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中小房屋中介企业在日常经营中普遍面临房源信息登记重复、租售状态更新滞后、订单处理依赖人工记录等问题，传统纸质台账和电子表格难以满足房屋租赁与销售业务的管理需求。针对上述问题，本文设计并实现了一套基于Java的房屋租赁与销售平台。系统采用B/S架构，后端以SSM框架实现业务处理与数据持久化，数据库使用MySQL，部署环境为Tomcat。系统按角色划分为管理员端与用户端，管理员端提供房源维护、订单审核、用户管理、公告与轮播图管理等功能，用户端提供房屋浏览、租赁与购买申请、订单查询和个人信息维护等功能。</w:t>
        <w:br/>
        <w:t xml:space="preserve">在系统完成后，本文从测试环境与功能模块两个方面开展验证。测试结果表明，系统能够正确完成登录校验、房源管理、订单处理、公告发布及用户端浏览申请等主要业务流程，具备较好的稳定性与可用性，能够满足中小房屋租赁与销售场景的基本应用需求。</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房屋租赁与销售；Java；SSM框架；B/S架构；订单管理</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Small and medium-sized real estate agencies often face repeated property registration, delayed updates of rental and sale status, and heavy reliance on manual order handling. Traditional paper records and spreadsheets can no longer meet the management needs of house rental and sales businesses. To solve these problems, this paper designs and implements a house rental and sales platform based on Java. The system adopts the B/S architecture, uses the SSM framework to handle business logic and data persistence, stores data in MySQL, and is deployed on Tomcat. According to different roles, the system is divided into an administrator side and a user side. The administrator side supports property maintenance, order review, user management, and announcement and carousel management, while the user side supports property browsing, rental and purchase application, order inquiry, and personal information maintenance.</w:t>
        <w:br/>
        <w:t xml:space="preserve">After the system was completed, verification was carried out from both the testing environment and functional module perspectives. The results show that the system can correctly complete major business processes such as login validation, property management, order processing, announcement publishing, and user-side browsing and application submission. It has good stability and usability and can meet the basic needs of house rental and sales management.</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SSM framework; B/S architecture; Order management</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随着互联网技术和信息化管理模式的持续发展，传统依赖纸质台账和人工登记的房屋租售管理方式逐渐暴露出信息更新不及时、查询效率低、业务流程分散等问题。对于中小房屋中介机构而言，房源信息、用户信息和订单信息在日常业务中更新频繁，如果仍采用人工方式处理，不仅容易出现数据遗漏和重复登记，也难以支撑后续统计、查询与审核等管理需求。</w:t>
      </w:r>
      <w:r>
        <w:rPr>
          <w:rFonts w:hint="eastAsia"/>
        </w:rPr>
      </w:r>
      <w:r/>
    </w:p>
    <w:p w14:paraId="68261575">
      <w:pPr>
        <w:ind w:firstLine="480"/>
        <w:rPr>
          <w:rFonts w:hint="eastAsia"/>
        </w:rPr>
      </w:pPr>
      <w:r>
        <w:rPr>
          <w:rFonts w:hint="eastAsia"/>
          <w:szCs w:val="28"/>
        </w:rPr>
        <w:t xml:space="preserve">在此背景下，设计一套面向房屋租赁与销售业务的信息管理平台具有较强的现实意义。一方面，系统能够将房源发布、订单处理、公告管理和用户维护等业务统一纳入平台中，提高业务处理效率；另一方面，系统可通过角色划分和分层设计规范前后台操作流程，为房屋租售业务的信息化、规范化管理提供技术支撑。</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国内现状</w:t>
      </w:r>
      <w:bookmarkEnd w:id="12"/>
      <w:bookmarkEnd w:id="13"/>
      <w:bookmarkEnd w:id="14"/>
      <w:bookmarkEnd w:id="15"/>
    </w:p>
    <w:p w14:paraId="68261575">
      <w:pPr>
        <w:ind w:firstLine="480"/>
        <w:rPr>
          <w:rFonts w:hint="eastAsia"/>
        </w:rPr>
      </w:pPr>
      <w:r>
        <w:rPr>
          <w:rFonts w:hint="eastAsia"/>
          <w:szCs w:val="28"/>
        </w:rPr>
        <w:t xml:space="preserve">我国管理信息系统建设起步相对较晚，但随着网络基础设施的完善和第三产业的快速发展，信息化管理平台在各类行业中的应用越来越广泛。近年来，围绕房屋租赁、资产管理、物业管理和电子商务等业务场景，国内学者和开发者不断开展系统设计与实现研究，相关成果在功能完整性、业务流程规范化和数据管理效率方面均取得了较大提升。</w:t>
      </w:r>
      <w:r>
        <w:rPr>
          <w:rFonts w:hint="eastAsia"/>
        </w:rPr>
      </w:r>
      <w:r/>
    </w:p>
    <w:p w14:paraId="68261575">
      <w:pPr>
        <w:ind w:firstLine="480"/>
        <w:rPr>
          <w:rFonts w:hint="eastAsia"/>
        </w:rPr>
      </w:pPr>
      <w:r>
        <w:rPr>
          <w:rFonts w:hint="eastAsia"/>
          <w:szCs w:val="28"/>
        </w:rPr>
        <w:t xml:space="preserve">就房屋租售领域而言，当前国内研究重点主要集中在房源管理、信息查询、订单处理和用户服务等方面，普遍采用B/S架构、Java Web框架及关系数据库来完成系统建设。这些研究成果为本文开展房屋租赁与销售平台的设计与实现提供了较好的技术参考。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国外现状</w:t>
      </w:r>
      <w:bookmarkEnd w:id="12"/>
      <w:bookmarkEnd w:id="13"/>
      <w:bookmarkEnd w:id="14"/>
      <w:bookmarkEnd w:id="15"/>
    </w:p>
    <w:p w14:paraId="68261575">
      <w:pPr>
        <w:ind w:firstLine="480"/>
        <w:rPr>
          <w:rFonts w:hint="eastAsia"/>
        </w:rPr>
      </w:pPr>
      <w:r>
        <w:rPr>
          <w:rFonts w:hint="eastAsia"/>
          <w:szCs w:val="28"/>
        </w:rPr>
        <w:t xml:space="preserve">国外在信息系统建设方面起步较早，相关理论与实践较为成熟。在房地产及房屋租赁服务领域，国外平台更加重视数据服务能力、业务流程标准化和用户体验优化，部分系统已经实现在线查询、在线签约、信用评估和多终端访问等功能。</w:t>
      </w:r>
      <w:r>
        <w:rPr>
          <w:rFonts w:hint="eastAsia"/>
        </w:rPr>
      </w:r>
      <w:r/>
    </w:p>
    <w:p w14:paraId="68261575">
      <w:pPr>
        <w:ind w:firstLine="480"/>
        <w:rPr>
          <w:rFonts w:hint="eastAsia"/>
        </w:rPr>
      </w:pPr>
      <w:r>
        <w:rPr>
          <w:rFonts w:hint="eastAsia"/>
          <w:szCs w:val="28"/>
        </w:rPr>
        <w:t xml:space="preserve">相较而言，国外系统在平台集成、业务细化和技术更新方面具有一定优势，但其业务背景和管理制度与国内存在差异。本文在吸收成熟设计思路的基础上，结合国内中小房屋中介的业务特点，对系统功能和技术方案进行本地化设计。</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文围绕房屋租赁与销售平台的设计与实现展开研究，主要内容包括：分析房屋租售业务场景中的实际需求，明确管理员端与用户端的功能边界；结合系统应用目标完成技术选型、系统分析、系统设计与数据库设计；基于Java、SSM框架、JSP和MySQL完成系统主要功能模块的实现；最后通过系统测试验证平台在登录、房源管理、订单处理和用户端业务操作等方面的可用性与稳定性。</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1.4 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本文按照“需求分析、技术选型、系统设计、系统实现、系统测试”的研究思路组织全文内容，各章节安排如下。</w:t>
      </w:r>
      <w:r>
        <w:rPr>
          <w:rFonts w:hint="eastAsia"/>
        </w:rPr>
      </w:r>
      <w:r/>
    </w:p>
    <w:p w14:paraId="68261575">
      <w:pPr>
        <w:ind w:firstLine="480"/>
        <w:rPr>
          <w:rFonts w:hint="eastAsia"/>
        </w:rPr>
      </w:pPr>
      <w:r>
        <w:rPr>
          <w:rFonts w:hint="eastAsia"/>
          <w:szCs w:val="28"/>
        </w:rPr>
        <w:t xml:space="preserve">第一章为引言，主要介绍课题的研究背景、国内外研究现状、研究内容以及论文整体结构。</w:t>
      </w:r>
      <w:r>
        <w:rPr>
          <w:rFonts w:hint="eastAsia"/>
        </w:rPr>
      </w:r>
      <w:r/>
    </w:p>
    <w:p w14:paraId="68261575">
      <w:pPr>
        <w:ind w:firstLine="480"/>
        <w:rPr>
          <w:rFonts w:hint="eastAsia"/>
        </w:rPr>
      </w:pPr>
      <w:r>
        <w:rPr>
          <w:rFonts w:hint="eastAsia"/>
          <w:szCs w:val="28"/>
        </w:rPr>
        <w:t xml:space="preserve">第二章为技术选型，说明系统建设过程中所采用的主要技术，并分析相关技术方案的选用原因。</w:t>
      </w:r>
      <w:r>
        <w:rPr>
          <w:rFonts w:hint="eastAsia"/>
        </w:rPr>
      </w:r>
      <w:r/>
    </w:p>
    <w:p w14:paraId="68261575">
      <w:pPr>
        <w:ind w:firstLine="480"/>
        <w:rPr>
          <w:rFonts w:hint="eastAsia"/>
        </w:rPr>
      </w:pPr>
      <w:r>
        <w:rPr>
          <w:rFonts w:hint="eastAsia"/>
          <w:szCs w:val="28"/>
        </w:rPr>
        <w:t xml:space="preserve">第三章为系统分析，结合系统角色与业务场景，对需求分析、可行性分析和主要业务流程进行阐述。</w:t>
      </w:r>
      <w:r>
        <w:rPr>
          <w:rFonts w:hint="eastAsia"/>
        </w:rPr>
      </w:r>
      <w:r/>
    </w:p>
    <w:p w14:paraId="68261575">
      <w:pPr>
        <w:ind w:firstLine="480"/>
        <w:rPr>
          <w:rFonts w:hint="eastAsia"/>
        </w:rPr>
      </w:pPr>
      <w:r>
        <w:rPr>
          <w:rFonts w:hint="eastAsia"/>
          <w:szCs w:val="28"/>
        </w:rPr>
        <w:t xml:space="preserve">第四章为系统设计，重点说明系统功能设计与数据库设计，为后续编码实现提供结构依据。</w:t>
      </w:r>
      <w:r>
        <w:rPr>
          <w:rFonts w:hint="eastAsia"/>
        </w:rPr>
      </w:r>
      <w:r/>
    </w:p>
    <w:p w14:paraId="68261575">
      <w:pPr>
        <w:ind w:firstLine="480"/>
        <w:rPr>
          <w:rFonts w:hint="eastAsia"/>
        </w:rPr>
      </w:pPr>
      <w:r>
        <w:rPr>
          <w:rFonts w:hint="eastAsia"/>
          <w:szCs w:val="28"/>
        </w:rPr>
        <w:t xml:space="preserve">第五章为系统实现，围绕管理员端与用户端的主要模块，说明系统关键功能的实现逻辑。</w:t>
      </w:r>
      <w:r>
        <w:rPr>
          <w:rFonts w:hint="eastAsia"/>
        </w:rPr>
      </w:r>
      <w:r/>
    </w:p>
    <w:p w14:paraId="68261575">
      <w:pPr>
        <w:ind w:firstLine="480"/>
        <w:rPr>
          <w:rFonts w:hint="eastAsia"/>
        </w:rPr>
      </w:pPr>
      <w:r>
        <w:rPr>
          <w:rFonts w:hint="eastAsia"/>
          <w:szCs w:val="28"/>
        </w:rPr>
        <w:t xml:space="preserve">第六章为系统测试，从测试环境和功能测试两个方面验证系统的可用性与稳定性。</w:t>
      </w:r>
      <w:r>
        <w:rPr>
          <w:rFonts w:hint="eastAsia"/>
        </w:rPr>
      </w:r>
      <w:r/>
    </w:p>
    <w:p w14:paraId="68261575">
      <w:pPr>
        <w:ind w:firstLine="480"/>
        <w:rPr>
          <w:rFonts w:hint="eastAsia"/>
        </w:rPr>
      </w:pPr>
      <w:r>
        <w:rPr>
          <w:rFonts w:hint="eastAsia"/>
          <w:szCs w:val="28"/>
        </w:rPr>
        <w:t xml:space="preserve">第七章为总结与展望，对全文工作进行总结，并对系统的后续优化方向进行展望。</w:t>
      </w:r>
      <w:r>
        <w:rPr>
          <w:rFonts w:hint="eastAsia"/>
        </w:rPr>
      </w:r>
      <w:r/>
    </w:p>
    <w:p w14:paraId="494C344E">
      <w:pPr>
        <w:pStyle w:val="4"/>
        <w:pageBreakBefore/>
        <w:spacing w:before="326" w:after="326"/>
        <w:rPr>
          <w:rFonts w:hint="eastAsia"/>
        </w:rPr>
      </w:pPr>
      <w:r>
        <w:rPr>
          <w:rFonts w:hint="eastAsia"/>
        </w:rPr>
        <w:t xml:space="preserve">技术选型</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技术选型概述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赁与销售平台面向中小房屋中介机构，核心需求集中在房源维护、订单处理、公告发布和前台信息查询等方面，对高并发和复杂分布式能力要求不高，但对开发效率、部署成本和后期维护性有较高要求。基于此，系统最终选择B/S架构，后端采用Java与SSM框架，前端页面使用JSP，数据库使用MySQL，并通过Tomcat完成部署。</w:t>
      </w:r>
      <w:r>
        <w:rPr>
          <w:rFonts w:hint="eastAsia"/>
        </w:rPr>
      </w:r>
      <w:r/>
    </w:p>
    <w:p w14:paraId="68261575">
      <w:pPr>
        <w:ind w:firstLine="480"/>
        <w:rPr>
          <w:rFonts w:hint="eastAsia"/>
        </w:rPr>
      </w:pPr>
      <w:r>
        <w:rPr>
          <w:rFonts w:hint="eastAsia"/>
          <w:szCs w:val="28"/>
        </w:rPr>
        <w:t xml:space="preserve">上述技术方案均属于成熟的Java Web实现路径，配套资料较丰富，开发门槛适中，能够在有限周期内较好地完成系统的分析、设计、实现与测试工作。与前后端分离或重量级企业级部署方案相比，该组合具有结构清晰、实现直接、运行成本较低等优势。</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B/S架构即Browser/Server架构，用户通过浏览器即可访问系统功能，无需在客户端额外安装专用软件。相较于C/S架构，B/S架构在部署、升级和维护方面更为便捷，适合房屋租售平台这类以信息录入、查询和管理为主的业务系统。管理员与普通用户均可通过浏览器访问系统，从而降低使用门槛并减少后期维护成本。</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Java具有良好的跨平台能力、较完善的类库支持以及成熟的企业级开发生态，能够较好地满足本系统分层开发和模块化实现的要求。与脚本类语言相比，Java在大型业务逻辑组织、框架集成和代码规范化方面更具优势，同时也与SSM框架及Tomcat服务器形成了较稳定的技术组合，因此被选为系统后端实现语言。</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MySQL是一种使用广泛的关系型数据库，具有开源免费、部署简单、运行稳定和文档资料丰富等特点。与Oracle等大型商业数据库相比，MySQL更适合中小规模业务系统，能够满足本系统在用户信息、房源信息、订单信息和公告信息等方面的存储需求。同时，MySQL与MyBatis框架配合紧密，便于实现数据表与业务对象之间的映射。</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JSP技术能够将页面展示与后端Java Web开发体系保持一致，适合本系统当前的开发规模和实现方式。相较于引入Vue、React等前后端分离方案，JSP可以直接与SpringMVC配合完成页面渲染，减少额外的接口封装与构建配置工作，能够在毕业设计有限的开发周期内更快完成系统页面实现，因此被选为本系统的前端页面技术。</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Tomcat是常见的Java Web服务器，能够支持Servlet与JSP应用运行，具有轻量、稳定、部署方便等特点。与功能更复杂的企业级应用服务器相比，Tomcat配置简单、资源占用较低，足以满足房屋租赁与销售平台的运行需求。系统开发完成后可以直接将项目部署到Tomcat中运行，便于测试和后续演示。</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SSM框架由Spring、SpringMVC和MyBatis组成，分别负责对象管理、请求处理和数据持久化，适合构建结构清晰的Java Web系统。与手工编写全部控制逻辑和数据库访问代码相比，SSM框架能够更好地实现分层开发，降低模块耦合度，提升代码可维护性。对于房屋租售平台而言，SSM框架既能满足后台管理模块的业务处理需求，也便于完成前台查询、订单提交等功能实现。</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赁与销售平台围绕管理员和普通用户两类角色展开设计。管理员负责房源维护、订单处理、公告发布和用户管理等后台业务；普通用户负责房屋浏览、条件查询、租赁或购买申请提交以及个人信息维护等前台业务。</w:t>
      </w:r>
      <w:r>
        <w:rPr>
          <w:rFonts w:hint="eastAsia"/>
        </w:rPr>
      </w:r>
      <w:r/>
    </w:p>
    <w:p w14:paraId="68261575">
      <w:pPr>
        <w:ind w:firstLine="480"/>
        <w:rPr>
          <w:rFonts w:hint="eastAsia"/>
        </w:rPr>
      </w:pPr>
      <w:r>
        <w:rPr>
          <w:rFonts w:hint="eastAsia"/>
          <w:szCs w:val="28"/>
        </w:rPr>
        <w:t xml:space="preserve">管理员用例如图3-1所示。该角色的核心功能包括用户管理、房屋出售管理、房屋出租管理、订单管理、公告管理和轮播图管理等，重点在于后台数据维护与业务审核。</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591676"/>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59167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从管理员用例图可以看出，后台模块之间通过房源信息、订单状态和公告内容进行关联，共同支撑系统的管理功能。</w:t>
      </w:r>
      <w:r>
        <w:rPr>
          <w:rFonts w:hint="eastAsia"/>
        </w:rPr>
      </w:r>
      <w:r/>
    </w:p>
    <w:p w14:paraId="68261575">
      <w:pPr>
        <w:ind w:firstLine="480"/>
        <w:rPr>
          <w:rFonts w:hint="eastAsia"/>
        </w:rPr>
      </w:pPr>
      <w:r>
        <w:rPr>
          <w:rFonts w:hint="eastAsia"/>
          <w:szCs w:val="28"/>
        </w:rPr>
        <w:t xml:space="preserve">普通用户用例如图3-2所示。该角色主要围绕首页浏览、房屋查询、详情查看、申请提交、公告查看和个人中心管理等功能开展操作，重点在于房源获取与业务申请。</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07425"/>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400742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从普通用户用例图可以看出，系统前台以房源浏览和订单提交为主线，并通过公告查看和个人中心管理完善整体使用流程。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在系统进入详细设计与编码实现之前，需要从经济、技术和操作三个方面对项目实施条件进行分析。</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经济可行性</w:t>
      </w:r>
      <w:bookmarkEnd w:id="12"/>
      <w:bookmarkEnd w:id="13"/>
      <w:bookmarkEnd w:id="14"/>
      <w:bookmarkEnd w:id="15"/>
    </w:p>
    <w:p w14:paraId="68261575">
      <w:pPr>
        <w:ind w:firstLine="480"/>
        <w:rPr>
          <w:rFonts w:hint="eastAsia"/>
        </w:rPr>
      </w:pPr>
      <w:r>
        <w:rPr>
          <w:rFonts w:hint="eastAsia"/>
          <w:szCs w:val="28"/>
        </w:rPr>
        <w:t xml:space="preserve">本系统使用的Java、SSM框架、MySQL和Tomcat等技术均具备开源或低成本特征，开发阶段仅需普通个人计算机即可完成编码、测试与部署，软硬件投入较小。对于中小房屋中介机构而言，该类系统能够以较低成本实现房源、用户和订单的集中管理，因此在经济上具有可行性。</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技术可行性</w:t>
      </w:r>
      <w:bookmarkEnd w:id="12"/>
      <w:bookmarkEnd w:id="13"/>
      <w:bookmarkEnd w:id="14"/>
      <w:bookmarkEnd w:id="15"/>
    </w:p>
    <w:p w14:paraId="68261575">
      <w:pPr>
        <w:ind w:firstLine="480"/>
        <w:rPr>
          <w:rFonts w:hint="eastAsia"/>
        </w:rPr>
      </w:pPr>
      <w:r>
        <w:rPr>
          <w:rFonts w:hint="eastAsia"/>
          <w:szCs w:val="28"/>
        </w:rPr>
        <w:t xml:space="preserve">系统采用的B/S架构、Java语言、SSM框架、JSP技术和MySQL数据库均为较成熟的Web开发方案，资料丰富、实现路径明确，能够满足房屋租赁与销售平台在信息录入、查询展示、订单处理和后台管理等方面的业务需求。结合课程学习基础和项目规模来看，该技术方案能够支持系统顺利实现。</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系统基于浏览器访问，用户无需安装额外软件即可完成相关操作，整体使用门槛较低。管理员端采用后台管理界面组织功能模块，普通用户端以首页浏览和个人中心为主要入口，操作路径清晰，符合常见Web系统的使用习惯，因此在操作层面具有较好的可行性。</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为进一步说明系统主要功能的业务流转方式，本文按照登录访问、房屋浏览、房屋租售和后台管理四个模块分别进行流程分析。</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用户访问系统后首先进入登录页面，输入账号和密码提交认证请求。系统根据角色类型分别校验管理员或普通用户身份，验证通过后跳转至对应功能页面，验证失败则返回登录页面并提示错误信息。</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580000" cy="4743000"/>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5580000" cy="4743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该流程说明了系统访问的起始路径，也是后续房源浏览、订单提交和后台管理操作的前置条件。</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普通用户登录后可进入房屋列表页面，按照出售或出租类别查看房源信息，并通过关键词搜索或条件筛选缩小查询范围。选择具体房源后，系统跳转至详情页面展示房屋图片、价格、位置和状态等信息。</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580000" cy="4743000"/>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5580000" cy="4743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该流程体现了用户从首页进入房源查询，再到详情查看的主要业务路径。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用户在确认房源信息后可以提交租赁或购买申请，系统据此生成订单记录并写入数据库。管理员在后台查看订单后完成审核处理，根据审核结果更新订单状态及房源可用状态，从而形成完整的租售业务闭环。</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580000" cy="4743000"/>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5580000" cy="4743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该流程说明了用户申请、后台审核和状态更新之间的衔接关系，是系统核心业务流程之一。</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台后，可根据功能菜单进入房源管理、用户管理、公告管理和订单管理等模块。不同模块虽然处理对象不同，但整体上都遵循“查询列表、执行操作、写入结果、返回页面”的业务逻辑，订单模块在此基础上增加审核处理环节。</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580000" cy="4743000"/>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5580000" cy="4743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该流程反映了后台功能模块之间的统一处理思路，也说明了系统管理端的主要业务组织方式。</w:t>
      </w:r>
      <w:r>
        <w:rPr>
          <w:rFonts w:hint="eastAsia"/>
        </w:rPr>
      </w: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系统功能设计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功能设计围绕房屋租赁与销售业务流程展开，按照管理员端和用户端两个使用场景组织整体功能。为保证系统结构清晰、调用关系明确，系统在实现层面采用B/S架构，将前端页面、控制层、业务层、持久层和数据库进行分层设计。</w:t>
      </w:r>
      <w:r>
        <w:rPr>
          <w:rFonts w:hint="eastAsia"/>
        </w:rPr>
      </w:r>
      <w:r/>
    </w:p>
    <w:p w14:paraId="68261575">
      <w:pPr>
        <w:ind w:firstLine="480"/>
        <w:rPr>
          <w:rFonts w:hint="eastAsia"/>
        </w:rPr>
      </w:pPr>
      <w:r>
        <w:rPr>
          <w:rFonts w:hint="eastAsia"/>
          <w:szCs w:val="28"/>
        </w:rPr>
        <w:t xml:space="preserve">管理员和普通用户均通过浏览器访问系统，请求首先进入Tomcat中的Web应用，再由Controller完成请求分发。随后，Service根据角色和业务类型处理房源管理、订单审核、公告发布、信息查询和申请提交等逻辑，Mapper负责访问MySQL数据库并返回结果，最终再由JSP页面完成界面展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580000" cy="285975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5580000" cy="28597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系统架构图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从用户数据流向来看，前台浏览、登录、申请提交等操作均由表现层发起，经控制层传递到业务层处理后写入或读取数据库；后台管理中的房源维护、订单处理和公告发布亦遵循同样的调用路径。该结构既便于职责划分，也便于后续模块扩展。</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数据库设计直接关系到系统数据组织方式与后续业务实现效果。结合房屋租赁与销售平台的业务需求，本系统按照“先概念设计、后逻辑设计”的思路完成数据库设计工作。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4.2.1 概念设计</w:t>
      </w:r>
      <w:bookmarkEnd w:id="12"/>
      <w:bookmarkEnd w:id="13"/>
      <w:bookmarkEnd w:id="14"/>
      <w:bookmarkEnd w:id="15"/>
    </w:p>
    <w:p w14:paraId="68261575">
      <w:pPr>
        <w:ind w:firstLine="480"/>
        <w:rPr>
          <w:rFonts w:hint="eastAsia"/>
        </w:rPr>
      </w:pPr>
      <w:r>
        <w:rPr>
          <w:rFonts w:hint="eastAsia"/>
          <w:szCs w:val="28"/>
        </w:rPr>
        <w:t xml:space="preserve">概念设计阶段主要从业务角度抽象系统涉及的核心实体及其关系。本系统包含管理员、用户、房屋信息、分类信息、订单信息、留言信息和公告信息等实体，各实体之间通过发布、浏览、留言、下单和管理等业务行为产生关联。</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2175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217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总体E-R图中，管理员负责维护房屋、公告等后台数据；用户围绕房屋信息产生浏览、留言和订单等业务记录；房屋与分类之间为归属关系，房屋与订单、留言之间为业务关联关系。通过总体E-R图即可反映系统主要数据对象及其连接方式。</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4.2.2 逻辑设计</w:t>
      </w:r>
      <w:bookmarkEnd w:id="12"/>
      <w:bookmarkEnd w:id="13"/>
      <w:bookmarkEnd w:id="14"/>
      <w:bookmarkEnd w:id="15"/>
    </w:p>
    <w:p w14:paraId="68261575">
      <w:pPr>
        <w:ind w:firstLine="480"/>
        <w:rPr>
          <w:rFonts w:hint="eastAsia"/>
        </w:rPr>
      </w:pPr>
      <w:r>
        <w:rPr>
          <w:rFonts w:hint="eastAsia"/>
          <w:szCs w:val="28"/>
        </w:rPr>
        <w:t xml:space="preserve">逻辑设计阶段将概念模型进一步转换为关系模型，并落实为具体的数据表结构。系统核心数据表包括admin、member、fw、fl、dd、ly、gg七张表，分别对应管理员、用户、房屋、分类、订单、留言和公告等业务对象。</w:t>
      </w:r>
      <w:r>
        <w:rPr>
          <w:rFonts w:hint="eastAsia"/>
        </w:rPr>
      </w:r>
      <w:r/>
    </w:p>
    <w:p w14:paraId="68261575">
      <w:pPr>
        <w:ind w:firstLine="480"/>
        <w:rPr>
          <w:rFonts w:hint="eastAsia"/>
        </w:rPr>
      </w:pPr>
      <w:r>
        <w:rPr>
          <w:rFonts w:hint="eastAsia"/>
          <w:szCs w:val="28"/>
        </w:rPr>
        <w:t xml:space="preserve">admin表用于保存管理员账号、密码和基础联系方式等信息，是后台身份验证与个人信息维护的主要数据来源。</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账号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sex</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性别</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age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年龄</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address</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地址</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tel</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电话</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addtime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rPr>
          <w:rFonts w:hint="eastAsia"/>
        </w:rPr>
      </w:pPr>
      <w:r>
        <w:rPr>
          <w:rFonts w:hint="eastAsia"/>
          <w:szCs w:val="28"/>
        </w:rPr>
        <w:t xml:space="preserve">member表用于保存普通用户注册信息、身份信息和账号状态，是前台登录、个人中心和订单关联的基础表。</w:t>
      </w:r>
      <w:r>
        <w:rPr>
          <w:rFonts w:hint="eastAsia"/>
        </w:rPr>
      </w:r>
      <w:r/>
    </w:p>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username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账号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sex</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性别</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sfz</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身份证号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sjh</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zp</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照片</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regtime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ifuse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状态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rPr>
          <w:rFonts w:hint="eastAsia"/>
        </w:rPr>
      </w:pPr>
      <w:r>
        <w:rPr>
          <w:rFonts w:hint="eastAsia"/>
          <w:szCs w:val="28"/>
        </w:rPr>
        <w:t xml:space="preserve">fw表是系统中的核心业务表，用于保存房屋名称、发布房东、面积、价格、位置和状态等信息，支撑前台展示与后台维护功能。</w:t>
      </w:r>
      <w:r>
        <w:rPr>
          <w:rFonts w:hint="eastAsia"/>
        </w:rPr>
      </w:r>
      <w:r/>
    </w:p>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mc</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fb</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发布房东</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sjh</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hx</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户型</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面积</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jg</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价格</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总价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tp</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图片</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wz</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位置</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datetime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状态</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rPr>
          <w:rFonts w:hint="eastAsia"/>
        </w:rPr>
      </w:pPr>
      <w:r>
        <w:rPr>
          <w:rFonts w:hint="eastAsia"/>
          <w:szCs w:val="28"/>
        </w:rPr>
        <w:t xml:space="preserve">fl表用于保存房屋分类信息，便于系统按类别组织和展示房源数据。</w:t>
      </w:r>
      <w:r>
        <w:rPr>
          <w:rFonts w:hint="eastAsia"/>
        </w:rPr>
      </w:r>
      <w:r/>
    </w:p>
    <w:p w14:paraId="68261575">
      <w:pPr>
        <w:ind w:firstLine="480"/>
        <w:jc w:val="center"/>
        <w:rPr>
          <w:rFonts w:hint="eastAsia"/>
        </w:rPr>
      </w:pPr>
      <w:r>
        <w:rPr>
          <w:rFonts w:hint="eastAsia" w:ascii="黑体" w:hAnsi="黑体" w:eastAsia="黑体"/>
          <w:sz w:val="21"/>
          <w:szCs w:val="28"/>
        </w:rPr>
        <w:t xml:space="preserve">表4-4 fl分类信息表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mc</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标题</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rPr>
          <w:rFonts w:hint="eastAsia"/>
        </w:rPr>
      </w:pPr>
      <w:r>
        <w:rPr>
          <w:rFonts w:hint="eastAsia"/>
          <w:szCs w:val="28"/>
        </w:rPr>
        <w:t xml:space="preserve">dd表用于记录用户提交的租赁或购买订单信息，是前后台业务联动的重要数据表。</w:t>
      </w:r>
      <w:r>
        <w:rPr>
          <w:rFonts w:hint="eastAsia"/>
        </w:rPr>
      </w:r>
      <w:r/>
    </w:p>
    <w:p w14:paraId="68261575">
      <w:pPr>
        <w:ind w:firstLine="480"/>
        <w:jc w:val="center"/>
        <w:rPr>
          <w:rFonts w:hint="eastAsia"/>
        </w:rPr>
      </w:pPr>
      <w:r>
        <w:rPr>
          <w:rFonts w:hint="eastAsia" w:ascii="黑体" w:hAnsi="黑体" w:eastAsia="黑体"/>
          <w:sz w:val="21"/>
          <w:szCs w:val="28"/>
        </w:rPr>
        <w:t xml:space="preserve">表4-5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fwmc</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房屋名称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yhxm</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用户姓名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zj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总价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rPr>
          <w:rFonts w:hint="eastAsia"/>
        </w:rPr>
      </w:pPr>
      <w:r>
        <w:rPr>
          <w:rFonts w:hint="eastAsia"/>
          <w:szCs w:val="28"/>
        </w:rPr>
        <w:t xml:space="preserve">ly表用于保存用户针对房屋发布的留言及后台回复内容，为前台交互提供数据支撑。</w:t>
      </w:r>
      <w:r>
        <w:rPr>
          <w:rFonts w:hint="eastAsia"/>
        </w:rPr>
      </w:r>
      <w:r/>
    </w:p>
    <w:p w14:paraId="68261575">
      <w:pPr>
        <w:ind w:firstLine="480"/>
        <w:jc w:val="center"/>
        <w:rPr>
          <w:rFonts w:hint="eastAsia"/>
        </w:rPr>
      </w:pPr>
      <w:r>
        <w:rPr>
          <w:rFonts w:hint="eastAsia" w:ascii="黑体" w:hAnsi="黑体" w:eastAsia="黑体"/>
          <w:sz w:val="21"/>
          <w:szCs w:val="28"/>
        </w:rPr>
        <w:t xml:space="preserve">表4-6 ly留言信息表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fwmc</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房屋名称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yhxm</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用户姓名</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lynr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留言内容</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hfnr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回复内容</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plsj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评论时间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datetime</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rPr>
          <w:rFonts w:hint="eastAsia"/>
        </w:rPr>
      </w:pPr>
      <w:r>
        <w:rPr>
          <w:rFonts w:hint="eastAsia"/>
          <w:szCs w:val="28"/>
        </w:rPr>
        <w:t xml:space="preserve">gg表用于保存公告标题、内容和发布时间，为系统首页和后台公告管理模块提供数据支持。</w:t>
      </w:r>
      <w:r>
        <w:rPr>
          <w:rFonts w:hint="eastAsia"/>
        </w:rPr>
      </w:r>
      <w:r/>
    </w:p>
    <w:p w14:paraId="68261575">
      <w:pPr>
        <w:ind w:firstLine="480"/>
        <w:jc w:val="center"/>
        <w:rPr>
          <w:rFonts w:hint="eastAsia"/>
        </w:rPr>
      </w:pPr>
      <w:r>
        <w:rPr>
          <w:rFonts w:hint="eastAsia" w:ascii="黑体" w:hAnsi="黑体" w:eastAsia="黑体"/>
          <w:sz w:val="21"/>
          <w:szCs w:val="28"/>
        </w:rPr>
        <w:t xml:space="preserve">表4-7 gg公告信息表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714"/>
        <w:gridCol w:w="1714"/>
        <w:gridCol w:w="1714"/>
        <w:gridCol w:w="1714"/>
        <w:gridCol w:w="2144"/>
      </w:tblGrid>
      <w:tr>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字段名称</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字段说明</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数据类型</w:t>
            </w:r>
          </w:p>
        </w:tc>
        <w:tc>
          <w:tcPr>
            <w:tcW w:w="171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是否主键</w:t>
            </w:r>
          </w:p>
        </w:tc>
        <w:tc>
          <w:tcPr>
            <w:tcW w:w="2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cm</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内容</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sj</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Yes</w:t>
            </w:r>
          </w:p>
        </w:tc>
      </w:tr>
    </w:tbl>
    <w:p w14:paraId="68261575">
      <w:pPr>
        <w:ind w:firstLine="480"/>
        <w:rPr>
          <w:rFonts w:hint="eastAsia"/>
        </w:rPr>
      </w:pPr>
      <w:r>
        <w:rPr>
          <w:rFonts w:hint="eastAsia"/>
          <w:szCs w:val="28"/>
        </w:rPr>
        <w:t xml:space="preserve">上述表结构能够满足系统在用户管理、房源管理、订单处理、留言交互和公告发布等方面的数据存储需求，为后续功能实现提供稳定的数据支撑。</w:t>
      </w:r>
      <w:r>
        <w:rPr>
          <w:rFonts w:hint="eastAsia"/>
        </w:rPr>
      </w:r>
      <w:r/>
    </w:p>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管理员功能模块主要承担后台数据维护和业务审核任务。为避免仅停留在界面展示层面，本节先说明管理员端核心类之间的调用关系，再结合典型功能页面分析主要实现逻辑。</w:t>
      </w:r>
      <w:r>
        <w:rPr>
          <w:rFonts w:hint="eastAsia"/>
        </w:rPr>
      </w:r>
      <w:r/>
    </w:p>
    <w:p w14:paraId="68261575">
      <w:pPr>
        <w:ind w:firstLine="480"/>
        <w:rPr>
          <w:rFonts w:hint="eastAsia"/>
        </w:rPr>
      </w:pPr>
      <w:r>
        <w:rPr>
          <w:rFonts w:hint="eastAsia"/>
          <w:szCs w:val="28"/>
        </w:rPr>
        <w:t xml:space="preserve">管理员端以AdminController作为请求入口，接收登录、资料修改、房源管理和订单处理等请求；AdminService及其实现类负责业务规则判断；AdminMapper负责与数据库表进行交互；Admin实体类则用于封装管理员基础数据。上述类按照“控制层、业务层、持久层、实体层”的方式组织，实现了较清晰的分层调用关系。</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0" name="Picture 89"/>
            <wp:cNvGraphicFramePr>
              <a:graphicFrameLocks noChangeAspect="1"/>
            </wp:cNvGraphicFramePr>
            <a:graphic>
              <a:graphicData uri="http://schemas.openxmlformats.org/drawingml/2006/picture">
                <pic:pic>
                  <pic:nvPicPr>
                    <pic:cNvPr id="0" name="chencai-admin-class.png"/>
                    <pic:cNvPicPr/>
                  </pic:nvPicPr>
                  <pic:blipFill>
                    <a:blip r:embed="rId44"/>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根据图5-1可以看出，管理员模块的主要实现逻辑是：前端请求进入Controller后，由Service完成参数校验、状态判断和业务处理，再通过Mapper完成数据读写，最终将结果返回页面。</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管理员登录</w:t>
      </w:r>
      <w:bookmarkEnd w:id="12"/>
      <w:bookmarkEnd w:id="13"/>
      <w:bookmarkEnd w:id="14"/>
      <w:bookmarkEnd w:id="15"/>
    </w:p>
    <w:p w14:paraId="68261575">
      <w:pPr>
        <w:ind w:firstLine="480"/>
        <w:rPr>
          <w:rFonts w:hint="eastAsia"/>
        </w:rPr>
      </w:pPr>
      <w:r>
        <w:rPr>
          <w:rFonts w:hint="eastAsia"/>
          <w:szCs w:val="28"/>
        </w:rPr>
        <w:t xml:space="preserve">管理员登录功能的实现流程为：页面提交账号与密码后，Controller接收表单参数并调用Service进行身份校验；Service从admin表中查询账号信息，校验通过后将管理员身份写入会话并跳转至后台首页，校验失败则返回错误提示。该实现保证了后台管理功能只能在合法登录后访问。</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381185"/>
            <wp:docPr id="1011" name="Picture 89"/>
            <wp:cNvGraphicFramePr>
              <a:graphicFrameLocks noChangeAspect="1"/>
            </wp:cNvGraphicFramePr>
            <a:graphic>
              <a:graphicData uri="http://schemas.openxmlformats.org/drawingml/2006/picture">
                <pic:pic>
                  <pic:nvPicPr>
                    <pic:cNvPr id="0" name="image14.png"/>
                    <pic:cNvPicPr/>
                  </pic:nvPicPr>
                  <pic:blipFill>
                    <a:blip r:embed="rId45"/>
                    <a:stretch>
                      <a:fillRect/>
                    </a:stretch>
                  </pic:blipFill>
                  <pic:spPr>
                    <a:xfrm>
                      <a:off x="0" y="0"/>
                      <a:ext cx="5400000" cy="53811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个人中心</w:t>
      </w:r>
      <w:bookmarkEnd w:id="12"/>
      <w:bookmarkEnd w:id="13"/>
      <w:bookmarkEnd w:id="14"/>
      <w:bookmarkEnd w:id="15"/>
    </w:p>
    <w:p w14:paraId="68261575">
      <w:pPr>
        <w:ind w:firstLine="480"/>
        <w:rPr>
          <w:rFonts w:hint="eastAsia"/>
        </w:rPr>
      </w:pPr>
      <w:r>
        <w:rPr>
          <w:rFonts w:hint="eastAsia"/>
          <w:szCs w:val="28"/>
        </w:rPr>
        <w:t xml:space="preserve">个人中心主要实现管理员密码修改和基础信息维护两项功能。密码修改时系统先校验原密码是否正确，再判断新密码是否满足输入要求，校验通过后更新数据库；个人信息修改则通过表单回显和提交更新实现。该模块的关键在于输入校验与更新结果反馈。</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6862"/>
            <wp:docPr id="1012" name="Picture 89"/>
            <wp:cNvGraphicFramePr>
              <a:graphicFrameLocks noChangeAspect="1"/>
            </wp:cNvGraphicFramePr>
            <a:graphic>
              <a:graphicData uri="http://schemas.openxmlformats.org/drawingml/2006/picture">
                <pic:pic>
                  <pic:nvPicPr>
                    <pic:cNvPr id="0" name="image15.png"/>
                    <pic:cNvPicPr/>
                  </pic:nvPicPr>
                  <pic:blipFill>
                    <a:blip r:embed="rId46"/>
                    <a:stretch>
                      <a:fillRect/>
                    </a:stretch>
                  </pic:blipFill>
                  <pic:spPr>
                    <a:xfrm>
                      <a:off x="0" y="0"/>
                      <a:ext cx="5400000" cy="18768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282635"/>
            <wp:docPr id="1013" name="Picture 89"/>
            <wp:cNvGraphicFramePr>
              <a:graphicFrameLocks noChangeAspect="1"/>
            </wp:cNvGraphicFramePr>
            <a:graphic>
              <a:graphicData uri="http://schemas.openxmlformats.org/drawingml/2006/picture">
                <pic:pic>
                  <pic:nvPicPr>
                    <pic:cNvPr id="0" name="image16.png"/>
                    <pic:cNvPicPr/>
                  </pic:nvPicPr>
                  <pic:blipFill>
                    <a:blip r:embed="rId47"/>
                    <a:stretch>
                      <a:fillRect/>
                    </a:stretch>
                  </pic:blipFill>
                  <pic:spPr>
                    <a:xfrm>
                      <a:off x="0" y="0"/>
                      <a:ext cx="5400000" cy="128263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房东管理</w:t>
      </w:r>
      <w:bookmarkEnd w:id="12"/>
      <w:bookmarkEnd w:id="13"/>
      <w:bookmarkEnd w:id="14"/>
      <w:bookmarkEnd w:id="15"/>
    </w:p>
    <w:p w14:paraId="68261575">
      <w:pPr>
        <w:ind w:firstLine="480"/>
        <w:rPr>
          <w:rFonts w:hint="eastAsia"/>
        </w:rPr>
      </w:pPr>
      <w:r>
        <w:rPr>
          <w:rFonts w:hint="eastAsia"/>
          <w:szCs w:val="28"/>
        </w:rPr>
        <w:t xml:space="preserve">房东管理模块用于维护发布房源的房东信息。管理员可通过表单完成房东信息的新增、查询、修改和删除操作，系统在提交时校验手机号等关键字段，并将结果写入对应数据表，以保证房源发布人与房屋信息之间的关联关系准确可追踪。</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673786"/>
            <wp:docPr id="1014" name="Picture 89"/>
            <wp:cNvGraphicFramePr>
              <a:graphicFrameLocks noChangeAspect="1"/>
            </wp:cNvGraphicFramePr>
            <a:graphic>
              <a:graphicData uri="http://schemas.openxmlformats.org/drawingml/2006/picture">
                <pic:pic>
                  <pic:nvPicPr>
                    <pic:cNvPr id="0" name="image17.png"/>
                    <pic:cNvPicPr/>
                  </pic:nvPicPr>
                  <pic:blipFill>
                    <a:blip r:embed="rId48"/>
                    <a:stretch>
                      <a:fillRect/>
                    </a:stretch>
                  </pic:blipFill>
                  <pic:spPr>
                    <a:xfrm>
                      <a:off x="0" y="0"/>
                      <a:ext cx="5400000" cy="26737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用户管理</w:t>
      </w:r>
      <w:bookmarkEnd w:id="12"/>
      <w:bookmarkEnd w:id="13"/>
      <w:bookmarkEnd w:id="14"/>
      <w:bookmarkEnd w:id="15"/>
    </w:p>
    <w:p w14:paraId="68261575">
      <w:pPr>
        <w:ind w:firstLine="480"/>
        <w:rPr>
          <w:rFonts w:hint="eastAsia"/>
        </w:rPr>
      </w:pPr>
      <w:r>
        <w:rPr>
          <w:rFonts w:hint="eastAsia"/>
          <w:szCs w:val="28"/>
        </w:rPr>
        <w:t xml:space="preserve">用户管理模块主要实现普通用户信息的查询与维护。管理员可查看用户账号、姓名、手机号和状态等信息，并对异常或无效账号进行修改和删除。系统通过列表查询和表单提交完成操作流程，使后台能够统一管理前台注册用户的数据状态。</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8755"/>
            <wp:docPr id="1015" name="Picture 89"/>
            <wp:cNvGraphicFramePr>
              <a:graphicFrameLocks noChangeAspect="1"/>
            </wp:cNvGraphicFramePr>
            <a:graphic>
              <a:graphicData uri="http://schemas.openxmlformats.org/drawingml/2006/picture">
                <pic:pic>
                  <pic:nvPicPr>
                    <pic:cNvPr id="0" name="image18.png"/>
                    <pic:cNvPicPr/>
                  </pic:nvPicPr>
                  <pic:blipFill>
                    <a:blip r:embed="rId49"/>
                    <a:stretch>
                      <a:fillRect/>
                    </a:stretch>
                  </pic:blipFill>
                  <pic:spPr>
                    <a:xfrm>
                      <a:off x="0" y="0"/>
                      <a:ext cx="5400000" cy="22587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房屋出售管理</w:t>
      </w:r>
      <w:bookmarkEnd w:id="12"/>
      <w:bookmarkEnd w:id="13"/>
      <w:bookmarkEnd w:id="14"/>
      <w:bookmarkEnd w:id="15"/>
    </w:p>
    <w:p w14:paraId="68261575">
      <w:pPr>
        <w:ind w:firstLine="480"/>
        <w:rPr>
          <w:rFonts w:hint="eastAsia"/>
        </w:rPr>
      </w:pPr>
      <w:r>
        <w:rPr>
          <w:rFonts w:hint="eastAsia"/>
          <w:szCs w:val="28"/>
        </w:rPr>
        <w:t xml:space="preserve">房屋出售管理模块负责出售类房源信息的维护与出售订单处理。管理员在新增或修改房源时，需要录入房屋名称、户型、面积、价格、位置和状态等关键信息；订单处理部分则围绕查看订单、确认状态和删除无效记录展开。该模块的实现重点在于房源信息与订单信息的联动更新。</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7368"/>
            <wp:docPr id="1016" name="Picture 89"/>
            <wp:cNvGraphicFramePr>
              <a:graphicFrameLocks noChangeAspect="1"/>
            </wp:cNvGraphicFramePr>
            <a:graphic>
              <a:graphicData uri="http://schemas.openxmlformats.org/drawingml/2006/picture">
                <pic:pic>
                  <pic:nvPicPr>
                    <pic:cNvPr id="0" name="image19.png"/>
                    <pic:cNvPicPr/>
                  </pic:nvPicPr>
                  <pic:blipFill>
                    <a:blip r:embed="rId50"/>
                    <a:stretch>
                      <a:fillRect/>
                    </a:stretch>
                  </pic:blipFill>
                  <pic:spPr>
                    <a:xfrm>
                      <a:off x="0" y="0"/>
                      <a:ext cx="5400000" cy="224736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38327"/>
            <wp:docPr id="1017" name="Picture 89"/>
            <wp:cNvGraphicFramePr>
              <a:graphicFrameLocks noChangeAspect="1"/>
            </wp:cNvGraphicFramePr>
            <a:graphic>
              <a:graphicData uri="http://schemas.openxmlformats.org/drawingml/2006/picture">
                <pic:pic>
                  <pic:nvPicPr>
                    <pic:cNvPr id="0" name="image20.png"/>
                    <pic:cNvPicPr/>
                  </pic:nvPicPr>
                  <pic:blipFill>
                    <a:blip r:embed="rId51"/>
                    <a:stretch>
                      <a:fillRect/>
                    </a:stretch>
                  </pic:blipFill>
                  <pic:spPr>
                    <a:xfrm>
                      <a:off x="0" y="0"/>
                      <a:ext cx="5400000" cy="19383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5.1.6 房屋出租管理</w:t>
      </w:r>
      <w:bookmarkEnd w:id="12"/>
      <w:bookmarkEnd w:id="13"/>
      <w:bookmarkEnd w:id="14"/>
      <w:bookmarkEnd w:id="15"/>
    </w:p>
    <w:p w14:paraId="68261575">
      <w:pPr>
        <w:ind w:firstLine="480"/>
        <w:rPr>
          <w:rFonts w:hint="eastAsia"/>
        </w:rPr>
      </w:pPr>
      <w:r>
        <w:rPr>
          <w:rFonts w:hint="eastAsia"/>
          <w:szCs w:val="28"/>
        </w:rPr>
        <w:t xml:space="preserve">房屋出租管理模块与出售管理模块实现方式类似，但业务重点在于出租状态维护和退房处理。管理员通过后台查看出租房源、管理出租订单，并根据订单处理结果同步更新房屋状态，从而保证出租业务数据的一致性。</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7743"/>
            <wp:docPr id="1018" name="Picture 89"/>
            <wp:cNvGraphicFramePr>
              <a:graphicFrameLocks noChangeAspect="1"/>
            </wp:cNvGraphicFramePr>
            <a:graphic>
              <a:graphicData uri="http://schemas.openxmlformats.org/drawingml/2006/picture">
                <pic:pic>
                  <pic:nvPicPr>
                    <pic:cNvPr id="0" name="image21.png"/>
                    <pic:cNvPicPr/>
                  </pic:nvPicPr>
                  <pic:blipFill>
                    <a:blip r:embed="rId52"/>
                    <a:stretch>
                      <a:fillRect/>
                    </a:stretch>
                  </pic:blipFill>
                  <pic:spPr>
                    <a:xfrm>
                      <a:off x="0" y="0"/>
                      <a:ext cx="5400000" cy="22377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7895"/>
            <wp:docPr id="1019" name="Picture 89"/>
            <wp:cNvGraphicFramePr>
              <a:graphicFrameLocks noChangeAspect="1"/>
            </wp:cNvGraphicFramePr>
            <a:graphic>
              <a:graphicData uri="http://schemas.openxmlformats.org/drawingml/2006/picture">
                <pic:pic>
                  <pic:nvPicPr>
                    <pic:cNvPr id="0" name="image22.png"/>
                    <pic:cNvPicPr/>
                  </pic:nvPicPr>
                  <pic:blipFill>
                    <a:blip r:embed="rId53"/>
                    <a:stretch>
                      <a:fillRect/>
                    </a:stretch>
                  </pic:blipFill>
                  <pic:spPr>
                    <a:xfrm>
                      <a:off x="0" y="0"/>
                      <a:ext cx="5400000" cy="22578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5.1.7 轮播图管理</w:t>
      </w:r>
      <w:bookmarkEnd w:id="12"/>
      <w:bookmarkEnd w:id="13"/>
      <w:bookmarkEnd w:id="14"/>
      <w:bookmarkEnd w:id="15"/>
    </w:p>
    <w:p w14:paraId="68261575">
      <w:pPr>
        <w:ind w:firstLine="480"/>
        <w:rPr>
          <w:rFonts w:hint="eastAsia"/>
        </w:rPr>
      </w:pPr>
      <w:r>
        <w:rPr>
          <w:rFonts w:hint="eastAsia"/>
          <w:szCs w:val="28"/>
        </w:rPr>
        <w:t xml:space="preserve">轮播图管理模块用于维护首页展示图片。管理员可以新增、查看、修改和删除轮播图记录，系统在保存时同步记录图片路径等信息，从而保证首页展示内容能够根据后台配置进行更新。</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42520"/>
            <wp:docPr id="1020" name="Picture 89"/>
            <wp:cNvGraphicFramePr>
              <a:graphicFrameLocks noChangeAspect="1"/>
            </wp:cNvGraphicFramePr>
            <a:graphic>
              <a:graphicData uri="http://schemas.openxmlformats.org/drawingml/2006/picture">
                <pic:pic>
                  <pic:nvPicPr>
                    <pic:cNvPr id="0" name="image23.png"/>
                    <pic:cNvPicPr/>
                  </pic:nvPicPr>
                  <pic:blipFill>
                    <a:blip r:embed="rId54"/>
                    <a:stretch>
                      <a:fillRect/>
                    </a:stretch>
                  </pic:blipFill>
                  <pic:spPr>
                    <a:xfrm>
                      <a:off x="0" y="0"/>
                      <a:ext cx="5400000" cy="27425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5.1.8 公告管理</w:t>
      </w:r>
      <w:bookmarkEnd w:id="12"/>
      <w:bookmarkEnd w:id="13"/>
      <w:bookmarkEnd w:id="14"/>
      <w:bookmarkEnd w:id="15"/>
    </w:p>
    <w:p w14:paraId="68261575">
      <w:pPr>
        <w:ind w:firstLine="480"/>
        <w:rPr>
          <w:rFonts w:hint="eastAsia"/>
        </w:rPr>
      </w:pPr>
      <w:r>
        <w:rPr>
          <w:rFonts w:hint="eastAsia"/>
          <w:szCs w:val="28"/>
        </w:rPr>
        <w:t xml:space="preserve">公告管理模块用于发布和维护系统公告信息。管理员可录入公告标题、内容和发布时间，并通过列表完成修改与删除操作。该模块实现较为直接，但对前台公告查看功能具有支撑作用。</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1232"/>
            <wp:docPr id="1021" name="Picture 89"/>
            <wp:cNvGraphicFramePr>
              <a:graphicFrameLocks noChangeAspect="1"/>
            </wp:cNvGraphicFramePr>
            <a:graphic>
              <a:graphicData uri="http://schemas.openxmlformats.org/drawingml/2006/picture">
                <pic:pic>
                  <pic:nvPicPr>
                    <pic:cNvPr id="0" name="image24.png"/>
                    <pic:cNvPicPr/>
                  </pic:nvPicPr>
                  <pic:blipFill>
                    <a:blip r:embed="rId55"/>
                    <a:stretch>
                      <a:fillRect/>
                    </a:stretch>
                  </pic:blipFill>
                  <pic:spPr>
                    <a:xfrm>
                      <a:off x="0" y="0"/>
                      <a:ext cx="5400000" cy="223123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用户功能模块主要面向普通用户，承担房源浏览、申请提交、订单查看和个人信息维护等业务。本节同样先说明用户端主要类的组织方式，再结合关键页面分析具体实现逻辑。</w:t>
      </w:r>
      <w:r>
        <w:rPr>
          <w:rFonts w:hint="eastAsia"/>
        </w:rPr>
      </w:r>
      <w:r/>
    </w:p>
    <w:p w14:paraId="68261575">
      <w:pPr>
        <w:ind w:firstLine="480"/>
        <w:rPr>
          <w:rFonts w:hint="eastAsia"/>
        </w:rPr>
      </w:pPr>
      <w:r>
        <w:rPr>
          <w:rFonts w:hint="eastAsia"/>
          <w:szCs w:val="28"/>
        </w:rPr>
        <w:t xml:space="preserve">用户端以MemberController作为前台请求入口，负责处理登录、资料维护、房源浏览和订单提交等请求；MemberService负责业务规则判断与数据处理；MemberMapper完成与用户、房源、订单等数据表的访问；实体类则封装用户端相关业务数据。该结构保证了前台查询与提交功能能够按照统一的分层方式实现。</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580000" cy="3188571"/>
            <wp:docPr id="1022" name="Picture 89"/>
            <wp:cNvGraphicFramePr>
              <a:graphicFrameLocks noChangeAspect="1"/>
            </wp:cNvGraphicFramePr>
            <a:graphic>
              <a:graphicData uri="http://schemas.openxmlformats.org/drawingml/2006/picture">
                <pic:pic>
                  <pic:nvPicPr>
                    <pic:cNvPr id="0" name="chencai-member-class.png"/>
                    <pic:cNvPicPr/>
                  </pic:nvPicPr>
                  <pic:blipFill>
                    <a:blip r:embed="rId56"/>
                    <a:stretch>
                      <a:fillRect/>
                    </a:stretch>
                  </pic:blipFill>
                  <pic:spPr>
                    <a:xfrm>
                      <a:off x="0" y="0"/>
                      <a:ext cx="5580000" cy="318857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根据图5-13可以看出，用户端功能同样采用Controller、Service与Mapper分层实现，前端页面请求经过业务层处理后再完成数据读取、写入和结果返回。</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系统首页是普通用户进入平台后的主要页面，用于展示房屋出售、房屋出租、公告和留言等信息，并提供导航入口。首页实现依赖后台查询结果回显，用户通过点击不同功能区域即可继续进入房屋详情、公告查看和个人中心等模块。</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048190"/>
            <wp:docPr id="1023" name="Picture 89"/>
            <wp:cNvGraphicFramePr>
              <a:graphicFrameLocks noChangeAspect="1"/>
            </wp:cNvGraphicFramePr>
            <a:graphic>
              <a:graphicData uri="http://schemas.openxmlformats.org/drawingml/2006/picture">
                <pic:pic>
                  <pic:nvPicPr>
                    <pic:cNvPr id="0" name="image26.png"/>
                    <pic:cNvPicPr/>
                  </pic:nvPicPr>
                  <pic:blipFill>
                    <a:blip r:embed="rId57"/>
                    <a:stretch>
                      <a:fillRect/>
                    </a:stretch>
                  </pic:blipFill>
                  <pic:spPr>
                    <a:xfrm>
                      <a:off x="0" y="0"/>
                      <a:ext cx="5400000" cy="304819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个人中心主要实现用户密码修改与个人信息维护功能。系统在处理密码修改时先校验原密码，再更新新密码；在处理个人信息修改时，对用户输入内容进行回显和保存。该模块保证了普通用户能够自行维护个人账户信息。</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5882"/>
            <wp:docPr id="1024" name="Picture 89"/>
            <wp:cNvGraphicFramePr>
              <a:graphicFrameLocks noChangeAspect="1"/>
            </wp:cNvGraphicFramePr>
            <a:graphic>
              <a:graphicData uri="http://schemas.openxmlformats.org/drawingml/2006/picture">
                <pic:pic>
                  <pic:nvPicPr>
                    <pic:cNvPr id="0" name="image27.png"/>
                    <pic:cNvPicPr/>
                  </pic:nvPicPr>
                  <pic:blipFill>
                    <a:blip r:embed="rId58"/>
                    <a:stretch>
                      <a:fillRect/>
                    </a:stretch>
                  </pic:blipFill>
                  <pic:spPr>
                    <a:xfrm>
                      <a:off x="0" y="0"/>
                      <a:ext cx="5400000" cy="19058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67031"/>
            <wp:docPr id="1025" name="Picture 89"/>
            <wp:cNvGraphicFramePr>
              <a:graphicFrameLocks noChangeAspect="1"/>
            </wp:cNvGraphicFramePr>
            <a:graphic>
              <a:graphicData uri="http://schemas.openxmlformats.org/drawingml/2006/picture">
                <pic:pic>
                  <pic:nvPicPr>
                    <pic:cNvPr id="0" name="image28.png"/>
                    <pic:cNvPicPr/>
                  </pic:nvPicPr>
                  <pic:blipFill>
                    <a:blip r:embed="rId59"/>
                    <a:stretch>
                      <a:fillRect/>
                    </a:stretch>
                  </pic:blipFill>
                  <pic:spPr>
                    <a:xfrm>
                      <a:off x="0" y="0"/>
                      <a:ext cx="5400000" cy="27670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端房屋出售模块主要实现房源查询、详情查看和出售订单信息查看等功能。用户可通过列表页获取出售类房源信息，并根据需要进一步查看相关订单或业务处理结果。该模块实现重点在于房源信息展示与订单信息关联查询。</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8248"/>
            <wp:docPr id="1026" name="Picture 89"/>
            <wp:cNvGraphicFramePr>
              <a:graphicFrameLocks noChangeAspect="1"/>
            </wp:cNvGraphicFramePr>
            <a:graphic>
              <a:graphicData uri="http://schemas.openxmlformats.org/drawingml/2006/picture">
                <pic:pic>
                  <pic:nvPicPr>
                    <pic:cNvPr id="0" name="image29.png"/>
                    <pic:cNvPicPr/>
                  </pic:nvPicPr>
                  <pic:blipFill>
                    <a:blip r:embed="rId60"/>
                    <a:stretch>
                      <a:fillRect/>
                    </a:stretch>
                  </pic:blipFill>
                  <pic:spPr>
                    <a:xfrm>
                      <a:off x="0" y="0"/>
                      <a:ext cx="5400000" cy="22482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0244"/>
            <wp:docPr id="1027" name="Picture 89"/>
            <wp:cNvGraphicFramePr>
              <a:graphicFrameLocks noChangeAspect="1"/>
            </wp:cNvGraphicFramePr>
            <a:graphic>
              <a:graphicData uri="http://schemas.openxmlformats.org/drawingml/2006/picture">
                <pic:pic>
                  <pic:nvPicPr>
                    <pic:cNvPr id="0" name="image30.png"/>
                    <pic:cNvPicPr/>
                  </pic:nvPicPr>
                  <pic:blipFill>
                    <a:blip r:embed="rId61"/>
                    <a:stretch>
                      <a:fillRect/>
                    </a:stretch>
                  </pic:blipFill>
                  <pic:spPr>
                    <a:xfrm>
                      <a:off x="0" y="0"/>
                      <a:ext cx="5400000" cy="187024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用户端房屋出租模块主要包括出租房源浏览、留言查看与提交、订单查看等功能。系统根据用户操作在页面中展示对应的出租信息和业务记录，使用户能够围绕租房场景完成查询、交流和订单跟踪等操作。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6842"/>
            <wp:docPr id="1028" name="Picture 89"/>
            <wp:cNvGraphicFramePr>
              <a:graphicFrameLocks noChangeAspect="1"/>
            </wp:cNvGraphicFramePr>
            <a:graphic>
              <a:graphicData uri="http://schemas.openxmlformats.org/drawingml/2006/picture">
                <pic:pic>
                  <pic:nvPicPr>
                    <pic:cNvPr id="0" name="image31.png"/>
                    <pic:cNvPicPr/>
                  </pic:nvPicPr>
                  <pic:blipFill>
                    <a:blip r:embed="rId62"/>
                    <a:stretch>
                      <a:fillRect/>
                    </a:stretch>
                  </pic:blipFill>
                  <pic:spPr>
                    <a:xfrm>
                      <a:off x="0" y="0"/>
                      <a:ext cx="5400000" cy="223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31085"/>
            <wp:docPr id="1029" name="Picture 89"/>
            <wp:cNvGraphicFramePr>
              <a:graphicFrameLocks noChangeAspect="1"/>
            </wp:cNvGraphicFramePr>
            <a:graphic>
              <a:graphicData uri="http://schemas.openxmlformats.org/drawingml/2006/picture">
                <pic:pic>
                  <pic:nvPicPr>
                    <pic:cNvPr id="0" name="image32.png"/>
                    <pic:cNvPicPr/>
                  </pic:nvPicPr>
                  <pic:blipFill>
                    <a:blip r:embed="rId63"/>
                    <a:stretch>
                      <a:fillRect/>
                    </a:stretch>
                  </pic:blipFill>
                  <pic:spPr>
                    <a:xfrm>
                      <a:off x="0" y="0"/>
                      <a:ext cx="5400000" cy="16310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33464"/>
            <wp:docPr id="1030" name="Picture 89"/>
            <wp:cNvGraphicFramePr>
              <a:graphicFrameLocks noChangeAspect="1"/>
            </wp:cNvGraphicFramePr>
            <a:graphic>
              <a:graphicData uri="http://schemas.openxmlformats.org/drawingml/2006/picture">
                <pic:pic>
                  <pic:nvPicPr>
                    <pic:cNvPr id="0" name="image33.png"/>
                    <pic:cNvPicPr/>
                  </pic:nvPicPr>
                  <pic:blipFill>
                    <a:blip r:embed="rId64"/>
                    <a:stretch>
                      <a:fillRect/>
                    </a:stretch>
                  </pic:blipFill>
                  <pic:spPr>
                    <a:xfrm>
                      <a:off x="0" y="0"/>
                      <a:ext cx="5400000" cy="183346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5.2.5 公告管理</w:t>
      </w:r>
      <w:bookmarkEnd w:id="12"/>
      <w:bookmarkEnd w:id="13"/>
      <w:bookmarkEnd w:id="14"/>
      <w:bookmarkEnd w:id="15"/>
    </w:p>
    <w:p w14:paraId="68261575">
      <w:pPr>
        <w:ind w:firstLine="480"/>
        <w:rPr>
          <w:rFonts w:hint="eastAsia"/>
        </w:rPr>
      </w:pPr>
      <w:r>
        <w:rPr>
          <w:rFonts w:hint="eastAsia"/>
          <w:szCs w:val="28"/>
        </w:rPr>
        <w:t xml:space="preserve">公告管理模块面向普通用户提供公告浏览功能。用户可查看公告标题、内容和发布时间，以便及时了解平台通知和业务信息。该模块通过读取公告表中的数据完成页面展示，实现逻辑较为直接，但对提升系统信息传达效果具有实际意义。</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5180"/>
            <wp:docPr id="1031" name="Picture 89"/>
            <wp:cNvGraphicFramePr>
              <a:graphicFrameLocks noChangeAspect="1"/>
            </wp:cNvGraphicFramePr>
            <a:graphic>
              <a:graphicData uri="http://schemas.openxmlformats.org/drawingml/2006/picture">
                <pic:pic>
                  <pic:nvPicPr>
                    <pic:cNvPr id="0" name="image34.png"/>
                    <pic:cNvPicPr/>
                  </pic:nvPicPr>
                  <pic:blipFill>
                    <a:blip r:embed="rId65"/>
                    <a:stretch>
                      <a:fillRect/>
                    </a:stretch>
                  </pic:blipFill>
                  <pic:spPr>
                    <a:xfrm>
                      <a:off x="0" y="0"/>
                      <a:ext cx="5400000" cy="22451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2" name="Picture 89"/>
            <wp:cNvGraphicFramePr>
              <a:graphicFrameLocks noChangeAspect="1"/>
            </wp:cNvGraphicFramePr>
            <a:graphic>
              <a:graphicData uri="http://schemas.openxmlformats.org/drawingml/2006/picture">
                <pic:pic>
                  <pic:nvPicPr>
                    <pic:cNvPr id="0" name="chencai-test-flow.png"/>
                    <pic:cNvPicPr/>
                  </pic:nvPicPr>
                  <pic:blipFill>
                    <a:blip r:embed="rId66"/>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常见软硬件环境下对系统进行了测试。测试环境既考虑开发阶段的实际条件，也参考系统后续部署时的运行环境，以保证测试结果具有一定代表性。</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836"/>
        <w:gridCol w:w="2020"/>
        <w:gridCol w:w="5144"/>
      </w:tblGrid>
      <w:tr>
        <w:tc>
          <w:tcPr>
            <w:tcW w:w="1836"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类别</w:t>
            </w:r>
          </w:p>
        </w:tc>
        <w:tc>
          <w:tcPr>
            <w:tcW w:w="202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项目</w:t>
            </w:r>
          </w:p>
        </w:tc>
        <w:tc>
          <w:tcPr>
            <w:tcW w:w="5144"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配置说明</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操作系统</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Windows</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Windows 10 64位</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开发语言</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Java</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JDK 1.8</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开发工具</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IDEA</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IntelliJ IDEA 2020及以上版本</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Web服务器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Tomcat</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Tomcat 8.5</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数据库</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MySQL</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MySQL 5.7</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持久层框架</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MyBatis</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MyBatis 3.2</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表现层框架</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Spring MVC</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Spring MVC 5.3</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浏览器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Chrome/Edge</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最新稳定版本</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处理器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CPU</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Intel Core i5及以上</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内存</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RAM</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8GB及以上</w:t>
            </w:r>
          </w:p>
        </w:tc>
      </w:tr>
      <w:tr>
        <w:tc>
          <w:tcPr>
            <w:tcW w:w="1836"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存储</w:t>
            </w:r>
          </w:p>
        </w:tc>
        <w:tc>
          <w:tcPr>
            <w:tcW w:w="202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硬盘</w:t>
            </w:r>
          </w:p>
        </w:tc>
        <w:tc>
          <w:tcPr>
            <w:tcW w:w="5144"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测试内容覆盖管理员登录、用户管理、房屋出售管理、房屋出租管理、公告与轮播图管理，以及用户端浏览、个人中心和订单提交等功能。</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覆盖正常登录、错误密码、空字段三种场景，共4条用例。正常路径：输入正确的账号admin和密码11111，点击登录按钮后页面跳转到管理后台首页，左侧显示功能菜单。异常路径：输入正确账号但密码错误时，系统提示“用户名或密码错误”并保留在登录页面；账号或密码字段为空时点击登录，前端校验拦截并提示“请填写完整信息”。边界值测试：密码长度为1位时系统拒绝登录。全部4条用例测试通过。</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2285"/>
        <w:gridCol w:w="1857"/>
        <w:gridCol w:w="2230"/>
        <w:gridCol w:w="1428"/>
        <w:gridCol w:w="1200"/>
      </w:tblGrid>
      <w:tr>
        <w:tc>
          <w:tcPr>
            <w:tcW w:w="2285"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1857"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输入</w:t>
            </w:r>
          </w:p>
        </w:tc>
        <w:tc>
          <w:tcPr>
            <w:tcW w:w="223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428"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正确账号密码登录</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admin / 11111</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跳转到管理后台首页</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密码错误</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admin / 99999</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提示用户名或密码错误</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账号为空</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空 / 11111</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密码为空</w:t>
            </w:r>
          </w:p>
        </w:tc>
        <w:tc>
          <w:tcPr>
            <w:tcW w:w="1857"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admin / 空</w:t>
            </w:r>
          </w:p>
        </w:tc>
        <w:tc>
          <w:tcPr>
            <w:tcW w:w="223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437762"/>
            <wp:docPr id="1033" name="Picture 89"/>
            <wp:cNvGraphicFramePr>
              <a:graphicFrameLocks noChangeAspect="1"/>
            </wp:cNvGraphicFramePr>
            <a:graphic>
              <a:graphicData uri="http://schemas.openxmlformats.org/drawingml/2006/picture">
                <pic:pic>
                  <pic:nvPicPr>
                    <pic:cNvPr id="0" name="image36.png"/>
                    <pic:cNvPicPr/>
                  </pic:nvPicPr>
                  <pic:blipFill>
                    <a:blip r:embed="rId67"/>
                    <a:stretch>
                      <a:fillRect/>
                    </a:stretch>
                  </pic:blipFill>
                  <pic:spPr>
                    <a:xfrm>
                      <a:off x="0" y="0"/>
                      <a:ext cx="5400000" cy="54377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887643"/>
            <wp:docPr id="1034" name="Picture 89"/>
            <wp:cNvGraphicFramePr>
              <a:graphicFrameLocks noChangeAspect="1"/>
            </wp:cNvGraphicFramePr>
            <a:graphic>
              <a:graphicData uri="http://schemas.openxmlformats.org/drawingml/2006/picture">
                <pic:pic>
                  <pic:nvPicPr>
                    <pic:cNvPr id="0" name="image37.png"/>
                    <pic:cNvPicPr/>
                  </pic:nvPicPr>
                  <pic:blipFill>
                    <a:blip r:embed="rId68"/>
                    <a:stretch>
                      <a:fillRect/>
                    </a:stretch>
                  </pic:blipFill>
                  <pic:spPr>
                    <a:xfrm>
                      <a:off x="0" y="0"/>
                      <a:ext cx="5400000" cy="38876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023679"/>
            <wp:docPr id="1035" name="Picture 89"/>
            <wp:cNvGraphicFramePr>
              <a:graphicFrameLocks noChangeAspect="1"/>
            </wp:cNvGraphicFramePr>
            <a:graphic>
              <a:graphicData uri="http://schemas.openxmlformats.org/drawingml/2006/picture">
                <pic:pic>
                  <pic:nvPicPr>
                    <pic:cNvPr id="0" name="image38.png"/>
                    <pic:cNvPicPr/>
                  </pic:nvPicPr>
                  <pic:blipFill>
                    <a:blip r:embed="rId69"/>
                    <a:stretch>
                      <a:fillRect/>
                    </a:stretch>
                  </pic:blipFill>
                  <pic:spPr>
                    <a:xfrm>
                      <a:off x="0" y="0"/>
                      <a:ext cx="5400000" cy="202367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用户管理模块测试</w:t>
      </w:r>
      <w:bookmarkEnd w:id="12"/>
      <w:bookmarkEnd w:id="13"/>
      <w:bookmarkEnd w:id="14"/>
      <w:bookmarkEnd w:id="15"/>
    </w:p>
    <w:p w14:paraId="68261575">
      <w:pPr>
        <w:ind w:firstLine="480"/>
        <w:rPr>
          <w:rFonts w:hint="eastAsia"/>
        </w:rPr>
      </w:pPr>
      <w:r>
        <w:rPr>
          <w:rFonts w:hint="eastAsia"/>
          <w:szCs w:val="28"/>
        </w:rPr>
        <w:t xml:space="preserve">用户管理模块测试覆盖用户新增、编辑、删除和查询四类场景，共4条用例。正常路径：管理员进入用户管理页面，填写账号、姓名、手机号等信息后保存，新记录出现在列表中；选择某条用户记录点击编辑，修改信息后列表刷新；点击删除按钮后对应记录从列表中移除；按用户名关键词查询可定位目标用户。异常路径：必填字段为空时系统提示请填写完整信息。全部4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表6-3 用户管理测试表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250"/>
        <w:gridCol w:w="2800"/>
        <w:gridCol w:w="2500"/>
        <w:gridCol w:w="1250"/>
        <w:gridCol w:w="1200"/>
      </w:tblGrid>
      <w:tr>
        <w:tc>
          <w:tcPr>
            <w:tcW w:w="12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28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操作步骤</w:t>
            </w:r>
          </w:p>
        </w:tc>
        <w:tc>
          <w:tcPr>
            <w:tcW w:w="25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2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新增用户</w:t>
            </w:r>
          </w:p>
        </w:tc>
        <w:tc>
          <w:tcPr>
            <w:tcW w:w="2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点击新增，填写完整信息并提交</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新记录出现在列表中</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编辑用户</w:t>
            </w:r>
          </w:p>
        </w:tc>
        <w:tc>
          <w:tcPr>
            <w:tcW w:w="2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选择用户记录修改手机号后保存</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列表显示修改后的信息</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删除用户</w:t>
            </w:r>
          </w:p>
        </w:tc>
        <w:tc>
          <w:tcPr>
            <w:tcW w:w="2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选择用户点击删除</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记录从列表中消失</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关键字查询</w:t>
            </w:r>
          </w:p>
        </w:tc>
        <w:tc>
          <w:tcPr>
            <w:tcW w:w="2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输入用户名关键词搜索</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显示匹配记录</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覆盖房屋信息添加、信息编辑、订单查看、订单删除四个子功能，共6条用例。正常路径：管理员进入房屋出售管理页面，点击添加按钮填写房屋名称、户型、面积、价格等信息后提交，新记录出现在列表中；选择一条房屋记录点击编辑，修改价格后保存，列表刷新显示新价格；进入出售订单管理页面，选择一条订单记录点击删除，删除后列表中该记录消失。异常路径：添加房屋时名称为空提交，系统提示必填字段不能为空；删除订单时如果订单状态为已完成，系统提示不允许删除。全部6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800"/>
        <w:gridCol w:w="2550"/>
        <w:gridCol w:w="2250"/>
        <w:gridCol w:w="1200"/>
        <w:gridCol w:w="1200"/>
      </w:tblGrid>
      <w:tr>
        <w:tc>
          <w:tcPr>
            <w:tcW w:w="18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25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操作步骤</w:t>
            </w:r>
          </w:p>
        </w:tc>
        <w:tc>
          <w:tcPr>
            <w:tcW w:w="22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添加房屋出售信息</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点击添加，填写完整信息并提交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新记录出现在列表中</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编辑房屋信息</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选择记录点击编辑，修改价格保存</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列表显示修改后的价格</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查看出售订单</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点击出售订单管理</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显示订单列表及详情</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删除出售订单</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选择订单点击删除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订单从列表消失</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名称为空添加</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名称留空直接提交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提示必填字段不能为空</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删除已完成订单</w:t>
            </w:r>
          </w:p>
        </w:tc>
        <w:tc>
          <w:tcPr>
            <w:tcW w:w="25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选择已完成订单删除</w:t>
            </w:r>
          </w:p>
        </w:tc>
        <w:tc>
          <w:tcPr>
            <w:tcW w:w="2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提示不允许删除</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7821"/>
            <wp:docPr id="1036" name="Picture 89"/>
            <wp:cNvGraphicFramePr>
              <a:graphicFrameLocks noChangeAspect="1"/>
            </wp:cNvGraphicFramePr>
            <a:graphic>
              <a:graphicData uri="http://schemas.openxmlformats.org/drawingml/2006/picture">
                <pic:pic>
                  <pic:nvPicPr>
                    <pic:cNvPr id="0" name="image39.png"/>
                    <pic:cNvPicPr/>
                  </pic:nvPicPr>
                  <pic:blipFill>
                    <a:blip r:embed="rId70"/>
                    <a:stretch>
                      <a:fillRect/>
                    </a:stretch>
                  </pic:blipFill>
                  <pic:spPr>
                    <a:xfrm>
                      <a:off x="0" y="0"/>
                      <a:ext cx="5400000" cy="192782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3288"/>
            <wp:docPr id="1037" name="Picture 89"/>
            <wp:cNvGraphicFramePr>
              <a:graphicFrameLocks noChangeAspect="1"/>
            </wp:cNvGraphicFramePr>
            <a:graphic>
              <a:graphicData uri="http://schemas.openxmlformats.org/drawingml/2006/picture">
                <pic:pic>
                  <pic:nvPicPr>
                    <pic:cNvPr id="0" name="image40.png"/>
                    <pic:cNvPicPr/>
                  </pic:nvPicPr>
                  <pic:blipFill>
                    <a:blip r:embed="rId71"/>
                    <a:stretch>
                      <a:fillRect/>
                    </a:stretch>
                  </pic:blipFill>
                  <pic:spPr>
                    <a:xfrm>
                      <a:off x="0" y="0"/>
                      <a:ext cx="5400000" cy="19232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43707"/>
            <wp:docPr id="1038" name="Picture 89"/>
            <wp:cNvGraphicFramePr>
              <a:graphicFrameLocks noChangeAspect="1"/>
            </wp:cNvGraphicFramePr>
            <a:graphic>
              <a:graphicData uri="http://schemas.openxmlformats.org/drawingml/2006/picture">
                <pic:pic>
                  <pic:nvPicPr>
                    <pic:cNvPr id="0" name="image41.png"/>
                    <pic:cNvPicPr/>
                  </pic:nvPicPr>
                  <pic:blipFill>
                    <a:blip r:embed="rId72"/>
                    <a:stretch>
                      <a:fillRect/>
                    </a:stretch>
                  </pic:blipFill>
                  <pic:spPr>
                    <a:xfrm>
                      <a:off x="0" y="0"/>
                      <a:ext cx="5400000" cy="16437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6.3.4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覆盖出租信息浏览、订单管理、退房操作三个子功能，共5条用例。正常路径：管理员进入房屋出租管理页面，列表显示所有出租房屋记录及其状态；进入出租订单管理页面，选择一条在租订单点击退房按钮，系统更新订单状态并将房屋标记为可租；查看退房后的订单列表，该订单状态变为已退房。异常路径：对状态为“已退房”的订单再次点击退房，系统提示该订单已处理完毕。边界值测试：订单列表为空时页面显示“暂无数据”提示。全部5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表6-5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2000"/>
        <w:gridCol w:w="2500"/>
        <w:gridCol w:w="2050"/>
        <w:gridCol w:w="1250"/>
        <w:gridCol w:w="1200"/>
      </w:tblGrid>
      <w:tr>
        <w:tc>
          <w:tcPr>
            <w:tcW w:w="20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25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操作步骤</w:t>
            </w:r>
          </w:p>
        </w:tc>
        <w:tc>
          <w:tcPr>
            <w:tcW w:w="20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25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浏览出租房屋列表</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点击房屋出租管理</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显示所有出租房屋及状态</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查看出租订单</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点击出租订单管理</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显示在租订单列表</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执行退房操作</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选择在租订单点击退房</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订单状态变为已退房</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重复退房</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对已退房订单再次退房</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提示该订单已处理完毕</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空列表显示</w:t>
            </w:r>
          </w:p>
        </w:tc>
        <w:tc>
          <w:tcPr>
            <w:tcW w:w="25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无订单时查看列表</w:t>
            </w:r>
          </w:p>
        </w:tc>
        <w:tc>
          <w:tcPr>
            <w:tcW w:w="20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显示暂无数据提示</w:t>
            </w:r>
          </w:p>
        </w:tc>
        <w:tc>
          <w:tcPr>
            <w:tcW w:w="125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4941"/>
            <wp:docPr id="1039" name="Picture 89"/>
            <wp:cNvGraphicFramePr>
              <a:graphicFrameLocks noChangeAspect="1"/>
            </wp:cNvGraphicFramePr>
            <a:graphic>
              <a:graphicData uri="http://schemas.openxmlformats.org/drawingml/2006/picture">
                <pic:pic>
                  <pic:nvPicPr>
                    <pic:cNvPr id="0" name="image42.png"/>
                    <pic:cNvPicPr/>
                  </pic:nvPicPr>
                  <pic:blipFill>
                    <a:blip r:embed="rId73"/>
                    <a:stretch>
                      <a:fillRect/>
                    </a:stretch>
                  </pic:blipFill>
                  <pic:spPr>
                    <a:xfrm>
                      <a:off x="0" y="0"/>
                      <a:ext cx="5400000" cy="190494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43580"/>
            <wp:docPr id="1040" name="Picture 89"/>
            <wp:cNvGraphicFramePr>
              <a:graphicFrameLocks noChangeAspect="1"/>
            </wp:cNvGraphicFramePr>
            <a:graphic>
              <a:graphicData uri="http://schemas.openxmlformats.org/drawingml/2006/picture">
                <pic:pic>
                  <pic:nvPicPr>
                    <pic:cNvPr id="0" name="image43.png"/>
                    <pic:cNvPicPr/>
                  </pic:nvPicPr>
                  <pic:blipFill>
                    <a:blip r:embed="rId74"/>
                    <a:stretch>
                      <a:fillRect/>
                    </a:stretch>
                  </pic:blipFill>
                  <pic:spPr>
                    <a:xfrm>
                      <a:off x="0" y="0"/>
                      <a:ext cx="5400000" cy="19435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784302"/>
            <wp:docPr id="1041" name="Picture 89"/>
            <wp:cNvGraphicFramePr>
              <a:graphicFrameLocks noChangeAspect="1"/>
            </wp:cNvGraphicFramePr>
            <a:graphic>
              <a:graphicData uri="http://schemas.openxmlformats.org/drawingml/2006/picture">
                <pic:pic>
                  <pic:nvPicPr>
                    <pic:cNvPr id="0" name="image44.png"/>
                    <pic:cNvPicPr/>
                  </pic:nvPicPr>
                  <pic:blipFill>
                    <a:blip r:embed="rId75"/>
                    <a:stretch>
                      <a:fillRect/>
                    </a:stretch>
                  </pic:blipFill>
                  <pic:spPr>
                    <a:xfrm>
                      <a:off x="0" y="0"/>
                      <a:ext cx="5400000" cy="17843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6.3.5 公告与轮播图管理模块测试</w:t>
      </w:r>
      <w:bookmarkEnd w:id="12"/>
      <w:bookmarkEnd w:id="13"/>
      <w:bookmarkEnd w:id="14"/>
      <w:bookmarkEnd w:id="15"/>
    </w:p>
    <w:p w14:paraId="68261575">
      <w:pPr>
        <w:ind w:firstLine="480"/>
        <w:rPr>
          <w:rFonts w:hint="eastAsia"/>
        </w:rPr>
      </w:pPr>
      <w:r>
        <w:rPr>
          <w:rFonts w:hint="eastAsia"/>
          <w:szCs w:val="28"/>
        </w:rPr>
        <w:t xml:space="preserve">公告与轮播图管理模块主要用于管理员维护站内公告和首页轮播图内容。测试重点包括公告发布、公告编辑、轮播图新增以及轮播图删除等操作，共4条用例。正常路径：新增公告后公告列表出现新记录；编辑公告标题或内容后列表同步更新；上传轮播图图片并保存后首页可正常展示；删除轮播图后对应图片从列表中移除。异常路径：公告标题为空或图片文件格式不符合要求时系统给出提示。全部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表6-6 公告与轮播图管理测试表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200"/>
        <w:gridCol w:w="3269"/>
        <w:gridCol w:w="2131"/>
        <w:gridCol w:w="1200"/>
        <w:gridCol w:w="1200"/>
      </w:tblGrid>
      <w:tr>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3269"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操作步骤</w:t>
            </w:r>
          </w:p>
        </w:tc>
        <w:tc>
          <w:tcPr>
            <w:tcW w:w="2131"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发布公告</w:t>
            </w:r>
          </w:p>
        </w:tc>
        <w:tc>
          <w:tcPr>
            <w:tcW w:w="3269"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点击新增公告，填写标题和内容并保存</w:t>
            </w:r>
          </w:p>
        </w:tc>
        <w:tc>
          <w:tcPr>
            <w:tcW w:w="213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公告在列表中新增</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编辑公告</w:t>
            </w:r>
          </w:p>
        </w:tc>
        <w:tc>
          <w:tcPr>
            <w:tcW w:w="3269"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选择公告记录修改内容后保存</w:t>
            </w:r>
          </w:p>
        </w:tc>
        <w:tc>
          <w:tcPr>
            <w:tcW w:w="213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列表同步更新</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新增轮播图</w:t>
            </w:r>
          </w:p>
        </w:tc>
        <w:tc>
          <w:tcPr>
            <w:tcW w:w="3269"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上传图片并保存</w:t>
            </w:r>
          </w:p>
        </w:tc>
        <w:tc>
          <w:tcPr>
            <w:tcW w:w="213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首页轮播图正常显示</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删除轮播图</w:t>
            </w:r>
          </w:p>
        </w:tc>
        <w:tc>
          <w:tcPr>
            <w:tcW w:w="3269"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选择图片点击删除</w:t>
            </w:r>
          </w:p>
        </w:tc>
        <w:tc>
          <w:tcPr>
            <w:tcW w:w="213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图片从列表中移除</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6.3.6 用户端功能测试</w:t>
      </w:r>
      <w:bookmarkEnd w:id="12"/>
      <w:bookmarkEnd w:id="13"/>
      <w:bookmarkEnd w:id="14"/>
      <w:bookmarkEnd w:id="15"/>
    </w:p>
    <w:p w14:paraId="68261575">
      <w:pPr>
        <w:ind w:firstLine="480"/>
        <w:rPr>
          <w:rFonts w:hint="eastAsia"/>
        </w:rPr>
      </w:pPr>
      <w:r>
        <w:rPr>
          <w:rFonts w:hint="eastAsia"/>
          <w:szCs w:val="28"/>
        </w:rPr>
        <w:t xml:space="preserve">用户端功能测试覆盖房屋浏览、关键词搜索、房屋详情查看、租赁/购买申请、公告查看以及个人中心信息查看等操作，共6条用例。正常路径：用户登录后可在首页浏览出售和出租房源，按关键词或价格筛选后查看房源详情，并提交租赁或购买申请；进入个人中心后可查看个人资料和订单状态。异常路径：查询条件为空时系统返回全部房源，申请信息缺失时系统提示完善信息。全部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表6-7 用户端功能测试表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12" w:space="0" w:color="000000"/>
          <w:bottom w:val="single" w:sz="12" w:space="0" w:color="000000"/>
          <w:left w:val="none" w:sz="0" w:space="0"/>
          <w:right w:val="none" w:sz="0" w:space="0"/>
          <w:insideH w:val="none" w:sz="0" w:space="0"/>
          <w:insideV w:val="none" w:sz="0" w:space="0"/>
        </w:tblBorders>
      </w:tblPr>
      <w:tblGrid>
        <w:gridCol w:w="1961"/>
        <w:gridCol w:w="2101"/>
        <w:gridCol w:w="2538"/>
        <w:gridCol w:w="1200"/>
        <w:gridCol w:w="1200"/>
      </w:tblGrid>
      <w:tr>
        <w:tc>
          <w:tcPr>
            <w:tcW w:w="1961"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测试内容</w:t>
            </w:r>
          </w:p>
        </w:tc>
        <w:tc>
          <w:tcPr>
            <w:tcW w:w="2101"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操作步骤</w:t>
            </w:r>
          </w:p>
        </w:tc>
        <w:tc>
          <w:tcPr>
            <w:tcW w:w="2538"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预期结果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实际结果</w:t>
            </w:r>
          </w:p>
        </w:tc>
        <w:tc>
          <w:tcPr>
            <w:tcW w:w="1200" w:type="dxa"/>
            <w:vAlign w:val="center"/>
            <w:tcBorders>
              <w:bottom w:val="single" w:sz="6" w:space="0" w:color="000000"/>
            </w:tcBorders>
          </w:tcPr>
          <w:p>
            <w:pPr>
              <w:jc w:val="center"/>
              <w:spacing w:before="0" w:after="0" w:line="240" w:lineRule="auto"/>
              <w:ind w:firstLine="0" w:firstLineChars="0" w:left="0" w:right="0"/>
            </w:pPr>
            <w:r>
              <w:rPr>
                <w:rFonts w:eastAsia="宋体" w:ascii="Times New Roman" w:hAnsi="Times New Roman"/>
                <w:sz w:val="21"/>
                <w:szCs w:val="21"/>
                <w:b/>
              </w:rPr>
              <w:t xml:space="preserve">状态</w:t>
            </w:r>
          </w:p>
        </w:tc>
      </w:tr>
      <w:tr>
        <w:tc>
          <w:tcPr>
            <w:tcW w:w="196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浏览房屋列表</w:t>
            </w:r>
          </w:p>
        </w:tc>
        <w:tc>
          <w:tcPr>
            <w:tcW w:w="210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进入首页查看出售/出租房源</w:t>
            </w:r>
          </w:p>
        </w:tc>
        <w:tc>
          <w:tcPr>
            <w:tcW w:w="253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显示房源列表</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96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关键词搜索</w:t>
            </w:r>
          </w:p>
        </w:tc>
        <w:tc>
          <w:tcPr>
            <w:tcW w:w="210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输入关键词并查询</w:t>
            </w:r>
          </w:p>
        </w:tc>
        <w:tc>
          <w:tcPr>
            <w:tcW w:w="253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返回匹配房源</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96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查看房屋详情</w:t>
            </w:r>
          </w:p>
        </w:tc>
        <w:tc>
          <w:tcPr>
            <w:tcW w:w="210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点击某条房源查看详情</w:t>
            </w:r>
          </w:p>
        </w:tc>
        <w:tc>
          <w:tcPr>
            <w:tcW w:w="253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显示房屋完整信息</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96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提交租赁/购买申请</w:t>
            </w:r>
          </w:p>
        </w:tc>
        <w:tc>
          <w:tcPr>
            <w:tcW w:w="210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选择房源并提交申请</w:t>
            </w:r>
          </w:p>
        </w:tc>
        <w:tc>
          <w:tcPr>
            <w:tcW w:w="253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生成订单记录</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96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查看公告</w:t>
            </w:r>
          </w:p>
        </w:tc>
        <w:tc>
          <w:tcPr>
            <w:tcW w:w="210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进入公告页面</w:t>
            </w:r>
          </w:p>
        </w:tc>
        <w:tc>
          <w:tcPr>
            <w:tcW w:w="253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显示公告列表与详情</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r>
        <w:tc>
          <w:tcPr>
            <w:tcW w:w="196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查看个人中心</w:t>
            </w:r>
          </w:p>
        </w:tc>
        <w:tc>
          <w:tcPr>
            <w:tcW w:w="2101"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进入个人中心查看订单状态</w:t>
            </w:r>
          </w:p>
        </w:tc>
        <w:tc>
          <w:tcPr>
            <w:tcW w:w="2538"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显示个人资料和订单信息</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firstLineChars="0" w:left="0" w:right="0"/>
            </w:pPr>
            <w:r>
              <w:rPr>
                <w:rFonts w:eastAsia="宋体" w:ascii="Times New Roman" w:hAnsi="Times New Roman"/>
                <w:sz w:val="21"/>
                <w:szCs w:val="21"/>
              </w:rPr>
              <w:t xml:space="preserve">通过</w:t>
            </w:r>
          </w:p>
        </w:tc>
      </w:tr>
    </w:tbl>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管理员登录、用户管理、房屋出售管理、房屋出租管理、公告与轮播图管理以及用户端功能的逐项测试，系统各主要功能模块均能够按照预期正常运行。管理员可以正常完成登录、用户维护和房源维护等操作，用户端也能够正常完成房屋浏览、信息查询、申请提交与个人中心查看等操作。</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文根据房屋租贷与销售平台的实际需求，完成了系统总体功能设计、数据库设计与主要功能模块实现，并通过功能测试验证了系统的可用性。系统围绕管理员和普通用户两类角色展开设计，实现了房屋信息管理、订单管理、公告管理等核心业务流程。</w:t>
      </w:r>
      <w:r>
        <w:rPr>
          <w:rFonts w:hint="eastAsia"/>
        </w:rPr>
      </w:r>
      <w:r/>
    </w:p>
    <w:p w14:paraId="68261575">
      <w:pPr>
        <w:ind w:firstLine="480"/>
        <w:rPr>
          <w:rFonts w:hint="eastAsia"/>
        </w:rPr>
      </w:pPr>
      <w:r>
        <w:rPr>
          <w:rFonts w:hint="eastAsia"/>
          <w:szCs w:val="28"/>
        </w:rPr>
        <w:t xml:space="preserve">系统采用B/S模式，后端基于Java和MySQL实现，借助Tomcat完成部署，用户通过浏览器即可访问系统。测试结果表明，系统能够较好地满足房屋租售管理的基本需求，整体运行较为稳定。</w:t>
      </w:r>
      <w:r>
        <w:rPr>
          <w:rFonts w:hint="eastAsia"/>
        </w:rPr>
      </w:r>
      <w:r/>
    </w:p>
    <w:p w14:paraId="68261575">
      <w:pPr>
        <w:ind w:firstLine="480"/>
        <w:rPr>
          <w:rFonts w:hint="eastAsia"/>
        </w:rPr>
      </w:pPr>
      <w:r>
        <w:rPr>
          <w:rFonts w:hint="eastAsia"/>
          <w:szCs w:val="28"/>
        </w:rPr>
        <w:t xml:space="preserve">随着信息技术的不断发展，未来房屋租售管理系统还可以在数据安全、性能优化和交互体验等方面进一步完善。</w:t>
      </w:r>
      <w:r>
        <w:rPr>
          <w:rFonts w:hint="eastAsia"/>
        </w:rPr>
      </w:r>
      <w:r/>
    </w:p>
    <w:p w14:paraId="68261575">
      <w:pPr>
        <w:ind w:firstLine="480"/>
        <w:rPr>
          <w:rFonts w:hint="eastAsia"/>
        </w:rPr>
      </w:pPr>
      <w:r>
        <w:rPr>
          <w:rFonts w:hint="eastAsia"/>
          <w:szCs w:val="28"/>
        </w:rPr>
        <w:t xml:space="preserve">受时间和个人能力所限，系统仍存在一定不足，后续可从权限控制、智能检索和功能扩展等方向继续改进，使系统更好地服务于实际应用场景。</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本次毕业设计历时数月，从选题确定到系统开发再到论文撰写，整个过程中遇到了诸多实际困难。SSM框架的配置调试耗费了将近一周时间，数据库表结构先后修改了三版，MyBatis的XML映射文件中因字段名拼写错误导致的空指针异常反复出现，最终在室友协助下方才定位到问题所在。这一过程虽颇为曲折，但切实将课堂所学的理论知识与工程实践衔接了起来。</w:t>
        <w:br/>
        <w:t xml:space="preserve">衷心感谢指导教师刘天哲老师。课题方向的选定得益于刘老师的建议，需求分析章节经老师指出结构问题后修改了两稿方才通过，系统设计部分的层次划分亦是在老师逐节指导下逐步明确的。论文写作期间，刘老师对初稿中章节编排与文字表述方面的问题逐一进行了批注，并提出了具体的修改意见。</w:t>
        <w:br/>
        <w:t xml:space="preserve">感谢宁德师范学院信息工程学院四年来提供的教学资源与学习环境。学院机房在系统调试阶段提供了稳定的开发条件，图书馆的学术数据库为研究现状部分的文献检索提供了便利。操作系统、数据库原理、软件工程等专业课程中所学的知识在本次开发中均有所应用。</w:t>
        <w:br/>
        <w:t xml:space="preserve">感谢与本人同期进行毕业设计的几位同学，在前后端接口联调与数据库表结构讨论中给予了帮助。两位室友在系统测试阶段模拟管理员发布房源、用户浏览下单等操作流程，协助发现了若干边界条件下的程序缺陷。</w:t>
        <w:br/>
        <w:t xml:space="preserve">感谢家人四年来的支持与理解，使本人得以专注于学业。</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张所滨,徐周波.基于B/S架构的期刊业务办公自动化研究[J].桂林电子科技大学学报,2023,43(01):69-74.DOI:10.16725/j.cnki.cn45-1351/tn.2023.01.012.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傅剑,丁诗缨.住房租赁市场监管的国际经验及启示[J].浙江工业大学学报(社会科学版),2023,22(3):316.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胡玥明,王书瑞,李博.基于物联网GIS技术的博物馆藏品管理系统设计与实现[J].自动化技术与应用,2024,43(02):165-168.DOI:10.20033/j.1003-7241.(2024)02-0165-04.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Jiang C, Bao Z, Li C. A Brief Analysis of the Application of MyBatis in Java Development[J]. Journal of Theory and Practice in Engineering and Technology, 2024, 1(3):25-32. Retrieved from https://www.woodyinternational.com/index.php/jtpet/article/view/74.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刘涛.基于Spring Boot和MyBatis框架的志愿者服务管理系统设计[J].信息记录材料,2025,26(06):220-222.DOI:10.16009/j.cnki.cn13-1295/tq.2025.06.015.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吴小静,吴旭丽,高小燕.融合Spring与Vue框架在医院挂号系统设计中的应用[J].自动化技术与应用,2025,44(10):177-180.DOI:10.20033/j.1003-7241.(2025)10-0177-04.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ns1="http://schemas.openxmlformats.org/markup-compatibility/2006" xmlns:ns2="urn:schemas-microsoft-com:office:office" xmlns:ns3="urn:schemas-microsoft-com:vml" xmlns:ns4="http://schemas.openxmlformats.org/officeDocument/2006/math" xmlns:w="http://schemas.openxmlformats.org/wordprocessingml/2006/main" ns1: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ns2:shapelayout ns3:ext="edit">
      <ns2:idmap ns3:ext="edit" data="2"/>
    </ns2: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ns4:mathPr>
    <ns4:brkBin ns4:val="before"/>
    <ns4:brkBinSub ns4:val="--"/>
    <ns4:smallFrac ns4:val="0"/>
    <ns4:dispDef/>
    <ns4:lMargin ns4:val="0"/>
    <ns4:rMargin ns4:val="0"/>
    <ns4:defJc ns4:val="centerGroup"/>
    <ns4:wrapIndent ns4:val="1440"/>
    <ns4:intLim ns4:val="subSup"/>
    <ns4:naryLim ns4:val="undOvr"/>
  </ns4: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ns2:shapedefaults fill="t" stroke="t">
      <ns3:fill type="gradient" on="t" angle="90" focussize="0f,0f" focusposition="0f,0f">
        <ns2:fill type="gradientUnscaled" ns3:ext="backwardCompatible"/>
      </ns3:fill>
      <ns3:stroke weight="1.25pt" color="#739CC3"/>
    </ns2:shapedefaults>
    <ns2:shapelayout ns3:ext="edit">
      <ns2:idmap ns3:ext="edit" data="1"/>
    </ns2: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