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F1911">
      <w:pPr>
        <w:spacing w:line="400" w:lineRule="exact"/>
        <w:ind w:left="599" w:hanging="600" w:hangingChars="300"/>
        <w:jc w:val="left"/>
        <w:rPr>
          <w:rFonts w:hint="eastAsia"/>
          <w:b/>
        </w:rPr>
      </w:pPr>
      <w:r>
        <w:rPr>
          <w:sz w:val="21"/>
        </w:rPr>
        <w:drawing>
          <wp:anchor distT="0" distB="0" distL="114300" distR="114300" simplePos="0" relativeHeight="251659264" behindDoc="0" locked="0" layoutInCell="1" allowOverlap="1">
            <wp:simplePos x="0" y="0"/>
            <wp:positionH relativeFrom="column">
              <wp:posOffset>-9525</wp:posOffset>
            </wp:positionH>
            <wp:positionV relativeFrom="paragraph">
              <wp:posOffset>0</wp:posOffset>
            </wp:positionV>
            <wp:extent cx="1028700" cy="1028700"/>
            <wp:effectExtent l="0" t="0" r="12700" b="12700"/>
            <wp:wrapSquare wrapText="bothSides"/>
            <wp:docPr id="1" name="图片 5"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校标"/>
                    <pic:cNvPicPr>
                      <a:picLocks noChangeAspect="1"/>
                    </pic:cNvPicPr>
                  </pic:nvPicPr>
                  <pic:blipFill>
                    <a:blip r:embed="rId21"/>
                    <a:stretch>
                      <a:fillRect/>
                    </a:stretch>
                  </pic:blipFill>
                  <pic:spPr>
                    <a:xfrm>
                      <a:off x="0" y="0"/>
                      <a:ext cx="1028700" cy="1028700"/>
                    </a:xfrm>
                    <a:prstGeom prst="rect">
                      <a:avLst/>
                    </a:prstGeom>
                    <a:noFill/>
                    <a:ln>
                      <a:noFill/>
                    </a:ln>
                  </pic:spPr>
                </pic:pic>
              </a:graphicData>
            </a:graphic>
          </wp:anchor>
        </w:drawing>
      </w:r>
      <w:r>
        <w:rPr>
          <w:rFonts w:hint="eastAsia"/>
          <w:b/>
        </w:rPr>
        <w:t xml:space="preserve">                                                      </w:t>
      </w:r>
    </w:p>
    <w:p w14:paraId="486FC41E">
      <w:pPr>
        <w:spacing w:line="400" w:lineRule="exact"/>
        <w:ind w:firstLine="3837" w:firstLineChars="1668"/>
        <w:jc w:val="left"/>
        <w:rPr>
          <w:b/>
        </w:rPr>
      </w:pPr>
      <w:r>
        <w:rPr>
          <w:rFonts w:hint="eastAsia"/>
          <w:b/>
        </w:rPr>
        <w:t>学    号：</w:t>
      </w:r>
      <w:r>
        <w:rPr>
          <w:b/>
        </w:rPr>
        <w:t>20</w:t>
      </w:r>
      <w:r>
        <w:rPr>
          <w:rFonts w:hint="eastAsia"/>
          <w:b/>
        </w:rPr>
        <w:t>22250017</w:t>
      </w:r>
    </w:p>
    <w:p w14:paraId="4052B17B">
      <w:pPr>
        <w:rPr>
          <w:rFonts w:hint="eastAsia"/>
          <w:sz w:val="21"/>
        </w:rPr>
      </w:pPr>
      <w:r>
        <w:rPr>
          <w:rFonts w:hint="eastAsia"/>
          <w:sz w:val="21"/>
        </w:rPr>
        <w:t xml:space="preserve">                 </w:t>
      </w:r>
    </w:p>
    <w:p w14:paraId="1A719C92">
      <w:pPr>
        <w:rPr>
          <w:rFonts w:hint="eastAsia"/>
          <w:sz w:val="21"/>
        </w:rPr>
      </w:pPr>
      <w:r>
        <w:rPr>
          <w:rFonts w:hint="eastAsia"/>
          <w:sz w:val="21"/>
        </w:rPr>
        <w:t xml:space="preserve">                 </w:t>
      </w:r>
    </w:p>
    <w:p w14:paraId="31089C2F">
      <w:pPr>
        <w:jc w:val="center"/>
        <w:rPr>
          <w:rFonts w:hint="eastAsia"/>
          <w:sz w:val="21"/>
        </w:rPr>
      </w:pPr>
    </w:p>
    <w:p w14:paraId="1DD97AE4">
      <w:pPr>
        <w:jc w:val="center"/>
        <w:rPr>
          <w:rFonts w:hint="eastAsia"/>
          <w:sz w:val="21"/>
        </w:rPr>
      </w:pPr>
    </w:p>
    <w:p w14:paraId="50920ACE">
      <w:pPr>
        <w:jc w:val="center"/>
        <w:rPr>
          <w:rFonts w:hint="eastAsia"/>
          <w:sz w:val="21"/>
        </w:rPr>
      </w:pPr>
    </w:p>
    <w:p w14:paraId="5E8E552A">
      <w:pPr>
        <w:jc w:val="center"/>
        <w:rPr>
          <w:rFonts w:hint="eastAsia" w:ascii="华文中宋" w:hAnsi="华文中宋" w:eastAsia="华文中宋"/>
          <w:b/>
          <w:spacing w:val="24"/>
          <w:sz w:val="52"/>
        </w:rPr>
      </w:pPr>
      <w:r>
        <w:rPr>
          <w:rFonts w:hint="eastAsia" w:ascii="华文中宋" w:hAnsi="华文中宋" w:eastAsia="华文中宋"/>
          <w:b/>
          <w:spacing w:val="24"/>
          <w:sz w:val="52"/>
        </w:rPr>
        <w:t>医学信息工程学院本科毕业论文</w:t>
      </w:r>
    </w:p>
    <w:p w14:paraId="30241643">
      <w:pPr>
        <w:jc w:val="center"/>
        <w:rPr>
          <w:rFonts w:hint="eastAsia" w:eastAsia="黑体"/>
          <w:b/>
        </w:rPr>
      </w:pPr>
    </w:p>
    <w:p w14:paraId="076733C9">
      <w:pPr>
        <w:jc w:val="center"/>
        <w:rPr>
          <w:rFonts w:hint="eastAsia" w:eastAsia="黑体"/>
          <w:b/>
        </w:rPr>
      </w:pPr>
    </w:p>
    <w:p w14:paraId="5D3ECC4E">
      <w:pPr>
        <w:jc w:val="center"/>
        <w:rPr>
          <w:rFonts w:hint="eastAsia" w:eastAsia="黑体"/>
          <w:b/>
        </w:rPr>
      </w:pPr>
    </w:p>
    <w:p w14:paraId="54F7B220">
      <w:pPr>
        <w:spacing w:line="600" w:lineRule="exact"/>
        <w:jc w:val="center"/>
        <w:rPr>
          <w:rFonts w:hint="eastAsia" w:eastAsia="黑体"/>
          <w:b/>
          <w:sz w:val="52"/>
          <w:szCs w:val="20"/>
        </w:rPr>
      </w:pPr>
      <w:r>
        <w:rPr>
          <w:rFonts w:eastAsia="黑体"/>
          <w:b/>
          <w:sz w:val="52"/>
          <w:szCs w:val="20"/>
        </w:rPr>
        <w:t>社区卫生服务中心慢性病随访系统设计与实现</w:t>
      </w:r>
    </w:p>
    <w:p w14:paraId="0786E8B2">
      <w:pPr>
        <w:autoSpaceDE w:val="0"/>
        <w:autoSpaceDN w:val="0"/>
        <w:adjustRightInd w:val="0"/>
        <w:jc w:val="center"/>
        <w:rPr>
          <w:rFonts w:eastAsia="黑体"/>
          <w:b/>
          <w:sz w:val="32"/>
          <w:szCs w:val="32"/>
        </w:rPr>
      </w:pPr>
      <w:r>
        <w:rPr>
          <w:rFonts w:eastAsia="黑体"/>
          <w:b/>
          <w:sz w:val="32"/>
          <w:szCs w:val="32"/>
        </w:rPr>
        <w:t xml:space="preserve">Design and Implementation of </w:t>
      </w:r>
      <w:r>
        <w:rPr>
          <w:rFonts w:hint="eastAsia" w:eastAsia="黑体"/>
          <w:b/>
          <w:bCs/>
          <w:sz w:val="32"/>
          <w:szCs w:val="32"/>
        </w:rPr>
        <w:t>C</w:t>
      </w:r>
      <w:r>
        <w:rPr>
          <w:rFonts w:eastAsia="黑体"/>
          <w:b/>
          <w:bCs/>
          <w:sz w:val="32"/>
          <w:szCs w:val="32"/>
        </w:rPr>
        <w:t xml:space="preserve">hronic </w:t>
      </w:r>
      <w:r>
        <w:rPr>
          <w:rFonts w:hint="eastAsia" w:eastAsia="黑体"/>
          <w:b/>
          <w:bCs/>
          <w:sz w:val="32"/>
          <w:szCs w:val="32"/>
        </w:rPr>
        <w:t>D</w:t>
      </w:r>
      <w:r>
        <w:rPr>
          <w:rFonts w:eastAsia="黑体"/>
          <w:b/>
          <w:bCs/>
          <w:sz w:val="32"/>
          <w:szCs w:val="32"/>
        </w:rPr>
        <w:t>isease</w:t>
      </w:r>
      <w:r>
        <w:rPr>
          <w:rFonts w:eastAsia="黑体"/>
          <w:b/>
          <w:sz w:val="32"/>
          <w:szCs w:val="32"/>
        </w:rPr>
        <w:t xml:space="preserve"> </w:t>
      </w:r>
      <w:r>
        <w:rPr>
          <w:rFonts w:hint="eastAsia" w:eastAsia="黑体"/>
          <w:b/>
          <w:sz w:val="32"/>
          <w:szCs w:val="32"/>
        </w:rPr>
        <w:t xml:space="preserve">Follow </w:t>
      </w:r>
    </w:p>
    <w:p w14:paraId="1F4A31D2">
      <w:pPr>
        <w:autoSpaceDE w:val="0"/>
        <w:autoSpaceDN w:val="0"/>
        <w:adjustRightInd w:val="0"/>
        <w:jc w:val="center"/>
        <w:rPr>
          <w:rFonts w:eastAsia="黑体"/>
          <w:b/>
          <w:sz w:val="32"/>
          <w:szCs w:val="32"/>
        </w:rPr>
      </w:pPr>
      <w:r>
        <w:rPr>
          <w:rFonts w:eastAsia="黑体"/>
          <w:b/>
          <w:sz w:val="32"/>
          <w:szCs w:val="32"/>
        </w:rPr>
        <w:t>U</w:t>
      </w:r>
      <w:r>
        <w:rPr>
          <w:rFonts w:hint="eastAsia" w:eastAsia="黑体"/>
          <w:b/>
          <w:sz w:val="32"/>
          <w:szCs w:val="32"/>
        </w:rPr>
        <w:t xml:space="preserve">p </w:t>
      </w:r>
      <w:r>
        <w:rPr>
          <w:rFonts w:eastAsia="黑体"/>
          <w:b/>
          <w:sz w:val="32"/>
          <w:szCs w:val="32"/>
        </w:rPr>
        <w:t xml:space="preserve">System </w:t>
      </w:r>
      <w:r>
        <w:rPr>
          <w:rFonts w:hint="eastAsia" w:eastAsia="黑体"/>
          <w:b/>
          <w:sz w:val="32"/>
          <w:szCs w:val="32"/>
        </w:rPr>
        <w:t xml:space="preserve">in </w:t>
      </w:r>
      <w:r>
        <w:rPr>
          <w:rFonts w:eastAsia="黑体"/>
          <w:b/>
          <w:bCs/>
          <w:sz w:val="32"/>
          <w:szCs w:val="32"/>
        </w:rPr>
        <w:t xml:space="preserve">Community Health </w:t>
      </w:r>
      <w:r>
        <w:rPr>
          <w:rFonts w:hint="eastAsia" w:eastAsia="黑体"/>
          <w:b/>
          <w:bCs/>
          <w:sz w:val="32"/>
          <w:szCs w:val="32"/>
        </w:rPr>
        <w:t xml:space="preserve">Service </w:t>
      </w:r>
      <w:r>
        <w:rPr>
          <w:rFonts w:eastAsia="黑体"/>
          <w:b/>
          <w:bCs/>
          <w:sz w:val="32"/>
          <w:szCs w:val="32"/>
        </w:rPr>
        <w:t>Center</w:t>
      </w:r>
    </w:p>
    <w:p w14:paraId="40FCBDB8">
      <w:pPr>
        <w:ind w:right="-198"/>
        <w:jc w:val="center"/>
        <w:rPr>
          <w:rFonts w:hint="eastAsia"/>
          <w:b/>
          <w:sz w:val="28"/>
          <w:szCs w:val="20"/>
        </w:rPr>
      </w:pPr>
    </w:p>
    <w:p w14:paraId="73C60BDA">
      <w:pPr>
        <w:ind w:right="-198"/>
        <w:jc w:val="center"/>
        <w:rPr>
          <w:b/>
          <w:sz w:val="28"/>
          <w:szCs w:val="20"/>
        </w:rPr>
      </w:pPr>
    </w:p>
    <w:p w14:paraId="1570D128">
      <w:pPr>
        <w:ind w:right="-198"/>
        <w:jc w:val="center"/>
        <w:rPr>
          <w:rFonts w:hint="eastAsia"/>
          <w:b/>
          <w:sz w:val="28"/>
          <w:szCs w:val="20"/>
        </w:rPr>
      </w:pPr>
    </w:p>
    <w:tbl>
      <w:tblPr>
        <w:tblStyle w:val="23"/>
        <w:tblW w:w="0" w:type="auto"/>
        <w:jc w:val="center"/>
        <w:tblLayout w:type="autofit"/>
        <w:tblCellMar>
          <w:top w:w="0" w:type="dxa"/>
          <w:left w:w="108" w:type="dxa"/>
          <w:bottom w:w="0" w:type="dxa"/>
          <w:right w:w="108" w:type="dxa"/>
        </w:tblCellMar>
      </w:tblPr>
      <w:tblGrid>
        <w:gridCol w:w="3452"/>
      </w:tblGrid>
      <w:tr w14:paraId="63B1B546">
        <w:trPr>
          <w:trHeight w:val="1560" w:hRule="atLeast"/>
          <w:jc w:val="center"/>
        </w:trPr>
        <w:tc>
          <w:tcPr>
            <w:tcW w:w="0" w:type="auto"/>
            <w:noWrap w:val="0"/>
            <w:vAlign w:val="top"/>
          </w:tcPr>
          <w:p w14:paraId="08C2C730">
            <w:pPr>
              <w:spacing w:line="480" w:lineRule="auto"/>
              <w:rPr>
                <w:rFonts w:hint="eastAsia"/>
                <w:b/>
                <w:sz w:val="28"/>
              </w:rPr>
            </w:pPr>
            <w:r>
              <w:rPr>
                <w:rFonts w:hint="eastAsia"/>
                <w:b/>
                <w:sz w:val="28"/>
              </w:rPr>
              <w:t>专    业：医学信息工程</w:t>
            </w:r>
          </w:p>
          <w:p w14:paraId="1DE4914D">
            <w:pPr>
              <w:spacing w:line="480" w:lineRule="auto"/>
              <w:rPr>
                <w:b/>
                <w:sz w:val="28"/>
              </w:rPr>
            </w:pPr>
            <w:r>
              <w:rPr>
                <w:rFonts w:hint="eastAsia"/>
                <w:b/>
                <w:sz w:val="28"/>
              </w:rPr>
              <w:t>学    生：皮怡欣</w:t>
            </w:r>
          </w:p>
          <w:p w14:paraId="291D892C">
            <w:pPr>
              <w:spacing w:line="480" w:lineRule="auto"/>
              <w:rPr>
                <w:rFonts w:hint="eastAsia"/>
                <w:b/>
                <w:sz w:val="28"/>
              </w:rPr>
            </w:pPr>
            <w:r>
              <w:rPr>
                <w:rFonts w:hint="eastAsia"/>
                <w:b/>
                <w:sz w:val="28"/>
              </w:rPr>
              <w:t xml:space="preserve">指导教师：孙 </w:t>
            </w:r>
            <w:r>
              <w:rPr>
                <w:b/>
                <w:sz w:val="28"/>
              </w:rPr>
              <w:t xml:space="preserve"> </w:t>
            </w:r>
            <w:r>
              <w:rPr>
                <w:rFonts w:hint="eastAsia"/>
                <w:b/>
                <w:sz w:val="28"/>
              </w:rPr>
              <w:t>尧  副教授　　　　　</w:t>
            </w:r>
          </w:p>
        </w:tc>
      </w:tr>
    </w:tbl>
    <w:p w14:paraId="6C82BFAA">
      <w:pPr>
        <w:jc w:val="center"/>
        <w:rPr>
          <w:rFonts w:hint="eastAsia"/>
          <w:sz w:val="21"/>
        </w:rPr>
      </w:pPr>
    </w:p>
    <w:p w14:paraId="3196341F">
      <w:pPr>
        <w:jc w:val="center"/>
        <w:rPr>
          <w:rFonts w:hint="eastAsia"/>
          <w:b/>
          <w:sz w:val="21"/>
        </w:rPr>
      </w:pPr>
    </w:p>
    <w:p w14:paraId="2A80EA59">
      <w:pPr>
        <w:jc w:val="center"/>
        <w:rPr>
          <w:rFonts w:hint="eastAsia"/>
          <w:b/>
          <w:sz w:val="21"/>
        </w:rPr>
      </w:pPr>
    </w:p>
    <w:p w14:paraId="1EE9D499">
      <w:pPr>
        <w:jc w:val="center"/>
        <w:rPr>
          <w:rFonts w:hint="eastAsia"/>
          <w:b/>
          <w:sz w:val="21"/>
        </w:rPr>
      </w:pPr>
    </w:p>
    <w:p w14:paraId="0418AD45">
      <w:pPr>
        <w:jc w:val="center"/>
        <w:rPr>
          <w:rFonts w:hint="eastAsia"/>
          <w:b/>
          <w:sz w:val="21"/>
        </w:rPr>
      </w:pPr>
      <w:r>
        <w:rPr>
          <w:sz w:val="21"/>
        </w:rPr>
        <w:drawing>
          <wp:inline distT="0" distB="0" distL="114300" distR="114300">
            <wp:extent cx="2463165" cy="367665"/>
            <wp:effectExtent l="0" t="0" r="635" b="13335"/>
            <wp:docPr id="2" name="图片 2" desc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ile"/>
                    <pic:cNvPicPr>
                      <a:picLocks noChangeAspect="1"/>
                    </pic:cNvPicPr>
                  </pic:nvPicPr>
                  <pic:blipFill>
                    <a:blip r:embed="rId22">
                      <a:biLevel thresh="50000"/>
                      <a:grayscl/>
                      <a:lum bright="-29999" contrast="-34000"/>
                    </a:blip>
                    <a:stretch>
                      <a:fillRect/>
                    </a:stretch>
                  </pic:blipFill>
                  <pic:spPr>
                    <a:xfrm>
                      <a:off x="0" y="0"/>
                      <a:ext cx="2463165" cy="367665"/>
                    </a:xfrm>
                    <a:prstGeom prst="rect">
                      <a:avLst/>
                    </a:prstGeom>
                    <a:solidFill>
                      <a:srgbClr val="000000"/>
                    </a:solidFill>
                    <a:ln>
                      <a:noFill/>
                    </a:ln>
                  </pic:spPr>
                </pic:pic>
              </a:graphicData>
            </a:graphic>
          </wp:inline>
        </w:drawing>
      </w:r>
    </w:p>
    <w:p w14:paraId="53B59E42">
      <w:pPr>
        <w:jc w:val="center"/>
        <w:rPr>
          <w:rFonts w:hint="eastAsia"/>
          <w:b/>
          <w:sz w:val="21"/>
        </w:rPr>
      </w:pPr>
    </w:p>
    <w:p w14:paraId="704C2037">
      <w:pPr>
        <w:jc w:val="center"/>
        <w:rPr>
          <w:rFonts w:hint="eastAsia"/>
          <w:b/>
          <w:sz w:val="21"/>
        </w:rPr>
      </w:pPr>
    </w:p>
    <w:p w14:paraId="66A6011C">
      <w:pPr>
        <w:jc w:val="center"/>
        <w:rPr>
          <w:rFonts w:hint="eastAsia"/>
        </w:rPr>
      </w:pPr>
      <w:r>
        <w:rPr>
          <w:rFonts w:hint="eastAsia"/>
          <w:b/>
          <w:spacing w:val="20"/>
        </w:rPr>
        <w:t>二</w:t>
      </w:r>
      <w:r>
        <w:rPr>
          <w:b/>
          <w:spacing w:val="20"/>
        </w:rPr>
        <w:t>O</w:t>
      </w:r>
      <w:r>
        <w:rPr>
          <w:rFonts w:hint="eastAsia"/>
          <w:b/>
          <w:spacing w:val="20"/>
        </w:rPr>
        <w:t>二六年六月</w:t>
      </w:r>
    </w:p>
    <w:p w14:paraId="219460CC">
      <w:pPr>
        <w:pStyle w:val="38"/>
        <w:tabs>
          <w:tab w:val="center" w:pos="4393"/>
        </w:tabs>
        <w:spacing w:line="360" w:lineRule="auto"/>
        <w:jc w:val="center"/>
      </w:pPr>
      <w:r>
        <w:rPr>
          <w:rFonts w:ascii="Times New Roman" w:hAnsi="Times New Roman" w:eastAsia="黑体"/>
          <w:b/>
          <w:sz w:val="36"/>
        </w:rPr>
        <w:t>目　　录</w:t>
      </w:r>
    </w:p>
    <w:p w14:paraId="31BDB3D2">
      <w:pPr>
        <w:pStyle w:val="19"/>
        <w:spacing w:before="0"/>
        <w:rPr>
          <w:rFonts w:ascii="等线" w:hAnsi="等线" w:eastAsia="等线"/>
          <w:b w:val="0"/>
          <w:sz w:val="21"/>
          <w:szCs w:val="22"/>
        </w:rPr>
      </w:pPr>
      <w:r>
        <w:rPr>
          <w:rFonts w:ascii="Times New Roman" w:hAnsi="Times New Roman" w:eastAsia="宋体"/>
          <w:b/>
          <w:sz w:val="24"/>
        </w:rPr>
        <w:t>摘　　要</w:t>
      </w:r>
      <w:r>
        <w:rPr>
          <w:rFonts w:ascii="Times New Roman" w:hAnsi="Times New Roman" w:eastAsia="宋体"/>
          <w:b/>
          <w:sz w:val="24"/>
        </w:rPr>
        <w:tab/>
      </w:r>
      <w:r>
        <w:rPr>
          <w:rFonts w:ascii="Times New Roman" w:hAnsi="Times New Roman" w:eastAsia="宋体"/>
          <w:b/>
          <w:sz w:val="24"/>
        </w:rPr>
        <w:t>I</w:t>
      </w:r>
    </w:p>
    <w:p w14:paraId="364584BA">
      <w:pPr>
        <w:pStyle w:val="19"/>
        <w:rPr>
          <w:rFonts w:ascii="等线" w:hAnsi="等线" w:eastAsia="等线"/>
          <w:b w:val="0"/>
          <w:sz w:val="21"/>
          <w:szCs w:val="22"/>
        </w:rPr>
      </w:pPr>
      <w:r>
        <w:rPr>
          <w:rFonts w:ascii="Times New Roman" w:hAnsi="Times New Roman" w:eastAsia="宋体"/>
          <w:b/>
          <w:sz w:val="24"/>
        </w:rPr>
        <w:t>Abstract</w:t>
      </w:r>
      <w:r>
        <w:rPr>
          <w:rFonts w:ascii="Times New Roman" w:hAnsi="Times New Roman" w:eastAsia="宋体"/>
          <w:b/>
          <w:sz w:val="24"/>
        </w:rPr>
        <w:tab/>
      </w:r>
      <w:r>
        <w:rPr>
          <w:rFonts w:ascii="Times New Roman" w:hAnsi="Times New Roman" w:eastAsia="宋体"/>
          <w:b/>
          <w:sz w:val="24"/>
        </w:rPr>
        <w:t>II</w:t>
      </w:r>
    </w:p>
    <w:p w14:paraId="56E0F808">
      <w:pPr>
        <w:pStyle w:val="19"/>
        <w:rPr>
          <w:rFonts w:ascii="等线" w:hAnsi="等线" w:eastAsia="等线"/>
          <w:b w:val="0"/>
          <w:sz w:val="21"/>
          <w:szCs w:val="22"/>
        </w:rPr>
      </w:pPr>
      <w:r>
        <w:rPr>
          <w:rFonts w:ascii="Times New Roman" w:hAnsi="Times New Roman" w:eastAsia="宋体"/>
          <w:b/>
          <w:sz w:val="24"/>
        </w:rPr>
        <w:t>1 前言</w:t>
      </w:r>
      <w:r>
        <w:rPr>
          <w:rFonts w:ascii="Times New Roman" w:hAnsi="Times New Roman" w:eastAsia="宋体"/>
          <w:b/>
          <w:sz w:val="24"/>
        </w:rPr>
        <w:tab/>
      </w:r>
      <w:r>
        <w:rPr>
          <w:rFonts w:ascii="Times New Roman" w:hAnsi="Times New Roman" w:eastAsia="宋体"/>
          <w:b/>
          <w:sz w:val="24"/>
        </w:rPr>
        <w:t>1</w:t>
      </w:r>
    </w:p>
    <w:p w14:paraId="6731941F">
      <w:pPr>
        <w:pStyle w:val="21"/>
        <w:rPr>
          <w:rFonts w:ascii="等线" w:hAnsi="等线" w:eastAsia="等线"/>
          <w:sz w:val="21"/>
          <w:szCs w:val="22"/>
        </w:rPr>
      </w:pPr>
      <w:r>
        <w:rPr>
          <w:rFonts w:ascii="Times New Roman" w:hAnsi="Times New Roman" w:eastAsia="宋体"/>
          <w:b w:val="0"/>
          <w:sz w:val="24"/>
        </w:rPr>
        <w:t>1.1 研究背景与意义</w:t>
      </w:r>
      <w:r>
        <w:rPr>
          <w:rFonts w:ascii="Times New Roman" w:hAnsi="Times New Roman" w:eastAsia="宋体"/>
          <w:b w:val="0"/>
          <w:sz w:val="24"/>
        </w:rPr>
        <w:tab/>
      </w:r>
      <w:r>
        <w:rPr>
          <w:rFonts w:ascii="Times New Roman" w:hAnsi="Times New Roman" w:eastAsia="宋体"/>
          <w:b w:val="0"/>
          <w:sz w:val="24"/>
        </w:rPr>
        <w:t>1</w:t>
      </w:r>
    </w:p>
    <w:p w14:paraId="7577D484">
      <w:pPr>
        <w:pStyle w:val="13"/>
        <w:rPr>
          <w:rFonts w:ascii="等线" w:hAnsi="等线" w:eastAsia="等线"/>
          <w:sz w:val="21"/>
          <w:szCs w:val="22"/>
        </w:rPr>
      </w:pPr>
      <w:r>
        <w:rPr>
          <w:rFonts w:ascii="Times New Roman" w:hAnsi="Times New Roman" w:eastAsia="宋体"/>
          <w:b w:val="0"/>
          <w:sz w:val="24"/>
        </w:rPr>
        <w:t>1.1.1 研究背景</w:t>
      </w:r>
      <w:r>
        <w:rPr>
          <w:rFonts w:ascii="Times New Roman" w:hAnsi="Times New Roman" w:eastAsia="宋体"/>
          <w:b w:val="0"/>
          <w:sz w:val="24"/>
        </w:rPr>
        <w:tab/>
      </w:r>
      <w:r>
        <w:rPr>
          <w:rFonts w:ascii="Times New Roman" w:hAnsi="Times New Roman" w:eastAsia="宋体"/>
          <w:b w:val="0"/>
          <w:sz w:val="24"/>
        </w:rPr>
        <w:t>1</w:t>
      </w:r>
    </w:p>
    <w:p w14:paraId="353D4605">
      <w:pPr>
        <w:pStyle w:val="13"/>
        <w:rPr>
          <w:rFonts w:ascii="等线" w:hAnsi="等线" w:eastAsia="等线"/>
          <w:sz w:val="21"/>
          <w:szCs w:val="22"/>
        </w:rPr>
      </w:pPr>
      <w:r>
        <w:rPr>
          <w:rFonts w:ascii="Times New Roman" w:hAnsi="Times New Roman" w:eastAsia="宋体"/>
          <w:b w:val="0"/>
          <w:sz w:val="24"/>
        </w:rPr>
        <w:t>1.1.2 研究意义</w:t>
      </w:r>
      <w:r>
        <w:rPr>
          <w:rFonts w:ascii="Times New Roman" w:hAnsi="Times New Roman" w:eastAsia="宋体"/>
          <w:b w:val="0"/>
          <w:sz w:val="24"/>
        </w:rPr>
        <w:tab/>
      </w:r>
      <w:r>
        <w:rPr>
          <w:rFonts w:ascii="Times New Roman" w:hAnsi="Times New Roman" w:eastAsia="宋体"/>
          <w:b w:val="0"/>
          <w:sz w:val="24"/>
        </w:rPr>
        <w:t>1</w:t>
      </w:r>
    </w:p>
    <w:p w14:paraId="09A83D47">
      <w:pPr>
        <w:pStyle w:val="21"/>
        <w:rPr>
          <w:rFonts w:ascii="等线" w:hAnsi="等线" w:eastAsia="等线"/>
          <w:sz w:val="21"/>
          <w:szCs w:val="22"/>
        </w:rPr>
      </w:pPr>
      <w:r>
        <w:rPr>
          <w:rFonts w:ascii="Times New Roman" w:hAnsi="Times New Roman" w:eastAsia="宋体"/>
          <w:b w:val="0"/>
          <w:sz w:val="24"/>
        </w:rPr>
        <w:t>1.2 研究现状</w:t>
      </w:r>
      <w:r>
        <w:rPr>
          <w:rFonts w:ascii="Times New Roman" w:hAnsi="Times New Roman" w:eastAsia="宋体"/>
          <w:b w:val="0"/>
          <w:sz w:val="24"/>
        </w:rPr>
        <w:tab/>
      </w:r>
      <w:r>
        <w:rPr>
          <w:rFonts w:ascii="Times New Roman" w:hAnsi="Times New Roman" w:eastAsia="宋体"/>
          <w:b w:val="0"/>
          <w:sz w:val="24"/>
        </w:rPr>
        <w:t>1</w:t>
      </w:r>
    </w:p>
    <w:p w14:paraId="62616997">
      <w:pPr>
        <w:pStyle w:val="21"/>
        <w:rPr>
          <w:rFonts w:ascii="等线" w:hAnsi="等线" w:eastAsia="等线"/>
          <w:sz w:val="21"/>
          <w:szCs w:val="22"/>
        </w:rPr>
      </w:pPr>
      <w:r>
        <w:rPr>
          <w:rFonts w:ascii="Times New Roman" w:hAnsi="Times New Roman" w:eastAsia="宋体"/>
          <w:b w:val="0"/>
          <w:sz w:val="24"/>
        </w:rPr>
        <w:t>1.3 主要研究内容</w:t>
      </w:r>
      <w:r>
        <w:rPr>
          <w:rFonts w:ascii="Times New Roman" w:hAnsi="Times New Roman" w:eastAsia="宋体"/>
          <w:b w:val="0"/>
          <w:sz w:val="24"/>
        </w:rPr>
        <w:tab/>
      </w:r>
      <w:r>
        <w:rPr>
          <w:rFonts w:ascii="Times New Roman" w:hAnsi="Times New Roman" w:eastAsia="宋体"/>
          <w:b w:val="0"/>
          <w:sz w:val="24"/>
        </w:rPr>
        <w:t>1</w:t>
      </w:r>
    </w:p>
    <w:p w14:paraId="4985B1D1">
      <w:pPr>
        <w:pStyle w:val="21"/>
        <w:rPr>
          <w:rFonts w:ascii="等线" w:hAnsi="等线" w:eastAsia="等线"/>
          <w:sz w:val="21"/>
          <w:szCs w:val="22"/>
        </w:rPr>
      </w:pPr>
      <w:r>
        <w:rPr>
          <w:rFonts w:ascii="Times New Roman" w:hAnsi="Times New Roman" w:eastAsia="宋体"/>
          <w:b w:val="0"/>
          <w:sz w:val="24"/>
        </w:rPr>
        <w:t>1.4 论文组织结构</w:t>
      </w:r>
      <w:r>
        <w:rPr>
          <w:rFonts w:ascii="Times New Roman" w:hAnsi="Times New Roman" w:eastAsia="宋体"/>
          <w:b w:val="0"/>
          <w:sz w:val="24"/>
        </w:rPr>
        <w:tab/>
      </w:r>
      <w:r>
        <w:rPr>
          <w:rFonts w:ascii="Times New Roman" w:hAnsi="Times New Roman" w:eastAsia="宋体"/>
          <w:b w:val="0"/>
          <w:sz w:val="24"/>
        </w:rPr>
        <w:t>2</w:t>
      </w:r>
    </w:p>
    <w:p w14:paraId="6BDCDDA0">
      <w:pPr>
        <w:pStyle w:val="19"/>
        <w:rPr>
          <w:rFonts w:ascii="等线" w:hAnsi="等线" w:eastAsia="等线"/>
          <w:b w:val="0"/>
          <w:sz w:val="21"/>
          <w:szCs w:val="22"/>
        </w:rPr>
      </w:pPr>
      <w:r>
        <w:rPr>
          <w:rFonts w:ascii="Times New Roman" w:hAnsi="Times New Roman" w:eastAsia="宋体"/>
          <w:b/>
          <w:sz w:val="24"/>
        </w:rPr>
        <w:t>2 相关技术与理论</w:t>
      </w:r>
      <w:r>
        <w:rPr>
          <w:rFonts w:ascii="Times New Roman" w:hAnsi="Times New Roman" w:eastAsia="宋体"/>
          <w:b/>
          <w:sz w:val="24"/>
        </w:rPr>
        <w:tab/>
      </w:r>
      <w:r>
        <w:rPr>
          <w:rFonts w:ascii="Times New Roman" w:hAnsi="Times New Roman" w:eastAsia="宋体"/>
          <w:b/>
          <w:sz w:val="24"/>
        </w:rPr>
        <w:t>3</w:t>
      </w:r>
    </w:p>
    <w:p w14:paraId="6DE9FEEF">
      <w:pPr>
        <w:pStyle w:val="21"/>
        <w:rPr>
          <w:rFonts w:ascii="等线" w:hAnsi="等线" w:eastAsia="等线"/>
          <w:sz w:val="21"/>
          <w:szCs w:val="22"/>
        </w:rPr>
      </w:pPr>
      <w:r>
        <w:rPr>
          <w:rFonts w:ascii="Times New Roman" w:hAnsi="Times New Roman" w:eastAsia="宋体"/>
          <w:b w:val="0"/>
          <w:sz w:val="24"/>
        </w:rPr>
        <w:t>2.1 Spring Boot</w:t>
      </w:r>
      <w:r>
        <w:rPr>
          <w:rFonts w:ascii="Times New Roman" w:hAnsi="Times New Roman" w:eastAsia="宋体"/>
          <w:b w:val="0"/>
          <w:sz w:val="24"/>
        </w:rPr>
        <w:tab/>
      </w:r>
      <w:r>
        <w:rPr>
          <w:rFonts w:ascii="Times New Roman" w:hAnsi="Times New Roman" w:eastAsia="宋体"/>
          <w:b w:val="0"/>
          <w:sz w:val="24"/>
        </w:rPr>
        <w:t>3</w:t>
      </w:r>
    </w:p>
    <w:p w14:paraId="0F115EEB">
      <w:pPr>
        <w:pStyle w:val="21"/>
        <w:rPr>
          <w:rFonts w:ascii="等线" w:hAnsi="等线" w:eastAsia="等线"/>
          <w:sz w:val="21"/>
          <w:szCs w:val="22"/>
        </w:rPr>
      </w:pPr>
      <w:r>
        <w:rPr>
          <w:rFonts w:ascii="Times New Roman" w:hAnsi="Times New Roman" w:eastAsia="宋体"/>
          <w:b w:val="0"/>
          <w:sz w:val="24"/>
        </w:rPr>
        <w:t>2.2 Vue</w:t>
      </w:r>
      <w:r>
        <w:rPr>
          <w:rFonts w:ascii="Times New Roman" w:hAnsi="Times New Roman" w:eastAsia="宋体"/>
          <w:b w:val="0"/>
          <w:sz w:val="24"/>
        </w:rPr>
        <w:tab/>
      </w:r>
      <w:r>
        <w:rPr>
          <w:rFonts w:ascii="Times New Roman" w:hAnsi="Times New Roman" w:eastAsia="宋体"/>
          <w:b w:val="0"/>
          <w:sz w:val="24"/>
        </w:rPr>
        <w:t>3</w:t>
      </w:r>
    </w:p>
    <w:p w14:paraId="7BF84F14">
      <w:pPr>
        <w:pStyle w:val="21"/>
        <w:rPr>
          <w:rFonts w:ascii="等线" w:hAnsi="等线" w:eastAsia="等线"/>
          <w:sz w:val="21"/>
          <w:szCs w:val="22"/>
        </w:rPr>
      </w:pPr>
      <w:r>
        <w:rPr>
          <w:rFonts w:ascii="Times New Roman" w:hAnsi="Times New Roman" w:eastAsia="宋体"/>
          <w:b w:val="0"/>
          <w:sz w:val="24"/>
        </w:rPr>
        <w:t>2.3 MySQL</w:t>
      </w:r>
      <w:r>
        <w:rPr>
          <w:rFonts w:ascii="Times New Roman" w:hAnsi="Times New Roman" w:eastAsia="宋体"/>
          <w:b w:val="0"/>
          <w:sz w:val="24"/>
        </w:rPr>
        <w:tab/>
      </w:r>
      <w:r>
        <w:rPr>
          <w:rFonts w:ascii="Times New Roman" w:hAnsi="Times New Roman" w:eastAsia="宋体"/>
          <w:b w:val="0"/>
          <w:sz w:val="24"/>
        </w:rPr>
        <w:t>4</w:t>
      </w:r>
    </w:p>
    <w:p w14:paraId="5166739C">
      <w:pPr>
        <w:pStyle w:val="21"/>
        <w:rPr>
          <w:rFonts w:ascii="等线" w:hAnsi="等线" w:eastAsia="等线"/>
          <w:sz w:val="21"/>
          <w:szCs w:val="22"/>
        </w:rPr>
      </w:pPr>
      <w:r>
        <w:rPr>
          <w:rFonts w:ascii="Times New Roman" w:hAnsi="Times New Roman" w:eastAsia="宋体"/>
          <w:b w:val="0"/>
          <w:sz w:val="24"/>
        </w:rPr>
        <w:t>2.4 前后端分离架构</w:t>
      </w:r>
      <w:r>
        <w:rPr>
          <w:rFonts w:ascii="Times New Roman" w:hAnsi="Times New Roman" w:eastAsia="宋体"/>
          <w:b w:val="0"/>
          <w:sz w:val="24"/>
        </w:rPr>
        <w:tab/>
      </w:r>
      <w:r>
        <w:rPr>
          <w:rFonts w:ascii="Times New Roman" w:hAnsi="Times New Roman" w:eastAsia="宋体"/>
          <w:b w:val="0"/>
          <w:sz w:val="24"/>
        </w:rPr>
        <w:t>4</w:t>
      </w:r>
    </w:p>
    <w:p w14:paraId="7B80D3D0">
      <w:pPr>
        <w:pStyle w:val="21"/>
        <w:rPr>
          <w:rFonts w:ascii="等线" w:hAnsi="等线" w:eastAsia="等线"/>
          <w:b w:val="0"/>
          <w:sz w:val="21"/>
          <w:szCs w:val="22"/>
        </w:rPr>
      </w:pPr>
      <w:r>
        <w:rPr>
          <w:rFonts w:ascii="Times New Roman" w:hAnsi="Times New Roman" w:eastAsia="宋体"/>
          <w:b w:val="0"/>
          <w:sz w:val="24"/>
        </w:rPr>
        <w:t>2.5 跨域问题</w:t>
      </w:r>
      <w:r>
        <w:rPr>
          <w:rFonts w:ascii="Times New Roman" w:hAnsi="Times New Roman" w:eastAsia="宋体"/>
          <w:b w:val="0"/>
          <w:sz w:val="24"/>
        </w:rPr>
        <w:tab/>
      </w:r>
      <w:r>
        <w:rPr>
          <w:rFonts w:ascii="Times New Roman" w:hAnsi="Times New Roman" w:eastAsia="宋体"/>
          <w:b w:val="0"/>
          <w:sz w:val="24"/>
        </w:rPr>
        <w:t>4</w:t>
      </w:r>
    </w:p>
    <w:p w14:paraId="26E9BAA8">
      <w:pPr>
        <w:pStyle w:val="21"/>
        <w:rPr>
          <w:rFonts w:ascii="等线" w:hAnsi="等线" w:eastAsia="等线"/>
          <w:sz w:val="21"/>
          <w:szCs w:val="22"/>
        </w:rPr>
      </w:pPr>
      <w:r>
        <w:rPr>
          <w:rFonts w:ascii="Times New Roman" w:hAnsi="Times New Roman" w:eastAsia="宋体"/>
          <w:b w:val="0"/>
          <w:sz w:val="24"/>
        </w:rPr>
        <w:t>2.6 本章小结</w:t>
      </w:r>
      <w:r>
        <w:rPr>
          <w:rFonts w:ascii="Times New Roman" w:hAnsi="Times New Roman" w:eastAsia="宋体"/>
          <w:b w:val="0"/>
          <w:sz w:val="24"/>
        </w:rPr>
        <w:tab/>
      </w:r>
      <w:r>
        <w:rPr>
          <w:rFonts w:ascii="Times New Roman" w:hAnsi="Times New Roman" w:eastAsia="宋体"/>
          <w:b w:val="0"/>
          <w:sz w:val="24"/>
        </w:rPr>
        <w:t>5</w:t>
      </w:r>
    </w:p>
    <w:p w14:paraId="684B5BED">
      <w:pPr>
        <w:pStyle w:val="19"/>
        <w:rPr>
          <w:rFonts w:ascii="等线" w:hAnsi="等线" w:eastAsia="等线"/>
          <w:sz w:val="21"/>
          <w:szCs w:val="22"/>
        </w:rPr>
      </w:pPr>
      <w:r>
        <w:rPr>
          <w:rFonts w:ascii="Times New Roman" w:hAnsi="Times New Roman" w:eastAsia="宋体"/>
          <w:b/>
          <w:sz w:val="24"/>
        </w:rPr>
        <w:t>3 系统需求分析</w:t>
      </w:r>
      <w:r>
        <w:rPr>
          <w:rFonts w:ascii="Times New Roman" w:hAnsi="Times New Roman" w:eastAsia="宋体"/>
          <w:b/>
          <w:sz w:val="24"/>
        </w:rPr>
        <w:tab/>
      </w:r>
      <w:r>
        <w:rPr>
          <w:rFonts w:ascii="Times New Roman" w:hAnsi="Times New Roman" w:eastAsia="宋体"/>
          <w:b/>
          <w:sz w:val="24"/>
        </w:rPr>
        <w:t>6</w:t>
      </w:r>
    </w:p>
    <w:p w14:paraId="6DD91040">
      <w:pPr>
        <w:pStyle w:val="21"/>
        <w:rPr>
          <w:rFonts w:ascii="等线" w:hAnsi="等线" w:eastAsia="等线"/>
          <w:sz w:val="21"/>
          <w:szCs w:val="22"/>
        </w:rPr>
      </w:pPr>
      <w:r>
        <w:rPr>
          <w:rFonts w:ascii="Times New Roman" w:hAnsi="Times New Roman" w:eastAsia="宋体"/>
          <w:b w:val="0"/>
          <w:sz w:val="24"/>
        </w:rPr>
        <w:t>3.1 功能需求分析</w:t>
      </w:r>
      <w:r>
        <w:rPr>
          <w:rFonts w:ascii="Times New Roman" w:hAnsi="Times New Roman" w:eastAsia="宋体"/>
          <w:b w:val="0"/>
          <w:sz w:val="24"/>
        </w:rPr>
        <w:tab/>
      </w:r>
      <w:r>
        <w:rPr>
          <w:rFonts w:ascii="Times New Roman" w:hAnsi="Times New Roman" w:eastAsia="宋体"/>
          <w:b w:val="0"/>
          <w:sz w:val="24"/>
        </w:rPr>
        <w:t>6</w:t>
      </w:r>
    </w:p>
    <w:p w14:paraId="71543681">
      <w:pPr>
        <w:pStyle w:val="21"/>
        <w:rPr>
          <w:rFonts w:ascii="等线" w:hAnsi="等线" w:eastAsia="等线"/>
          <w:b w:val="0"/>
          <w:sz w:val="21"/>
          <w:szCs w:val="22"/>
        </w:rPr>
      </w:pPr>
      <w:r>
        <w:rPr>
          <w:rFonts w:ascii="Times New Roman" w:hAnsi="Times New Roman" w:eastAsia="宋体"/>
          <w:b w:val="0"/>
          <w:sz w:val="24"/>
        </w:rPr>
        <w:t>3.2 性能需求分析</w:t>
      </w:r>
      <w:r>
        <w:rPr>
          <w:rFonts w:ascii="Times New Roman" w:hAnsi="Times New Roman" w:eastAsia="宋体"/>
          <w:b w:val="0"/>
          <w:sz w:val="24"/>
        </w:rPr>
        <w:tab/>
      </w:r>
      <w:r>
        <w:rPr>
          <w:rFonts w:ascii="Times New Roman" w:hAnsi="Times New Roman" w:eastAsia="宋体"/>
          <w:b w:val="0"/>
          <w:sz w:val="24"/>
        </w:rPr>
        <w:t>10</w:t>
      </w:r>
    </w:p>
    <w:p w14:paraId="0666D020">
      <w:pPr>
        <w:pStyle w:val="21"/>
        <w:rPr>
          <w:rFonts w:ascii="等线" w:hAnsi="等线" w:eastAsia="等线"/>
          <w:sz w:val="21"/>
          <w:szCs w:val="22"/>
        </w:rPr>
      </w:pPr>
      <w:r>
        <w:rPr>
          <w:rFonts w:ascii="Times New Roman" w:hAnsi="Times New Roman" w:eastAsia="宋体"/>
          <w:b w:val="0"/>
          <w:sz w:val="24"/>
        </w:rPr>
        <w:t>3.3 本章小结</w:t>
      </w:r>
      <w:r>
        <w:rPr>
          <w:rFonts w:ascii="Times New Roman" w:hAnsi="Times New Roman" w:eastAsia="宋体"/>
          <w:b w:val="0"/>
          <w:sz w:val="24"/>
        </w:rPr>
        <w:tab/>
      </w:r>
      <w:r>
        <w:rPr>
          <w:rFonts w:ascii="Times New Roman" w:hAnsi="Times New Roman" w:eastAsia="宋体"/>
          <w:b w:val="0"/>
          <w:sz w:val="24"/>
        </w:rPr>
        <w:t>11</w:t>
      </w:r>
    </w:p>
    <w:p w14:paraId="0A00E42F">
      <w:pPr>
        <w:pStyle w:val="19"/>
        <w:rPr>
          <w:rFonts w:ascii="等线" w:hAnsi="等线" w:eastAsia="等线"/>
          <w:sz w:val="21"/>
          <w:szCs w:val="22"/>
        </w:rPr>
      </w:pPr>
      <w:r>
        <w:rPr>
          <w:rFonts w:ascii="Times New Roman" w:hAnsi="Times New Roman" w:eastAsia="宋体"/>
          <w:b/>
          <w:sz w:val="24"/>
        </w:rPr>
        <w:t>4 系统设计</w:t>
      </w:r>
      <w:r>
        <w:rPr>
          <w:rFonts w:ascii="Times New Roman" w:hAnsi="Times New Roman" w:eastAsia="宋体"/>
          <w:b/>
          <w:sz w:val="24"/>
        </w:rPr>
        <w:tab/>
      </w:r>
      <w:r>
        <w:rPr>
          <w:rFonts w:ascii="Times New Roman" w:hAnsi="Times New Roman" w:eastAsia="宋体"/>
          <w:b/>
          <w:sz w:val="24"/>
        </w:rPr>
        <w:t>12</w:t>
      </w:r>
    </w:p>
    <w:p w14:paraId="2FE541B1">
      <w:pPr>
        <w:pStyle w:val="21"/>
        <w:rPr>
          <w:rFonts w:ascii="等线" w:hAnsi="等线" w:eastAsia="等线"/>
          <w:sz w:val="21"/>
          <w:szCs w:val="22"/>
        </w:rPr>
      </w:pPr>
      <w:r>
        <w:rPr>
          <w:rFonts w:ascii="Times New Roman" w:hAnsi="Times New Roman" w:eastAsia="宋体"/>
          <w:b w:val="0"/>
          <w:sz w:val="24"/>
        </w:rPr>
        <w:t>4.1 架构设计</w:t>
      </w:r>
      <w:r>
        <w:rPr>
          <w:rFonts w:ascii="Times New Roman" w:hAnsi="Times New Roman" w:eastAsia="宋体"/>
          <w:b w:val="0"/>
          <w:sz w:val="24"/>
        </w:rPr>
        <w:tab/>
      </w:r>
      <w:r>
        <w:rPr>
          <w:rFonts w:ascii="Times New Roman" w:hAnsi="Times New Roman" w:eastAsia="宋体"/>
          <w:b w:val="0"/>
          <w:sz w:val="24"/>
        </w:rPr>
        <w:t>12</w:t>
      </w:r>
    </w:p>
    <w:p w14:paraId="3ACA7321">
      <w:pPr>
        <w:pStyle w:val="21"/>
        <w:rPr>
          <w:rFonts w:ascii="等线" w:hAnsi="等线" w:eastAsia="等线"/>
          <w:sz w:val="21"/>
          <w:szCs w:val="22"/>
        </w:rPr>
      </w:pPr>
      <w:r>
        <w:rPr>
          <w:rFonts w:ascii="Times New Roman" w:hAnsi="Times New Roman" w:eastAsia="宋体"/>
          <w:b w:val="0"/>
          <w:sz w:val="24"/>
        </w:rPr>
        <w:t>4.2 功能模块设计</w:t>
      </w:r>
      <w:r>
        <w:rPr>
          <w:rFonts w:ascii="Times New Roman" w:hAnsi="Times New Roman" w:eastAsia="宋体"/>
          <w:b w:val="0"/>
          <w:sz w:val="24"/>
        </w:rPr>
        <w:tab/>
      </w:r>
      <w:r>
        <w:rPr>
          <w:rFonts w:ascii="Times New Roman" w:hAnsi="Times New Roman" w:eastAsia="宋体"/>
          <w:b w:val="0"/>
          <w:sz w:val="24"/>
        </w:rPr>
        <w:t>12</w:t>
      </w:r>
    </w:p>
    <w:p w14:paraId="78335D9F">
      <w:pPr>
        <w:pStyle w:val="13"/>
        <w:rPr>
          <w:rFonts w:ascii="等线" w:hAnsi="等线" w:eastAsia="等线"/>
          <w:sz w:val="21"/>
          <w:szCs w:val="22"/>
        </w:rPr>
      </w:pPr>
      <w:r>
        <w:rPr>
          <w:rFonts w:ascii="Times New Roman" w:hAnsi="Times New Roman" w:eastAsia="宋体"/>
          <w:b w:val="0"/>
          <w:sz w:val="24"/>
        </w:rPr>
        <w:t>4.2.1 管理页功能模块设计</w:t>
      </w:r>
      <w:r>
        <w:rPr>
          <w:rFonts w:ascii="Times New Roman" w:hAnsi="Times New Roman" w:eastAsia="宋体"/>
          <w:b w:val="0"/>
          <w:sz w:val="24"/>
        </w:rPr>
        <w:tab/>
      </w:r>
      <w:r>
        <w:rPr>
          <w:rFonts w:ascii="Times New Roman" w:hAnsi="Times New Roman" w:eastAsia="宋体"/>
          <w:b w:val="0"/>
          <w:sz w:val="24"/>
        </w:rPr>
        <w:t>13</w:t>
      </w:r>
    </w:p>
    <w:p w14:paraId="10C43E53">
      <w:pPr>
        <w:pStyle w:val="13"/>
        <w:rPr>
          <w:rFonts w:ascii="等线" w:hAnsi="等线" w:eastAsia="等线"/>
          <w:sz w:val="21"/>
          <w:szCs w:val="22"/>
        </w:rPr>
      </w:pPr>
      <w:r>
        <w:rPr>
          <w:rFonts w:ascii="Times New Roman" w:hAnsi="Times New Roman" w:eastAsia="宋体"/>
          <w:b w:val="0"/>
          <w:sz w:val="24"/>
        </w:rPr>
        <w:t>4.2.2 社区医生功能模块设计</w:t>
      </w:r>
      <w:r>
        <w:rPr>
          <w:rFonts w:ascii="Times New Roman" w:hAnsi="Times New Roman" w:eastAsia="宋体"/>
          <w:b w:val="0"/>
          <w:sz w:val="24"/>
        </w:rPr>
        <w:tab/>
      </w:r>
      <w:r>
        <w:rPr>
          <w:rFonts w:ascii="Times New Roman" w:hAnsi="Times New Roman" w:eastAsia="宋体"/>
          <w:b w:val="0"/>
          <w:sz w:val="24"/>
        </w:rPr>
        <w:t>13</w:t>
      </w:r>
    </w:p>
    <w:p w14:paraId="423C8A23">
      <w:pPr>
        <w:pStyle w:val="13"/>
        <w:rPr>
          <w:rFonts w:ascii="等线" w:hAnsi="等线" w:eastAsia="等线"/>
          <w:sz w:val="21"/>
          <w:szCs w:val="22"/>
        </w:rPr>
      </w:pPr>
      <w:r>
        <w:rPr>
          <w:rFonts w:ascii="Times New Roman" w:hAnsi="Times New Roman" w:eastAsia="宋体"/>
          <w:b w:val="0"/>
          <w:sz w:val="24"/>
        </w:rPr>
        <w:t>4.2.3 系统统计分析模块设计</w:t>
      </w:r>
      <w:r>
        <w:rPr>
          <w:rFonts w:ascii="Times New Roman" w:hAnsi="Times New Roman" w:eastAsia="宋体"/>
          <w:b w:val="0"/>
          <w:sz w:val="24"/>
        </w:rPr>
        <w:tab/>
      </w:r>
      <w:r>
        <w:rPr>
          <w:rFonts w:ascii="Times New Roman" w:hAnsi="Times New Roman" w:eastAsia="宋体"/>
          <w:b w:val="0"/>
          <w:sz w:val="24"/>
        </w:rPr>
        <w:t>13</w:t>
      </w:r>
    </w:p>
    <w:p w14:paraId="5909166A">
      <w:pPr>
        <w:pStyle w:val="21"/>
        <w:rPr>
          <w:rFonts w:ascii="等线" w:hAnsi="等线" w:eastAsia="等线"/>
          <w:sz w:val="21"/>
          <w:szCs w:val="22"/>
        </w:rPr>
      </w:pPr>
      <w:r>
        <w:rPr>
          <w:rFonts w:ascii="Times New Roman" w:hAnsi="Times New Roman" w:eastAsia="宋体"/>
          <w:b w:val="0"/>
          <w:sz w:val="24"/>
        </w:rPr>
        <w:t>4.3 对象模型设计</w:t>
      </w:r>
      <w:r>
        <w:rPr>
          <w:rFonts w:ascii="Times New Roman" w:hAnsi="Times New Roman" w:eastAsia="宋体"/>
          <w:b w:val="0"/>
          <w:sz w:val="24"/>
        </w:rPr>
        <w:tab/>
      </w:r>
      <w:r>
        <w:rPr>
          <w:rFonts w:ascii="Times New Roman" w:hAnsi="Times New Roman" w:eastAsia="宋体"/>
          <w:b w:val="0"/>
          <w:sz w:val="24"/>
        </w:rPr>
        <w:t>13</w:t>
      </w:r>
    </w:p>
    <w:p w14:paraId="09C0E0F0">
      <w:pPr>
        <w:pStyle w:val="21"/>
        <w:rPr>
          <w:rFonts w:ascii="等线" w:hAnsi="等线" w:eastAsia="等线"/>
          <w:sz w:val="21"/>
          <w:szCs w:val="22"/>
        </w:rPr>
      </w:pPr>
      <w:r>
        <w:rPr>
          <w:rFonts w:ascii="Times New Roman" w:hAnsi="Times New Roman" w:eastAsia="宋体"/>
          <w:b w:val="0"/>
          <w:sz w:val="24"/>
        </w:rPr>
        <w:t>4.4 数据库设计</w:t>
      </w:r>
      <w:r>
        <w:rPr>
          <w:rFonts w:ascii="Times New Roman" w:hAnsi="Times New Roman" w:eastAsia="宋体"/>
          <w:b w:val="0"/>
          <w:sz w:val="24"/>
        </w:rPr>
        <w:tab/>
      </w:r>
      <w:r>
        <w:rPr>
          <w:rFonts w:ascii="Times New Roman" w:hAnsi="Times New Roman" w:eastAsia="宋体"/>
          <w:b w:val="0"/>
          <w:sz w:val="24"/>
        </w:rPr>
        <w:t>15</w:t>
      </w:r>
    </w:p>
    <w:p w14:paraId="227808BB">
      <w:pPr>
        <w:pStyle w:val="13"/>
        <w:rPr>
          <w:rFonts w:ascii="等线" w:hAnsi="等线" w:eastAsia="等线"/>
          <w:sz w:val="21"/>
          <w:szCs w:val="22"/>
        </w:rPr>
      </w:pPr>
      <w:r>
        <w:rPr>
          <w:rFonts w:ascii="Times New Roman" w:hAnsi="Times New Roman" w:eastAsia="宋体"/>
          <w:b w:val="0"/>
          <w:sz w:val="24"/>
        </w:rPr>
        <w:t>4.4.1 概念模型设计</w:t>
      </w:r>
      <w:r>
        <w:rPr>
          <w:rFonts w:ascii="Times New Roman" w:hAnsi="Times New Roman" w:eastAsia="宋体"/>
          <w:b w:val="0"/>
          <w:sz w:val="24"/>
        </w:rPr>
        <w:tab/>
      </w:r>
      <w:r>
        <w:rPr>
          <w:rFonts w:ascii="Times New Roman" w:hAnsi="Times New Roman" w:eastAsia="宋体"/>
          <w:b w:val="0"/>
          <w:sz w:val="24"/>
        </w:rPr>
        <w:t>15</w:t>
      </w:r>
    </w:p>
    <w:p w14:paraId="17FE272E">
      <w:pPr>
        <w:pStyle w:val="13"/>
        <w:rPr>
          <w:rFonts w:ascii="等线" w:hAnsi="等线" w:eastAsia="等线"/>
          <w:sz w:val="21"/>
          <w:szCs w:val="22"/>
        </w:rPr>
      </w:pPr>
      <w:r>
        <w:rPr>
          <w:rFonts w:ascii="Times New Roman" w:hAnsi="Times New Roman" w:eastAsia="宋体"/>
          <w:b w:val="0"/>
          <w:sz w:val="24"/>
        </w:rPr>
        <w:t>4.4.2 数据模型设计</w:t>
      </w:r>
      <w:r>
        <w:rPr>
          <w:rFonts w:ascii="Times New Roman" w:hAnsi="Times New Roman" w:eastAsia="宋体"/>
          <w:b w:val="0"/>
          <w:sz w:val="24"/>
        </w:rPr>
        <w:tab/>
      </w:r>
      <w:r>
        <w:rPr>
          <w:rFonts w:ascii="Times New Roman" w:hAnsi="Times New Roman" w:eastAsia="宋体"/>
          <w:b w:val="0"/>
          <w:sz w:val="24"/>
        </w:rPr>
        <w:t>16</w:t>
      </w:r>
    </w:p>
    <w:p w14:paraId="3161A1A7">
      <w:pPr>
        <w:pStyle w:val="13"/>
        <w:rPr>
          <w:rFonts w:ascii="等线" w:hAnsi="等线" w:eastAsia="等线"/>
          <w:b w:val="0"/>
          <w:sz w:val="21"/>
          <w:szCs w:val="22"/>
        </w:rPr>
      </w:pPr>
      <w:r>
        <w:rPr>
          <w:rFonts w:ascii="Times New Roman" w:hAnsi="Times New Roman" w:eastAsia="宋体"/>
          <w:b w:val="0"/>
          <w:sz w:val="24"/>
        </w:rPr>
        <w:t>4.4.3 物理结构设计</w:t>
      </w:r>
      <w:r>
        <w:rPr>
          <w:rFonts w:ascii="Times New Roman" w:hAnsi="Times New Roman" w:eastAsia="宋体"/>
          <w:b w:val="0"/>
          <w:sz w:val="24"/>
        </w:rPr>
        <w:tab/>
      </w:r>
      <w:r>
        <w:rPr>
          <w:rFonts w:ascii="Times New Roman" w:hAnsi="Times New Roman" w:eastAsia="宋体"/>
          <w:b w:val="0"/>
          <w:sz w:val="24"/>
        </w:rPr>
        <w:t>21</w:t>
      </w:r>
    </w:p>
    <w:p w14:paraId="36EDEE4C">
      <w:pPr>
        <w:pStyle w:val="21"/>
        <w:rPr>
          <w:rFonts w:ascii="等线" w:hAnsi="等线" w:eastAsia="等线"/>
          <w:sz w:val="21"/>
          <w:szCs w:val="22"/>
        </w:rPr>
      </w:pPr>
      <w:r>
        <w:rPr>
          <w:rFonts w:ascii="Times New Roman" w:hAnsi="Times New Roman" w:eastAsia="宋体"/>
          <w:b w:val="0"/>
          <w:sz w:val="24"/>
        </w:rPr>
        <w:t>4.5 系统开发环境</w:t>
      </w:r>
      <w:r>
        <w:rPr>
          <w:rFonts w:ascii="Times New Roman" w:hAnsi="Times New Roman" w:eastAsia="宋体"/>
          <w:b w:val="0"/>
          <w:sz w:val="24"/>
        </w:rPr>
        <w:tab/>
      </w:r>
      <w:r>
        <w:rPr>
          <w:rFonts w:ascii="Times New Roman" w:hAnsi="Times New Roman" w:eastAsia="宋体"/>
          <w:b w:val="0"/>
          <w:sz w:val="24"/>
        </w:rPr>
        <w:t>21</w:t>
      </w:r>
    </w:p>
    <w:p w14:paraId="3A03D9BE">
      <w:pPr>
        <w:pStyle w:val="21"/>
        <w:rPr>
          <w:rFonts w:ascii="等线" w:hAnsi="等线" w:eastAsia="等线"/>
          <w:sz w:val="21"/>
          <w:szCs w:val="22"/>
        </w:rPr>
      </w:pPr>
      <w:r>
        <w:rPr>
          <w:rFonts w:ascii="Times New Roman" w:hAnsi="Times New Roman" w:eastAsia="宋体"/>
          <w:b w:val="0"/>
          <w:sz w:val="24"/>
        </w:rPr>
        <w:t>4.6 本章小结</w:t>
      </w:r>
      <w:r>
        <w:rPr>
          <w:rFonts w:ascii="Times New Roman" w:hAnsi="Times New Roman" w:eastAsia="宋体"/>
          <w:b w:val="0"/>
          <w:sz w:val="24"/>
        </w:rPr>
        <w:tab/>
      </w:r>
      <w:r>
        <w:rPr>
          <w:rFonts w:ascii="Times New Roman" w:hAnsi="Times New Roman" w:eastAsia="宋体"/>
          <w:b w:val="0"/>
          <w:sz w:val="24"/>
        </w:rPr>
        <w:t>22</w:t>
      </w:r>
    </w:p>
    <w:p w14:paraId="6625858B">
      <w:pPr>
        <w:pStyle w:val="19"/>
        <w:rPr>
          <w:rFonts w:ascii="等线" w:hAnsi="等线" w:eastAsia="等线"/>
          <w:sz w:val="21"/>
          <w:szCs w:val="22"/>
        </w:rPr>
      </w:pPr>
      <w:r>
        <w:rPr>
          <w:rFonts w:ascii="Times New Roman" w:hAnsi="Times New Roman" w:eastAsia="宋体"/>
          <w:b/>
          <w:sz w:val="24"/>
        </w:rPr>
        <w:t>5 系统的详细设计与实现</w:t>
      </w:r>
      <w:r>
        <w:rPr>
          <w:rFonts w:ascii="Times New Roman" w:hAnsi="Times New Roman" w:eastAsia="宋体"/>
          <w:b/>
          <w:sz w:val="24"/>
        </w:rPr>
        <w:tab/>
      </w:r>
      <w:r>
        <w:rPr>
          <w:rFonts w:ascii="Times New Roman" w:hAnsi="Times New Roman" w:eastAsia="宋体"/>
          <w:b/>
          <w:sz w:val="24"/>
        </w:rPr>
        <w:t>23</w:t>
      </w:r>
    </w:p>
    <w:p w14:paraId="1622D7A2">
      <w:pPr>
        <w:pStyle w:val="21"/>
        <w:rPr>
          <w:rFonts w:ascii="等线" w:hAnsi="等线" w:eastAsia="等线"/>
          <w:sz w:val="21"/>
          <w:szCs w:val="22"/>
        </w:rPr>
      </w:pPr>
      <w:r>
        <w:rPr>
          <w:rFonts w:ascii="Times New Roman" w:hAnsi="Times New Roman" w:eastAsia="宋体"/>
          <w:b w:val="0"/>
          <w:sz w:val="24"/>
        </w:rPr>
        <w:t>5.1 管理员功能实现</w:t>
      </w:r>
      <w:r>
        <w:rPr>
          <w:rFonts w:ascii="Times New Roman" w:hAnsi="Times New Roman" w:eastAsia="宋体"/>
          <w:b w:val="0"/>
          <w:sz w:val="24"/>
        </w:rPr>
        <w:tab/>
      </w:r>
      <w:r>
        <w:rPr>
          <w:rFonts w:ascii="Times New Roman" w:hAnsi="Times New Roman" w:eastAsia="宋体"/>
          <w:b w:val="0"/>
          <w:sz w:val="24"/>
        </w:rPr>
        <w:t>23</w:t>
      </w:r>
    </w:p>
    <w:p w14:paraId="56FC8BCB">
      <w:pPr>
        <w:pStyle w:val="13"/>
        <w:rPr>
          <w:rFonts w:ascii="等线" w:hAnsi="等线" w:eastAsia="等线"/>
          <w:sz w:val="21"/>
          <w:szCs w:val="22"/>
        </w:rPr>
      </w:pPr>
      <w:r>
        <w:rPr>
          <w:rFonts w:ascii="Times New Roman" w:hAnsi="Times New Roman" w:eastAsia="宋体"/>
          <w:b w:val="0"/>
          <w:sz w:val="24"/>
        </w:rPr>
        <w:t>5.1.1 医生管理页面</w:t>
      </w:r>
      <w:r>
        <w:rPr>
          <w:rFonts w:ascii="Times New Roman" w:hAnsi="Times New Roman" w:eastAsia="宋体"/>
          <w:b w:val="0"/>
          <w:sz w:val="24"/>
        </w:rPr>
        <w:tab/>
      </w:r>
      <w:r>
        <w:rPr>
          <w:rFonts w:ascii="Times New Roman" w:hAnsi="Times New Roman" w:eastAsia="宋体"/>
          <w:b w:val="0"/>
          <w:sz w:val="24"/>
        </w:rPr>
        <w:t>23</w:t>
      </w:r>
    </w:p>
    <w:p w14:paraId="16062B48">
      <w:pPr>
        <w:pStyle w:val="13"/>
        <w:rPr>
          <w:rFonts w:ascii="等线" w:hAnsi="等线" w:eastAsia="等线"/>
          <w:sz w:val="21"/>
          <w:szCs w:val="22"/>
        </w:rPr>
      </w:pPr>
      <w:r>
        <w:rPr>
          <w:rFonts w:ascii="Times New Roman" w:hAnsi="Times New Roman" w:eastAsia="宋体"/>
          <w:b w:val="0"/>
          <w:sz w:val="24"/>
        </w:rPr>
        <w:t>5.1.2 患者管理页面</w:t>
      </w:r>
      <w:r>
        <w:rPr>
          <w:rFonts w:ascii="Times New Roman" w:hAnsi="Times New Roman" w:eastAsia="宋体"/>
          <w:b w:val="0"/>
          <w:sz w:val="24"/>
        </w:rPr>
        <w:tab/>
      </w:r>
      <w:r>
        <w:rPr>
          <w:rFonts w:ascii="Times New Roman" w:hAnsi="Times New Roman" w:eastAsia="宋体"/>
          <w:b w:val="0"/>
          <w:sz w:val="24"/>
        </w:rPr>
        <w:t>25</w:t>
      </w:r>
    </w:p>
    <w:p w14:paraId="5B791A81">
      <w:pPr>
        <w:pStyle w:val="13"/>
        <w:rPr>
          <w:rFonts w:ascii="等线" w:hAnsi="等线" w:eastAsia="等线"/>
          <w:sz w:val="21"/>
          <w:szCs w:val="22"/>
        </w:rPr>
      </w:pPr>
      <w:r>
        <w:rPr>
          <w:rFonts w:ascii="Times New Roman" w:hAnsi="Times New Roman" w:eastAsia="宋体"/>
          <w:b w:val="0"/>
          <w:sz w:val="24"/>
        </w:rPr>
        <w:t>5.1.3 药品管理页面</w:t>
      </w:r>
      <w:r>
        <w:rPr>
          <w:rFonts w:ascii="Times New Roman" w:hAnsi="Times New Roman" w:eastAsia="宋体"/>
          <w:b w:val="0"/>
          <w:sz w:val="24"/>
        </w:rPr>
        <w:tab/>
      </w:r>
      <w:r>
        <w:rPr>
          <w:rFonts w:ascii="Times New Roman" w:hAnsi="Times New Roman" w:eastAsia="宋体"/>
          <w:b w:val="0"/>
          <w:sz w:val="24"/>
        </w:rPr>
        <w:t>27</w:t>
      </w:r>
    </w:p>
    <w:p w14:paraId="18E9F370">
      <w:pPr>
        <w:pStyle w:val="13"/>
        <w:rPr>
          <w:rFonts w:ascii="等线" w:hAnsi="等线" w:eastAsia="等线"/>
          <w:sz w:val="21"/>
          <w:szCs w:val="22"/>
        </w:rPr>
      </w:pPr>
      <w:r>
        <w:rPr>
          <w:rFonts w:ascii="Times New Roman" w:hAnsi="Times New Roman" w:eastAsia="宋体"/>
          <w:b w:val="0"/>
          <w:sz w:val="24"/>
        </w:rPr>
        <w:t>5.1.4 诊疗记录录入页面</w:t>
      </w:r>
      <w:r>
        <w:rPr>
          <w:rFonts w:ascii="Times New Roman" w:hAnsi="Times New Roman" w:eastAsia="宋体"/>
          <w:b w:val="0"/>
          <w:sz w:val="24"/>
        </w:rPr>
        <w:tab/>
      </w:r>
      <w:r>
        <w:rPr>
          <w:rFonts w:ascii="Times New Roman" w:hAnsi="Times New Roman" w:eastAsia="宋体"/>
          <w:b w:val="0"/>
          <w:sz w:val="24"/>
        </w:rPr>
        <w:t>29</w:t>
      </w:r>
    </w:p>
    <w:p w14:paraId="7486E284">
      <w:pPr>
        <w:pStyle w:val="13"/>
        <w:rPr>
          <w:rFonts w:ascii="等线" w:hAnsi="等线" w:eastAsia="等线"/>
          <w:sz w:val="21"/>
          <w:szCs w:val="22"/>
        </w:rPr>
      </w:pPr>
      <w:r>
        <w:rPr>
          <w:rFonts w:ascii="Times New Roman" w:hAnsi="Times New Roman" w:eastAsia="宋体"/>
          <w:b w:val="0"/>
          <w:sz w:val="24"/>
        </w:rPr>
        <w:t>5.1.5 随访任务分配页面</w:t>
      </w:r>
      <w:r>
        <w:rPr>
          <w:rFonts w:ascii="Times New Roman" w:hAnsi="Times New Roman" w:eastAsia="宋体"/>
          <w:b w:val="0"/>
          <w:sz w:val="24"/>
        </w:rPr>
        <w:tab/>
      </w:r>
      <w:r>
        <w:rPr>
          <w:rFonts w:ascii="Times New Roman" w:hAnsi="Times New Roman" w:eastAsia="宋体"/>
          <w:b w:val="0"/>
          <w:sz w:val="24"/>
        </w:rPr>
        <w:t>30</w:t>
      </w:r>
    </w:p>
    <w:p w14:paraId="69085AE1">
      <w:pPr>
        <w:pStyle w:val="13"/>
        <w:rPr>
          <w:rFonts w:ascii="等线" w:hAnsi="等线" w:eastAsia="等线"/>
          <w:sz w:val="21"/>
          <w:szCs w:val="22"/>
        </w:rPr>
      </w:pPr>
      <w:r>
        <w:rPr>
          <w:rFonts w:ascii="Times New Roman" w:hAnsi="Times New Roman" w:eastAsia="宋体"/>
          <w:b w:val="0"/>
          <w:sz w:val="24"/>
        </w:rPr>
        <w:t>5.1.6 数据与统计页面</w:t>
      </w:r>
      <w:r>
        <w:rPr>
          <w:rFonts w:ascii="Times New Roman" w:hAnsi="Times New Roman" w:eastAsia="宋体"/>
          <w:b w:val="0"/>
          <w:sz w:val="24"/>
        </w:rPr>
        <w:tab/>
      </w:r>
      <w:r>
        <w:rPr>
          <w:rFonts w:ascii="Times New Roman" w:hAnsi="Times New Roman" w:eastAsia="宋体"/>
          <w:b w:val="0"/>
          <w:sz w:val="24"/>
        </w:rPr>
        <w:t>32</w:t>
      </w:r>
    </w:p>
    <w:p w14:paraId="6B3004FF">
      <w:pPr>
        <w:pStyle w:val="21"/>
        <w:rPr>
          <w:rFonts w:ascii="等线" w:hAnsi="等线" w:eastAsia="等线"/>
          <w:sz w:val="21"/>
          <w:szCs w:val="22"/>
        </w:rPr>
      </w:pPr>
      <w:r>
        <w:rPr>
          <w:rFonts w:ascii="Times New Roman" w:hAnsi="Times New Roman" w:eastAsia="宋体"/>
          <w:b w:val="0"/>
          <w:sz w:val="24"/>
        </w:rPr>
        <w:t>5.2 社区医生功能实现</w:t>
      </w:r>
      <w:r>
        <w:rPr>
          <w:rFonts w:ascii="Times New Roman" w:hAnsi="Times New Roman" w:eastAsia="宋体"/>
          <w:b w:val="0"/>
          <w:sz w:val="24"/>
        </w:rPr>
        <w:tab/>
      </w:r>
      <w:r>
        <w:rPr>
          <w:rFonts w:ascii="Times New Roman" w:hAnsi="Times New Roman" w:eastAsia="宋体"/>
          <w:b w:val="0"/>
          <w:sz w:val="24"/>
        </w:rPr>
        <w:t>35</w:t>
      </w:r>
    </w:p>
    <w:p w14:paraId="7E0D8D4D">
      <w:pPr>
        <w:pStyle w:val="13"/>
        <w:rPr>
          <w:rFonts w:ascii="等线" w:hAnsi="等线" w:eastAsia="等线"/>
          <w:sz w:val="21"/>
          <w:szCs w:val="22"/>
        </w:rPr>
      </w:pPr>
      <w:r>
        <w:rPr>
          <w:rFonts w:ascii="Times New Roman" w:hAnsi="Times New Roman" w:eastAsia="宋体"/>
          <w:b w:val="0"/>
          <w:sz w:val="24"/>
        </w:rPr>
        <w:t>5.2.1 患者管理界面</w:t>
      </w:r>
      <w:r>
        <w:rPr>
          <w:rFonts w:ascii="Times New Roman" w:hAnsi="Times New Roman" w:eastAsia="宋体"/>
          <w:b w:val="0"/>
          <w:sz w:val="24"/>
        </w:rPr>
        <w:tab/>
      </w:r>
      <w:r>
        <w:rPr>
          <w:rFonts w:ascii="Times New Roman" w:hAnsi="Times New Roman" w:eastAsia="宋体"/>
          <w:b w:val="0"/>
          <w:sz w:val="24"/>
        </w:rPr>
        <w:t>35</w:t>
      </w:r>
    </w:p>
    <w:p w14:paraId="4F224897">
      <w:pPr>
        <w:pStyle w:val="13"/>
        <w:rPr>
          <w:rFonts w:ascii="等线" w:hAnsi="等线" w:eastAsia="等线"/>
          <w:sz w:val="21"/>
          <w:szCs w:val="22"/>
        </w:rPr>
      </w:pPr>
      <w:r>
        <w:rPr>
          <w:rFonts w:ascii="Times New Roman" w:hAnsi="Times New Roman" w:eastAsia="宋体"/>
          <w:b w:val="0"/>
          <w:sz w:val="24"/>
        </w:rPr>
        <w:t>5.2.2 随访任务查看与处理界面</w:t>
      </w:r>
      <w:r>
        <w:rPr>
          <w:rFonts w:ascii="Times New Roman" w:hAnsi="Times New Roman" w:eastAsia="宋体"/>
          <w:b w:val="0"/>
          <w:sz w:val="24"/>
        </w:rPr>
        <w:tab/>
      </w:r>
      <w:r>
        <w:rPr>
          <w:rFonts w:ascii="Times New Roman" w:hAnsi="Times New Roman" w:eastAsia="宋体"/>
          <w:b w:val="0"/>
          <w:sz w:val="24"/>
        </w:rPr>
        <w:t>35</w:t>
      </w:r>
    </w:p>
    <w:p w14:paraId="7BA6E2CC">
      <w:pPr>
        <w:pStyle w:val="13"/>
        <w:rPr>
          <w:rFonts w:ascii="等线" w:hAnsi="等线" w:eastAsia="等线"/>
          <w:sz w:val="21"/>
          <w:szCs w:val="22"/>
        </w:rPr>
      </w:pPr>
      <w:r>
        <w:rPr>
          <w:rFonts w:ascii="Times New Roman" w:hAnsi="Times New Roman" w:eastAsia="宋体"/>
          <w:b w:val="0"/>
          <w:sz w:val="24"/>
        </w:rPr>
        <w:t>5.2.3 随访记录</w:t>
      </w:r>
      <w:r>
        <w:rPr>
          <w:rFonts w:ascii="Times New Roman" w:hAnsi="Times New Roman" w:eastAsia="宋体"/>
          <w:b w:val="0"/>
          <w:sz w:val="24"/>
        </w:rPr>
        <w:tab/>
      </w:r>
      <w:r>
        <w:rPr>
          <w:rFonts w:ascii="Times New Roman" w:hAnsi="Times New Roman" w:eastAsia="宋体"/>
          <w:b w:val="0"/>
          <w:sz w:val="24"/>
        </w:rPr>
        <w:t>36</w:t>
      </w:r>
    </w:p>
    <w:p w14:paraId="3538FBDD">
      <w:pPr>
        <w:pStyle w:val="21"/>
        <w:rPr>
          <w:rFonts w:ascii="等线" w:hAnsi="等线" w:eastAsia="等线"/>
          <w:sz w:val="21"/>
          <w:szCs w:val="22"/>
        </w:rPr>
      </w:pPr>
      <w:r>
        <w:rPr>
          <w:rFonts w:ascii="Times New Roman" w:hAnsi="Times New Roman" w:eastAsia="宋体"/>
          <w:b w:val="0"/>
          <w:sz w:val="24"/>
        </w:rPr>
        <w:t>5.3 本章小结</w:t>
      </w:r>
      <w:r>
        <w:rPr>
          <w:rFonts w:ascii="Times New Roman" w:hAnsi="Times New Roman" w:eastAsia="宋体"/>
          <w:b w:val="0"/>
          <w:sz w:val="24"/>
        </w:rPr>
        <w:tab/>
      </w:r>
      <w:r>
        <w:rPr>
          <w:rFonts w:ascii="Times New Roman" w:hAnsi="Times New Roman" w:eastAsia="宋体"/>
          <w:b w:val="0"/>
          <w:sz w:val="24"/>
        </w:rPr>
        <w:t>37</w:t>
      </w:r>
    </w:p>
    <w:p w14:paraId="55F1F455">
      <w:pPr>
        <w:pStyle w:val="19"/>
        <w:rPr>
          <w:rFonts w:ascii="等线" w:hAnsi="等线" w:eastAsia="等线"/>
          <w:sz w:val="21"/>
          <w:szCs w:val="22"/>
        </w:rPr>
      </w:pPr>
      <w:r>
        <w:rPr>
          <w:rFonts w:ascii="Times New Roman" w:hAnsi="Times New Roman" w:eastAsia="宋体"/>
          <w:b/>
          <w:sz w:val="24"/>
        </w:rPr>
        <w:t>6 系统测试</w:t>
      </w:r>
      <w:r>
        <w:rPr>
          <w:rFonts w:ascii="Times New Roman" w:hAnsi="Times New Roman" w:eastAsia="宋体"/>
          <w:b/>
          <w:sz w:val="24"/>
        </w:rPr>
        <w:tab/>
      </w:r>
      <w:r>
        <w:rPr>
          <w:rFonts w:ascii="Times New Roman" w:hAnsi="Times New Roman" w:eastAsia="宋体"/>
          <w:b/>
          <w:sz w:val="24"/>
        </w:rPr>
        <w:t>38</w:t>
      </w:r>
    </w:p>
    <w:p w14:paraId="756CD50D">
      <w:pPr>
        <w:pStyle w:val="21"/>
        <w:rPr>
          <w:rFonts w:ascii="等线" w:hAnsi="等线" w:eastAsia="等线"/>
          <w:b w:val="0"/>
          <w:sz w:val="21"/>
          <w:szCs w:val="22"/>
        </w:rPr>
      </w:pPr>
      <w:r>
        <w:rPr>
          <w:rFonts w:ascii="Times New Roman" w:hAnsi="Times New Roman" w:eastAsia="宋体"/>
          <w:b w:val="0"/>
          <w:sz w:val="24"/>
        </w:rPr>
        <w:t>6.1 测试目的</w:t>
      </w:r>
      <w:r>
        <w:rPr>
          <w:rFonts w:ascii="Times New Roman" w:hAnsi="Times New Roman" w:eastAsia="宋体"/>
          <w:b w:val="0"/>
          <w:sz w:val="24"/>
        </w:rPr>
        <w:tab/>
      </w:r>
      <w:r>
        <w:rPr>
          <w:rFonts w:ascii="Times New Roman" w:hAnsi="Times New Roman" w:eastAsia="宋体"/>
          <w:b w:val="0"/>
          <w:sz w:val="24"/>
        </w:rPr>
        <w:t>38</w:t>
      </w:r>
    </w:p>
    <w:p w14:paraId="292ACBEF">
      <w:pPr>
        <w:pStyle w:val="21"/>
        <w:rPr>
          <w:rFonts w:ascii="等线" w:hAnsi="等线" w:eastAsia="等线"/>
          <w:sz w:val="21"/>
          <w:szCs w:val="22"/>
        </w:rPr>
      </w:pPr>
      <w:r>
        <w:rPr>
          <w:rFonts w:ascii="Times New Roman" w:hAnsi="Times New Roman" w:eastAsia="宋体"/>
          <w:b w:val="0"/>
          <w:sz w:val="24"/>
        </w:rPr>
        <w:t>6.2 测试环境</w:t>
      </w:r>
      <w:r>
        <w:rPr>
          <w:rFonts w:ascii="Times New Roman" w:hAnsi="Times New Roman" w:eastAsia="宋体"/>
          <w:b w:val="0"/>
          <w:sz w:val="24"/>
        </w:rPr>
        <w:tab/>
      </w:r>
      <w:r>
        <w:rPr>
          <w:rFonts w:ascii="Times New Roman" w:hAnsi="Times New Roman" w:eastAsia="宋体"/>
          <w:b w:val="0"/>
          <w:sz w:val="24"/>
        </w:rPr>
        <w:t>38</w:t>
      </w:r>
    </w:p>
    <w:p w14:paraId="470B9E17">
      <w:pPr>
        <w:pStyle w:val="21"/>
        <w:rPr>
          <w:rFonts w:ascii="等线" w:hAnsi="等线" w:eastAsia="等线"/>
          <w:sz w:val="21"/>
          <w:szCs w:val="22"/>
        </w:rPr>
      </w:pPr>
      <w:r>
        <w:rPr>
          <w:rFonts w:ascii="Times New Roman" w:hAnsi="Times New Roman" w:eastAsia="宋体"/>
          <w:b w:val="0"/>
          <w:sz w:val="24"/>
        </w:rPr>
        <w:t>6.3 测试设计过程</w:t>
      </w:r>
      <w:r>
        <w:rPr>
          <w:rFonts w:ascii="Times New Roman" w:hAnsi="Times New Roman" w:eastAsia="宋体"/>
          <w:b w:val="0"/>
          <w:sz w:val="24"/>
        </w:rPr>
        <w:tab/>
      </w:r>
      <w:r>
        <w:rPr>
          <w:rFonts w:ascii="Times New Roman" w:hAnsi="Times New Roman" w:eastAsia="宋体"/>
          <w:b w:val="0"/>
          <w:sz w:val="24"/>
        </w:rPr>
        <w:t>39</w:t>
      </w:r>
    </w:p>
    <w:p w14:paraId="63C7C63A">
      <w:pPr>
        <w:pStyle w:val="21"/>
        <w:rPr>
          <w:rFonts w:ascii="等线" w:hAnsi="等线" w:eastAsia="等线"/>
          <w:sz w:val="21"/>
          <w:szCs w:val="22"/>
        </w:rPr>
      </w:pPr>
      <w:r>
        <w:rPr>
          <w:rFonts w:ascii="Times New Roman" w:hAnsi="Times New Roman" w:eastAsia="宋体"/>
          <w:b w:val="0"/>
          <w:sz w:val="24"/>
        </w:rPr>
        <w:t>6.4 测试过程</w:t>
      </w:r>
      <w:r>
        <w:rPr>
          <w:rFonts w:ascii="Times New Roman" w:hAnsi="Times New Roman" w:eastAsia="宋体"/>
          <w:b w:val="0"/>
          <w:sz w:val="24"/>
        </w:rPr>
        <w:tab/>
      </w:r>
      <w:r>
        <w:rPr>
          <w:rFonts w:ascii="Times New Roman" w:hAnsi="Times New Roman" w:eastAsia="宋体"/>
          <w:b w:val="0"/>
          <w:sz w:val="24"/>
        </w:rPr>
        <w:t>39</w:t>
      </w:r>
    </w:p>
    <w:p w14:paraId="0ACEED2B">
      <w:pPr>
        <w:pStyle w:val="13"/>
        <w:rPr>
          <w:rFonts w:ascii="等线" w:hAnsi="等线" w:eastAsia="等线"/>
          <w:sz w:val="21"/>
          <w:szCs w:val="22"/>
        </w:rPr>
      </w:pPr>
      <w:r>
        <w:rPr>
          <w:rFonts w:ascii="Times New Roman" w:hAnsi="Times New Roman" w:eastAsia="宋体"/>
          <w:b w:val="0"/>
          <w:sz w:val="24"/>
        </w:rPr>
        <w:t>6.4.1 界面测试</w:t>
      </w:r>
      <w:r>
        <w:rPr>
          <w:rFonts w:ascii="Times New Roman" w:hAnsi="Times New Roman" w:eastAsia="宋体"/>
          <w:b w:val="0"/>
          <w:sz w:val="24"/>
        </w:rPr>
        <w:tab/>
      </w:r>
      <w:r>
        <w:rPr>
          <w:rFonts w:ascii="Times New Roman" w:hAnsi="Times New Roman" w:eastAsia="宋体"/>
          <w:b w:val="0"/>
          <w:sz w:val="24"/>
        </w:rPr>
        <w:t>39</w:t>
      </w:r>
    </w:p>
    <w:p w14:paraId="2DDFB32C">
      <w:pPr>
        <w:pStyle w:val="13"/>
        <w:rPr>
          <w:rFonts w:ascii="等线" w:hAnsi="等线" w:eastAsia="等线"/>
          <w:sz w:val="21"/>
          <w:szCs w:val="22"/>
        </w:rPr>
      </w:pPr>
      <w:r>
        <w:rPr>
          <w:rFonts w:ascii="Times New Roman" w:hAnsi="Times New Roman" w:eastAsia="宋体"/>
          <w:b w:val="0"/>
          <w:sz w:val="24"/>
        </w:rPr>
        <w:t>6.4.2 功能测试</w:t>
      </w:r>
      <w:r>
        <w:rPr>
          <w:rFonts w:ascii="Times New Roman" w:hAnsi="Times New Roman" w:eastAsia="宋体"/>
          <w:b w:val="0"/>
          <w:sz w:val="24"/>
        </w:rPr>
        <w:tab/>
      </w:r>
      <w:r>
        <w:rPr>
          <w:rFonts w:ascii="Times New Roman" w:hAnsi="Times New Roman" w:eastAsia="宋体"/>
          <w:b w:val="0"/>
          <w:sz w:val="24"/>
        </w:rPr>
        <w:t>39</w:t>
      </w:r>
    </w:p>
    <w:p w14:paraId="2B53801F">
      <w:pPr>
        <w:pStyle w:val="13"/>
        <w:rPr>
          <w:rFonts w:ascii="等线" w:hAnsi="等线" w:eastAsia="等线"/>
          <w:sz w:val="21"/>
          <w:szCs w:val="22"/>
        </w:rPr>
      </w:pPr>
      <w:r>
        <w:rPr>
          <w:rFonts w:ascii="Times New Roman" w:hAnsi="Times New Roman" w:eastAsia="宋体"/>
          <w:b w:val="0"/>
          <w:sz w:val="24"/>
        </w:rPr>
        <w:t>6.4.3 性能测试</w:t>
      </w:r>
      <w:r>
        <w:rPr>
          <w:rFonts w:ascii="Times New Roman" w:hAnsi="Times New Roman" w:eastAsia="宋体"/>
          <w:b w:val="0"/>
          <w:sz w:val="24"/>
        </w:rPr>
        <w:tab/>
      </w:r>
      <w:r>
        <w:rPr>
          <w:rFonts w:ascii="Times New Roman" w:hAnsi="Times New Roman" w:eastAsia="宋体"/>
          <w:b w:val="0"/>
          <w:sz w:val="24"/>
        </w:rPr>
        <w:t>42</w:t>
      </w:r>
    </w:p>
    <w:p w14:paraId="39F44B8C">
      <w:pPr>
        <w:pStyle w:val="21"/>
        <w:rPr>
          <w:rFonts w:ascii="等线" w:hAnsi="等线" w:eastAsia="等线"/>
          <w:sz w:val="21"/>
          <w:szCs w:val="22"/>
        </w:rPr>
      </w:pPr>
      <w:r>
        <w:rPr>
          <w:rFonts w:ascii="Times New Roman" w:hAnsi="Times New Roman" w:eastAsia="宋体"/>
          <w:b w:val="0"/>
          <w:sz w:val="24"/>
        </w:rPr>
        <w:t>6.5 测试结论</w:t>
      </w:r>
      <w:r>
        <w:rPr>
          <w:rFonts w:ascii="Times New Roman" w:hAnsi="Times New Roman" w:eastAsia="宋体"/>
          <w:b w:val="0"/>
          <w:sz w:val="24"/>
        </w:rPr>
        <w:tab/>
      </w:r>
      <w:r>
        <w:rPr>
          <w:rFonts w:ascii="Times New Roman" w:hAnsi="Times New Roman" w:eastAsia="宋体"/>
          <w:b w:val="0"/>
          <w:sz w:val="24"/>
        </w:rPr>
        <w:t>42</w:t>
      </w:r>
    </w:p>
    <w:p w14:paraId="521C0B85">
      <w:pPr>
        <w:pStyle w:val="19"/>
        <w:rPr>
          <w:rFonts w:ascii="等线" w:hAnsi="等线" w:eastAsia="等线"/>
          <w:b w:val="0"/>
          <w:sz w:val="21"/>
          <w:szCs w:val="22"/>
        </w:rPr>
      </w:pPr>
      <w:r>
        <w:rPr>
          <w:rFonts w:ascii="Times New Roman" w:hAnsi="Times New Roman" w:eastAsia="宋体"/>
          <w:b/>
          <w:sz w:val="24"/>
        </w:rPr>
        <w:t>7 总结与展望</w:t>
      </w:r>
      <w:r>
        <w:rPr>
          <w:rFonts w:ascii="Times New Roman" w:hAnsi="Times New Roman" w:eastAsia="宋体"/>
          <w:b/>
          <w:sz w:val="24"/>
        </w:rPr>
        <w:tab/>
      </w:r>
      <w:r>
        <w:rPr>
          <w:rFonts w:ascii="Times New Roman" w:hAnsi="Times New Roman" w:eastAsia="宋体"/>
          <w:b/>
          <w:sz w:val="24"/>
        </w:rPr>
        <w:t>43</w:t>
      </w:r>
    </w:p>
    <w:p w14:paraId="6E8DC1CA">
      <w:pPr>
        <w:pStyle w:val="21"/>
        <w:rPr>
          <w:rFonts w:ascii="等线" w:hAnsi="等线" w:eastAsia="等线"/>
          <w:sz w:val="21"/>
          <w:szCs w:val="22"/>
        </w:rPr>
      </w:pPr>
      <w:r>
        <w:rPr>
          <w:rFonts w:ascii="Times New Roman" w:hAnsi="Times New Roman" w:eastAsia="宋体"/>
          <w:b w:val="0"/>
          <w:sz w:val="24"/>
        </w:rPr>
        <w:t>7.1 总结</w:t>
      </w:r>
      <w:r>
        <w:rPr>
          <w:rFonts w:ascii="Times New Roman" w:hAnsi="Times New Roman" w:eastAsia="宋体"/>
          <w:b w:val="0"/>
          <w:sz w:val="24"/>
        </w:rPr>
        <w:tab/>
      </w:r>
      <w:r>
        <w:rPr>
          <w:rFonts w:ascii="Times New Roman" w:hAnsi="Times New Roman" w:eastAsia="宋体"/>
          <w:b w:val="0"/>
          <w:sz w:val="24"/>
        </w:rPr>
        <w:t>43</w:t>
      </w:r>
    </w:p>
    <w:p w14:paraId="2DE0D036">
      <w:pPr>
        <w:pStyle w:val="21"/>
        <w:rPr>
          <w:rFonts w:ascii="等线" w:hAnsi="等线" w:eastAsia="等线"/>
          <w:sz w:val="21"/>
          <w:szCs w:val="22"/>
        </w:rPr>
      </w:pPr>
      <w:r>
        <w:rPr>
          <w:rFonts w:ascii="Times New Roman" w:hAnsi="Times New Roman" w:eastAsia="宋体"/>
          <w:b w:val="0"/>
          <w:sz w:val="24"/>
        </w:rPr>
        <w:t>7.2 展望</w:t>
      </w:r>
      <w:r>
        <w:rPr>
          <w:rFonts w:ascii="Times New Roman" w:hAnsi="Times New Roman" w:eastAsia="宋体"/>
          <w:b w:val="0"/>
          <w:sz w:val="24"/>
        </w:rPr>
        <w:tab/>
      </w:r>
      <w:r>
        <w:rPr>
          <w:rFonts w:ascii="Times New Roman" w:hAnsi="Times New Roman" w:eastAsia="宋体"/>
          <w:b w:val="0"/>
          <w:sz w:val="24"/>
        </w:rPr>
        <w:t>44</w:t>
      </w:r>
    </w:p>
    <w:p w14:paraId="2FD1FEDD">
      <w:pPr>
        <w:pStyle w:val="19"/>
        <w:rPr>
          <w:rFonts w:ascii="等线" w:hAnsi="等线" w:eastAsia="等线"/>
          <w:b w:val="0"/>
          <w:sz w:val="21"/>
          <w:szCs w:val="22"/>
        </w:rPr>
      </w:pPr>
      <w:r>
        <w:rPr>
          <w:rFonts w:ascii="Times New Roman" w:hAnsi="Times New Roman" w:eastAsia="宋体"/>
          <w:b/>
          <w:sz w:val="24"/>
        </w:rPr>
        <w:t>参考文献</w:t>
      </w:r>
      <w:r>
        <w:rPr>
          <w:rFonts w:ascii="Times New Roman" w:hAnsi="Times New Roman" w:eastAsia="宋体"/>
          <w:b/>
          <w:sz w:val="24"/>
        </w:rPr>
        <w:tab/>
      </w:r>
      <w:r>
        <w:rPr>
          <w:rFonts w:ascii="Times New Roman" w:hAnsi="Times New Roman" w:eastAsia="宋体"/>
          <w:b/>
          <w:sz w:val="24"/>
        </w:rPr>
        <w:t>45</w:t>
      </w:r>
    </w:p>
    <w:p w14:paraId="1305A2C5">
      <w:pPr>
        <w:pStyle w:val="19"/>
        <w:rPr>
          <w:rFonts w:ascii="等线" w:hAnsi="等线" w:eastAsia="等线"/>
          <w:b w:val="0"/>
          <w:sz w:val="21"/>
          <w:szCs w:val="22"/>
        </w:rPr>
      </w:pPr>
      <w:r>
        <w:rPr>
          <w:rFonts w:ascii="Times New Roman" w:hAnsi="Times New Roman" w:eastAsia="宋体"/>
          <w:b/>
          <w:sz w:val="24"/>
        </w:rPr>
        <w:t>致谢</w:t>
      </w:r>
      <w:r>
        <w:rPr>
          <w:rFonts w:ascii="Times New Roman" w:hAnsi="Times New Roman" w:eastAsia="宋体"/>
          <w:b/>
          <w:sz w:val="24"/>
        </w:rPr>
        <w:tab/>
      </w:r>
      <w:r>
        <w:rPr>
          <w:rFonts w:ascii="Times New Roman" w:hAnsi="Times New Roman" w:eastAsia="宋体"/>
          <w:b/>
          <w:sz w:val="24"/>
        </w:rPr>
        <w:t>48</w:t>
      </w:r>
    </w:p>
    <w:p w14:paraId="245FE26C">
      <w:pPr>
        <w:pStyle w:val="4"/>
        <w:spacing w:line="360" w:lineRule="auto"/>
        <w:ind w:firstLine="459"/>
        <w:rPr>
          <w:rFonts w:hint="eastAsia"/>
        </w:rPr>
      </w:pPr>
    </w:p>
    <w:p w14:paraId="52C208D4"/>
    <w:p w14:paraId="7C92E258"/>
    <w:p w14:paraId="593AD126">
      <w:pPr>
        <w:sectPr>
          <w:headerReference r:id="rId4" w:type="first"/>
          <w:footerReference r:id="rId6" w:type="first"/>
          <w:headerReference r:id="rId3" w:type="default"/>
          <w:footerReference r:id="rId5" w:type="default"/>
          <w:endnotePr>
            <w:numFmt w:val="decimal"/>
          </w:endnotePr>
          <w:pgSz w:w="11906" w:h="16838"/>
          <w:pgMar w:top="1418" w:right="1418" w:bottom="1134" w:left="1701" w:header="794" w:footer="567" w:gutter="0"/>
          <w:pgNumType w:fmt="upperRoman" w:start="1"/>
          <w:cols w:space="720" w:num="1"/>
          <w:titlePg/>
          <w:docGrid w:type="linesAndChars" w:linePitch="392" w:charSpace="-2130"/>
        </w:sectPr>
      </w:pPr>
    </w:p>
    <w:p w14:paraId="31970637">
      <w:pPr>
        <w:pStyle w:val="3"/>
        <w:spacing w:after="100" w:line="360" w:lineRule="auto"/>
        <w:jc w:val="center"/>
        <w:rPr>
          <w:rFonts w:hint="eastAsia"/>
          <w:sz w:val="21"/>
          <w:szCs w:val="21"/>
        </w:rPr>
      </w:pPr>
      <w:r>
        <w:rPr>
          <w:rFonts w:ascii="Times New Roman" w:hAnsi="Times New Roman" w:eastAsia="黑体"/>
          <w:b/>
          <w:sz w:val="32"/>
        </w:rPr>
        <w:t>摘　要</w:t>
      </w:r>
    </w:p>
    <w:p w14:paraId="573E2B31">
      <w:pPr>
        <w:spacing w:before="0" w:after="0" w:line="360" w:lineRule="auto"/>
        <w:ind w:firstLine="641"/>
        <w:jc w:val="both"/>
        <w:rPr>
          <w:rFonts w:hint="eastAsia" w:ascii="宋体" w:hAnsi="宋体"/>
          <w:bCs/>
          <w:sz w:val="21"/>
          <w:szCs w:val="21"/>
        </w:rPr>
      </w:pPr>
      <w:r>
        <w:rPr>
          <w:rFonts w:hint="eastAsia" w:ascii="Times New Roman" w:hAnsi="Times New Roman" w:eastAsia="宋体"/>
          <w:b w:val="0"/>
          <w:bCs/>
          <w:sz w:val="24"/>
          <w:szCs w:val="21"/>
        </w:rPr>
        <w:t>在社区卫生服务中心日常工作中，慢性病患者数量多、随访周期长，传统纸质登记和分散表格容易造成信息更新不及时、任务交接不清和统计口径不统一。围绕这一问题，本文设计并实现了社区卫生服务中心慢性病随访系统，系统采用B/S结构，以信息管理系统方式整合医生管理、患者管理、诊疗记录、随访任务、随访记录和数据统计分析等业务，使慢性病随访从建档、分配、执行到统计形成连续流程。</w:t>
      </w:r>
    </w:p>
    <w:p w14:paraId="67934032">
      <w:pPr>
        <w:spacing w:before="0" w:after="0" w:line="360" w:lineRule="auto"/>
        <w:ind w:firstLine="641"/>
        <w:jc w:val="both"/>
        <w:rPr>
          <w:rFonts w:hint="eastAsia"/>
          <w:sz w:val="21"/>
          <w:szCs w:val="21"/>
        </w:rPr>
      </w:pPr>
      <w:r>
        <w:rPr>
          <w:rFonts w:hint="eastAsia" w:ascii="Times New Roman" w:hAnsi="Times New Roman" w:eastAsia="宋体"/>
          <w:b w:val="0"/>
          <w:bCs/>
          <w:sz w:val="24"/>
          <w:szCs w:val="21"/>
        </w:rPr>
        <w:t>系统后端基于Spring Boot和MyBatis实现接口服务与数据持久化，前端基于Vue和Element Plus实现管理页面，数据库采用MySQL存储用户、医生、患者、诊疗记录、随访任务、随访记录和风险评估等数据。通过功能测试和典型业务流程验证，系统能够完成慢性病患者信息维护、随访任务分配、随访记录填写、风险等级管理和统计分析等功能，为社区卫生服务中心开展慢性病随访提供了较为规范的信息化支撑。</w:t>
      </w:r>
    </w:p>
    <w:p w14:paraId="7230CA99">
      <w:pPr>
        <w:pStyle w:val="4"/>
        <w:spacing w:before="240" w:after="0" w:line="360" w:lineRule="auto"/>
        <w:ind w:firstLineChars="0"/>
        <w:jc w:val="both"/>
        <w:rPr>
          <w:rFonts w:hint="eastAsia" w:ascii="宋体" w:hAnsi="宋体"/>
          <w:bCs/>
          <w:sz w:val="21"/>
          <w:szCs w:val="21"/>
        </w:rPr>
      </w:pPr>
      <w:r>
        <w:rPr>
          <w:rFonts w:ascii="Times New Roman" w:hAnsi="Times New Roman" w:eastAsia="黑体"/>
          <w:b/>
          <w:sz w:val="24"/>
        </w:rPr>
        <w:t>关键词：</w:t>
      </w:r>
      <w:r>
        <w:rPr>
          <w:rFonts w:ascii="Times New Roman" w:hAnsi="Times New Roman" w:eastAsia="宋体"/>
          <w:b w:val="0"/>
          <w:sz w:val="24"/>
        </w:rPr>
        <w:t>社区卫生服务中心；慢性病随访；B/S结构；信息管理系统；数据统计分析</w:t>
      </w:r>
    </w:p>
    <w:p w14:paraId="3DFE4E07">
      <w:pPr>
        <w:rPr>
          <w:rFonts w:hint="eastAsia"/>
        </w:rPr>
      </w:pPr>
    </w:p>
    <w:p w14:paraId="34BB395B">
      <w:pPr>
        <w:rPr>
          <w:rFonts w:hint="eastAsia"/>
        </w:rPr>
      </w:pPr>
    </w:p>
    <w:p w14:paraId="03C0B358">
      <w:pPr>
        <w:rPr>
          <w:rFonts w:hint="eastAsia"/>
        </w:rPr>
      </w:pPr>
    </w:p>
    <w:p w14:paraId="3F9013BF">
      <w:pPr>
        <w:rPr>
          <w:rFonts w:hint="eastAsia"/>
        </w:rPr>
      </w:pPr>
    </w:p>
    <w:p w14:paraId="6DDF6C68">
      <w:pPr>
        <w:rPr>
          <w:rFonts w:hint="eastAsia"/>
        </w:rPr>
      </w:pPr>
    </w:p>
    <w:p w14:paraId="1B76AD33">
      <w:pPr>
        <w:rPr>
          <w:rFonts w:hint="eastAsia"/>
        </w:rPr>
      </w:pPr>
    </w:p>
    <w:p w14:paraId="049DEEE5">
      <w:pPr>
        <w:tabs>
          <w:tab w:val="left" w:pos="4830"/>
        </w:tabs>
        <w:jc w:val="left"/>
        <w:rPr>
          <w:rFonts w:hint="eastAsia" w:eastAsia="黑体"/>
          <w:b/>
          <w:sz w:val="36"/>
          <w:szCs w:val="20"/>
        </w:rPr>
      </w:pPr>
      <w:r>
        <w:rPr>
          <w:rFonts w:eastAsia="黑体"/>
          <w:b/>
          <w:sz w:val="36"/>
          <w:szCs w:val="20"/>
        </w:rPr>
        <w:tab/>
      </w:r>
    </w:p>
    <w:p w14:paraId="31393D0A">
      <w:pPr>
        <w:rPr>
          <w:rFonts w:hint="eastAsia"/>
        </w:rPr>
      </w:pPr>
    </w:p>
    <w:p w14:paraId="092B4DFF">
      <w:pPr>
        <w:rPr>
          <w:rFonts w:hint="eastAsia"/>
        </w:rPr>
      </w:pPr>
    </w:p>
    <w:p w14:paraId="6F977ECA">
      <w:pPr>
        <w:rPr>
          <w:rFonts w:hint="eastAsia"/>
        </w:rPr>
      </w:pPr>
    </w:p>
    <w:p w14:paraId="2C6D4441">
      <w:pPr>
        <w:rPr>
          <w:rFonts w:hint="eastAsia"/>
        </w:rPr>
      </w:pPr>
    </w:p>
    <w:p w14:paraId="4BB229CF">
      <w:pPr>
        <w:rPr>
          <w:rFonts w:hint="eastAsia"/>
        </w:rPr>
      </w:pPr>
    </w:p>
    <w:p w14:paraId="1FACF76A">
      <w:pPr>
        <w:rPr>
          <w:rFonts w:hint="eastAsia"/>
        </w:rPr>
        <w:sectPr>
          <w:headerReference r:id="rId7" w:type="default"/>
          <w:footerReference r:id="rId8" w:type="default"/>
          <w:endnotePr>
            <w:numFmt w:val="decimal"/>
          </w:endnotePr>
          <w:pgSz w:w="11906" w:h="16838"/>
          <w:pgMar w:top="1418" w:right="1418" w:bottom="1134" w:left="1701" w:header="794" w:footer="567" w:gutter="0"/>
          <w:pgNumType w:fmt="upperRoman" w:start="1"/>
          <w:cols w:space="720" w:num="1"/>
          <w:docGrid w:type="linesAndChars" w:linePitch="392" w:charSpace="-2130"/>
        </w:sectPr>
      </w:pPr>
    </w:p>
    <w:p w14:paraId="664DB869">
      <w:pPr>
        <w:pStyle w:val="3"/>
        <w:spacing w:after="100" w:line="360" w:lineRule="auto"/>
        <w:jc w:val="center"/>
        <w:rPr>
          <w:sz w:val="21"/>
          <w:szCs w:val="21"/>
        </w:rPr>
      </w:pPr>
      <w:r>
        <w:rPr>
          <w:rFonts w:ascii="Times New Roman" w:hAnsi="Times New Roman" w:eastAsia="黑体"/>
          <w:b/>
          <w:sz w:val="32"/>
        </w:rPr>
        <w:t>Abstract</w:t>
      </w:r>
    </w:p>
    <w:p w14:paraId="49247DCF">
      <w:pPr>
        <w:spacing w:before="0" w:after="0" w:line="360" w:lineRule="auto"/>
        <w:ind w:firstLine="641"/>
        <w:jc w:val="both"/>
        <w:rPr>
          <w:sz w:val="21"/>
          <w:szCs w:val="21"/>
        </w:rPr>
      </w:pPr>
      <w:r>
        <w:rPr>
          <w:rFonts w:ascii="Times New Roman" w:hAnsi="Times New Roman" w:eastAsia="宋体"/>
          <w:b w:val="0"/>
          <w:sz w:val="24"/>
          <w:szCs w:val="21"/>
        </w:rPr>
        <w:t>Community health service centers need to manage many chronic disease patients over long follow-up cycles. Paper records and scattered spreadsheets often lead to delayed updates, unclear task handover, and inconsistent statistics. To address these problems, this thesis designs and implements a chronic disease follow-up system for community health service centers. The system adopts a B/S structure and works as an information management system that integrates doctor management, patient management, medical records, follow-up tasks, follow-up records, risk assessment, and data statistical analysis into a continuous business process.</w:t>
      </w:r>
    </w:p>
    <w:p w14:paraId="591613DA">
      <w:pPr>
        <w:spacing w:before="0" w:after="0" w:line="360" w:lineRule="auto"/>
        <w:ind w:firstLine="641"/>
        <w:jc w:val="both"/>
        <w:rPr>
          <w:rFonts w:hint="eastAsia"/>
          <w:sz w:val="21"/>
          <w:szCs w:val="21"/>
        </w:rPr>
      </w:pPr>
      <w:r>
        <w:rPr>
          <w:rFonts w:ascii="Times New Roman" w:hAnsi="Times New Roman" w:eastAsia="宋体"/>
          <w:b w:val="0"/>
          <w:sz w:val="24"/>
          <w:szCs w:val="21"/>
        </w:rPr>
        <w:t>The back end is developed with Spring Boot and MyBatis, the front end is developed with Vue and Element Plus, and MySQL stores users, doctors, patients, medical records, follow-up tasks, follow-up records, and risk assessments. Functional tests and typical process tests show that the system can support patient information maintenance, follow-up task assignment, follow-up record filling, risk-level management, and statistical analysis, providing practical information support for chronic disease follow-up in community health service centers.</w:t>
      </w:r>
    </w:p>
    <w:p w14:paraId="3D960C64">
      <w:pPr>
        <w:pStyle w:val="4"/>
        <w:spacing w:before="240" w:after="0" w:line="360" w:lineRule="auto"/>
        <w:ind w:firstLineChars="0"/>
        <w:jc w:val="both"/>
        <w:rPr>
          <w:rFonts w:hint="eastAsia"/>
          <w:bCs/>
          <w:sz w:val="21"/>
          <w:szCs w:val="21"/>
        </w:rPr>
      </w:pPr>
      <w:r>
        <w:rPr>
          <w:rFonts w:ascii="Times New Roman" w:hAnsi="Times New Roman" w:eastAsia="宋体"/>
          <w:b/>
          <w:sz w:val="24"/>
        </w:rPr>
        <w:t xml:space="preserve">Keywords: </w:t>
      </w:r>
      <w:r>
        <w:rPr>
          <w:rFonts w:ascii="Times New Roman" w:hAnsi="Times New Roman" w:eastAsia="宋体"/>
          <w:b w:val="0"/>
          <w:sz w:val="24"/>
        </w:rPr>
        <w:t>Community health service center; chronic disease follow-up; B/S structure; information management system; data statistical analysis</w:t>
      </w:r>
    </w:p>
    <w:p w14:paraId="64A0484F">
      <w:pPr>
        <w:pStyle w:val="4"/>
        <w:spacing w:line="360" w:lineRule="auto"/>
        <w:ind w:firstLine="399"/>
        <w:rPr>
          <w:rFonts w:hint="eastAsia"/>
          <w:sz w:val="21"/>
          <w:szCs w:val="21"/>
        </w:rPr>
      </w:pPr>
    </w:p>
    <w:p w14:paraId="50D90130">
      <w:pPr>
        <w:rPr>
          <w:rFonts w:hint="eastAsia"/>
        </w:rPr>
      </w:pPr>
      <w:bookmarkStart w:id="0" w:name="_Toc11008936"/>
    </w:p>
    <w:p w14:paraId="3D0F7693">
      <w:pPr>
        <w:rPr>
          <w:rFonts w:hint="eastAsia"/>
        </w:rPr>
      </w:pPr>
    </w:p>
    <w:p w14:paraId="5C5516CD">
      <w:pPr>
        <w:rPr>
          <w:rFonts w:hint="eastAsia"/>
        </w:rPr>
        <w:sectPr>
          <w:headerReference r:id="rId9" w:type="default"/>
          <w:endnotePr>
            <w:numFmt w:val="decimal"/>
          </w:endnotePr>
          <w:pgSz w:w="11906" w:h="16838"/>
          <w:pgMar w:top="1418" w:right="1418" w:bottom="1134" w:left="1701" w:header="794" w:footer="907" w:gutter="0"/>
          <w:pgNumType w:start="1"/>
          <w:cols w:space="720" w:num="1"/>
          <w:docGrid w:type="linesAndChars" w:linePitch="392" w:charSpace="-2130"/>
        </w:sectPr>
      </w:pPr>
    </w:p>
    <w:p w14:paraId="27F02F6F">
      <w:pPr>
        <w:pStyle w:val="2"/>
        <w:spacing w:line="360" w:lineRule="auto"/>
        <w:rPr>
          <w:rFonts w:hint="eastAsia" w:ascii="Times New Roman" w:hAnsi="Times New Roman" w:eastAsia="黑体"/>
          <w:b/>
          <w:sz w:val="32"/>
          <w:szCs w:val="32"/>
        </w:rPr>
      </w:pPr>
      <w:r>
        <w:rPr>
          <w:rFonts w:hint="eastAsia" w:ascii="Times New Roman" w:hAnsi="Times New Roman" w:eastAsia="黑体"/>
          <w:b/>
          <w:sz w:val="32"/>
          <w:szCs w:val="24"/>
        </w:rPr>
        <w:t xml:space="preserve"> </w:t>
      </w:r>
      <w:bookmarkStart w:id="1" w:name="_Toc223552984"/>
      <w:bookmarkStart w:id="2" w:name="_Toc11085636"/>
      <w:r>
        <w:rPr>
          <w:rFonts w:hint="eastAsia" w:ascii="Times New Roman" w:hAnsi="Times New Roman" w:eastAsia="黑体"/>
          <w:b/>
          <w:sz w:val="32"/>
          <w:szCs w:val="24"/>
        </w:rPr>
        <w:t>前言</w:t>
      </w:r>
      <w:bookmarkEnd w:id="0"/>
      <w:bookmarkEnd w:id="1"/>
      <w:bookmarkEnd w:id="2"/>
    </w:p>
    <w:p w14:paraId="56CB6580">
      <w:pPr>
        <w:pStyle w:val="5"/>
        <w:spacing w:line="360" w:lineRule="auto"/>
        <w:ind w:left="578" w:hanging="578"/>
        <w:rPr>
          <w:rFonts w:ascii="Times New Roman" w:hAnsi="Times New Roman" w:eastAsia="黑体"/>
          <w:b/>
          <w:sz w:val="28"/>
          <w:szCs w:val="28"/>
        </w:rPr>
      </w:pPr>
      <w:bookmarkStart w:id="3" w:name="_Toc10661283"/>
      <w:bookmarkStart w:id="4" w:name="_Toc11008937"/>
      <w:bookmarkStart w:id="5" w:name="_Toc10049665"/>
      <w:r>
        <w:rPr>
          <w:rFonts w:hint="eastAsia" w:ascii="Times New Roman" w:hAnsi="Times New Roman" w:eastAsia="黑体"/>
          <w:b/>
          <w:sz w:val="28"/>
        </w:rPr>
        <w:t xml:space="preserve"> </w:t>
      </w:r>
      <w:bookmarkStart w:id="6" w:name="_Toc11085637"/>
      <w:bookmarkStart w:id="7" w:name="_Toc223552985"/>
      <w:r>
        <w:rPr>
          <w:rFonts w:hint="eastAsia" w:ascii="Times New Roman" w:hAnsi="Times New Roman" w:eastAsia="黑体"/>
          <w:b/>
          <w:sz w:val="28"/>
        </w:rPr>
        <w:t>研究背景与意义</w:t>
      </w:r>
      <w:bookmarkEnd w:id="3"/>
      <w:bookmarkEnd w:id="4"/>
      <w:bookmarkEnd w:id="5"/>
      <w:bookmarkEnd w:id="6"/>
      <w:bookmarkEnd w:id="7"/>
    </w:p>
    <w:p w14:paraId="0A3A9C3B">
      <w:pPr>
        <w:pStyle w:val="6"/>
        <w:spacing w:before="120"/>
        <w:rPr>
          <w:rFonts w:ascii="Times New Roman" w:hAnsi="Times New Roman" w:eastAsia="黑体"/>
          <w:b/>
          <w:sz w:val="28"/>
          <w:szCs w:val="28"/>
        </w:rPr>
      </w:pPr>
      <w:bookmarkStart w:id="8" w:name="_Toc10049666"/>
      <w:bookmarkStart w:id="9" w:name="_Toc10661284"/>
      <w:bookmarkStart w:id="10" w:name="_Toc11008938"/>
      <w:r>
        <w:rPr>
          <w:rFonts w:hint="eastAsia" w:ascii="Times New Roman" w:hAnsi="Times New Roman" w:eastAsia="黑体"/>
          <w:b/>
          <w:sz w:val="28"/>
        </w:rPr>
        <w:t xml:space="preserve"> </w:t>
      </w:r>
      <w:bookmarkStart w:id="11" w:name="_Toc223552986"/>
      <w:r>
        <w:rPr>
          <w:rFonts w:hint="eastAsia" w:ascii="Times New Roman" w:hAnsi="Times New Roman" w:eastAsia="黑体"/>
          <w:b/>
          <w:sz w:val="28"/>
        </w:rPr>
        <w:t>研究背景</w:t>
      </w:r>
      <w:bookmarkEnd w:id="8"/>
      <w:bookmarkEnd w:id="9"/>
      <w:bookmarkEnd w:id="10"/>
      <w:bookmarkEnd w:id="11"/>
    </w:p>
    <w:p w14:paraId="47955BCF">
      <w:pPr>
        <w:ind w:firstLine="420"/>
      </w:pPr>
      <w:r>
        <w:rPr>
          <w:rFonts w:ascii="Times New Roman" w:hAnsi="Times New Roman" w:eastAsia="宋体"/>
        </w:rPr>
        <w:t>随着人口老龄化进程加快，高血压、糖尿病等慢性病患者数量持续增加，社区卫生服务中心承担着长期随访、健康指导和风险管理等基础性工作。传统纸质登记或分散电子表格在信息共享、任务追踪和统计分析方面存在不足，容易影响随访工作的连续性与规范性。</w:t>
      </w:r>
    </w:p>
    <w:p w14:paraId="4E89CA29">
      <w:pPr>
        <w:ind w:firstLine="420"/>
      </w:pPr>
      <w:r>
        <w:rPr>
          <w:rFonts w:ascii="Times New Roman" w:hAnsi="Times New Roman" w:eastAsia="宋体"/>
        </w:rPr>
        <w:t>在“互联网+医疗健康”背景下，采用B/S结构建设慢性病随访系统，可以将医生、患者、诊疗记录、随访任务、随访记录和统计分析等业务统一到浏览器端和后台服务中处理，使随访管理从信息采集、任务分配到结果反馈形成闭环。</w:t>
      </w:r>
    </w:p>
    <w:p w14:paraId="59DEFA49">
      <w:pPr>
        <w:pStyle w:val="6"/>
        <w:spacing w:before="120"/>
        <w:rPr>
          <w:rFonts w:ascii="Times New Roman" w:hAnsi="Times New Roman" w:eastAsia="黑体"/>
          <w:b/>
          <w:sz w:val="28"/>
          <w:szCs w:val="28"/>
        </w:rPr>
      </w:pPr>
      <w:bookmarkStart w:id="12" w:name="_Toc10049667"/>
      <w:bookmarkStart w:id="13" w:name="_Toc10661285"/>
      <w:bookmarkStart w:id="14" w:name="_Toc11008939"/>
      <w:r>
        <w:rPr>
          <w:rFonts w:hint="eastAsia" w:ascii="Times New Roman" w:hAnsi="Times New Roman" w:eastAsia="黑体"/>
          <w:b/>
          <w:sz w:val="28"/>
        </w:rPr>
        <w:t xml:space="preserve"> </w:t>
      </w:r>
      <w:bookmarkStart w:id="15" w:name="_Toc223552987"/>
      <w:r>
        <w:rPr>
          <w:rFonts w:hint="eastAsia" w:ascii="Times New Roman" w:hAnsi="Times New Roman" w:eastAsia="黑体"/>
          <w:b/>
          <w:sz w:val="28"/>
        </w:rPr>
        <w:t>研究意义</w:t>
      </w:r>
      <w:bookmarkEnd w:id="12"/>
      <w:bookmarkEnd w:id="13"/>
      <w:bookmarkEnd w:id="14"/>
      <w:bookmarkEnd w:id="15"/>
    </w:p>
    <w:p w14:paraId="1DAA8A7C">
      <w:pPr>
        <w:ind w:firstLine="420"/>
      </w:pPr>
      <w:r>
        <w:rPr>
          <w:rFonts w:ascii="Times New Roman" w:hAnsi="Times New Roman" w:eastAsia="宋体"/>
        </w:rPr>
        <w:t>本课题的研究意义主要体现在三个方面：第一，系统化保存医生、患者、药品、诊疗记录和随访记录等数据，减少纸质材料和分散表格造成的信息断点；第二，通过随访任务和风险等级管理，帮助医生及时掌握患者病情变化，为个体化干预提供依据；第三，通过随访完成率、患者分布和医生工作量统计，为社区卫生服务中心优化资源配置和管理决策提供数据支撑。</w:t>
      </w:r>
    </w:p>
    <w:p w14:paraId="3E1A9344">
      <w:pPr>
        <w:pStyle w:val="5"/>
        <w:spacing w:line="360" w:lineRule="auto"/>
        <w:ind w:left="578" w:hanging="578"/>
        <w:rPr>
          <w:rFonts w:ascii="Times New Roman" w:hAnsi="Times New Roman" w:eastAsia="黑体"/>
          <w:b/>
          <w:sz w:val="28"/>
          <w:szCs w:val="28"/>
        </w:rPr>
      </w:pPr>
      <w:r>
        <w:rPr>
          <w:rFonts w:ascii="Times New Roman" w:hAnsi="Times New Roman" w:eastAsia="黑体"/>
          <w:b/>
          <w:sz w:val="28"/>
        </w:rPr>
        <w:t xml:space="preserve"> </w:t>
      </w:r>
      <w:bookmarkStart w:id="16" w:name="_Toc10049668"/>
      <w:bookmarkStart w:id="17" w:name="_Toc223552988"/>
      <w:bookmarkStart w:id="18" w:name="_Toc11008940"/>
      <w:bookmarkStart w:id="19" w:name="_Toc10661286"/>
      <w:r>
        <w:rPr>
          <w:rFonts w:hint="eastAsia" w:ascii="Times New Roman" w:hAnsi="Times New Roman" w:eastAsia="黑体"/>
          <w:b/>
          <w:sz w:val="28"/>
        </w:rPr>
        <w:t>研究</w:t>
      </w:r>
      <w:bookmarkEnd w:id="16"/>
      <w:r>
        <w:rPr>
          <w:rFonts w:hint="eastAsia" w:ascii="Times New Roman" w:hAnsi="Times New Roman" w:eastAsia="黑体"/>
          <w:b/>
          <w:sz w:val="28"/>
        </w:rPr>
        <w:t>现状</w:t>
      </w:r>
      <w:bookmarkEnd w:id="17"/>
      <w:bookmarkEnd w:id="18"/>
      <w:bookmarkEnd w:id="19"/>
    </w:p>
    <w:p w14:paraId="496DD959">
      <w:pPr>
        <w:ind w:firstLine="420"/>
      </w:pPr>
      <w:r>
        <w:rPr>
          <w:rFonts w:ascii="Times New Roman" w:hAnsi="Times New Roman" w:eastAsia="宋体"/>
        </w:rPr>
        <w:t>近年来，家庭医生签约服务、慢性病规范化管理和区域卫生信息平台建设不断推进，慢性病管理逐渐由单次诊疗转向连续随访和主动干预。相关研究在随访模式、健康管理路径、信息系统建设和统计分析等方面已有较多成果，为社区慢病管理的信息化提供了基础。</w:t>
      </w:r>
    </w:p>
    <w:p w14:paraId="68401FBE">
      <w:pPr>
        <w:ind w:firstLine="420"/>
      </w:pPr>
      <w:r>
        <w:rPr>
          <w:rFonts w:ascii="Times New Roman" w:hAnsi="Times New Roman" w:eastAsia="宋体"/>
        </w:rPr>
        <w:t>但从社区卫生服务中心一线应用看，部分系统仍侧重基础登记或单次随访记录，缺少对医生管理、患者分层、药品信息、诊疗记录、随访任务和统计分析的完整支撑。本文因此面向基层慢病随访场景，设计一个结构清晰、可查询、可统计、可持续维护的管理系统。</w:t>
      </w:r>
    </w:p>
    <w:p w14:paraId="5A0B24B2">
      <w:pPr>
        <w:pStyle w:val="5"/>
        <w:spacing w:line="360" w:lineRule="auto"/>
        <w:ind w:left="578" w:hanging="578"/>
        <w:rPr>
          <w:rFonts w:ascii="Times New Roman" w:hAnsi="Times New Roman" w:eastAsia="黑体"/>
          <w:b/>
          <w:sz w:val="28"/>
          <w:szCs w:val="28"/>
        </w:rPr>
      </w:pPr>
      <w:bookmarkStart w:id="20" w:name="_Toc10049669"/>
      <w:bookmarkStart w:id="21" w:name="_Toc11008941"/>
      <w:bookmarkStart w:id="22" w:name="_Toc10661287"/>
      <w:r>
        <w:rPr>
          <w:rFonts w:hint="eastAsia" w:ascii="Times New Roman" w:hAnsi="Times New Roman" w:eastAsia="黑体"/>
          <w:b/>
          <w:sz w:val="28"/>
        </w:rPr>
        <w:t xml:space="preserve"> </w:t>
      </w:r>
      <w:bookmarkStart w:id="23" w:name="_Toc223552989"/>
      <w:r>
        <w:rPr>
          <w:rFonts w:hint="eastAsia" w:ascii="Times New Roman" w:hAnsi="Times New Roman" w:eastAsia="黑体"/>
          <w:b/>
          <w:sz w:val="28"/>
        </w:rPr>
        <w:t>主要研究内容</w:t>
      </w:r>
      <w:bookmarkEnd w:id="20"/>
      <w:bookmarkEnd w:id="21"/>
      <w:bookmarkEnd w:id="22"/>
      <w:bookmarkEnd w:id="23"/>
    </w:p>
    <w:p w14:paraId="249EEABC">
      <w:pPr>
        <w:ind w:firstLine="420"/>
      </w:pPr>
      <w:r>
        <w:rPr>
          <w:rFonts w:ascii="Times New Roman" w:hAnsi="Times New Roman" w:eastAsia="宋体"/>
        </w:rPr>
        <w:t>本课题主要完成以下工作：一是分析社区卫生服务中心慢病随访业务流程，明确管理员和社区医生两类角色的功能边界；二是基于Spring Boot、Vue和MySQL设计系统架构、功能模块和数据库结构；三是实现医生、患者、药品、诊疗记录、随访任务、随访记录和统计分析等功能；四是通过界面、功能和性能测试验证系统是否满足日常使用要求。</w:t>
      </w:r>
    </w:p>
    <w:p w14:paraId="49EF49E5">
      <w:pPr>
        <w:pStyle w:val="5"/>
        <w:spacing w:line="360" w:lineRule="auto"/>
        <w:ind w:left="578" w:hanging="578"/>
        <w:rPr>
          <w:rFonts w:ascii="Times New Roman" w:hAnsi="Times New Roman" w:eastAsia="黑体"/>
          <w:b/>
          <w:sz w:val="28"/>
          <w:szCs w:val="28"/>
        </w:rPr>
      </w:pPr>
      <w:bookmarkStart w:id="24" w:name="_Toc10049670"/>
      <w:bookmarkStart w:id="25" w:name="_Toc10661288"/>
      <w:bookmarkStart w:id="26" w:name="_Toc11008942"/>
      <w:r>
        <w:rPr>
          <w:rFonts w:hint="eastAsia" w:ascii="Times New Roman" w:hAnsi="Times New Roman" w:eastAsia="黑体"/>
          <w:b/>
          <w:sz w:val="28"/>
        </w:rPr>
        <w:t xml:space="preserve"> </w:t>
      </w:r>
      <w:bookmarkStart w:id="27" w:name="_Toc223552990"/>
      <w:r>
        <w:rPr>
          <w:rFonts w:hint="eastAsia" w:ascii="Times New Roman" w:hAnsi="Times New Roman" w:eastAsia="黑体"/>
          <w:b/>
          <w:sz w:val="28"/>
        </w:rPr>
        <w:t>论文组织结构</w:t>
      </w:r>
      <w:bookmarkEnd w:id="24"/>
      <w:bookmarkEnd w:id="25"/>
      <w:bookmarkEnd w:id="26"/>
      <w:bookmarkEnd w:id="27"/>
    </w:p>
    <w:p w14:paraId="7745A0E4">
      <w:pPr>
        <w:widowControl/>
        <w:spacing w:line="360" w:lineRule="auto"/>
        <w:ind w:firstLine="460" w:firstLineChars="200"/>
        <w:rPr>
          <w:kern w:val="0"/>
        </w:rPr>
      </w:pPr>
      <w:r>
        <w:rPr>
          <w:kern w:val="0"/>
        </w:rPr>
        <w:t>本文围绕系统分析、设计、实现与测试展开，共分为七章，具体安排如下：</w:t>
      </w:r>
    </w:p>
    <w:p w14:paraId="5D8DB542">
      <w:pPr>
        <w:widowControl/>
        <w:spacing w:line="360" w:lineRule="auto"/>
        <w:ind w:firstLine="460" w:firstLineChars="200"/>
        <w:rPr>
          <w:kern w:val="0"/>
        </w:rPr>
      </w:pPr>
      <w:r>
        <w:rPr>
          <w:kern w:val="0"/>
        </w:rPr>
        <w:t>（1）前言。介绍系统的研究背景、研究意义、研究概况与本课题的主要研究内容，以及本文的组织结构。</w:t>
      </w:r>
    </w:p>
    <w:p w14:paraId="31FF18E9">
      <w:pPr>
        <w:widowControl/>
        <w:spacing w:line="360" w:lineRule="auto"/>
        <w:ind w:firstLine="460" w:firstLineChars="200"/>
        <w:rPr>
          <w:kern w:val="0"/>
        </w:rPr>
      </w:pPr>
      <w:r>
        <w:rPr>
          <w:kern w:val="0"/>
        </w:rPr>
        <w:t>（2）相关技术与理论。介绍本系统使用的Spring Boot、Vue、MySQL、前后端分离和跨域访问等关键技术。</w:t>
      </w:r>
    </w:p>
    <w:p w14:paraId="555F4E16">
      <w:pPr>
        <w:widowControl/>
        <w:spacing w:line="360" w:lineRule="auto"/>
        <w:ind w:firstLine="460" w:firstLineChars="200"/>
        <w:rPr>
          <w:kern w:val="0"/>
        </w:rPr>
      </w:pPr>
      <w:r>
        <w:rPr>
          <w:kern w:val="0"/>
        </w:rPr>
        <w:t>（3）系统需求分析</w:t>
      </w:r>
      <w:r>
        <w:rPr>
          <w:rFonts w:hint="eastAsia"/>
          <w:kern w:val="0"/>
        </w:rPr>
        <w:t>。</w:t>
      </w:r>
      <w:r>
        <w:rPr>
          <w:kern w:val="0"/>
        </w:rPr>
        <w:t>阐述系统的功能需求分析和性能需求分析</w:t>
      </w:r>
      <w:r>
        <w:rPr>
          <w:rFonts w:hint="eastAsia"/>
          <w:kern w:val="0"/>
        </w:rPr>
        <w:t>。</w:t>
      </w:r>
    </w:p>
    <w:p w14:paraId="68B9A0E9">
      <w:pPr>
        <w:widowControl/>
        <w:spacing w:line="360" w:lineRule="auto"/>
        <w:ind w:firstLine="460" w:firstLineChars="200"/>
        <w:rPr>
          <w:kern w:val="0"/>
        </w:rPr>
      </w:pPr>
      <w:r>
        <w:rPr>
          <w:kern w:val="0"/>
        </w:rPr>
        <w:t>（4）系统设计。说明系统总体架构、功能模块、对象模型、核心业务调用过程、数据库设计和开发环境。</w:t>
      </w:r>
    </w:p>
    <w:p w14:paraId="1DE732F0">
      <w:pPr>
        <w:widowControl/>
        <w:spacing w:line="360" w:lineRule="auto"/>
        <w:ind w:firstLine="460" w:firstLineChars="200"/>
        <w:rPr>
          <w:kern w:val="0"/>
        </w:rPr>
      </w:pPr>
      <w:r>
        <w:rPr>
          <w:kern w:val="0"/>
        </w:rPr>
        <w:t>（5）系统实现。结合实际页面和核心业务流程，说明管理员端、社区医生端及统计模块的实现。</w:t>
      </w:r>
    </w:p>
    <w:p w14:paraId="06C03CF0">
      <w:pPr>
        <w:widowControl/>
        <w:spacing w:line="360" w:lineRule="auto"/>
        <w:ind w:firstLine="460" w:firstLineChars="200"/>
        <w:rPr>
          <w:kern w:val="0"/>
        </w:rPr>
      </w:pPr>
      <w:r>
        <w:rPr>
          <w:kern w:val="0"/>
        </w:rPr>
        <w:t>（6）系统测试。按照测试目的、测试环境、测试设计过程、测试过程和测试结论，对系统主要功能和运行效果进行验证。</w:t>
      </w:r>
    </w:p>
    <w:p w14:paraId="23AF14CE">
      <w:pPr>
        <w:pStyle w:val="4"/>
        <w:spacing w:line="360" w:lineRule="auto"/>
        <w:ind w:firstLine="459"/>
        <w:rPr>
          <w:rFonts w:hint="eastAsia"/>
        </w:rPr>
      </w:pPr>
      <w:r>
        <w:rPr>
          <w:kern w:val="0"/>
        </w:rPr>
        <w:t>（7）总结与展望。</w:t>
      </w:r>
      <w:r>
        <w:rPr>
          <w:rFonts w:hint="eastAsia"/>
          <w:kern w:val="0"/>
        </w:rPr>
        <w:t>总结分析研究工作，</w:t>
      </w:r>
      <w:r>
        <w:rPr>
          <w:kern w:val="0"/>
        </w:rPr>
        <w:t>介绍尚存在问题和优化方向</w:t>
      </w:r>
      <w:r>
        <w:rPr>
          <w:rFonts w:hint="eastAsia"/>
          <w:kern w:val="0"/>
        </w:rPr>
        <w:t>。</w:t>
      </w:r>
    </w:p>
    <w:p w14:paraId="07FD0CD1">
      <w:pPr>
        <w:pStyle w:val="2"/>
        <w:spacing w:line="360" w:lineRule="auto"/>
        <w:rPr>
          <w:rFonts w:hint="eastAsia" w:ascii="Times New Roman" w:hAnsi="Times New Roman" w:eastAsia="黑体"/>
          <w:b/>
          <w:sz w:val="32"/>
          <w:szCs w:val="32"/>
        </w:rPr>
        <w:sectPr>
          <w:headerReference r:id="rId10" w:type="default"/>
          <w:endnotePr>
            <w:numFmt w:val="decimal"/>
          </w:endnotePr>
          <w:pgSz w:w="11906" w:h="16838"/>
          <w:pgMar w:top="1418" w:right="1418" w:bottom="1134" w:left="1701" w:header="794" w:footer="567" w:gutter="0"/>
          <w:pgNumType w:start="1"/>
          <w:cols w:space="720" w:num="1"/>
          <w:docGrid w:type="linesAndChars" w:linePitch="392" w:charSpace="-2130"/>
        </w:sectPr>
      </w:pPr>
      <w:bookmarkStart w:id="28" w:name="_Toc10049672"/>
      <w:bookmarkStart w:id="29" w:name="_Toc10661289"/>
      <w:bookmarkStart w:id="30" w:name="_Toc11008943"/>
    </w:p>
    <w:p w14:paraId="296E57BE">
      <w:pPr>
        <w:pStyle w:val="2"/>
        <w:spacing w:line="360" w:lineRule="auto"/>
        <w:rPr>
          <w:rFonts w:hint="eastAsia" w:ascii="Times New Roman" w:hAnsi="Times New Roman" w:eastAsia="黑体"/>
          <w:b/>
          <w:sz w:val="32"/>
          <w:szCs w:val="32"/>
        </w:rPr>
      </w:pPr>
      <w:r>
        <w:rPr>
          <w:rFonts w:hint="eastAsia" w:ascii="Times New Roman" w:hAnsi="Times New Roman" w:eastAsia="黑体"/>
          <w:b/>
          <w:sz w:val="32"/>
          <w:szCs w:val="24"/>
        </w:rPr>
        <w:t xml:space="preserve"> </w:t>
      </w:r>
      <w:bookmarkStart w:id="31" w:name="_Toc223552991"/>
      <w:r>
        <w:rPr>
          <w:rFonts w:hint="eastAsia" w:ascii="Times New Roman" w:hAnsi="Times New Roman" w:eastAsia="黑体"/>
          <w:b/>
          <w:sz w:val="32"/>
          <w:szCs w:val="24"/>
        </w:rPr>
        <w:t>相关技术与理论</w:t>
      </w:r>
      <w:bookmarkEnd w:id="28"/>
      <w:bookmarkEnd w:id="29"/>
      <w:bookmarkEnd w:id="30"/>
      <w:bookmarkEnd w:id="31"/>
    </w:p>
    <w:p w14:paraId="1BF669F8">
      <w:pPr>
        <w:pStyle w:val="5"/>
        <w:spacing w:line="360" w:lineRule="auto"/>
        <w:rPr>
          <w:rFonts w:ascii="Times New Roman" w:hAnsi="Times New Roman" w:eastAsia="黑体"/>
          <w:b/>
          <w:sz w:val="28"/>
          <w:szCs w:val="28"/>
        </w:rPr>
      </w:pPr>
      <w:bookmarkStart w:id="32" w:name="_Toc10049674"/>
      <w:bookmarkStart w:id="33" w:name="_Toc10661290"/>
      <w:bookmarkStart w:id="34" w:name="_Toc11008944"/>
      <w:bookmarkStart w:id="35" w:name="_Toc10049673"/>
      <w:r>
        <w:rPr>
          <w:rFonts w:ascii="Times New Roman" w:hAnsi="Times New Roman" w:eastAsia="黑体"/>
          <w:b/>
          <w:sz w:val="28"/>
        </w:rPr>
        <w:t xml:space="preserve"> </w:t>
      </w:r>
      <w:bookmarkEnd w:id="32"/>
      <w:bookmarkEnd w:id="33"/>
      <w:bookmarkEnd w:id="34"/>
      <w:bookmarkStart w:id="36" w:name="_Toc223552992"/>
      <w:r>
        <w:rPr>
          <w:rFonts w:hint="eastAsia" w:ascii="Times New Roman" w:hAnsi="Times New Roman" w:eastAsia="黑体"/>
          <w:b/>
          <w:sz w:val="28"/>
        </w:rPr>
        <w:t>Spring Boot</w:t>
      </w:r>
      <w:bookmarkEnd w:id="36"/>
    </w:p>
    <w:p w14:paraId="5ACC2702">
      <w:pPr>
        <w:widowControl/>
        <w:spacing w:line="360" w:lineRule="auto"/>
        <w:ind w:firstLine="460" w:firstLineChars="200"/>
        <w:rPr>
          <w:rFonts w:hint="eastAsia"/>
        </w:rPr>
      </w:pPr>
      <w:r>
        <w:rPr>
          <w:rFonts w:hint="eastAsia"/>
        </w:rPr>
        <w:t>Spring Boot是由Pivotal团队基于Spring开发的全新框架，其设计目的是用来简化新Spring应用的初始搭建以及开发过程</w:t>
      </w:r>
      <w:r>
        <w:rPr>
          <w:kern w:val="0"/>
          <w:vertAlign w:val="superscript"/>
        </w:rPr>
        <w:fldChar w:fldCharType="begin"/>
      </w:r>
      <w:r>
        <w:rPr>
          <w:vertAlign w:val="superscript"/>
        </w:rPr>
        <w:instrText xml:space="preserve"> </w:instrText>
      </w:r>
      <w:r>
        <w:rPr>
          <w:rFonts w:hint="eastAsia"/>
          <w:vertAlign w:val="superscript"/>
        </w:rPr>
        <w:instrText xml:space="preserve">REF _Ref224766365 \r \h</w:instrText>
      </w:r>
      <w:r>
        <w:rPr>
          <w:vertAlign w:val="superscript"/>
        </w:rPr>
        <w:instrText xml:space="preserve"> </w:instrText>
      </w:r>
      <w:r>
        <w:rPr>
          <w:kern w:val="0"/>
          <w:vertAlign w:val="superscript"/>
        </w:rPr>
        <w:instrText xml:space="preserve"> \* MERGEFORMAT </w:instrText>
      </w:r>
      <w:r>
        <w:rPr>
          <w:kern w:val="0"/>
          <w:vertAlign w:val="superscript"/>
        </w:rPr>
        <w:fldChar w:fldCharType="separate"/>
      </w:r>
      <w:r>
        <w:rPr>
          <w:vertAlign w:val="superscript"/>
        </w:rPr>
        <w:t>[12]</w:t>
      </w:r>
      <w:r>
        <w:rPr>
          <w:kern w:val="0"/>
          <w:vertAlign w:val="superscript"/>
        </w:rPr>
        <w:fldChar w:fldCharType="end"/>
      </w:r>
      <w:r>
        <w:rPr>
          <w:rFonts w:hint="eastAsia"/>
        </w:rPr>
        <w:t>，通过“约定大于配置”的思想，旨在简化和加速基于Spring的应用程序的开发</w:t>
      </w:r>
      <w:r>
        <w:rPr>
          <w:kern w:val="0"/>
          <w:vertAlign w:val="superscript"/>
        </w:rPr>
        <w:fldChar w:fldCharType="begin"/>
      </w:r>
      <w:r>
        <w:rPr>
          <w:vertAlign w:val="superscript"/>
        </w:rPr>
        <w:instrText xml:space="preserve"> </w:instrText>
      </w:r>
      <w:r>
        <w:rPr>
          <w:rFonts w:hint="eastAsia"/>
          <w:vertAlign w:val="superscript"/>
        </w:rPr>
        <w:instrText xml:space="preserve">REF _Ref224766378 \r \h</w:instrText>
      </w:r>
      <w:r>
        <w:rPr>
          <w:vertAlign w:val="superscript"/>
        </w:rPr>
        <w:instrText xml:space="preserve"> </w:instrText>
      </w:r>
      <w:r>
        <w:rPr>
          <w:kern w:val="0"/>
          <w:vertAlign w:val="superscript"/>
        </w:rPr>
        <w:instrText xml:space="preserve"> \* MERGEFORMAT </w:instrText>
      </w:r>
      <w:r>
        <w:rPr>
          <w:kern w:val="0"/>
          <w:vertAlign w:val="superscript"/>
        </w:rPr>
        <w:fldChar w:fldCharType="separate"/>
      </w:r>
      <w:r>
        <w:rPr>
          <w:vertAlign w:val="superscript"/>
        </w:rPr>
        <w:t>[11]</w:t>
      </w:r>
      <w:r>
        <w:rPr>
          <w:kern w:val="0"/>
          <w:vertAlign w:val="superscript"/>
        </w:rPr>
        <w:fldChar w:fldCharType="end"/>
      </w:r>
      <w:r>
        <w:rPr>
          <w:rFonts w:hint="eastAsia"/>
        </w:rPr>
        <w:t>，其核心理念是通过“开箱即用”的设计简化 Spring 生态的复杂配置</w:t>
      </w:r>
      <w:r>
        <w:rPr>
          <w:kern w:val="0"/>
          <w:vertAlign w:val="superscript"/>
        </w:rPr>
        <w:fldChar w:fldCharType="begin"/>
      </w:r>
      <w:r>
        <w:rPr>
          <w:vertAlign w:val="superscript"/>
        </w:rPr>
        <w:instrText xml:space="preserve"> </w:instrText>
      </w:r>
      <w:r>
        <w:rPr>
          <w:rFonts w:hint="eastAsia"/>
          <w:vertAlign w:val="superscript"/>
        </w:rPr>
        <w:instrText xml:space="preserve">REF _Ref224766341 \r \h</w:instrText>
      </w:r>
      <w:r>
        <w:rPr>
          <w:vertAlign w:val="superscript"/>
        </w:rPr>
        <w:instrText xml:space="preserve"> </w:instrText>
      </w:r>
      <w:r>
        <w:rPr>
          <w:kern w:val="0"/>
          <w:vertAlign w:val="superscript"/>
        </w:rPr>
        <w:instrText xml:space="preserve"> \* MERGEFORMAT </w:instrText>
      </w:r>
      <w:r>
        <w:rPr>
          <w:kern w:val="0"/>
          <w:vertAlign w:val="superscript"/>
        </w:rPr>
        <w:fldChar w:fldCharType="separate"/>
      </w:r>
      <w:r>
        <w:rPr>
          <w:vertAlign w:val="superscript"/>
        </w:rPr>
        <w:t>[13]</w:t>
      </w:r>
      <w:r>
        <w:rPr>
          <w:kern w:val="0"/>
          <w:vertAlign w:val="superscript"/>
        </w:rPr>
        <w:fldChar w:fldCharType="end"/>
      </w:r>
      <w:r>
        <w:rPr>
          <w:rFonts w:hint="eastAsia"/>
        </w:rPr>
        <w:t>，适合构建中小型 Web 应用和后端服务。本系统后端采用 Spring Boot 作为核心开发框架，主要实现以下功能：</w:t>
      </w:r>
    </w:p>
    <w:p w14:paraId="47BEEE67">
      <w:pPr>
        <w:widowControl/>
        <w:spacing w:line="360" w:lineRule="auto"/>
        <w:ind w:firstLine="460" w:firstLineChars="200"/>
        <w:rPr>
          <w:rFonts w:hint="eastAsia"/>
        </w:rPr>
      </w:pPr>
      <w:r>
        <w:rPr>
          <w:rFonts w:hint="eastAsia"/>
        </w:rPr>
        <w:t>RESTful 接口提供：对医生管理、患者管理、药品管理、诊疗记录、随访任务、随访记录、统计分析等模块提供统一的接口服务。</w:t>
      </w:r>
    </w:p>
    <w:p w14:paraId="681C9291">
      <w:pPr>
        <w:widowControl/>
        <w:spacing w:line="360" w:lineRule="auto"/>
        <w:ind w:firstLine="460" w:firstLineChars="200"/>
        <w:rPr>
          <w:rFonts w:hint="eastAsia"/>
        </w:rPr>
      </w:pPr>
      <w:r>
        <w:rPr>
          <w:rFonts w:hint="eastAsia"/>
        </w:rPr>
        <w:t>业务逻辑处理：对前端提交的数据进行校验、封装和业务处理，完成随访任务分配、状态更新、数据统计等核心逻辑。</w:t>
      </w:r>
    </w:p>
    <w:p w14:paraId="5ACD97D9">
      <w:pPr>
        <w:widowControl/>
        <w:spacing w:line="360" w:lineRule="auto"/>
        <w:ind w:firstLine="460" w:firstLineChars="200"/>
        <w:rPr>
          <w:rFonts w:hint="eastAsia"/>
        </w:rPr>
      </w:pPr>
      <w:r>
        <w:rPr>
          <w:rFonts w:hint="eastAsia"/>
        </w:rPr>
        <w:t>与数据库交互：结合 MyBatis 等持久层技术，实现对 MySQL 中数据的增删改查操作，保证数据访问的高效与稳定。</w:t>
      </w:r>
    </w:p>
    <w:p w14:paraId="5535C3E6">
      <w:pPr>
        <w:widowControl/>
        <w:spacing w:line="360" w:lineRule="auto"/>
        <w:ind w:firstLine="460" w:firstLineChars="200"/>
      </w:pPr>
      <w:r>
        <w:rPr>
          <w:rFonts w:hint="eastAsia"/>
        </w:rPr>
        <w:t>依托 Spring Boot，系统能够以较少的配置快速搭建稳定的后台服务，便于后期功能扩展与维护。</w:t>
      </w:r>
    </w:p>
    <w:p w14:paraId="73659DA0">
      <w:pPr>
        <w:pStyle w:val="5"/>
        <w:spacing w:line="360" w:lineRule="auto"/>
        <w:rPr>
          <w:rFonts w:ascii="Times New Roman" w:hAnsi="Times New Roman" w:eastAsia="黑体"/>
          <w:b/>
          <w:sz w:val="28"/>
          <w:szCs w:val="28"/>
        </w:rPr>
      </w:pPr>
      <w:bookmarkStart w:id="37" w:name="_Toc10661291"/>
      <w:bookmarkStart w:id="38" w:name="_Toc11008945"/>
      <w:r>
        <w:rPr>
          <w:rFonts w:hint="eastAsia" w:ascii="Times New Roman" w:hAnsi="Times New Roman" w:eastAsia="黑体"/>
          <w:b/>
          <w:sz w:val="28"/>
        </w:rPr>
        <w:t xml:space="preserve"> </w:t>
      </w:r>
      <w:bookmarkEnd w:id="35"/>
      <w:bookmarkEnd w:id="37"/>
      <w:bookmarkEnd w:id="38"/>
      <w:bookmarkStart w:id="39" w:name="_Toc223552993"/>
      <w:r>
        <w:rPr>
          <w:rFonts w:hint="eastAsia" w:ascii="Times New Roman" w:hAnsi="Times New Roman" w:eastAsia="黑体"/>
          <w:b/>
          <w:sz w:val="28"/>
        </w:rPr>
        <w:t>Vue</w:t>
      </w:r>
      <w:bookmarkEnd w:id="39"/>
    </w:p>
    <w:p w14:paraId="22737193">
      <w:pPr>
        <w:widowControl/>
        <w:spacing w:line="360" w:lineRule="auto"/>
        <w:ind w:firstLine="460" w:firstLineChars="200"/>
        <w:rPr>
          <w:rFonts w:hint="eastAsia"/>
          <w:kern w:val="0"/>
        </w:rPr>
      </w:pPr>
      <w:r>
        <w:rPr>
          <w:rFonts w:hint="eastAsia"/>
          <w:kern w:val="0"/>
        </w:rPr>
        <w:t>Vue 是一种轻量级、渐进式的前端框架，具有数据驱动、组件化开发、双向数据绑定等特点，适合构建交互性较强的 Web 界面。本系统前端基于 Vue 实现，使开发者可以快速构建交互式数据图表和可视化界面</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_Ref224766409 \r \h</w:instrText>
      </w:r>
      <w:r>
        <w:rPr>
          <w:kern w:val="0"/>
          <w:vertAlign w:val="superscript"/>
        </w:rPr>
        <w:instrText xml:space="preserve">  \* MERGEFORMAT </w:instrText>
      </w:r>
      <w:r>
        <w:rPr>
          <w:kern w:val="0"/>
          <w:vertAlign w:val="superscript"/>
        </w:rPr>
        <w:fldChar w:fldCharType="separate"/>
      </w:r>
      <w:r>
        <w:rPr>
          <w:kern w:val="0"/>
          <w:vertAlign w:val="superscript"/>
        </w:rPr>
        <w:t>[14]</w:t>
      </w:r>
      <w:r>
        <w:rPr>
          <w:kern w:val="0"/>
          <w:vertAlign w:val="superscript"/>
        </w:rPr>
        <w:fldChar w:fldCharType="end"/>
      </w:r>
      <w:r>
        <w:rPr>
          <w:kern w:val="0"/>
          <w:vertAlign w:val="superscript"/>
        </w:rPr>
        <w:fldChar w:fldCharType="begin"/>
      </w:r>
      <w:r>
        <w:rPr>
          <w:kern w:val="0"/>
          <w:vertAlign w:val="superscript"/>
        </w:rPr>
        <w:instrText xml:space="preserve"> REF _Ref224766412 \r \h </w:instrText>
      </w:r>
      <w:r>
        <w:rPr>
          <w:kern w:val="0"/>
          <w:vertAlign w:val="superscript"/>
        </w:rPr>
        <w:fldChar w:fldCharType="separate"/>
      </w:r>
      <w:r>
        <w:rPr>
          <w:kern w:val="0"/>
          <w:vertAlign w:val="superscript"/>
        </w:rPr>
        <w:t>[15]</w:t>
      </w:r>
      <w:r>
        <w:rPr>
          <w:kern w:val="0"/>
          <w:vertAlign w:val="superscript"/>
        </w:rPr>
        <w:fldChar w:fldCharType="end"/>
      </w:r>
      <w:r>
        <w:rPr>
          <w:rFonts w:hint="eastAsia"/>
          <w:kern w:val="0"/>
        </w:rPr>
        <w:t>：</w:t>
      </w:r>
    </w:p>
    <w:p w14:paraId="4B4E7656">
      <w:pPr>
        <w:widowControl/>
        <w:spacing w:line="360" w:lineRule="auto"/>
        <w:ind w:firstLine="460" w:firstLineChars="200"/>
        <w:rPr>
          <w:rFonts w:hint="eastAsia"/>
          <w:kern w:val="0"/>
        </w:rPr>
      </w:pPr>
      <w:r>
        <w:rPr>
          <w:rFonts w:hint="eastAsia"/>
          <w:kern w:val="0"/>
        </w:rPr>
        <w:t>界面组件化：将登录、医生管理、患者管理、药品管理、诊疗记录录入、随访任务列表、随访记录填写与查询、统计报表展示等功能封装为独立组件，提升代码复用性与可维护性。</w:t>
      </w:r>
    </w:p>
    <w:p w14:paraId="04FA633D">
      <w:pPr>
        <w:widowControl/>
        <w:spacing w:line="360" w:lineRule="auto"/>
        <w:ind w:firstLine="460" w:firstLineChars="200"/>
        <w:rPr>
          <w:rFonts w:hint="eastAsia"/>
          <w:kern w:val="0"/>
        </w:rPr>
      </w:pPr>
      <w:r>
        <w:rPr>
          <w:rFonts w:hint="eastAsia"/>
          <w:kern w:val="0"/>
        </w:rPr>
        <w:t>前后端分离：通过 Axios 等方式调用 Spring Boot 提供的后端接口，实现数据的异步交互，提高系统响应速度和用户体验。</w:t>
      </w:r>
    </w:p>
    <w:p w14:paraId="6AB14F14">
      <w:pPr>
        <w:widowControl/>
        <w:spacing w:line="360" w:lineRule="auto"/>
        <w:ind w:firstLine="460" w:firstLineChars="200"/>
        <w:rPr>
          <w:rFonts w:hint="eastAsia"/>
          <w:kern w:val="0"/>
        </w:rPr>
      </w:pPr>
      <w:r>
        <w:rPr>
          <w:rFonts w:hint="eastAsia"/>
          <w:kern w:val="0"/>
        </w:rPr>
        <w:t>动态渲染与权限控制：根据不同角色（管理员、社区医生）动态展示对应菜单和页面内容，使系统界面更加清晰、易用。</w:t>
      </w:r>
    </w:p>
    <w:p w14:paraId="113894CF">
      <w:pPr>
        <w:widowControl/>
        <w:spacing w:line="360" w:lineRule="auto"/>
        <w:ind w:firstLine="460" w:firstLineChars="200"/>
        <w:rPr>
          <w:rFonts w:hint="eastAsia"/>
          <w:kern w:val="0"/>
        </w:rPr>
      </w:pPr>
      <w:r>
        <w:rPr>
          <w:rFonts w:hint="eastAsia"/>
          <w:kern w:val="0"/>
        </w:rPr>
        <w:t>利用 Vue 框架，系统可以为用户提供简洁直观、操作便捷的慢性病随访管理界面。</w:t>
      </w:r>
    </w:p>
    <w:p w14:paraId="58A8E1A7">
      <w:pPr>
        <w:pStyle w:val="5"/>
        <w:spacing w:line="360" w:lineRule="auto"/>
        <w:rPr>
          <w:rFonts w:ascii="Times New Roman" w:hAnsi="Times New Roman" w:eastAsia="黑体"/>
          <w:b/>
          <w:sz w:val="28"/>
          <w:szCs w:val="28"/>
        </w:rPr>
      </w:pPr>
      <w:bookmarkStart w:id="40" w:name="_Toc223552994"/>
      <w:r>
        <w:rPr>
          <w:rFonts w:hint="eastAsia" w:ascii="Times New Roman" w:hAnsi="Times New Roman" w:eastAsia="黑体"/>
          <w:b/>
          <w:sz w:val="28"/>
        </w:rPr>
        <w:t>MySQL</w:t>
      </w:r>
      <w:bookmarkEnd w:id="40"/>
    </w:p>
    <w:p w14:paraId="29E749CC">
      <w:pPr>
        <w:widowControl/>
        <w:spacing w:line="360" w:lineRule="auto"/>
        <w:ind w:firstLine="460" w:firstLineChars="200"/>
        <w:rPr>
          <w:rFonts w:hint="eastAsia"/>
          <w:kern w:val="0"/>
        </w:rPr>
      </w:pPr>
      <w:r>
        <w:rPr>
          <w:rFonts w:hint="eastAsia"/>
          <w:kern w:val="0"/>
        </w:rPr>
        <w:t>MySQL 是一种开源关系型数据库管理系统，具有性能稳定、易用性好、跨平台性强等特点，广泛应用于各类信息管理系统。本系统采用 MySQL 作为数据存储介质，主要用于：</w:t>
      </w:r>
    </w:p>
    <w:p w14:paraId="4E89A55E">
      <w:pPr>
        <w:widowControl/>
        <w:spacing w:line="360" w:lineRule="auto"/>
        <w:ind w:firstLine="460" w:firstLineChars="200"/>
        <w:rPr>
          <w:rFonts w:hint="eastAsia"/>
          <w:kern w:val="0"/>
        </w:rPr>
      </w:pPr>
      <w:r>
        <w:rPr>
          <w:rFonts w:hint="eastAsia"/>
          <w:kern w:val="0"/>
        </w:rPr>
        <w:t>基础信息存储：存储医生信息、患者基本信息、疾病与药品信息等。</w:t>
      </w:r>
    </w:p>
    <w:p w14:paraId="0451CAEB">
      <w:pPr>
        <w:widowControl/>
        <w:spacing w:line="360" w:lineRule="auto"/>
        <w:ind w:firstLine="460" w:firstLineChars="200"/>
        <w:rPr>
          <w:rFonts w:hint="eastAsia"/>
          <w:kern w:val="0"/>
        </w:rPr>
      </w:pPr>
      <w:r>
        <w:rPr>
          <w:rFonts w:hint="eastAsia"/>
          <w:kern w:val="0"/>
        </w:rPr>
        <w:t>业务数据存储：存储诊疗记录、随访任务、随访记录、风险等级信息等随访相关数据。</w:t>
      </w:r>
    </w:p>
    <w:p w14:paraId="21E89082">
      <w:pPr>
        <w:widowControl/>
        <w:spacing w:line="360" w:lineRule="auto"/>
        <w:ind w:firstLine="460" w:firstLineChars="200"/>
        <w:rPr>
          <w:rFonts w:hint="eastAsia"/>
          <w:kern w:val="0"/>
        </w:rPr>
      </w:pPr>
      <w:r>
        <w:rPr>
          <w:rFonts w:hint="eastAsia"/>
          <w:kern w:val="0"/>
        </w:rPr>
        <w:t>统计分析支持：通过对相关表数据的查询与汇总，为患者数量、按疾病分类统计、按风险等级统计、随访完成情况、医生工作量等功能提供数据支撑。</w:t>
      </w:r>
    </w:p>
    <w:p w14:paraId="27531285">
      <w:pPr>
        <w:widowControl/>
        <w:spacing w:line="360" w:lineRule="auto"/>
        <w:ind w:firstLine="460" w:firstLineChars="200"/>
        <w:rPr>
          <w:kern w:val="0"/>
        </w:rPr>
      </w:pPr>
      <w:r>
        <w:rPr>
          <w:rFonts w:hint="eastAsia"/>
          <w:kern w:val="0"/>
        </w:rPr>
        <w:t>通过合理的表结构设计和必要的索引优化，MySQL 能够保证系统在日常使用中具有较好的数据一致性和查询性能，为社区卫生服务中心慢性病随访工作的信息化管理提供可靠的数据基础。</w:t>
      </w:r>
    </w:p>
    <w:p w14:paraId="0465ED44">
      <w:pPr>
        <w:pStyle w:val="5"/>
        <w:spacing w:line="360" w:lineRule="auto"/>
        <w:rPr>
          <w:rFonts w:ascii="Times New Roman" w:hAnsi="Times New Roman" w:eastAsia="黑体"/>
          <w:b/>
          <w:sz w:val="28"/>
          <w:szCs w:val="28"/>
        </w:rPr>
      </w:pPr>
      <w:r>
        <w:rPr>
          <w:rFonts w:hint="eastAsia" w:ascii="Times New Roman" w:hAnsi="Times New Roman" w:eastAsia="黑体"/>
          <w:b/>
          <w:sz w:val="28"/>
        </w:rPr>
        <w:t>前后端分离架构</w:t>
      </w:r>
    </w:p>
    <w:p w14:paraId="16D57585">
      <w:pPr>
        <w:pStyle w:val="4"/>
        <w:ind w:firstLine="459"/>
        <w:rPr>
          <w:rFonts w:hint="eastAsia"/>
        </w:rPr>
      </w:pPr>
      <w:r>
        <w:rPr>
          <w:rFonts w:hint="eastAsia"/>
          <w:kern w:val="0"/>
        </w:rPr>
        <w:t>前后端分离的核心原理在于，通过接口将前端与后端进行通信</w:t>
      </w:r>
      <w:r>
        <w:rPr>
          <w:rFonts w:hint="eastAsia"/>
          <w:kern w:val="0"/>
          <w:vertAlign w:val="superscript"/>
        </w:rPr>
        <w:t>[</w:t>
      </w:r>
      <w:r>
        <w:rPr>
          <w:kern w:val="0"/>
          <w:vertAlign w:val="superscript"/>
        </w:rPr>
        <w:t>16-17]</w:t>
      </w:r>
      <w:r>
        <w:rPr>
          <w:rFonts w:hint="eastAsia"/>
          <w:kern w:val="0"/>
        </w:rPr>
        <w:t>，从而使得前后端可以分开开发，在Vue前端框架中，利用axios库处理该HTTP请求，从而实现了前后端的协同工作</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_Ref224766443 \r \h</w:instrText>
      </w:r>
      <w:r>
        <w:rPr>
          <w:kern w:val="0"/>
          <w:vertAlign w:val="superscript"/>
        </w:rPr>
        <w:instrText xml:space="preserve">  \* MERGEFORMAT </w:instrText>
      </w:r>
      <w:r>
        <w:rPr>
          <w:kern w:val="0"/>
          <w:vertAlign w:val="superscript"/>
        </w:rPr>
        <w:fldChar w:fldCharType="separate"/>
      </w:r>
      <w:r>
        <w:rPr>
          <w:kern w:val="0"/>
          <w:vertAlign w:val="superscript"/>
        </w:rPr>
        <w:t>[18]</w:t>
      </w:r>
      <w:r>
        <w:rPr>
          <w:kern w:val="0"/>
          <w:vertAlign w:val="superscript"/>
        </w:rPr>
        <w:fldChar w:fldCharType="end"/>
      </w:r>
      <w:r>
        <w:rPr>
          <w:rFonts w:hint="eastAsia"/>
          <w:kern w:val="0"/>
        </w:rPr>
        <w:t>。</w:t>
      </w:r>
    </w:p>
    <w:p w14:paraId="38A72A1B">
      <w:pPr>
        <w:pStyle w:val="5"/>
        <w:spacing w:line="360" w:lineRule="auto"/>
        <w:rPr>
          <w:rFonts w:ascii="Times New Roman" w:hAnsi="Times New Roman" w:eastAsia="黑体"/>
          <w:b/>
          <w:sz w:val="28"/>
          <w:szCs w:val="28"/>
        </w:rPr>
      </w:pPr>
      <w:r>
        <w:rPr>
          <w:rFonts w:hint="eastAsia" w:ascii="Times New Roman" w:hAnsi="Times New Roman" w:eastAsia="黑体"/>
          <w:b/>
          <w:sz w:val="28"/>
        </w:rPr>
        <w:t>跨域问题</w:t>
      </w:r>
    </w:p>
    <w:p w14:paraId="73B75B8B">
      <w:pPr>
        <w:widowControl/>
        <w:spacing w:line="360" w:lineRule="auto"/>
        <w:ind w:firstLine="460" w:firstLineChars="200"/>
        <w:rPr>
          <w:rFonts w:hint="eastAsia"/>
          <w:kern w:val="0"/>
        </w:rPr>
      </w:pPr>
      <w:r>
        <w:rPr>
          <w:rFonts w:hint="eastAsia"/>
          <w:kern w:val="0"/>
        </w:rPr>
        <w:t>在前后端分离的开发模式下，前端与后端可能会部署在不同的服务器或端口上，这就带来了跨域访问的问题</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_Ref224766465 \r \h</w:instrText>
      </w:r>
      <w:r>
        <w:rPr>
          <w:kern w:val="0"/>
          <w:vertAlign w:val="superscript"/>
        </w:rPr>
        <w:instrText xml:space="preserve">  \* MERGEFORMAT </w:instrText>
      </w:r>
      <w:r>
        <w:rPr>
          <w:kern w:val="0"/>
          <w:vertAlign w:val="superscript"/>
        </w:rPr>
        <w:fldChar w:fldCharType="separate"/>
      </w:r>
      <w:r>
        <w:rPr>
          <w:kern w:val="0"/>
          <w:vertAlign w:val="superscript"/>
        </w:rPr>
        <w:t>[19]</w:t>
      </w:r>
      <w:r>
        <w:rPr>
          <w:kern w:val="0"/>
          <w:vertAlign w:val="superscript"/>
        </w:rPr>
        <w:fldChar w:fldCharType="end"/>
      </w:r>
      <w:r>
        <w:rPr>
          <w:rFonts w:hint="eastAsia"/>
          <w:kern w:val="0"/>
        </w:rPr>
        <w:t>，为解决这一问题，需要在后端进行相应的配置，以允许来自前端域名的跨域请求。这通常通过启用 CORS（跨域资源共享）来实现，即在 HTTP 响应头中添加 Access-Control-Allow-Origin等相关字段，从而确保浏览器能够正常接收和处理后端返回的数据。</w:t>
      </w:r>
    </w:p>
    <w:p w14:paraId="08A94C89">
      <w:pPr>
        <w:pStyle w:val="5"/>
        <w:spacing w:line="360" w:lineRule="auto"/>
        <w:ind w:left="578" w:hanging="578"/>
        <w:rPr>
          <w:rFonts w:ascii="Times New Roman" w:hAnsi="Times New Roman" w:eastAsia="黑体"/>
          <w:b/>
          <w:sz w:val="28"/>
          <w:szCs w:val="28"/>
        </w:rPr>
      </w:pPr>
      <w:bookmarkStart w:id="41" w:name="_Toc223552995"/>
      <w:r>
        <w:rPr>
          <w:rFonts w:hint="eastAsia" w:ascii="Times New Roman" w:hAnsi="Times New Roman" w:eastAsia="黑体"/>
          <w:b/>
          <w:sz w:val="28"/>
        </w:rPr>
        <w:t>本章小结</w:t>
      </w:r>
      <w:bookmarkEnd w:id="41"/>
    </w:p>
    <w:p w14:paraId="7C622F5B">
      <w:pPr>
        <w:widowControl/>
        <w:spacing w:line="360" w:lineRule="auto"/>
        <w:ind w:firstLine="460" w:firstLineChars="200"/>
        <w:rPr>
          <w:rFonts w:hint="eastAsia"/>
          <w:kern w:val="0"/>
        </w:rPr>
      </w:pPr>
      <w:r>
        <w:rPr>
          <w:rFonts w:hint="eastAsia"/>
          <w:kern w:val="0"/>
        </w:rPr>
        <w:t>本章介绍了系统开发所使用的主要技术，包括Spring Boot、Vue、MySQL、MyBatis以及前后端分离通信方式。上述技术共同支撑了系统的页面交互、接口服务、业务处理和数据存储，为后续系统设计与实现奠定了基础。</w:t>
      </w:r>
    </w:p>
    <w:p w14:paraId="76F56091">
      <w:pPr>
        <w:widowControl/>
        <w:spacing w:line="360" w:lineRule="auto"/>
        <w:ind w:firstLine="460" w:firstLineChars="200"/>
        <w:rPr>
          <w:rFonts w:hint="eastAsia"/>
          <w:kern w:val="0"/>
        </w:rPr>
      </w:pPr>
    </w:p>
    <w:p w14:paraId="5450AD31">
      <w:pPr>
        <w:pStyle w:val="4"/>
        <w:spacing w:line="360" w:lineRule="auto"/>
        <w:ind w:firstLine="459"/>
        <w:rPr>
          <w:rFonts w:hint="eastAsia"/>
        </w:rPr>
      </w:pPr>
    </w:p>
    <w:p w14:paraId="08C40490">
      <w:pPr>
        <w:pStyle w:val="2"/>
        <w:spacing w:line="360" w:lineRule="auto"/>
        <w:rPr>
          <w:rFonts w:hint="eastAsia" w:ascii="Times New Roman" w:hAnsi="Times New Roman" w:eastAsia="黑体"/>
          <w:b/>
          <w:sz w:val="32"/>
          <w:szCs w:val="32"/>
        </w:rPr>
        <w:sectPr>
          <w:headerReference r:id="rId11" w:type="default"/>
          <w:footerReference r:id="rId12" w:type="default"/>
          <w:endnotePr>
            <w:numFmt w:val="decimal"/>
          </w:endnotePr>
          <w:pgSz w:w="11906" w:h="16838"/>
          <w:pgMar w:top="1418" w:right="1418" w:bottom="1134" w:left="1701" w:header="794" w:footer="567" w:gutter="0"/>
          <w:cols w:space="720" w:num="1"/>
          <w:docGrid w:type="linesAndChars" w:linePitch="392" w:charSpace="-2130"/>
        </w:sectPr>
      </w:pPr>
      <w:bookmarkStart w:id="42" w:name="_Toc10661293"/>
      <w:bookmarkStart w:id="43" w:name="_Toc10049676"/>
      <w:bookmarkStart w:id="44" w:name="_Toc11008947"/>
    </w:p>
    <w:p w14:paraId="69B09424">
      <w:pPr>
        <w:pStyle w:val="2"/>
        <w:spacing w:line="360" w:lineRule="auto"/>
        <w:rPr>
          <w:rFonts w:hint="eastAsia" w:ascii="Times New Roman" w:hAnsi="Times New Roman" w:eastAsia="黑体"/>
          <w:b/>
          <w:sz w:val="32"/>
          <w:szCs w:val="32"/>
        </w:rPr>
      </w:pPr>
      <w:r>
        <w:rPr>
          <w:rFonts w:hint="eastAsia" w:ascii="Times New Roman" w:hAnsi="Times New Roman" w:eastAsia="黑体"/>
          <w:b/>
          <w:sz w:val="32"/>
          <w:szCs w:val="24"/>
        </w:rPr>
        <w:t xml:space="preserve"> </w:t>
      </w:r>
      <w:bookmarkStart w:id="45" w:name="_Toc223552996"/>
      <w:r>
        <w:rPr>
          <w:rFonts w:hint="eastAsia" w:ascii="Times New Roman" w:hAnsi="Times New Roman" w:eastAsia="黑体"/>
          <w:b/>
          <w:sz w:val="32"/>
          <w:szCs w:val="24"/>
        </w:rPr>
        <w:t>系统需求分析</w:t>
      </w:r>
      <w:bookmarkEnd w:id="42"/>
      <w:bookmarkEnd w:id="43"/>
      <w:bookmarkEnd w:id="44"/>
      <w:bookmarkEnd w:id="45"/>
    </w:p>
    <w:p w14:paraId="3AB2E9C0">
      <w:pPr>
        <w:widowControl/>
        <w:spacing w:line="360" w:lineRule="auto"/>
        <w:ind w:firstLine="460" w:firstLineChars="200"/>
        <w:rPr>
          <w:rFonts w:hint="eastAsia" w:ascii="宋体" w:hAnsi="宋体" w:cs="宋体"/>
          <w:kern w:val="0"/>
        </w:rPr>
      </w:pPr>
      <w:r>
        <w:rPr>
          <w:rFonts w:hint="eastAsia" w:ascii="宋体" w:hAnsi="宋体" w:cs="宋体"/>
          <w:kern w:val="0"/>
        </w:rPr>
        <w:t>社区卫生服务中心慢性病随访系统以社区医生和系统管理员为主要服务对象，利用计算机技术和信息化手段，对慢性病患者从“登记建档—日常诊疗—随访管理—统计分析”的全过程进行规范化管理。系统通过对医生信息、患者信息、药品信息、诊疗记录和随访任务、随访记录等数据的统一采集与管理，解决传统纸质记录和分散表格带来的信息不完整、不连续、难统计等问题。</w:t>
      </w:r>
    </w:p>
    <w:p w14:paraId="353765D3">
      <w:pPr>
        <w:widowControl/>
        <w:spacing w:line="360" w:lineRule="auto"/>
        <w:ind w:firstLine="460" w:firstLineChars="200"/>
        <w:rPr>
          <w:rFonts w:ascii="宋体" w:hAnsi="宋体" w:cs="宋体"/>
          <w:kern w:val="0"/>
        </w:rPr>
      </w:pPr>
      <w:r>
        <w:rPr>
          <w:rFonts w:hint="eastAsia" w:ascii="宋体" w:hAnsi="宋体" w:cs="宋体"/>
          <w:kern w:val="0"/>
        </w:rPr>
        <w:t>在需求层面，本系统主要围绕两大方面展开：一方面是面向业务流程的功能需求分析，明确管理员在医生管理、患者管理、药品管理、诊疗记录录入、随访任务分配与统计等方面的操作需求，以及社区医生在患者查看、随访任务处理、随访记录填写与查询、报告生成等方面的使用需求；另一方面是面向数据和运行环境的非功能需求分析，包括系统性能、安全性、可维护性以及基于SpringBoot+Vue+MySQL的技术实现约束。通过对上述需求的系统分析，为后续系统的总体设计与详细设计提供依据，确保系统功能完备、结构合理、运行稳定，能够切实支撑社区卫生服务中心的慢性病随访工作。</w:t>
      </w:r>
    </w:p>
    <w:p w14:paraId="76997A3A">
      <w:pPr>
        <w:pStyle w:val="5"/>
        <w:spacing w:line="360" w:lineRule="auto"/>
        <w:ind w:left="578" w:hanging="578"/>
        <w:rPr>
          <w:rFonts w:ascii="Times New Roman" w:hAnsi="Times New Roman" w:eastAsia="黑体"/>
          <w:b/>
          <w:sz w:val="28"/>
          <w:szCs w:val="28"/>
        </w:rPr>
      </w:pPr>
      <w:bookmarkStart w:id="46" w:name="_Toc10049678"/>
      <w:bookmarkStart w:id="47" w:name="_Toc10661294"/>
      <w:bookmarkStart w:id="48" w:name="_Toc11008948"/>
      <w:r>
        <w:rPr>
          <w:rFonts w:hint="eastAsia" w:ascii="Times New Roman" w:hAnsi="Times New Roman" w:eastAsia="黑体"/>
          <w:b/>
          <w:sz w:val="28"/>
        </w:rPr>
        <w:t xml:space="preserve"> </w:t>
      </w:r>
      <w:bookmarkStart w:id="49" w:name="_Toc223552997"/>
      <w:r>
        <w:rPr>
          <w:rFonts w:hint="eastAsia" w:ascii="Times New Roman" w:hAnsi="Times New Roman" w:eastAsia="黑体"/>
          <w:b/>
          <w:sz w:val="28"/>
        </w:rPr>
        <w:t>功能需求分析</w:t>
      </w:r>
      <w:bookmarkEnd w:id="46"/>
      <w:bookmarkEnd w:id="47"/>
      <w:bookmarkEnd w:id="48"/>
      <w:bookmarkEnd w:id="49"/>
    </w:p>
    <w:p w14:paraId="49B8D11F">
      <w:pPr>
        <w:widowControl/>
        <w:spacing w:line="360" w:lineRule="auto"/>
        <w:ind w:firstLine="460" w:firstLineChars="200"/>
        <w:rPr>
          <w:rFonts w:hint="eastAsia"/>
          <w:kern w:val="0"/>
        </w:rPr>
      </w:pPr>
      <w:r>
        <w:rPr>
          <w:rFonts w:hint="eastAsia"/>
          <w:kern w:val="0"/>
        </w:rPr>
        <w:t>本系统不同于常见的仅做简单患者登记或单一随访记录的慢病管理小系统。传统做法往往只记录部分随访结果，缺少对医生、患者、药品、诊疗记录以及随访任务全过程的统一管理，信息收集片面，难以支持对随访质量、医生工作量、患者风险等级等多方面的综合分析。本系统力图在社区卫生服务中心这一具体应用场景下，更加全面、结构化地采集和管理慢性病随访相关信息，为后续的查询统计与管理决策提供数据基础。</w:t>
      </w:r>
    </w:p>
    <w:p w14:paraId="0DC6BD55">
      <w:pPr>
        <w:widowControl/>
        <w:spacing w:line="360" w:lineRule="auto"/>
        <w:ind w:firstLine="460" w:firstLineChars="200"/>
        <w:rPr>
          <w:rFonts w:hint="eastAsia"/>
          <w:kern w:val="0"/>
        </w:rPr>
      </w:pPr>
      <w:r>
        <w:rPr>
          <w:rFonts w:hint="eastAsia"/>
          <w:kern w:val="0"/>
        </w:rPr>
        <w:t>本系统应能够较全面地收集慢性病随访管理所需的关键业务数据。管理员不仅可以对医生、患者和药品等基础信息进行维护，还可以创建和分配随访任务，查看和统计随访完成情况；社区医生则不仅能够查看被分配的患者和其历史诊疗信息，还可以在线填写和编辑随访记录，生成和导出随访报告。系统通过前后端分离架构，面向不同角色提供清晰的功能入口和操作界面，使随访业务流程规范、可追踪、可统计。</w:t>
      </w:r>
    </w:p>
    <w:p w14:paraId="626943E2">
      <w:pPr>
        <w:widowControl/>
        <w:spacing w:line="360" w:lineRule="auto"/>
        <w:ind w:firstLine="460" w:firstLineChars="200"/>
        <w:rPr>
          <w:kern w:val="0"/>
        </w:rPr>
      </w:pPr>
      <w:r>
        <w:rPr>
          <w:rFonts w:hint="eastAsia"/>
          <w:kern w:val="0"/>
        </w:rPr>
        <w:t>结合系统的整体目标，本系统从功能上主要由三个部分组成：管理员功能子系统、社区医生功能子系统和系统统计分析功能，系统的一级功能结构由此展开</w:t>
      </w:r>
      <w:r>
        <w:rPr>
          <w:kern w:val="0"/>
        </w:rPr>
        <w:t>，如图3-1所示。</w:t>
      </w:r>
    </w:p>
    <w:p w14:paraId="770F20E2">
      <w:pPr>
        <w:pStyle w:val="4"/>
        <w:ind w:firstLine="0" w:firstLineChars="0"/>
        <w:jc w:val="center"/>
      </w:pPr>
      <w:r>
        <w:drawing>
          <wp:inline distT="0" distB="0" distL="114300" distR="114300">
            <wp:extent cx="5399405" cy="2967990"/>
            <wp:effectExtent l="0" t="0" r="1079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3"/>
                    <a:stretch>
                      <a:fillRect/>
                    </a:stretch>
                  </pic:blipFill>
                  <pic:spPr>
                    <a:xfrm>
                      <a:off x="0" y="0"/>
                      <a:ext cx="5400000" cy="2968085"/>
                    </a:xfrm>
                    <a:prstGeom prst="rect">
                      <a:avLst/>
                    </a:prstGeom>
                  </pic:spPr>
                </pic:pic>
              </a:graphicData>
            </a:graphic>
          </wp:inline>
        </w:drawing>
      </w:r>
    </w:p>
    <w:p w14:paraId="40DF524B">
      <w:pPr>
        <w:pStyle w:val="4"/>
        <w:ind w:firstLine="0" w:firstLineChars="0"/>
        <w:jc w:val="center"/>
        <w:rPr>
          <w:b/>
          <w:bCs/>
          <w:sz w:val="21"/>
          <w:szCs w:val="21"/>
        </w:rPr>
      </w:pPr>
      <w:r>
        <w:rPr>
          <w:rFonts w:hint="eastAsia"/>
          <w:b/>
          <w:bCs/>
          <w:sz w:val="21"/>
          <w:szCs w:val="21"/>
        </w:rPr>
        <w:t>图3-1 系统一级功能结构图</w:t>
      </w:r>
    </w:p>
    <w:p w14:paraId="046EA27B">
      <w:pPr>
        <w:widowControl/>
        <w:spacing w:line="360" w:lineRule="auto"/>
        <w:ind w:firstLine="460" w:firstLineChars="200"/>
        <w:rPr>
          <w:rFonts w:hint="eastAsia"/>
          <w:kern w:val="0"/>
        </w:rPr>
      </w:pPr>
      <w:r>
        <w:rPr>
          <w:rFonts w:hint="eastAsia"/>
          <w:kern w:val="0"/>
        </w:rPr>
        <w:t>（1）管理员子系统。该子系统主要面向社区卫生服务中心管理人员，负责系统基础数据和随访业务的配置与管理。其核心功能包括：</w:t>
      </w:r>
    </w:p>
    <w:p w14:paraId="39FBCCB6">
      <w:pPr>
        <w:widowControl/>
        <w:spacing w:line="360" w:lineRule="auto"/>
        <w:ind w:firstLine="460" w:firstLineChars="200"/>
        <w:rPr>
          <w:rFonts w:hint="eastAsia"/>
          <w:kern w:val="0"/>
        </w:rPr>
      </w:pPr>
      <w:r>
        <w:rPr>
          <w:rFonts w:hint="eastAsia"/>
          <w:kern w:val="0"/>
        </w:rPr>
        <w:t>医生管理：对社区医生的基本信息进行添加、编辑、删除和查询，并可进行启用/禁用状态管理；</w:t>
      </w:r>
    </w:p>
    <w:p w14:paraId="626E9F54">
      <w:pPr>
        <w:widowControl/>
        <w:spacing w:line="360" w:lineRule="auto"/>
        <w:ind w:firstLine="460" w:firstLineChars="200"/>
        <w:rPr>
          <w:rFonts w:hint="eastAsia"/>
          <w:kern w:val="0"/>
        </w:rPr>
      </w:pPr>
      <w:r>
        <w:rPr>
          <w:rFonts w:hint="eastAsia"/>
          <w:kern w:val="0"/>
        </w:rPr>
        <w:t>患者管理：对慢性病患者信息进行添加、编辑、删除和查询，支持患者信息导入/导出以及风险等级设置、评估记录和历史评估查询；</w:t>
      </w:r>
    </w:p>
    <w:p w14:paraId="03B157CA">
      <w:pPr>
        <w:widowControl/>
        <w:spacing w:line="360" w:lineRule="auto"/>
        <w:ind w:firstLine="460" w:firstLineChars="200"/>
        <w:rPr>
          <w:rFonts w:hint="eastAsia"/>
          <w:kern w:val="0"/>
        </w:rPr>
      </w:pPr>
      <w:r>
        <w:rPr>
          <w:rFonts w:hint="eastAsia"/>
          <w:kern w:val="0"/>
        </w:rPr>
        <w:t>药品管理：对常用药品信息进行添加、删除和查询，为诊疗记录和随访记录中的用药信息提供基础数据；</w:t>
      </w:r>
    </w:p>
    <w:p w14:paraId="4B386354">
      <w:pPr>
        <w:widowControl/>
        <w:spacing w:line="360" w:lineRule="auto"/>
        <w:ind w:firstLine="460" w:firstLineChars="200"/>
        <w:rPr>
          <w:rFonts w:hint="eastAsia"/>
          <w:kern w:val="0"/>
        </w:rPr>
      </w:pPr>
      <w:r>
        <w:rPr>
          <w:rFonts w:hint="eastAsia"/>
          <w:kern w:val="0"/>
        </w:rPr>
        <w:t>诊疗记录管理：录入、编辑、删除和查询患者的诊疗记录，为后续随访提供完整的病情与用药参考；</w:t>
      </w:r>
    </w:p>
    <w:p w14:paraId="26197587">
      <w:pPr>
        <w:widowControl/>
        <w:spacing w:line="360" w:lineRule="auto"/>
        <w:ind w:firstLine="460" w:firstLineChars="200"/>
        <w:rPr>
          <w:rFonts w:hint="eastAsia"/>
          <w:kern w:val="0"/>
        </w:rPr>
      </w:pPr>
      <w:r>
        <w:rPr>
          <w:rFonts w:hint="eastAsia"/>
          <w:kern w:val="0"/>
        </w:rPr>
        <w:t>随访任务管理：创建随访任务、分配或重新分配给具体医生，查看任务状态，统计任务完成情况；</w:t>
      </w:r>
    </w:p>
    <w:p w14:paraId="583D3D2A">
      <w:pPr>
        <w:widowControl/>
        <w:spacing w:line="360" w:lineRule="auto"/>
        <w:ind w:firstLine="460" w:firstLineChars="200"/>
        <w:rPr>
          <w:rFonts w:hint="eastAsia"/>
          <w:kern w:val="0"/>
        </w:rPr>
      </w:pPr>
      <w:r>
        <w:rPr>
          <w:rFonts w:hint="eastAsia"/>
          <w:kern w:val="0"/>
        </w:rPr>
        <w:t>数据统计：对患者数量（总数、按疾病分类、按风险等级）、随访完成情况（完成率、随访次数、随访质量）以及医生工作量等进行统计与展示；</w:t>
      </w:r>
    </w:p>
    <w:p w14:paraId="693C3B57">
      <w:pPr>
        <w:widowControl/>
        <w:spacing w:line="360" w:lineRule="auto"/>
        <w:ind w:firstLine="460" w:firstLineChars="200"/>
        <w:rPr>
          <w:rFonts w:hint="eastAsia"/>
          <w:kern w:val="0"/>
        </w:rPr>
      </w:pPr>
      <w:r>
        <w:rPr>
          <w:rFonts w:hint="eastAsia"/>
          <w:kern w:val="0"/>
        </w:rPr>
        <w:t>系统设置：管理员个人信息维护、密码修改及相关基础配置。</w:t>
      </w:r>
    </w:p>
    <w:p w14:paraId="44F8ACFA">
      <w:pPr>
        <w:widowControl/>
        <w:spacing w:line="360" w:lineRule="auto"/>
        <w:ind w:firstLine="460" w:firstLineChars="200"/>
        <w:rPr>
          <w:rFonts w:hint="eastAsia"/>
          <w:kern w:val="0"/>
        </w:rPr>
      </w:pPr>
      <w:r>
        <w:rPr>
          <w:rFonts w:hint="eastAsia"/>
          <w:kern w:val="0"/>
        </w:rPr>
        <w:t>（2）社区医生子系统。该子系统面向社区医生，支持其开展日常慢病随访工作，核心功能包括：</w:t>
      </w:r>
    </w:p>
    <w:p w14:paraId="7E01F648">
      <w:pPr>
        <w:widowControl/>
        <w:spacing w:line="360" w:lineRule="auto"/>
        <w:ind w:firstLine="460" w:firstLineChars="200"/>
        <w:rPr>
          <w:rFonts w:hint="eastAsia"/>
          <w:kern w:val="0"/>
        </w:rPr>
      </w:pPr>
      <w:r>
        <w:rPr>
          <w:rFonts w:hint="eastAsia"/>
          <w:kern w:val="0"/>
        </w:rPr>
        <w:t>患者管理：查看自己被分配的患者列表，查看患者的详细信息、既往病史和历史诊疗记录；</w:t>
      </w:r>
    </w:p>
    <w:p w14:paraId="7381FAE2">
      <w:pPr>
        <w:widowControl/>
        <w:spacing w:line="360" w:lineRule="auto"/>
        <w:ind w:firstLine="460" w:firstLineChars="200"/>
        <w:rPr>
          <w:rFonts w:hint="eastAsia"/>
          <w:kern w:val="0"/>
        </w:rPr>
      </w:pPr>
      <w:r>
        <w:rPr>
          <w:rFonts w:hint="eastAsia"/>
          <w:kern w:val="0"/>
        </w:rPr>
        <w:t>随访任务查看与处理：查看待办随访任务列表和任务详情，根据任务要求对患者进行随访，在完成随访记录填写后更新任务状态；</w:t>
      </w:r>
    </w:p>
    <w:p w14:paraId="79B88EC6">
      <w:pPr>
        <w:widowControl/>
        <w:spacing w:line="360" w:lineRule="auto"/>
        <w:ind w:firstLine="460" w:firstLineChars="200"/>
        <w:rPr>
          <w:rFonts w:hint="eastAsia"/>
          <w:kern w:val="0"/>
        </w:rPr>
      </w:pPr>
      <w:r>
        <w:rPr>
          <w:rFonts w:hint="eastAsia"/>
          <w:kern w:val="0"/>
        </w:rPr>
        <w:t>随访记录管理：填写和编辑随访记录，查询历史随访记录，了解患者病情变化趋势；</w:t>
      </w:r>
    </w:p>
    <w:p w14:paraId="41D67D0B">
      <w:pPr>
        <w:widowControl/>
        <w:spacing w:line="360" w:lineRule="auto"/>
        <w:ind w:firstLine="460" w:firstLineChars="200"/>
        <w:rPr>
          <w:rFonts w:hint="eastAsia"/>
          <w:kern w:val="0"/>
        </w:rPr>
      </w:pPr>
      <w:r>
        <w:rPr>
          <w:rFonts w:hint="eastAsia"/>
          <w:kern w:val="0"/>
        </w:rPr>
        <w:t>报告生成与导出：根据随访记录生成随访报告单，并以HTML等形式导出，便于留存和查阅；</w:t>
      </w:r>
    </w:p>
    <w:p w14:paraId="65382F77">
      <w:pPr>
        <w:widowControl/>
        <w:spacing w:line="360" w:lineRule="auto"/>
        <w:ind w:firstLine="460" w:firstLineChars="200"/>
        <w:rPr>
          <w:rFonts w:hint="eastAsia"/>
          <w:kern w:val="0"/>
        </w:rPr>
      </w:pPr>
      <w:r>
        <w:rPr>
          <w:rFonts w:hint="eastAsia"/>
          <w:kern w:val="0"/>
        </w:rPr>
        <w:t>个人中心：查看和修改个人信息，进行密码修改等操作。</w:t>
      </w:r>
    </w:p>
    <w:p w14:paraId="64977A62">
      <w:pPr>
        <w:widowControl/>
        <w:spacing w:line="360" w:lineRule="auto"/>
        <w:ind w:firstLine="460" w:firstLineChars="200"/>
        <w:rPr>
          <w:kern w:val="0"/>
        </w:rPr>
      </w:pPr>
      <w:r>
        <w:rPr>
          <w:rFonts w:hint="eastAsia"/>
          <w:kern w:val="0"/>
        </w:rPr>
        <w:t>（3）系统整合与支撑功能。该部分用于将上述两个子系统的功能模块进行统一集成，并提供用户登录认证、权限控制、基础数据支撑等通用功能。用户登录系统后，根据角色不同（管理员或社区医生），系统为其加载相应的菜单和操作权限。管理员侧以信息维护和任务管理、统计分析为主，医生侧以任务处理和随访记录填写为主。通过统一的用户认证和权限控制机制，保证数据安全和操作边界清晰。</w:t>
      </w:r>
    </w:p>
    <w:p w14:paraId="59B45EE3">
      <w:pPr>
        <w:widowControl/>
        <w:spacing w:line="360" w:lineRule="auto"/>
        <w:ind w:firstLine="460" w:firstLineChars="200"/>
        <w:rPr>
          <w:kern w:val="0"/>
        </w:rPr>
      </w:pPr>
      <w:r>
        <w:rPr>
          <w:kern w:val="0"/>
        </w:rPr>
        <w:t>根据系统的主要功能需求</w:t>
      </w:r>
      <w:r>
        <w:rPr>
          <w:rFonts w:hint="eastAsia"/>
          <w:kern w:val="0"/>
        </w:rPr>
        <w:t>，</w:t>
      </w:r>
      <w:r>
        <w:rPr>
          <w:kern w:val="0"/>
        </w:rPr>
        <w:t>系统</w:t>
      </w:r>
      <w:r>
        <w:rPr>
          <w:rFonts w:hint="eastAsia"/>
          <w:kern w:val="0"/>
        </w:rPr>
        <w:t>主要</w:t>
      </w:r>
      <w:r>
        <w:rPr>
          <w:kern w:val="0"/>
        </w:rPr>
        <w:t>活动图如图3-2所示。</w:t>
      </w:r>
    </w:p>
    <w:p w14:paraId="0BD87EC5">
      <w:pPr>
        <w:jc w:val="center"/>
      </w:pPr>
      <w:r>
        <w:drawing>
          <wp:inline distT="0" distB="0" distL="114300" distR="114300">
            <wp:extent cx="5399405" cy="3599815"/>
            <wp:effectExtent l="0" t="0" r="1079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4"/>
                    <a:stretch>
                      <a:fillRect/>
                    </a:stretch>
                  </pic:blipFill>
                  <pic:spPr>
                    <a:xfrm>
                      <a:off x="0" y="0"/>
                      <a:ext cx="5400000" cy="3600000"/>
                    </a:xfrm>
                    <a:prstGeom prst="rect">
                      <a:avLst/>
                    </a:prstGeom>
                  </pic:spPr>
                </pic:pic>
              </a:graphicData>
            </a:graphic>
          </wp:inline>
        </w:drawing>
      </w:r>
    </w:p>
    <w:p w14:paraId="24CE3E9B">
      <w:pPr>
        <w:jc w:val="center"/>
      </w:pPr>
      <w:r>
        <w:rPr>
          <w:rFonts w:ascii="Times New Roman" w:hAnsi="Times New Roman" w:eastAsia="宋体"/>
        </w:rPr>
        <w:t>图3-2 系统活动图</w:t>
      </w:r>
    </w:p>
    <w:p w14:paraId="2C513B45">
      <w:pPr>
        <w:widowControl/>
        <w:spacing w:line="360" w:lineRule="auto"/>
        <w:ind w:firstLine="460" w:firstLineChars="200"/>
        <w:rPr>
          <w:kern w:val="0"/>
        </w:rPr>
      </w:pPr>
      <w:r>
        <w:rPr>
          <w:rFonts w:hint="eastAsia"/>
          <w:kern w:val="0"/>
        </w:rPr>
        <w:t>用户登录系统后，管理员侧主要围绕医生管理、患者管理、药品管理、诊疗记录录入和随访任务创建与分配等活动展开；社区医生侧则围绕查看被分配患者、处理随访任务、填写和查询随访记录、生成和导出报告等活动展开，相关操作数据实时存入后台数据库。之后，系统根据累积的数据进行患者统计、随访统计和医生工作量统计，并以列表或图表形式在界面展示，为管理者提供直观的参考</w:t>
      </w:r>
      <w:r>
        <w:rPr>
          <w:kern w:val="0"/>
        </w:rPr>
        <w:t>。</w:t>
      </w:r>
    </w:p>
    <w:p w14:paraId="1A18C2B1">
      <w:pPr>
        <w:widowControl/>
        <w:spacing w:line="360" w:lineRule="auto"/>
        <w:ind w:firstLine="460" w:firstLineChars="200"/>
        <w:rPr>
          <w:kern w:val="0"/>
        </w:rPr>
      </w:pPr>
      <w:r>
        <w:rPr>
          <w:kern w:val="0"/>
        </w:rPr>
        <w:t>系统用例图如图3-3所示。</w:t>
      </w:r>
    </w:p>
    <w:p w14:paraId="7E593379">
      <w:pPr>
        <w:widowControl/>
        <w:spacing w:line="360" w:lineRule="auto"/>
        <w:jc w:val="center"/>
        <w:rPr>
          <w:rFonts w:ascii="宋体" w:hAnsi="宋体" w:cs="宋体"/>
          <w:kern w:val="0"/>
        </w:rPr>
      </w:pPr>
    </w:p>
    <w:p w14:paraId="04C7BB8C">
      <w:pPr>
        <w:widowControl/>
        <w:jc w:val="center"/>
        <w:rPr>
          <w:rFonts w:hint="eastAsia"/>
          <w:b/>
          <w:bCs/>
          <w:sz w:val="21"/>
          <w:szCs w:val="21"/>
        </w:rPr>
      </w:pPr>
      <w:r>
        <w:drawing>
          <wp:inline distT="0" distB="0" distL="114300" distR="114300">
            <wp:extent cx="5219700" cy="3479800"/>
            <wp:effectExtent l="0" t="0" r="1270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5"/>
                    <a:stretch>
                      <a:fillRect/>
                    </a:stretch>
                  </pic:blipFill>
                  <pic:spPr>
                    <a:xfrm>
                      <a:off x="0" y="0"/>
                      <a:ext cx="5220000" cy="3480000"/>
                    </a:xfrm>
                    <a:prstGeom prst="rect">
                      <a:avLst/>
                    </a:prstGeom>
                  </pic:spPr>
                </pic:pic>
              </a:graphicData>
            </a:graphic>
          </wp:inline>
        </w:drawing>
      </w:r>
    </w:p>
    <w:p w14:paraId="3496EABE">
      <w:pPr>
        <w:widowControl/>
        <w:jc w:val="center"/>
        <w:rPr>
          <w:b/>
          <w:bCs/>
          <w:sz w:val="21"/>
          <w:szCs w:val="21"/>
        </w:rPr>
      </w:pPr>
      <w:r>
        <w:rPr>
          <w:rFonts w:hint="eastAsia"/>
          <w:b/>
          <w:bCs/>
          <w:sz w:val="21"/>
          <w:szCs w:val="21"/>
        </w:rPr>
        <w:t>图3-3 系统用例图</w:t>
      </w:r>
    </w:p>
    <w:p w14:paraId="6A552C44">
      <w:pPr>
        <w:widowControl/>
        <w:jc w:val="center"/>
        <w:rPr>
          <w:rFonts w:hint="eastAsia"/>
          <w:b/>
          <w:bCs/>
          <w:sz w:val="21"/>
          <w:szCs w:val="21"/>
        </w:rPr>
      </w:pPr>
    </w:p>
    <w:p w14:paraId="236EB2A4">
      <w:pPr>
        <w:pStyle w:val="5"/>
        <w:spacing w:line="360" w:lineRule="auto"/>
        <w:ind w:left="578" w:hanging="578"/>
        <w:rPr>
          <w:rFonts w:ascii="Times New Roman" w:hAnsi="Times New Roman" w:eastAsia="黑体"/>
          <w:b/>
          <w:sz w:val="28"/>
          <w:szCs w:val="28"/>
        </w:rPr>
      </w:pPr>
      <w:bookmarkStart w:id="50" w:name="_Toc11008949"/>
      <w:bookmarkStart w:id="51" w:name="_Toc10049679"/>
      <w:bookmarkStart w:id="52" w:name="_Toc10661295"/>
      <w:r>
        <w:rPr>
          <w:rFonts w:hint="eastAsia" w:ascii="Times New Roman" w:hAnsi="Times New Roman" w:eastAsia="黑体"/>
          <w:b/>
          <w:sz w:val="28"/>
        </w:rPr>
        <w:t xml:space="preserve"> </w:t>
      </w:r>
      <w:bookmarkStart w:id="53" w:name="_Toc223552998"/>
      <w:r>
        <w:rPr>
          <w:rFonts w:hint="eastAsia" w:ascii="Times New Roman" w:hAnsi="Times New Roman" w:eastAsia="黑体"/>
          <w:b/>
          <w:sz w:val="28"/>
        </w:rPr>
        <w:t>性能需求分析</w:t>
      </w:r>
      <w:bookmarkEnd w:id="50"/>
      <w:bookmarkEnd w:id="51"/>
      <w:bookmarkEnd w:id="52"/>
      <w:bookmarkEnd w:id="53"/>
    </w:p>
    <w:p w14:paraId="4B992CF4">
      <w:pPr>
        <w:widowControl/>
        <w:spacing w:line="360" w:lineRule="auto"/>
        <w:ind w:firstLine="460" w:firstLineChars="200"/>
        <w:rPr>
          <w:rFonts w:hint="eastAsia" w:ascii="宋体" w:hAnsi="宋体" w:cs="宋体"/>
          <w:kern w:val="0"/>
        </w:rPr>
      </w:pPr>
      <w:r>
        <w:rPr>
          <w:rFonts w:hint="eastAsia" w:ascii="宋体" w:hAnsi="宋体" w:cs="宋体"/>
          <w:kern w:val="0"/>
        </w:rPr>
        <w:t>在计算机应用系统中，性能是系统对用户请求在及时性和可靠性方面满足程度的重要指标。本社区卫生服务中心慢性病随访系统在满足功能需求的基础上，还需满足一定的性能要求，主要体现在以下几个方面：</w:t>
      </w:r>
    </w:p>
    <w:p w14:paraId="7397D740">
      <w:pPr>
        <w:widowControl/>
        <w:spacing w:line="360" w:lineRule="auto"/>
        <w:ind w:firstLine="460" w:firstLineChars="200"/>
        <w:rPr>
          <w:rFonts w:hint="eastAsia" w:ascii="宋体" w:hAnsi="宋体" w:cs="宋体"/>
          <w:kern w:val="0"/>
        </w:rPr>
      </w:pPr>
      <w:r>
        <w:rPr>
          <w:rFonts w:hint="eastAsia" w:ascii="宋体" w:hAnsi="宋体" w:cs="宋体"/>
          <w:kern w:val="0"/>
        </w:rPr>
        <w:t>（1）准确性。系统需要对医生信息、患者信息、药品信息、诊疗记录、随访任务和随访记录等进行准确的录入、修改和查询，并基于这些数据生成随访统计、患者统计和医生工作量统计等结果。如果数据存储或统计计算不准确，将直接导致随访结果、统计报表和管理决策出现偏差。本系统的核心在于对随访过程和结果的规范记录与统计分析，因此必须保证数据处理的准确性，避免出现漏记、错记或统计口径不一致等问题。</w:t>
      </w:r>
    </w:p>
    <w:p w14:paraId="0CCB8E68">
      <w:pPr>
        <w:widowControl/>
        <w:spacing w:line="360" w:lineRule="auto"/>
        <w:ind w:firstLine="460" w:firstLineChars="200"/>
        <w:rPr>
          <w:rFonts w:hint="eastAsia" w:ascii="宋体" w:hAnsi="宋体" w:cs="宋体"/>
          <w:kern w:val="0"/>
        </w:rPr>
      </w:pPr>
      <w:r>
        <w:rPr>
          <w:rFonts w:hint="eastAsia" w:ascii="宋体" w:hAnsi="宋体" w:cs="宋体"/>
          <w:kern w:val="0"/>
        </w:rPr>
        <w:t>（2）鲁棒性。在实际使用过程中，系统可能会遇到网络波动、用户误操作（如必填项缺失、格式错误）、高并发访问等情况。系统应具备良好的抗干扰能力，在用户录入信息错误、请求参数异常或在线用户数量较多的情况下，能够通过必要的校验与异常处理机制，保证系统不死机、不崩溃、不产生严重数据错误，最大限度地保持系统稳定运行。</w:t>
      </w:r>
    </w:p>
    <w:p w14:paraId="3DF58C56">
      <w:pPr>
        <w:widowControl/>
        <w:spacing w:line="360" w:lineRule="auto"/>
        <w:ind w:firstLine="460" w:firstLineChars="200"/>
        <w:rPr>
          <w:rFonts w:hint="eastAsia" w:ascii="宋体" w:hAnsi="宋体" w:cs="宋体"/>
          <w:kern w:val="0"/>
        </w:rPr>
      </w:pPr>
      <w:r>
        <w:rPr>
          <w:rFonts w:hint="eastAsia" w:ascii="宋体" w:hAnsi="宋体" w:cs="宋体"/>
          <w:kern w:val="0"/>
        </w:rPr>
        <w:t>（3）实时性。系统需要支持管理员和社区医生在线进行信息维护和随访操作，包括登录认证、数据录入、随访任务查询与更新、随访记录填写与保存、报表查询与展示等。为保证良好的使用体验，系统应具备较快的响应速度，在正常网络环境下，普通查询和保存操作应在可接受时间内完成（如数秒内），统计类查询在合理时间内返回结果，从而满足日常工作中对“即填即查、即改即见”的需求。</w:t>
      </w:r>
    </w:p>
    <w:p w14:paraId="0E315B02">
      <w:pPr>
        <w:widowControl/>
        <w:spacing w:line="360" w:lineRule="auto"/>
        <w:ind w:firstLine="460" w:firstLineChars="200"/>
        <w:rPr>
          <w:kern w:val="0"/>
        </w:rPr>
      </w:pPr>
      <w:r>
        <w:rPr>
          <w:rFonts w:hint="eastAsia" w:ascii="宋体" w:hAnsi="宋体" w:cs="宋体"/>
          <w:kern w:val="0"/>
        </w:rPr>
        <w:t>（4）并发性。在社区卫生服务中心的实际应用场景中，可能会有多名管理员和多名社区医生同时登录系统，进行患者信息维护、随访任务查看、随访记录填写和统计报表查询等操作。系统需要具备一定的并发处理能力，能够在不低于预期的并发用户数（如同时在线几十至上百用户，并发提交和查询请求）下仍然保持功能正常、数据一致、响应时间合理，不出现明显卡顿或频繁超时，以保障日常工作高峰时段的稳定运行</w:t>
      </w:r>
      <w:r>
        <w:rPr>
          <w:kern w:val="0"/>
        </w:rPr>
        <w:t>。</w:t>
      </w:r>
    </w:p>
    <w:p w14:paraId="78214319">
      <w:pPr>
        <w:pStyle w:val="5"/>
        <w:spacing w:line="360" w:lineRule="auto"/>
        <w:ind w:left="578" w:hanging="578"/>
        <w:rPr>
          <w:rFonts w:ascii="Times New Roman" w:hAnsi="Times New Roman" w:eastAsia="黑体"/>
          <w:b/>
          <w:sz w:val="28"/>
          <w:szCs w:val="28"/>
        </w:rPr>
      </w:pPr>
      <w:bookmarkStart w:id="54" w:name="_Toc11008950"/>
      <w:bookmarkStart w:id="55" w:name="_Toc10661296"/>
      <w:r>
        <w:rPr>
          <w:rFonts w:hint="eastAsia" w:ascii="Times New Roman" w:hAnsi="Times New Roman" w:eastAsia="黑体"/>
          <w:b/>
          <w:sz w:val="28"/>
        </w:rPr>
        <w:t xml:space="preserve"> </w:t>
      </w:r>
      <w:bookmarkStart w:id="56" w:name="_Toc223552999"/>
      <w:r>
        <w:rPr>
          <w:rFonts w:hint="eastAsia" w:ascii="Times New Roman" w:hAnsi="Times New Roman" w:eastAsia="黑体"/>
          <w:b/>
          <w:sz w:val="28"/>
        </w:rPr>
        <w:t>本章小结</w:t>
      </w:r>
      <w:bookmarkEnd w:id="54"/>
      <w:bookmarkEnd w:id="55"/>
      <w:bookmarkEnd w:id="56"/>
    </w:p>
    <w:p w14:paraId="42B1D15D">
      <w:pPr>
        <w:pStyle w:val="4"/>
        <w:spacing w:line="360" w:lineRule="auto"/>
        <w:ind w:firstLine="459"/>
        <w:rPr>
          <w:rFonts w:hint="eastAsia"/>
        </w:rPr>
      </w:pPr>
      <w:r>
        <w:rPr>
          <w:kern w:val="0"/>
        </w:rPr>
        <w:t>本章从管理员和社区医生两类用户出发，对系统功能需求、业务活动和性能需求进行了分析。通过功能结构图、活动图和用例图，可以明确系统需要覆盖患者建档、诊疗记录、随访任务、随访记录、风险评估和统计分析等核心业务，为后续总体设计和数据库设计提供依据。</w:t>
      </w:r>
    </w:p>
    <w:p w14:paraId="46C1CAC8">
      <w:pPr>
        <w:pStyle w:val="4"/>
        <w:spacing w:line="360" w:lineRule="auto"/>
        <w:ind w:firstLine="459"/>
        <w:rPr>
          <w:rFonts w:hint="eastAsia"/>
        </w:rPr>
      </w:pPr>
    </w:p>
    <w:p w14:paraId="54B648DD">
      <w:pPr>
        <w:pStyle w:val="4"/>
        <w:spacing w:line="360" w:lineRule="auto"/>
        <w:ind w:firstLine="459"/>
        <w:rPr>
          <w:rFonts w:hint="eastAsia"/>
        </w:rPr>
      </w:pPr>
    </w:p>
    <w:p w14:paraId="6FD08B8E">
      <w:pPr>
        <w:pStyle w:val="4"/>
        <w:spacing w:line="360" w:lineRule="auto"/>
        <w:ind w:firstLine="459"/>
        <w:rPr>
          <w:rFonts w:hint="eastAsia"/>
        </w:rPr>
      </w:pPr>
    </w:p>
    <w:p w14:paraId="7E77A4E7">
      <w:pPr>
        <w:pStyle w:val="4"/>
        <w:spacing w:line="360" w:lineRule="auto"/>
        <w:ind w:firstLine="459"/>
        <w:rPr>
          <w:rFonts w:hint="eastAsia"/>
        </w:rPr>
      </w:pPr>
    </w:p>
    <w:p w14:paraId="59E8E9A2">
      <w:pPr>
        <w:pStyle w:val="2"/>
        <w:spacing w:line="360" w:lineRule="auto"/>
        <w:rPr>
          <w:rFonts w:hint="eastAsia" w:ascii="Times New Roman" w:hAnsi="Times New Roman" w:eastAsia="黑体"/>
          <w:b/>
          <w:sz w:val="32"/>
          <w:szCs w:val="32"/>
        </w:rPr>
        <w:sectPr>
          <w:headerReference r:id="rId13" w:type="default"/>
          <w:endnotePr>
            <w:numFmt w:val="decimal"/>
          </w:endnotePr>
          <w:pgSz w:w="11906" w:h="16838"/>
          <w:pgMar w:top="1418" w:right="1418" w:bottom="1134" w:left="1701" w:header="794" w:footer="567" w:gutter="0"/>
          <w:cols w:space="720" w:num="1"/>
          <w:docGrid w:type="linesAndChars" w:linePitch="392" w:charSpace="-2130"/>
        </w:sectPr>
      </w:pPr>
      <w:bookmarkStart w:id="57" w:name="_Toc11008951"/>
      <w:bookmarkStart w:id="58" w:name="_Toc10661297"/>
    </w:p>
    <w:p w14:paraId="254180AC">
      <w:pPr>
        <w:pStyle w:val="2"/>
        <w:spacing w:line="360" w:lineRule="auto"/>
        <w:rPr>
          <w:rFonts w:ascii="Times New Roman" w:hAnsi="Times New Roman" w:eastAsia="黑体"/>
          <w:b/>
          <w:sz w:val="32"/>
          <w:szCs w:val="32"/>
        </w:rPr>
      </w:pPr>
      <w:r>
        <w:rPr>
          <w:rFonts w:hint="eastAsia" w:ascii="Times New Roman" w:hAnsi="Times New Roman" w:eastAsia="黑体"/>
          <w:b/>
          <w:sz w:val="32"/>
          <w:szCs w:val="24"/>
        </w:rPr>
        <w:t xml:space="preserve"> </w:t>
      </w:r>
      <w:bookmarkStart w:id="59" w:name="_Toc223553000"/>
      <w:r>
        <w:rPr>
          <w:rFonts w:hint="eastAsia" w:ascii="Times New Roman" w:hAnsi="Times New Roman" w:eastAsia="黑体"/>
          <w:b/>
          <w:sz w:val="32"/>
          <w:szCs w:val="24"/>
        </w:rPr>
        <w:t>系统设计</w:t>
      </w:r>
      <w:bookmarkEnd w:id="57"/>
      <w:bookmarkEnd w:id="58"/>
      <w:bookmarkEnd w:id="59"/>
    </w:p>
    <w:p w14:paraId="3F2F08D2">
      <w:pPr>
        <w:pStyle w:val="5"/>
        <w:spacing w:line="360" w:lineRule="auto"/>
        <w:ind w:left="578" w:hanging="578"/>
        <w:rPr>
          <w:rFonts w:ascii="Times New Roman" w:hAnsi="Times New Roman" w:eastAsia="黑体"/>
          <w:b/>
          <w:sz w:val="28"/>
          <w:szCs w:val="28"/>
        </w:rPr>
      </w:pPr>
      <w:bookmarkStart w:id="60" w:name="_Toc11008952"/>
      <w:bookmarkStart w:id="61" w:name="_Toc10661298"/>
      <w:r>
        <w:rPr>
          <w:rFonts w:hint="eastAsia" w:ascii="Times New Roman" w:hAnsi="Times New Roman" w:eastAsia="黑体"/>
          <w:b/>
          <w:sz w:val="28"/>
        </w:rPr>
        <w:t xml:space="preserve"> </w:t>
      </w:r>
      <w:bookmarkStart w:id="62" w:name="_Toc223553001"/>
      <w:r>
        <w:rPr>
          <w:rFonts w:hint="eastAsia" w:ascii="Times New Roman" w:hAnsi="Times New Roman" w:eastAsia="黑体"/>
          <w:b/>
          <w:sz w:val="28"/>
        </w:rPr>
        <w:t>架构设计</w:t>
      </w:r>
      <w:bookmarkEnd w:id="60"/>
      <w:bookmarkEnd w:id="61"/>
      <w:bookmarkEnd w:id="62"/>
    </w:p>
    <w:p w14:paraId="5C89204F">
      <w:pPr>
        <w:ind w:firstLine="420"/>
      </w:pPr>
      <w:r>
        <w:rPr>
          <w:rFonts w:ascii="Times New Roman" w:hAnsi="Times New Roman" w:eastAsia="宋体"/>
        </w:rPr>
        <w:t>系统采用B/S三层结构，浏览器端负责页面展示、表单录入和基础校验，应用服务器负责接口请求、业务处理和权限控制，数据库服务器负责用户、医生、患者、药品、诊疗记录、随访任务和随访记录等数据的持久化存储。</w:t>
      </w:r>
    </w:p>
    <w:p w14:paraId="451E0BCE">
      <w:pPr>
        <w:ind w:firstLine="420"/>
      </w:pPr>
      <w:r>
        <w:rPr>
          <w:rFonts w:ascii="Times New Roman" w:hAnsi="Times New Roman" w:eastAsia="宋体"/>
        </w:rPr>
        <w:t>这种结构将界面交互、业务逻辑和数据存储分开，既便于社区卫生服务中心在普通浏览器中使用系统，也有利于后续对功能模块、统计查询和数据表结构进行维护扩展。</w:t>
      </w:r>
    </w:p>
    <w:p w14:paraId="26EE3058">
      <w:pPr>
        <w:ind w:firstLine="420"/>
      </w:pPr>
      <w:r>
        <w:rPr>
          <w:rFonts w:ascii="Times New Roman" w:hAnsi="Times New Roman" w:eastAsia="宋体"/>
        </w:rPr>
        <w:t>结合前端、接口、业务服务和数据访问的分层关系，系统总体架构如图4-1所示。</w:t>
      </w:r>
    </w:p>
    <w:p w14:paraId="26123A9A">
      <w:pPr>
        <w:jc w:val="center"/>
      </w:pPr>
      <w:r>
        <w:drawing>
          <wp:inline distT="0" distB="0" distL="114300" distR="114300">
            <wp:extent cx="5399405" cy="3599815"/>
            <wp:effectExtent l="0" t="0" r="1079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6"/>
                    <a:stretch>
                      <a:fillRect/>
                    </a:stretch>
                  </pic:blipFill>
                  <pic:spPr>
                    <a:xfrm>
                      <a:off x="0" y="0"/>
                      <a:ext cx="5400000" cy="3600000"/>
                    </a:xfrm>
                    <a:prstGeom prst="rect">
                      <a:avLst/>
                    </a:prstGeom>
                  </pic:spPr>
                </pic:pic>
              </a:graphicData>
            </a:graphic>
          </wp:inline>
        </w:drawing>
      </w:r>
    </w:p>
    <w:p w14:paraId="49C68762">
      <w:pPr>
        <w:jc w:val="center"/>
      </w:pPr>
      <w:r>
        <w:rPr>
          <w:rFonts w:ascii="Times New Roman" w:hAnsi="Times New Roman" w:eastAsia="宋体"/>
        </w:rPr>
        <w:t>图4-1 系统架构图</w:t>
      </w:r>
    </w:p>
    <w:p w14:paraId="0B169F8B">
      <w:pPr>
        <w:pStyle w:val="5"/>
        <w:spacing w:line="360" w:lineRule="auto"/>
        <w:ind w:left="578" w:hanging="578"/>
        <w:rPr>
          <w:rFonts w:ascii="Times New Roman" w:hAnsi="Times New Roman" w:eastAsia="黑体"/>
          <w:b/>
          <w:sz w:val="28"/>
          <w:szCs w:val="28"/>
        </w:rPr>
      </w:pPr>
      <w:bookmarkStart w:id="63" w:name="_Toc10661299"/>
      <w:bookmarkStart w:id="64" w:name="_Toc10049681"/>
      <w:bookmarkStart w:id="65" w:name="_Toc11008953"/>
      <w:r>
        <w:rPr>
          <w:rFonts w:hint="eastAsia" w:ascii="Times New Roman" w:hAnsi="Times New Roman" w:eastAsia="黑体"/>
          <w:b/>
          <w:sz w:val="28"/>
        </w:rPr>
        <w:t xml:space="preserve"> </w:t>
      </w:r>
      <w:bookmarkStart w:id="66" w:name="_Toc223553002"/>
      <w:r>
        <w:rPr>
          <w:rFonts w:hint="eastAsia" w:ascii="Times New Roman" w:hAnsi="Times New Roman" w:eastAsia="黑体"/>
          <w:b/>
          <w:sz w:val="28"/>
        </w:rPr>
        <w:t>功能模块设计</w:t>
      </w:r>
      <w:bookmarkEnd w:id="63"/>
      <w:bookmarkEnd w:id="64"/>
      <w:bookmarkEnd w:id="65"/>
      <w:bookmarkEnd w:id="66"/>
    </w:p>
    <w:p w14:paraId="0AAEC0A8">
      <w:pPr>
        <w:pStyle w:val="4"/>
        <w:spacing w:line="360" w:lineRule="auto"/>
        <w:ind w:firstLine="459"/>
        <w:jc w:val="left"/>
        <w:rPr>
          <w:kern w:val="0"/>
        </w:rPr>
      </w:pPr>
      <w:r>
        <w:rPr>
          <w:kern w:val="0"/>
        </w:rPr>
        <w:t>本系统采用分层架构实现前端页面、后端接口、业务服务和数据库之间的协同。系统总体架构如图4-1所示，功能模块结构如图4-2所示。</w:t>
      </w:r>
    </w:p>
    <w:p w14:paraId="473FEE4A">
      <w:pPr>
        <w:pStyle w:val="4"/>
        <w:spacing w:line="360" w:lineRule="auto"/>
        <w:ind w:firstLine="0" w:firstLineChars="0"/>
        <w:jc w:val="center"/>
      </w:pPr>
      <w:r>
        <w:drawing>
          <wp:inline distT="0" distB="0" distL="114300" distR="114300">
            <wp:extent cx="5399405" cy="2967990"/>
            <wp:effectExtent l="0" t="0" r="10795"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3"/>
                    <a:stretch>
                      <a:fillRect/>
                    </a:stretch>
                  </pic:blipFill>
                  <pic:spPr>
                    <a:xfrm>
                      <a:off x="0" y="0"/>
                      <a:ext cx="5400000" cy="2968085"/>
                    </a:xfrm>
                    <a:prstGeom prst="rect">
                      <a:avLst/>
                    </a:prstGeom>
                  </pic:spPr>
                </pic:pic>
              </a:graphicData>
            </a:graphic>
          </wp:inline>
        </w:drawing>
      </w:r>
    </w:p>
    <w:p w14:paraId="0BB6C7F2">
      <w:pPr>
        <w:pStyle w:val="4"/>
        <w:spacing w:line="360" w:lineRule="auto"/>
        <w:ind w:firstLine="0" w:firstLineChars="0"/>
        <w:jc w:val="center"/>
      </w:pPr>
      <w:r>
        <w:rPr>
          <w:rFonts w:hint="eastAsia"/>
          <w:b/>
          <w:bCs/>
          <w:sz w:val="21"/>
          <w:szCs w:val="21"/>
        </w:rPr>
        <w:t>图4-2 系统功能模块图</w:t>
      </w:r>
    </w:p>
    <w:p w14:paraId="78C4476A">
      <w:pPr>
        <w:pStyle w:val="6"/>
        <w:spacing w:before="120"/>
        <w:rPr>
          <w:rFonts w:ascii="Times New Roman" w:hAnsi="Times New Roman" w:eastAsia="黑体"/>
          <w:b/>
          <w:sz w:val="28"/>
          <w:szCs w:val="28"/>
        </w:rPr>
      </w:pPr>
      <w:bookmarkStart w:id="67" w:name="_Toc10661300"/>
      <w:bookmarkStart w:id="68" w:name="_Toc10049682"/>
      <w:bookmarkStart w:id="69" w:name="_Toc11008954"/>
      <w:r>
        <w:rPr>
          <w:rFonts w:hint="eastAsia" w:ascii="Times New Roman" w:hAnsi="Times New Roman" w:eastAsia="黑体"/>
          <w:b/>
          <w:sz w:val="28"/>
        </w:rPr>
        <w:t xml:space="preserve"> </w:t>
      </w:r>
      <w:bookmarkStart w:id="70" w:name="_Toc223553003"/>
      <w:r>
        <w:rPr>
          <w:rFonts w:hint="eastAsia" w:ascii="Times New Roman" w:hAnsi="Times New Roman" w:eastAsia="黑体"/>
          <w:b/>
          <w:sz w:val="28"/>
        </w:rPr>
        <w:t>管理页功能模块设计</w:t>
      </w:r>
      <w:bookmarkEnd w:id="67"/>
      <w:bookmarkEnd w:id="68"/>
      <w:bookmarkEnd w:id="69"/>
      <w:bookmarkEnd w:id="70"/>
    </w:p>
    <w:p w14:paraId="35F735D0">
      <w:pPr>
        <w:ind w:firstLine="420"/>
      </w:pPr>
      <w:r>
        <w:rPr>
          <w:rFonts w:ascii="Times New Roman" w:hAnsi="Times New Roman" w:eastAsia="宋体"/>
        </w:rPr>
        <w:t>管理员功能模块主要包括医生管理、患者管理、药品管理、诊疗记录录入和随访任务管理。管理员通过这些功能维护基础档案，设置患者风险等级和负责医生，创建或调整随访任务，并查看患者统计、随访完成情况和医生工作量等数据。</w:t>
      </w:r>
    </w:p>
    <w:p w14:paraId="48F17A15">
      <w:pPr>
        <w:pStyle w:val="6"/>
        <w:spacing w:before="120"/>
        <w:rPr>
          <w:rFonts w:ascii="Times New Roman" w:hAnsi="Times New Roman" w:eastAsia="黑体"/>
          <w:b/>
          <w:sz w:val="28"/>
          <w:szCs w:val="28"/>
        </w:rPr>
      </w:pPr>
      <w:bookmarkStart w:id="71" w:name="_Toc10049683"/>
      <w:bookmarkStart w:id="72" w:name="_Toc11008955"/>
      <w:bookmarkStart w:id="73" w:name="_Toc10661301"/>
      <w:r>
        <w:rPr>
          <w:rFonts w:hint="eastAsia" w:ascii="Times New Roman" w:hAnsi="Times New Roman" w:eastAsia="黑体"/>
          <w:b/>
          <w:sz w:val="28"/>
        </w:rPr>
        <w:t xml:space="preserve"> </w:t>
      </w:r>
      <w:bookmarkStart w:id="74" w:name="_Toc223553004"/>
      <w:r>
        <w:rPr>
          <w:rFonts w:hint="eastAsia" w:ascii="Times New Roman" w:hAnsi="Times New Roman" w:eastAsia="黑体"/>
          <w:b/>
          <w:sz w:val="28"/>
        </w:rPr>
        <w:t>社区医生功能模块设计</w:t>
      </w:r>
      <w:bookmarkEnd w:id="71"/>
      <w:bookmarkEnd w:id="72"/>
      <w:bookmarkEnd w:id="73"/>
      <w:bookmarkEnd w:id="74"/>
    </w:p>
    <w:p w14:paraId="357C567F">
      <w:pPr>
        <w:ind w:firstLine="420"/>
      </w:pPr>
      <w:r>
        <w:rPr>
          <w:rFonts w:ascii="Times New Roman" w:hAnsi="Times New Roman" w:eastAsia="宋体"/>
        </w:rPr>
        <w:t>社区医生功能模块主要包括患者查看、随访任务处理、随访记录填写和个人信息维护。医生登录后可查看分配给自己的患者和待办随访任务，完成随访后填写血压、血糖、症状变化、用药依从性和随访建议等信息，并可查询既往记录或生成随访报告。</w:t>
      </w:r>
    </w:p>
    <w:p w14:paraId="43B46823">
      <w:pPr>
        <w:pStyle w:val="6"/>
        <w:spacing w:before="120"/>
        <w:rPr>
          <w:rFonts w:ascii="Times New Roman" w:hAnsi="Times New Roman" w:eastAsia="黑体"/>
          <w:b/>
          <w:sz w:val="28"/>
          <w:szCs w:val="28"/>
        </w:rPr>
      </w:pPr>
      <w:bookmarkStart w:id="75" w:name="_Toc223553005"/>
      <w:r>
        <w:rPr>
          <w:rFonts w:hint="eastAsia" w:ascii="Times New Roman" w:hAnsi="Times New Roman" w:eastAsia="黑体"/>
          <w:b/>
          <w:sz w:val="28"/>
        </w:rPr>
        <w:t>系统统计分析模块设计</w:t>
      </w:r>
      <w:bookmarkEnd w:id="75"/>
    </w:p>
    <w:p w14:paraId="488A6DD8">
      <w:pPr>
        <w:ind w:firstLine="420"/>
      </w:pPr>
      <w:r>
        <w:rPr>
          <w:rFonts w:ascii="Times New Roman" w:hAnsi="Times New Roman" w:eastAsia="宋体"/>
        </w:rPr>
        <w:t>系统统计分析模块面向管理员，主要对患者数量、疾病类型、风险等级、随访任务状态、随访完成率和医生工作量进行汇总展示，使管理者能够快速了解慢病随访工作进展。</w:t>
      </w:r>
    </w:p>
    <w:p w14:paraId="280F55B2">
      <w:pPr>
        <w:pStyle w:val="5"/>
        <w:rPr>
          <w:rFonts w:ascii="Times New Roman" w:hAnsi="Times New Roman" w:eastAsia="黑体"/>
          <w:b/>
          <w:sz w:val="28"/>
          <w:szCs w:val="28"/>
        </w:rPr>
      </w:pPr>
      <w:r>
        <w:rPr>
          <w:rFonts w:ascii="Times New Roman" w:hAnsi="Times New Roman" w:eastAsia="黑体"/>
          <w:b/>
          <w:sz w:val="28"/>
        </w:rPr>
        <w:t>对象模型设计</w:t>
      </w:r>
    </w:p>
    <w:p w14:paraId="00C6C66A">
      <w:pPr>
        <w:ind w:firstLine="420"/>
      </w:pPr>
      <w:r>
        <w:rPr>
          <w:rFonts w:ascii="Times New Roman" w:hAnsi="Times New Roman" w:eastAsia="宋体"/>
        </w:rPr>
        <w:t>对象模型用于说明系统中主要业务对象的属性、职责和关联关系。结合源码中的实体类与数据库表，系统可抽象出User、Doctor、Patient、Medicine、MedicalRecord、FollowupTask、FollowupRecord、RiskAssessment等对象，其中Patient对象是随访业务的核心，Doctor对象承担诊疗与随访执行职责，FollowupTask对象用于连接患者、医生与随访记录。</w:t>
      </w:r>
    </w:p>
    <w:p w14:paraId="6DC218F0">
      <w:pPr>
        <w:ind w:firstLine="420"/>
      </w:pPr>
      <w:r>
        <w:rPr>
          <w:rFonts w:ascii="Times New Roman" w:hAnsi="Times New Roman" w:eastAsia="宋体"/>
        </w:rPr>
        <w:t>从对象协作关系看，管理员主要维护用户、医生、患者、药品和随访任务等对象，社区医生主要围绕患者、随访任务和随访记录对象完成业务处理。各对象之间通过用户编号、医生编号、患者编号和任务编号建立关联，既对应后端实体类关系，也为数据库表设计提供依据。系统对象模型如图4-3所示。</w:t>
      </w:r>
    </w:p>
    <w:p w14:paraId="6508A452">
      <w:pPr>
        <w:jc w:val="center"/>
      </w:pPr>
      <w:r>
        <w:drawing>
          <wp:inline distT="0" distB="0" distL="114300" distR="114300">
            <wp:extent cx="5399405" cy="3599815"/>
            <wp:effectExtent l="0" t="0" r="1079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7"/>
                    <a:stretch>
                      <a:fillRect/>
                    </a:stretch>
                  </pic:blipFill>
                  <pic:spPr>
                    <a:xfrm>
                      <a:off x="0" y="0"/>
                      <a:ext cx="5400000" cy="3600000"/>
                    </a:xfrm>
                    <a:prstGeom prst="rect">
                      <a:avLst/>
                    </a:prstGeom>
                  </pic:spPr>
                </pic:pic>
              </a:graphicData>
            </a:graphic>
          </wp:inline>
        </w:drawing>
      </w:r>
    </w:p>
    <w:p w14:paraId="7859F0DE">
      <w:pPr>
        <w:jc w:val="center"/>
      </w:pPr>
      <w:r>
        <w:rPr>
          <w:rFonts w:ascii="Times New Roman" w:hAnsi="Times New Roman" w:eastAsia="宋体"/>
        </w:rPr>
        <w:t>图4-3 系统对象模型图</w:t>
      </w:r>
    </w:p>
    <w:p w14:paraId="69989429">
      <w:pPr>
        <w:ind w:firstLine="420"/>
      </w:pPr>
      <w:r>
        <w:rPr>
          <w:rFonts w:ascii="Times New Roman" w:hAnsi="Times New Roman" w:eastAsia="宋体"/>
        </w:rPr>
        <w:t>在随访任务处理过程中，社区医生通过前端页面查看待办任务并提交随访记录，后端控制器接收请求后调用业务服务完成记录保存和任务状态更新，主要调用过程如图4-4所示。</w:t>
      </w:r>
    </w:p>
    <w:p w14:paraId="6A2799CB">
      <w:pPr>
        <w:jc w:val="center"/>
      </w:pPr>
      <w:r>
        <w:drawing>
          <wp:inline distT="0" distB="0" distL="114300" distR="114300">
            <wp:extent cx="5399405" cy="3138170"/>
            <wp:effectExtent l="0" t="0" r="10795" b="114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8"/>
                    <a:stretch>
                      <a:fillRect/>
                    </a:stretch>
                  </pic:blipFill>
                  <pic:spPr>
                    <a:xfrm>
                      <a:off x="0" y="0"/>
                      <a:ext cx="5400000" cy="3138237"/>
                    </a:xfrm>
                    <a:prstGeom prst="rect">
                      <a:avLst/>
                    </a:prstGeom>
                  </pic:spPr>
                </pic:pic>
              </a:graphicData>
            </a:graphic>
          </wp:inline>
        </w:drawing>
      </w:r>
    </w:p>
    <w:p w14:paraId="409A96C6">
      <w:pPr>
        <w:jc w:val="center"/>
      </w:pPr>
      <w:r>
        <w:rPr>
          <w:rFonts w:ascii="Times New Roman" w:hAnsi="Times New Roman" w:eastAsia="宋体"/>
        </w:rPr>
        <w:t>图4-4 随访任务处理顺序图</w:t>
      </w:r>
    </w:p>
    <w:p w14:paraId="70FE79AE">
      <w:pPr>
        <w:pStyle w:val="5"/>
        <w:spacing w:line="360" w:lineRule="auto"/>
        <w:ind w:left="578" w:hanging="578"/>
        <w:rPr>
          <w:rFonts w:ascii="Times New Roman" w:hAnsi="Times New Roman" w:eastAsia="黑体"/>
          <w:b/>
          <w:sz w:val="28"/>
          <w:szCs w:val="28"/>
        </w:rPr>
      </w:pPr>
      <w:bookmarkStart w:id="76" w:name="_Toc223553006"/>
      <w:bookmarkStart w:id="77" w:name="_Toc10661302"/>
      <w:bookmarkStart w:id="78" w:name="_Toc11008956"/>
      <w:bookmarkStart w:id="79" w:name="_Toc10049684"/>
      <w:r>
        <w:rPr>
          <w:rFonts w:hint="eastAsia" w:ascii="Times New Roman" w:hAnsi="Times New Roman" w:eastAsia="黑体"/>
          <w:b/>
          <w:sz w:val="28"/>
        </w:rPr>
        <w:t>数据库设计</w:t>
      </w:r>
      <w:bookmarkEnd w:id="76"/>
      <w:bookmarkEnd w:id="77"/>
      <w:bookmarkEnd w:id="78"/>
      <w:bookmarkEnd w:id="79"/>
    </w:p>
    <w:p w14:paraId="063EA124">
      <w:pPr>
        <w:pStyle w:val="6"/>
        <w:spacing w:before="120"/>
        <w:rPr>
          <w:rFonts w:ascii="Times New Roman" w:hAnsi="Times New Roman" w:eastAsia="黑体"/>
          <w:b/>
          <w:sz w:val="28"/>
          <w:szCs w:val="28"/>
        </w:rPr>
      </w:pPr>
      <w:bookmarkStart w:id="80" w:name="_Toc10049685"/>
      <w:bookmarkStart w:id="81" w:name="_Toc10661303"/>
      <w:bookmarkStart w:id="82" w:name="_Toc11008957"/>
      <w:r>
        <w:rPr>
          <w:rFonts w:hint="eastAsia" w:ascii="Times New Roman" w:hAnsi="Times New Roman" w:eastAsia="黑体"/>
          <w:b/>
          <w:sz w:val="28"/>
        </w:rPr>
        <w:t xml:space="preserve"> </w:t>
      </w:r>
      <w:bookmarkStart w:id="83" w:name="_Toc223553007"/>
      <w:r>
        <w:rPr>
          <w:rFonts w:hint="eastAsia" w:ascii="Times New Roman" w:hAnsi="Times New Roman" w:eastAsia="黑体"/>
          <w:b/>
          <w:sz w:val="28"/>
        </w:rPr>
        <w:t>概念模型设计</w:t>
      </w:r>
      <w:bookmarkEnd w:id="80"/>
      <w:bookmarkEnd w:id="81"/>
      <w:bookmarkEnd w:id="82"/>
      <w:bookmarkEnd w:id="83"/>
    </w:p>
    <w:p w14:paraId="2D6B9CC1">
      <w:pPr>
        <w:widowControl/>
        <w:spacing w:line="360" w:lineRule="auto"/>
        <w:ind w:firstLine="460" w:firstLineChars="200"/>
        <w:rPr>
          <w:kern w:val="0"/>
        </w:rPr>
      </w:pPr>
      <w:r>
        <w:rPr>
          <w:kern w:val="0"/>
        </w:rPr>
        <w:t>依据系统需求分析，本文按照数据库课程设计中“实体识别—关系抽象—关系模型转换—物理表结构说明”的步骤进行数据库设计。</w:t>
      </w:r>
    </w:p>
    <w:p w14:paraId="48C61A9B">
      <w:pPr>
        <w:ind w:firstLine="420"/>
      </w:pPr>
      <w:r>
        <w:rPr>
          <w:rFonts w:ascii="Times New Roman" w:hAnsi="Times New Roman" w:eastAsia="宋体"/>
        </w:rPr>
        <w:t>概念模型设计以慢病随访业务流程为主线，从源码和需求中抽取医生、科室、患者、药品、诊疗记录、随访任务和随访记录等核心实体。医生与患者之间存在负责关系，患者与诊疗记录、随访任务之间存在拥有或接收关系，随访任务与随访记录之间存在形成关系。</w:t>
      </w:r>
    </w:p>
    <w:p w14:paraId="56E32A78">
      <w:pPr>
        <w:ind w:firstLine="420"/>
      </w:pPr>
      <w:r>
        <w:rPr>
          <w:rFonts w:ascii="Times New Roman" w:hAnsi="Times New Roman" w:eastAsia="宋体"/>
        </w:rPr>
        <w:t>为避免实体属性以普通表格堆叠展示，本文将总E-R图与表级实体属性图分开绘制：总E-R图突出实体之间的联系，各核心表的主键和主要字段则以实体矩形和属性椭圆的方式展示。</w:t>
      </w:r>
    </w:p>
    <w:p w14:paraId="1445BCD4">
      <w:pPr>
        <w:widowControl/>
        <w:spacing w:line="360" w:lineRule="auto"/>
        <w:ind w:firstLine="460" w:firstLineChars="200"/>
        <w:rPr>
          <w:kern w:val="0"/>
        </w:rPr>
      </w:pPr>
      <w:r>
        <w:rPr>
          <w:kern w:val="0"/>
        </w:rPr>
        <w:t>根据上述实体及其联系，本文选取医生、患者、诊疗记录、随访任务和随访记录等主业务对象绘制系统核心E-R图，如图4-5所示。图中采用实体矩形、关系菱形和1/N基数标注说明核心业务联系，药品、科室及各表字段信息则在后续表级实体属性图和物理表结构中进一步说明。</w:t>
      </w:r>
    </w:p>
    <w:p w14:paraId="0C718D51">
      <w:pPr>
        <w:widowControl/>
        <w:spacing w:line="360" w:lineRule="auto"/>
        <w:ind w:firstLine="460" w:firstLineChars="200"/>
        <w:jc w:val="center"/>
        <w:rPr>
          <w:rFonts w:hint="eastAsia"/>
          <w:kern w:val="0"/>
        </w:rPr>
      </w:pPr>
      <w:r>
        <w:drawing>
          <wp:inline distT="0" distB="0" distL="114300" distR="114300">
            <wp:extent cx="5399405" cy="2962910"/>
            <wp:effectExtent l="0" t="0" r="1079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9"/>
                    <a:stretch>
                      <a:fillRect/>
                    </a:stretch>
                  </pic:blipFill>
                  <pic:spPr>
                    <a:xfrm>
                      <a:off x="0" y="0"/>
                      <a:ext cx="5400000" cy="2963142"/>
                    </a:xfrm>
                    <a:prstGeom prst="rect">
                      <a:avLst/>
                    </a:prstGeom>
                  </pic:spPr>
                </pic:pic>
              </a:graphicData>
            </a:graphic>
          </wp:inline>
        </w:drawing>
      </w:r>
    </w:p>
    <w:p w14:paraId="1AD47D30">
      <w:pPr>
        <w:pStyle w:val="4"/>
        <w:ind w:firstLine="0" w:firstLineChars="0"/>
        <w:jc w:val="center"/>
        <w:rPr>
          <w:sz w:val="21"/>
          <w:szCs w:val="21"/>
        </w:rPr>
      </w:pPr>
      <w:r>
        <w:rPr>
          <w:b/>
          <w:bCs/>
          <w:sz w:val="21"/>
          <w:szCs w:val="21"/>
        </w:rPr>
        <w:t>图4-5 系统核心E-R图</w:t>
      </w:r>
    </w:p>
    <w:p w14:paraId="6656B052">
      <w:pPr>
        <w:pStyle w:val="4"/>
        <w:ind w:firstLine="420"/>
      </w:pPr>
      <w:r>
        <w:rPr>
          <w:rFonts w:ascii="Times New Roman" w:hAnsi="Times New Roman" w:eastAsia="宋体"/>
        </w:rPr>
        <w:t>各核心数据表的主键和主要字段采用实体属性图表示，基础信息表实体属性图如图4-6所示。</w:t>
      </w:r>
    </w:p>
    <w:p w14:paraId="246C3749">
      <w:pPr>
        <w:jc w:val="center"/>
      </w:pPr>
      <w:r>
        <w:drawing>
          <wp:inline distT="0" distB="0" distL="114300" distR="114300">
            <wp:extent cx="5399405" cy="3039110"/>
            <wp:effectExtent l="0" t="0" r="1079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0"/>
                    <a:stretch>
                      <a:fillRect/>
                    </a:stretch>
                  </pic:blipFill>
                  <pic:spPr>
                    <a:xfrm>
                      <a:off x="0" y="0"/>
                      <a:ext cx="5400000" cy="3039115"/>
                    </a:xfrm>
                    <a:prstGeom prst="rect">
                      <a:avLst/>
                    </a:prstGeom>
                  </pic:spPr>
                </pic:pic>
              </a:graphicData>
            </a:graphic>
          </wp:inline>
        </w:drawing>
      </w:r>
    </w:p>
    <w:p w14:paraId="542E2A23">
      <w:pPr>
        <w:jc w:val="center"/>
      </w:pPr>
      <w:r>
        <w:rPr>
          <w:rFonts w:ascii="Times New Roman" w:hAnsi="Times New Roman" w:eastAsia="宋体"/>
        </w:rPr>
        <w:t>图4-6 基础信息表实体属性图</w:t>
      </w:r>
    </w:p>
    <w:p w14:paraId="305ABFEC">
      <w:pPr>
        <w:ind w:firstLine="420"/>
      </w:pPr>
      <w:r>
        <w:rPr>
          <w:rFonts w:ascii="Times New Roman" w:hAnsi="Times New Roman" w:eastAsia="宋体"/>
        </w:rPr>
        <w:t>业务记录类数据表的实体属性图如图4-7所示。</w:t>
      </w:r>
    </w:p>
    <w:p w14:paraId="1F96A6F8">
      <w:pPr>
        <w:jc w:val="center"/>
      </w:pPr>
      <w:r>
        <w:drawing>
          <wp:inline distT="0" distB="0" distL="114300" distR="114300">
            <wp:extent cx="5399405" cy="3039110"/>
            <wp:effectExtent l="0" t="0" r="10795"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1"/>
                    <a:stretch>
                      <a:fillRect/>
                    </a:stretch>
                  </pic:blipFill>
                  <pic:spPr>
                    <a:xfrm>
                      <a:off x="0" y="0"/>
                      <a:ext cx="5400000" cy="3039115"/>
                    </a:xfrm>
                    <a:prstGeom prst="rect">
                      <a:avLst/>
                    </a:prstGeom>
                  </pic:spPr>
                </pic:pic>
              </a:graphicData>
            </a:graphic>
          </wp:inline>
        </w:drawing>
      </w:r>
    </w:p>
    <w:p w14:paraId="53B12CEF">
      <w:pPr>
        <w:jc w:val="center"/>
      </w:pPr>
      <w:r>
        <w:rPr>
          <w:rFonts w:ascii="Times New Roman" w:hAnsi="Times New Roman" w:eastAsia="宋体"/>
        </w:rPr>
        <w:t>图4-7 业务记录表实体属性图</w:t>
      </w:r>
    </w:p>
    <w:p w14:paraId="6DA82A5C">
      <w:pPr>
        <w:pStyle w:val="6"/>
        <w:spacing w:before="120"/>
        <w:rPr>
          <w:rFonts w:ascii="Times New Roman" w:hAnsi="Times New Roman" w:eastAsia="黑体"/>
          <w:b/>
          <w:sz w:val="28"/>
          <w:szCs w:val="28"/>
        </w:rPr>
      </w:pPr>
      <w:bookmarkStart w:id="84" w:name="_Toc10049686"/>
      <w:bookmarkStart w:id="85" w:name="_Toc11008958"/>
      <w:bookmarkStart w:id="86" w:name="_Toc10661304"/>
      <w:r>
        <w:rPr>
          <w:rFonts w:hint="eastAsia" w:ascii="Times New Roman" w:hAnsi="Times New Roman" w:eastAsia="黑体"/>
          <w:b/>
          <w:sz w:val="28"/>
        </w:rPr>
        <w:t xml:space="preserve"> </w:t>
      </w:r>
      <w:bookmarkStart w:id="87" w:name="_Toc223553008"/>
      <w:r>
        <w:rPr>
          <w:rFonts w:hint="eastAsia" w:ascii="Times New Roman" w:hAnsi="Times New Roman" w:eastAsia="黑体"/>
          <w:b/>
          <w:sz w:val="28"/>
        </w:rPr>
        <w:t>数据模型设计</w:t>
      </w:r>
      <w:bookmarkEnd w:id="84"/>
      <w:bookmarkEnd w:id="85"/>
      <w:bookmarkEnd w:id="86"/>
      <w:bookmarkEnd w:id="87"/>
    </w:p>
    <w:p w14:paraId="6388BD67">
      <w:pPr>
        <w:ind w:firstLine="420"/>
      </w:pPr>
      <w:r>
        <w:rPr>
          <w:rFonts w:ascii="Times New Roman" w:hAnsi="Times New Roman" w:eastAsia="宋体"/>
        </w:rPr>
        <w:t>根据概念模型，系统关系模型遵循第三范式进行转换，基础数据由医生表、科室表、患者表和药品表保存，业务过程由诊疗记录表、随访任务表和随访记录表保存。各表通过患者ID、医生ID、任务ID等外键建立联系，减少重复字段并保证业务数据的一致性。</w:t>
      </w:r>
    </w:p>
    <w:p w14:paraId="50C2E8A3">
      <w:pPr>
        <w:widowControl/>
        <w:spacing w:line="360" w:lineRule="auto"/>
        <w:ind w:firstLine="460" w:firstLineChars="200"/>
        <w:rPr>
          <w:kern w:val="0"/>
        </w:rPr>
      </w:pPr>
      <w:r>
        <w:rPr>
          <w:kern w:val="0"/>
        </w:rPr>
        <w:t>在此基础上</w:t>
      </w:r>
      <w:r>
        <w:rPr>
          <w:rFonts w:hint="eastAsia"/>
          <w:kern w:val="0"/>
        </w:rPr>
        <w:t>，</w:t>
      </w:r>
      <w:r>
        <w:rPr>
          <w:kern w:val="0"/>
        </w:rPr>
        <w:t>本文利用</w:t>
      </w:r>
      <w:r>
        <w:rPr>
          <w:rFonts w:hint="eastAsia"/>
          <w:kern w:val="0"/>
        </w:rPr>
        <w:t>My</w:t>
      </w:r>
      <w:r>
        <w:rPr>
          <w:kern w:val="0"/>
        </w:rPr>
        <w:t>SQL</w:t>
      </w:r>
      <w:r>
        <w:rPr>
          <w:rFonts w:hint="eastAsia"/>
          <w:kern w:val="0"/>
        </w:rPr>
        <w:t>，</w:t>
      </w:r>
      <w:r>
        <w:rPr>
          <w:kern w:val="0"/>
        </w:rPr>
        <w:t>构建了数据库的关系数据表。</w:t>
      </w:r>
    </w:p>
    <w:p w14:paraId="4C9733E2">
      <w:pPr>
        <w:widowControl/>
        <w:spacing w:line="360" w:lineRule="auto"/>
        <w:ind w:firstLine="460" w:firstLineChars="200"/>
        <w:rPr>
          <w:kern w:val="0"/>
        </w:rPr>
      </w:pPr>
      <w:r>
        <w:rPr>
          <w:kern w:val="0"/>
        </w:rPr>
        <w:t>（1）</w:t>
      </w:r>
      <w:r>
        <w:rPr>
          <w:rFonts w:hint="eastAsia"/>
          <w:kern w:val="0"/>
        </w:rPr>
        <w:t>医生</w:t>
      </w:r>
      <w:r>
        <w:rPr>
          <w:kern w:val="0"/>
        </w:rPr>
        <w:t>信息表</w:t>
      </w:r>
    </w:p>
    <w:p w14:paraId="02491FCF">
      <w:pPr>
        <w:widowControl/>
        <w:spacing w:line="360" w:lineRule="auto"/>
        <w:ind w:firstLine="460" w:firstLineChars="200"/>
        <w:rPr>
          <w:rFonts w:ascii="宋体" w:hAnsi="宋体" w:cs="宋体"/>
          <w:kern w:val="0"/>
        </w:rPr>
      </w:pPr>
      <w:r>
        <w:rPr>
          <w:kern w:val="0"/>
        </w:rPr>
        <w:t>如表4-1 所示</w:t>
      </w:r>
      <w:r>
        <w:rPr>
          <w:rFonts w:hint="eastAsia"/>
          <w:kern w:val="0"/>
        </w:rPr>
        <w:t>。该表用于存储社区医生的详细档案信息，通过“所属用户编号”与用户信息表建立关联，实现账号与医生身份的一一对应。表中记录医生的工号、联系方式、科室、职称和专业特长等，为后续的患者分配、随访任务下达以及医生工作量统计提供基础数据支撑</w:t>
      </w:r>
      <w:r>
        <w:rPr>
          <w:kern w:val="0"/>
        </w:rPr>
        <w:t>。</w:t>
      </w:r>
    </w:p>
    <w:p w14:paraId="1900351A">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4-1</w:t>
      </w:r>
      <w:r>
        <w:rPr>
          <w:rFonts w:hint="eastAsia" w:ascii="Times New Roman" w:hAnsi="Times New Roman" w:eastAsia="宋体"/>
          <w:b/>
          <w:bCs/>
          <w:szCs w:val="21"/>
        </w:rPr>
        <w:t xml:space="preserve"> 医生信息表</w:t>
      </w:r>
    </w:p>
    <w:p w14:paraId="0292FF8C">
      <w:pPr>
        <w:pStyle w:val="47"/>
        <w:spacing w:line="360" w:lineRule="auto"/>
        <w:ind w:firstLine="0" w:firstLineChars="0"/>
        <w:jc w:val="center"/>
        <w:rPr>
          <w:rFonts w:hint="eastAsia" w:ascii="Times New Roman" w:hAnsi="Times New Roman" w:eastAsia="宋体"/>
          <w:b/>
          <w:bCs/>
          <w:szCs w:val="21"/>
        </w:rPr>
      </w:pPr>
    </w:p>
    <w:tbl>
      <w:tblPr>
        <w:tblStyle w:val="2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7"/>
        <w:gridCol w:w="1505"/>
        <w:gridCol w:w="1841"/>
        <w:gridCol w:w="1701"/>
        <w:gridCol w:w="1985"/>
      </w:tblGrid>
      <w:tr w14:paraId="4F85EA1D">
        <w:trPr>
          <w:trHeight w:val="397" w:hRule="atLeast"/>
          <w:tblHeader/>
          <w:jc w:val="center"/>
        </w:trPr>
        <w:tc>
          <w:tcPr>
            <w:tcW w:w="1757" w:type="dxa"/>
            <w:tcBorders>
              <w:top w:val="single" w:color="000000" w:sz="12" w:space="0"/>
              <w:left w:val="nil"/>
              <w:bottom w:val="single" w:color="000000" w:sz="8" w:space="0"/>
              <w:right w:val="nil"/>
            </w:tcBorders>
            <w:noWrap w:val="0"/>
            <w:vAlign w:val="center"/>
          </w:tcPr>
          <w:p w14:paraId="0E2068D1">
            <w:pPr>
              <w:spacing w:before="0" w:after="0"/>
              <w:jc w:val="center"/>
            </w:pPr>
            <w:r>
              <w:rPr>
                <w:rFonts w:ascii="Times New Roman" w:hAnsi="Times New Roman" w:eastAsia="宋体"/>
                <w:b/>
                <w:sz w:val="19"/>
              </w:rPr>
              <w:t>属性</w:t>
            </w:r>
          </w:p>
        </w:tc>
        <w:tc>
          <w:tcPr>
            <w:tcW w:w="1505" w:type="dxa"/>
            <w:tcBorders>
              <w:top w:val="single" w:color="000000" w:sz="12" w:space="0"/>
              <w:left w:val="nil"/>
              <w:bottom w:val="single" w:color="000000" w:sz="8" w:space="0"/>
              <w:right w:val="nil"/>
            </w:tcBorders>
            <w:noWrap w:val="0"/>
            <w:vAlign w:val="center"/>
          </w:tcPr>
          <w:p w14:paraId="77BD3CEC">
            <w:pPr>
              <w:spacing w:before="0" w:after="0"/>
              <w:jc w:val="center"/>
            </w:pPr>
            <w:r>
              <w:rPr>
                <w:rFonts w:ascii="Times New Roman" w:hAnsi="Times New Roman" w:eastAsia="宋体"/>
                <w:b/>
                <w:sz w:val="19"/>
              </w:rPr>
              <w:t>中文名称</w:t>
            </w:r>
          </w:p>
        </w:tc>
        <w:tc>
          <w:tcPr>
            <w:tcW w:w="1841" w:type="dxa"/>
            <w:tcBorders>
              <w:top w:val="single" w:color="000000" w:sz="12" w:space="0"/>
              <w:left w:val="nil"/>
              <w:bottom w:val="single" w:color="000000" w:sz="8" w:space="0"/>
              <w:right w:val="nil"/>
            </w:tcBorders>
            <w:noWrap w:val="0"/>
            <w:vAlign w:val="center"/>
          </w:tcPr>
          <w:p w14:paraId="6B41C798">
            <w:pPr>
              <w:spacing w:before="0" w:after="0"/>
              <w:jc w:val="center"/>
            </w:pPr>
            <w:r>
              <w:rPr>
                <w:rFonts w:ascii="Times New Roman" w:hAnsi="Times New Roman" w:eastAsia="宋体"/>
                <w:b/>
                <w:sz w:val="19"/>
              </w:rPr>
              <w:t>数据类型</w:t>
            </w:r>
          </w:p>
        </w:tc>
        <w:tc>
          <w:tcPr>
            <w:tcW w:w="1701" w:type="dxa"/>
            <w:tcBorders>
              <w:top w:val="single" w:color="000000" w:sz="12" w:space="0"/>
              <w:left w:val="nil"/>
              <w:bottom w:val="single" w:color="000000" w:sz="8" w:space="0"/>
              <w:right w:val="nil"/>
            </w:tcBorders>
            <w:noWrap w:val="0"/>
            <w:vAlign w:val="center"/>
          </w:tcPr>
          <w:p w14:paraId="0851D64D">
            <w:pPr>
              <w:spacing w:before="0" w:after="0"/>
              <w:jc w:val="center"/>
            </w:pPr>
            <w:r>
              <w:rPr>
                <w:rFonts w:ascii="Times New Roman" w:hAnsi="Times New Roman" w:eastAsia="宋体"/>
                <w:b/>
                <w:sz w:val="19"/>
              </w:rPr>
              <w:t>是否可为空值</w:t>
            </w:r>
          </w:p>
        </w:tc>
        <w:tc>
          <w:tcPr>
            <w:tcW w:w="1985" w:type="dxa"/>
            <w:tcBorders>
              <w:top w:val="single" w:color="000000" w:sz="12" w:space="0"/>
              <w:left w:val="nil"/>
              <w:bottom w:val="single" w:color="000000" w:sz="8" w:space="0"/>
              <w:right w:val="nil"/>
            </w:tcBorders>
            <w:noWrap w:val="0"/>
            <w:vAlign w:val="center"/>
          </w:tcPr>
          <w:p w14:paraId="52A74733">
            <w:pPr>
              <w:spacing w:before="0" w:after="0"/>
              <w:jc w:val="center"/>
            </w:pPr>
            <w:r>
              <w:rPr>
                <w:rFonts w:ascii="Times New Roman" w:hAnsi="Times New Roman" w:eastAsia="宋体"/>
                <w:b/>
                <w:sz w:val="19"/>
              </w:rPr>
              <w:t>其他说明</w:t>
            </w:r>
          </w:p>
        </w:tc>
      </w:tr>
      <w:tr w14:paraId="72311EC8">
        <w:trPr>
          <w:trHeight w:val="397" w:hRule="atLeast"/>
          <w:jc w:val="center"/>
        </w:trPr>
        <w:tc>
          <w:tcPr>
            <w:tcW w:w="1757" w:type="dxa"/>
            <w:tcBorders>
              <w:top w:val="nil"/>
              <w:left w:val="nil"/>
              <w:bottom w:val="nil"/>
              <w:right w:val="nil"/>
            </w:tcBorders>
            <w:noWrap w:val="0"/>
            <w:vAlign w:val="center"/>
          </w:tcPr>
          <w:p w14:paraId="209E7AC6">
            <w:pPr>
              <w:spacing w:before="0" w:after="0"/>
              <w:jc w:val="center"/>
            </w:pPr>
            <w:r>
              <w:rPr>
                <w:rFonts w:ascii="Times New Roman" w:hAnsi="Times New Roman" w:eastAsia="宋体"/>
                <w:sz w:val="19"/>
              </w:rPr>
              <w:t>id</w:t>
            </w:r>
          </w:p>
        </w:tc>
        <w:tc>
          <w:tcPr>
            <w:tcW w:w="1505" w:type="dxa"/>
            <w:tcBorders>
              <w:top w:val="nil"/>
              <w:left w:val="nil"/>
              <w:bottom w:val="nil"/>
              <w:right w:val="nil"/>
            </w:tcBorders>
            <w:noWrap w:val="0"/>
            <w:vAlign w:val="center"/>
          </w:tcPr>
          <w:p w14:paraId="54677257">
            <w:pPr>
              <w:spacing w:before="0" w:after="0"/>
              <w:jc w:val="center"/>
            </w:pPr>
            <w:r>
              <w:rPr>
                <w:rFonts w:ascii="Times New Roman" w:hAnsi="Times New Roman" w:eastAsia="宋体"/>
                <w:sz w:val="19"/>
              </w:rPr>
              <w:t>主键ID</w:t>
            </w:r>
          </w:p>
        </w:tc>
        <w:tc>
          <w:tcPr>
            <w:tcW w:w="1841" w:type="dxa"/>
            <w:tcBorders>
              <w:top w:val="nil"/>
              <w:left w:val="nil"/>
              <w:bottom w:val="nil"/>
              <w:right w:val="nil"/>
            </w:tcBorders>
            <w:noWrap w:val="0"/>
            <w:vAlign w:val="center"/>
          </w:tcPr>
          <w:p w14:paraId="75B1BA78">
            <w:pPr>
              <w:spacing w:before="0" w:after="0"/>
              <w:jc w:val="center"/>
            </w:pPr>
            <w:r>
              <w:rPr>
                <w:rFonts w:ascii="Times New Roman" w:hAnsi="Times New Roman" w:eastAsia="宋体"/>
                <w:sz w:val="19"/>
              </w:rPr>
              <w:t>bigint</w:t>
            </w:r>
          </w:p>
        </w:tc>
        <w:tc>
          <w:tcPr>
            <w:tcW w:w="1701" w:type="dxa"/>
            <w:tcBorders>
              <w:top w:val="nil"/>
              <w:left w:val="nil"/>
              <w:bottom w:val="nil"/>
              <w:right w:val="nil"/>
            </w:tcBorders>
            <w:noWrap w:val="0"/>
            <w:vAlign w:val="center"/>
          </w:tcPr>
          <w:p w14:paraId="1C41CA32">
            <w:pPr>
              <w:spacing w:before="0" w:after="0"/>
              <w:jc w:val="center"/>
            </w:pPr>
            <w:r>
              <w:rPr>
                <w:rFonts w:ascii="Times New Roman" w:hAnsi="Times New Roman" w:eastAsia="宋体"/>
                <w:sz w:val="19"/>
              </w:rPr>
              <w:t>否</w:t>
            </w:r>
          </w:p>
        </w:tc>
        <w:tc>
          <w:tcPr>
            <w:tcW w:w="1985" w:type="dxa"/>
            <w:tcBorders>
              <w:top w:val="nil"/>
              <w:left w:val="nil"/>
              <w:bottom w:val="nil"/>
              <w:right w:val="nil"/>
            </w:tcBorders>
            <w:noWrap w:val="0"/>
            <w:vAlign w:val="center"/>
          </w:tcPr>
          <w:p w14:paraId="06D3AFC4">
            <w:pPr>
              <w:spacing w:before="0" w:after="0"/>
              <w:jc w:val="center"/>
            </w:pPr>
            <w:r>
              <w:rPr>
                <w:rFonts w:ascii="Times New Roman" w:hAnsi="Times New Roman" w:eastAsia="宋体"/>
                <w:sz w:val="19"/>
              </w:rPr>
              <w:t>主键</w:t>
            </w:r>
          </w:p>
        </w:tc>
      </w:tr>
      <w:tr w14:paraId="1604949B">
        <w:trPr>
          <w:trHeight w:val="397" w:hRule="atLeast"/>
          <w:jc w:val="center"/>
        </w:trPr>
        <w:tc>
          <w:tcPr>
            <w:tcW w:w="1757" w:type="dxa"/>
            <w:tcBorders>
              <w:top w:val="nil"/>
              <w:left w:val="nil"/>
              <w:bottom w:val="nil"/>
              <w:right w:val="nil"/>
            </w:tcBorders>
            <w:noWrap w:val="0"/>
            <w:vAlign w:val="center"/>
          </w:tcPr>
          <w:p w14:paraId="08BD6D30">
            <w:pPr>
              <w:spacing w:before="0" w:after="0"/>
              <w:jc w:val="center"/>
            </w:pPr>
            <w:r>
              <w:rPr>
                <w:rFonts w:ascii="Times New Roman" w:hAnsi="Times New Roman" w:eastAsia="宋体"/>
                <w:sz w:val="19"/>
              </w:rPr>
              <w:t>user_id</w:t>
            </w:r>
          </w:p>
        </w:tc>
        <w:tc>
          <w:tcPr>
            <w:tcW w:w="1505" w:type="dxa"/>
            <w:tcBorders>
              <w:top w:val="nil"/>
              <w:left w:val="nil"/>
              <w:bottom w:val="nil"/>
              <w:right w:val="nil"/>
            </w:tcBorders>
            <w:noWrap w:val="0"/>
            <w:vAlign w:val="center"/>
          </w:tcPr>
          <w:p w14:paraId="4F148026">
            <w:pPr>
              <w:spacing w:before="0" w:after="0"/>
              <w:jc w:val="center"/>
            </w:pPr>
            <w:r>
              <w:rPr>
                <w:rFonts w:ascii="Times New Roman" w:hAnsi="Times New Roman" w:eastAsia="宋体"/>
                <w:sz w:val="19"/>
              </w:rPr>
              <w:t>用户ID</w:t>
            </w:r>
          </w:p>
        </w:tc>
        <w:tc>
          <w:tcPr>
            <w:tcW w:w="1841" w:type="dxa"/>
            <w:tcBorders>
              <w:top w:val="nil"/>
              <w:left w:val="nil"/>
              <w:bottom w:val="nil"/>
              <w:right w:val="nil"/>
            </w:tcBorders>
            <w:noWrap w:val="0"/>
            <w:vAlign w:val="center"/>
          </w:tcPr>
          <w:p w14:paraId="04942CC8">
            <w:pPr>
              <w:spacing w:before="0" w:after="0"/>
              <w:jc w:val="center"/>
            </w:pPr>
            <w:r>
              <w:rPr>
                <w:rFonts w:ascii="Times New Roman" w:hAnsi="Times New Roman" w:eastAsia="宋体"/>
                <w:sz w:val="19"/>
              </w:rPr>
              <w:t>bigint</w:t>
            </w:r>
          </w:p>
        </w:tc>
        <w:tc>
          <w:tcPr>
            <w:tcW w:w="1701" w:type="dxa"/>
            <w:tcBorders>
              <w:top w:val="nil"/>
              <w:left w:val="nil"/>
              <w:bottom w:val="nil"/>
              <w:right w:val="nil"/>
            </w:tcBorders>
            <w:noWrap w:val="0"/>
            <w:vAlign w:val="center"/>
          </w:tcPr>
          <w:p w14:paraId="0272EE89">
            <w:pPr>
              <w:spacing w:before="0" w:after="0"/>
              <w:jc w:val="center"/>
            </w:pPr>
            <w:r>
              <w:rPr>
                <w:rFonts w:ascii="Times New Roman" w:hAnsi="Times New Roman" w:eastAsia="宋体"/>
                <w:sz w:val="19"/>
              </w:rPr>
              <w:t>否</w:t>
            </w:r>
          </w:p>
        </w:tc>
        <w:tc>
          <w:tcPr>
            <w:tcW w:w="1985" w:type="dxa"/>
            <w:tcBorders>
              <w:top w:val="nil"/>
              <w:left w:val="nil"/>
              <w:bottom w:val="nil"/>
              <w:right w:val="nil"/>
            </w:tcBorders>
            <w:noWrap w:val="0"/>
            <w:vAlign w:val="center"/>
          </w:tcPr>
          <w:p w14:paraId="0910209A">
            <w:pPr>
              <w:spacing w:before="0" w:after="0"/>
              <w:jc w:val="center"/>
            </w:pPr>
            <w:r>
              <w:rPr>
                <w:rFonts w:ascii="Times New Roman" w:hAnsi="Times New Roman" w:eastAsia="宋体"/>
                <w:sz w:val="19"/>
              </w:rPr>
              <w:t>外键，关联user.id</w:t>
            </w:r>
          </w:p>
        </w:tc>
      </w:tr>
      <w:tr w14:paraId="1D066B5A">
        <w:trPr>
          <w:trHeight w:val="397" w:hRule="atLeast"/>
          <w:jc w:val="center"/>
        </w:trPr>
        <w:tc>
          <w:tcPr>
            <w:tcW w:w="1757" w:type="dxa"/>
            <w:tcBorders>
              <w:top w:val="nil"/>
              <w:left w:val="nil"/>
              <w:bottom w:val="nil"/>
              <w:right w:val="nil"/>
            </w:tcBorders>
            <w:noWrap w:val="0"/>
            <w:vAlign w:val="center"/>
          </w:tcPr>
          <w:p w14:paraId="6EFE524C">
            <w:pPr>
              <w:spacing w:before="0" w:after="0"/>
              <w:jc w:val="center"/>
            </w:pPr>
            <w:r>
              <w:rPr>
                <w:rFonts w:ascii="Times New Roman" w:hAnsi="Times New Roman" w:eastAsia="宋体"/>
                <w:sz w:val="19"/>
              </w:rPr>
              <w:t>employee_id</w:t>
            </w:r>
          </w:p>
        </w:tc>
        <w:tc>
          <w:tcPr>
            <w:tcW w:w="1505" w:type="dxa"/>
            <w:tcBorders>
              <w:top w:val="nil"/>
              <w:left w:val="nil"/>
              <w:bottom w:val="nil"/>
              <w:right w:val="nil"/>
            </w:tcBorders>
            <w:noWrap w:val="0"/>
            <w:vAlign w:val="center"/>
          </w:tcPr>
          <w:p w14:paraId="4476C7DA">
            <w:pPr>
              <w:spacing w:before="0" w:after="0"/>
              <w:jc w:val="center"/>
            </w:pPr>
            <w:r>
              <w:rPr>
                <w:rFonts w:ascii="Times New Roman" w:hAnsi="Times New Roman" w:eastAsia="宋体"/>
                <w:sz w:val="19"/>
              </w:rPr>
              <w:t>工号</w:t>
            </w:r>
          </w:p>
        </w:tc>
        <w:tc>
          <w:tcPr>
            <w:tcW w:w="1841" w:type="dxa"/>
            <w:tcBorders>
              <w:top w:val="nil"/>
              <w:left w:val="nil"/>
              <w:bottom w:val="nil"/>
              <w:right w:val="nil"/>
            </w:tcBorders>
            <w:noWrap w:val="0"/>
            <w:vAlign w:val="center"/>
          </w:tcPr>
          <w:p w14:paraId="3A4CD566">
            <w:pPr>
              <w:spacing w:before="0" w:after="0"/>
              <w:jc w:val="center"/>
            </w:pPr>
            <w:r>
              <w:rPr>
                <w:rFonts w:ascii="Times New Roman" w:hAnsi="Times New Roman" w:eastAsia="宋体"/>
                <w:sz w:val="19"/>
              </w:rPr>
              <w:t>varchar(50)</w:t>
            </w:r>
          </w:p>
        </w:tc>
        <w:tc>
          <w:tcPr>
            <w:tcW w:w="1701" w:type="dxa"/>
            <w:tcBorders>
              <w:top w:val="nil"/>
              <w:left w:val="nil"/>
              <w:bottom w:val="nil"/>
              <w:right w:val="nil"/>
            </w:tcBorders>
            <w:noWrap w:val="0"/>
            <w:vAlign w:val="center"/>
          </w:tcPr>
          <w:p w14:paraId="6F03E749">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6DF68D5B">
            <w:pPr>
              <w:spacing w:before="0" w:after="0"/>
              <w:jc w:val="center"/>
            </w:pPr>
          </w:p>
        </w:tc>
      </w:tr>
      <w:tr w14:paraId="69B3C020">
        <w:trPr>
          <w:trHeight w:val="397" w:hRule="atLeast"/>
          <w:jc w:val="center"/>
        </w:trPr>
        <w:tc>
          <w:tcPr>
            <w:tcW w:w="1757" w:type="dxa"/>
            <w:tcBorders>
              <w:top w:val="nil"/>
              <w:left w:val="nil"/>
              <w:bottom w:val="nil"/>
              <w:right w:val="nil"/>
            </w:tcBorders>
            <w:noWrap w:val="0"/>
            <w:vAlign w:val="center"/>
          </w:tcPr>
          <w:p w14:paraId="5716DFE0">
            <w:pPr>
              <w:spacing w:before="0" w:after="0"/>
              <w:jc w:val="center"/>
            </w:pPr>
            <w:r>
              <w:rPr>
                <w:rFonts w:ascii="Times New Roman" w:hAnsi="Times New Roman" w:eastAsia="宋体"/>
                <w:sz w:val="19"/>
              </w:rPr>
              <w:t>phone</w:t>
            </w:r>
          </w:p>
        </w:tc>
        <w:tc>
          <w:tcPr>
            <w:tcW w:w="1505" w:type="dxa"/>
            <w:tcBorders>
              <w:top w:val="nil"/>
              <w:left w:val="nil"/>
              <w:bottom w:val="nil"/>
              <w:right w:val="nil"/>
            </w:tcBorders>
            <w:noWrap w:val="0"/>
            <w:vAlign w:val="center"/>
          </w:tcPr>
          <w:p w14:paraId="318E8903">
            <w:pPr>
              <w:spacing w:before="0" w:after="0"/>
              <w:jc w:val="center"/>
            </w:pPr>
            <w:r>
              <w:rPr>
                <w:rFonts w:ascii="Times New Roman" w:hAnsi="Times New Roman" w:eastAsia="宋体"/>
                <w:sz w:val="19"/>
              </w:rPr>
              <w:t>手机号</w:t>
            </w:r>
          </w:p>
        </w:tc>
        <w:tc>
          <w:tcPr>
            <w:tcW w:w="1841" w:type="dxa"/>
            <w:tcBorders>
              <w:top w:val="nil"/>
              <w:left w:val="nil"/>
              <w:bottom w:val="nil"/>
              <w:right w:val="nil"/>
            </w:tcBorders>
            <w:noWrap w:val="0"/>
            <w:vAlign w:val="center"/>
          </w:tcPr>
          <w:p w14:paraId="335BB7E4">
            <w:pPr>
              <w:spacing w:before="0" w:after="0"/>
              <w:jc w:val="center"/>
            </w:pPr>
            <w:r>
              <w:rPr>
                <w:rFonts w:ascii="Times New Roman" w:hAnsi="Times New Roman" w:eastAsia="宋体"/>
                <w:sz w:val="19"/>
              </w:rPr>
              <w:t>varchar(20)</w:t>
            </w:r>
          </w:p>
        </w:tc>
        <w:tc>
          <w:tcPr>
            <w:tcW w:w="1701" w:type="dxa"/>
            <w:tcBorders>
              <w:top w:val="nil"/>
              <w:left w:val="nil"/>
              <w:bottom w:val="nil"/>
              <w:right w:val="nil"/>
            </w:tcBorders>
            <w:noWrap w:val="0"/>
            <w:vAlign w:val="center"/>
          </w:tcPr>
          <w:p w14:paraId="751B348E">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201C524C">
            <w:pPr>
              <w:spacing w:before="0" w:after="0"/>
              <w:jc w:val="center"/>
            </w:pPr>
          </w:p>
        </w:tc>
      </w:tr>
      <w:tr w14:paraId="1F138207">
        <w:trPr>
          <w:trHeight w:val="397" w:hRule="atLeast"/>
          <w:jc w:val="center"/>
        </w:trPr>
        <w:tc>
          <w:tcPr>
            <w:tcW w:w="1757" w:type="dxa"/>
            <w:tcBorders>
              <w:top w:val="nil"/>
              <w:left w:val="nil"/>
              <w:bottom w:val="nil"/>
              <w:right w:val="nil"/>
            </w:tcBorders>
            <w:noWrap w:val="0"/>
            <w:vAlign w:val="center"/>
          </w:tcPr>
          <w:p w14:paraId="3D8AAEC1">
            <w:pPr>
              <w:spacing w:before="0" w:after="0"/>
              <w:jc w:val="center"/>
            </w:pPr>
            <w:r>
              <w:rPr>
                <w:rFonts w:ascii="Times New Roman" w:hAnsi="Times New Roman" w:eastAsia="宋体"/>
                <w:sz w:val="19"/>
              </w:rPr>
              <w:t>email</w:t>
            </w:r>
          </w:p>
        </w:tc>
        <w:tc>
          <w:tcPr>
            <w:tcW w:w="1505" w:type="dxa"/>
            <w:tcBorders>
              <w:top w:val="nil"/>
              <w:left w:val="nil"/>
              <w:bottom w:val="nil"/>
              <w:right w:val="nil"/>
            </w:tcBorders>
            <w:noWrap w:val="0"/>
            <w:vAlign w:val="center"/>
          </w:tcPr>
          <w:p w14:paraId="2ECC6EE4">
            <w:pPr>
              <w:spacing w:before="0" w:after="0"/>
              <w:jc w:val="center"/>
            </w:pPr>
            <w:r>
              <w:rPr>
                <w:rFonts w:ascii="Times New Roman" w:hAnsi="Times New Roman" w:eastAsia="宋体"/>
                <w:sz w:val="19"/>
              </w:rPr>
              <w:t>邮箱</w:t>
            </w:r>
          </w:p>
        </w:tc>
        <w:tc>
          <w:tcPr>
            <w:tcW w:w="1841" w:type="dxa"/>
            <w:tcBorders>
              <w:top w:val="nil"/>
              <w:left w:val="nil"/>
              <w:bottom w:val="nil"/>
              <w:right w:val="nil"/>
            </w:tcBorders>
            <w:noWrap w:val="0"/>
            <w:vAlign w:val="center"/>
          </w:tcPr>
          <w:p w14:paraId="63E873FA">
            <w:pPr>
              <w:spacing w:before="0" w:after="0"/>
              <w:jc w:val="center"/>
            </w:pPr>
            <w:r>
              <w:rPr>
                <w:rFonts w:ascii="Times New Roman" w:hAnsi="Times New Roman" w:eastAsia="宋体"/>
                <w:sz w:val="19"/>
              </w:rPr>
              <w:t>varchar(100)</w:t>
            </w:r>
          </w:p>
        </w:tc>
        <w:tc>
          <w:tcPr>
            <w:tcW w:w="1701" w:type="dxa"/>
            <w:tcBorders>
              <w:top w:val="nil"/>
              <w:left w:val="nil"/>
              <w:bottom w:val="nil"/>
              <w:right w:val="nil"/>
            </w:tcBorders>
            <w:noWrap w:val="0"/>
            <w:vAlign w:val="center"/>
          </w:tcPr>
          <w:p w14:paraId="2409033B">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2C4E0765">
            <w:pPr>
              <w:spacing w:before="0" w:after="0"/>
              <w:jc w:val="center"/>
            </w:pPr>
          </w:p>
        </w:tc>
      </w:tr>
      <w:tr w14:paraId="6D375857">
        <w:trPr>
          <w:trHeight w:val="397" w:hRule="atLeast"/>
          <w:jc w:val="center"/>
        </w:trPr>
        <w:tc>
          <w:tcPr>
            <w:tcW w:w="1757" w:type="dxa"/>
            <w:tcBorders>
              <w:top w:val="nil"/>
              <w:left w:val="nil"/>
              <w:bottom w:val="nil"/>
              <w:right w:val="nil"/>
            </w:tcBorders>
            <w:noWrap w:val="0"/>
            <w:vAlign w:val="center"/>
          </w:tcPr>
          <w:p w14:paraId="1F669310">
            <w:pPr>
              <w:spacing w:before="0" w:after="0"/>
              <w:jc w:val="center"/>
            </w:pPr>
            <w:r>
              <w:rPr>
                <w:rFonts w:ascii="Times New Roman" w:hAnsi="Times New Roman" w:eastAsia="宋体"/>
                <w:sz w:val="19"/>
              </w:rPr>
              <w:t>department</w:t>
            </w:r>
          </w:p>
        </w:tc>
        <w:tc>
          <w:tcPr>
            <w:tcW w:w="1505" w:type="dxa"/>
            <w:tcBorders>
              <w:top w:val="nil"/>
              <w:left w:val="nil"/>
              <w:bottom w:val="nil"/>
              <w:right w:val="nil"/>
            </w:tcBorders>
            <w:noWrap w:val="0"/>
            <w:vAlign w:val="center"/>
          </w:tcPr>
          <w:p w14:paraId="7B3CA601">
            <w:pPr>
              <w:spacing w:before="0" w:after="0"/>
              <w:jc w:val="center"/>
            </w:pPr>
            <w:r>
              <w:rPr>
                <w:rFonts w:ascii="Times New Roman" w:hAnsi="Times New Roman" w:eastAsia="宋体"/>
                <w:sz w:val="19"/>
              </w:rPr>
              <w:t>科室</w:t>
            </w:r>
          </w:p>
        </w:tc>
        <w:tc>
          <w:tcPr>
            <w:tcW w:w="1841" w:type="dxa"/>
            <w:tcBorders>
              <w:top w:val="nil"/>
              <w:left w:val="nil"/>
              <w:bottom w:val="nil"/>
              <w:right w:val="nil"/>
            </w:tcBorders>
            <w:noWrap w:val="0"/>
            <w:vAlign w:val="center"/>
          </w:tcPr>
          <w:p w14:paraId="3C2D4436">
            <w:pPr>
              <w:spacing w:before="0" w:after="0"/>
              <w:jc w:val="center"/>
            </w:pPr>
            <w:r>
              <w:rPr>
                <w:rFonts w:ascii="Times New Roman" w:hAnsi="Times New Roman" w:eastAsia="宋体"/>
                <w:sz w:val="19"/>
              </w:rPr>
              <w:t>varchar(100)</w:t>
            </w:r>
          </w:p>
        </w:tc>
        <w:tc>
          <w:tcPr>
            <w:tcW w:w="1701" w:type="dxa"/>
            <w:tcBorders>
              <w:top w:val="nil"/>
              <w:left w:val="nil"/>
              <w:bottom w:val="nil"/>
              <w:right w:val="nil"/>
            </w:tcBorders>
            <w:noWrap w:val="0"/>
            <w:vAlign w:val="center"/>
          </w:tcPr>
          <w:p w14:paraId="4F561997">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208E745B">
            <w:pPr>
              <w:spacing w:before="0" w:after="0"/>
              <w:jc w:val="center"/>
            </w:pPr>
          </w:p>
        </w:tc>
      </w:tr>
      <w:tr w14:paraId="1BCD7937">
        <w:trPr>
          <w:trHeight w:val="397" w:hRule="atLeast"/>
          <w:jc w:val="center"/>
        </w:trPr>
        <w:tc>
          <w:tcPr>
            <w:tcW w:w="1757" w:type="dxa"/>
            <w:tcBorders>
              <w:top w:val="nil"/>
              <w:left w:val="nil"/>
              <w:bottom w:val="nil"/>
              <w:right w:val="nil"/>
            </w:tcBorders>
            <w:noWrap w:val="0"/>
            <w:vAlign w:val="center"/>
          </w:tcPr>
          <w:p w14:paraId="420A91DD">
            <w:pPr>
              <w:spacing w:before="0" w:after="0"/>
              <w:jc w:val="center"/>
            </w:pPr>
            <w:r>
              <w:rPr>
                <w:rFonts w:ascii="Times New Roman" w:hAnsi="Times New Roman" w:eastAsia="宋体"/>
                <w:sz w:val="19"/>
              </w:rPr>
              <w:t>title</w:t>
            </w:r>
          </w:p>
        </w:tc>
        <w:tc>
          <w:tcPr>
            <w:tcW w:w="1505" w:type="dxa"/>
            <w:tcBorders>
              <w:top w:val="nil"/>
              <w:left w:val="nil"/>
              <w:bottom w:val="nil"/>
              <w:right w:val="nil"/>
            </w:tcBorders>
            <w:noWrap w:val="0"/>
            <w:vAlign w:val="center"/>
          </w:tcPr>
          <w:p w14:paraId="03BDDB73">
            <w:pPr>
              <w:spacing w:before="0" w:after="0"/>
              <w:jc w:val="center"/>
            </w:pPr>
            <w:r>
              <w:rPr>
                <w:rFonts w:ascii="Times New Roman" w:hAnsi="Times New Roman" w:eastAsia="宋体"/>
                <w:sz w:val="19"/>
              </w:rPr>
              <w:t>职称</w:t>
            </w:r>
          </w:p>
        </w:tc>
        <w:tc>
          <w:tcPr>
            <w:tcW w:w="1841" w:type="dxa"/>
            <w:tcBorders>
              <w:top w:val="nil"/>
              <w:left w:val="nil"/>
              <w:bottom w:val="nil"/>
              <w:right w:val="nil"/>
            </w:tcBorders>
            <w:noWrap w:val="0"/>
            <w:vAlign w:val="center"/>
          </w:tcPr>
          <w:p w14:paraId="461EE6DF">
            <w:pPr>
              <w:spacing w:before="0" w:after="0"/>
              <w:jc w:val="center"/>
            </w:pPr>
            <w:r>
              <w:rPr>
                <w:rFonts w:ascii="Times New Roman" w:hAnsi="Times New Roman" w:eastAsia="宋体"/>
                <w:sz w:val="19"/>
              </w:rPr>
              <w:t>varchar(50)</w:t>
            </w:r>
          </w:p>
        </w:tc>
        <w:tc>
          <w:tcPr>
            <w:tcW w:w="1701" w:type="dxa"/>
            <w:tcBorders>
              <w:top w:val="nil"/>
              <w:left w:val="nil"/>
              <w:bottom w:val="nil"/>
              <w:right w:val="nil"/>
            </w:tcBorders>
            <w:noWrap w:val="0"/>
            <w:vAlign w:val="center"/>
          </w:tcPr>
          <w:p w14:paraId="5A728A5B">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45545927">
            <w:pPr>
              <w:spacing w:before="0" w:after="0"/>
              <w:jc w:val="center"/>
            </w:pPr>
          </w:p>
        </w:tc>
      </w:tr>
      <w:tr w14:paraId="3D9D7AB0">
        <w:trPr>
          <w:trHeight w:val="397" w:hRule="atLeast"/>
          <w:jc w:val="center"/>
        </w:trPr>
        <w:tc>
          <w:tcPr>
            <w:tcW w:w="1757" w:type="dxa"/>
            <w:tcBorders>
              <w:top w:val="nil"/>
              <w:left w:val="nil"/>
              <w:bottom w:val="nil"/>
              <w:right w:val="nil"/>
            </w:tcBorders>
            <w:noWrap w:val="0"/>
            <w:vAlign w:val="center"/>
          </w:tcPr>
          <w:p w14:paraId="0540B623">
            <w:pPr>
              <w:spacing w:before="0" w:after="0"/>
              <w:jc w:val="center"/>
            </w:pPr>
            <w:r>
              <w:rPr>
                <w:rFonts w:ascii="Times New Roman" w:hAnsi="Times New Roman" w:eastAsia="宋体"/>
                <w:sz w:val="19"/>
              </w:rPr>
              <w:t>specialty</w:t>
            </w:r>
          </w:p>
        </w:tc>
        <w:tc>
          <w:tcPr>
            <w:tcW w:w="1505" w:type="dxa"/>
            <w:tcBorders>
              <w:top w:val="nil"/>
              <w:left w:val="nil"/>
              <w:bottom w:val="nil"/>
              <w:right w:val="nil"/>
            </w:tcBorders>
            <w:noWrap w:val="0"/>
            <w:vAlign w:val="center"/>
          </w:tcPr>
          <w:p w14:paraId="2999A097">
            <w:pPr>
              <w:spacing w:before="0" w:after="0"/>
              <w:jc w:val="center"/>
            </w:pPr>
            <w:r>
              <w:rPr>
                <w:rFonts w:ascii="Times New Roman" w:hAnsi="Times New Roman" w:eastAsia="宋体"/>
                <w:sz w:val="19"/>
              </w:rPr>
              <w:t>专业特长</w:t>
            </w:r>
          </w:p>
        </w:tc>
        <w:tc>
          <w:tcPr>
            <w:tcW w:w="1841" w:type="dxa"/>
            <w:tcBorders>
              <w:top w:val="nil"/>
              <w:left w:val="nil"/>
              <w:bottom w:val="nil"/>
              <w:right w:val="nil"/>
            </w:tcBorders>
            <w:noWrap w:val="0"/>
            <w:vAlign w:val="center"/>
          </w:tcPr>
          <w:p w14:paraId="52F1B3FA">
            <w:pPr>
              <w:spacing w:before="0" w:after="0"/>
              <w:jc w:val="center"/>
            </w:pPr>
            <w:r>
              <w:rPr>
                <w:rFonts w:ascii="Times New Roman" w:hAnsi="Times New Roman" w:eastAsia="宋体"/>
                <w:sz w:val="19"/>
              </w:rPr>
              <w:t>varchar(200)</w:t>
            </w:r>
          </w:p>
        </w:tc>
        <w:tc>
          <w:tcPr>
            <w:tcW w:w="1701" w:type="dxa"/>
            <w:tcBorders>
              <w:top w:val="nil"/>
              <w:left w:val="nil"/>
              <w:bottom w:val="nil"/>
              <w:right w:val="nil"/>
            </w:tcBorders>
            <w:noWrap w:val="0"/>
            <w:vAlign w:val="center"/>
          </w:tcPr>
          <w:p w14:paraId="0C82C715">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6975B937">
            <w:pPr>
              <w:spacing w:before="0" w:after="0"/>
              <w:jc w:val="center"/>
            </w:pPr>
          </w:p>
        </w:tc>
      </w:tr>
      <w:tr w14:paraId="72644E34">
        <w:trPr>
          <w:trHeight w:val="397" w:hRule="atLeast"/>
          <w:jc w:val="center"/>
        </w:trPr>
        <w:tc>
          <w:tcPr>
            <w:tcW w:w="1757" w:type="dxa"/>
            <w:tcBorders>
              <w:top w:val="nil"/>
              <w:left w:val="nil"/>
              <w:bottom w:val="nil"/>
              <w:right w:val="nil"/>
            </w:tcBorders>
            <w:noWrap w:val="0"/>
            <w:vAlign w:val="center"/>
          </w:tcPr>
          <w:p w14:paraId="68BE9208">
            <w:pPr>
              <w:spacing w:before="0" w:after="0"/>
              <w:jc w:val="center"/>
            </w:pPr>
            <w:r>
              <w:rPr>
                <w:rFonts w:ascii="Times New Roman" w:hAnsi="Times New Roman" w:eastAsia="宋体"/>
                <w:sz w:val="19"/>
              </w:rPr>
              <w:t>create_time</w:t>
            </w:r>
          </w:p>
        </w:tc>
        <w:tc>
          <w:tcPr>
            <w:tcW w:w="1505" w:type="dxa"/>
            <w:tcBorders>
              <w:top w:val="nil"/>
              <w:left w:val="nil"/>
              <w:bottom w:val="nil"/>
              <w:right w:val="nil"/>
            </w:tcBorders>
            <w:noWrap w:val="0"/>
            <w:vAlign w:val="center"/>
          </w:tcPr>
          <w:p w14:paraId="5D557EF7">
            <w:pPr>
              <w:spacing w:before="0" w:after="0"/>
              <w:jc w:val="center"/>
            </w:pPr>
            <w:r>
              <w:rPr>
                <w:rFonts w:ascii="Times New Roman" w:hAnsi="Times New Roman" w:eastAsia="宋体"/>
                <w:sz w:val="19"/>
              </w:rPr>
              <w:t>创建时间</w:t>
            </w:r>
          </w:p>
        </w:tc>
        <w:tc>
          <w:tcPr>
            <w:tcW w:w="1841" w:type="dxa"/>
            <w:tcBorders>
              <w:top w:val="nil"/>
              <w:left w:val="nil"/>
              <w:bottom w:val="nil"/>
              <w:right w:val="nil"/>
            </w:tcBorders>
            <w:noWrap w:val="0"/>
            <w:vAlign w:val="center"/>
          </w:tcPr>
          <w:p w14:paraId="10D7965D">
            <w:pPr>
              <w:spacing w:before="0" w:after="0"/>
              <w:jc w:val="center"/>
            </w:pPr>
            <w:r>
              <w:rPr>
                <w:rFonts w:ascii="Times New Roman" w:hAnsi="Times New Roman" w:eastAsia="宋体"/>
                <w:sz w:val="19"/>
              </w:rPr>
              <w:t>datetime</w:t>
            </w:r>
          </w:p>
        </w:tc>
        <w:tc>
          <w:tcPr>
            <w:tcW w:w="1701" w:type="dxa"/>
            <w:tcBorders>
              <w:top w:val="nil"/>
              <w:left w:val="nil"/>
              <w:bottom w:val="nil"/>
              <w:right w:val="nil"/>
            </w:tcBorders>
            <w:noWrap w:val="0"/>
            <w:vAlign w:val="center"/>
          </w:tcPr>
          <w:p w14:paraId="72390C30">
            <w:pPr>
              <w:spacing w:before="0" w:after="0"/>
              <w:jc w:val="center"/>
            </w:pPr>
            <w:r>
              <w:rPr>
                <w:rFonts w:ascii="Times New Roman" w:hAnsi="Times New Roman" w:eastAsia="宋体"/>
                <w:sz w:val="19"/>
              </w:rPr>
              <w:t>是</w:t>
            </w:r>
          </w:p>
        </w:tc>
        <w:tc>
          <w:tcPr>
            <w:tcW w:w="1985" w:type="dxa"/>
            <w:tcBorders>
              <w:top w:val="nil"/>
              <w:left w:val="nil"/>
              <w:bottom w:val="nil"/>
              <w:right w:val="nil"/>
            </w:tcBorders>
            <w:noWrap w:val="0"/>
            <w:vAlign w:val="center"/>
          </w:tcPr>
          <w:p w14:paraId="3C90ECBB">
            <w:pPr>
              <w:spacing w:before="0" w:after="0"/>
              <w:jc w:val="center"/>
            </w:pPr>
            <w:r>
              <w:rPr>
                <w:rFonts w:ascii="Times New Roman" w:hAnsi="Times New Roman" w:eastAsia="宋体"/>
                <w:sz w:val="19"/>
              </w:rPr>
              <w:t>默认当前时间</w:t>
            </w:r>
          </w:p>
        </w:tc>
      </w:tr>
      <w:tr w14:paraId="5B4F8737">
        <w:trPr>
          <w:trHeight w:val="397" w:hRule="atLeast"/>
          <w:jc w:val="center"/>
        </w:trPr>
        <w:tc>
          <w:tcPr>
            <w:tcW w:w="1757" w:type="dxa"/>
            <w:tcBorders>
              <w:top w:val="nil"/>
              <w:left w:val="nil"/>
              <w:bottom w:val="single" w:color="000000" w:sz="12" w:space="0"/>
              <w:right w:val="nil"/>
            </w:tcBorders>
            <w:noWrap w:val="0"/>
            <w:vAlign w:val="center"/>
          </w:tcPr>
          <w:p w14:paraId="5A08101F">
            <w:pPr>
              <w:spacing w:before="0" w:after="0"/>
              <w:jc w:val="center"/>
            </w:pPr>
            <w:r>
              <w:rPr>
                <w:rFonts w:ascii="Times New Roman" w:hAnsi="Times New Roman" w:eastAsia="宋体"/>
                <w:sz w:val="19"/>
              </w:rPr>
              <w:t>update_time</w:t>
            </w:r>
          </w:p>
        </w:tc>
        <w:tc>
          <w:tcPr>
            <w:tcW w:w="1505" w:type="dxa"/>
            <w:tcBorders>
              <w:top w:val="nil"/>
              <w:left w:val="nil"/>
              <w:bottom w:val="single" w:color="000000" w:sz="12" w:space="0"/>
              <w:right w:val="nil"/>
            </w:tcBorders>
            <w:noWrap w:val="0"/>
            <w:vAlign w:val="center"/>
          </w:tcPr>
          <w:p w14:paraId="1EADFD91">
            <w:pPr>
              <w:spacing w:before="0" w:after="0"/>
              <w:jc w:val="center"/>
            </w:pPr>
            <w:r>
              <w:rPr>
                <w:rFonts w:ascii="Times New Roman" w:hAnsi="Times New Roman" w:eastAsia="宋体"/>
                <w:sz w:val="19"/>
              </w:rPr>
              <w:t>更新时间</w:t>
            </w:r>
          </w:p>
        </w:tc>
        <w:tc>
          <w:tcPr>
            <w:tcW w:w="1841" w:type="dxa"/>
            <w:tcBorders>
              <w:top w:val="nil"/>
              <w:left w:val="nil"/>
              <w:bottom w:val="single" w:color="000000" w:sz="12" w:space="0"/>
              <w:right w:val="nil"/>
            </w:tcBorders>
            <w:noWrap w:val="0"/>
            <w:vAlign w:val="center"/>
          </w:tcPr>
          <w:p w14:paraId="0E803E3C">
            <w:pPr>
              <w:spacing w:before="0" w:after="0"/>
              <w:jc w:val="center"/>
            </w:pPr>
            <w:r>
              <w:rPr>
                <w:rFonts w:ascii="Times New Roman" w:hAnsi="Times New Roman" w:eastAsia="宋体"/>
                <w:sz w:val="19"/>
              </w:rPr>
              <w:t>datetime</w:t>
            </w:r>
          </w:p>
        </w:tc>
        <w:tc>
          <w:tcPr>
            <w:tcW w:w="1701" w:type="dxa"/>
            <w:tcBorders>
              <w:top w:val="nil"/>
              <w:left w:val="nil"/>
              <w:bottom w:val="single" w:color="000000" w:sz="12" w:space="0"/>
              <w:right w:val="nil"/>
            </w:tcBorders>
            <w:noWrap w:val="0"/>
            <w:vAlign w:val="center"/>
          </w:tcPr>
          <w:p w14:paraId="2DF08C35">
            <w:pPr>
              <w:spacing w:before="0" w:after="0"/>
              <w:jc w:val="center"/>
            </w:pPr>
            <w:r>
              <w:rPr>
                <w:rFonts w:ascii="Times New Roman" w:hAnsi="Times New Roman" w:eastAsia="宋体"/>
                <w:sz w:val="19"/>
              </w:rPr>
              <w:t>是</w:t>
            </w:r>
          </w:p>
        </w:tc>
        <w:tc>
          <w:tcPr>
            <w:tcW w:w="1985" w:type="dxa"/>
            <w:tcBorders>
              <w:top w:val="nil"/>
              <w:left w:val="nil"/>
              <w:bottom w:val="single" w:color="000000" w:sz="12" w:space="0"/>
              <w:right w:val="nil"/>
            </w:tcBorders>
            <w:noWrap w:val="0"/>
            <w:vAlign w:val="center"/>
          </w:tcPr>
          <w:p w14:paraId="0BD89F4C">
            <w:pPr>
              <w:spacing w:before="0" w:after="0"/>
              <w:jc w:val="center"/>
            </w:pPr>
            <w:r>
              <w:rPr>
                <w:rFonts w:ascii="Times New Roman" w:hAnsi="Times New Roman" w:eastAsia="宋体"/>
                <w:sz w:val="19"/>
              </w:rPr>
              <w:t>自动更新时间</w:t>
            </w:r>
          </w:p>
        </w:tc>
      </w:tr>
    </w:tbl>
    <w:p w14:paraId="793B9960">
      <w:pPr>
        <w:widowControl/>
        <w:spacing w:line="360" w:lineRule="auto"/>
        <w:ind w:firstLine="460" w:firstLineChars="200"/>
        <w:rPr>
          <w:kern w:val="0"/>
        </w:rPr>
      </w:pPr>
      <w:r>
        <w:rPr>
          <w:kern w:val="0"/>
        </w:rPr>
        <w:t>（2）</w:t>
      </w:r>
      <w:r>
        <w:rPr>
          <w:rFonts w:hint="eastAsia"/>
          <w:kern w:val="0"/>
        </w:rPr>
        <w:t>科室信息</w:t>
      </w:r>
      <w:r>
        <w:rPr>
          <w:kern w:val="0"/>
        </w:rPr>
        <w:t>表</w:t>
      </w:r>
    </w:p>
    <w:p w14:paraId="14347199">
      <w:pPr>
        <w:widowControl/>
        <w:spacing w:line="360" w:lineRule="auto"/>
        <w:ind w:firstLine="460" w:firstLineChars="200"/>
        <w:rPr>
          <w:kern w:val="0"/>
        </w:rPr>
      </w:pPr>
      <w:r>
        <w:rPr>
          <w:kern w:val="0"/>
        </w:rPr>
        <w:t>如表4-2 所示</w:t>
      </w:r>
      <w:r>
        <w:rPr>
          <w:rFonts w:hint="eastAsia"/>
          <w:kern w:val="0"/>
        </w:rPr>
        <w:t>。该表用于维护社区卫生服务中心内部的科室信息，以“科室编号”为主键，存储科室名称、编码、描述及状态等字段。通过该表可以规范医生所属科室的数据来源，为按科室统计医生数量、随访工作量等提供维度支持</w:t>
      </w:r>
      <w:r>
        <w:rPr>
          <w:kern w:val="0"/>
        </w:rPr>
        <w:t>。</w:t>
      </w:r>
    </w:p>
    <w:p w14:paraId="3383926D">
      <w:pPr>
        <w:pStyle w:val="47"/>
        <w:spacing w:line="360" w:lineRule="auto"/>
        <w:ind w:firstLine="0" w:firstLineChars="0"/>
        <w:jc w:val="center"/>
        <w:rPr>
          <w:rFonts w:ascii="黑体" w:hAnsi="黑体" w:eastAsia="黑体"/>
          <w:b/>
          <w:szCs w:val="21"/>
        </w:rPr>
      </w:pPr>
      <w:r>
        <w:rPr>
          <w:rFonts w:hint="eastAsia" w:ascii="Times New Roman" w:hAnsi="Times New Roman" w:eastAsia="宋体"/>
          <w:b/>
          <w:bCs/>
          <w:szCs w:val="21"/>
        </w:rPr>
        <w:t>表</w:t>
      </w:r>
      <w:r>
        <w:rPr>
          <w:rFonts w:ascii="Times New Roman" w:hAnsi="Times New Roman" w:eastAsia="宋体"/>
          <w:b/>
          <w:bCs/>
          <w:szCs w:val="21"/>
        </w:rPr>
        <w:t>4-2</w:t>
      </w:r>
      <w:r>
        <w:rPr>
          <w:rFonts w:hint="eastAsia" w:ascii="Times New Roman" w:hAnsi="Times New Roman" w:eastAsia="宋体"/>
          <w:b/>
          <w:bCs/>
          <w:szCs w:val="21"/>
        </w:rPr>
        <w:t xml:space="preserve"> 科室信息表</w:t>
      </w:r>
    </w:p>
    <w:tbl>
      <w:tblPr>
        <w:tblStyle w:val="23"/>
        <w:tblW w:w="0" w:type="auto"/>
        <w:jc w:val="center"/>
        <w:tblLayout w:type="autofit"/>
        <w:tblCellMar>
          <w:top w:w="0" w:type="dxa"/>
          <w:left w:w="108" w:type="dxa"/>
          <w:bottom w:w="0" w:type="dxa"/>
          <w:right w:w="108" w:type="dxa"/>
        </w:tblCellMar>
      </w:tblPr>
      <w:tblGrid>
        <w:gridCol w:w="1828"/>
        <w:gridCol w:w="1462"/>
        <w:gridCol w:w="1955"/>
        <w:gridCol w:w="1843"/>
        <w:gridCol w:w="1701"/>
      </w:tblGrid>
      <w:tr w14:paraId="30CBCC57">
        <w:trPr>
          <w:trHeight w:val="397" w:hRule="atLeast"/>
          <w:tblHeader/>
          <w:jc w:val="center"/>
        </w:trPr>
        <w:tc>
          <w:tcPr>
            <w:tcW w:w="1828" w:type="dxa"/>
            <w:tcBorders>
              <w:top w:val="single" w:color="000000" w:sz="12" w:space="0"/>
              <w:left w:val="nil"/>
              <w:bottom w:val="single" w:color="000000" w:sz="8" w:space="0"/>
              <w:right w:val="nil"/>
            </w:tcBorders>
            <w:noWrap w:val="0"/>
            <w:vAlign w:val="center"/>
          </w:tcPr>
          <w:p w14:paraId="3B8B1EBD">
            <w:pPr>
              <w:spacing w:before="0" w:after="0"/>
              <w:jc w:val="center"/>
            </w:pPr>
            <w:r>
              <w:rPr>
                <w:rFonts w:ascii="Times New Roman" w:hAnsi="Times New Roman" w:eastAsia="宋体"/>
                <w:b/>
                <w:sz w:val="19"/>
              </w:rPr>
              <w:t>属性</w:t>
            </w:r>
          </w:p>
        </w:tc>
        <w:tc>
          <w:tcPr>
            <w:tcW w:w="1462" w:type="dxa"/>
            <w:tcBorders>
              <w:top w:val="single" w:color="000000" w:sz="12" w:space="0"/>
              <w:left w:val="nil"/>
              <w:bottom w:val="single" w:color="000000" w:sz="8" w:space="0"/>
              <w:right w:val="nil"/>
            </w:tcBorders>
            <w:noWrap w:val="0"/>
            <w:vAlign w:val="center"/>
          </w:tcPr>
          <w:p w14:paraId="50E0E1BD">
            <w:pPr>
              <w:spacing w:before="0" w:after="0"/>
              <w:jc w:val="center"/>
            </w:pPr>
            <w:r>
              <w:rPr>
                <w:rFonts w:ascii="Times New Roman" w:hAnsi="Times New Roman" w:eastAsia="宋体"/>
                <w:b/>
                <w:sz w:val="19"/>
              </w:rPr>
              <w:t>中文名称</w:t>
            </w:r>
          </w:p>
        </w:tc>
        <w:tc>
          <w:tcPr>
            <w:tcW w:w="1955" w:type="dxa"/>
            <w:tcBorders>
              <w:top w:val="single" w:color="000000" w:sz="12" w:space="0"/>
              <w:left w:val="nil"/>
              <w:bottom w:val="single" w:color="000000" w:sz="8" w:space="0"/>
              <w:right w:val="nil"/>
            </w:tcBorders>
            <w:noWrap w:val="0"/>
            <w:vAlign w:val="center"/>
          </w:tcPr>
          <w:p w14:paraId="269BDFD0">
            <w:pPr>
              <w:spacing w:before="0" w:after="0"/>
              <w:jc w:val="center"/>
            </w:pPr>
            <w:r>
              <w:rPr>
                <w:rFonts w:ascii="Times New Roman" w:hAnsi="Times New Roman" w:eastAsia="宋体"/>
                <w:b/>
                <w:sz w:val="19"/>
              </w:rPr>
              <w:t>数据类型</w:t>
            </w:r>
          </w:p>
        </w:tc>
        <w:tc>
          <w:tcPr>
            <w:tcW w:w="1843" w:type="dxa"/>
            <w:tcBorders>
              <w:top w:val="single" w:color="000000" w:sz="12" w:space="0"/>
              <w:left w:val="nil"/>
              <w:bottom w:val="single" w:color="000000" w:sz="8" w:space="0"/>
              <w:right w:val="nil"/>
            </w:tcBorders>
            <w:noWrap w:val="0"/>
            <w:vAlign w:val="center"/>
          </w:tcPr>
          <w:p w14:paraId="548D9B8C">
            <w:pPr>
              <w:spacing w:before="0" w:after="0"/>
              <w:jc w:val="center"/>
            </w:pPr>
            <w:r>
              <w:rPr>
                <w:rFonts w:ascii="Times New Roman" w:hAnsi="Times New Roman" w:eastAsia="宋体"/>
                <w:b/>
                <w:sz w:val="19"/>
              </w:rPr>
              <w:t>是否可为空值</w:t>
            </w:r>
          </w:p>
        </w:tc>
        <w:tc>
          <w:tcPr>
            <w:tcW w:w="1701" w:type="dxa"/>
            <w:tcBorders>
              <w:top w:val="single" w:color="000000" w:sz="12" w:space="0"/>
              <w:left w:val="nil"/>
              <w:bottom w:val="single" w:color="000000" w:sz="8" w:space="0"/>
              <w:right w:val="nil"/>
            </w:tcBorders>
            <w:noWrap w:val="0"/>
            <w:vAlign w:val="center"/>
          </w:tcPr>
          <w:p w14:paraId="2423C442">
            <w:pPr>
              <w:spacing w:before="0" w:after="0"/>
              <w:jc w:val="center"/>
            </w:pPr>
            <w:r>
              <w:rPr>
                <w:rFonts w:ascii="Times New Roman" w:hAnsi="Times New Roman" w:eastAsia="宋体"/>
                <w:b/>
                <w:sz w:val="19"/>
              </w:rPr>
              <w:t>其他说明</w:t>
            </w:r>
          </w:p>
        </w:tc>
      </w:tr>
      <w:tr w14:paraId="05517443">
        <w:trPr>
          <w:trHeight w:val="397" w:hRule="atLeast"/>
          <w:jc w:val="center"/>
        </w:trPr>
        <w:tc>
          <w:tcPr>
            <w:tcW w:w="1828" w:type="dxa"/>
            <w:tcBorders>
              <w:top w:val="nil"/>
              <w:left w:val="nil"/>
              <w:bottom w:val="nil"/>
              <w:right w:val="nil"/>
            </w:tcBorders>
            <w:noWrap w:val="0"/>
            <w:vAlign w:val="center"/>
          </w:tcPr>
          <w:p w14:paraId="3D58BE00">
            <w:pPr>
              <w:spacing w:before="0" w:after="0"/>
              <w:jc w:val="center"/>
            </w:pPr>
            <w:r>
              <w:rPr>
                <w:rFonts w:ascii="Times New Roman" w:hAnsi="Times New Roman" w:eastAsia="宋体"/>
                <w:sz w:val="19"/>
              </w:rPr>
              <w:t>id</w:t>
            </w:r>
          </w:p>
        </w:tc>
        <w:tc>
          <w:tcPr>
            <w:tcW w:w="1462" w:type="dxa"/>
            <w:tcBorders>
              <w:top w:val="nil"/>
              <w:left w:val="nil"/>
              <w:bottom w:val="nil"/>
              <w:right w:val="nil"/>
            </w:tcBorders>
            <w:noWrap w:val="0"/>
            <w:vAlign w:val="center"/>
          </w:tcPr>
          <w:p w14:paraId="2F80522A">
            <w:pPr>
              <w:spacing w:before="0" w:after="0"/>
              <w:jc w:val="center"/>
            </w:pPr>
            <w:r>
              <w:rPr>
                <w:rFonts w:ascii="Times New Roman" w:hAnsi="Times New Roman" w:eastAsia="宋体"/>
                <w:sz w:val="19"/>
              </w:rPr>
              <w:t>主键ID</w:t>
            </w:r>
          </w:p>
        </w:tc>
        <w:tc>
          <w:tcPr>
            <w:tcW w:w="1955" w:type="dxa"/>
            <w:tcBorders>
              <w:top w:val="nil"/>
              <w:left w:val="nil"/>
              <w:bottom w:val="nil"/>
              <w:right w:val="nil"/>
            </w:tcBorders>
            <w:noWrap w:val="0"/>
            <w:vAlign w:val="center"/>
          </w:tcPr>
          <w:p w14:paraId="52B21836">
            <w:pPr>
              <w:spacing w:before="0" w:after="0"/>
              <w:jc w:val="center"/>
            </w:pPr>
            <w:r>
              <w:rPr>
                <w:rFonts w:ascii="Times New Roman" w:hAnsi="Times New Roman" w:eastAsia="宋体"/>
                <w:sz w:val="19"/>
              </w:rPr>
              <w:t>bigint</w:t>
            </w:r>
          </w:p>
        </w:tc>
        <w:tc>
          <w:tcPr>
            <w:tcW w:w="1843" w:type="dxa"/>
            <w:tcBorders>
              <w:top w:val="nil"/>
              <w:left w:val="nil"/>
              <w:bottom w:val="nil"/>
              <w:right w:val="nil"/>
            </w:tcBorders>
            <w:noWrap w:val="0"/>
            <w:vAlign w:val="center"/>
          </w:tcPr>
          <w:p w14:paraId="49FF7E41">
            <w:pPr>
              <w:spacing w:before="0" w:after="0"/>
              <w:jc w:val="center"/>
            </w:pPr>
            <w:r>
              <w:rPr>
                <w:rFonts w:ascii="Times New Roman" w:hAnsi="Times New Roman" w:eastAsia="宋体"/>
                <w:sz w:val="19"/>
              </w:rPr>
              <w:t>否</w:t>
            </w:r>
          </w:p>
        </w:tc>
        <w:tc>
          <w:tcPr>
            <w:tcW w:w="1701" w:type="dxa"/>
            <w:tcBorders>
              <w:top w:val="nil"/>
              <w:left w:val="nil"/>
              <w:bottom w:val="nil"/>
              <w:right w:val="nil"/>
            </w:tcBorders>
            <w:noWrap w:val="0"/>
            <w:vAlign w:val="center"/>
          </w:tcPr>
          <w:p w14:paraId="2891FC0F">
            <w:pPr>
              <w:spacing w:before="0" w:after="0"/>
              <w:jc w:val="center"/>
            </w:pPr>
            <w:r>
              <w:rPr>
                <w:rFonts w:ascii="Times New Roman" w:hAnsi="Times New Roman" w:eastAsia="宋体"/>
                <w:sz w:val="19"/>
              </w:rPr>
              <w:t>主键</w:t>
            </w:r>
          </w:p>
        </w:tc>
      </w:tr>
      <w:tr w14:paraId="38FA4EC8">
        <w:trPr>
          <w:trHeight w:val="397" w:hRule="atLeast"/>
          <w:jc w:val="center"/>
        </w:trPr>
        <w:tc>
          <w:tcPr>
            <w:tcW w:w="1828" w:type="dxa"/>
            <w:tcBorders>
              <w:top w:val="nil"/>
              <w:left w:val="nil"/>
              <w:bottom w:val="nil"/>
              <w:right w:val="nil"/>
            </w:tcBorders>
            <w:noWrap w:val="0"/>
            <w:vAlign w:val="center"/>
          </w:tcPr>
          <w:p w14:paraId="5BB1F99F">
            <w:pPr>
              <w:spacing w:before="0" w:after="0"/>
              <w:jc w:val="center"/>
            </w:pPr>
            <w:r>
              <w:rPr>
                <w:rFonts w:ascii="Times New Roman" w:hAnsi="Times New Roman" w:eastAsia="宋体"/>
                <w:sz w:val="19"/>
              </w:rPr>
              <w:t>name</w:t>
            </w:r>
          </w:p>
        </w:tc>
        <w:tc>
          <w:tcPr>
            <w:tcW w:w="1462" w:type="dxa"/>
            <w:tcBorders>
              <w:top w:val="nil"/>
              <w:left w:val="nil"/>
              <w:bottom w:val="nil"/>
              <w:right w:val="nil"/>
            </w:tcBorders>
            <w:noWrap w:val="0"/>
            <w:vAlign w:val="center"/>
          </w:tcPr>
          <w:p w14:paraId="50E3EE97">
            <w:pPr>
              <w:spacing w:before="0" w:after="0"/>
              <w:jc w:val="center"/>
            </w:pPr>
            <w:r>
              <w:rPr>
                <w:rFonts w:ascii="Times New Roman" w:hAnsi="Times New Roman" w:eastAsia="宋体"/>
                <w:sz w:val="19"/>
              </w:rPr>
              <w:t>科室名称</w:t>
            </w:r>
          </w:p>
        </w:tc>
        <w:tc>
          <w:tcPr>
            <w:tcW w:w="1955" w:type="dxa"/>
            <w:tcBorders>
              <w:top w:val="nil"/>
              <w:left w:val="nil"/>
              <w:bottom w:val="nil"/>
              <w:right w:val="nil"/>
            </w:tcBorders>
            <w:noWrap w:val="0"/>
            <w:vAlign w:val="center"/>
          </w:tcPr>
          <w:p w14:paraId="03F01D25">
            <w:pPr>
              <w:spacing w:before="0" w:after="0"/>
              <w:jc w:val="center"/>
            </w:pPr>
            <w:r>
              <w:rPr>
                <w:rFonts w:ascii="Times New Roman" w:hAnsi="Times New Roman" w:eastAsia="宋体"/>
                <w:sz w:val="19"/>
              </w:rPr>
              <w:t>varchar(100)</w:t>
            </w:r>
          </w:p>
        </w:tc>
        <w:tc>
          <w:tcPr>
            <w:tcW w:w="1843" w:type="dxa"/>
            <w:tcBorders>
              <w:top w:val="nil"/>
              <w:left w:val="nil"/>
              <w:bottom w:val="nil"/>
              <w:right w:val="nil"/>
            </w:tcBorders>
            <w:noWrap w:val="0"/>
            <w:vAlign w:val="center"/>
          </w:tcPr>
          <w:p w14:paraId="2CE5476A">
            <w:pPr>
              <w:spacing w:before="0" w:after="0"/>
              <w:jc w:val="center"/>
            </w:pPr>
            <w:r>
              <w:rPr>
                <w:rFonts w:ascii="Times New Roman" w:hAnsi="Times New Roman" w:eastAsia="宋体"/>
                <w:sz w:val="19"/>
              </w:rPr>
              <w:t>否</w:t>
            </w:r>
          </w:p>
        </w:tc>
        <w:tc>
          <w:tcPr>
            <w:tcW w:w="1701" w:type="dxa"/>
            <w:tcBorders>
              <w:top w:val="nil"/>
              <w:left w:val="nil"/>
              <w:bottom w:val="nil"/>
              <w:right w:val="nil"/>
            </w:tcBorders>
            <w:noWrap w:val="0"/>
            <w:vAlign w:val="center"/>
          </w:tcPr>
          <w:p w14:paraId="4E78EFE1">
            <w:pPr>
              <w:spacing w:before="0" w:after="0"/>
              <w:jc w:val="center"/>
            </w:pPr>
            <w:r>
              <w:rPr>
                <w:rFonts w:ascii="Times New Roman" w:hAnsi="Times New Roman" w:eastAsia="宋体"/>
                <w:sz w:val="19"/>
              </w:rPr>
              <w:t>唯一</w:t>
            </w:r>
          </w:p>
        </w:tc>
      </w:tr>
      <w:tr w14:paraId="62BFADAD">
        <w:trPr>
          <w:trHeight w:val="397" w:hRule="atLeast"/>
          <w:jc w:val="center"/>
        </w:trPr>
        <w:tc>
          <w:tcPr>
            <w:tcW w:w="1828" w:type="dxa"/>
            <w:tcBorders>
              <w:top w:val="nil"/>
              <w:left w:val="nil"/>
              <w:bottom w:val="nil"/>
              <w:right w:val="nil"/>
            </w:tcBorders>
            <w:noWrap w:val="0"/>
            <w:vAlign w:val="center"/>
          </w:tcPr>
          <w:p w14:paraId="66B883B3">
            <w:pPr>
              <w:spacing w:before="0" w:after="0"/>
              <w:jc w:val="center"/>
            </w:pPr>
            <w:r>
              <w:rPr>
                <w:rFonts w:ascii="Times New Roman" w:hAnsi="Times New Roman" w:eastAsia="宋体"/>
                <w:sz w:val="19"/>
              </w:rPr>
              <w:t>code</w:t>
            </w:r>
          </w:p>
        </w:tc>
        <w:tc>
          <w:tcPr>
            <w:tcW w:w="1462" w:type="dxa"/>
            <w:tcBorders>
              <w:top w:val="nil"/>
              <w:left w:val="nil"/>
              <w:bottom w:val="nil"/>
              <w:right w:val="nil"/>
            </w:tcBorders>
            <w:noWrap w:val="0"/>
            <w:vAlign w:val="center"/>
          </w:tcPr>
          <w:p w14:paraId="48138159">
            <w:pPr>
              <w:spacing w:before="0" w:after="0"/>
              <w:jc w:val="center"/>
            </w:pPr>
            <w:r>
              <w:rPr>
                <w:rFonts w:ascii="Times New Roman" w:hAnsi="Times New Roman" w:eastAsia="宋体"/>
                <w:sz w:val="19"/>
              </w:rPr>
              <w:t>科室编码</w:t>
            </w:r>
          </w:p>
        </w:tc>
        <w:tc>
          <w:tcPr>
            <w:tcW w:w="1955" w:type="dxa"/>
            <w:tcBorders>
              <w:top w:val="nil"/>
              <w:left w:val="nil"/>
              <w:bottom w:val="nil"/>
              <w:right w:val="nil"/>
            </w:tcBorders>
            <w:noWrap w:val="0"/>
            <w:vAlign w:val="center"/>
          </w:tcPr>
          <w:p w14:paraId="42078FAA">
            <w:pPr>
              <w:spacing w:before="0" w:after="0"/>
              <w:jc w:val="center"/>
            </w:pPr>
            <w:r>
              <w:rPr>
                <w:rFonts w:ascii="Times New Roman" w:hAnsi="Times New Roman" w:eastAsia="宋体"/>
                <w:sz w:val="19"/>
              </w:rPr>
              <w:t>varchar(50)</w:t>
            </w:r>
          </w:p>
        </w:tc>
        <w:tc>
          <w:tcPr>
            <w:tcW w:w="1843" w:type="dxa"/>
            <w:tcBorders>
              <w:top w:val="nil"/>
              <w:left w:val="nil"/>
              <w:bottom w:val="nil"/>
              <w:right w:val="nil"/>
            </w:tcBorders>
            <w:noWrap w:val="0"/>
            <w:vAlign w:val="center"/>
          </w:tcPr>
          <w:p w14:paraId="6A034588">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0A5421F9">
            <w:pPr>
              <w:spacing w:before="0" w:after="0"/>
              <w:jc w:val="center"/>
            </w:pPr>
          </w:p>
        </w:tc>
      </w:tr>
      <w:tr w14:paraId="456977F5">
        <w:trPr>
          <w:trHeight w:val="397" w:hRule="atLeast"/>
          <w:jc w:val="center"/>
        </w:trPr>
        <w:tc>
          <w:tcPr>
            <w:tcW w:w="1828" w:type="dxa"/>
            <w:tcBorders>
              <w:top w:val="nil"/>
              <w:left w:val="nil"/>
              <w:bottom w:val="nil"/>
              <w:right w:val="nil"/>
            </w:tcBorders>
            <w:noWrap w:val="0"/>
            <w:vAlign w:val="center"/>
          </w:tcPr>
          <w:p w14:paraId="57AA114D">
            <w:pPr>
              <w:spacing w:before="0" w:after="0"/>
              <w:jc w:val="center"/>
            </w:pPr>
            <w:r>
              <w:rPr>
                <w:rFonts w:ascii="Times New Roman" w:hAnsi="Times New Roman" w:eastAsia="宋体"/>
                <w:sz w:val="19"/>
              </w:rPr>
              <w:t>description</w:t>
            </w:r>
          </w:p>
        </w:tc>
        <w:tc>
          <w:tcPr>
            <w:tcW w:w="1462" w:type="dxa"/>
            <w:tcBorders>
              <w:top w:val="nil"/>
              <w:left w:val="nil"/>
              <w:bottom w:val="nil"/>
              <w:right w:val="nil"/>
            </w:tcBorders>
            <w:noWrap w:val="0"/>
            <w:vAlign w:val="center"/>
          </w:tcPr>
          <w:p w14:paraId="25CB18C3">
            <w:pPr>
              <w:spacing w:before="0" w:after="0"/>
              <w:jc w:val="center"/>
            </w:pPr>
            <w:r>
              <w:rPr>
                <w:rFonts w:ascii="Times New Roman" w:hAnsi="Times New Roman" w:eastAsia="宋体"/>
                <w:sz w:val="19"/>
              </w:rPr>
              <w:t>科室描述</w:t>
            </w:r>
          </w:p>
        </w:tc>
        <w:tc>
          <w:tcPr>
            <w:tcW w:w="1955" w:type="dxa"/>
            <w:tcBorders>
              <w:top w:val="nil"/>
              <w:left w:val="nil"/>
              <w:bottom w:val="nil"/>
              <w:right w:val="nil"/>
            </w:tcBorders>
            <w:noWrap w:val="0"/>
            <w:vAlign w:val="center"/>
          </w:tcPr>
          <w:p w14:paraId="787D659A">
            <w:pPr>
              <w:spacing w:before="0" w:after="0"/>
              <w:jc w:val="center"/>
            </w:pPr>
            <w:r>
              <w:rPr>
                <w:rFonts w:ascii="Times New Roman" w:hAnsi="Times New Roman" w:eastAsia="宋体"/>
                <w:sz w:val="19"/>
              </w:rPr>
              <w:t>varchar(500)</w:t>
            </w:r>
          </w:p>
        </w:tc>
        <w:tc>
          <w:tcPr>
            <w:tcW w:w="1843" w:type="dxa"/>
            <w:tcBorders>
              <w:top w:val="nil"/>
              <w:left w:val="nil"/>
              <w:bottom w:val="nil"/>
              <w:right w:val="nil"/>
            </w:tcBorders>
            <w:noWrap w:val="0"/>
            <w:vAlign w:val="center"/>
          </w:tcPr>
          <w:p w14:paraId="7CA73583">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3C40D906">
            <w:pPr>
              <w:spacing w:before="0" w:after="0"/>
              <w:jc w:val="center"/>
            </w:pPr>
          </w:p>
        </w:tc>
      </w:tr>
      <w:tr w14:paraId="1EF9C9BB">
        <w:trPr>
          <w:trHeight w:val="397" w:hRule="atLeast"/>
          <w:jc w:val="center"/>
        </w:trPr>
        <w:tc>
          <w:tcPr>
            <w:tcW w:w="1828" w:type="dxa"/>
            <w:tcBorders>
              <w:top w:val="nil"/>
              <w:left w:val="nil"/>
              <w:bottom w:val="nil"/>
              <w:right w:val="nil"/>
            </w:tcBorders>
            <w:noWrap w:val="0"/>
            <w:vAlign w:val="center"/>
          </w:tcPr>
          <w:p w14:paraId="4396AAC8">
            <w:pPr>
              <w:spacing w:before="0" w:after="0"/>
              <w:jc w:val="center"/>
            </w:pPr>
            <w:r>
              <w:rPr>
                <w:rFonts w:ascii="Times New Roman" w:hAnsi="Times New Roman" w:eastAsia="宋体"/>
                <w:sz w:val="19"/>
              </w:rPr>
              <w:t>status</w:t>
            </w:r>
          </w:p>
        </w:tc>
        <w:tc>
          <w:tcPr>
            <w:tcW w:w="1462" w:type="dxa"/>
            <w:tcBorders>
              <w:top w:val="nil"/>
              <w:left w:val="nil"/>
              <w:bottom w:val="nil"/>
              <w:right w:val="nil"/>
            </w:tcBorders>
            <w:noWrap w:val="0"/>
            <w:vAlign w:val="center"/>
          </w:tcPr>
          <w:p w14:paraId="24C81B6B">
            <w:pPr>
              <w:spacing w:before="0" w:after="0"/>
              <w:jc w:val="center"/>
            </w:pPr>
            <w:r>
              <w:rPr>
                <w:rFonts w:ascii="Times New Roman" w:hAnsi="Times New Roman" w:eastAsia="宋体"/>
                <w:sz w:val="19"/>
              </w:rPr>
              <w:t>状态</w:t>
            </w:r>
          </w:p>
        </w:tc>
        <w:tc>
          <w:tcPr>
            <w:tcW w:w="1955" w:type="dxa"/>
            <w:tcBorders>
              <w:top w:val="nil"/>
              <w:left w:val="nil"/>
              <w:bottom w:val="nil"/>
              <w:right w:val="nil"/>
            </w:tcBorders>
            <w:noWrap w:val="0"/>
            <w:vAlign w:val="center"/>
          </w:tcPr>
          <w:p w14:paraId="62134C17">
            <w:pPr>
              <w:spacing w:before="0" w:after="0"/>
              <w:jc w:val="center"/>
            </w:pPr>
            <w:r>
              <w:rPr>
                <w:rFonts w:ascii="Times New Roman" w:hAnsi="Times New Roman" w:eastAsia="宋体"/>
                <w:sz w:val="19"/>
              </w:rPr>
              <w:t>tinyint</w:t>
            </w:r>
          </w:p>
        </w:tc>
        <w:tc>
          <w:tcPr>
            <w:tcW w:w="1843" w:type="dxa"/>
            <w:tcBorders>
              <w:top w:val="nil"/>
              <w:left w:val="nil"/>
              <w:bottom w:val="nil"/>
              <w:right w:val="nil"/>
            </w:tcBorders>
            <w:noWrap w:val="0"/>
            <w:vAlign w:val="center"/>
          </w:tcPr>
          <w:p w14:paraId="3B6B55BB">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1A10C7B2">
            <w:pPr>
              <w:spacing w:before="0" w:after="0"/>
              <w:jc w:val="center"/>
            </w:pPr>
            <w:r>
              <w:rPr>
                <w:rFonts w:ascii="Times New Roman" w:hAnsi="Times New Roman" w:eastAsia="宋体"/>
                <w:sz w:val="19"/>
              </w:rPr>
              <w:t>1启用，0禁用</w:t>
            </w:r>
          </w:p>
        </w:tc>
      </w:tr>
      <w:tr w14:paraId="1EF417F8">
        <w:trPr>
          <w:trHeight w:val="397" w:hRule="atLeast"/>
          <w:jc w:val="center"/>
        </w:trPr>
        <w:tc>
          <w:tcPr>
            <w:tcW w:w="1828" w:type="dxa"/>
            <w:tcBorders>
              <w:top w:val="nil"/>
              <w:left w:val="nil"/>
              <w:bottom w:val="nil"/>
              <w:right w:val="nil"/>
            </w:tcBorders>
            <w:noWrap w:val="0"/>
            <w:vAlign w:val="center"/>
          </w:tcPr>
          <w:p w14:paraId="56CA9237">
            <w:pPr>
              <w:spacing w:before="0" w:after="0"/>
              <w:jc w:val="center"/>
            </w:pPr>
            <w:r>
              <w:rPr>
                <w:rFonts w:ascii="Times New Roman" w:hAnsi="Times New Roman" w:eastAsia="宋体"/>
                <w:sz w:val="19"/>
              </w:rPr>
              <w:t>create_time</w:t>
            </w:r>
          </w:p>
        </w:tc>
        <w:tc>
          <w:tcPr>
            <w:tcW w:w="1462" w:type="dxa"/>
            <w:tcBorders>
              <w:top w:val="nil"/>
              <w:left w:val="nil"/>
              <w:bottom w:val="nil"/>
              <w:right w:val="nil"/>
            </w:tcBorders>
            <w:noWrap w:val="0"/>
            <w:vAlign w:val="center"/>
          </w:tcPr>
          <w:p w14:paraId="4D38FD7B">
            <w:pPr>
              <w:spacing w:before="0" w:after="0"/>
              <w:jc w:val="center"/>
            </w:pPr>
            <w:r>
              <w:rPr>
                <w:rFonts w:ascii="Times New Roman" w:hAnsi="Times New Roman" w:eastAsia="宋体"/>
                <w:sz w:val="19"/>
              </w:rPr>
              <w:t>创建时间</w:t>
            </w:r>
          </w:p>
        </w:tc>
        <w:tc>
          <w:tcPr>
            <w:tcW w:w="1955" w:type="dxa"/>
            <w:tcBorders>
              <w:top w:val="nil"/>
              <w:left w:val="nil"/>
              <w:bottom w:val="nil"/>
              <w:right w:val="nil"/>
            </w:tcBorders>
            <w:noWrap w:val="0"/>
            <w:vAlign w:val="center"/>
          </w:tcPr>
          <w:p w14:paraId="2549FE65">
            <w:pPr>
              <w:spacing w:before="0" w:after="0"/>
              <w:jc w:val="center"/>
            </w:pPr>
            <w:r>
              <w:rPr>
                <w:rFonts w:ascii="Times New Roman" w:hAnsi="Times New Roman" w:eastAsia="宋体"/>
                <w:sz w:val="19"/>
              </w:rPr>
              <w:t>datetime</w:t>
            </w:r>
          </w:p>
        </w:tc>
        <w:tc>
          <w:tcPr>
            <w:tcW w:w="1843" w:type="dxa"/>
            <w:tcBorders>
              <w:top w:val="nil"/>
              <w:left w:val="nil"/>
              <w:bottom w:val="nil"/>
              <w:right w:val="nil"/>
            </w:tcBorders>
            <w:noWrap w:val="0"/>
            <w:vAlign w:val="center"/>
          </w:tcPr>
          <w:p w14:paraId="12F7F706">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32022D8D">
            <w:pPr>
              <w:spacing w:before="0" w:after="0"/>
              <w:jc w:val="center"/>
            </w:pPr>
            <w:r>
              <w:rPr>
                <w:rFonts w:ascii="Times New Roman" w:hAnsi="Times New Roman" w:eastAsia="宋体"/>
                <w:sz w:val="19"/>
              </w:rPr>
              <w:t>默认当前时间</w:t>
            </w:r>
          </w:p>
        </w:tc>
      </w:tr>
      <w:tr w14:paraId="5CB98643">
        <w:trPr>
          <w:trHeight w:val="397" w:hRule="atLeast"/>
          <w:jc w:val="center"/>
        </w:trPr>
        <w:tc>
          <w:tcPr>
            <w:tcW w:w="1828" w:type="dxa"/>
            <w:tcBorders>
              <w:top w:val="nil"/>
              <w:left w:val="nil"/>
              <w:bottom w:val="single" w:color="000000" w:sz="12" w:space="0"/>
              <w:right w:val="nil"/>
            </w:tcBorders>
            <w:noWrap w:val="0"/>
            <w:vAlign w:val="center"/>
          </w:tcPr>
          <w:p w14:paraId="32B5AEBB">
            <w:pPr>
              <w:spacing w:before="0" w:after="0"/>
              <w:jc w:val="center"/>
            </w:pPr>
            <w:r>
              <w:rPr>
                <w:rFonts w:ascii="Times New Roman" w:hAnsi="Times New Roman" w:eastAsia="宋体"/>
                <w:sz w:val="19"/>
              </w:rPr>
              <w:t>update_time</w:t>
            </w:r>
          </w:p>
        </w:tc>
        <w:tc>
          <w:tcPr>
            <w:tcW w:w="1462" w:type="dxa"/>
            <w:tcBorders>
              <w:top w:val="nil"/>
              <w:left w:val="nil"/>
              <w:bottom w:val="single" w:color="000000" w:sz="12" w:space="0"/>
              <w:right w:val="nil"/>
            </w:tcBorders>
            <w:noWrap w:val="0"/>
            <w:vAlign w:val="center"/>
          </w:tcPr>
          <w:p w14:paraId="20C5DDE0">
            <w:pPr>
              <w:spacing w:before="0" w:after="0"/>
              <w:jc w:val="center"/>
            </w:pPr>
            <w:r>
              <w:rPr>
                <w:rFonts w:ascii="Times New Roman" w:hAnsi="Times New Roman" w:eastAsia="宋体"/>
                <w:sz w:val="19"/>
              </w:rPr>
              <w:t>更新时间</w:t>
            </w:r>
          </w:p>
        </w:tc>
        <w:tc>
          <w:tcPr>
            <w:tcW w:w="1955" w:type="dxa"/>
            <w:tcBorders>
              <w:top w:val="nil"/>
              <w:left w:val="nil"/>
              <w:bottom w:val="single" w:color="000000" w:sz="12" w:space="0"/>
              <w:right w:val="nil"/>
            </w:tcBorders>
            <w:noWrap w:val="0"/>
            <w:vAlign w:val="center"/>
          </w:tcPr>
          <w:p w14:paraId="7590471E">
            <w:pPr>
              <w:spacing w:before="0" w:after="0"/>
              <w:jc w:val="center"/>
            </w:pPr>
            <w:r>
              <w:rPr>
                <w:rFonts w:ascii="Times New Roman" w:hAnsi="Times New Roman" w:eastAsia="宋体"/>
                <w:sz w:val="19"/>
              </w:rPr>
              <w:t>datetime</w:t>
            </w:r>
          </w:p>
        </w:tc>
        <w:tc>
          <w:tcPr>
            <w:tcW w:w="1843" w:type="dxa"/>
            <w:tcBorders>
              <w:top w:val="nil"/>
              <w:left w:val="nil"/>
              <w:bottom w:val="single" w:color="000000" w:sz="12" w:space="0"/>
              <w:right w:val="nil"/>
            </w:tcBorders>
            <w:noWrap w:val="0"/>
            <w:vAlign w:val="center"/>
          </w:tcPr>
          <w:p w14:paraId="79837C6F">
            <w:pPr>
              <w:spacing w:before="0" w:after="0"/>
              <w:jc w:val="center"/>
            </w:pPr>
            <w:r>
              <w:rPr>
                <w:rFonts w:ascii="Times New Roman" w:hAnsi="Times New Roman" w:eastAsia="宋体"/>
                <w:sz w:val="19"/>
              </w:rPr>
              <w:t>是</w:t>
            </w:r>
          </w:p>
        </w:tc>
        <w:tc>
          <w:tcPr>
            <w:tcW w:w="1701" w:type="dxa"/>
            <w:tcBorders>
              <w:top w:val="nil"/>
              <w:left w:val="nil"/>
              <w:bottom w:val="single" w:color="000000" w:sz="12" w:space="0"/>
              <w:right w:val="nil"/>
            </w:tcBorders>
            <w:noWrap w:val="0"/>
            <w:vAlign w:val="center"/>
          </w:tcPr>
          <w:p w14:paraId="6B7F979E">
            <w:pPr>
              <w:spacing w:before="0" w:after="0"/>
              <w:jc w:val="center"/>
            </w:pPr>
            <w:r>
              <w:rPr>
                <w:rFonts w:ascii="Times New Roman" w:hAnsi="Times New Roman" w:eastAsia="宋体"/>
                <w:sz w:val="19"/>
              </w:rPr>
              <w:t>自动更新时间</w:t>
            </w:r>
          </w:p>
        </w:tc>
      </w:tr>
    </w:tbl>
    <w:p w14:paraId="27587682">
      <w:pPr>
        <w:widowControl/>
        <w:spacing w:line="360" w:lineRule="auto"/>
        <w:ind w:firstLine="460" w:firstLineChars="200"/>
        <w:rPr>
          <w:kern w:val="0"/>
        </w:rPr>
      </w:pPr>
      <w:r>
        <w:rPr>
          <w:rFonts w:hint="eastAsia"/>
          <w:kern w:val="0"/>
        </w:rPr>
        <w:t>（3）患者信息表</w:t>
      </w:r>
    </w:p>
    <w:p w14:paraId="29865D6A">
      <w:pPr>
        <w:widowControl/>
        <w:spacing w:line="360" w:lineRule="auto"/>
        <w:ind w:firstLine="460" w:firstLineChars="200"/>
        <w:rPr>
          <w:kern w:val="0"/>
        </w:rPr>
      </w:pPr>
      <w:r>
        <w:rPr>
          <w:rFonts w:hint="eastAsia"/>
          <w:kern w:val="0"/>
        </w:rPr>
        <w:t>如表</w:t>
      </w:r>
      <w:r>
        <w:rPr>
          <w:kern w:val="0"/>
        </w:rPr>
        <w:t>4-3</w:t>
      </w:r>
      <w:r>
        <w:rPr>
          <w:rFonts w:hint="eastAsia"/>
          <w:kern w:val="0"/>
        </w:rPr>
        <w:t>所示。该表用于记录慢性病患者的基本信息及管理属性，以“患者编号”和“患者标识”为核心字段，存储姓名、性别、出生日期、身份证号、联系方式、住址、主要疾病类型、确诊日期等内容。表中还包含“当前负责医生”“风险等级”“状态”等字段，用于标识患者与医生的责任关系及风险分层情况，为随访任务创建、风险评估和统计分析提供基础数据。</w:t>
      </w:r>
    </w:p>
    <w:p w14:paraId="2CA9399E">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4-3</w:t>
      </w:r>
      <w:r>
        <w:rPr>
          <w:rFonts w:hint="eastAsia" w:ascii="Times New Roman" w:hAnsi="Times New Roman" w:eastAsia="宋体"/>
          <w:b/>
          <w:bCs/>
          <w:szCs w:val="21"/>
        </w:rPr>
        <w:t xml:space="preserve"> 患者信息表</w:t>
      </w:r>
    </w:p>
    <w:tbl>
      <w:tblPr>
        <w:tblStyle w:val="2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9"/>
        <w:gridCol w:w="2500"/>
        <w:gridCol w:w="1526"/>
        <w:gridCol w:w="1984"/>
        <w:gridCol w:w="1490"/>
      </w:tblGrid>
      <w:tr w14:paraId="514E4A39">
        <w:trPr>
          <w:trHeight w:val="397" w:hRule="atLeast"/>
          <w:tblHeader/>
          <w:jc w:val="center"/>
        </w:trPr>
        <w:tc>
          <w:tcPr>
            <w:tcW w:w="1361" w:type="dxa"/>
            <w:tcBorders>
              <w:top w:val="single" w:color="000000" w:sz="12" w:space="0"/>
              <w:left w:val="nil"/>
              <w:bottom w:val="single" w:color="000000" w:sz="8" w:space="0"/>
              <w:right w:val="nil"/>
            </w:tcBorders>
            <w:noWrap w:val="0"/>
            <w:vAlign w:val="center"/>
          </w:tcPr>
          <w:p w14:paraId="55620945">
            <w:pPr>
              <w:spacing w:before="0" w:after="0"/>
              <w:jc w:val="center"/>
            </w:pPr>
            <w:r>
              <w:rPr>
                <w:rFonts w:ascii="Times New Roman" w:hAnsi="Times New Roman" w:eastAsia="宋体"/>
                <w:b/>
                <w:sz w:val="19"/>
              </w:rPr>
              <w:t>属性</w:t>
            </w:r>
          </w:p>
        </w:tc>
        <w:tc>
          <w:tcPr>
            <w:tcW w:w="2500" w:type="dxa"/>
            <w:tcBorders>
              <w:top w:val="single" w:color="000000" w:sz="12" w:space="0"/>
              <w:left w:val="nil"/>
              <w:bottom w:val="single" w:color="000000" w:sz="8" w:space="0"/>
              <w:right w:val="nil"/>
            </w:tcBorders>
            <w:noWrap w:val="0"/>
            <w:vAlign w:val="center"/>
          </w:tcPr>
          <w:p w14:paraId="2326160C">
            <w:pPr>
              <w:spacing w:before="0" w:after="0"/>
              <w:jc w:val="center"/>
            </w:pPr>
            <w:r>
              <w:rPr>
                <w:rFonts w:ascii="Times New Roman" w:hAnsi="Times New Roman" w:eastAsia="宋体"/>
                <w:b/>
                <w:sz w:val="19"/>
              </w:rPr>
              <w:t>中文名称</w:t>
            </w:r>
          </w:p>
        </w:tc>
        <w:tc>
          <w:tcPr>
            <w:tcW w:w="1526" w:type="dxa"/>
            <w:tcBorders>
              <w:top w:val="single" w:color="000000" w:sz="12" w:space="0"/>
              <w:left w:val="nil"/>
              <w:bottom w:val="single" w:color="000000" w:sz="8" w:space="0"/>
              <w:right w:val="nil"/>
            </w:tcBorders>
            <w:noWrap w:val="0"/>
            <w:vAlign w:val="center"/>
          </w:tcPr>
          <w:p w14:paraId="20439CD4">
            <w:pPr>
              <w:spacing w:before="0" w:after="0"/>
              <w:jc w:val="center"/>
            </w:pPr>
            <w:r>
              <w:rPr>
                <w:rFonts w:ascii="Times New Roman" w:hAnsi="Times New Roman" w:eastAsia="宋体"/>
                <w:b/>
                <w:sz w:val="19"/>
              </w:rPr>
              <w:t>数据类型</w:t>
            </w:r>
          </w:p>
        </w:tc>
        <w:tc>
          <w:tcPr>
            <w:tcW w:w="1984" w:type="dxa"/>
            <w:tcBorders>
              <w:top w:val="single" w:color="000000" w:sz="12" w:space="0"/>
              <w:left w:val="nil"/>
              <w:bottom w:val="single" w:color="000000" w:sz="8" w:space="0"/>
              <w:right w:val="nil"/>
            </w:tcBorders>
            <w:noWrap w:val="0"/>
            <w:vAlign w:val="center"/>
          </w:tcPr>
          <w:p w14:paraId="34610E99">
            <w:pPr>
              <w:spacing w:before="0" w:after="0"/>
              <w:jc w:val="center"/>
            </w:pPr>
            <w:r>
              <w:rPr>
                <w:rFonts w:ascii="Times New Roman" w:hAnsi="Times New Roman" w:eastAsia="宋体"/>
                <w:b/>
                <w:sz w:val="19"/>
              </w:rPr>
              <w:t>是否可为空值</w:t>
            </w:r>
          </w:p>
        </w:tc>
        <w:tc>
          <w:tcPr>
            <w:tcW w:w="1418" w:type="dxa"/>
            <w:tcBorders>
              <w:top w:val="single" w:color="000000" w:sz="12" w:space="0"/>
              <w:left w:val="nil"/>
              <w:bottom w:val="single" w:color="000000" w:sz="8" w:space="0"/>
              <w:right w:val="nil"/>
            </w:tcBorders>
            <w:noWrap w:val="0"/>
            <w:vAlign w:val="center"/>
          </w:tcPr>
          <w:p w14:paraId="45EB7BC9">
            <w:pPr>
              <w:spacing w:before="0" w:after="0"/>
              <w:jc w:val="center"/>
            </w:pPr>
            <w:r>
              <w:rPr>
                <w:rFonts w:ascii="Times New Roman" w:hAnsi="Times New Roman" w:eastAsia="宋体"/>
                <w:b/>
                <w:sz w:val="19"/>
              </w:rPr>
              <w:t>其他说明</w:t>
            </w:r>
          </w:p>
        </w:tc>
      </w:tr>
      <w:tr w14:paraId="0CCD9F74">
        <w:trPr>
          <w:trHeight w:val="397" w:hRule="atLeast"/>
          <w:jc w:val="center"/>
        </w:trPr>
        <w:tc>
          <w:tcPr>
            <w:tcW w:w="1361" w:type="dxa"/>
            <w:tcBorders>
              <w:top w:val="nil"/>
              <w:left w:val="nil"/>
              <w:bottom w:val="nil"/>
              <w:right w:val="nil"/>
            </w:tcBorders>
            <w:noWrap w:val="0"/>
            <w:vAlign w:val="center"/>
          </w:tcPr>
          <w:p w14:paraId="0D5F176A">
            <w:pPr>
              <w:spacing w:before="0" w:after="0"/>
              <w:jc w:val="center"/>
            </w:pPr>
            <w:r>
              <w:rPr>
                <w:rFonts w:ascii="Times New Roman" w:hAnsi="Times New Roman" w:eastAsia="宋体"/>
                <w:sz w:val="19"/>
              </w:rPr>
              <w:t>id</w:t>
            </w:r>
          </w:p>
        </w:tc>
        <w:tc>
          <w:tcPr>
            <w:tcW w:w="2500" w:type="dxa"/>
            <w:tcBorders>
              <w:top w:val="nil"/>
              <w:left w:val="nil"/>
              <w:bottom w:val="nil"/>
              <w:right w:val="nil"/>
            </w:tcBorders>
            <w:noWrap w:val="0"/>
            <w:vAlign w:val="center"/>
          </w:tcPr>
          <w:p w14:paraId="76DA2C3F">
            <w:pPr>
              <w:spacing w:before="0" w:after="0"/>
              <w:jc w:val="center"/>
            </w:pPr>
            <w:r>
              <w:rPr>
                <w:rFonts w:ascii="Times New Roman" w:hAnsi="Times New Roman" w:eastAsia="宋体"/>
                <w:sz w:val="19"/>
              </w:rPr>
              <w:t>主键ID</w:t>
            </w:r>
          </w:p>
        </w:tc>
        <w:tc>
          <w:tcPr>
            <w:tcW w:w="1526" w:type="dxa"/>
            <w:tcBorders>
              <w:top w:val="nil"/>
              <w:left w:val="nil"/>
              <w:bottom w:val="nil"/>
              <w:right w:val="nil"/>
            </w:tcBorders>
            <w:noWrap w:val="0"/>
            <w:vAlign w:val="center"/>
          </w:tcPr>
          <w:p w14:paraId="69DF033A">
            <w:pPr>
              <w:spacing w:before="0" w:after="0"/>
              <w:jc w:val="center"/>
            </w:pPr>
            <w:r>
              <w:rPr>
                <w:rFonts w:ascii="Times New Roman" w:hAnsi="Times New Roman" w:eastAsia="宋体"/>
                <w:sz w:val="19"/>
              </w:rPr>
              <w:t>bigint</w:t>
            </w:r>
          </w:p>
        </w:tc>
        <w:tc>
          <w:tcPr>
            <w:tcW w:w="1984" w:type="dxa"/>
            <w:tcBorders>
              <w:top w:val="nil"/>
              <w:left w:val="nil"/>
              <w:bottom w:val="nil"/>
              <w:right w:val="nil"/>
            </w:tcBorders>
            <w:noWrap w:val="0"/>
            <w:vAlign w:val="center"/>
          </w:tcPr>
          <w:p w14:paraId="199F79C0">
            <w:pPr>
              <w:spacing w:before="0" w:after="0"/>
              <w:jc w:val="center"/>
            </w:pPr>
            <w:r>
              <w:rPr>
                <w:rFonts w:ascii="Times New Roman" w:hAnsi="Times New Roman" w:eastAsia="宋体"/>
                <w:sz w:val="19"/>
              </w:rPr>
              <w:t>否</w:t>
            </w:r>
          </w:p>
        </w:tc>
        <w:tc>
          <w:tcPr>
            <w:tcW w:w="1418" w:type="dxa"/>
            <w:tcBorders>
              <w:top w:val="nil"/>
              <w:left w:val="nil"/>
              <w:bottom w:val="nil"/>
              <w:right w:val="nil"/>
            </w:tcBorders>
            <w:noWrap w:val="0"/>
            <w:vAlign w:val="center"/>
          </w:tcPr>
          <w:p w14:paraId="5B79CE4F">
            <w:pPr>
              <w:spacing w:before="0" w:after="0"/>
              <w:jc w:val="center"/>
            </w:pPr>
            <w:r>
              <w:rPr>
                <w:rFonts w:ascii="Times New Roman" w:hAnsi="Times New Roman" w:eastAsia="宋体"/>
                <w:sz w:val="19"/>
              </w:rPr>
              <w:t>主键</w:t>
            </w:r>
          </w:p>
        </w:tc>
      </w:tr>
      <w:tr w14:paraId="402BC415">
        <w:trPr>
          <w:trHeight w:val="397" w:hRule="atLeast"/>
          <w:jc w:val="center"/>
        </w:trPr>
        <w:tc>
          <w:tcPr>
            <w:tcW w:w="1361" w:type="dxa"/>
            <w:tcBorders>
              <w:top w:val="nil"/>
              <w:left w:val="nil"/>
              <w:bottom w:val="nil"/>
              <w:right w:val="nil"/>
            </w:tcBorders>
            <w:noWrap w:val="0"/>
            <w:vAlign w:val="center"/>
          </w:tcPr>
          <w:p w14:paraId="435A07D6">
            <w:pPr>
              <w:spacing w:before="0" w:after="0"/>
              <w:jc w:val="center"/>
            </w:pPr>
            <w:r>
              <w:rPr>
                <w:rFonts w:ascii="Times New Roman" w:hAnsi="Times New Roman" w:eastAsia="宋体"/>
                <w:sz w:val="19"/>
              </w:rPr>
              <w:t>patient_no</w:t>
            </w:r>
          </w:p>
        </w:tc>
        <w:tc>
          <w:tcPr>
            <w:tcW w:w="2500" w:type="dxa"/>
            <w:tcBorders>
              <w:top w:val="nil"/>
              <w:left w:val="nil"/>
              <w:bottom w:val="nil"/>
              <w:right w:val="nil"/>
            </w:tcBorders>
            <w:noWrap w:val="0"/>
            <w:vAlign w:val="center"/>
          </w:tcPr>
          <w:p w14:paraId="1A416AF3">
            <w:pPr>
              <w:spacing w:before="0" w:after="0"/>
              <w:jc w:val="center"/>
            </w:pPr>
            <w:r>
              <w:rPr>
                <w:rFonts w:ascii="Times New Roman" w:hAnsi="Times New Roman" w:eastAsia="宋体"/>
                <w:sz w:val="19"/>
              </w:rPr>
              <w:t>患者编号</w:t>
            </w:r>
          </w:p>
        </w:tc>
        <w:tc>
          <w:tcPr>
            <w:tcW w:w="1526" w:type="dxa"/>
            <w:tcBorders>
              <w:top w:val="nil"/>
              <w:left w:val="nil"/>
              <w:bottom w:val="nil"/>
              <w:right w:val="nil"/>
            </w:tcBorders>
            <w:noWrap w:val="0"/>
            <w:vAlign w:val="center"/>
          </w:tcPr>
          <w:p w14:paraId="0289564E">
            <w:pPr>
              <w:spacing w:before="0" w:after="0"/>
              <w:jc w:val="center"/>
            </w:pPr>
            <w:r>
              <w:rPr>
                <w:rFonts w:ascii="Times New Roman" w:hAnsi="Times New Roman" w:eastAsia="宋体"/>
                <w:sz w:val="19"/>
              </w:rPr>
              <w:t>varchar(50)</w:t>
            </w:r>
          </w:p>
        </w:tc>
        <w:tc>
          <w:tcPr>
            <w:tcW w:w="1984" w:type="dxa"/>
            <w:tcBorders>
              <w:top w:val="nil"/>
              <w:left w:val="nil"/>
              <w:bottom w:val="nil"/>
              <w:right w:val="nil"/>
            </w:tcBorders>
            <w:noWrap w:val="0"/>
            <w:vAlign w:val="center"/>
          </w:tcPr>
          <w:p w14:paraId="6544441D">
            <w:pPr>
              <w:spacing w:before="0" w:after="0"/>
              <w:jc w:val="center"/>
            </w:pPr>
            <w:r>
              <w:rPr>
                <w:rFonts w:ascii="Times New Roman" w:hAnsi="Times New Roman" w:eastAsia="宋体"/>
                <w:sz w:val="19"/>
              </w:rPr>
              <w:t>否</w:t>
            </w:r>
          </w:p>
        </w:tc>
        <w:tc>
          <w:tcPr>
            <w:tcW w:w="1418" w:type="dxa"/>
            <w:tcBorders>
              <w:top w:val="nil"/>
              <w:left w:val="nil"/>
              <w:bottom w:val="nil"/>
              <w:right w:val="nil"/>
            </w:tcBorders>
            <w:noWrap w:val="0"/>
            <w:vAlign w:val="center"/>
          </w:tcPr>
          <w:p w14:paraId="688330C4">
            <w:pPr>
              <w:spacing w:before="0" w:after="0"/>
              <w:jc w:val="center"/>
            </w:pPr>
            <w:r>
              <w:rPr>
                <w:rFonts w:ascii="Times New Roman" w:hAnsi="Times New Roman" w:eastAsia="宋体"/>
                <w:sz w:val="19"/>
              </w:rPr>
              <w:t>唯一</w:t>
            </w:r>
          </w:p>
        </w:tc>
      </w:tr>
      <w:tr w14:paraId="42C0C7BA">
        <w:trPr>
          <w:trHeight w:val="397" w:hRule="atLeast"/>
          <w:jc w:val="center"/>
        </w:trPr>
        <w:tc>
          <w:tcPr>
            <w:tcW w:w="1361" w:type="dxa"/>
            <w:tcBorders>
              <w:top w:val="nil"/>
              <w:left w:val="nil"/>
              <w:bottom w:val="nil"/>
              <w:right w:val="nil"/>
            </w:tcBorders>
            <w:noWrap w:val="0"/>
            <w:vAlign w:val="center"/>
          </w:tcPr>
          <w:p w14:paraId="0397410F">
            <w:pPr>
              <w:spacing w:before="0" w:after="0"/>
              <w:jc w:val="center"/>
            </w:pPr>
            <w:r>
              <w:rPr>
                <w:rFonts w:ascii="Times New Roman" w:hAnsi="Times New Roman" w:eastAsia="宋体"/>
                <w:sz w:val="19"/>
              </w:rPr>
              <w:t>name</w:t>
            </w:r>
          </w:p>
        </w:tc>
        <w:tc>
          <w:tcPr>
            <w:tcW w:w="2500" w:type="dxa"/>
            <w:tcBorders>
              <w:top w:val="nil"/>
              <w:left w:val="nil"/>
              <w:bottom w:val="nil"/>
              <w:right w:val="nil"/>
            </w:tcBorders>
            <w:noWrap w:val="0"/>
            <w:vAlign w:val="center"/>
          </w:tcPr>
          <w:p w14:paraId="0BB35D96">
            <w:pPr>
              <w:spacing w:before="0" w:after="0"/>
              <w:jc w:val="center"/>
            </w:pPr>
            <w:r>
              <w:rPr>
                <w:rFonts w:ascii="Times New Roman" w:hAnsi="Times New Roman" w:eastAsia="宋体"/>
                <w:sz w:val="19"/>
              </w:rPr>
              <w:t>姓名</w:t>
            </w:r>
          </w:p>
        </w:tc>
        <w:tc>
          <w:tcPr>
            <w:tcW w:w="1526" w:type="dxa"/>
            <w:tcBorders>
              <w:top w:val="nil"/>
              <w:left w:val="nil"/>
              <w:bottom w:val="nil"/>
              <w:right w:val="nil"/>
            </w:tcBorders>
            <w:noWrap w:val="0"/>
            <w:vAlign w:val="center"/>
          </w:tcPr>
          <w:p w14:paraId="5EF7F328">
            <w:pPr>
              <w:spacing w:before="0" w:after="0"/>
              <w:jc w:val="center"/>
            </w:pPr>
            <w:r>
              <w:rPr>
                <w:rFonts w:ascii="Times New Roman" w:hAnsi="Times New Roman" w:eastAsia="宋体"/>
                <w:sz w:val="19"/>
              </w:rPr>
              <w:t>varchar(50)</w:t>
            </w:r>
          </w:p>
        </w:tc>
        <w:tc>
          <w:tcPr>
            <w:tcW w:w="1984" w:type="dxa"/>
            <w:tcBorders>
              <w:top w:val="nil"/>
              <w:left w:val="nil"/>
              <w:bottom w:val="nil"/>
              <w:right w:val="nil"/>
            </w:tcBorders>
            <w:noWrap w:val="0"/>
            <w:vAlign w:val="center"/>
          </w:tcPr>
          <w:p w14:paraId="5CA9B7B2">
            <w:pPr>
              <w:spacing w:before="0" w:after="0"/>
              <w:jc w:val="center"/>
            </w:pPr>
            <w:r>
              <w:rPr>
                <w:rFonts w:ascii="Times New Roman" w:hAnsi="Times New Roman" w:eastAsia="宋体"/>
                <w:sz w:val="19"/>
              </w:rPr>
              <w:t>否</w:t>
            </w:r>
          </w:p>
        </w:tc>
        <w:tc>
          <w:tcPr>
            <w:tcW w:w="1418" w:type="dxa"/>
            <w:tcBorders>
              <w:top w:val="nil"/>
              <w:left w:val="nil"/>
              <w:bottom w:val="nil"/>
              <w:right w:val="nil"/>
            </w:tcBorders>
            <w:noWrap w:val="0"/>
            <w:vAlign w:val="center"/>
          </w:tcPr>
          <w:p w14:paraId="1EBC7740">
            <w:pPr>
              <w:spacing w:before="0" w:after="0"/>
              <w:jc w:val="center"/>
            </w:pPr>
          </w:p>
        </w:tc>
      </w:tr>
      <w:tr w14:paraId="3E77B950">
        <w:trPr>
          <w:trHeight w:val="397" w:hRule="atLeast"/>
          <w:jc w:val="center"/>
        </w:trPr>
        <w:tc>
          <w:tcPr>
            <w:tcW w:w="1361" w:type="dxa"/>
            <w:tcBorders>
              <w:top w:val="nil"/>
              <w:left w:val="nil"/>
              <w:bottom w:val="nil"/>
              <w:right w:val="nil"/>
            </w:tcBorders>
            <w:noWrap w:val="0"/>
            <w:vAlign w:val="center"/>
          </w:tcPr>
          <w:p w14:paraId="0CD9643A">
            <w:pPr>
              <w:spacing w:before="0" w:after="0"/>
              <w:jc w:val="center"/>
            </w:pPr>
            <w:r>
              <w:rPr>
                <w:rFonts w:ascii="Times New Roman" w:hAnsi="Times New Roman" w:eastAsia="宋体"/>
                <w:sz w:val="19"/>
              </w:rPr>
              <w:t>gender</w:t>
            </w:r>
          </w:p>
        </w:tc>
        <w:tc>
          <w:tcPr>
            <w:tcW w:w="2500" w:type="dxa"/>
            <w:tcBorders>
              <w:top w:val="nil"/>
              <w:left w:val="nil"/>
              <w:bottom w:val="nil"/>
              <w:right w:val="nil"/>
            </w:tcBorders>
            <w:noWrap w:val="0"/>
            <w:vAlign w:val="center"/>
          </w:tcPr>
          <w:p w14:paraId="2681F262">
            <w:pPr>
              <w:spacing w:before="0" w:after="0"/>
              <w:jc w:val="center"/>
            </w:pPr>
            <w:r>
              <w:rPr>
                <w:rFonts w:ascii="Times New Roman" w:hAnsi="Times New Roman" w:eastAsia="宋体"/>
                <w:sz w:val="19"/>
              </w:rPr>
              <w:t>性别</w:t>
            </w:r>
          </w:p>
        </w:tc>
        <w:tc>
          <w:tcPr>
            <w:tcW w:w="1526" w:type="dxa"/>
            <w:tcBorders>
              <w:top w:val="nil"/>
              <w:left w:val="nil"/>
              <w:bottom w:val="nil"/>
              <w:right w:val="nil"/>
            </w:tcBorders>
            <w:noWrap w:val="0"/>
            <w:vAlign w:val="center"/>
          </w:tcPr>
          <w:p w14:paraId="1EF1616E">
            <w:pPr>
              <w:spacing w:before="0" w:after="0"/>
              <w:jc w:val="center"/>
            </w:pPr>
            <w:r>
              <w:rPr>
                <w:rFonts w:ascii="Times New Roman" w:hAnsi="Times New Roman" w:eastAsia="宋体"/>
                <w:sz w:val="19"/>
              </w:rPr>
              <w:t>tinyint</w:t>
            </w:r>
          </w:p>
        </w:tc>
        <w:tc>
          <w:tcPr>
            <w:tcW w:w="1984" w:type="dxa"/>
            <w:tcBorders>
              <w:top w:val="nil"/>
              <w:left w:val="nil"/>
              <w:bottom w:val="nil"/>
              <w:right w:val="nil"/>
            </w:tcBorders>
            <w:noWrap w:val="0"/>
            <w:vAlign w:val="center"/>
          </w:tcPr>
          <w:p w14:paraId="4519AE80">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2AF08C1E">
            <w:pPr>
              <w:spacing w:before="0" w:after="0"/>
              <w:jc w:val="center"/>
            </w:pPr>
            <w:r>
              <w:rPr>
                <w:rFonts w:ascii="Times New Roman" w:hAnsi="Times New Roman" w:eastAsia="宋体"/>
                <w:sz w:val="19"/>
              </w:rPr>
              <w:t>1男，2女</w:t>
            </w:r>
          </w:p>
        </w:tc>
      </w:tr>
      <w:tr w14:paraId="057878D0">
        <w:trPr>
          <w:trHeight w:val="397" w:hRule="atLeast"/>
          <w:jc w:val="center"/>
        </w:trPr>
        <w:tc>
          <w:tcPr>
            <w:tcW w:w="1361" w:type="dxa"/>
            <w:tcBorders>
              <w:top w:val="nil"/>
              <w:left w:val="nil"/>
              <w:bottom w:val="nil"/>
              <w:right w:val="nil"/>
            </w:tcBorders>
            <w:noWrap w:val="0"/>
            <w:vAlign w:val="center"/>
          </w:tcPr>
          <w:p w14:paraId="38EBA29C">
            <w:pPr>
              <w:spacing w:before="0" w:after="0"/>
              <w:jc w:val="center"/>
            </w:pPr>
            <w:r>
              <w:rPr>
                <w:rFonts w:ascii="Times New Roman" w:hAnsi="Times New Roman" w:eastAsia="宋体"/>
                <w:sz w:val="19"/>
              </w:rPr>
              <w:t>birthday</w:t>
            </w:r>
          </w:p>
        </w:tc>
        <w:tc>
          <w:tcPr>
            <w:tcW w:w="2500" w:type="dxa"/>
            <w:tcBorders>
              <w:top w:val="nil"/>
              <w:left w:val="nil"/>
              <w:bottom w:val="nil"/>
              <w:right w:val="nil"/>
            </w:tcBorders>
            <w:noWrap w:val="0"/>
            <w:vAlign w:val="center"/>
          </w:tcPr>
          <w:p w14:paraId="6D89A9A2">
            <w:pPr>
              <w:spacing w:before="0" w:after="0"/>
              <w:jc w:val="center"/>
            </w:pPr>
            <w:r>
              <w:rPr>
                <w:rFonts w:ascii="Times New Roman" w:hAnsi="Times New Roman" w:eastAsia="宋体"/>
                <w:sz w:val="19"/>
              </w:rPr>
              <w:t>出生日期</w:t>
            </w:r>
          </w:p>
        </w:tc>
        <w:tc>
          <w:tcPr>
            <w:tcW w:w="1526" w:type="dxa"/>
            <w:tcBorders>
              <w:top w:val="nil"/>
              <w:left w:val="nil"/>
              <w:bottom w:val="nil"/>
              <w:right w:val="nil"/>
            </w:tcBorders>
            <w:noWrap w:val="0"/>
            <w:vAlign w:val="center"/>
          </w:tcPr>
          <w:p w14:paraId="2E3CA078">
            <w:pPr>
              <w:spacing w:before="0" w:after="0"/>
              <w:jc w:val="center"/>
            </w:pPr>
            <w:r>
              <w:rPr>
                <w:rFonts w:ascii="Times New Roman" w:hAnsi="Times New Roman" w:eastAsia="宋体"/>
                <w:sz w:val="19"/>
              </w:rPr>
              <w:t>date</w:t>
            </w:r>
          </w:p>
        </w:tc>
        <w:tc>
          <w:tcPr>
            <w:tcW w:w="1984" w:type="dxa"/>
            <w:tcBorders>
              <w:top w:val="nil"/>
              <w:left w:val="nil"/>
              <w:bottom w:val="nil"/>
              <w:right w:val="nil"/>
            </w:tcBorders>
            <w:noWrap w:val="0"/>
            <w:vAlign w:val="center"/>
          </w:tcPr>
          <w:p w14:paraId="1D9FCF26">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658524A3">
            <w:pPr>
              <w:spacing w:before="0" w:after="0"/>
              <w:jc w:val="center"/>
            </w:pPr>
          </w:p>
        </w:tc>
      </w:tr>
      <w:tr w14:paraId="29EC7CA8">
        <w:trPr>
          <w:trHeight w:val="397" w:hRule="atLeast"/>
          <w:jc w:val="center"/>
        </w:trPr>
        <w:tc>
          <w:tcPr>
            <w:tcW w:w="1361" w:type="dxa"/>
            <w:tcBorders>
              <w:top w:val="nil"/>
              <w:left w:val="nil"/>
              <w:bottom w:val="nil"/>
              <w:right w:val="nil"/>
            </w:tcBorders>
            <w:noWrap w:val="0"/>
            <w:vAlign w:val="center"/>
          </w:tcPr>
          <w:p w14:paraId="1F80D7BE">
            <w:pPr>
              <w:spacing w:before="0" w:after="0"/>
              <w:jc w:val="center"/>
            </w:pPr>
            <w:r>
              <w:rPr>
                <w:rFonts w:ascii="Times New Roman" w:hAnsi="Times New Roman" w:eastAsia="宋体"/>
                <w:sz w:val="19"/>
              </w:rPr>
              <w:t>id_card</w:t>
            </w:r>
          </w:p>
        </w:tc>
        <w:tc>
          <w:tcPr>
            <w:tcW w:w="2500" w:type="dxa"/>
            <w:tcBorders>
              <w:top w:val="nil"/>
              <w:left w:val="nil"/>
              <w:bottom w:val="nil"/>
              <w:right w:val="nil"/>
            </w:tcBorders>
            <w:noWrap w:val="0"/>
            <w:vAlign w:val="center"/>
          </w:tcPr>
          <w:p w14:paraId="3EDBCC13">
            <w:pPr>
              <w:spacing w:before="0" w:after="0"/>
              <w:jc w:val="center"/>
            </w:pPr>
            <w:r>
              <w:rPr>
                <w:rFonts w:ascii="Times New Roman" w:hAnsi="Times New Roman" w:eastAsia="宋体"/>
                <w:sz w:val="19"/>
              </w:rPr>
              <w:t>身份证号</w:t>
            </w:r>
          </w:p>
        </w:tc>
        <w:tc>
          <w:tcPr>
            <w:tcW w:w="1526" w:type="dxa"/>
            <w:tcBorders>
              <w:top w:val="nil"/>
              <w:left w:val="nil"/>
              <w:bottom w:val="nil"/>
              <w:right w:val="nil"/>
            </w:tcBorders>
            <w:noWrap w:val="0"/>
            <w:vAlign w:val="center"/>
          </w:tcPr>
          <w:p w14:paraId="1C2214D9">
            <w:pPr>
              <w:spacing w:before="0" w:after="0"/>
              <w:jc w:val="center"/>
            </w:pPr>
            <w:r>
              <w:rPr>
                <w:rFonts w:ascii="Times New Roman" w:hAnsi="Times New Roman" w:eastAsia="宋体"/>
                <w:sz w:val="19"/>
              </w:rPr>
              <w:t>varchar(18)</w:t>
            </w:r>
          </w:p>
        </w:tc>
        <w:tc>
          <w:tcPr>
            <w:tcW w:w="1984" w:type="dxa"/>
            <w:tcBorders>
              <w:top w:val="nil"/>
              <w:left w:val="nil"/>
              <w:bottom w:val="nil"/>
              <w:right w:val="nil"/>
            </w:tcBorders>
            <w:noWrap w:val="0"/>
            <w:vAlign w:val="center"/>
          </w:tcPr>
          <w:p w14:paraId="0197B9B5">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71632467">
            <w:pPr>
              <w:spacing w:before="0" w:after="0"/>
              <w:jc w:val="center"/>
            </w:pPr>
          </w:p>
        </w:tc>
      </w:tr>
      <w:tr w14:paraId="3E814540">
        <w:trPr>
          <w:trHeight w:val="397" w:hRule="atLeast"/>
          <w:jc w:val="center"/>
        </w:trPr>
        <w:tc>
          <w:tcPr>
            <w:tcW w:w="1361" w:type="dxa"/>
            <w:tcBorders>
              <w:top w:val="nil"/>
              <w:left w:val="nil"/>
              <w:bottom w:val="nil"/>
              <w:right w:val="nil"/>
            </w:tcBorders>
            <w:noWrap w:val="0"/>
            <w:vAlign w:val="center"/>
          </w:tcPr>
          <w:p w14:paraId="12FD3577">
            <w:pPr>
              <w:spacing w:before="0" w:after="0"/>
              <w:jc w:val="center"/>
            </w:pPr>
            <w:r>
              <w:rPr>
                <w:rFonts w:ascii="Times New Roman" w:hAnsi="Times New Roman" w:eastAsia="宋体"/>
                <w:sz w:val="19"/>
              </w:rPr>
              <w:t>phone</w:t>
            </w:r>
          </w:p>
        </w:tc>
        <w:tc>
          <w:tcPr>
            <w:tcW w:w="2500" w:type="dxa"/>
            <w:tcBorders>
              <w:top w:val="nil"/>
              <w:left w:val="nil"/>
              <w:bottom w:val="nil"/>
              <w:right w:val="nil"/>
            </w:tcBorders>
            <w:noWrap w:val="0"/>
            <w:vAlign w:val="center"/>
          </w:tcPr>
          <w:p w14:paraId="06BF4F17">
            <w:pPr>
              <w:spacing w:before="0" w:after="0"/>
              <w:jc w:val="center"/>
            </w:pPr>
            <w:r>
              <w:rPr>
                <w:rFonts w:ascii="Times New Roman" w:hAnsi="Times New Roman" w:eastAsia="宋体"/>
                <w:sz w:val="19"/>
              </w:rPr>
              <w:t>手机号</w:t>
            </w:r>
          </w:p>
        </w:tc>
        <w:tc>
          <w:tcPr>
            <w:tcW w:w="1526" w:type="dxa"/>
            <w:tcBorders>
              <w:top w:val="nil"/>
              <w:left w:val="nil"/>
              <w:bottom w:val="nil"/>
              <w:right w:val="nil"/>
            </w:tcBorders>
            <w:noWrap w:val="0"/>
            <w:vAlign w:val="center"/>
          </w:tcPr>
          <w:p w14:paraId="2BA49178">
            <w:pPr>
              <w:spacing w:before="0" w:after="0"/>
              <w:jc w:val="center"/>
            </w:pPr>
            <w:r>
              <w:rPr>
                <w:rFonts w:ascii="Times New Roman" w:hAnsi="Times New Roman" w:eastAsia="宋体"/>
                <w:sz w:val="19"/>
              </w:rPr>
              <w:t>varchar(20)</w:t>
            </w:r>
          </w:p>
        </w:tc>
        <w:tc>
          <w:tcPr>
            <w:tcW w:w="1984" w:type="dxa"/>
            <w:tcBorders>
              <w:top w:val="nil"/>
              <w:left w:val="nil"/>
              <w:bottom w:val="nil"/>
              <w:right w:val="nil"/>
            </w:tcBorders>
            <w:noWrap w:val="0"/>
            <w:vAlign w:val="center"/>
          </w:tcPr>
          <w:p w14:paraId="2687597A">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3D0DED93">
            <w:pPr>
              <w:spacing w:before="0" w:after="0"/>
              <w:jc w:val="center"/>
            </w:pPr>
          </w:p>
        </w:tc>
      </w:tr>
      <w:tr w14:paraId="0C8215E5">
        <w:trPr>
          <w:trHeight w:val="397" w:hRule="atLeast"/>
          <w:jc w:val="center"/>
        </w:trPr>
        <w:tc>
          <w:tcPr>
            <w:tcW w:w="1361" w:type="dxa"/>
            <w:tcBorders>
              <w:top w:val="nil"/>
              <w:left w:val="nil"/>
              <w:bottom w:val="nil"/>
              <w:right w:val="nil"/>
            </w:tcBorders>
            <w:noWrap w:val="0"/>
            <w:vAlign w:val="center"/>
          </w:tcPr>
          <w:p w14:paraId="6FCB398E">
            <w:pPr>
              <w:spacing w:before="0" w:after="0"/>
              <w:jc w:val="center"/>
            </w:pPr>
            <w:r>
              <w:rPr>
                <w:rFonts w:ascii="Times New Roman" w:hAnsi="Times New Roman" w:eastAsia="宋体"/>
                <w:sz w:val="19"/>
              </w:rPr>
              <w:t>address</w:t>
            </w:r>
          </w:p>
        </w:tc>
        <w:tc>
          <w:tcPr>
            <w:tcW w:w="2500" w:type="dxa"/>
            <w:tcBorders>
              <w:top w:val="nil"/>
              <w:left w:val="nil"/>
              <w:bottom w:val="nil"/>
              <w:right w:val="nil"/>
            </w:tcBorders>
            <w:noWrap w:val="0"/>
            <w:vAlign w:val="center"/>
          </w:tcPr>
          <w:p w14:paraId="142AD850">
            <w:pPr>
              <w:spacing w:before="0" w:after="0"/>
              <w:jc w:val="center"/>
            </w:pPr>
            <w:r>
              <w:rPr>
                <w:rFonts w:ascii="Times New Roman" w:hAnsi="Times New Roman" w:eastAsia="宋体"/>
                <w:sz w:val="19"/>
              </w:rPr>
              <w:t>地址</w:t>
            </w:r>
          </w:p>
        </w:tc>
        <w:tc>
          <w:tcPr>
            <w:tcW w:w="1526" w:type="dxa"/>
            <w:tcBorders>
              <w:top w:val="nil"/>
              <w:left w:val="nil"/>
              <w:bottom w:val="nil"/>
              <w:right w:val="nil"/>
            </w:tcBorders>
            <w:noWrap w:val="0"/>
            <w:vAlign w:val="center"/>
          </w:tcPr>
          <w:p w14:paraId="714B466D">
            <w:pPr>
              <w:spacing w:before="0" w:after="0"/>
              <w:jc w:val="center"/>
            </w:pPr>
            <w:r>
              <w:rPr>
                <w:rFonts w:ascii="Times New Roman" w:hAnsi="Times New Roman" w:eastAsia="宋体"/>
                <w:sz w:val="19"/>
              </w:rPr>
              <w:t>varchar(200)</w:t>
            </w:r>
          </w:p>
        </w:tc>
        <w:tc>
          <w:tcPr>
            <w:tcW w:w="1984" w:type="dxa"/>
            <w:tcBorders>
              <w:top w:val="nil"/>
              <w:left w:val="nil"/>
              <w:bottom w:val="nil"/>
              <w:right w:val="nil"/>
            </w:tcBorders>
            <w:noWrap w:val="0"/>
            <w:vAlign w:val="center"/>
          </w:tcPr>
          <w:p w14:paraId="26C079E7">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3F659E9D">
            <w:pPr>
              <w:spacing w:before="0" w:after="0"/>
              <w:jc w:val="center"/>
            </w:pPr>
          </w:p>
        </w:tc>
      </w:tr>
      <w:tr w14:paraId="6E118253">
        <w:trPr>
          <w:trHeight w:val="397" w:hRule="atLeast"/>
          <w:jc w:val="center"/>
        </w:trPr>
        <w:tc>
          <w:tcPr>
            <w:tcW w:w="1361" w:type="dxa"/>
            <w:tcBorders>
              <w:top w:val="nil"/>
              <w:left w:val="nil"/>
              <w:bottom w:val="nil"/>
              <w:right w:val="nil"/>
            </w:tcBorders>
            <w:noWrap w:val="0"/>
            <w:vAlign w:val="center"/>
          </w:tcPr>
          <w:p w14:paraId="66CBBE9D">
            <w:pPr>
              <w:spacing w:before="0" w:after="0"/>
              <w:jc w:val="center"/>
            </w:pPr>
            <w:r>
              <w:rPr>
                <w:rFonts w:ascii="Times New Roman" w:hAnsi="Times New Roman" w:eastAsia="宋体"/>
                <w:sz w:val="19"/>
              </w:rPr>
              <w:t>disease_type</w:t>
            </w:r>
          </w:p>
        </w:tc>
        <w:tc>
          <w:tcPr>
            <w:tcW w:w="2500" w:type="dxa"/>
            <w:tcBorders>
              <w:top w:val="nil"/>
              <w:left w:val="nil"/>
              <w:bottom w:val="nil"/>
              <w:right w:val="nil"/>
            </w:tcBorders>
            <w:noWrap w:val="0"/>
            <w:vAlign w:val="center"/>
          </w:tcPr>
          <w:p w14:paraId="7809F781">
            <w:pPr>
              <w:spacing w:before="0" w:after="0"/>
              <w:jc w:val="center"/>
            </w:pPr>
            <w:r>
              <w:rPr>
                <w:rFonts w:ascii="Times New Roman" w:hAnsi="Times New Roman" w:eastAsia="宋体"/>
                <w:sz w:val="19"/>
              </w:rPr>
              <w:t>疾病类型</w:t>
            </w:r>
          </w:p>
        </w:tc>
        <w:tc>
          <w:tcPr>
            <w:tcW w:w="1526" w:type="dxa"/>
            <w:tcBorders>
              <w:top w:val="nil"/>
              <w:left w:val="nil"/>
              <w:bottom w:val="nil"/>
              <w:right w:val="nil"/>
            </w:tcBorders>
            <w:noWrap w:val="0"/>
            <w:vAlign w:val="center"/>
          </w:tcPr>
          <w:p w14:paraId="3A066081">
            <w:pPr>
              <w:spacing w:before="0" w:after="0"/>
              <w:jc w:val="center"/>
            </w:pPr>
            <w:r>
              <w:rPr>
                <w:rFonts w:ascii="Times New Roman" w:hAnsi="Times New Roman" w:eastAsia="宋体"/>
                <w:sz w:val="19"/>
              </w:rPr>
              <w:t>varchar(100)</w:t>
            </w:r>
          </w:p>
        </w:tc>
        <w:tc>
          <w:tcPr>
            <w:tcW w:w="1984" w:type="dxa"/>
            <w:tcBorders>
              <w:top w:val="nil"/>
              <w:left w:val="nil"/>
              <w:bottom w:val="nil"/>
              <w:right w:val="nil"/>
            </w:tcBorders>
            <w:noWrap w:val="0"/>
            <w:vAlign w:val="center"/>
          </w:tcPr>
          <w:p w14:paraId="7E39AE1C">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23C1BA3D">
            <w:pPr>
              <w:spacing w:before="0" w:after="0"/>
              <w:jc w:val="center"/>
            </w:pPr>
          </w:p>
        </w:tc>
      </w:tr>
      <w:tr w14:paraId="3F1B2833">
        <w:trPr>
          <w:trHeight w:val="397" w:hRule="atLeast"/>
          <w:jc w:val="center"/>
        </w:trPr>
        <w:tc>
          <w:tcPr>
            <w:tcW w:w="1361" w:type="dxa"/>
            <w:tcBorders>
              <w:top w:val="nil"/>
              <w:left w:val="nil"/>
              <w:bottom w:val="nil"/>
              <w:right w:val="nil"/>
            </w:tcBorders>
            <w:noWrap w:val="0"/>
            <w:vAlign w:val="center"/>
          </w:tcPr>
          <w:p w14:paraId="6781FE2D">
            <w:pPr>
              <w:spacing w:before="0" w:after="0"/>
              <w:jc w:val="center"/>
            </w:pPr>
            <w:r>
              <w:rPr>
                <w:rFonts w:ascii="Times New Roman" w:hAnsi="Times New Roman" w:eastAsia="宋体"/>
                <w:sz w:val="19"/>
              </w:rPr>
              <w:t>diagnosis_date</w:t>
            </w:r>
          </w:p>
        </w:tc>
        <w:tc>
          <w:tcPr>
            <w:tcW w:w="2500" w:type="dxa"/>
            <w:tcBorders>
              <w:top w:val="nil"/>
              <w:left w:val="nil"/>
              <w:bottom w:val="nil"/>
              <w:right w:val="nil"/>
            </w:tcBorders>
            <w:noWrap w:val="0"/>
            <w:vAlign w:val="center"/>
          </w:tcPr>
          <w:p w14:paraId="034B4929">
            <w:pPr>
              <w:spacing w:before="0" w:after="0"/>
              <w:jc w:val="center"/>
            </w:pPr>
            <w:r>
              <w:rPr>
                <w:rFonts w:ascii="Times New Roman" w:hAnsi="Times New Roman" w:eastAsia="宋体"/>
                <w:sz w:val="19"/>
              </w:rPr>
              <w:t>确诊日期</w:t>
            </w:r>
          </w:p>
        </w:tc>
        <w:tc>
          <w:tcPr>
            <w:tcW w:w="1526" w:type="dxa"/>
            <w:tcBorders>
              <w:top w:val="nil"/>
              <w:left w:val="nil"/>
              <w:bottom w:val="nil"/>
              <w:right w:val="nil"/>
            </w:tcBorders>
            <w:noWrap w:val="0"/>
            <w:vAlign w:val="center"/>
          </w:tcPr>
          <w:p w14:paraId="3A6E3B78">
            <w:pPr>
              <w:spacing w:before="0" w:after="0"/>
              <w:jc w:val="center"/>
            </w:pPr>
            <w:r>
              <w:rPr>
                <w:rFonts w:ascii="Times New Roman" w:hAnsi="Times New Roman" w:eastAsia="宋体"/>
                <w:sz w:val="19"/>
              </w:rPr>
              <w:t>date</w:t>
            </w:r>
          </w:p>
        </w:tc>
        <w:tc>
          <w:tcPr>
            <w:tcW w:w="1984" w:type="dxa"/>
            <w:tcBorders>
              <w:top w:val="nil"/>
              <w:left w:val="nil"/>
              <w:bottom w:val="nil"/>
              <w:right w:val="nil"/>
            </w:tcBorders>
            <w:noWrap w:val="0"/>
            <w:vAlign w:val="center"/>
          </w:tcPr>
          <w:p w14:paraId="3BA69428">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07B40750">
            <w:pPr>
              <w:spacing w:before="0" w:after="0"/>
              <w:jc w:val="center"/>
            </w:pPr>
          </w:p>
        </w:tc>
      </w:tr>
      <w:tr w14:paraId="0B0CCF07">
        <w:trPr>
          <w:trHeight w:val="397" w:hRule="atLeast"/>
          <w:jc w:val="center"/>
        </w:trPr>
        <w:tc>
          <w:tcPr>
            <w:tcW w:w="1361" w:type="dxa"/>
            <w:tcBorders>
              <w:top w:val="nil"/>
              <w:left w:val="nil"/>
              <w:bottom w:val="nil"/>
              <w:right w:val="nil"/>
            </w:tcBorders>
            <w:noWrap w:val="0"/>
            <w:vAlign w:val="center"/>
          </w:tcPr>
          <w:p w14:paraId="2DCE2665">
            <w:pPr>
              <w:spacing w:before="0" w:after="0"/>
              <w:jc w:val="center"/>
            </w:pPr>
            <w:r>
              <w:rPr>
                <w:rFonts w:ascii="Times New Roman" w:hAnsi="Times New Roman" w:eastAsia="宋体"/>
                <w:sz w:val="19"/>
              </w:rPr>
              <w:t>current_doctor_id</w:t>
            </w:r>
          </w:p>
        </w:tc>
        <w:tc>
          <w:tcPr>
            <w:tcW w:w="2500" w:type="dxa"/>
            <w:tcBorders>
              <w:top w:val="nil"/>
              <w:left w:val="nil"/>
              <w:bottom w:val="nil"/>
              <w:right w:val="nil"/>
            </w:tcBorders>
            <w:noWrap w:val="0"/>
            <w:vAlign w:val="center"/>
          </w:tcPr>
          <w:p w14:paraId="5E918147">
            <w:pPr>
              <w:spacing w:before="0" w:after="0"/>
              <w:jc w:val="center"/>
            </w:pPr>
            <w:r>
              <w:rPr>
                <w:rFonts w:ascii="Times New Roman" w:hAnsi="Times New Roman" w:eastAsia="宋体"/>
                <w:sz w:val="19"/>
              </w:rPr>
              <w:t>当前负责医生ID</w:t>
            </w:r>
          </w:p>
        </w:tc>
        <w:tc>
          <w:tcPr>
            <w:tcW w:w="1526" w:type="dxa"/>
            <w:tcBorders>
              <w:top w:val="nil"/>
              <w:left w:val="nil"/>
              <w:bottom w:val="nil"/>
              <w:right w:val="nil"/>
            </w:tcBorders>
            <w:noWrap w:val="0"/>
            <w:vAlign w:val="center"/>
          </w:tcPr>
          <w:p w14:paraId="48FB430C">
            <w:pPr>
              <w:spacing w:before="0" w:after="0"/>
              <w:jc w:val="center"/>
            </w:pPr>
            <w:r>
              <w:rPr>
                <w:rFonts w:ascii="Times New Roman" w:hAnsi="Times New Roman" w:eastAsia="宋体"/>
                <w:sz w:val="19"/>
              </w:rPr>
              <w:t>bigint</w:t>
            </w:r>
          </w:p>
        </w:tc>
        <w:tc>
          <w:tcPr>
            <w:tcW w:w="1984" w:type="dxa"/>
            <w:tcBorders>
              <w:top w:val="nil"/>
              <w:left w:val="nil"/>
              <w:bottom w:val="nil"/>
              <w:right w:val="nil"/>
            </w:tcBorders>
            <w:noWrap w:val="0"/>
            <w:vAlign w:val="center"/>
          </w:tcPr>
          <w:p w14:paraId="5B07FADC">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1154A3E2">
            <w:pPr>
              <w:spacing w:before="0" w:after="0"/>
              <w:jc w:val="center"/>
            </w:pPr>
            <w:r>
              <w:rPr>
                <w:rFonts w:ascii="Times New Roman" w:hAnsi="Times New Roman" w:eastAsia="宋体"/>
                <w:sz w:val="19"/>
              </w:rPr>
              <w:t>外键，关联doctor.id</w:t>
            </w:r>
          </w:p>
        </w:tc>
      </w:tr>
      <w:tr w14:paraId="2B465184">
        <w:trPr>
          <w:trHeight w:val="397" w:hRule="atLeast"/>
          <w:jc w:val="center"/>
        </w:trPr>
        <w:tc>
          <w:tcPr>
            <w:tcW w:w="1361" w:type="dxa"/>
            <w:tcBorders>
              <w:top w:val="nil"/>
              <w:left w:val="nil"/>
              <w:bottom w:val="nil"/>
              <w:right w:val="nil"/>
            </w:tcBorders>
            <w:noWrap w:val="0"/>
            <w:vAlign w:val="center"/>
          </w:tcPr>
          <w:p w14:paraId="032C812F">
            <w:pPr>
              <w:spacing w:before="0" w:after="0"/>
              <w:jc w:val="center"/>
            </w:pPr>
            <w:r>
              <w:rPr>
                <w:rFonts w:ascii="Times New Roman" w:hAnsi="Times New Roman" w:eastAsia="宋体"/>
                <w:sz w:val="19"/>
              </w:rPr>
              <w:t>risk_level</w:t>
            </w:r>
          </w:p>
        </w:tc>
        <w:tc>
          <w:tcPr>
            <w:tcW w:w="2500" w:type="dxa"/>
            <w:tcBorders>
              <w:top w:val="nil"/>
              <w:left w:val="nil"/>
              <w:bottom w:val="nil"/>
              <w:right w:val="nil"/>
            </w:tcBorders>
            <w:noWrap w:val="0"/>
            <w:vAlign w:val="center"/>
          </w:tcPr>
          <w:p w14:paraId="1D73CED3">
            <w:pPr>
              <w:spacing w:before="0" w:after="0"/>
              <w:jc w:val="center"/>
            </w:pPr>
            <w:r>
              <w:rPr>
                <w:rFonts w:ascii="Times New Roman" w:hAnsi="Times New Roman" w:eastAsia="宋体"/>
                <w:sz w:val="19"/>
              </w:rPr>
              <w:t>风险等级</w:t>
            </w:r>
          </w:p>
        </w:tc>
        <w:tc>
          <w:tcPr>
            <w:tcW w:w="1526" w:type="dxa"/>
            <w:tcBorders>
              <w:top w:val="nil"/>
              <w:left w:val="nil"/>
              <w:bottom w:val="nil"/>
              <w:right w:val="nil"/>
            </w:tcBorders>
            <w:noWrap w:val="0"/>
            <w:vAlign w:val="center"/>
          </w:tcPr>
          <w:p w14:paraId="3630CF22">
            <w:pPr>
              <w:spacing w:before="0" w:after="0"/>
              <w:jc w:val="center"/>
            </w:pPr>
            <w:r>
              <w:rPr>
                <w:rFonts w:ascii="Times New Roman" w:hAnsi="Times New Roman" w:eastAsia="宋体"/>
                <w:sz w:val="19"/>
              </w:rPr>
              <w:t>varchar(20)</w:t>
            </w:r>
          </w:p>
        </w:tc>
        <w:tc>
          <w:tcPr>
            <w:tcW w:w="1984" w:type="dxa"/>
            <w:tcBorders>
              <w:top w:val="nil"/>
              <w:left w:val="nil"/>
              <w:bottom w:val="nil"/>
              <w:right w:val="nil"/>
            </w:tcBorders>
            <w:noWrap w:val="0"/>
            <w:vAlign w:val="center"/>
          </w:tcPr>
          <w:p w14:paraId="710F0E4B">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32E3FB09">
            <w:pPr>
              <w:spacing w:before="0" w:after="0"/>
              <w:jc w:val="center"/>
            </w:pPr>
            <w:r>
              <w:rPr>
                <w:rFonts w:ascii="Times New Roman" w:hAnsi="Times New Roman" w:eastAsia="宋体"/>
                <w:sz w:val="19"/>
              </w:rPr>
              <w:t>low/medium/high</w:t>
            </w:r>
          </w:p>
        </w:tc>
      </w:tr>
      <w:tr w14:paraId="575E5072">
        <w:trPr>
          <w:trHeight w:val="397" w:hRule="atLeast"/>
          <w:jc w:val="center"/>
        </w:trPr>
        <w:tc>
          <w:tcPr>
            <w:tcW w:w="1361" w:type="dxa"/>
            <w:tcBorders>
              <w:top w:val="nil"/>
              <w:left w:val="nil"/>
              <w:bottom w:val="nil"/>
              <w:right w:val="nil"/>
            </w:tcBorders>
            <w:noWrap w:val="0"/>
            <w:vAlign w:val="center"/>
          </w:tcPr>
          <w:p w14:paraId="1DBD974F">
            <w:pPr>
              <w:spacing w:before="0" w:after="0"/>
              <w:jc w:val="center"/>
            </w:pPr>
            <w:r>
              <w:rPr>
                <w:rFonts w:ascii="Times New Roman" w:hAnsi="Times New Roman" w:eastAsia="宋体"/>
                <w:sz w:val="19"/>
              </w:rPr>
              <w:t>status</w:t>
            </w:r>
          </w:p>
        </w:tc>
        <w:tc>
          <w:tcPr>
            <w:tcW w:w="2500" w:type="dxa"/>
            <w:tcBorders>
              <w:top w:val="nil"/>
              <w:left w:val="nil"/>
              <w:bottom w:val="nil"/>
              <w:right w:val="nil"/>
            </w:tcBorders>
            <w:noWrap w:val="0"/>
            <w:vAlign w:val="center"/>
          </w:tcPr>
          <w:p w14:paraId="182259FA">
            <w:pPr>
              <w:spacing w:before="0" w:after="0"/>
              <w:jc w:val="center"/>
            </w:pPr>
            <w:r>
              <w:rPr>
                <w:rFonts w:ascii="Times New Roman" w:hAnsi="Times New Roman" w:eastAsia="宋体"/>
                <w:sz w:val="19"/>
              </w:rPr>
              <w:t>状态</w:t>
            </w:r>
          </w:p>
        </w:tc>
        <w:tc>
          <w:tcPr>
            <w:tcW w:w="1526" w:type="dxa"/>
            <w:tcBorders>
              <w:top w:val="nil"/>
              <w:left w:val="nil"/>
              <w:bottom w:val="nil"/>
              <w:right w:val="nil"/>
            </w:tcBorders>
            <w:noWrap w:val="0"/>
            <w:vAlign w:val="center"/>
          </w:tcPr>
          <w:p w14:paraId="4B317515">
            <w:pPr>
              <w:spacing w:before="0" w:after="0"/>
              <w:jc w:val="center"/>
            </w:pPr>
            <w:r>
              <w:rPr>
                <w:rFonts w:ascii="Times New Roman" w:hAnsi="Times New Roman" w:eastAsia="宋体"/>
                <w:sz w:val="19"/>
              </w:rPr>
              <w:t>tinyint</w:t>
            </w:r>
          </w:p>
        </w:tc>
        <w:tc>
          <w:tcPr>
            <w:tcW w:w="1984" w:type="dxa"/>
            <w:tcBorders>
              <w:top w:val="nil"/>
              <w:left w:val="nil"/>
              <w:bottom w:val="nil"/>
              <w:right w:val="nil"/>
            </w:tcBorders>
            <w:noWrap w:val="0"/>
            <w:vAlign w:val="center"/>
          </w:tcPr>
          <w:p w14:paraId="41D3893C">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36F674FE">
            <w:pPr>
              <w:spacing w:before="0" w:after="0"/>
              <w:jc w:val="center"/>
            </w:pPr>
            <w:r>
              <w:rPr>
                <w:rFonts w:ascii="Times New Roman" w:hAnsi="Times New Roman" w:eastAsia="宋体"/>
                <w:sz w:val="19"/>
              </w:rPr>
              <w:t>1正常，0停用</w:t>
            </w:r>
          </w:p>
        </w:tc>
      </w:tr>
      <w:tr w14:paraId="0981EE85">
        <w:trPr>
          <w:trHeight w:val="397" w:hRule="atLeast"/>
          <w:jc w:val="center"/>
        </w:trPr>
        <w:tc>
          <w:tcPr>
            <w:tcW w:w="1361" w:type="dxa"/>
            <w:tcBorders>
              <w:top w:val="nil"/>
              <w:left w:val="nil"/>
              <w:bottom w:val="nil"/>
              <w:right w:val="nil"/>
            </w:tcBorders>
            <w:noWrap w:val="0"/>
            <w:vAlign w:val="center"/>
          </w:tcPr>
          <w:p w14:paraId="1AFE8C03">
            <w:pPr>
              <w:spacing w:before="0" w:after="0"/>
              <w:jc w:val="center"/>
            </w:pPr>
            <w:r>
              <w:rPr>
                <w:rFonts w:ascii="Times New Roman" w:hAnsi="Times New Roman" w:eastAsia="宋体"/>
                <w:sz w:val="19"/>
              </w:rPr>
              <w:t>create_time</w:t>
            </w:r>
          </w:p>
        </w:tc>
        <w:tc>
          <w:tcPr>
            <w:tcW w:w="2500" w:type="dxa"/>
            <w:tcBorders>
              <w:top w:val="nil"/>
              <w:left w:val="nil"/>
              <w:bottom w:val="nil"/>
              <w:right w:val="nil"/>
            </w:tcBorders>
            <w:noWrap w:val="0"/>
            <w:vAlign w:val="center"/>
          </w:tcPr>
          <w:p w14:paraId="145D5DDA">
            <w:pPr>
              <w:spacing w:before="0" w:after="0"/>
              <w:jc w:val="center"/>
            </w:pPr>
            <w:r>
              <w:rPr>
                <w:rFonts w:ascii="Times New Roman" w:hAnsi="Times New Roman" w:eastAsia="宋体"/>
                <w:sz w:val="19"/>
              </w:rPr>
              <w:t>创建时间</w:t>
            </w:r>
          </w:p>
        </w:tc>
        <w:tc>
          <w:tcPr>
            <w:tcW w:w="1526" w:type="dxa"/>
            <w:tcBorders>
              <w:top w:val="nil"/>
              <w:left w:val="nil"/>
              <w:bottom w:val="nil"/>
              <w:right w:val="nil"/>
            </w:tcBorders>
            <w:noWrap w:val="0"/>
            <w:vAlign w:val="center"/>
          </w:tcPr>
          <w:p w14:paraId="70E4D996">
            <w:pPr>
              <w:spacing w:before="0" w:after="0"/>
              <w:jc w:val="center"/>
            </w:pPr>
            <w:r>
              <w:rPr>
                <w:rFonts w:ascii="Times New Roman" w:hAnsi="Times New Roman" w:eastAsia="宋体"/>
                <w:sz w:val="19"/>
              </w:rPr>
              <w:t>datetime</w:t>
            </w:r>
          </w:p>
        </w:tc>
        <w:tc>
          <w:tcPr>
            <w:tcW w:w="1984" w:type="dxa"/>
            <w:tcBorders>
              <w:top w:val="nil"/>
              <w:left w:val="nil"/>
              <w:bottom w:val="nil"/>
              <w:right w:val="nil"/>
            </w:tcBorders>
            <w:noWrap w:val="0"/>
            <w:vAlign w:val="center"/>
          </w:tcPr>
          <w:p w14:paraId="1F9C8955">
            <w:pPr>
              <w:spacing w:before="0" w:after="0"/>
              <w:jc w:val="center"/>
            </w:pPr>
            <w:r>
              <w:rPr>
                <w:rFonts w:ascii="Times New Roman" w:hAnsi="Times New Roman" w:eastAsia="宋体"/>
                <w:sz w:val="19"/>
              </w:rPr>
              <w:t>是</w:t>
            </w:r>
          </w:p>
        </w:tc>
        <w:tc>
          <w:tcPr>
            <w:tcW w:w="1418" w:type="dxa"/>
            <w:tcBorders>
              <w:top w:val="nil"/>
              <w:left w:val="nil"/>
              <w:bottom w:val="nil"/>
              <w:right w:val="nil"/>
            </w:tcBorders>
            <w:noWrap w:val="0"/>
            <w:vAlign w:val="center"/>
          </w:tcPr>
          <w:p w14:paraId="0A94451F">
            <w:pPr>
              <w:spacing w:before="0" w:after="0"/>
              <w:jc w:val="center"/>
            </w:pPr>
            <w:r>
              <w:rPr>
                <w:rFonts w:ascii="Times New Roman" w:hAnsi="Times New Roman" w:eastAsia="宋体"/>
                <w:sz w:val="19"/>
              </w:rPr>
              <w:t>默认当前时间</w:t>
            </w:r>
          </w:p>
        </w:tc>
      </w:tr>
      <w:tr w14:paraId="1A079F7B">
        <w:trPr>
          <w:trHeight w:val="397" w:hRule="atLeast"/>
          <w:jc w:val="center"/>
        </w:trPr>
        <w:tc>
          <w:tcPr>
            <w:tcW w:w="1361" w:type="dxa"/>
            <w:tcBorders>
              <w:top w:val="nil"/>
              <w:left w:val="nil"/>
              <w:bottom w:val="single" w:color="000000" w:sz="12" w:space="0"/>
              <w:right w:val="nil"/>
            </w:tcBorders>
            <w:noWrap w:val="0"/>
            <w:vAlign w:val="center"/>
          </w:tcPr>
          <w:p w14:paraId="359A9321">
            <w:pPr>
              <w:spacing w:before="0" w:after="0"/>
              <w:jc w:val="center"/>
            </w:pPr>
            <w:r>
              <w:rPr>
                <w:rFonts w:ascii="Times New Roman" w:hAnsi="Times New Roman" w:eastAsia="宋体"/>
                <w:sz w:val="19"/>
              </w:rPr>
              <w:t>update_time</w:t>
            </w:r>
          </w:p>
        </w:tc>
        <w:tc>
          <w:tcPr>
            <w:tcW w:w="2500" w:type="dxa"/>
            <w:tcBorders>
              <w:top w:val="nil"/>
              <w:left w:val="nil"/>
              <w:bottom w:val="single" w:color="000000" w:sz="12" w:space="0"/>
              <w:right w:val="nil"/>
            </w:tcBorders>
            <w:noWrap w:val="0"/>
            <w:vAlign w:val="center"/>
          </w:tcPr>
          <w:p w14:paraId="341DFA7D">
            <w:pPr>
              <w:spacing w:before="0" w:after="0"/>
              <w:jc w:val="center"/>
            </w:pPr>
            <w:r>
              <w:rPr>
                <w:rFonts w:ascii="Times New Roman" w:hAnsi="Times New Roman" w:eastAsia="宋体"/>
                <w:sz w:val="19"/>
              </w:rPr>
              <w:t>更新时间</w:t>
            </w:r>
          </w:p>
        </w:tc>
        <w:tc>
          <w:tcPr>
            <w:tcW w:w="1526" w:type="dxa"/>
            <w:tcBorders>
              <w:top w:val="nil"/>
              <w:left w:val="nil"/>
              <w:bottom w:val="single" w:color="000000" w:sz="12" w:space="0"/>
              <w:right w:val="nil"/>
            </w:tcBorders>
            <w:noWrap w:val="0"/>
            <w:vAlign w:val="center"/>
          </w:tcPr>
          <w:p w14:paraId="4ACAE939">
            <w:pPr>
              <w:spacing w:before="0" w:after="0"/>
              <w:jc w:val="center"/>
            </w:pPr>
            <w:r>
              <w:rPr>
                <w:rFonts w:ascii="Times New Roman" w:hAnsi="Times New Roman" w:eastAsia="宋体"/>
                <w:sz w:val="19"/>
              </w:rPr>
              <w:t>datetime</w:t>
            </w:r>
          </w:p>
        </w:tc>
        <w:tc>
          <w:tcPr>
            <w:tcW w:w="1984" w:type="dxa"/>
            <w:tcBorders>
              <w:top w:val="nil"/>
              <w:left w:val="nil"/>
              <w:bottom w:val="single" w:color="000000" w:sz="12" w:space="0"/>
              <w:right w:val="nil"/>
            </w:tcBorders>
            <w:noWrap w:val="0"/>
            <w:vAlign w:val="center"/>
          </w:tcPr>
          <w:p w14:paraId="0D8758E0">
            <w:pPr>
              <w:spacing w:before="0" w:after="0"/>
              <w:jc w:val="center"/>
            </w:pPr>
            <w:r>
              <w:rPr>
                <w:rFonts w:ascii="Times New Roman" w:hAnsi="Times New Roman" w:eastAsia="宋体"/>
                <w:sz w:val="19"/>
              </w:rPr>
              <w:t>是</w:t>
            </w:r>
          </w:p>
        </w:tc>
        <w:tc>
          <w:tcPr>
            <w:tcW w:w="1418" w:type="dxa"/>
            <w:tcBorders>
              <w:top w:val="nil"/>
              <w:left w:val="nil"/>
              <w:bottom w:val="single" w:color="000000" w:sz="12" w:space="0"/>
              <w:right w:val="nil"/>
            </w:tcBorders>
            <w:noWrap w:val="0"/>
            <w:vAlign w:val="center"/>
          </w:tcPr>
          <w:p w14:paraId="585CC7C0">
            <w:pPr>
              <w:spacing w:before="0" w:after="0"/>
              <w:jc w:val="center"/>
            </w:pPr>
            <w:r>
              <w:rPr>
                <w:rFonts w:ascii="Times New Roman" w:hAnsi="Times New Roman" w:eastAsia="宋体"/>
                <w:sz w:val="19"/>
              </w:rPr>
              <w:t>自动更新时间</w:t>
            </w:r>
          </w:p>
        </w:tc>
      </w:tr>
    </w:tbl>
    <w:p w14:paraId="3F46215A">
      <w:pPr>
        <w:widowControl/>
        <w:spacing w:line="360" w:lineRule="auto"/>
        <w:ind w:firstLine="460" w:firstLineChars="200"/>
        <w:jc w:val="left"/>
        <w:rPr>
          <w:rFonts w:ascii="宋体" w:hAnsi="宋体" w:cs="宋体"/>
          <w:kern w:val="0"/>
        </w:rPr>
      </w:pPr>
      <w:r>
        <w:rPr>
          <w:rFonts w:hint="eastAsia" w:ascii="宋体" w:hAnsi="宋体" w:cs="宋体"/>
          <w:kern w:val="0"/>
        </w:rPr>
        <w:t>（4）药品信息表</w:t>
      </w:r>
    </w:p>
    <w:p w14:paraId="7110427D">
      <w:pPr>
        <w:widowControl/>
        <w:spacing w:line="360" w:lineRule="auto"/>
        <w:ind w:firstLine="460" w:firstLineChars="200"/>
        <w:rPr>
          <w:kern w:val="0"/>
        </w:rPr>
      </w:pPr>
      <w:r>
        <w:rPr>
          <w:rFonts w:hint="eastAsia"/>
          <w:kern w:val="0"/>
        </w:rPr>
        <w:t>如表</w:t>
      </w:r>
      <w:r>
        <w:rPr>
          <w:kern w:val="0"/>
        </w:rPr>
        <w:t>4-4</w:t>
      </w:r>
      <w:r>
        <w:rPr>
          <w:rFonts w:hint="eastAsia"/>
          <w:kern w:val="0"/>
        </w:rPr>
        <w:t>所示，该表用于维护系统中使用的药品基础信息，以“药品编号”为主键，记录药品编码、药品名称、规格、单位、生产厂家、价格、库存数量及药品描述等字段。通过该表，可以为诊疗记录和随访记录中的用药情况提供规范的数据来源，也为后续统计常用药品使用情况提供基础。</w:t>
      </w:r>
    </w:p>
    <w:p w14:paraId="0F638789">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4-4</w:t>
      </w:r>
      <w:r>
        <w:rPr>
          <w:rFonts w:hint="eastAsia" w:ascii="Times New Roman" w:hAnsi="Times New Roman" w:eastAsia="宋体"/>
          <w:b/>
          <w:bCs/>
          <w:szCs w:val="21"/>
        </w:rPr>
        <w:t xml:space="preserve"> 药品信息表</w:t>
      </w:r>
    </w:p>
    <w:tbl>
      <w:tblPr>
        <w:tblStyle w:val="2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9"/>
        <w:gridCol w:w="1917"/>
        <w:gridCol w:w="1985"/>
        <w:gridCol w:w="1559"/>
        <w:gridCol w:w="1701"/>
      </w:tblGrid>
      <w:tr w14:paraId="7A34D157">
        <w:trPr>
          <w:trHeight w:val="397" w:hRule="atLeast"/>
          <w:tblHeader/>
          <w:jc w:val="center"/>
        </w:trPr>
        <w:tc>
          <w:tcPr>
            <w:tcW w:w="1769" w:type="dxa"/>
            <w:tcBorders>
              <w:top w:val="single" w:color="000000" w:sz="12" w:space="0"/>
              <w:left w:val="nil"/>
              <w:bottom w:val="single" w:color="000000" w:sz="8" w:space="0"/>
              <w:right w:val="nil"/>
            </w:tcBorders>
            <w:noWrap w:val="0"/>
            <w:vAlign w:val="center"/>
          </w:tcPr>
          <w:p w14:paraId="5FD008DB">
            <w:pPr>
              <w:spacing w:before="0" w:after="0"/>
              <w:jc w:val="center"/>
            </w:pPr>
            <w:r>
              <w:rPr>
                <w:rFonts w:ascii="Times New Roman" w:hAnsi="Times New Roman" w:eastAsia="宋体"/>
                <w:b/>
                <w:sz w:val="19"/>
              </w:rPr>
              <w:t>属性</w:t>
            </w:r>
          </w:p>
        </w:tc>
        <w:tc>
          <w:tcPr>
            <w:tcW w:w="1917" w:type="dxa"/>
            <w:tcBorders>
              <w:top w:val="single" w:color="000000" w:sz="12" w:space="0"/>
              <w:left w:val="nil"/>
              <w:bottom w:val="single" w:color="000000" w:sz="8" w:space="0"/>
              <w:right w:val="nil"/>
            </w:tcBorders>
            <w:noWrap w:val="0"/>
            <w:vAlign w:val="center"/>
          </w:tcPr>
          <w:p w14:paraId="55BEA62B">
            <w:pPr>
              <w:spacing w:before="0" w:after="0"/>
              <w:jc w:val="center"/>
            </w:pPr>
            <w:r>
              <w:rPr>
                <w:rFonts w:ascii="Times New Roman" w:hAnsi="Times New Roman" w:eastAsia="宋体"/>
                <w:b/>
                <w:sz w:val="19"/>
              </w:rPr>
              <w:t>中文名称</w:t>
            </w:r>
          </w:p>
        </w:tc>
        <w:tc>
          <w:tcPr>
            <w:tcW w:w="1985" w:type="dxa"/>
            <w:tcBorders>
              <w:top w:val="single" w:color="000000" w:sz="12" w:space="0"/>
              <w:left w:val="nil"/>
              <w:bottom w:val="single" w:color="000000" w:sz="8" w:space="0"/>
              <w:right w:val="nil"/>
            </w:tcBorders>
            <w:noWrap w:val="0"/>
            <w:vAlign w:val="center"/>
          </w:tcPr>
          <w:p w14:paraId="6F81E526">
            <w:pPr>
              <w:spacing w:before="0" w:after="0"/>
              <w:jc w:val="center"/>
            </w:pPr>
            <w:r>
              <w:rPr>
                <w:rFonts w:ascii="Times New Roman" w:hAnsi="Times New Roman" w:eastAsia="宋体"/>
                <w:b/>
                <w:sz w:val="19"/>
              </w:rPr>
              <w:t>数据类型</w:t>
            </w:r>
          </w:p>
        </w:tc>
        <w:tc>
          <w:tcPr>
            <w:tcW w:w="1559" w:type="dxa"/>
            <w:tcBorders>
              <w:top w:val="single" w:color="000000" w:sz="12" w:space="0"/>
              <w:left w:val="nil"/>
              <w:bottom w:val="single" w:color="000000" w:sz="8" w:space="0"/>
              <w:right w:val="nil"/>
            </w:tcBorders>
            <w:noWrap w:val="0"/>
            <w:vAlign w:val="center"/>
          </w:tcPr>
          <w:p w14:paraId="3931AEB0">
            <w:pPr>
              <w:spacing w:before="0" w:after="0"/>
              <w:jc w:val="center"/>
            </w:pPr>
            <w:r>
              <w:rPr>
                <w:rFonts w:ascii="Times New Roman" w:hAnsi="Times New Roman" w:eastAsia="宋体"/>
                <w:b/>
                <w:sz w:val="19"/>
              </w:rPr>
              <w:t>是否可为空值</w:t>
            </w:r>
          </w:p>
        </w:tc>
        <w:tc>
          <w:tcPr>
            <w:tcW w:w="1701" w:type="dxa"/>
            <w:tcBorders>
              <w:top w:val="single" w:color="000000" w:sz="12" w:space="0"/>
              <w:left w:val="nil"/>
              <w:bottom w:val="single" w:color="000000" w:sz="8" w:space="0"/>
              <w:right w:val="nil"/>
            </w:tcBorders>
            <w:noWrap w:val="0"/>
            <w:vAlign w:val="center"/>
          </w:tcPr>
          <w:p w14:paraId="1DB9C372">
            <w:pPr>
              <w:spacing w:before="0" w:after="0"/>
              <w:jc w:val="center"/>
            </w:pPr>
            <w:r>
              <w:rPr>
                <w:rFonts w:ascii="Times New Roman" w:hAnsi="Times New Roman" w:eastAsia="宋体"/>
                <w:b/>
                <w:sz w:val="19"/>
              </w:rPr>
              <w:t>其他说明</w:t>
            </w:r>
          </w:p>
        </w:tc>
      </w:tr>
      <w:tr w14:paraId="74745145">
        <w:trPr>
          <w:trHeight w:val="397" w:hRule="atLeast"/>
          <w:tblHeader/>
          <w:jc w:val="center"/>
        </w:trPr>
        <w:tc>
          <w:tcPr>
            <w:tcW w:w="1769" w:type="dxa"/>
            <w:tcBorders>
              <w:top w:val="nil"/>
              <w:left w:val="nil"/>
              <w:bottom w:val="nil"/>
              <w:right w:val="nil"/>
            </w:tcBorders>
            <w:noWrap w:val="0"/>
            <w:vAlign w:val="center"/>
          </w:tcPr>
          <w:p w14:paraId="51DFCC7D">
            <w:pPr>
              <w:spacing w:before="0" w:after="0"/>
              <w:jc w:val="center"/>
            </w:pPr>
            <w:r>
              <w:rPr>
                <w:rFonts w:ascii="Times New Roman" w:hAnsi="Times New Roman" w:eastAsia="宋体"/>
                <w:sz w:val="19"/>
              </w:rPr>
              <w:t>id</w:t>
            </w:r>
          </w:p>
        </w:tc>
        <w:tc>
          <w:tcPr>
            <w:tcW w:w="1917" w:type="dxa"/>
            <w:tcBorders>
              <w:top w:val="nil"/>
              <w:left w:val="nil"/>
              <w:bottom w:val="nil"/>
              <w:right w:val="nil"/>
            </w:tcBorders>
            <w:noWrap w:val="0"/>
            <w:vAlign w:val="center"/>
          </w:tcPr>
          <w:p w14:paraId="61C375B9">
            <w:pPr>
              <w:spacing w:before="0" w:after="0"/>
              <w:jc w:val="center"/>
            </w:pPr>
            <w:r>
              <w:rPr>
                <w:rFonts w:ascii="Times New Roman" w:hAnsi="Times New Roman" w:eastAsia="宋体"/>
                <w:sz w:val="19"/>
              </w:rPr>
              <w:t>主键ID</w:t>
            </w:r>
          </w:p>
        </w:tc>
        <w:tc>
          <w:tcPr>
            <w:tcW w:w="1985" w:type="dxa"/>
            <w:tcBorders>
              <w:top w:val="nil"/>
              <w:left w:val="nil"/>
              <w:bottom w:val="nil"/>
              <w:right w:val="nil"/>
            </w:tcBorders>
            <w:noWrap w:val="0"/>
            <w:vAlign w:val="center"/>
          </w:tcPr>
          <w:p w14:paraId="53793D5C">
            <w:pPr>
              <w:spacing w:before="0" w:after="0"/>
              <w:jc w:val="center"/>
            </w:pPr>
            <w:r>
              <w:rPr>
                <w:rFonts w:ascii="Times New Roman" w:hAnsi="Times New Roman" w:eastAsia="宋体"/>
                <w:sz w:val="19"/>
              </w:rPr>
              <w:t>bigint</w:t>
            </w:r>
          </w:p>
        </w:tc>
        <w:tc>
          <w:tcPr>
            <w:tcW w:w="1559" w:type="dxa"/>
            <w:tcBorders>
              <w:top w:val="nil"/>
              <w:left w:val="nil"/>
              <w:bottom w:val="nil"/>
              <w:right w:val="nil"/>
            </w:tcBorders>
            <w:noWrap w:val="0"/>
            <w:vAlign w:val="center"/>
          </w:tcPr>
          <w:p w14:paraId="5E02DACE">
            <w:pPr>
              <w:spacing w:before="0" w:after="0"/>
              <w:jc w:val="center"/>
            </w:pPr>
            <w:r>
              <w:rPr>
                <w:rFonts w:ascii="Times New Roman" w:hAnsi="Times New Roman" w:eastAsia="宋体"/>
                <w:sz w:val="19"/>
              </w:rPr>
              <w:t>否</w:t>
            </w:r>
          </w:p>
        </w:tc>
        <w:tc>
          <w:tcPr>
            <w:tcW w:w="1701" w:type="dxa"/>
            <w:tcBorders>
              <w:top w:val="nil"/>
              <w:left w:val="nil"/>
              <w:bottom w:val="nil"/>
              <w:right w:val="nil"/>
            </w:tcBorders>
            <w:noWrap w:val="0"/>
            <w:vAlign w:val="center"/>
          </w:tcPr>
          <w:p w14:paraId="77B7226E">
            <w:pPr>
              <w:spacing w:before="0" w:after="0"/>
              <w:jc w:val="center"/>
            </w:pPr>
            <w:r>
              <w:rPr>
                <w:rFonts w:ascii="Times New Roman" w:hAnsi="Times New Roman" w:eastAsia="宋体"/>
                <w:sz w:val="19"/>
              </w:rPr>
              <w:t>主键</w:t>
            </w:r>
          </w:p>
        </w:tc>
      </w:tr>
      <w:tr w14:paraId="51878297">
        <w:trPr>
          <w:trHeight w:val="397" w:hRule="atLeast"/>
          <w:tblHeader/>
          <w:jc w:val="center"/>
        </w:trPr>
        <w:tc>
          <w:tcPr>
            <w:tcW w:w="1769" w:type="dxa"/>
            <w:tcBorders>
              <w:top w:val="nil"/>
              <w:left w:val="nil"/>
              <w:bottom w:val="nil"/>
              <w:right w:val="nil"/>
            </w:tcBorders>
            <w:noWrap w:val="0"/>
            <w:vAlign w:val="center"/>
          </w:tcPr>
          <w:p w14:paraId="4C1F7A3F">
            <w:pPr>
              <w:spacing w:before="0" w:after="0"/>
              <w:jc w:val="center"/>
            </w:pPr>
            <w:r>
              <w:rPr>
                <w:rFonts w:ascii="Times New Roman" w:hAnsi="Times New Roman" w:eastAsia="宋体"/>
                <w:sz w:val="19"/>
              </w:rPr>
              <w:t>medicine_code</w:t>
            </w:r>
          </w:p>
        </w:tc>
        <w:tc>
          <w:tcPr>
            <w:tcW w:w="1917" w:type="dxa"/>
            <w:tcBorders>
              <w:top w:val="nil"/>
              <w:left w:val="nil"/>
              <w:bottom w:val="nil"/>
              <w:right w:val="nil"/>
            </w:tcBorders>
            <w:noWrap w:val="0"/>
            <w:vAlign w:val="center"/>
          </w:tcPr>
          <w:p w14:paraId="1D89EBA8">
            <w:pPr>
              <w:spacing w:before="0" w:after="0"/>
              <w:jc w:val="center"/>
            </w:pPr>
            <w:r>
              <w:rPr>
                <w:rFonts w:ascii="Times New Roman" w:hAnsi="Times New Roman" w:eastAsia="宋体"/>
                <w:sz w:val="19"/>
              </w:rPr>
              <w:t>药品编码</w:t>
            </w:r>
          </w:p>
        </w:tc>
        <w:tc>
          <w:tcPr>
            <w:tcW w:w="1985" w:type="dxa"/>
            <w:tcBorders>
              <w:top w:val="nil"/>
              <w:left w:val="nil"/>
              <w:bottom w:val="nil"/>
              <w:right w:val="nil"/>
            </w:tcBorders>
            <w:noWrap w:val="0"/>
            <w:vAlign w:val="center"/>
          </w:tcPr>
          <w:p w14:paraId="01DED0BE">
            <w:pPr>
              <w:spacing w:before="0" w:after="0"/>
              <w:jc w:val="center"/>
            </w:pPr>
            <w:r>
              <w:rPr>
                <w:rFonts w:ascii="Times New Roman" w:hAnsi="Times New Roman" w:eastAsia="宋体"/>
                <w:sz w:val="19"/>
              </w:rPr>
              <w:t>varchar(50)</w:t>
            </w:r>
          </w:p>
        </w:tc>
        <w:tc>
          <w:tcPr>
            <w:tcW w:w="1559" w:type="dxa"/>
            <w:tcBorders>
              <w:top w:val="nil"/>
              <w:left w:val="nil"/>
              <w:bottom w:val="nil"/>
              <w:right w:val="nil"/>
            </w:tcBorders>
            <w:noWrap w:val="0"/>
            <w:vAlign w:val="center"/>
          </w:tcPr>
          <w:p w14:paraId="5081740F">
            <w:pPr>
              <w:spacing w:before="0" w:after="0"/>
              <w:jc w:val="center"/>
            </w:pPr>
            <w:r>
              <w:rPr>
                <w:rFonts w:ascii="Times New Roman" w:hAnsi="Times New Roman" w:eastAsia="宋体"/>
                <w:sz w:val="19"/>
              </w:rPr>
              <w:t>否</w:t>
            </w:r>
          </w:p>
        </w:tc>
        <w:tc>
          <w:tcPr>
            <w:tcW w:w="1701" w:type="dxa"/>
            <w:tcBorders>
              <w:top w:val="nil"/>
              <w:left w:val="nil"/>
              <w:bottom w:val="nil"/>
              <w:right w:val="nil"/>
            </w:tcBorders>
            <w:noWrap w:val="0"/>
            <w:vAlign w:val="center"/>
          </w:tcPr>
          <w:p w14:paraId="683DDEB6">
            <w:pPr>
              <w:spacing w:before="0" w:after="0"/>
              <w:jc w:val="center"/>
            </w:pPr>
            <w:r>
              <w:rPr>
                <w:rFonts w:ascii="Times New Roman" w:hAnsi="Times New Roman" w:eastAsia="宋体"/>
                <w:sz w:val="19"/>
              </w:rPr>
              <w:t>唯一</w:t>
            </w:r>
          </w:p>
        </w:tc>
      </w:tr>
      <w:tr w14:paraId="29C14922">
        <w:trPr>
          <w:trHeight w:val="397" w:hRule="atLeast"/>
          <w:tblHeader/>
          <w:jc w:val="center"/>
        </w:trPr>
        <w:tc>
          <w:tcPr>
            <w:tcW w:w="1769" w:type="dxa"/>
            <w:tcBorders>
              <w:top w:val="nil"/>
              <w:left w:val="nil"/>
              <w:bottom w:val="nil"/>
              <w:right w:val="nil"/>
            </w:tcBorders>
            <w:noWrap w:val="0"/>
            <w:vAlign w:val="center"/>
          </w:tcPr>
          <w:p w14:paraId="1F2EAFAB">
            <w:pPr>
              <w:spacing w:before="0" w:after="0"/>
              <w:jc w:val="center"/>
            </w:pPr>
            <w:r>
              <w:rPr>
                <w:rFonts w:ascii="Times New Roman" w:hAnsi="Times New Roman" w:eastAsia="宋体"/>
                <w:sz w:val="19"/>
              </w:rPr>
              <w:t>medicine_name</w:t>
            </w:r>
          </w:p>
        </w:tc>
        <w:tc>
          <w:tcPr>
            <w:tcW w:w="1917" w:type="dxa"/>
            <w:tcBorders>
              <w:top w:val="nil"/>
              <w:left w:val="nil"/>
              <w:bottom w:val="nil"/>
              <w:right w:val="nil"/>
            </w:tcBorders>
            <w:noWrap w:val="0"/>
            <w:vAlign w:val="center"/>
          </w:tcPr>
          <w:p w14:paraId="59364923">
            <w:pPr>
              <w:spacing w:before="0" w:after="0"/>
              <w:jc w:val="center"/>
            </w:pPr>
            <w:r>
              <w:rPr>
                <w:rFonts w:ascii="Times New Roman" w:hAnsi="Times New Roman" w:eastAsia="宋体"/>
                <w:sz w:val="19"/>
              </w:rPr>
              <w:t>药品名称</w:t>
            </w:r>
          </w:p>
        </w:tc>
        <w:tc>
          <w:tcPr>
            <w:tcW w:w="1985" w:type="dxa"/>
            <w:tcBorders>
              <w:top w:val="nil"/>
              <w:left w:val="nil"/>
              <w:bottom w:val="nil"/>
              <w:right w:val="nil"/>
            </w:tcBorders>
            <w:noWrap w:val="0"/>
            <w:vAlign w:val="center"/>
          </w:tcPr>
          <w:p w14:paraId="7500FB62">
            <w:pPr>
              <w:spacing w:before="0" w:after="0"/>
              <w:jc w:val="center"/>
            </w:pPr>
            <w:r>
              <w:rPr>
                <w:rFonts w:ascii="Times New Roman" w:hAnsi="Times New Roman" w:eastAsia="宋体"/>
                <w:sz w:val="19"/>
              </w:rPr>
              <w:t>varchar(100)</w:t>
            </w:r>
          </w:p>
        </w:tc>
        <w:tc>
          <w:tcPr>
            <w:tcW w:w="1559" w:type="dxa"/>
            <w:tcBorders>
              <w:top w:val="nil"/>
              <w:left w:val="nil"/>
              <w:bottom w:val="nil"/>
              <w:right w:val="nil"/>
            </w:tcBorders>
            <w:noWrap w:val="0"/>
            <w:vAlign w:val="center"/>
          </w:tcPr>
          <w:p w14:paraId="14D2ABC0">
            <w:pPr>
              <w:spacing w:before="0" w:after="0"/>
              <w:jc w:val="center"/>
            </w:pPr>
            <w:r>
              <w:rPr>
                <w:rFonts w:ascii="Times New Roman" w:hAnsi="Times New Roman" w:eastAsia="宋体"/>
                <w:sz w:val="19"/>
              </w:rPr>
              <w:t>否</w:t>
            </w:r>
          </w:p>
        </w:tc>
        <w:tc>
          <w:tcPr>
            <w:tcW w:w="1701" w:type="dxa"/>
            <w:tcBorders>
              <w:top w:val="nil"/>
              <w:left w:val="nil"/>
              <w:bottom w:val="nil"/>
              <w:right w:val="nil"/>
            </w:tcBorders>
            <w:noWrap w:val="0"/>
            <w:vAlign w:val="center"/>
          </w:tcPr>
          <w:p w14:paraId="3F3E6A49">
            <w:pPr>
              <w:spacing w:before="0" w:after="0"/>
              <w:jc w:val="center"/>
            </w:pPr>
          </w:p>
        </w:tc>
      </w:tr>
      <w:tr w14:paraId="28E0F3C8">
        <w:trPr>
          <w:trHeight w:val="397" w:hRule="atLeast"/>
          <w:tblHeader/>
          <w:jc w:val="center"/>
        </w:trPr>
        <w:tc>
          <w:tcPr>
            <w:tcW w:w="1769" w:type="dxa"/>
            <w:tcBorders>
              <w:top w:val="nil"/>
              <w:left w:val="nil"/>
              <w:bottom w:val="nil"/>
              <w:right w:val="nil"/>
            </w:tcBorders>
            <w:noWrap w:val="0"/>
            <w:vAlign w:val="center"/>
          </w:tcPr>
          <w:p w14:paraId="66245091">
            <w:pPr>
              <w:spacing w:before="0" w:after="0"/>
              <w:jc w:val="center"/>
            </w:pPr>
            <w:r>
              <w:rPr>
                <w:rFonts w:ascii="Times New Roman" w:hAnsi="Times New Roman" w:eastAsia="宋体"/>
                <w:sz w:val="19"/>
              </w:rPr>
              <w:t>specification</w:t>
            </w:r>
          </w:p>
        </w:tc>
        <w:tc>
          <w:tcPr>
            <w:tcW w:w="1917" w:type="dxa"/>
            <w:tcBorders>
              <w:top w:val="nil"/>
              <w:left w:val="nil"/>
              <w:bottom w:val="nil"/>
              <w:right w:val="nil"/>
            </w:tcBorders>
            <w:noWrap w:val="0"/>
            <w:vAlign w:val="center"/>
          </w:tcPr>
          <w:p w14:paraId="774BA6CA">
            <w:pPr>
              <w:spacing w:before="0" w:after="0"/>
              <w:jc w:val="center"/>
            </w:pPr>
            <w:r>
              <w:rPr>
                <w:rFonts w:ascii="Times New Roman" w:hAnsi="Times New Roman" w:eastAsia="宋体"/>
                <w:sz w:val="19"/>
              </w:rPr>
              <w:t>规格</w:t>
            </w:r>
          </w:p>
        </w:tc>
        <w:tc>
          <w:tcPr>
            <w:tcW w:w="1985" w:type="dxa"/>
            <w:tcBorders>
              <w:top w:val="nil"/>
              <w:left w:val="nil"/>
              <w:bottom w:val="nil"/>
              <w:right w:val="nil"/>
            </w:tcBorders>
            <w:noWrap w:val="0"/>
            <w:vAlign w:val="center"/>
          </w:tcPr>
          <w:p w14:paraId="46E88405">
            <w:pPr>
              <w:spacing w:before="0" w:after="0"/>
              <w:jc w:val="center"/>
            </w:pPr>
            <w:r>
              <w:rPr>
                <w:rFonts w:ascii="Times New Roman" w:hAnsi="Times New Roman" w:eastAsia="宋体"/>
                <w:sz w:val="19"/>
              </w:rPr>
              <w:t>varchar(100)</w:t>
            </w:r>
          </w:p>
        </w:tc>
        <w:tc>
          <w:tcPr>
            <w:tcW w:w="1559" w:type="dxa"/>
            <w:tcBorders>
              <w:top w:val="nil"/>
              <w:left w:val="nil"/>
              <w:bottom w:val="nil"/>
              <w:right w:val="nil"/>
            </w:tcBorders>
            <w:noWrap w:val="0"/>
            <w:vAlign w:val="center"/>
          </w:tcPr>
          <w:p w14:paraId="0AE7410B">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3DDE076D">
            <w:pPr>
              <w:spacing w:before="0" w:after="0"/>
              <w:jc w:val="center"/>
            </w:pPr>
          </w:p>
        </w:tc>
      </w:tr>
      <w:tr w14:paraId="34137052">
        <w:trPr>
          <w:trHeight w:val="397" w:hRule="atLeast"/>
          <w:tblHeader/>
          <w:jc w:val="center"/>
        </w:trPr>
        <w:tc>
          <w:tcPr>
            <w:tcW w:w="1769" w:type="dxa"/>
            <w:tcBorders>
              <w:top w:val="nil"/>
              <w:left w:val="nil"/>
              <w:bottom w:val="nil"/>
              <w:right w:val="nil"/>
            </w:tcBorders>
            <w:noWrap w:val="0"/>
            <w:vAlign w:val="center"/>
          </w:tcPr>
          <w:p w14:paraId="11C2CF04">
            <w:pPr>
              <w:spacing w:before="0" w:after="0"/>
              <w:jc w:val="center"/>
            </w:pPr>
            <w:r>
              <w:rPr>
                <w:rFonts w:ascii="Times New Roman" w:hAnsi="Times New Roman" w:eastAsia="宋体"/>
                <w:sz w:val="19"/>
              </w:rPr>
              <w:t>unit</w:t>
            </w:r>
          </w:p>
        </w:tc>
        <w:tc>
          <w:tcPr>
            <w:tcW w:w="1917" w:type="dxa"/>
            <w:tcBorders>
              <w:top w:val="nil"/>
              <w:left w:val="nil"/>
              <w:bottom w:val="nil"/>
              <w:right w:val="nil"/>
            </w:tcBorders>
            <w:noWrap w:val="0"/>
            <w:vAlign w:val="center"/>
          </w:tcPr>
          <w:p w14:paraId="6F4675BB">
            <w:pPr>
              <w:spacing w:before="0" w:after="0"/>
              <w:jc w:val="center"/>
            </w:pPr>
            <w:r>
              <w:rPr>
                <w:rFonts w:ascii="Times New Roman" w:hAnsi="Times New Roman" w:eastAsia="宋体"/>
                <w:sz w:val="19"/>
              </w:rPr>
              <w:t>单位</w:t>
            </w:r>
          </w:p>
        </w:tc>
        <w:tc>
          <w:tcPr>
            <w:tcW w:w="1985" w:type="dxa"/>
            <w:tcBorders>
              <w:top w:val="nil"/>
              <w:left w:val="nil"/>
              <w:bottom w:val="nil"/>
              <w:right w:val="nil"/>
            </w:tcBorders>
            <w:noWrap w:val="0"/>
            <w:vAlign w:val="center"/>
          </w:tcPr>
          <w:p w14:paraId="1DE1424F">
            <w:pPr>
              <w:spacing w:before="0" w:after="0"/>
              <w:jc w:val="center"/>
            </w:pPr>
            <w:r>
              <w:rPr>
                <w:rFonts w:ascii="Times New Roman" w:hAnsi="Times New Roman" w:eastAsia="宋体"/>
                <w:sz w:val="19"/>
              </w:rPr>
              <w:t>varchar(20)</w:t>
            </w:r>
          </w:p>
        </w:tc>
        <w:tc>
          <w:tcPr>
            <w:tcW w:w="1559" w:type="dxa"/>
            <w:tcBorders>
              <w:top w:val="nil"/>
              <w:left w:val="nil"/>
              <w:bottom w:val="nil"/>
              <w:right w:val="nil"/>
            </w:tcBorders>
            <w:noWrap w:val="0"/>
            <w:vAlign w:val="center"/>
          </w:tcPr>
          <w:p w14:paraId="01F394D4">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3BE374C9">
            <w:pPr>
              <w:spacing w:before="0" w:after="0"/>
              <w:jc w:val="center"/>
            </w:pPr>
          </w:p>
        </w:tc>
      </w:tr>
      <w:tr w14:paraId="7293DF17">
        <w:trPr>
          <w:trHeight w:val="397" w:hRule="atLeast"/>
          <w:tblHeader/>
          <w:jc w:val="center"/>
        </w:trPr>
        <w:tc>
          <w:tcPr>
            <w:tcW w:w="1769" w:type="dxa"/>
            <w:tcBorders>
              <w:top w:val="nil"/>
              <w:left w:val="nil"/>
              <w:bottom w:val="nil"/>
              <w:right w:val="nil"/>
            </w:tcBorders>
            <w:noWrap w:val="0"/>
            <w:vAlign w:val="center"/>
          </w:tcPr>
          <w:p w14:paraId="17B53998">
            <w:pPr>
              <w:spacing w:before="0" w:after="0"/>
              <w:jc w:val="center"/>
            </w:pPr>
            <w:r>
              <w:rPr>
                <w:rFonts w:ascii="Times New Roman" w:hAnsi="Times New Roman" w:eastAsia="宋体"/>
                <w:sz w:val="19"/>
              </w:rPr>
              <w:t>manufacturer</w:t>
            </w:r>
          </w:p>
        </w:tc>
        <w:tc>
          <w:tcPr>
            <w:tcW w:w="1917" w:type="dxa"/>
            <w:tcBorders>
              <w:top w:val="nil"/>
              <w:left w:val="nil"/>
              <w:bottom w:val="nil"/>
              <w:right w:val="nil"/>
            </w:tcBorders>
            <w:noWrap w:val="0"/>
            <w:vAlign w:val="center"/>
          </w:tcPr>
          <w:p w14:paraId="25D8E6BF">
            <w:pPr>
              <w:spacing w:before="0" w:after="0"/>
              <w:jc w:val="center"/>
            </w:pPr>
            <w:r>
              <w:rPr>
                <w:rFonts w:ascii="Times New Roman" w:hAnsi="Times New Roman" w:eastAsia="宋体"/>
                <w:sz w:val="19"/>
              </w:rPr>
              <w:t>生产厂家</w:t>
            </w:r>
          </w:p>
        </w:tc>
        <w:tc>
          <w:tcPr>
            <w:tcW w:w="1985" w:type="dxa"/>
            <w:tcBorders>
              <w:top w:val="nil"/>
              <w:left w:val="nil"/>
              <w:bottom w:val="nil"/>
              <w:right w:val="nil"/>
            </w:tcBorders>
            <w:noWrap w:val="0"/>
            <w:vAlign w:val="center"/>
          </w:tcPr>
          <w:p w14:paraId="008206CD">
            <w:pPr>
              <w:spacing w:before="0" w:after="0"/>
              <w:jc w:val="center"/>
            </w:pPr>
            <w:r>
              <w:rPr>
                <w:rFonts w:ascii="Times New Roman" w:hAnsi="Times New Roman" w:eastAsia="宋体"/>
                <w:sz w:val="19"/>
              </w:rPr>
              <w:t>varchar(200)</w:t>
            </w:r>
          </w:p>
        </w:tc>
        <w:tc>
          <w:tcPr>
            <w:tcW w:w="1559" w:type="dxa"/>
            <w:tcBorders>
              <w:top w:val="nil"/>
              <w:left w:val="nil"/>
              <w:bottom w:val="nil"/>
              <w:right w:val="nil"/>
            </w:tcBorders>
            <w:noWrap w:val="0"/>
            <w:vAlign w:val="center"/>
          </w:tcPr>
          <w:p w14:paraId="5E25FC87">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2865092B">
            <w:pPr>
              <w:spacing w:before="0" w:after="0"/>
              <w:jc w:val="center"/>
            </w:pPr>
          </w:p>
        </w:tc>
      </w:tr>
      <w:tr w14:paraId="2AE59CB9">
        <w:trPr>
          <w:trHeight w:val="397" w:hRule="atLeast"/>
          <w:tblHeader/>
          <w:jc w:val="center"/>
        </w:trPr>
        <w:tc>
          <w:tcPr>
            <w:tcW w:w="1769" w:type="dxa"/>
            <w:tcBorders>
              <w:top w:val="nil"/>
              <w:left w:val="nil"/>
              <w:bottom w:val="nil"/>
              <w:right w:val="nil"/>
            </w:tcBorders>
            <w:noWrap w:val="0"/>
            <w:vAlign w:val="center"/>
          </w:tcPr>
          <w:p w14:paraId="32A83CB6">
            <w:pPr>
              <w:spacing w:before="0" w:after="0"/>
              <w:jc w:val="center"/>
            </w:pPr>
            <w:r>
              <w:rPr>
                <w:rFonts w:ascii="Times New Roman" w:hAnsi="Times New Roman" w:eastAsia="宋体"/>
                <w:sz w:val="19"/>
              </w:rPr>
              <w:t>price</w:t>
            </w:r>
          </w:p>
        </w:tc>
        <w:tc>
          <w:tcPr>
            <w:tcW w:w="1917" w:type="dxa"/>
            <w:tcBorders>
              <w:top w:val="nil"/>
              <w:left w:val="nil"/>
              <w:bottom w:val="nil"/>
              <w:right w:val="nil"/>
            </w:tcBorders>
            <w:noWrap w:val="0"/>
            <w:vAlign w:val="center"/>
          </w:tcPr>
          <w:p w14:paraId="53FF1AE4">
            <w:pPr>
              <w:spacing w:before="0" w:after="0"/>
              <w:jc w:val="center"/>
            </w:pPr>
            <w:r>
              <w:rPr>
                <w:rFonts w:ascii="Times New Roman" w:hAnsi="Times New Roman" w:eastAsia="宋体"/>
                <w:sz w:val="19"/>
              </w:rPr>
              <w:t>价格</w:t>
            </w:r>
          </w:p>
        </w:tc>
        <w:tc>
          <w:tcPr>
            <w:tcW w:w="1985" w:type="dxa"/>
            <w:tcBorders>
              <w:top w:val="nil"/>
              <w:left w:val="nil"/>
              <w:bottom w:val="nil"/>
              <w:right w:val="nil"/>
            </w:tcBorders>
            <w:noWrap w:val="0"/>
            <w:vAlign w:val="center"/>
          </w:tcPr>
          <w:p w14:paraId="0C684449">
            <w:pPr>
              <w:spacing w:before="0" w:after="0"/>
              <w:jc w:val="center"/>
            </w:pPr>
            <w:r>
              <w:rPr>
                <w:rFonts w:ascii="Times New Roman" w:hAnsi="Times New Roman" w:eastAsia="宋体"/>
                <w:sz w:val="19"/>
              </w:rPr>
              <w:t>decimal(10,2)</w:t>
            </w:r>
          </w:p>
        </w:tc>
        <w:tc>
          <w:tcPr>
            <w:tcW w:w="1559" w:type="dxa"/>
            <w:tcBorders>
              <w:top w:val="nil"/>
              <w:left w:val="nil"/>
              <w:bottom w:val="nil"/>
              <w:right w:val="nil"/>
            </w:tcBorders>
            <w:noWrap w:val="0"/>
            <w:vAlign w:val="center"/>
          </w:tcPr>
          <w:p w14:paraId="343D7E34">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3927E3E3">
            <w:pPr>
              <w:spacing w:before="0" w:after="0"/>
              <w:jc w:val="center"/>
            </w:pPr>
          </w:p>
        </w:tc>
      </w:tr>
      <w:tr w14:paraId="047CB5C0">
        <w:trPr>
          <w:trHeight w:val="397" w:hRule="atLeast"/>
          <w:tblHeader/>
          <w:jc w:val="center"/>
        </w:trPr>
        <w:tc>
          <w:tcPr>
            <w:tcW w:w="1769" w:type="dxa"/>
            <w:tcBorders>
              <w:top w:val="nil"/>
              <w:left w:val="nil"/>
              <w:bottom w:val="nil"/>
              <w:right w:val="nil"/>
            </w:tcBorders>
            <w:noWrap w:val="0"/>
            <w:vAlign w:val="center"/>
          </w:tcPr>
          <w:p w14:paraId="2D3E0F40">
            <w:pPr>
              <w:spacing w:before="0" w:after="0"/>
              <w:jc w:val="center"/>
            </w:pPr>
            <w:r>
              <w:rPr>
                <w:rFonts w:ascii="Times New Roman" w:hAnsi="Times New Roman" w:eastAsia="宋体"/>
                <w:sz w:val="19"/>
              </w:rPr>
              <w:t>stock</w:t>
            </w:r>
          </w:p>
        </w:tc>
        <w:tc>
          <w:tcPr>
            <w:tcW w:w="1917" w:type="dxa"/>
            <w:tcBorders>
              <w:top w:val="nil"/>
              <w:left w:val="nil"/>
              <w:bottom w:val="nil"/>
              <w:right w:val="nil"/>
            </w:tcBorders>
            <w:noWrap w:val="0"/>
            <w:vAlign w:val="center"/>
          </w:tcPr>
          <w:p w14:paraId="5B299D44">
            <w:pPr>
              <w:spacing w:before="0" w:after="0"/>
              <w:jc w:val="center"/>
            </w:pPr>
            <w:r>
              <w:rPr>
                <w:rFonts w:ascii="Times New Roman" w:hAnsi="Times New Roman" w:eastAsia="宋体"/>
                <w:sz w:val="19"/>
              </w:rPr>
              <w:t>库存数量</w:t>
            </w:r>
          </w:p>
        </w:tc>
        <w:tc>
          <w:tcPr>
            <w:tcW w:w="1985" w:type="dxa"/>
            <w:tcBorders>
              <w:top w:val="nil"/>
              <w:left w:val="nil"/>
              <w:bottom w:val="nil"/>
              <w:right w:val="nil"/>
            </w:tcBorders>
            <w:noWrap w:val="0"/>
            <w:vAlign w:val="center"/>
          </w:tcPr>
          <w:p w14:paraId="694A54BB">
            <w:pPr>
              <w:spacing w:before="0" w:after="0"/>
              <w:jc w:val="center"/>
            </w:pPr>
            <w:r>
              <w:rPr>
                <w:rFonts w:ascii="Times New Roman" w:hAnsi="Times New Roman" w:eastAsia="宋体"/>
                <w:sz w:val="19"/>
              </w:rPr>
              <w:t>int</w:t>
            </w:r>
          </w:p>
        </w:tc>
        <w:tc>
          <w:tcPr>
            <w:tcW w:w="1559" w:type="dxa"/>
            <w:tcBorders>
              <w:top w:val="nil"/>
              <w:left w:val="nil"/>
              <w:bottom w:val="nil"/>
              <w:right w:val="nil"/>
            </w:tcBorders>
            <w:noWrap w:val="0"/>
            <w:vAlign w:val="center"/>
          </w:tcPr>
          <w:p w14:paraId="7994659B">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5FFDDCA1">
            <w:pPr>
              <w:spacing w:before="0" w:after="0"/>
              <w:jc w:val="center"/>
            </w:pPr>
            <w:r>
              <w:rPr>
                <w:rFonts w:ascii="Times New Roman" w:hAnsi="Times New Roman" w:eastAsia="宋体"/>
                <w:sz w:val="19"/>
              </w:rPr>
              <w:t>默认0</w:t>
            </w:r>
          </w:p>
        </w:tc>
      </w:tr>
      <w:tr w14:paraId="76C4F3BA">
        <w:trPr>
          <w:trHeight w:val="397" w:hRule="atLeast"/>
          <w:tblHeader/>
          <w:jc w:val="center"/>
        </w:trPr>
        <w:tc>
          <w:tcPr>
            <w:tcW w:w="1769" w:type="dxa"/>
            <w:tcBorders>
              <w:top w:val="nil"/>
              <w:left w:val="nil"/>
              <w:bottom w:val="nil"/>
              <w:right w:val="nil"/>
            </w:tcBorders>
            <w:noWrap w:val="0"/>
            <w:vAlign w:val="center"/>
          </w:tcPr>
          <w:p w14:paraId="59571BE3">
            <w:pPr>
              <w:spacing w:before="0" w:after="0"/>
              <w:jc w:val="center"/>
            </w:pPr>
            <w:r>
              <w:rPr>
                <w:rFonts w:ascii="Times New Roman" w:hAnsi="Times New Roman" w:eastAsia="宋体"/>
                <w:sz w:val="19"/>
              </w:rPr>
              <w:t>description</w:t>
            </w:r>
          </w:p>
        </w:tc>
        <w:tc>
          <w:tcPr>
            <w:tcW w:w="1917" w:type="dxa"/>
            <w:tcBorders>
              <w:top w:val="nil"/>
              <w:left w:val="nil"/>
              <w:bottom w:val="nil"/>
              <w:right w:val="nil"/>
            </w:tcBorders>
            <w:noWrap w:val="0"/>
            <w:vAlign w:val="center"/>
          </w:tcPr>
          <w:p w14:paraId="2B46D52C">
            <w:pPr>
              <w:spacing w:before="0" w:after="0"/>
              <w:jc w:val="center"/>
            </w:pPr>
            <w:r>
              <w:rPr>
                <w:rFonts w:ascii="Times New Roman" w:hAnsi="Times New Roman" w:eastAsia="宋体"/>
                <w:sz w:val="19"/>
              </w:rPr>
              <w:t>药品描述</w:t>
            </w:r>
          </w:p>
        </w:tc>
        <w:tc>
          <w:tcPr>
            <w:tcW w:w="1985" w:type="dxa"/>
            <w:tcBorders>
              <w:top w:val="nil"/>
              <w:left w:val="nil"/>
              <w:bottom w:val="nil"/>
              <w:right w:val="nil"/>
            </w:tcBorders>
            <w:noWrap w:val="0"/>
            <w:vAlign w:val="center"/>
          </w:tcPr>
          <w:p w14:paraId="4585C535">
            <w:pPr>
              <w:spacing w:before="0" w:after="0"/>
              <w:jc w:val="center"/>
            </w:pPr>
            <w:r>
              <w:rPr>
                <w:rFonts w:ascii="Times New Roman" w:hAnsi="Times New Roman" w:eastAsia="宋体"/>
                <w:sz w:val="19"/>
              </w:rPr>
              <w:t>varchar(500)</w:t>
            </w:r>
          </w:p>
        </w:tc>
        <w:tc>
          <w:tcPr>
            <w:tcW w:w="1559" w:type="dxa"/>
            <w:tcBorders>
              <w:top w:val="nil"/>
              <w:left w:val="nil"/>
              <w:bottom w:val="nil"/>
              <w:right w:val="nil"/>
            </w:tcBorders>
            <w:noWrap w:val="0"/>
            <w:vAlign w:val="center"/>
          </w:tcPr>
          <w:p w14:paraId="03378E79">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41CE177C">
            <w:pPr>
              <w:spacing w:before="0" w:after="0"/>
              <w:jc w:val="center"/>
            </w:pPr>
          </w:p>
        </w:tc>
      </w:tr>
      <w:tr w14:paraId="324D4A0E">
        <w:trPr>
          <w:trHeight w:val="397" w:hRule="atLeast"/>
          <w:tblHeader/>
          <w:jc w:val="center"/>
        </w:trPr>
        <w:tc>
          <w:tcPr>
            <w:tcW w:w="1769" w:type="dxa"/>
            <w:tcBorders>
              <w:top w:val="nil"/>
              <w:left w:val="nil"/>
              <w:bottom w:val="nil"/>
              <w:right w:val="nil"/>
            </w:tcBorders>
            <w:noWrap w:val="0"/>
            <w:vAlign w:val="center"/>
          </w:tcPr>
          <w:p w14:paraId="6F834743">
            <w:pPr>
              <w:spacing w:before="0" w:after="0"/>
              <w:jc w:val="center"/>
            </w:pPr>
            <w:r>
              <w:rPr>
                <w:rFonts w:ascii="Times New Roman" w:hAnsi="Times New Roman" w:eastAsia="宋体"/>
                <w:sz w:val="19"/>
              </w:rPr>
              <w:t>status</w:t>
            </w:r>
          </w:p>
        </w:tc>
        <w:tc>
          <w:tcPr>
            <w:tcW w:w="1917" w:type="dxa"/>
            <w:tcBorders>
              <w:top w:val="nil"/>
              <w:left w:val="nil"/>
              <w:bottom w:val="nil"/>
              <w:right w:val="nil"/>
            </w:tcBorders>
            <w:noWrap w:val="0"/>
            <w:vAlign w:val="center"/>
          </w:tcPr>
          <w:p w14:paraId="248A8489">
            <w:pPr>
              <w:spacing w:before="0" w:after="0"/>
              <w:jc w:val="center"/>
            </w:pPr>
            <w:r>
              <w:rPr>
                <w:rFonts w:ascii="Times New Roman" w:hAnsi="Times New Roman" w:eastAsia="宋体"/>
                <w:sz w:val="19"/>
              </w:rPr>
              <w:t>状态</w:t>
            </w:r>
          </w:p>
        </w:tc>
        <w:tc>
          <w:tcPr>
            <w:tcW w:w="1985" w:type="dxa"/>
            <w:tcBorders>
              <w:top w:val="nil"/>
              <w:left w:val="nil"/>
              <w:bottom w:val="nil"/>
              <w:right w:val="nil"/>
            </w:tcBorders>
            <w:noWrap w:val="0"/>
            <w:vAlign w:val="center"/>
          </w:tcPr>
          <w:p w14:paraId="281F07A0">
            <w:pPr>
              <w:spacing w:before="0" w:after="0"/>
              <w:jc w:val="center"/>
            </w:pPr>
            <w:r>
              <w:rPr>
                <w:rFonts w:ascii="Times New Roman" w:hAnsi="Times New Roman" w:eastAsia="宋体"/>
                <w:sz w:val="19"/>
              </w:rPr>
              <w:t>tinyint</w:t>
            </w:r>
          </w:p>
        </w:tc>
        <w:tc>
          <w:tcPr>
            <w:tcW w:w="1559" w:type="dxa"/>
            <w:tcBorders>
              <w:top w:val="nil"/>
              <w:left w:val="nil"/>
              <w:bottom w:val="nil"/>
              <w:right w:val="nil"/>
            </w:tcBorders>
            <w:noWrap w:val="0"/>
            <w:vAlign w:val="center"/>
          </w:tcPr>
          <w:p w14:paraId="7CC141B1">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3727D47E">
            <w:pPr>
              <w:spacing w:before="0" w:after="0"/>
              <w:jc w:val="center"/>
            </w:pPr>
            <w:r>
              <w:rPr>
                <w:rFonts w:ascii="Times New Roman" w:hAnsi="Times New Roman" w:eastAsia="宋体"/>
                <w:sz w:val="19"/>
              </w:rPr>
              <w:t>1启用，0停用</w:t>
            </w:r>
          </w:p>
        </w:tc>
      </w:tr>
      <w:tr w14:paraId="00648192">
        <w:trPr>
          <w:trHeight w:val="397" w:hRule="atLeast"/>
          <w:tblHeader/>
          <w:jc w:val="center"/>
        </w:trPr>
        <w:tc>
          <w:tcPr>
            <w:tcW w:w="1769" w:type="dxa"/>
            <w:tcBorders>
              <w:top w:val="nil"/>
              <w:left w:val="nil"/>
              <w:bottom w:val="nil"/>
              <w:right w:val="nil"/>
            </w:tcBorders>
            <w:noWrap w:val="0"/>
            <w:vAlign w:val="center"/>
          </w:tcPr>
          <w:p w14:paraId="47C38D3A">
            <w:pPr>
              <w:spacing w:before="0" w:after="0"/>
              <w:jc w:val="center"/>
            </w:pPr>
            <w:r>
              <w:rPr>
                <w:rFonts w:ascii="Times New Roman" w:hAnsi="Times New Roman" w:eastAsia="宋体"/>
                <w:sz w:val="19"/>
              </w:rPr>
              <w:t>create_time</w:t>
            </w:r>
          </w:p>
        </w:tc>
        <w:tc>
          <w:tcPr>
            <w:tcW w:w="1917" w:type="dxa"/>
            <w:tcBorders>
              <w:top w:val="nil"/>
              <w:left w:val="nil"/>
              <w:bottom w:val="nil"/>
              <w:right w:val="nil"/>
            </w:tcBorders>
            <w:noWrap w:val="0"/>
            <w:vAlign w:val="center"/>
          </w:tcPr>
          <w:p w14:paraId="54792AC4">
            <w:pPr>
              <w:spacing w:before="0" w:after="0"/>
              <w:jc w:val="center"/>
            </w:pPr>
            <w:r>
              <w:rPr>
                <w:rFonts w:ascii="Times New Roman" w:hAnsi="Times New Roman" w:eastAsia="宋体"/>
                <w:sz w:val="19"/>
              </w:rPr>
              <w:t>创建时间</w:t>
            </w:r>
          </w:p>
        </w:tc>
        <w:tc>
          <w:tcPr>
            <w:tcW w:w="1985" w:type="dxa"/>
            <w:tcBorders>
              <w:top w:val="nil"/>
              <w:left w:val="nil"/>
              <w:bottom w:val="nil"/>
              <w:right w:val="nil"/>
            </w:tcBorders>
            <w:noWrap w:val="0"/>
            <w:vAlign w:val="center"/>
          </w:tcPr>
          <w:p w14:paraId="1401DBC6">
            <w:pPr>
              <w:spacing w:before="0" w:after="0"/>
              <w:jc w:val="center"/>
            </w:pPr>
            <w:r>
              <w:rPr>
                <w:rFonts w:ascii="Times New Roman" w:hAnsi="Times New Roman" w:eastAsia="宋体"/>
                <w:sz w:val="19"/>
              </w:rPr>
              <w:t>datetime</w:t>
            </w:r>
          </w:p>
        </w:tc>
        <w:tc>
          <w:tcPr>
            <w:tcW w:w="1559" w:type="dxa"/>
            <w:tcBorders>
              <w:top w:val="nil"/>
              <w:left w:val="nil"/>
              <w:bottom w:val="nil"/>
              <w:right w:val="nil"/>
            </w:tcBorders>
            <w:noWrap w:val="0"/>
            <w:vAlign w:val="center"/>
          </w:tcPr>
          <w:p w14:paraId="7160AEB8">
            <w:pPr>
              <w:spacing w:before="0" w:after="0"/>
              <w:jc w:val="center"/>
            </w:pPr>
            <w:r>
              <w:rPr>
                <w:rFonts w:ascii="Times New Roman" w:hAnsi="Times New Roman" w:eastAsia="宋体"/>
                <w:sz w:val="19"/>
              </w:rPr>
              <w:t>是</w:t>
            </w:r>
          </w:p>
        </w:tc>
        <w:tc>
          <w:tcPr>
            <w:tcW w:w="1701" w:type="dxa"/>
            <w:tcBorders>
              <w:top w:val="nil"/>
              <w:left w:val="nil"/>
              <w:bottom w:val="nil"/>
              <w:right w:val="nil"/>
            </w:tcBorders>
            <w:noWrap w:val="0"/>
            <w:vAlign w:val="center"/>
          </w:tcPr>
          <w:p w14:paraId="24A8DF51">
            <w:pPr>
              <w:spacing w:before="0" w:after="0"/>
              <w:jc w:val="center"/>
            </w:pPr>
            <w:r>
              <w:rPr>
                <w:rFonts w:ascii="Times New Roman" w:hAnsi="Times New Roman" w:eastAsia="宋体"/>
                <w:sz w:val="19"/>
              </w:rPr>
              <w:t>默认当前时间</w:t>
            </w:r>
          </w:p>
        </w:tc>
      </w:tr>
      <w:tr w14:paraId="6956E07C">
        <w:trPr>
          <w:trHeight w:val="397" w:hRule="atLeast"/>
          <w:tblHeader/>
          <w:jc w:val="center"/>
        </w:trPr>
        <w:tc>
          <w:tcPr>
            <w:tcW w:w="1769" w:type="dxa"/>
            <w:tcBorders>
              <w:top w:val="nil"/>
              <w:left w:val="nil"/>
              <w:bottom w:val="single" w:color="000000" w:sz="12" w:space="0"/>
              <w:right w:val="nil"/>
            </w:tcBorders>
            <w:noWrap w:val="0"/>
            <w:vAlign w:val="center"/>
          </w:tcPr>
          <w:p w14:paraId="022FB892">
            <w:pPr>
              <w:spacing w:before="0" w:after="0"/>
              <w:jc w:val="center"/>
            </w:pPr>
            <w:r>
              <w:rPr>
                <w:rFonts w:ascii="Times New Roman" w:hAnsi="Times New Roman" w:eastAsia="宋体"/>
                <w:sz w:val="19"/>
              </w:rPr>
              <w:t>update_time</w:t>
            </w:r>
          </w:p>
        </w:tc>
        <w:tc>
          <w:tcPr>
            <w:tcW w:w="1917" w:type="dxa"/>
            <w:tcBorders>
              <w:top w:val="nil"/>
              <w:left w:val="nil"/>
              <w:bottom w:val="single" w:color="000000" w:sz="12" w:space="0"/>
              <w:right w:val="nil"/>
            </w:tcBorders>
            <w:noWrap w:val="0"/>
            <w:vAlign w:val="center"/>
          </w:tcPr>
          <w:p w14:paraId="50F0844B">
            <w:pPr>
              <w:spacing w:before="0" w:after="0"/>
              <w:jc w:val="center"/>
            </w:pPr>
            <w:r>
              <w:rPr>
                <w:rFonts w:ascii="Times New Roman" w:hAnsi="Times New Roman" w:eastAsia="宋体"/>
                <w:sz w:val="19"/>
              </w:rPr>
              <w:t>更新时间</w:t>
            </w:r>
          </w:p>
        </w:tc>
        <w:tc>
          <w:tcPr>
            <w:tcW w:w="1985" w:type="dxa"/>
            <w:tcBorders>
              <w:top w:val="nil"/>
              <w:left w:val="nil"/>
              <w:bottom w:val="single" w:color="000000" w:sz="12" w:space="0"/>
              <w:right w:val="nil"/>
            </w:tcBorders>
            <w:noWrap w:val="0"/>
            <w:vAlign w:val="center"/>
          </w:tcPr>
          <w:p w14:paraId="32632B37">
            <w:pPr>
              <w:spacing w:before="0" w:after="0"/>
              <w:jc w:val="center"/>
            </w:pPr>
            <w:r>
              <w:rPr>
                <w:rFonts w:ascii="Times New Roman" w:hAnsi="Times New Roman" w:eastAsia="宋体"/>
                <w:sz w:val="19"/>
              </w:rPr>
              <w:t>datetime</w:t>
            </w:r>
          </w:p>
        </w:tc>
        <w:tc>
          <w:tcPr>
            <w:tcW w:w="1559" w:type="dxa"/>
            <w:tcBorders>
              <w:top w:val="nil"/>
              <w:left w:val="nil"/>
              <w:bottom w:val="single" w:color="000000" w:sz="12" w:space="0"/>
              <w:right w:val="nil"/>
            </w:tcBorders>
            <w:noWrap w:val="0"/>
            <w:vAlign w:val="center"/>
          </w:tcPr>
          <w:p w14:paraId="22DB9238">
            <w:pPr>
              <w:spacing w:before="0" w:after="0"/>
              <w:jc w:val="center"/>
            </w:pPr>
            <w:r>
              <w:rPr>
                <w:rFonts w:ascii="Times New Roman" w:hAnsi="Times New Roman" w:eastAsia="宋体"/>
                <w:sz w:val="19"/>
              </w:rPr>
              <w:t>是</w:t>
            </w:r>
          </w:p>
        </w:tc>
        <w:tc>
          <w:tcPr>
            <w:tcW w:w="1701" w:type="dxa"/>
            <w:tcBorders>
              <w:top w:val="nil"/>
              <w:left w:val="nil"/>
              <w:bottom w:val="single" w:color="000000" w:sz="12" w:space="0"/>
              <w:right w:val="nil"/>
            </w:tcBorders>
            <w:noWrap w:val="0"/>
            <w:vAlign w:val="center"/>
          </w:tcPr>
          <w:p w14:paraId="0E195622">
            <w:pPr>
              <w:spacing w:before="0" w:after="0"/>
              <w:jc w:val="center"/>
            </w:pPr>
            <w:r>
              <w:rPr>
                <w:rFonts w:ascii="Times New Roman" w:hAnsi="Times New Roman" w:eastAsia="宋体"/>
                <w:sz w:val="19"/>
              </w:rPr>
              <w:t>自动更新时间</w:t>
            </w:r>
          </w:p>
        </w:tc>
      </w:tr>
    </w:tbl>
    <w:p w14:paraId="0343EC39">
      <w:pPr>
        <w:widowControl/>
        <w:spacing w:line="360" w:lineRule="auto"/>
        <w:ind w:firstLine="460" w:firstLineChars="200"/>
        <w:jc w:val="left"/>
        <w:rPr>
          <w:rFonts w:ascii="宋体" w:hAnsi="宋体" w:cs="宋体"/>
          <w:kern w:val="0"/>
        </w:rPr>
      </w:pPr>
      <w:bookmarkStart w:id="88" w:name="_Toc10661305"/>
      <w:bookmarkStart w:id="89" w:name="_Toc11008959"/>
      <w:bookmarkStart w:id="90" w:name="_Toc10629381"/>
      <w:bookmarkStart w:id="91" w:name="_Toc10049687"/>
      <w:r>
        <w:rPr>
          <w:rFonts w:hint="eastAsia" w:ascii="宋体" w:hAnsi="宋体" w:cs="宋体"/>
          <w:kern w:val="0"/>
        </w:rPr>
        <w:t>（</w:t>
      </w:r>
      <w:r>
        <w:rPr>
          <w:rFonts w:ascii="宋体" w:hAnsi="宋体" w:cs="宋体"/>
          <w:kern w:val="0"/>
        </w:rPr>
        <w:t>5</w:t>
      </w:r>
      <w:r>
        <w:rPr>
          <w:rFonts w:hint="eastAsia" w:ascii="宋体" w:hAnsi="宋体" w:cs="宋体"/>
          <w:kern w:val="0"/>
        </w:rPr>
        <w:t>）诊疗记录表</w:t>
      </w:r>
    </w:p>
    <w:p w14:paraId="4CAF4CD6">
      <w:pPr>
        <w:widowControl/>
        <w:spacing w:line="360" w:lineRule="auto"/>
        <w:ind w:firstLine="460" w:firstLineChars="200"/>
        <w:rPr>
          <w:kern w:val="0"/>
        </w:rPr>
      </w:pPr>
      <w:r>
        <w:rPr>
          <w:rFonts w:hint="eastAsia"/>
          <w:kern w:val="0"/>
        </w:rPr>
        <w:t>如表</w:t>
      </w:r>
      <w:r>
        <w:rPr>
          <w:kern w:val="0"/>
        </w:rPr>
        <w:t>4-5</w:t>
      </w:r>
      <w:r>
        <w:rPr>
          <w:rFonts w:hint="eastAsia"/>
          <w:kern w:val="0"/>
        </w:rPr>
        <w:t>所示，该表用于记录患者在社区卫生服务中心就诊时的诊疗过程信息，以“诊疗记录编号”为主键，通过“患者编号”和“医生编号”分别与患者信息表、医生信息表建立关联。表中存储诊疗日期、主诉、现病史、体格检查、诊断结论、治疗方案、用药情况及备注等内容，为医生了解患者病情发展、制定治疗与随访方案提供重要依据。</w:t>
      </w:r>
    </w:p>
    <w:p w14:paraId="6A9F5D44">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4-5</w:t>
      </w:r>
      <w:r>
        <w:rPr>
          <w:rFonts w:hint="eastAsia" w:ascii="Times New Roman" w:hAnsi="Times New Roman" w:eastAsia="宋体"/>
          <w:b/>
          <w:bCs/>
          <w:szCs w:val="21"/>
        </w:rPr>
        <w:t xml:space="preserve"> 诊疗记录表</w:t>
      </w:r>
    </w:p>
    <w:tbl>
      <w:tblPr>
        <w:tblStyle w:val="2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9"/>
        <w:gridCol w:w="1794"/>
        <w:gridCol w:w="1930"/>
        <w:gridCol w:w="1465"/>
        <w:gridCol w:w="1595"/>
      </w:tblGrid>
      <w:tr w14:paraId="3FA138C8">
        <w:trPr>
          <w:trHeight w:val="397" w:hRule="atLeast"/>
          <w:tblHeader/>
          <w:jc w:val="center"/>
        </w:trPr>
        <w:tc>
          <w:tcPr>
            <w:tcW w:w="2219" w:type="dxa"/>
            <w:tcBorders>
              <w:top w:val="single" w:color="000000" w:sz="12" w:space="0"/>
              <w:left w:val="nil"/>
              <w:bottom w:val="single" w:color="000000" w:sz="8" w:space="0"/>
              <w:right w:val="nil"/>
            </w:tcBorders>
            <w:noWrap w:val="0"/>
            <w:vAlign w:val="center"/>
          </w:tcPr>
          <w:p w14:paraId="4F8C2A05">
            <w:pPr>
              <w:spacing w:before="0" w:after="0"/>
              <w:jc w:val="center"/>
            </w:pPr>
            <w:r>
              <w:rPr>
                <w:rFonts w:ascii="Times New Roman" w:hAnsi="Times New Roman" w:eastAsia="宋体"/>
                <w:b/>
                <w:sz w:val="19"/>
              </w:rPr>
              <w:t>属性</w:t>
            </w:r>
          </w:p>
        </w:tc>
        <w:tc>
          <w:tcPr>
            <w:tcW w:w="1794" w:type="dxa"/>
            <w:tcBorders>
              <w:top w:val="single" w:color="000000" w:sz="12" w:space="0"/>
              <w:left w:val="nil"/>
              <w:bottom w:val="single" w:color="000000" w:sz="8" w:space="0"/>
              <w:right w:val="nil"/>
            </w:tcBorders>
            <w:noWrap w:val="0"/>
            <w:vAlign w:val="center"/>
          </w:tcPr>
          <w:p w14:paraId="73B56716">
            <w:pPr>
              <w:spacing w:before="0" w:after="0"/>
              <w:jc w:val="center"/>
            </w:pPr>
            <w:r>
              <w:rPr>
                <w:rFonts w:ascii="Times New Roman" w:hAnsi="Times New Roman" w:eastAsia="宋体"/>
                <w:b/>
                <w:sz w:val="19"/>
              </w:rPr>
              <w:t>中文名称</w:t>
            </w:r>
          </w:p>
        </w:tc>
        <w:tc>
          <w:tcPr>
            <w:tcW w:w="1930" w:type="dxa"/>
            <w:tcBorders>
              <w:top w:val="single" w:color="000000" w:sz="12" w:space="0"/>
              <w:left w:val="nil"/>
              <w:bottom w:val="single" w:color="000000" w:sz="8" w:space="0"/>
              <w:right w:val="nil"/>
            </w:tcBorders>
            <w:noWrap w:val="0"/>
            <w:vAlign w:val="center"/>
          </w:tcPr>
          <w:p w14:paraId="28106A0A">
            <w:pPr>
              <w:spacing w:before="0" w:after="0"/>
              <w:jc w:val="center"/>
            </w:pPr>
            <w:r>
              <w:rPr>
                <w:rFonts w:ascii="Times New Roman" w:hAnsi="Times New Roman" w:eastAsia="宋体"/>
                <w:b/>
                <w:sz w:val="19"/>
              </w:rPr>
              <w:t>数据类型</w:t>
            </w:r>
          </w:p>
        </w:tc>
        <w:tc>
          <w:tcPr>
            <w:tcW w:w="1465" w:type="dxa"/>
            <w:tcBorders>
              <w:top w:val="single" w:color="000000" w:sz="12" w:space="0"/>
              <w:left w:val="nil"/>
              <w:bottom w:val="single" w:color="000000" w:sz="8" w:space="0"/>
              <w:right w:val="nil"/>
            </w:tcBorders>
            <w:noWrap w:val="0"/>
            <w:vAlign w:val="center"/>
          </w:tcPr>
          <w:p w14:paraId="4BC2B067">
            <w:pPr>
              <w:spacing w:before="0" w:after="0"/>
              <w:jc w:val="center"/>
            </w:pPr>
            <w:r>
              <w:rPr>
                <w:rFonts w:ascii="Times New Roman" w:hAnsi="Times New Roman" w:eastAsia="宋体"/>
                <w:b/>
                <w:sz w:val="19"/>
              </w:rPr>
              <w:t>是否可为空值</w:t>
            </w:r>
          </w:p>
        </w:tc>
        <w:tc>
          <w:tcPr>
            <w:tcW w:w="1595" w:type="dxa"/>
            <w:tcBorders>
              <w:top w:val="single" w:color="000000" w:sz="12" w:space="0"/>
              <w:left w:val="nil"/>
              <w:bottom w:val="single" w:color="000000" w:sz="8" w:space="0"/>
              <w:right w:val="nil"/>
            </w:tcBorders>
            <w:noWrap w:val="0"/>
            <w:vAlign w:val="center"/>
          </w:tcPr>
          <w:p w14:paraId="62D02FD9">
            <w:pPr>
              <w:spacing w:before="0" w:after="0"/>
              <w:jc w:val="center"/>
            </w:pPr>
            <w:r>
              <w:rPr>
                <w:rFonts w:ascii="Times New Roman" w:hAnsi="Times New Roman" w:eastAsia="宋体"/>
                <w:b/>
                <w:sz w:val="19"/>
              </w:rPr>
              <w:t>其他说明</w:t>
            </w:r>
          </w:p>
        </w:tc>
      </w:tr>
      <w:tr w14:paraId="2F2C9DE2">
        <w:trPr>
          <w:trHeight w:val="397" w:hRule="atLeast"/>
          <w:tblHeader/>
          <w:jc w:val="center"/>
        </w:trPr>
        <w:tc>
          <w:tcPr>
            <w:tcW w:w="2219" w:type="dxa"/>
            <w:tcBorders>
              <w:top w:val="nil"/>
              <w:left w:val="nil"/>
              <w:bottom w:val="nil"/>
              <w:right w:val="nil"/>
            </w:tcBorders>
            <w:noWrap w:val="0"/>
            <w:vAlign w:val="center"/>
          </w:tcPr>
          <w:p w14:paraId="79AA6F31">
            <w:pPr>
              <w:spacing w:before="0" w:after="0"/>
              <w:jc w:val="center"/>
            </w:pPr>
            <w:r>
              <w:rPr>
                <w:rFonts w:ascii="Times New Roman" w:hAnsi="Times New Roman" w:eastAsia="宋体"/>
                <w:sz w:val="19"/>
              </w:rPr>
              <w:t>id</w:t>
            </w:r>
          </w:p>
        </w:tc>
        <w:tc>
          <w:tcPr>
            <w:tcW w:w="1794" w:type="dxa"/>
            <w:tcBorders>
              <w:top w:val="nil"/>
              <w:left w:val="nil"/>
              <w:bottom w:val="nil"/>
              <w:right w:val="nil"/>
            </w:tcBorders>
            <w:noWrap w:val="0"/>
            <w:vAlign w:val="center"/>
          </w:tcPr>
          <w:p w14:paraId="3B1A0E69">
            <w:pPr>
              <w:spacing w:before="0" w:after="0"/>
              <w:jc w:val="center"/>
            </w:pPr>
            <w:r>
              <w:rPr>
                <w:rFonts w:ascii="Times New Roman" w:hAnsi="Times New Roman" w:eastAsia="宋体"/>
                <w:sz w:val="19"/>
              </w:rPr>
              <w:t>主键ID</w:t>
            </w:r>
          </w:p>
        </w:tc>
        <w:tc>
          <w:tcPr>
            <w:tcW w:w="1930" w:type="dxa"/>
            <w:tcBorders>
              <w:top w:val="nil"/>
              <w:left w:val="nil"/>
              <w:bottom w:val="nil"/>
              <w:right w:val="nil"/>
            </w:tcBorders>
            <w:noWrap w:val="0"/>
            <w:vAlign w:val="center"/>
          </w:tcPr>
          <w:p w14:paraId="420DAEB0">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0C2C5D4F">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1701DAA0">
            <w:pPr>
              <w:spacing w:before="0" w:after="0"/>
              <w:jc w:val="center"/>
            </w:pPr>
            <w:r>
              <w:rPr>
                <w:rFonts w:ascii="Times New Roman" w:hAnsi="Times New Roman" w:eastAsia="宋体"/>
                <w:sz w:val="19"/>
              </w:rPr>
              <w:t>主键</w:t>
            </w:r>
          </w:p>
        </w:tc>
      </w:tr>
      <w:tr w14:paraId="25859779">
        <w:trPr>
          <w:trHeight w:val="397" w:hRule="atLeast"/>
          <w:tblHeader/>
          <w:jc w:val="center"/>
        </w:trPr>
        <w:tc>
          <w:tcPr>
            <w:tcW w:w="2219" w:type="dxa"/>
            <w:tcBorders>
              <w:top w:val="nil"/>
              <w:left w:val="nil"/>
              <w:bottom w:val="nil"/>
              <w:right w:val="nil"/>
            </w:tcBorders>
            <w:noWrap w:val="0"/>
            <w:vAlign w:val="center"/>
          </w:tcPr>
          <w:p w14:paraId="2074ABC5">
            <w:pPr>
              <w:spacing w:before="0" w:after="0"/>
              <w:jc w:val="center"/>
            </w:pPr>
            <w:r>
              <w:rPr>
                <w:rFonts w:ascii="Times New Roman" w:hAnsi="Times New Roman" w:eastAsia="宋体"/>
                <w:sz w:val="19"/>
              </w:rPr>
              <w:t>patient_id</w:t>
            </w:r>
          </w:p>
        </w:tc>
        <w:tc>
          <w:tcPr>
            <w:tcW w:w="1794" w:type="dxa"/>
            <w:tcBorders>
              <w:top w:val="nil"/>
              <w:left w:val="nil"/>
              <w:bottom w:val="nil"/>
              <w:right w:val="nil"/>
            </w:tcBorders>
            <w:noWrap w:val="0"/>
            <w:vAlign w:val="center"/>
          </w:tcPr>
          <w:p w14:paraId="1795A6CE">
            <w:pPr>
              <w:spacing w:before="0" w:after="0"/>
              <w:jc w:val="center"/>
            </w:pPr>
            <w:r>
              <w:rPr>
                <w:rFonts w:ascii="Times New Roman" w:hAnsi="Times New Roman" w:eastAsia="宋体"/>
                <w:sz w:val="19"/>
              </w:rPr>
              <w:t>患者ID</w:t>
            </w:r>
          </w:p>
        </w:tc>
        <w:tc>
          <w:tcPr>
            <w:tcW w:w="1930" w:type="dxa"/>
            <w:tcBorders>
              <w:top w:val="nil"/>
              <w:left w:val="nil"/>
              <w:bottom w:val="nil"/>
              <w:right w:val="nil"/>
            </w:tcBorders>
            <w:noWrap w:val="0"/>
            <w:vAlign w:val="center"/>
          </w:tcPr>
          <w:p w14:paraId="31F6E0D4">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2CCD210F">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56175401">
            <w:pPr>
              <w:spacing w:before="0" w:after="0"/>
              <w:jc w:val="center"/>
            </w:pPr>
            <w:r>
              <w:rPr>
                <w:rFonts w:ascii="Times New Roman" w:hAnsi="Times New Roman" w:eastAsia="宋体"/>
                <w:sz w:val="19"/>
              </w:rPr>
              <w:t>外键，关联patient.id</w:t>
            </w:r>
          </w:p>
        </w:tc>
      </w:tr>
      <w:tr w14:paraId="3E208C89">
        <w:trPr>
          <w:trHeight w:val="397" w:hRule="atLeast"/>
          <w:tblHeader/>
          <w:jc w:val="center"/>
        </w:trPr>
        <w:tc>
          <w:tcPr>
            <w:tcW w:w="2219" w:type="dxa"/>
            <w:tcBorders>
              <w:top w:val="nil"/>
              <w:left w:val="nil"/>
              <w:bottom w:val="nil"/>
              <w:right w:val="nil"/>
            </w:tcBorders>
            <w:noWrap w:val="0"/>
            <w:vAlign w:val="center"/>
          </w:tcPr>
          <w:p w14:paraId="176B860D">
            <w:pPr>
              <w:spacing w:before="0" w:after="0"/>
              <w:jc w:val="center"/>
            </w:pPr>
            <w:r>
              <w:rPr>
                <w:rFonts w:ascii="Times New Roman" w:hAnsi="Times New Roman" w:eastAsia="宋体"/>
                <w:sz w:val="19"/>
              </w:rPr>
              <w:t>doctor_id</w:t>
            </w:r>
          </w:p>
        </w:tc>
        <w:tc>
          <w:tcPr>
            <w:tcW w:w="1794" w:type="dxa"/>
            <w:tcBorders>
              <w:top w:val="nil"/>
              <w:left w:val="nil"/>
              <w:bottom w:val="nil"/>
              <w:right w:val="nil"/>
            </w:tcBorders>
            <w:noWrap w:val="0"/>
            <w:vAlign w:val="center"/>
          </w:tcPr>
          <w:p w14:paraId="488186F2">
            <w:pPr>
              <w:spacing w:before="0" w:after="0"/>
              <w:jc w:val="center"/>
            </w:pPr>
            <w:r>
              <w:rPr>
                <w:rFonts w:ascii="Times New Roman" w:hAnsi="Times New Roman" w:eastAsia="宋体"/>
                <w:sz w:val="19"/>
              </w:rPr>
              <w:t>医生ID</w:t>
            </w:r>
          </w:p>
        </w:tc>
        <w:tc>
          <w:tcPr>
            <w:tcW w:w="1930" w:type="dxa"/>
            <w:tcBorders>
              <w:top w:val="nil"/>
              <w:left w:val="nil"/>
              <w:bottom w:val="nil"/>
              <w:right w:val="nil"/>
            </w:tcBorders>
            <w:noWrap w:val="0"/>
            <w:vAlign w:val="center"/>
          </w:tcPr>
          <w:p w14:paraId="6722E325">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08F4D6AF">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7E397794">
            <w:pPr>
              <w:spacing w:before="0" w:after="0"/>
              <w:jc w:val="center"/>
            </w:pPr>
            <w:r>
              <w:rPr>
                <w:rFonts w:ascii="Times New Roman" w:hAnsi="Times New Roman" w:eastAsia="宋体"/>
                <w:sz w:val="19"/>
              </w:rPr>
              <w:t>外键，关联doctor.id</w:t>
            </w:r>
          </w:p>
        </w:tc>
      </w:tr>
      <w:tr w14:paraId="671DDB63">
        <w:trPr>
          <w:trHeight w:val="397" w:hRule="atLeast"/>
          <w:tblHeader/>
          <w:jc w:val="center"/>
        </w:trPr>
        <w:tc>
          <w:tcPr>
            <w:tcW w:w="2219" w:type="dxa"/>
            <w:tcBorders>
              <w:top w:val="nil"/>
              <w:left w:val="nil"/>
              <w:bottom w:val="nil"/>
              <w:right w:val="nil"/>
            </w:tcBorders>
            <w:noWrap w:val="0"/>
            <w:vAlign w:val="center"/>
          </w:tcPr>
          <w:p w14:paraId="395E5641">
            <w:pPr>
              <w:spacing w:before="0" w:after="0"/>
              <w:jc w:val="center"/>
            </w:pPr>
            <w:r>
              <w:rPr>
                <w:rFonts w:ascii="Times New Roman" w:hAnsi="Times New Roman" w:eastAsia="宋体"/>
                <w:sz w:val="19"/>
              </w:rPr>
              <w:t>record_date</w:t>
            </w:r>
          </w:p>
        </w:tc>
        <w:tc>
          <w:tcPr>
            <w:tcW w:w="1794" w:type="dxa"/>
            <w:tcBorders>
              <w:top w:val="nil"/>
              <w:left w:val="nil"/>
              <w:bottom w:val="nil"/>
              <w:right w:val="nil"/>
            </w:tcBorders>
            <w:noWrap w:val="0"/>
            <w:vAlign w:val="center"/>
          </w:tcPr>
          <w:p w14:paraId="3315CB46">
            <w:pPr>
              <w:spacing w:before="0" w:after="0"/>
              <w:jc w:val="center"/>
            </w:pPr>
            <w:r>
              <w:rPr>
                <w:rFonts w:ascii="Times New Roman" w:hAnsi="Times New Roman" w:eastAsia="宋体"/>
                <w:sz w:val="19"/>
              </w:rPr>
              <w:t>诊疗日期</w:t>
            </w:r>
          </w:p>
        </w:tc>
        <w:tc>
          <w:tcPr>
            <w:tcW w:w="1930" w:type="dxa"/>
            <w:tcBorders>
              <w:top w:val="nil"/>
              <w:left w:val="nil"/>
              <w:bottom w:val="nil"/>
              <w:right w:val="nil"/>
            </w:tcBorders>
            <w:noWrap w:val="0"/>
            <w:vAlign w:val="center"/>
          </w:tcPr>
          <w:p w14:paraId="27B61BE0">
            <w:pPr>
              <w:spacing w:before="0" w:after="0"/>
              <w:jc w:val="center"/>
            </w:pPr>
            <w:r>
              <w:rPr>
                <w:rFonts w:ascii="Times New Roman" w:hAnsi="Times New Roman" w:eastAsia="宋体"/>
                <w:sz w:val="19"/>
              </w:rPr>
              <w:t>date</w:t>
            </w:r>
          </w:p>
        </w:tc>
        <w:tc>
          <w:tcPr>
            <w:tcW w:w="1465" w:type="dxa"/>
            <w:tcBorders>
              <w:top w:val="nil"/>
              <w:left w:val="nil"/>
              <w:bottom w:val="nil"/>
              <w:right w:val="nil"/>
            </w:tcBorders>
            <w:noWrap w:val="0"/>
            <w:vAlign w:val="center"/>
          </w:tcPr>
          <w:p w14:paraId="7860A3FF">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5642EA5E">
            <w:pPr>
              <w:spacing w:before="0" w:after="0"/>
              <w:jc w:val="center"/>
            </w:pPr>
          </w:p>
        </w:tc>
      </w:tr>
      <w:tr w14:paraId="64F0B473">
        <w:trPr>
          <w:trHeight w:val="397" w:hRule="atLeast"/>
          <w:tblHeader/>
          <w:jc w:val="center"/>
        </w:trPr>
        <w:tc>
          <w:tcPr>
            <w:tcW w:w="2219" w:type="dxa"/>
            <w:tcBorders>
              <w:top w:val="nil"/>
              <w:left w:val="nil"/>
              <w:bottom w:val="nil"/>
              <w:right w:val="nil"/>
            </w:tcBorders>
            <w:noWrap w:val="0"/>
            <w:vAlign w:val="center"/>
          </w:tcPr>
          <w:p w14:paraId="1828547D">
            <w:pPr>
              <w:spacing w:before="0" w:after="0"/>
              <w:jc w:val="center"/>
            </w:pPr>
            <w:r>
              <w:rPr>
                <w:rFonts w:ascii="Times New Roman" w:hAnsi="Times New Roman" w:eastAsia="宋体"/>
                <w:sz w:val="19"/>
              </w:rPr>
              <w:t>chief_complaint</w:t>
            </w:r>
          </w:p>
        </w:tc>
        <w:tc>
          <w:tcPr>
            <w:tcW w:w="1794" w:type="dxa"/>
            <w:tcBorders>
              <w:top w:val="nil"/>
              <w:left w:val="nil"/>
              <w:bottom w:val="nil"/>
              <w:right w:val="nil"/>
            </w:tcBorders>
            <w:noWrap w:val="0"/>
            <w:vAlign w:val="center"/>
          </w:tcPr>
          <w:p w14:paraId="2751DF0E">
            <w:pPr>
              <w:spacing w:before="0" w:after="0"/>
              <w:jc w:val="center"/>
            </w:pPr>
            <w:r>
              <w:rPr>
                <w:rFonts w:ascii="Times New Roman" w:hAnsi="Times New Roman" w:eastAsia="宋体"/>
                <w:sz w:val="19"/>
              </w:rPr>
              <w:t>主诉</w:t>
            </w:r>
          </w:p>
        </w:tc>
        <w:tc>
          <w:tcPr>
            <w:tcW w:w="1930" w:type="dxa"/>
            <w:tcBorders>
              <w:top w:val="nil"/>
              <w:left w:val="nil"/>
              <w:bottom w:val="nil"/>
              <w:right w:val="nil"/>
            </w:tcBorders>
            <w:noWrap w:val="0"/>
            <w:vAlign w:val="center"/>
          </w:tcPr>
          <w:p w14:paraId="71841E25">
            <w:pPr>
              <w:spacing w:before="0" w:after="0"/>
              <w:jc w:val="center"/>
            </w:pPr>
            <w:r>
              <w:rPr>
                <w:rFonts w:ascii="Times New Roman" w:hAnsi="Times New Roman" w:eastAsia="宋体"/>
                <w:sz w:val="19"/>
              </w:rPr>
              <w:t>varchar(500)</w:t>
            </w:r>
          </w:p>
        </w:tc>
        <w:tc>
          <w:tcPr>
            <w:tcW w:w="1465" w:type="dxa"/>
            <w:tcBorders>
              <w:top w:val="nil"/>
              <w:left w:val="nil"/>
              <w:bottom w:val="nil"/>
              <w:right w:val="nil"/>
            </w:tcBorders>
            <w:noWrap w:val="0"/>
            <w:vAlign w:val="center"/>
          </w:tcPr>
          <w:p w14:paraId="347ADB59">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777677AC">
            <w:pPr>
              <w:spacing w:before="0" w:after="0"/>
              <w:jc w:val="center"/>
            </w:pPr>
          </w:p>
        </w:tc>
      </w:tr>
      <w:tr w14:paraId="1FAB986F">
        <w:trPr>
          <w:trHeight w:val="397" w:hRule="atLeast"/>
          <w:tblHeader/>
          <w:jc w:val="center"/>
        </w:trPr>
        <w:tc>
          <w:tcPr>
            <w:tcW w:w="2219" w:type="dxa"/>
            <w:tcBorders>
              <w:top w:val="nil"/>
              <w:left w:val="nil"/>
              <w:bottom w:val="nil"/>
              <w:right w:val="nil"/>
            </w:tcBorders>
            <w:noWrap w:val="0"/>
            <w:vAlign w:val="center"/>
          </w:tcPr>
          <w:p w14:paraId="02F588FE">
            <w:pPr>
              <w:spacing w:before="0" w:after="0"/>
              <w:jc w:val="center"/>
            </w:pPr>
            <w:r>
              <w:rPr>
                <w:rFonts w:ascii="Times New Roman" w:hAnsi="Times New Roman" w:eastAsia="宋体"/>
                <w:sz w:val="19"/>
              </w:rPr>
              <w:t>present_illness</w:t>
            </w:r>
          </w:p>
        </w:tc>
        <w:tc>
          <w:tcPr>
            <w:tcW w:w="1794" w:type="dxa"/>
            <w:tcBorders>
              <w:top w:val="nil"/>
              <w:left w:val="nil"/>
              <w:bottom w:val="nil"/>
              <w:right w:val="nil"/>
            </w:tcBorders>
            <w:noWrap w:val="0"/>
            <w:vAlign w:val="center"/>
          </w:tcPr>
          <w:p w14:paraId="3395AAA0">
            <w:pPr>
              <w:spacing w:before="0" w:after="0"/>
              <w:jc w:val="center"/>
            </w:pPr>
            <w:r>
              <w:rPr>
                <w:rFonts w:ascii="Times New Roman" w:hAnsi="Times New Roman" w:eastAsia="宋体"/>
                <w:sz w:val="19"/>
              </w:rPr>
              <w:t>现病史</w:t>
            </w:r>
          </w:p>
        </w:tc>
        <w:tc>
          <w:tcPr>
            <w:tcW w:w="1930" w:type="dxa"/>
            <w:tcBorders>
              <w:top w:val="nil"/>
              <w:left w:val="nil"/>
              <w:bottom w:val="nil"/>
              <w:right w:val="nil"/>
            </w:tcBorders>
            <w:noWrap w:val="0"/>
            <w:vAlign w:val="center"/>
          </w:tcPr>
          <w:p w14:paraId="20E58D1D">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174CAEEC">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0EBA79B2">
            <w:pPr>
              <w:spacing w:before="0" w:after="0"/>
              <w:jc w:val="center"/>
            </w:pPr>
          </w:p>
        </w:tc>
      </w:tr>
      <w:tr w14:paraId="73755A45">
        <w:trPr>
          <w:trHeight w:val="397" w:hRule="atLeast"/>
          <w:tblHeader/>
          <w:jc w:val="center"/>
        </w:trPr>
        <w:tc>
          <w:tcPr>
            <w:tcW w:w="2219" w:type="dxa"/>
            <w:tcBorders>
              <w:top w:val="nil"/>
              <w:left w:val="nil"/>
              <w:bottom w:val="nil"/>
              <w:right w:val="nil"/>
            </w:tcBorders>
            <w:noWrap w:val="0"/>
            <w:vAlign w:val="center"/>
          </w:tcPr>
          <w:p w14:paraId="28A26792">
            <w:pPr>
              <w:spacing w:before="0" w:after="0"/>
              <w:jc w:val="center"/>
            </w:pPr>
            <w:r>
              <w:rPr>
                <w:rFonts w:ascii="Times New Roman" w:hAnsi="Times New Roman" w:eastAsia="宋体"/>
                <w:sz w:val="19"/>
              </w:rPr>
              <w:t>physical_examination</w:t>
            </w:r>
          </w:p>
        </w:tc>
        <w:tc>
          <w:tcPr>
            <w:tcW w:w="1794" w:type="dxa"/>
            <w:tcBorders>
              <w:top w:val="nil"/>
              <w:left w:val="nil"/>
              <w:bottom w:val="nil"/>
              <w:right w:val="nil"/>
            </w:tcBorders>
            <w:noWrap w:val="0"/>
            <w:vAlign w:val="center"/>
          </w:tcPr>
          <w:p w14:paraId="3FFC9F47">
            <w:pPr>
              <w:spacing w:before="0" w:after="0"/>
              <w:jc w:val="center"/>
            </w:pPr>
            <w:r>
              <w:rPr>
                <w:rFonts w:ascii="Times New Roman" w:hAnsi="Times New Roman" w:eastAsia="宋体"/>
                <w:sz w:val="19"/>
              </w:rPr>
              <w:t>体格检查</w:t>
            </w:r>
          </w:p>
        </w:tc>
        <w:tc>
          <w:tcPr>
            <w:tcW w:w="1930" w:type="dxa"/>
            <w:tcBorders>
              <w:top w:val="nil"/>
              <w:left w:val="nil"/>
              <w:bottom w:val="nil"/>
              <w:right w:val="nil"/>
            </w:tcBorders>
            <w:noWrap w:val="0"/>
            <w:vAlign w:val="center"/>
          </w:tcPr>
          <w:p w14:paraId="5255178C">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2DD40BAB">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4AC431C7">
            <w:pPr>
              <w:spacing w:before="0" w:after="0"/>
              <w:jc w:val="center"/>
            </w:pPr>
          </w:p>
        </w:tc>
      </w:tr>
      <w:tr w14:paraId="6A24970B">
        <w:trPr>
          <w:trHeight w:val="397" w:hRule="atLeast"/>
          <w:tblHeader/>
          <w:jc w:val="center"/>
        </w:trPr>
        <w:tc>
          <w:tcPr>
            <w:tcW w:w="2219" w:type="dxa"/>
            <w:tcBorders>
              <w:top w:val="nil"/>
              <w:left w:val="nil"/>
              <w:bottom w:val="nil"/>
              <w:right w:val="nil"/>
            </w:tcBorders>
            <w:noWrap w:val="0"/>
            <w:vAlign w:val="center"/>
          </w:tcPr>
          <w:p w14:paraId="37EA4460">
            <w:pPr>
              <w:spacing w:before="0" w:after="0"/>
              <w:jc w:val="center"/>
            </w:pPr>
            <w:r>
              <w:rPr>
                <w:rFonts w:ascii="Times New Roman" w:hAnsi="Times New Roman" w:eastAsia="宋体"/>
                <w:sz w:val="19"/>
              </w:rPr>
              <w:t>diagnosis</w:t>
            </w:r>
          </w:p>
        </w:tc>
        <w:tc>
          <w:tcPr>
            <w:tcW w:w="1794" w:type="dxa"/>
            <w:tcBorders>
              <w:top w:val="nil"/>
              <w:left w:val="nil"/>
              <w:bottom w:val="nil"/>
              <w:right w:val="nil"/>
            </w:tcBorders>
            <w:noWrap w:val="0"/>
            <w:vAlign w:val="center"/>
          </w:tcPr>
          <w:p w14:paraId="6507F38F">
            <w:pPr>
              <w:spacing w:before="0" w:after="0"/>
              <w:jc w:val="center"/>
            </w:pPr>
            <w:r>
              <w:rPr>
                <w:rFonts w:ascii="Times New Roman" w:hAnsi="Times New Roman" w:eastAsia="宋体"/>
                <w:sz w:val="19"/>
              </w:rPr>
              <w:t>诊断</w:t>
            </w:r>
          </w:p>
        </w:tc>
        <w:tc>
          <w:tcPr>
            <w:tcW w:w="1930" w:type="dxa"/>
            <w:tcBorders>
              <w:top w:val="nil"/>
              <w:left w:val="nil"/>
              <w:bottom w:val="nil"/>
              <w:right w:val="nil"/>
            </w:tcBorders>
            <w:noWrap w:val="0"/>
            <w:vAlign w:val="center"/>
          </w:tcPr>
          <w:p w14:paraId="74744713">
            <w:pPr>
              <w:spacing w:before="0" w:after="0"/>
              <w:jc w:val="center"/>
            </w:pPr>
            <w:r>
              <w:rPr>
                <w:rFonts w:ascii="Times New Roman" w:hAnsi="Times New Roman" w:eastAsia="宋体"/>
                <w:sz w:val="19"/>
              </w:rPr>
              <w:t>varchar(500)</w:t>
            </w:r>
          </w:p>
        </w:tc>
        <w:tc>
          <w:tcPr>
            <w:tcW w:w="1465" w:type="dxa"/>
            <w:tcBorders>
              <w:top w:val="nil"/>
              <w:left w:val="nil"/>
              <w:bottom w:val="nil"/>
              <w:right w:val="nil"/>
            </w:tcBorders>
            <w:noWrap w:val="0"/>
            <w:vAlign w:val="center"/>
          </w:tcPr>
          <w:p w14:paraId="640CA08E">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5B5AAB45">
            <w:pPr>
              <w:spacing w:before="0" w:after="0"/>
              <w:jc w:val="center"/>
            </w:pPr>
          </w:p>
        </w:tc>
      </w:tr>
      <w:tr w14:paraId="2B379998">
        <w:trPr>
          <w:trHeight w:val="397" w:hRule="atLeast"/>
          <w:tblHeader/>
          <w:jc w:val="center"/>
        </w:trPr>
        <w:tc>
          <w:tcPr>
            <w:tcW w:w="2219" w:type="dxa"/>
            <w:tcBorders>
              <w:top w:val="nil"/>
              <w:left w:val="nil"/>
              <w:bottom w:val="nil"/>
              <w:right w:val="nil"/>
            </w:tcBorders>
            <w:noWrap w:val="0"/>
            <w:vAlign w:val="center"/>
          </w:tcPr>
          <w:p w14:paraId="3C50B0AE">
            <w:pPr>
              <w:spacing w:before="0" w:after="0"/>
              <w:jc w:val="center"/>
            </w:pPr>
            <w:r>
              <w:rPr>
                <w:rFonts w:ascii="Times New Roman" w:hAnsi="Times New Roman" w:eastAsia="宋体"/>
                <w:sz w:val="19"/>
              </w:rPr>
              <w:t>treatment_plan</w:t>
            </w:r>
          </w:p>
        </w:tc>
        <w:tc>
          <w:tcPr>
            <w:tcW w:w="1794" w:type="dxa"/>
            <w:tcBorders>
              <w:top w:val="nil"/>
              <w:left w:val="nil"/>
              <w:bottom w:val="nil"/>
              <w:right w:val="nil"/>
            </w:tcBorders>
            <w:noWrap w:val="0"/>
            <w:vAlign w:val="center"/>
          </w:tcPr>
          <w:p w14:paraId="15618E24">
            <w:pPr>
              <w:spacing w:before="0" w:after="0"/>
              <w:jc w:val="center"/>
            </w:pPr>
            <w:r>
              <w:rPr>
                <w:rFonts w:ascii="Times New Roman" w:hAnsi="Times New Roman" w:eastAsia="宋体"/>
                <w:sz w:val="19"/>
              </w:rPr>
              <w:t>治疗方案</w:t>
            </w:r>
          </w:p>
        </w:tc>
        <w:tc>
          <w:tcPr>
            <w:tcW w:w="1930" w:type="dxa"/>
            <w:tcBorders>
              <w:top w:val="nil"/>
              <w:left w:val="nil"/>
              <w:bottom w:val="nil"/>
              <w:right w:val="nil"/>
            </w:tcBorders>
            <w:noWrap w:val="0"/>
            <w:vAlign w:val="center"/>
          </w:tcPr>
          <w:p w14:paraId="690473B9">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71B4A295">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6692B9C1">
            <w:pPr>
              <w:spacing w:before="0" w:after="0"/>
              <w:jc w:val="center"/>
            </w:pPr>
          </w:p>
        </w:tc>
      </w:tr>
      <w:tr w14:paraId="782F0025">
        <w:trPr>
          <w:trHeight w:val="397" w:hRule="atLeast"/>
          <w:tblHeader/>
          <w:jc w:val="center"/>
        </w:trPr>
        <w:tc>
          <w:tcPr>
            <w:tcW w:w="2219" w:type="dxa"/>
            <w:tcBorders>
              <w:top w:val="nil"/>
              <w:left w:val="nil"/>
              <w:bottom w:val="nil"/>
              <w:right w:val="nil"/>
            </w:tcBorders>
            <w:noWrap w:val="0"/>
            <w:vAlign w:val="center"/>
          </w:tcPr>
          <w:p w14:paraId="46AF8A43">
            <w:pPr>
              <w:spacing w:before="0" w:after="0"/>
              <w:jc w:val="center"/>
            </w:pPr>
            <w:r>
              <w:rPr>
                <w:rFonts w:ascii="Times New Roman" w:hAnsi="Times New Roman" w:eastAsia="宋体"/>
                <w:sz w:val="19"/>
              </w:rPr>
              <w:t>medication</w:t>
            </w:r>
          </w:p>
        </w:tc>
        <w:tc>
          <w:tcPr>
            <w:tcW w:w="1794" w:type="dxa"/>
            <w:tcBorders>
              <w:top w:val="nil"/>
              <w:left w:val="nil"/>
              <w:bottom w:val="nil"/>
              <w:right w:val="nil"/>
            </w:tcBorders>
            <w:noWrap w:val="0"/>
            <w:vAlign w:val="center"/>
          </w:tcPr>
          <w:p w14:paraId="2946398F">
            <w:pPr>
              <w:spacing w:before="0" w:after="0"/>
              <w:jc w:val="center"/>
            </w:pPr>
            <w:r>
              <w:rPr>
                <w:rFonts w:ascii="Times New Roman" w:hAnsi="Times New Roman" w:eastAsia="宋体"/>
                <w:sz w:val="19"/>
              </w:rPr>
              <w:t>用药情况</w:t>
            </w:r>
          </w:p>
        </w:tc>
        <w:tc>
          <w:tcPr>
            <w:tcW w:w="1930" w:type="dxa"/>
            <w:tcBorders>
              <w:top w:val="nil"/>
              <w:left w:val="nil"/>
              <w:bottom w:val="nil"/>
              <w:right w:val="nil"/>
            </w:tcBorders>
            <w:noWrap w:val="0"/>
            <w:vAlign w:val="center"/>
          </w:tcPr>
          <w:p w14:paraId="4E335FFD">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30650D67">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223D425E">
            <w:pPr>
              <w:spacing w:before="0" w:after="0"/>
              <w:jc w:val="center"/>
            </w:pPr>
          </w:p>
        </w:tc>
      </w:tr>
      <w:tr w14:paraId="70020939">
        <w:trPr>
          <w:trHeight w:val="397" w:hRule="atLeast"/>
          <w:tblHeader/>
          <w:jc w:val="center"/>
        </w:trPr>
        <w:tc>
          <w:tcPr>
            <w:tcW w:w="2219" w:type="dxa"/>
            <w:tcBorders>
              <w:top w:val="nil"/>
              <w:left w:val="nil"/>
              <w:bottom w:val="nil"/>
              <w:right w:val="nil"/>
            </w:tcBorders>
            <w:noWrap w:val="0"/>
            <w:vAlign w:val="center"/>
          </w:tcPr>
          <w:p w14:paraId="562BADF8">
            <w:pPr>
              <w:spacing w:before="0" w:after="0"/>
              <w:jc w:val="center"/>
            </w:pPr>
            <w:r>
              <w:rPr>
                <w:rFonts w:ascii="Times New Roman" w:hAnsi="Times New Roman" w:eastAsia="宋体"/>
                <w:sz w:val="19"/>
              </w:rPr>
              <w:t>remarks</w:t>
            </w:r>
          </w:p>
        </w:tc>
        <w:tc>
          <w:tcPr>
            <w:tcW w:w="1794" w:type="dxa"/>
            <w:tcBorders>
              <w:top w:val="nil"/>
              <w:left w:val="nil"/>
              <w:bottom w:val="nil"/>
              <w:right w:val="nil"/>
            </w:tcBorders>
            <w:noWrap w:val="0"/>
            <w:vAlign w:val="center"/>
          </w:tcPr>
          <w:p w14:paraId="1E3A5828">
            <w:pPr>
              <w:spacing w:before="0" w:after="0"/>
              <w:jc w:val="center"/>
            </w:pPr>
            <w:r>
              <w:rPr>
                <w:rFonts w:ascii="Times New Roman" w:hAnsi="Times New Roman" w:eastAsia="宋体"/>
                <w:sz w:val="19"/>
              </w:rPr>
              <w:t>备注</w:t>
            </w:r>
          </w:p>
        </w:tc>
        <w:tc>
          <w:tcPr>
            <w:tcW w:w="1930" w:type="dxa"/>
            <w:tcBorders>
              <w:top w:val="nil"/>
              <w:left w:val="nil"/>
              <w:bottom w:val="nil"/>
              <w:right w:val="nil"/>
            </w:tcBorders>
            <w:noWrap w:val="0"/>
            <w:vAlign w:val="center"/>
          </w:tcPr>
          <w:p w14:paraId="2FCD0E88">
            <w:pPr>
              <w:spacing w:before="0" w:after="0"/>
              <w:jc w:val="center"/>
            </w:pPr>
            <w:r>
              <w:rPr>
                <w:rFonts w:ascii="Times New Roman" w:hAnsi="Times New Roman" w:eastAsia="宋体"/>
                <w:sz w:val="19"/>
              </w:rPr>
              <w:t>varchar(500)</w:t>
            </w:r>
          </w:p>
        </w:tc>
        <w:tc>
          <w:tcPr>
            <w:tcW w:w="1465" w:type="dxa"/>
            <w:tcBorders>
              <w:top w:val="nil"/>
              <w:left w:val="nil"/>
              <w:bottom w:val="nil"/>
              <w:right w:val="nil"/>
            </w:tcBorders>
            <w:noWrap w:val="0"/>
            <w:vAlign w:val="center"/>
          </w:tcPr>
          <w:p w14:paraId="7A2EF2E3">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213B8DA5">
            <w:pPr>
              <w:spacing w:before="0" w:after="0"/>
              <w:jc w:val="center"/>
            </w:pPr>
          </w:p>
        </w:tc>
      </w:tr>
      <w:tr w14:paraId="2251F7C5">
        <w:trPr>
          <w:trHeight w:val="397" w:hRule="atLeast"/>
          <w:tblHeader/>
          <w:jc w:val="center"/>
        </w:trPr>
        <w:tc>
          <w:tcPr>
            <w:tcW w:w="2219" w:type="dxa"/>
            <w:tcBorders>
              <w:top w:val="nil"/>
              <w:left w:val="nil"/>
              <w:bottom w:val="nil"/>
              <w:right w:val="nil"/>
            </w:tcBorders>
            <w:noWrap w:val="0"/>
            <w:vAlign w:val="center"/>
          </w:tcPr>
          <w:p w14:paraId="2CA7EF68">
            <w:pPr>
              <w:spacing w:before="0" w:after="0"/>
              <w:jc w:val="center"/>
            </w:pPr>
            <w:r>
              <w:rPr>
                <w:rFonts w:ascii="Times New Roman" w:hAnsi="Times New Roman" w:eastAsia="宋体"/>
                <w:sz w:val="19"/>
              </w:rPr>
              <w:t>create_time</w:t>
            </w:r>
          </w:p>
        </w:tc>
        <w:tc>
          <w:tcPr>
            <w:tcW w:w="1794" w:type="dxa"/>
            <w:tcBorders>
              <w:top w:val="nil"/>
              <w:left w:val="nil"/>
              <w:bottom w:val="nil"/>
              <w:right w:val="nil"/>
            </w:tcBorders>
            <w:noWrap w:val="0"/>
            <w:vAlign w:val="center"/>
          </w:tcPr>
          <w:p w14:paraId="44FE54B8">
            <w:pPr>
              <w:spacing w:before="0" w:after="0"/>
              <w:jc w:val="center"/>
            </w:pPr>
            <w:r>
              <w:rPr>
                <w:rFonts w:ascii="Times New Roman" w:hAnsi="Times New Roman" w:eastAsia="宋体"/>
                <w:sz w:val="19"/>
              </w:rPr>
              <w:t>创建时间</w:t>
            </w:r>
          </w:p>
        </w:tc>
        <w:tc>
          <w:tcPr>
            <w:tcW w:w="1930" w:type="dxa"/>
            <w:tcBorders>
              <w:top w:val="nil"/>
              <w:left w:val="nil"/>
              <w:bottom w:val="nil"/>
              <w:right w:val="nil"/>
            </w:tcBorders>
            <w:noWrap w:val="0"/>
            <w:vAlign w:val="center"/>
          </w:tcPr>
          <w:p w14:paraId="5CCE7DE5">
            <w:pPr>
              <w:spacing w:before="0" w:after="0"/>
              <w:jc w:val="center"/>
            </w:pPr>
            <w:r>
              <w:rPr>
                <w:rFonts w:ascii="Times New Roman" w:hAnsi="Times New Roman" w:eastAsia="宋体"/>
                <w:sz w:val="19"/>
              </w:rPr>
              <w:t>datetime</w:t>
            </w:r>
          </w:p>
        </w:tc>
        <w:tc>
          <w:tcPr>
            <w:tcW w:w="1465" w:type="dxa"/>
            <w:tcBorders>
              <w:top w:val="nil"/>
              <w:left w:val="nil"/>
              <w:bottom w:val="nil"/>
              <w:right w:val="nil"/>
            </w:tcBorders>
            <w:noWrap w:val="0"/>
            <w:vAlign w:val="center"/>
          </w:tcPr>
          <w:p w14:paraId="2EB2A2B6">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692A12F6">
            <w:pPr>
              <w:spacing w:before="0" w:after="0"/>
              <w:jc w:val="center"/>
            </w:pPr>
            <w:r>
              <w:rPr>
                <w:rFonts w:ascii="Times New Roman" w:hAnsi="Times New Roman" w:eastAsia="宋体"/>
                <w:sz w:val="19"/>
              </w:rPr>
              <w:t>默认当前时间</w:t>
            </w:r>
          </w:p>
        </w:tc>
      </w:tr>
      <w:tr w14:paraId="20840DBD">
        <w:trPr>
          <w:trHeight w:val="397" w:hRule="atLeast"/>
          <w:tblHeader/>
          <w:jc w:val="center"/>
        </w:trPr>
        <w:tc>
          <w:tcPr>
            <w:tcW w:w="2219" w:type="dxa"/>
            <w:tcBorders>
              <w:top w:val="nil"/>
              <w:left w:val="nil"/>
              <w:bottom w:val="single" w:color="000000" w:sz="12" w:space="0"/>
              <w:right w:val="nil"/>
            </w:tcBorders>
            <w:noWrap w:val="0"/>
            <w:vAlign w:val="center"/>
          </w:tcPr>
          <w:p w14:paraId="1CBA6227">
            <w:pPr>
              <w:spacing w:before="0" w:after="0"/>
              <w:jc w:val="center"/>
            </w:pPr>
            <w:r>
              <w:rPr>
                <w:rFonts w:ascii="Times New Roman" w:hAnsi="Times New Roman" w:eastAsia="宋体"/>
                <w:sz w:val="19"/>
              </w:rPr>
              <w:t>update_time</w:t>
            </w:r>
          </w:p>
        </w:tc>
        <w:tc>
          <w:tcPr>
            <w:tcW w:w="1794" w:type="dxa"/>
            <w:tcBorders>
              <w:top w:val="nil"/>
              <w:left w:val="nil"/>
              <w:bottom w:val="single" w:color="000000" w:sz="12" w:space="0"/>
              <w:right w:val="nil"/>
            </w:tcBorders>
            <w:noWrap w:val="0"/>
            <w:vAlign w:val="center"/>
          </w:tcPr>
          <w:p w14:paraId="5267DBDE">
            <w:pPr>
              <w:spacing w:before="0" w:after="0"/>
              <w:jc w:val="center"/>
            </w:pPr>
            <w:r>
              <w:rPr>
                <w:rFonts w:ascii="Times New Roman" w:hAnsi="Times New Roman" w:eastAsia="宋体"/>
                <w:sz w:val="19"/>
              </w:rPr>
              <w:t>更新时间</w:t>
            </w:r>
          </w:p>
        </w:tc>
        <w:tc>
          <w:tcPr>
            <w:tcW w:w="1930" w:type="dxa"/>
            <w:tcBorders>
              <w:top w:val="nil"/>
              <w:left w:val="nil"/>
              <w:bottom w:val="single" w:color="000000" w:sz="12" w:space="0"/>
              <w:right w:val="nil"/>
            </w:tcBorders>
            <w:noWrap w:val="0"/>
            <w:vAlign w:val="center"/>
          </w:tcPr>
          <w:p w14:paraId="4209F0AB">
            <w:pPr>
              <w:spacing w:before="0" w:after="0"/>
              <w:jc w:val="center"/>
            </w:pPr>
            <w:r>
              <w:rPr>
                <w:rFonts w:ascii="Times New Roman" w:hAnsi="Times New Roman" w:eastAsia="宋体"/>
                <w:sz w:val="19"/>
              </w:rPr>
              <w:t>datetime</w:t>
            </w:r>
          </w:p>
        </w:tc>
        <w:tc>
          <w:tcPr>
            <w:tcW w:w="1465" w:type="dxa"/>
            <w:tcBorders>
              <w:top w:val="nil"/>
              <w:left w:val="nil"/>
              <w:bottom w:val="single" w:color="000000" w:sz="12" w:space="0"/>
              <w:right w:val="nil"/>
            </w:tcBorders>
            <w:noWrap w:val="0"/>
            <w:vAlign w:val="center"/>
          </w:tcPr>
          <w:p w14:paraId="4ED3839F">
            <w:pPr>
              <w:spacing w:before="0" w:after="0"/>
              <w:jc w:val="center"/>
            </w:pPr>
            <w:r>
              <w:rPr>
                <w:rFonts w:ascii="Times New Roman" w:hAnsi="Times New Roman" w:eastAsia="宋体"/>
                <w:sz w:val="19"/>
              </w:rPr>
              <w:t>是</w:t>
            </w:r>
          </w:p>
        </w:tc>
        <w:tc>
          <w:tcPr>
            <w:tcW w:w="1595" w:type="dxa"/>
            <w:tcBorders>
              <w:top w:val="nil"/>
              <w:left w:val="nil"/>
              <w:bottom w:val="single" w:color="000000" w:sz="12" w:space="0"/>
              <w:right w:val="nil"/>
            </w:tcBorders>
            <w:noWrap w:val="0"/>
            <w:vAlign w:val="center"/>
          </w:tcPr>
          <w:p w14:paraId="5D6B1C87">
            <w:pPr>
              <w:spacing w:before="0" w:after="0"/>
              <w:jc w:val="center"/>
            </w:pPr>
            <w:r>
              <w:rPr>
                <w:rFonts w:ascii="Times New Roman" w:hAnsi="Times New Roman" w:eastAsia="宋体"/>
                <w:sz w:val="19"/>
              </w:rPr>
              <w:t>自动更新时间</w:t>
            </w:r>
          </w:p>
        </w:tc>
      </w:tr>
    </w:tbl>
    <w:p w14:paraId="3216064C">
      <w:pPr>
        <w:widowControl/>
        <w:spacing w:line="360" w:lineRule="auto"/>
        <w:ind w:firstLine="460" w:firstLineChars="200"/>
        <w:jc w:val="left"/>
        <w:rPr>
          <w:rFonts w:ascii="宋体" w:hAnsi="宋体" w:cs="宋体"/>
          <w:kern w:val="0"/>
        </w:rPr>
      </w:pPr>
      <w:r>
        <w:rPr>
          <w:rFonts w:hint="eastAsia" w:ascii="宋体" w:hAnsi="宋体" w:cs="宋体"/>
          <w:kern w:val="0"/>
        </w:rPr>
        <w:t>（</w:t>
      </w:r>
      <w:r>
        <w:rPr>
          <w:rFonts w:ascii="宋体" w:hAnsi="宋体" w:cs="宋体"/>
          <w:kern w:val="0"/>
        </w:rPr>
        <w:t>6</w:t>
      </w:r>
      <w:r>
        <w:rPr>
          <w:rFonts w:hint="eastAsia" w:ascii="宋体" w:hAnsi="宋体" w:cs="宋体"/>
          <w:kern w:val="0"/>
        </w:rPr>
        <w:t>）随访任务表</w:t>
      </w:r>
    </w:p>
    <w:p w14:paraId="5A212709">
      <w:pPr>
        <w:widowControl/>
        <w:spacing w:line="360" w:lineRule="auto"/>
        <w:ind w:firstLine="460" w:firstLineChars="200"/>
        <w:rPr>
          <w:kern w:val="0"/>
        </w:rPr>
      </w:pPr>
      <w:r>
        <w:rPr>
          <w:rFonts w:hint="eastAsia"/>
          <w:kern w:val="0"/>
        </w:rPr>
        <w:t>如表</w:t>
      </w:r>
      <w:r>
        <w:rPr>
          <w:kern w:val="0"/>
        </w:rPr>
        <w:t>4-6</w:t>
      </w:r>
      <w:r>
        <w:rPr>
          <w:rFonts w:hint="eastAsia"/>
          <w:kern w:val="0"/>
        </w:rPr>
        <w:t>所示，该表用于描述系统为患者创建的随访计划和任务信息，以“随访任务编号”为主键，并通过“患者编号”“负责医生编号”与患者信息表和医生信息表建立关联。表中记录任务标识、任务类型、任务内容、计划随访日期、实际随访日期、任务状态、优先级、创建人和分配日期等字段，用于支撑随访任务的生成、分配、执行跟踪和完成情况统计。</w:t>
      </w:r>
    </w:p>
    <w:p w14:paraId="6645FCCE">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4-6</w:t>
      </w:r>
      <w:r>
        <w:rPr>
          <w:rFonts w:hint="eastAsia" w:ascii="Times New Roman" w:hAnsi="Times New Roman" w:eastAsia="宋体"/>
          <w:b/>
          <w:bCs/>
          <w:szCs w:val="21"/>
        </w:rPr>
        <w:t xml:space="preserve"> 随访任务表</w:t>
      </w:r>
    </w:p>
    <w:tbl>
      <w:tblPr>
        <w:tblStyle w:val="2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7"/>
        <w:gridCol w:w="1290"/>
        <w:gridCol w:w="1641"/>
        <w:gridCol w:w="1076"/>
        <w:gridCol w:w="3179"/>
      </w:tblGrid>
      <w:tr w14:paraId="20FD8129">
        <w:trPr>
          <w:trHeight w:val="397" w:hRule="atLeast"/>
          <w:tblHeader/>
          <w:jc w:val="center"/>
        </w:trPr>
        <w:tc>
          <w:tcPr>
            <w:tcW w:w="2219" w:type="dxa"/>
            <w:tcBorders>
              <w:top w:val="single" w:color="000000" w:sz="12" w:space="0"/>
              <w:left w:val="nil"/>
              <w:bottom w:val="single" w:color="000000" w:sz="8" w:space="0"/>
              <w:right w:val="nil"/>
            </w:tcBorders>
            <w:noWrap w:val="0"/>
            <w:vAlign w:val="center"/>
          </w:tcPr>
          <w:p w14:paraId="5595F755">
            <w:pPr>
              <w:spacing w:before="0" w:after="0"/>
              <w:jc w:val="center"/>
            </w:pPr>
            <w:r>
              <w:rPr>
                <w:rFonts w:ascii="Times New Roman" w:hAnsi="Times New Roman" w:eastAsia="宋体"/>
                <w:b/>
                <w:sz w:val="19"/>
              </w:rPr>
              <w:t>属性</w:t>
            </w:r>
          </w:p>
        </w:tc>
        <w:tc>
          <w:tcPr>
            <w:tcW w:w="1794" w:type="dxa"/>
            <w:tcBorders>
              <w:top w:val="single" w:color="000000" w:sz="12" w:space="0"/>
              <w:left w:val="nil"/>
              <w:bottom w:val="single" w:color="000000" w:sz="8" w:space="0"/>
              <w:right w:val="nil"/>
            </w:tcBorders>
            <w:noWrap w:val="0"/>
            <w:vAlign w:val="center"/>
          </w:tcPr>
          <w:p w14:paraId="4EBA62BC">
            <w:pPr>
              <w:spacing w:before="0" w:after="0"/>
              <w:jc w:val="center"/>
            </w:pPr>
            <w:r>
              <w:rPr>
                <w:rFonts w:ascii="Times New Roman" w:hAnsi="Times New Roman" w:eastAsia="宋体"/>
                <w:b/>
                <w:sz w:val="19"/>
              </w:rPr>
              <w:t>中文名称</w:t>
            </w:r>
          </w:p>
        </w:tc>
        <w:tc>
          <w:tcPr>
            <w:tcW w:w="1930" w:type="dxa"/>
            <w:tcBorders>
              <w:top w:val="single" w:color="000000" w:sz="12" w:space="0"/>
              <w:left w:val="nil"/>
              <w:bottom w:val="single" w:color="000000" w:sz="8" w:space="0"/>
              <w:right w:val="nil"/>
            </w:tcBorders>
            <w:noWrap w:val="0"/>
            <w:vAlign w:val="center"/>
          </w:tcPr>
          <w:p w14:paraId="6C43A5AD">
            <w:pPr>
              <w:spacing w:before="0" w:after="0"/>
              <w:jc w:val="center"/>
            </w:pPr>
            <w:r>
              <w:rPr>
                <w:rFonts w:ascii="Times New Roman" w:hAnsi="Times New Roman" w:eastAsia="宋体"/>
                <w:b/>
                <w:sz w:val="19"/>
              </w:rPr>
              <w:t>数据类型</w:t>
            </w:r>
          </w:p>
        </w:tc>
        <w:tc>
          <w:tcPr>
            <w:tcW w:w="1465" w:type="dxa"/>
            <w:tcBorders>
              <w:top w:val="single" w:color="000000" w:sz="12" w:space="0"/>
              <w:left w:val="nil"/>
              <w:bottom w:val="single" w:color="000000" w:sz="8" w:space="0"/>
              <w:right w:val="nil"/>
            </w:tcBorders>
            <w:noWrap w:val="0"/>
            <w:vAlign w:val="center"/>
          </w:tcPr>
          <w:p w14:paraId="6338005C">
            <w:pPr>
              <w:spacing w:before="0" w:after="0"/>
              <w:jc w:val="center"/>
            </w:pPr>
            <w:r>
              <w:rPr>
                <w:rFonts w:ascii="Times New Roman" w:hAnsi="Times New Roman" w:eastAsia="宋体"/>
                <w:b/>
                <w:sz w:val="19"/>
              </w:rPr>
              <w:t>是否可为空值</w:t>
            </w:r>
          </w:p>
        </w:tc>
        <w:tc>
          <w:tcPr>
            <w:tcW w:w="1595" w:type="dxa"/>
            <w:tcBorders>
              <w:top w:val="single" w:color="000000" w:sz="12" w:space="0"/>
              <w:left w:val="nil"/>
              <w:bottom w:val="single" w:color="000000" w:sz="8" w:space="0"/>
              <w:right w:val="nil"/>
            </w:tcBorders>
            <w:noWrap w:val="0"/>
            <w:vAlign w:val="center"/>
          </w:tcPr>
          <w:p w14:paraId="189C0BC6">
            <w:pPr>
              <w:spacing w:before="0" w:after="0"/>
              <w:jc w:val="center"/>
            </w:pPr>
            <w:r>
              <w:rPr>
                <w:rFonts w:ascii="Times New Roman" w:hAnsi="Times New Roman" w:eastAsia="宋体"/>
                <w:b/>
                <w:sz w:val="19"/>
              </w:rPr>
              <w:t>其他说明</w:t>
            </w:r>
          </w:p>
        </w:tc>
      </w:tr>
      <w:tr w14:paraId="0E3EBFAE">
        <w:trPr>
          <w:trHeight w:val="397" w:hRule="atLeast"/>
          <w:tblHeader/>
          <w:jc w:val="center"/>
        </w:trPr>
        <w:tc>
          <w:tcPr>
            <w:tcW w:w="2219" w:type="dxa"/>
            <w:tcBorders>
              <w:top w:val="nil"/>
              <w:left w:val="nil"/>
              <w:bottom w:val="nil"/>
              <w:right w:val="nil"/>
            </w:tcBorders>
            <w:noWrap w:val="0"/>
            <w:vAlign w:val="center"/>
          </w:tcPr>
          <w:p w14:paraId="366A9A30">
            <w:pPr>
              <w:spacing w:before="0" w:after="0"/>
              <w:jc w:val="center"/>
            </w:pPr>
            <w:r>
              <w:rPr>
                <w:rFonts w:ascii="Times New Roman" w:hAnsi="Times New Roman" w:eastAsia="宋体"/>
                <w:sz w:val="19"/>
              </w:rPr>
              <w:t>id</w:t>
            </w:r>
          </w:p>
        </w:tc>
        <w:tc>
          <w:tcPr>
            <w:tcW w:w="1794" w:type="dxa"/>
            <w:tcBorders>
              <w:top w:val="nil"/>
              <w:left w:val="nil"/>
              <w:bottom w:val="nil"/>
              <w:right w:val="nil"/>
            </w:tcBorders>
            <w:noWrap w:val="0"/>
            <w:vAlign w:val="center"/>
          </w:tcPr>
          <w:p w14:paraId="7497C2AF">
            <w:pPr>
              <w:spacing w:before="0" w:after="0"/>
              <w:jc w:val="center"/>
            </w:pPr>
            <w:r>
              <w:rPr>
                <w:rFonts w:ascii="Times New Roman" w:hAnsi="Times New Roman" w:eastAsia="宋体"/>
                <w:sz w:val="19"/>
              </w:rPr>
              <w:t>主键ID</w:t>
            </w:r>
          </w:p>
        </w:tc>
        <w:tc>
          <w:tcPr>
            <w:tcW w:w="1930" w:type="dxa"/>
            <w:tcBorders>
              <w:top w:val="nil"/>
              <w:left w:val="nil"/>
              <w:bottom w:val="nil"/>
              <w:right w:val="nil"/>
            </w:tcBorders>
            <w:noWrap w:val="0"/>
            <w:vAlign w:val="center"/>
          </w:tcPr>
          <w:p w14:paraId="7E61C61E">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4CCB5F68">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08DE619E">
            <w:pPr>
              <w:spacing w:before="0" w:after="0"/>
              <w:jc w:val="center"/>
            </w:pPr>
            <w:r>
              <w:rPr>
                <w:rFonts w:ascii="Times New Roman" w:hAnsi="Times New Roman" w:eastAsia="宋体"/>
                <w:sz w:val="19"/>
              </w:rPr>
              <w:t>主键</w:t>
            </w:r>
          </w:p>
        </w:tc>
      </w:tr>
      <w:tr w14:paraId="2C421A3A">
        <w:trPr>
          <w:trHeight w:val="397" w:hRule="atLeast"/>
          <w:tblHeader/>
          <w:jc w:val="center"/>
        </w:trPr>
        <w:tc>
          <w:tcPr>
            <w:tcW w:w="2219" w:type="dxa"/>
            <w:tcBorders>
              <w:top w:val="nil"/>
              <w:left w:val="nil"/>
              <w:bottom w:val="nil"/>
              <w:right w:val="nil"/>
            </w:tcBorders>
            <w:noWrap w:val="0"/>
            <w:vAlign w:val="center"/>
          </w:tcPr>
          <w:p w14:paraId="2EA27173">
            <w:pPr>
              <w:spacing w:before="0" w:after="0"/>
              <w:jc w:val="center"/>
            </w:pPr>
            <w:r>
              <w:rPr>
                <w:rFonts w:ascii="Times New Roman" w:hAnsi="Times New Roman" w:eastAsia="宋体"/>
                <w:sz w:val="19"/>
              </w:rPr>
              <w:t>task_no</w:t>
            </w:r>
          </w:p>
        </w:tc>
        <w:tc>
          <w:tcPr>
            <w:tcW w:w="1794" w:type="dxa"/>
            <w:tcBorders>
              <w:top w:val="nil"/>
              <w:left w:val="nil"/>
              <w:bottom w:val="nil"/>
              <w:right w:val="nil"/>
            </w:tcBorders>
            <w:noWrap w:val="0"/>
            <w:vAlign w:val="center"/>
          </w:tcPr>
          <w:p w14:paraId="5A27AB31">
            <w:pPr>
              <w:spacing w:before="0" w:after="0"/>
              <w:jc w:val="center"/>
            </w:pPr>
            <w:r>
              <w:rPr>
                <w:rFonts w:ascii="Times New Roman" w:hAnsi="Times New Roman" w:eastAsia="宋体"/>
                <w:sz w:val="19"/>
              </w:rPr>
              <w:t>任务编号</w:t>
            </w:r>
          </w:p>
        </w:tc>
        <w:tc>
          <w:tcPr>
            <w:tcW w:w="1930" w:type="dxa"/>
            <w:tcBorders>
              <w:top w:val="nil"/>
              <w:left w:val="nil"/>
              <w:bottom w:val="nil"/>
              <w:right w:val="nil"/>
            </w:tcBorders>
            <w:noWrap w:val="0"/>
            <w:vAlign w:val="center"/>
          </w:tcPr>
          <w:p w14:paraId="0BB1ADE0">
            <w:pPr>
              <w:spacing w:before="0" w:after="0"/>
              <w:jc w:val="center"/>
            </w:pPr>
            <w:r>
              <w:rPr>
                <w:rFonts w:ascii="Times New Roman" w:hAnsi="Times New Roman" w:eastAsia="宋体"/>
                <w:sz w:val="19"/>
              </w:rPr>
              <w:t>varchar(50)</w:t>
            </w:r>
          </w:p>
        </w:tc>
        <w:tc>
          <w:tcPr>
            <w:tcW w:w="1465" w:type="dxa"/>
            <w:tcBorders>
              <w:top w:val="nil"/>
              <w:left w:val="nil"/>
              <w:bottom w:val="nil"/>
              <w:right w:val="nil"/>
            </w:tcBorders>
            <w:noWrap w:val="0"/>
            <w:vAlign w:val="center"/>
          </w:tcPr>
          <w:p w14:paraId="04A3025B">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1423B554">
            <w:pPr>
              <w:spacing w:before="0" w:after="0"/>
              <w:jc w:val="center"/>
            </w:pPr>
            <w:r>
              <w:rPr>
                <w:rFonts w:ascii="Times New Roman" w:hAnsi="Times New Roman" w:eastAsia="宋体"/>
                <w:sz w:val="19"/>
              </w:rPr>
              <w:t>唯一</w:t>
            </w:r>
          </w:p>
        </w:tc>
      </w:tr>
      <w:tr w14:paraId="4355EF06">
        <w:trPr>
          <w:trHeight w:val="397" w:hRule="atLeast"/>
          <w:tblHeader/>
          <w:jc w:val="center"/>
        </w:trPr>
        <w:tc>
          <w:tcPr>
            <w:tcW w:w="2219" w:type="dxa"/>
            <w:tcBorders>
              <w:top w:val="nil"/>
              <w:left w:val="nil"/>
              <w:bottom w:val="nil"/>
              <w:right w:val="nil"/>
            </w:tcBorders>
            <w:noWrap w:val="0"/>
            <w:vAlign w:val="center"/>
          </w:tcPr>
          <w:p w14:paraId="752FA707">
            <w:pPr>
              <w:spacing w:before="0" w:after="0"/>
              <w:jc w:val="center"/>
            </w:pPr>
            <w:r>
              <w:rPr>
                <w:rFonts w:ascii="Times New Roman" w:hAnsi="Times New Roman" w:eastAsia="宋体"/>
                <w:sz w:val="19"/>
              </w:rPr>
              <w:t>patient_id</w:t>
            </w:r>
          </w:p>
        </w:tc>
        <w:tc>
          <w:tcPr>
            <w:tcW w:w="1794" w:type="dxa"/>
            <w:tcBorders>
              <w:top w:val="nil"/>
              <w:left w:val="nil"/>
              <w:bottom w:val="nil"/>
              <w:right w:val="nil"/>
            </w:tcBorders>
            <w:noWrap w:val="0"/>
            <w:vAlign w:val="center"/>
          </w:tcPr>
          <w:p w14:paraId="5279CF00">
            <w:pPr>
              <w:spacing w:before="0" w:after="0"/>
              <w:jc w:val="center"/>
            </w:pPr>
            <w:r>
              <w:rPr>
                <w:rFonts w:ascii="Times New Roman" w:hAnsi="Times New Roman" w:eastAsia="宋体"/>
                <w:sz w:val="19"/>
              </w:rPr>
              <w:t>患者ID</w:t>
            </w:r>
          </w:p>
        </w:tc>
        <w:tc>
          <w:tcPr>
            <w:tcW w:w="1930" w:type="dxa"/>
            <w:tcBorders>
              <w:top w:val="nil"/>
              <w:left w:val="nil"/>
              <w:bottom w:val="nil"/>
              <w:right w:val="nil"/>
            </w:tcBorders>
            <w:noWrap w:val="0"/>
            <w:vAlign w:val="center"/>
          </w:tcPr>
          <w:p w14:paraId="0A07EE7E">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05BD1F4A">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0BCFE0D8">
            <w:pPr>
              <w:spacing w:before="0" w:after="0"/>
              <w:jc w:val="center"/>
            </w:pPr>
            <w:r>
              <w:rPr>
                <w:rFonts w:ascii="Times New Roman" w:hAnsi="Times New Roman" w:eastAsia="宋体"/>
                <w:sz w:val="19"/>
              </w:rPr>
              <w:t>外键，关联patient.id</w:t>
            </w:r>
          </w:p>
        </w:tc>
      </w:tr>
      <w:tr w14:paraId="1ADED1E4">
        <w:trPr>
          <w:trHeight w:val="397" w:hRule="atLeast"/>
          <w:tblHeader/>
          <w:jc w:val="center"/>
        </w:trPr>
        <w:tc>
          <w:tcPr>
            <w:tcW w:w="2219" w:type="dxa"/>
            <w:tcBorders>
              <w:top w:val="nil"/>
              <w:left w:val="nil"/>
              <w:bottom w:val="nil"/>
              <w:right w:val="nil"/>
            </w:tcBorders>
            <w:noWrap w:val="0"/>
            <w:vAlign w:val="center"/>
          </w:tcPr>
          <w:p w14:paraId="5F6270FD">
            <w:pPr>
              <w:spacing w:before="0" w:after="0"/>
              <w:jc w:val="center"/>
            </w:pPr>
            <w:r>
              <w:rPr>
                <w:rFonts w:ascii="Times New Roman" w:hAnsi="Times New Roman" w:eastAsia="宋体"/>
                <w:sz w:val="19"/>
              </w:rPr>
              <w:t>doctor_id</w:t>
            </w:r>
          </w:p>
        </w:tc>
        <w:tc>
          <w:tcPr>
            <w:tcW w:w="1794" w:type="dxa"/>
            <w:tcBorders>
              <w:top w:val="nil"/>
              <w:left w:val="nil"/>
              <w:bottom w:val="nil"/>
              <w:right w:val="nil"/>
            </w:tcBorders>
            <w:noWrap w:val="0"/>
            <w:vAlign w:val="center"/>
          </w:tcPr>
          <w:p w14:paraId="53504531">
            <w:pPr>
              <w:spacing w:before="0" w:after="0"/>
              <w:jc w:val="center"/>
            </w:pPr>
            <w:r>
              <w:rPr>
                <w:rFonts w:ascii="Times New Roman" w:hAnsi="Times New Roman" w:eastAsia="宋体"/>
                <w:sz w:val="19"/>
              </w:rPr>
              <w:t>负责医生ID</w:t>
            </w:r>
          </w:p>
        </w:tc>
        <w:tc>
          <w:tcPr>
            <w:tcW w:w="1930" w:type="dxa"/>
            <w:tcBorders>
              <w:top w:val="nil"/>
              <w:left w:val="nil"/>
              <w:bottom w:val="nil"/>
              <w:right w:val="nil"/>
            </w:tcBorders>
            <w:noWrap w:val="0"/>
            <w:vAlign w:val="center"/>
          </w:tcPr>
          <w:p w14:paraId="6FC9AF8F">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58A3E2D2">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34CB5A55">
            <w:pPr>
              <w:spacing w:before="0" w:after="0"/>
              <w:jc w:val="center"/>
            </w:pPr>
            <w:r>
              <w:rPr>
                <w:rFonts w:ascii="Times New Roman" w:hAnsi="Times New Roman" w:eastAsia="宋体"/>
                <w:sz w:val="19"/>
              </w:rPr>
              <w:t>外键，关联doctor.id</w:t>
            </w:r>
          </w:p>
        </w:tc>
      </w:tr>
      <w:tr w14:paraId="174F2290">
        <w:trPr>
          <w:trHeight w:val="397" w:hRule="atLeast"/>
          <w:tblHeader/>
          <w:jc w:val="center"/>
        </w:trPr>
        <w:tc>
          <w:tcPr>
            <w:tcW w:w="2219" w:type="dxa"/>
            <w:tcBorders>
              <w:top w:val="nil"/>
              <w:left w:val="nil"/>
              <w:bottom w:val="nil"/>
              <w:right w:val="nil"/>
            </w:tcBorders>
            <w:noWrap w:val="0"/>
            <w:vAlign w:val="center"/>
          </w:tcPr>
          <w:p w14:paraId="21919F78">
            <w:pPr>
              <w:spacing w:before="0" w:after="0"/>
              <w:jc w:val="center"/>
            </w:pPr>
            <w:r>
              <w:rPr>
                <w:rFonts w:ascii="Times New Roman" w:hAnsi="Times New Roman" w:eastAsia="宋体"/>
                <w:sz w:val="19"/>
              </w:rPr>
              <w:t>task_type</w:t>
            </w:r>
          </w:p>
        </w:tc>
        <w:tc>
          <w:tcPr>
            <w:tcW w:w="1794" w:type="dxa"/>
            <w:tcBorders>
              <w:top w:val="nil"/>
              <w:left w:val="nil"/>
              <w:bottom w:val="nil"/>
              <w:right w:val="nil"/>
            </w:tcBorders>
            <w:noWrap w:val="0"/>
            <w:vAlign w:val="center"/>
          </w:tcPr>
          <w:p w14:paraId="2C1AA8A5">
            <w:pPr>
              <w:spacing w:before="0" w:after="0"/>
              <w:jc w:val="center"/>
            </w:pPr>
            <w:r>
              <w:rPr>
                <w:rFonts w:ascii="Times New Roman" w:hAnsi="Times New Roman" w:eastAsia="宋体"/>
                <w:sz w:val="19"/>
              </w:rPr>
              <w:t>任务类型</w:t>
            </w:r>
          </w:p>
        </w:tc>
        <w:tc>
          <w:tcPr>
            <w:tcW w:w="1930" w:type="dxa"/>
            <w:tcBorders>
              <w:top w:val="nil"/>
              <w:left w:val="nil"/>
              <w:bottom w:val="nil"/>
              <w:right w:val="nil"/>
            </w:tcBorders>
            <w:noWrap w:val="0"/>
            <w:vAlign w:val="center"/>
          </w:tcPr>
          <w:p w14:paraId="209E0989">
            <w:pPr>
              <w:spacing w:before="0" w:after="0"/>
              <w:jc w:val="center"/>
            </w:pPr>
            <w:r>
              <w:rPr>
                <w:rFonts w:ascii="Times New Roman" w:hAnsi="Times New Roman" w:eastAsia="宋体"/>
                <w:sz w:val="19"/>
              </w:rPr>
              <w:t>varchar(50)</w:t>
            </w:r>
          </w:p>
        </w:tc>
        <w:tc>
          <w:tcPr>
            <w:tcW w:w="1465" w:type="dxa"/>
            <w:tcBorders>
              <w:top w:val="nil"/>
              <w:left w:val="nil"/>
              <w:bottom w:val="nil"/>
              <w:right w:val="nil"/>
            </w:tcBorders>
            <w:noWrap w:val="0"/>
            <w:vAlign w:val="center"/>
          </w:tcPr>
          <w:p w14:paraId="42283CAC">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0CDDB6D4">
            <w:pPr>
              <w:spacing w:before="0" w:after="0"/>
              <w:jc w:val="center"/>
            </w:pPr>
          </w:p>
        </w:tc>
      </w:tr>
      <w:tr w14:paraId="41AA8141">
        <w:trPr>
          <w:trHeight w:val="397" w:hRule="atLeast"/>
          <w:tblHeader/>
          <w:jc w:val="center"/>
        </w:trPr>
        <w:tc>
          <w:tcPr>
            <w:tcW w:w="2219" w:type="dxa"/>
            <w:tcBorders>
              <w:top w:val="nil"/>
              <w:left w:val="nil"/>
              <w:bottom w:val="nil"/>
              <w:right w:val="nil"/>
            </w:tcBorders>
            <w:noWrap w:val="0"/>
            <w:vAlign w:val="center"/>
          </w:tcPr>
          <w:p w14:paraId="3572F23A">
            <w:pPr>
              <w:spacing w:before="0" w:after="0"/>
              <w:jc w:val="center"/>
            </w:pPr>
            <w:r>
              <w:rPr>
                <w:rFonts w:ascii="Times New Roman" w:hAnsi="Times New Roman" w:eastAsia="宋体"/>
                <w:sz w:val="19"/>
              </w:rPr>
              <w:t>task_content</w:t>
            </w:r>
          </w:p>
        </w:tc>
        <w:tc>
          <w:tcPr>
            <w:tcW w:w="1794" w:type="dxa"/>
            <w:tcBorders>
              <w:top w:val="nil"/>
              <w:left w:val="nil"/>
              <w:bottom w:val="nil"/>
              <w:right w:val="nil"/>
            </w:tcBorders>
            <w:noWrap w:val="0"/>
            <w:vAlign w:val="center"/>
          </w:tcPr>
          <w:p w14:paraId="1D0D1496">
            <w:pPr>
              <w:spacing w:before="0" w:after="0"/>
              <w:jc w:val="center"/>
            </w:pPr>
            <w:r>
              <w:rPr>
                <w:rFonts w:ascii="Times New Roman" w:hAnsi="Times New Roman" w:eastAsia="宋体"/>
                <w:sz w:val="19"/>
              </w:rPr>
              <w:t>任务内容</w:t>
            </w:r>
          </w:p>
        </w:tc>
        <w:tc>
          <w:tcPr>
            <w:tcW w:w="1930" w:type="dxa"/>
            <w:tcBorders>
              <w:top w:val="nil"/>
              <w:left w:val="nil"/>
              <w:bottom w:val="nil"/>
              <w:right w:val="nil"/>
            </w:tcBorders>
            <w:noWrap w:val="0"/>
            <w:vAlign w:val="center"/>
          </w:tcPr>
          <w:p w14:paraId="114A167D">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1F411255">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578C9B9E">
            <w:pPr>
              <w:spacing w:before="0" w:after="0"/>
              <w:jc w:val="center"/>
            </w:pPr>
          </w:p>
        </w:tc>
      </w:tr>
      <w:tr w14:paraId="4BF909A2">
        <w:trPr>
          <w:trHeight w:val="397" w:hRule="atLeast"/>
          <w:tblHeader/>
          <w:jc w:val="center"/>
        </w:trPr>
        <w:tc>
          <w:tcPr>
            <w:tcW w:w="2219" w:type="dxa"/>
            <w:tcBorders>
              <w:top w:val="nil"/>
              <w:left w:val="nil"/>
              <w:bottom w:val="nil"/>
              <w:right w:val="nil"/>
            </w:tcBorders>
            <w:noWrap w:val="0"/>
            <w:vAlign w:val="center"/>
          </w:tcPr>
          <w:p w14:paraId="20780BAC">
            <w:pPr>
              <w:spacing w:before="0" w:after="0"/>
              <w:jc w:val="center"/>
            </w:pPr>
            <w:r>
              <w:rPr>
                <w:rFonts w:ascii="Times New Roman" w:hAnsi="Times New Roman" w:eastAsia="宋体"/>
                <w:sz w:val="19"/>
              </w:rPr>
              <w:t>plan_date</w:t>
            </w:r>
          </w:p>
        </w:tc>
        <w:tc>
          <w:tcPr>
            <w:tcW w:w="1794" w:type="dxa"/>
            <w:tcBorders>
              <w:top w:val="nil"/>
              <w:left w:val="nil"/>
              <w:bottom w:val="nil"/>
              <w:right w:val="nil"/>
            </w:tcBorders>
            <w:noWrap w:val="0"/>
            <w:vAlign w:val="center"/>
          </w:tcPr>
          <w:p w14:paraId="23409E53">
            <w:pPr>
              <w:spacing w:before="0" w:after="0"/>
              <w:jc w:val="center"/>
            </w:pPr>
            <w:r>
              <w:rPr>
                <w:rFonts w:ascii="Times New Roman" w:hAnsi="Times New Roman" w:eastAsia="宋体"/>
                <w:sz w:val="19"/>
              </w:rPr>
              <w:t>计划随访日期</w:t>
            </w:r>
          </w:p>
        </w:tc>
        <w:tc>
          <w:tcPr>
            <w:tcW w:w="1930" w:type="dxa"/>
            <w:tcBorders>
              <w:top w:val="nil"/>
              <w:left w:val="nil"/>
              <w:bottom w:val="nil"/>
              <w:right w:val="nil"/>
            </w:tcBorders>
            <w:noWrap w:val="0"/>
            <w:vAlign w:val="center"/>
          </w:tcPr>
          <w:p w14:paraId="184B870F">
            <w:pPr>
              <w:spacing w:before="0" w:after="0"/>
              <w:jc w:val="center"/>
            </w:pPr>
            <w:r>
              <w:rPr>
                <w:rFonts w:ascii="Times New Roman" w:hAnsi="Times New Roman" w:eastAsia="宋体"/>
                <w:sz w:val="19"/>
              </w:rPr>
              <w:t>date</w:t>
            </w:r>
          </w:p>
        </w:tc>
        <w:tc>
          <w:tcPr>
            <w:tcW w:w="1465" w:type="dxa"/>
            <w:tcBorders>
              <w:top w:val="nil"/>
              <w:left w:val="nil"/>
              <w:bottom w:val="nil"/>
              <w:right w:val="nil"/>
            </w:tcBorders>
            <w:noWrap w:val="0"/>
            <w:vAlign w:val="center"/>
          </w:tcPr>
          <w:p w14:paraId="7B48F26A">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76B2783B">
            <w:pPr>
              <w:spacing w:before="0" w:after="0"/>
              <w:jc w:val="center"/>
            </w:pPr>
          </w:p>
        </w:tc>
      </w:tr>
      <w:tr w14:paraId="693D7FB9">
        <w:trPr>
          <w:trHeight w:val="397" w:hRule="atLeast"/>
          <w:tblHeader/>
          <w:jc w:val="center"/>
        </w:trPr>
        <w:tc>
          <w:tcPr>
            <w:tcW w:w="2219" w:type="dxa"/>
            <w:tcBorders>
              <w:top w:val="nil"/>
              <w:left w:val="nil"/>
              <w:bottom w:val="nil"/>
              <w:right w:val="nil"/>
            </w:tcBorders>
            <w:noWrap w:val="0"/>
            <w:vAlign w:val="center"/>
          </w:tcPr>
          <w:p w14:paraId="3D9A228E">
            <w:pPr>
              <w:spacing w:before="0" w:after="0"/>
              <w:jc w:val="center"/>
            </w:pPr>
            <w:r>
              <w:rPr>
                <w:rFonts w:ascii="Times New Roman" w:hAnsi="Times New Roman" w:eastAsia="宋体"/>
                <w:sz w:val="19"/>
              </w:rPr>
              <w:t>actual_date</w:t>
            </w:r>
          </w:p>
        </w:tc>
        <w:tc>
          <w:tcPr>
            <w:tcW w:w="1794" w:type="dxa"/>
            <w:tcBorders>
              <w:top w:val="nil"/>
              <w:left w:val="nil"/>
              <w:bottom w:val="nil"/>
              <w:right w:val="nil"/>
            </w:tcBorders>
            <w:noWrap w:val="0"/>
            <w:vAlign w:val="center"/>
          </w:tcPr>
          <w:p w14:paraId="631F166F">
            <w:pPr>
              <w:spacing w:before="0" w:after="0"/>
              <w:jc w:val="center"/>
            </w:pPr>
            <w:r>
              <w:rPr>
                <w:rFonts w:ascii="Times New Roman" w:hAnsi="Times New Roman" w:eastAsia="宋体"/>
                <w:sz w:val="19"/>
              </w:rPr>
              <w:t>实际随访日期</w:t>
            </w:r>
          </w:p>
        </w:tc>
        <w:tc>
          <w:tcPr>
            <w:tcW w:w="1930" w:type="dxa"/>
            <w:tcBorders>
              <w:top w:val="nil"/>
              <w:left w:val="nil"/>
              <w:bottom w:val="nil"/>
              <w:right w:val="nil"/>
            </w:tcBorders>
            <w:noWrap w:val="0"/>
            <w:vAlign w:val="center"/>
          </w:tcPr>
          <w:p w14:paraId="60C34DD2">
            <w:pPr>
              <w:spacing w:before="0" w:after="0"/>
              <w:jc w:val="center"/>
            </w:pPr>
            <w:r>
              <w:rPr>
                <w:rFonts w:ascii="Times New Roman" w:hAnsi="Times New Roman" w:eastAsia="宋体"/>
                <w:sz w:val="19"/>
              </w:rPr>
              <w:t>date</w:t>
            </w:r>
          </w:p>
        </w:tc>
        <w:tc>
          <w:tcPr>
            <w:tcW w:w="1465" w:type="dxa"/>
            <w:tcBorders>
              <w:top w:val="nil"/>
              <w:left w:val="nil"/>
              <w:bottom w:val="nil"/>
              <w:right w:val="nil"/>
            </w:tcBorders>
            <w:noWrap w:val="0"/>
            <w:vAlign w:val="center"/>
          </w:tcPr>
          <w:p w14:paraId="62F2F758">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22FFDD94">
            <w:pPr>
              <w:spacing w:before="0" w:after="0"/>
              <w:jc w:val="center"/>
            </w:pPr>
          </w:p>
        </w:tc>
      </w:tr>
      <w:tr w14:paraId="1C03CBF8">
        <w:trPr>
          <w:trHeight w:val="397" w:hRule="atLeast"/>
          <w:tblHeader/>
          <w:jc w:val="center"/>
        </w:trPr>
        <w:tc>
          <w:tcPr>
            <w:tcW w:w="2219" w:type="dxa"/>
            <w:tcBorders>
              <w:top w:val="nil"/>
              <w:left w:val="nil"/>
              <w:bottom w:val="nil"/>
              <w:right w:val="nil"/>
            </w:tcBorders>
            <w:noWrap w:val="0"/>
            <w:vAlign w:val="center"/>
          </w:tcPr>
          <w:p w14:paraId="097559E1">
            <w:pPr>
              <w:spacing w:before="0" w:after="0"/>
              <w:jc w:val="center"/>
            </w:pPr>
            <w:r>
              <w:rPr>
                <w:rFonts w:ascii="Times New Roman" w:hAnsi="Times New Roman" w:eastAsia="宋体"/>
                <w:sz w:val="19"/>
              </w:rPr>
              <w:t>status</w:t>
            </w:r>
          </w:p>
        </w:tc>
        <w:tc>
          <w:tcPr>
            <w:tcW w:w="1794" w:type="dxa"/>
            <w:tcBorders>
              <w:top w:val="nil"/>
              <w:left w:val="nil"/>
              <w:bottom w:val="nil"/>
              <w:right w:val="nil"/>
            </w:tcBorders>
            <w:noWrap w:val="0"/>
            <w:vAlign w:val="center"/>
          </w:tcPr>
          <w:p w14:paraId="5EA9BC1D">
            <w:pPr>
              <w:spacing w:before="0" w:after="0"/>
              <w:jc w:val="center"/>
            </w:pPr>
            <w:r>
              <w:rPr>
                <w:rFonts w:ascii="Times New Roman" w:hAnsi="Times New Roman" w:eastAsia="宋体"/>
                <w:sz w:val="19"/>
              </w:rPr>
              <w:t>任务状态</w:t>
            </w:r>
          </w:p>
        </w:tc>
        <w:tc>
          <w:tcPr>
            <w:tcW w:w="1930" w:type="dxa"/>
            <w:tcBorders>
              <w:top w:val="nil"/>
              <w:left w:val="nil"/>
              <w:bottom w:val="nil"/>
              <w:right w:val="nil"/>
            </w:tcBorders>
            <w:noWrap w:val="0"/>
            <w:vAlign w:val="center"/>
          </w:tcPr>
          <w:p w14:paraId="7FF6D33D">
            <w:pPr>
              <w:spacing w:before="0" w:after="0"/>
              <w:jc w:val="center"/>
            </w:pPr>
            <w:r>
              <w:rPr>
                <w:rFonts w:ascii="Times New Roman" w:hAnsi="Times New Roman" w:eastAsia="宋体"/>
                <w:sz w:val="19"/>
              </w:rPr>
              <w:t>varchar(20)</w:t>
            </w:r>
          </w:p>
        </w:tc>
        <w:tc>
          <w:tcPr>
            <w:tcW w:w="1465" w:type="dxa"/>
            <w:tcBorders>
              <w:top w:val="nil"/>
              <w:left w:val="nil"/>
              <w:bottom w:val="nil"/>
              <w:right w:val="nil"/>
            </w:tcBorders>
            <w:noWrap w:val="0"/>
            <w:vAlign w:val="center"/>
          </w:tcPr>
          <w:p w14:paraId="2411CB00">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4F47D604">
            <w:pPr>
              <w:spacing w:before="0" w:after="0"/>
              <w:jc w:val="center"/>
            </w:pPr>
            <w:r>
              <w:rPr>
                <w:rFonts w:ascii="Times New Roman" w:hAnsi="Times New Roman" w:eastAsia="宋体"/>
                <w:sz w:val="19"/>
              </w:rPr>
              <w:t>pending/in_progress/completed/cancelled</w:t>
            </w:r>
          </w:p>
        </w:tc>
      </w:tr>
      <w:tr w14:paraId="44B67109">
        <w:trPr>
          <w:trHeight w:val="397" w:hRule="atLeast"/>
          <w:tblHeader/>
          <w:jc w:val="center"/>
        </w:trPr>
        <w:tc>
          <w:tcPr>
            <w:tcW w:w="2219" w:type="dxa"/>
            <w:tcBorders>
              <w:top w:val="nil"/>
              <w:left w:val="nil"/>
              <w:bottom w:val="nil"/>
              <w:right w:val="nil"/>
            </w:tcBorders>
            <w:noWrap w:val="0"/>
            <w:vAlign w:val="center"/>
          </w:tcPr>
          <w:p w14:paraId="5F95C41E">
            <w:pPr>
              <w:spacing w:before="0" w:after="0"/>
              <w:jc w:val="center"/>
            </w:pPr>
            <w:r>
              <w:rPr>
                <w:rFonts w:ascii="Times New Roman" w:hAnsi="Times New Roman" w:eastAsia="宋体"/>
                <w:sz w:val="19"/>
              </w:rPr>
              <w:t>priority</w:t>
            </w:r>
          </w:p>
        </w:tc>
        <w:tc>
          <w:tcPr>
            <w:tcW w:w="1794" w:type="dxa"/>
            <w:tcBorders>
              <w:top w:val="nil"/>
              <w:left w:val="nil"/>
              <w:bottom w:val="nil"/>
              <w:right w:val="nil"/>
            </w:tcBorders>
            <w:noWrap w:val="0"/>
            <w:vAlign w:val="center"/>
          </w:tcPr>
          <w:p w14:paraId="4F208D9D">
            <w:pPr>
              <w:spacing w:before="0" w:after="0"/>
              <w:jc w:val="center"/>
            </w:pPr>
            <w:r>
              <w:rPr>
                <w:rFonts w:ascii="Times New Roman" w:hAnsi="Times New Roman" w:eastAsia="宋体"/>
                <w:sz w:val="19"/>
              </w:rPr>
              <w:t>优先级</w:t>
            </w:r>
          </w:p>
        </w:tc>
        <w:tc>
          <w:tcPr>
            <w:tcW w:w="1930" w:type="dxa"/>
            <w:tcBorders>
              <w:top w:val="nil"/>
              <w:left w:val="nil"/>
              <w:bottom w:val="nil"/>
              <w:right w:val="nil"/>
            </w:tcBorders>
            <w:noWrap w:val="0"/>
            <w:vAlign w:val="center"/>
          </w:tcPr>
          <w:p w14:paraId="5AF4B023">
            <w:pPr>
              <w:spacing w:before="0" w:after="0"/>
              <w:jc w:val="center"/>
            </w:pPr>
            <w:r>
              <w:rPr>
                <w:rFonts w:ascii="Times New Roman" w:hAnsi="Times New Roman" w:eastAsia="宋体"/>
                <w:sz w:val="19"/>
              </w:rPr>
              <w:t>varchar(20)</w:t>
            </w:r>
          </w:p>
        </w:tc>
        <w:tc>
          <w:tcPr>
            <w:tcW w:w="1465" w:type="dxa"/>
            <w:tcBorders>
              <w:top w:val="nil"/>
              <w:left w:val="nil"/>
              <w:bottom w:val="nil"/>
              <w:right w:val="nil"/>
            </w:tcBorders>
            <w:noWrap w:val="0"/>
            <w:vAlign w:val="center"/>
          </w:tcPr>
          <w:p w14:paraId="1FC9344E">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75695491">
            <w:pPr>
              <w:spacing w:before="0" w:after="0"/>
              <w:jc w:val="center"/>
            </w:pPr>
            <w:r>
              <w:rPr>
                <w:rFonts w:ascii="Times New Roman" w:hAnsi="Times New Roman" w:eastAsia="宋体"/>
                <w:sz w:val="19"/>
              </w:rPr>
              <w:t>low/normal/high</w:t>
            </w:r>
          </w:p>
        </w:tc>
      </w:tr>
      <w:tr w14:paraId="7E4B89FE">
        <w:trPr>
          <w:trHeight w:val="397" w:hRule="atLeast"/>
          <w:tblHeader/>
          <w:jc w:val="center"/>
        </w:trPr>
        <w:tc>
          <w:tcPr>
            <w:tcW w:w="2219" w:type="dxa"/>
            <w:tcBorders>
              <w:top w:val="nil"/>
              <w:left w:val="nil"/>
              <w:bottom w:val="nil"/>
              <w:right w:val="nil"/>
            </w:tcBorders>
            <w:noWrap w:val="0"/>
            <w:vAlign w:val="center"/>
          </w:tcPr>
          <w:p w14:paraId="291B08EA">
            <w:pPr>
              <w:spacing w:before="0" w:after="0"/>
              <w:jc w:val="center"/>
            </w:pPr>
            <w:r>
              <w:rPr>
                <w:rFonts w:ascii="Times New Roman" w:hAnsi="Times New Roman" w:eastAsia="宋体"/>
                <w:sz w:val="19"/>
              </w:rPr>
              <w:t>creator_id</w:t>
            </w:r>
          </w:p>
        </w:tc>
        <w:tc>
          <w:tcPr>
            <w:tcW w:w="1794" w:type="dxa"/>
            <w:tcBorders>
              <w:top w:val="nil"/>
              <w:left w:val="nil"/>
              <w:bottom w:val="nil"/>
              <w:right w:val="nil"/>
            </w:tcBorders>
            <w:noWrap w:val="0"/>
            <w:vAlign w:val="center"/>
          </w:tcPr>
          <w:p w14:paraId="352E4EBA">
            <w:pPr>
              <w:spacing w:before="0" w:after="0"/>
              <w:jc w:val="center"/>
            </w:pPr>
            <w:r>
              <w:rPr>
                <w:rFonts w:ascii="Times New Roman" w:hAnsi="Times New Roman" w:eastAsia="宋体"/>
                <w:sz w:val="19"/>
              </w:rPr>
              <w:t>创建人ID</w:t>
            </w:r>
          </w:p>
        </w:tc>
        <w:tc>
          <w:tcPr>
            <w:tcW w:w="1930" w:type="dxa"/>
            <w:tcBorders>
              <w:top w:val="nil"/>
              <w:left w:val="nil"/>
              <w:bottom w:val="nil"/>
              <w:right w:val="nil"/>
            </w:tcBorders>
            <w:noWrap w:val="0"/>
            <w:vAlign w:val="center"/>
          </w:tcPr>
          <w:p w14:paraId="04A535DC">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0088533A">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423B06F3">
            <w:pPr>
              <w:spacing w:before="0" w:after="0"/>
              <w:jc w:val="center"/>
            </w:pPr>
            <w:r>
              <w:rPr>
                <w:rFonts w:ascii="Times New Roman" w:hAnsi="Times New Roman" w:eastAsia="宋体"/>
                <w:sz w:val="19"/>
              </w:rPr>
              <w:t>外键，关联user.id</w:t>
            </w:r>
          </w:p>
        </w:tc>
      </w:tr>
      <w:tr w14:paraId="1B4460D2">
        <w:trPr>
          <w:trHeight w:val="397" w:hRule="atLeast"/>
          <w:tblHeader/>
          <w:jc w:val="center"/>
        </w:trPr>
        <w:tc>
          <w:tcPr>
            <w:tcW w:w="2219" w:type="dxa"/>
            <w:tcBorders>
              <w:top w:val="nil"/>
              <w:left w:val="nil"/>
              <w:bottom w:val="nil"/>
              <w:right w:val="nil"/>
            </w:tcBorders>
            <w:noWrap w:val="0"/>
            <w:vAlign w:val="center"/>
          </w:tcPr>
          <w:p w14:paraId="71EAC3C1">
            <w:pPr>
              <w:spacing w:before="0" w:after="0"/>
              <w:jc w:val="center"/>
            </w:pPr>
            <w:r>
              <w:rPr>
                <w:rFonts w:ascii="Times New Roman" w:hAnsi="Times New Roman" w:eastAsia="宋体"/>
                <w:sz w:val="19"/>
              </w:rPr>
              <w:t>assign_date</w:t>
            </w:r>
          </w:p>
        </w:tc>
        <w:tc>
          <w:tcPr>
            <w:tcW w:w="1794" w:type="dxa"/>
            <w:tcBorders>
              <w:top w:val="nil"/>
              <w:left w:val="nil"/>
              <w:bottom w:val="nil"/>
              <w:right w:val="nil"/>
            </w:tcBorders>
            <w:noWrap w:val="0"/>
            <w:vAlign w:val="center"/>
          </w:tcPr>
          <w:p w14:paraId="5E043BF8">
            <w:pPr>
              <w:spacing w:before="0" w:after="0"/>
              <w:jc w:val="center"/>
            </w:pPr>
            <w:r>
              <w:rPr>
                <w:rFonts w:ascii="Times New Roman" w:hAnsi="Times New Roman" w:eastAsia="宋体"/>
                <w:sz w:val="19"/>
              </w:rPr>
              <w:t>分配日期</w:t>
            </w:r>
          </w:p>
        </w:tc>
        <w:tc>
          <w:tcPr>
            <w:tcW w:w="1930" w:type="dxa"/>
            <w:tcBorders>
              <w:top w:val="nil"/>
              <w:left w:val="nil"/>
              <w:bottom w:val="nil"/>
              <w:right w:val="nil"/>
            </w:tcBorders>
            <w:noWrap w:val="0"/>
            <w:vAlign w:val="center"/>
          </w:tcPr>
          <w:p w14:paraId="53987AD3">
            <w:pPr>
              <w:spacing w:before="0" w:after="0"/>
              <w:jc w:val="center"/>
            </w:pPr>
            <w:r>
              <w:rPr>
                <w:rFonts w:ascii="Times New Roman" w:hAnsi="Times New Roman" w:eastAsia="宋体"/>
                <w:sz w:val="19"/>
              </w:rPr>
              <w:t>date</w:t>
            </w:r>
          </w:p>
        </w:tc>
        <w:tc>
          <w:tcPr>
            <w:tcW w:w="1465" w:type="dxa"/>
            <w:tcBorders>
              <w:top w:val="nil"/>
              <w:left w:val="nil"/>
              <w:bottom w:val="nil"/>
              <w:right w:val="nil"/>
            </w:tcBorders>
            <w:noWrap w:val="0"/>
            <w:vAlign w:val="center"/>
          </w:tcPr>
          <w:p w14:paraId="73D2CEDA">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06D334BC">
            <w:pPr>
              <w:spacing w:before="0" w:after="0"/>
              <w:jc w:val="center"/>
            </w:pPr>
          </w:p>
        </w:tc>
      </w:tr>
      <w:tr w14:paraId="3E262705">
        <w:trPr>
          <w:trHeight w:val="397" w:hRule="atLeast"/>
          <w:tblHeader/>
          <w:jc w:val="center"/>
        </w:trPr>
        <w:tc>
          <w:tcPr>
            <w:tcW w:w="2219" w:type="dxa"/>
            <w:tcBorders>
              <w:top w:val="nil"/>
              <w:left w:val="nil"/>
              <w:bottom w:val="nil"/>
              <w:right w:val="nil"/>
            </w:tcBorders>
            <w:noWrap w:val="0"/>
            <w:vAlign w:val="center"/>
          </w:tcPr>
          <w:p w14:paraId="54CD9BAF">
            <w:pPr>
              <w:spacing w:before="0" w:after="0"/>
              <w:jc w:val="center"/>
            </w:pPr>
            <w:r>
              <w:rPr>
                <w:rFonts w:ascii="Times New Roman" w:hAnsi="Times New Roman" w:eastAsia="宋体"/>
                <w:sz w:val="19"/>
              </w:rPr>
              <w:t>remarks</w:t>
            </w:r>
          </w:p>
        </w:tc>
        <w:tc>
          <w:tcPr>
            <w:tcW w:w="1794" w:type="dxa"/>
            <w:tcBorders>
              <w:top w:val="nil"/>
              <w:left w:val="nil"/>
              <w:bottom w:val="nil"/>
              <w:right w:val="nil"/>
            </w:tcBorders>
            <w:noWrap w:val="0"/>
            <w:vAlign w:val="center"/>
          </w:tcPr>
          <w:p w14:paraId="54F85339">
            <w:pPr>
              <w:spacing w:before="0" w:after="0"/>
              <w:jc w:val="center"/>
            </w:pPr>
            <w:r>
              <w:rPr>
                <w:rFonts w:ascii="Times New Roman" w:hAnsi="Times New Roman" w:eastAsia="宋体"/>
                <w:sz w:val="19"/>
              </w:rPr>
              <w:t>备注</w:t>
            </w:r>
          </w:p>
        </w:tc>
        <w:tc>
          <w:tcPr>
            <w:tcW w:w="1930" w:type="dxa"/>
            <w:tcBorders>
              <w:top w:val="nil"/>
              <w:left w:val="nil"/>
              <w:bottom w:val="nil"/>
              <w:right w:val="nil"/>
            </w:tcBorders>
            <w:noWrap w:val="0"/>
            <w:vAlign w:val="center"/>
          </w:tcPr>
          <w:p w14:paraId="1425CBFB">
            <w:pPr>
              <w:spacing w:before="0" w:after="0"/>
              <w:jc w:val="center"/>
            </w:pPr>
            <w:r>
              <w:rPr>
                <w:rFonts w:ascii="Times New Roman" w:hAnsi="Times New Roman" w:eastAsia="宋体"/>
                <w:sz w:val="19"/>
              </w:rPr>
              <w:t>varchar(500)</w:t>
            </w:r>
          </w:p>
        </w:tc>
        <w:tc>
          <w:tcPr>
            <w:tcW w:w="1465" w:type="dxa"/>
            <w:tcBorders>
              <w:top w:val="nil"/>
              <w:left w:val="nil"/>
              <w:bottom w:val="nil"/>
              <w:right w:val="nil"/>
            </w:tcBorders>
            <w:noWrap w:val="0"/>
            <w:vAlign w:val="center"/>
          </w:tcPr>
          <w:p w14:paraId="43DB83FF">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6E27D7F7">
            <w:pPr>
              <w:spacing w:before="0" w:after="0"/>
              <w:jc w:val="center"/>
            </w:pPr>
          </w:p>
        </w:tc>
      </w:tr>
      <w:tr w14:paraId="05B18C19">
        <w:trPr>
          <w:jc w:val="center"/>
        </w:trPr>
        <w:tc>
          <w:tcPr>
            <w:tcW w:w="2219" w:type="dxa"/>
            <w:tcBorders>
              <w:top w:val="nil"/>
              <w:left w:val="nil"/>
              <w:bottom w:val="nil"/>
              <w:right w:val="nil"/>
            </w:tcBorders>
            <w:vAlign w:val="center"/>
          </w:tcPr>
          <w:p w14:paraId="4E3DE1BB">
            <w:pPr>
              <w:spacing w:before="0" w:after="0"/>
              <w:jc w:val="center"/>
            </w:pPr>
            <w:r>
              <w:rPr>
                <w:rFonts w:ascii="Times New Roman" w:hAnsi="Times New Roman" w:eastAsia="宋体"/>
                <w:sz w:val="19"/>
              </w:rPr>
              <w:t>create_time</w:t>
            </w:r>
          </w:p>
        </w:tc>
        <w:tc>
          <w:tcPr>
            <w:tcW w:w="1794" w:type="dxa"/>
            <w:tcBorders>
              <w:top w:val="nil"/>
              <w:left w:val="nil"/>
              <w:bottom w:val="nil"/>
              <w:right w:val="nil"/>
            </w:tcBorders>
            <w:vAlign w:val="center"/>
          </w:tcPr>
          <w:p w14:paraId="5022A210">
            <w:pPr>
              <w:spacing w:before="0" w:after="0"/>
              <w:jc w:val="center"/>
            </w:pPr>
            <w:r>
              <w:rPr>
                <w:rFonts w:ascii="Times New Roman" w:hAnsi="Times New Roman" w:eastAsia="宋体"/>
                <w:sz w:val="19"/>
              </w:rPr>
              <w:t>创建时间</w:t>
            </w:r>
          </w:p>
        </w:tc>
        <w:tc>
          <w:tcPr>
            <w:tcW w:w="1930" w:type="dxa"/>
            <w:tcBorders>
              <w:top w:val="nil"/>
              <w:left w:val="nil"/>
              <w:bottom w:val="nil"/>
              <w:right w:val="nil"/>
            </w:tcBorders>
            <w:vAlign w:val="center"/>
          </w:tcPr>
          <w:p w14:paraId="34E9E83D">
            <w:pPr>
              <w:spacing w:before="0" w:after="0"/>
              <w:jc w:val="center"/>
            </w:pPr>
            <w:r>
              <w:rPr>
                <w:rFonts w:ascii="Times New Roman" w:hAnsi="Times New Roman" w:eastAsia="宋体"/>
                <w:sz w:val="19"/>
              </w:rPr>
              <w:t>datetime</w:t>
            </w:r>
          </w:p>
        </w:tc>
        <w:tc>
          <w:tcPr>
            <w:tcW w:w="1465" w:type="dxa"/>
            <w:tcBorders>
              <w:top w:val="nil"/>
              <w:left w:val="nil"/>
              <w:bottom w:val="nil"/>
              <w:right w:val="nil"/>
            </w:tcBorders>
            <w:vAlign w:val="center"/>
          </w:tcPr>
          <w:p w14:paraId="48773185">
            <w:pPr>
              <w:spacing w:before="0" w:after="0"/>
              <w:jc w:val="center"/>
            </w:pPr>
            <w:r>
              <w:rPr>
                <w:rFonts w:ascii="Times New Roman" w:hAnsi="Times New Roman" w:eastAsia="宋体"/>
                <w:sz w:val="19"/>
              </w:rPr>
              <w:t>是</w:t>
            </w:r>
          </w:p>
        </w:tc>
        <w:tc>
          <w:tcPr>
            <w:tcW w:w="1595" w:type="dxa"/>
            <w:tcBorders>
              <w:top w:val="nil"/>
              <w:left w:val="nil"/>
              <w:bottom w:val="nil"/>
              <w:right w:val="nil"/>
            </w:tcBorders>
            <w:vAlign w:val="center"/>
          </w:tcPr>
          <w:p w14:paraId="063DB95C">
            <w:pPr>
              <w:spacing w:before="0" w:after="0"/>
              <w:jc w:val="center"/>
            </w:pPr>
            <w:r>
              <w:rPr>
                <w:rFonts w:ascii="Times New Roman" w:hAnsi="Times New Roman" w:eastAsia="宋体"/>
                <w:sz w:val="19"/>
              </w:rPr>
              <w:t>默认当前时间</w:t>
            </w:r>
          </w:p>
        </w:tc>
      </w:tr>
      <w:tr w14:paraId="5A62A9AF">
        <w:trPr>
          <w:jc w:val="center"/>
        </w:trPr>
        <w:tc>
          <w:tcPr>
            <w:tcW w:w="2219" w:type="dxa"/>
            <w:tcBorders>
              <w:top w:val="nil"/>
              <w:left w:val="nil"/>
              <w:bottom w:val="single" w:color="000000" w:sz="12" w:space="0"/>
              <w:right w:val="nil"/>
            </w:tcBorders>
            <w:vAlign w:val="center"/>
          </w:tcPr>
          <w:p w14:paraId="0DE40AEA">
            <w:pPr>
              <w:spacing w:before="0" w:after="0"/>
              <w:jc w:val="center"/>
            </w:pPr>
            <w:r>
              <w:rPr>
                <w:rFonts w:ascii="Times New Roman" w:hAnsi="Times New Roman" w:eastAsia="宋体"/>
                <w:sz w:val="19"/>
              </w:rPr>
              <w:t>update_time</w:t>
            </w:r>
          </w:p>
        </w:tc>
        <w:tc>
          <w:tcPr>
            <w:tcW w:w="1794" w:type="dxa"/>
            <w:tcBorders>
              <w:top w:val="nil"/>
              <w:left w:val="nil"/>
              <w:bottom w:val="single" w:color="000000" w:sz="12" w:space="0"/>
              <w:right w:val="nil"/>
            </w:tcBorders>
            <w:vAlign w:val="center"/>
          </w:tcPr>
          <w:p w14:paraId="6CFE4593">
            <w:pPr>
              <w:spacing w:before="0" w:after="0"/>
              <w:jc w:val="center"/>
            </w:pPr>
            <w:r>
              <w:rPr>
                <w:rFonts w:ascii="Times New Roman" w:hAnsi="Times New Roman" w:eastAsia="宋体"/>
                <w:sz w:val="19"/>
              </w:rPr>
              <w:t>更新时间</w:t>
            </w:r>
          </w:p>
        </w:tc>
        <w:tc>
          <w:tcPr>
            <w:tcW w:w="1930" w:type="dxa"/>
            <w:tcBorders>
              <w:top w:val="nil"/>
              <w:left w:val="nil"/>
              <w:bottom w:val="single" w:color="000000" w:sz="12" w:space="0"/>
              <w:right w:val="nil"/>
            </w:tcBorders>
            <w:vAlign w:val="center"/>
          </w:tcPr>
          <w:p w14:paraId="5916E249">
            <w:pPr>
              <w:spacing w:before="0" w:after="0"/>
              <w:jc w:val="center"/>
            </w:pPr>
            <w:r>
              <w:rPr>
                <w:rFonts w:ascii="Times New Roman" w:hAnsi="Times New Roman" w:eastAsia="宋体"/>
                <w:sz w:val="19"/>
              </w:rPr>
              <w:t>datetime</w:t>
            </w:r>
          </w:p>
        </w:tc>
        <w:tc>
          <w:tcPr>
            <w:tcW w:w="1465" w:type="dxa"/>
            <w:tcBorders>
              <w:top w:val="nil"/>
              <w:left w:val="nil"/>
              <w:bottom w:val="single" w:color="000000" w:sz="12" w:space="0"/>
              <w:right w:val="nil"/>
            </w:tcBorders>
            <w:vAlign w:val="center"/>
          </w:tcPr>
          <w:p w14:paraId="591C44C3">
            <w:pPr>
              <w:spacing w:before="0" w:after="0"/>
              <w:jc w:val="center"/>
            </w:pPr>
            <w:r>
              <w:rPr>
                <w:rFonts w:ascii="Times New Roman" w:hAnsi="Times New Roman" w:eastAsia="宋体"/>
                <w:sz w:val="19"/>
              </w:rPr>
              <w:t>是</w:t>
            </w:r>
          </w:p>
        </w:tc>
        <w:tc>
          <w:tcPr>
            <w:tcW w:w="1595" w:type="dxa"/>
            <w:tcBorders>
              <w:top w:val="nil"/>
              <w:left w:val="nil"/>
              <w:bottom w:val="single" w:color="000000" w:sz="12" w:space="0"/>
              <w:right w:val="nil"/>
            </w:tcBorders>
            <w:vAlign w:val="center"/>
          </w:tcPr>
          <w:p w14:paraId="72475330">
            <w:pPr>
              <w:spacing w:before="0" w:after="0"/>
              <w:jc w:val="center"/>
            </w:pPr>
            <w:r>
              <w:rPr>
                <w:rFonts w:ascii="Times New Roman" w:hAnsi="Times New Roman" w:eastAsia="宋体"/>
                <w:sz w:val="19"/>
              </w:rPr>
              <w:t>自动更新时间</w:t>
            </w:r>
          </w:p>
        </w:tc>
      </w:tr>
    </w:tbl>
    <w:p w14:paraId="4698904D">
      <w:pPr>
        <w:widowControl/>
        <w:spacing w:line="360" w:lineRule="auto"/>
        <w:ind w:firstLine="460" w:firstLineChars="200"/>
        <w:jc w:val="left"/>
        <w:rPr>
          <w:rFonts w:ascii="宋体" w:hAnsi="宋体" w:cs="宋体"/>
          <w:kern w:val="0"/>
        </w:rPr>
      </w:pPr>
      <w:r>
        <w:rPr>
          <w:rFonts w:hint="eastAsia" w:ascii="宋体" w:hAnsi="宋体" w:cs="宋体"/>
          <w:kern w:val="0"/>
        </w:rPr>
        <w:t>（7）随访记录表</w:t>
      </w:r>
    </w:p>
    <w:p w14:paraId="07069DE9">
      <w:pPr>
        <w:widowControl/>
        <w:spacing w:line="360" w:lineRule="auto"/>
        <w:ind w:firstLine="460" w:firstLineChars="200"/>
        <w:rPr>
          <w:kern w:val="0"/>
        </w:rPr>
      </w:pPr>
      <w:r>
        <w:rPr>
          <w:rFonts w:hint="eastAsia"/>
          <w:kern w:val="0"/>
        </w:rPr>
        <w:t>如表4-7所示，该表用于保存实际执行随访时的详细记录信息，以“随访记录编号”为主键，通过“所属任务编号”“患者编号”“医生编号”等字段与随访任务表、患者信息表和医生信息表关联。表中记录随访日期、随访类型、症状描述、血压、血糖、体重、用药依从性、不良反应、生活方式指导、下次随访日期及随访结果等内容，是衡量随访执行质量和患者病情变化的重要业务表。</w:t>
      </w:r>
    </w:p>
    <w:p w14:paraId="442C04F1">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表4-7 随访记录表</w:t>
      </w:r>
    </w:p>
    <w:tbl>
      <w:tblPr>
        <w:tblStyle w:val="2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9"/>
        <w:gridCol w:w="1794"/>
        <w:gridCol w:w="1930"/>
        <w:gridCol w:w="1465"/>
        <w:gridCol w:w="1595"/>
      </w:tblGrid>
      <w:tr w14:paraId="0587F04E">
        <w:trPr>
          <w:trHeight w:val="397" w:hRule="atLeast"/>
          <w:tblHeader/>
          <w:jc w:val="center"/>
        </w:trPr>
        <w:tc>
          <w:tcPr>
            <w:tcW w:w="2219" w:type="dxa"/>
            <w:tcBorders>
              <w:top w:val="single" w:color="000000" w:sz="12" w:space="0"/>
              <w:left w:val="nil"/>
              <w:bottom w:val="single" w:color="000000" w:sz="8" w:space="0"/>
              <w:right w:val="nil"/>
            </w:tcBorders>
            <w:noWrap w:val="0"/>
            <w:vAlign w:val="center"/>
          </w:tcPr>
          <w:p w14:paraId="601E8180">
            <w:pPr>
              <w:spacing w:before="0" w:after="0"/>
              <w:jc w:val="center"/>
            </w:pPr>
            <w:r>
              <w:rPr>
                <w:rFonts w:ascii="Times New Roman" w:hAnsi="Times New Roman" w:eastAsia="宋体"/>
                <w:b/>
                <w:sz w:val="19"/>
              </w:rPr>
              <w:t>属性</w:t>
            </w:r>
          </w:p>
        </w:tc>
        <w:tc>
          <w:tcPr>
            <w:tcW w:w="1794" w:type="dxa"/>
            <w:tcBorders>
              <w:top w:val="single" w:color="000000" w:sz="12" w:space="0"/>
              <w:left w:val="nil"/>
              <w:bottom w:val="single" w:color="000000" w:sz="8" w:space="0"/>
              <w:right w:val="nil"/>
            </w:tcBorders>
            <w:noWrap w:val="0"/>
            <w:vAlign w:val="center"/>
          </w:tcPr>
          <w:p w14:paraId="1E590BC0">
            <w:pPr>
              <w:spacing w:before="0" w:after="0"/>
              <w:jc w:val="center"/>
            </w:pPr>
            <w:r>
              <w:rPr>
                <w:rFonts w:ascii="Times New Roman" w:hAnsi="Times New Roman" w:eastAsia="宋体"/>
                <w:b/>
                <w:sz w:val="19"/>
              </w:rPr>
              <w:t>中文名称</w:t>
            </w:r>
          </w:p>
        </w:tc>
        <w:tc>
          <w:tcPr>
            <w:tcW w:w="1930" w:type="dxa"/>
            <w:tcBorders>
              <w:top w:val="single" w:color="000000" w:sz="12" w:space="0"/>
              <w:left w:val="nil"/>
              <w:bottom w:val="single" w:color="000000" w:sz="8" w:space="0"/>
              <w:right w:val="nil"/>
            </w:tcBorders>
            <w:noWrap w:val="0"/>
            <w:vAlign w:val="center"/>
          </w:tcPr>
          <w:p w14:paraId="3678FB68">
            <w:pPr>
              <w:spacing w:before="0" w:after="0"/>
              <w:jc w:val="center"/>
            </w:pPr>
            <w:r>
              <w:rPr>
                <w:rFonts w:ascii="Times New Roman" w:hAnsi="Times New Roman" w:eastAsia="宋体"/>
                <w:b/>
                <w:sz w:val="19"/>
              </w:rPr>
              <w:t>数据类型</w:t>
            </w:r>
          </w:p>
        </w:tc>
        <w:tc>
          <w:tcPr>
            <w:tcW w:w="1465" w:type="dxa"/>
            <w:tcBorders>
              <w:top w:val="single" w:color="000000" w:sz="12" w:space="0"/>
              <w:left w:val="nil"/>
              <w:bottom w:val="single" w:color="000000" w:sz="8" w:space="0"/>
              <w:right w:val="nil"/>
            </w:tcBorders>
            <w:noWrap w:val="0"/>
            <w:vAlign w:val="center"/>
          </w:tcPr>
          <w:p w14:paraId="40BE8138">
            <w:pPr>
              <w:spacing w:before="0" w:after="0"/>
              <w:jc w:val="center"/>
            </w:pPr>
            <w:r>
              <w:rPr>
                <w:rFonts w:ascii="Times New Roman" w:hAnsi="Times New Roman" w:eastAsia="宋体"/>
                <w:b/>
                <w:sz w:val="19"/>
              </w:rPr>
              <w:t>是否可为空值</w:t>
            </w:r>
          </w:p>
        </w:tc>
        <w:tc>
          <w:tcPr>
            <w:tcW w:w="1595" w:type="dxa"/>
            <w:tcBorders>
              <w:top w:val="single" w:color="000000" w:sz="12" w:space="0"/>
              <w:left w:val="nil"/>
              <w:bottom w:val="single" w:color="000000" w:sz="8" w:space="0"/>
              <w:right w:val="nil"/>
            </w:tcBorders>
            <w:noWrap w:val="0"/>
            <w:vAlign w:val="center"/>
          </w:tcPr>
          <w:p w14:paraId="512F44B9">
            <w:pPr>
              <w:spacing w:before="0" w:after="0"/>
              <w:jc w:val="center"/>
            </w:pPr>
            <w:r>
              <w:rPr>
                <w:rFonts w:ascii="Times New Roman" w:hAnsi="Times New Roman" w:eastAsia="宋体"/>
                <w:b/>
                <w:sz w:val="19"/>
              </w:rPr>
              <w:t>其他说明</w:t>
            </w:r>
          </w:p>
        </w:tc>
      </w:tr>
      <w:tr w14:paraId="09FC002A">
        <w:trPr>
          <w:trHeight w:val="397" w:hRule="atLeast"/>
          <w:tblHeader/>
          <w:jc w:val="center"/>
        </w:trPr>
        <w:tc>
          <w:tcPr>
            <w:tcW w:w="2219" w:type="dxa"/>
            <w:tcBorders>
              <w:top w:val="nil"/>
              <w:left w:val="nil"/>
              <w:bottom w:val="nil"/>
              <w:right w:val="nil"/>
            </w:tcBorders>
            <w:noWrap w:val="0"/>
            <w:vAlign w:val="center"/>
          </w:tcPr>
          <w:p w14:paraId="52CA0604">
            <w:pPr>
              <w:spacing w:before="0" w:after="0"/>
              <w:jc w:val="center"/>
            </w:pPr>
            <w:r>
              <w:rPr>
                <w:rFonts w:ascii="Times New Roman" w:hAnsi="Times New Roman" w:eastAsia="宋体"/>
                <w:sz w:val="19"/>
              </w:rPr>
              <w:t>id</w:t>
            </w:r>
          </w:p>
        </w:tc>
        <w:tc>
          <w:tcPr>
            <w:tcW w:w="1794" w:type="dxa"/>
            <w:tcBorders>
              <w:top w:val="nil"/>
              <w:left w:val="nil"/>
              <w:bottom w:val="nil"/>
              <w:right w:val="nil"/>
            </w:tcBorders>
            <w:noWrap w:val="0"/>
            <w:vAlign w:val="center"/>
          </w:tcPr>
          <w:p w14:paraId="7362395B">
            <w:pPr>
              <w:spacing w:before="0" w:after="0"/>
              <w:jc w:val="center"/>
            </w:pPr>
            <w:r>
              <w:rPr>
                <w:rFonts w:ascii="Times New Roman" w:hAnsi="Times New Roman" w:eastAsia="宋体"/>
                <w:sz w:val="19"/>
              </w:rPr>
              <w:t>主键ID</w:t>
            </w:r>
          </w:p>
        </w:tc>
        <w:tc>
          <w:tcPr>
            <w:tcW w:w="1930" w:type="dxa"/>
            <w:tcBorders>
              <w:top w:val="nil"/>
              <w:left w:val="nil"/>
              <w:bottom w:val="nil"/>
              <w:right w:val="nil"/>
            </w:tcBorders>
            <w:noWrap w:val="0"/>
            <w:vAlign w:val="center"/>
          </w:tcPr>
          <w:p w14:paraId="4D96FD30">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4DBCFBBC">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787E90E3">
            <w:pPr>
              <w:spacing w:before="0" w:after="0"/>
              <w:jc w:val="center"/>
            </w:pPr>
            <w:r>
              <w:rPr>
                <w:rFonts w:ascii="Times New Roman" w:hAnsi="Times New Roman" w:eastAsia="宋体"/>
                <w:sz w:val="19"/>
              </w:rPr>
              <w:t>主键</w:t>
            </w:r>
          </w:p>
        </w:tc>
      </w:tr>
      <w:tr w14:paraId="67D2F9AB">
        <w:trPr>
          <w:trHeight w:val="397" w:hRule="atLeast"/>
          <w:tblHeader/>
          <w:jc w:val="center"/>
        </w:trPr>
        <w:tc>
          <w:tcPr>
            <w:tcW w:w="2219" w:type="dxa"/>
            <w:tcBorders>
              <w:top w:val="nil"/>
              <w:left w:val="nil"/>
              <w:bottom w:val="nil"/>
              <w:right w:val="nil"/>
            </w:tcBorders>
            <w:noWrap w:val="0"/>
            <w:vAlign w:val="center"/>
          </w:tcPr>
          <w:p w14:paraId="746228F0">
            <w:pPr>
              <w:spacing w:before="0" w:after="0"/>
              <w:jc w:val="center"/>
            </w:pPr>
            <w:r>
              <w:rPr>
                <w:rFonts w:ascii="Times New Roman" w:hAnsi="Times New Roman" w:eastAsia="宋体"/>
                <w:sz w:val="19"/>
              </w:rPr>
              <w:t>task_id</w:t>
            </w:r>
          </w:p>
        </w:tc>
        <w:tc>
          <w:tcPr>
            <w:tcW w:w="1794" w:type="dxa"/>
            <w:tcBorders>
              <w:top w:val="nil"/>
              <w:left w:val="nil"/>
              <w:bottom w:val="nil"/>
              <w:right w:val="nil"/>
            </w:tcBorders>
            <w:noWrap w:val="0"/>
            <w:vAlign w:val="center"/>
          </w:tcPr>
          <w:p w14:paraId="19381A4A">
            <w:pPr>
              <w:spacing w:before="0" w:after="0"/>
              <w:jc w:val="center"/>
            </w:pPr>
            <w:r>
              <w:rPr>
                <w:rFonts w:ascii="Times New Roman" w:hAnsi="Times New Roman" w:eastAsia="宋体"/>
                <w:sz w:val="19"/>
              </w:rPr>
              <w:t>任务ID</w:t>
            </w:r>
          </w:p>
        </w:tc>
        <w:tc>
          <w:tcPr>
            <w:tcW w:w="1930" w:type="dxa"/>
            <w:tcBorders>
              <w:top w:val="nil"/>
              <w:left w:val="nil"/>
              <w:bottom w:val="nil"/>
              <w:right w:val="nil"/>
            </w:tcBorders>
            <w:noWrap w:val="0"/>
            <w:vAlign w:val="center"/>
          </w:tcPr>
          <w:p w14:paraId="535E5CF9">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7DB3611F">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49612C0E">
            <w:pPr>
              <w:spacing w:before="0" w:after="0"/>
              <w:jc w:val="center"/>
            </w:pPr>
            <w:r>
              <w:rPr>
                <w:rFonts w:ascii="Times New Roman" w:hAnsi="Times New Roman" w:eastAsia="宋体"/>
                <w:sz w:val="19"/>
              </w:rPr>
              <w:t>外键，关联followup_task.id</w:t>
            </w:r>
          </w:p>
        </w:tc>
      </w:tr>
      <w:tr w14:paraId="48046B14">
        <w:trPr>
          <w:trHeight w:val="397" w:hRule="atLeast"/>
          <w:tblHeader/>
          <w:jc w:val="center"/>
        </w:trPr>
        <w:tc>
          <w:tcPr>
            <w:tcW w:w="2219" w:type="dxa"/>
            <w:tcBorders>
              <w:top w:val="nil"/>
              <w:left w:val="nil"/>
              <w:bottom w:val="nil"/>
              <w:right w:val="nil"/>
            </w:tcBorders>
            <w:noWrap w:val="0"/>
            <w:vAlign w:val="center"/>
          </w:tcPr>
          <w:p w14:paraId="50F0CA83">
            <w:pPr>
              <w:spacing w:before="0" w:after="0"/>
              <w:jc w:val="center"/>
            </w:pPr>
            <w:r>
              <w:rPr>
                <w:rFonts w:ascii="Times New Roman" w:hAnsi="Times New Roman" w:eastAsia="宋体"/>
                <w:sz w:val="19"/>
              </w:rPr>
              <w:t>patient_id</w:t>
            </w:r>
          </w:p>
        </w:tc>
        <w:tc>
          <w:tcPr>
            <w:tcW w:w="1794" w:type="dxa"/>
            <w:tcBorders>
              <w:top w:val="nil"/>
              <w:left w:val="nil"/>
              <w:bottom w:val="nil"/>
              <w:right w:val="nil"/>
            </w:tcBorders>
            <w:noWrap w:val="0"/>
            <w:vAlign w:val="center"/>
          </w:tcPr>
          <w:p w14:paraId="077C21DB">
            <w:pPr>
              <w:spacing w:before="0" w:after="0"/>
              <w:jc w:val="center"/>
            </w:pPr>
            <w:r>
              <w:rPr>
                <w:rFonts w:ascii="Times New Roman" w:hAnsi="Times New Roman" w:eastAsia="宋体"/>
                <w:sz w:val="19"/>
              </w:rPr>
              <w:t>患者ID</w:t>
            </w:r>
          </w:p>
        </w:tc>
        <w:tc>
          <w:tcPr>
            <w:tcW w:w="1930" w:type="dxa"/>
            <w:tcBorders>
              <w:top w:val="nil"/>
              <w:left w:val="nil"/>
              <w:bottom w:val="nil"/>
              <w:right w:val="nil"/>
            </w:tcBorders>
            <w:noWrap w:val="0"/>
            <w:vAlign w:val="center"/>
          </w:tcPr>
          <w:p w14:paraId="0853D0AA">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7E4D4911">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525CC871">
            <w:pPr>
              <w:spacing w:before="0" w:after="0"/>
              <w:jc w:val="center"/>
            </w:pPr>
            <w:r>
              <w:rPr>
                <w:rFonts w:ascii="Times New Roman" w:hAnsi="Times New Roman" w:eastAsia="宋体"/>
                <w:sz w:val="19"/>
              </w:rPr>
              <w:t>外键，关联patient.id</w:t>
            </w:r>
          </w:p>
        </w:tc>
      </w:tr>
      <w:tr w14:paraId="1F0E5AC3">
        <w:trPr>
          <w:trHeight w:val="397" w:hRule="atLeast"/>
          <w:tblHeader/>
          <w:jc w:val="center"/>
        </w:trPr>
        <w:tc>
          <w:tcPr>
            <w:tcW w:w="2219" w:type="dxa"/>
            <w:tcBorders>
              <w:top w:val="nil"/>
              <w:left w:val="nil"/>
              <w:bottom w:val="nil"/>
              <w:right w:val="nil"/>
            </w:tcBorders>
            <w:noWrap w:val="0"/>
            <w:vAlign w:val="center"/>
          </w:tcPr>
          <w:p w14:paraId="5C6F162C">
            <w:pPr>
              <w:spacing w:before="0" w:after="0"/>
              <w:jc w:val="center"/>
            </w:pPr>
            <w:r>
              <w:rPr>
                <w:rFonts w:ascii="Times New Roman" w:hAnsi="Times New Roman" w:eastAsia="宋体"/>
                <w:sz w:val="19"/>
              </w:rPr>
              <w:t>doctor_id</w:t>
            </w:r>
          </w:p>
        </w:tc>
        <w:tc>
          <w:tcPr>
            <w:tcW w:w="1794" w:type="dxa"/>
            <w:tcBorders>
              <w:top w:val="nil"/>
              <w:left w:val="nil"/>
              <w:bottom w:val="nil"/>
              <w:right w:val="nil"/>
            </w:tcBorders>
            <w:noWrap w:val="0"/>
            <w:vAlign w:val="center"/>
          </w:tcPr>
          <w:p w14:paraId="41A87727">
            <w:pPr>
              <w:spacing w:before="0" w:after="0"/>
              <w:jc w:val="center"/>
            </w:pPr>
            <w:r>
              <w:rPr>
                <w:rFonts w:ascii="Times New Roman" w:hAnsi="Times New Roman" w:eastAsia="宋体"/>
                <w:sz w:val="19"/>
              </w:rPr>
              <w:t>医生ID</w:t>
            </w:r>
          </w:p>
        </w:tc>
        <w:tc>
          <w:tcPr>
            <w:tcW w:w="1930" w:type="dxa"/>
            <w:tcBorders>
              <w:top w:val="nil"/>
              <w:left w:val="nil"/>
              <w:bottom w:val="nil"/>
              <w:right w:val="nil"/>
            </w:tcBorders>
            <w:noWrap w:val="0"/>
            <w:vAlign w:val="center"/>
          </w:tcPr>
          <w:p w14:paraId="047402FF">
            <w:pPr>
              <w:spacing w:before="0" w:after="0"/>
              <w:jc w:val="center"/>
            </w:pPr>
            <w:r>
              <w:rPr>
                <w:rFonts w:ascii="Times New Roman" w:hAnsi="Times New Roman" w:eastAsia="宋体"/>
                <w:sz w:val="19"/>
              </w:rPr>
              <w:t>bigint</w:t>
            </w:r>
          </w:p>
        </w:tc>
        <w:tc>
          <w:tcPr>
            <w:tcW w:w="1465" w:type="dxa"/>
            <w:tcBorders>
              <w:top w:val="nil"/>
              <w:left w:val="nil"/>
              <w:bottom w:val="nil"/>
              <w:right w:val="nil"/>
            </w:tcBorders>
            <w:noWrap w:val="0"/>
            <w:vAlign w:val="center"/>
          </w:tcPr>
          <w:p w14:paraId="3B80F945">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11610683">
            <w:pPr>
              <w:spacing w:before="0" w:after="0"/>
              <w:jc w:val="center"/>
            </w:pPr>
            <w:r>
              <w:rPr>
                <w:rFonts w:ascii="Times New Roman" w:hAnsi="Times New Roman" w:eastAsia="宋体"/>
                <w:sz w:val="19"/>
              </w:rPr>
              <w:t>外键，关联doctor.id</w:t>
            </w:r>
          </w:p>
        </w:tc>
      </w:tr>
      <w:tr w14:paraId="1068200F">
        <w:trPr>
          <w:trHeight w:val="397" w:hRule="atLeast"/>
          <w:tblHeader/>
          <w:jc w:val="center"/>
        </w:trPr>
        <w:tc>
          <w:tcPr>
            <w:tcW w:w="2219" w:type="dxa"/>
            <w:tcBorders>
              <w:top w:val="nil"/>
              <w:left w:val="nil"/>
              <w:bottom w:val="nil"/>
              <w:right w:val="nil"/>
            </w:tcBorders>
            <w:noWrap w:val="0"/>
            <w:vAlign w:val="center"/>
          </w:tcPr>
          <w:p w14:paraId="1DC84529">
            <w:pPr>
              <w:spacing w:before="0" w:after="0"/>
              <w:jc w:val="center"/>
            </w:pPr>
            <w:r>
              <w:rPr>
                <w:rFonts w:ascii="Times New Roman" w:hAnsi="Times New Roman" w:eastAsia="宋体"/>
                <w:sz w:val="19"/>
              </w:rPr>
              <w:t>followup_date</w:t>
            </w:r>
          </w:p>
        </w:tc>
        <w:tc>
          <w:tcPr>
            <w:tcW w:w="1794" w:type="dxa"/>
            <w:tcBorders>
              <w:top w:val="nil"/>
              <w:left w:val="nil"/>
              <w:bottom w:val="nil"/>
              <w:right w:val="nil"/>
            </w:tcBorders>
            <w:noWrap w:val="0"/>
            <w:vAlign w:val="center"/>
          </w:tcPr>
          <w:p w14:paraId="6B2F5009">
            <w:pPr>
              <w:spacing w:before="0" w:after="0"/>
              <w:jc w:val="center"/>
            </w:pPr>
            <w:r>
              <w:rPr>
                <w:rFonts w:ascii="Times New Roman" w:hAnsi="Times New Roman" w:eastAsia="宋体"/>
                <w:sz w:val="19"/>
              </w:rPr>
              <w:t>随访日期</w:t>
            </w:r>
          </w:p>
        </w:tc>
        <w:tc>
          <w:tcPr>
            <w:tcW w:w="1930" w:type="dxa"/>
            <w:tcBorders>
              <w:top w:val="nil"/>
              <w:left w:val="nil"/>
              <w:bottom w:val="nil"/>
              <w:right w:val="nil"/>
            </w:tcBorders>
            <w:noWrap w:val="0"/>
            <w:vAlign w:val="center"/>
          </w:tcPr>
          <w:p w14:paraId="19D747F2">
            <w:pPr>
              <w:spacing w:before="0" w:after="0"/>
              <w:jc w:val="center"/>
            </w:pPr>
            <w:r>
              <w:rPr>
                <w:rFonts w:ascii="Times New Roman" w:hAnsi="Times New Roman" w:eastAsia="宋体"/>
                <w:sz w:val="19"/>
              </w:rPr>
              <w:t>date</w:t>
            </w:r>
          </w:p>
        </w:tc>
        <w:tc>
          <w:tcPr>
            <w:tcW w:w="1465" w:type="dxa"/>
            <w:tcBorders>
              <w:top w:val="nil"/>
              <w:left w:val="nil"/>
              <w:bottom w:val="nil"/>
              <w:right w:val="nil"/>
            </w:tcBorders>
            <w:noWrap w:val="0"/>
            <w:vAlign w:val="center"/>
          </w:tcPr>
          <w:p w14:paraId="3DC76914">
            <w:pPr>
              <w:spacing w:before="0" w:after="0"/>
              <w:jc w:val="center"/>
            </w:pPr>
            <w:r>
              <w:rPr>
                <w:rFonts w:ascii="Times New Roman" w:hAnsi="Times New Roman" w:eastAsia="宋体"/>
                <w:sz w:val="19"/>
              </w:rPr>
              <w:t>否</w:t>
            </w:r>
          </w:p>
        </w:tc>
        <w:tc>
          <w:tcPr>
            <w:tcW w:w="1595" w:type="dxa"/>
            <w:tcBorders>
              <w:top w:val="nil"/>
              <w:left w:val="nil"/>
              <w:bottom w:val="nil"/>
              <w:right w:val="nil"/>
            </w:tcBorders>
            <w:noWrap w:val="0"/>
            <w:vAlign w:val="center"/>
          </w:tcPr>
          <w:p w14:paraId="572EED30">
            <w:pPr>
              <w:spacing w:before="0" w:after="0"/>
              <w:jc w:val="center"/>
            </w:pPr>
          </w:p>
        </w:tc>
      </w:tr>
      <w:tr w14:paraId="7C21A273">
        <w:trPr>
          <w:trHeight w:val="397" w:hRule="atLeast"/>
          <w:tblHeader/>
          <w:jc w:val="center"/>
        </w:trPr>
        <w:tc>
          <w:tcPr>
            <w:tcW w:w="2219" w:type="dxa"/>
            <w:tcBorders>
              <w:top w:val="nil"/>
              <w:left w:val="nil"/>
              <w:bottom w:val="nil"/>
              <w:right w:val="nil"/>
            </w:tcBorders>
            <w:noWrap w:val="0"/>
            <w:vAlign w:val="center"/>
          </w:tcPr>
          <w:p w14:paraId="49020529">
            <w:pPr>
              <w:spacing w:before="0" w:after="0"/>
              <w:jc w:val="center"/>
            </w:pPr>
            <w:r>
              <w:rPr>
                <w:rFonts w:ascii="Times New Roman" w:hAnsi="Times New Roman" w:eastAsia="宋体"/>
                <w:sz w:val="19"/>
              </w:rPr>
              <w:t>followup_type</w:t>
            </w:r>
          </w:p>
        </w:tc>
        <w:tc>
          <w:tcPr>
            <w:tcW w:w="1794" w:type="dxa"/>
            <w:tcBorders>
              <w:top w:val="nil"/>
              <w:left w:val="nil"/>
              <w:bottom w:val="nil"/>
              <w:right w:val="nil"/>
            </w:tcBorders>
            <w:noWrap w:val="0"/>
            <w:vAlign w:val="center"/>
          </w:tcPr>
          <w:p w14:paraId="092BDF91">
            <w:pPr>
              <w:spacing w:before="0" w:after="0"/>
              <w:jc w:val="center"/>
            </w:pPr>
            <w:r>
              <w:rPr>
                <w:rFonts w:ascii="Times New Roman" w:hAnsi="Times New Roman" w:eastAsia="宋体"/>
                <w:sz w:val="19"/>
              </w:rPr>
              <w:t>随访类型</w:t>
            </w:r>
          </w:p>
        </w:tc>
        <w:tc>
          <w:tcPr>
            <w:tcW w:w="1930" w:type="dxa"/>
            <w:tcBorders>
              <w:top w:val="nil"/>
              <w:left w:val="nil"/>
              <w:bottom w:val="nil"/>
              <w:right w:val="nil"/>
            </w:tcBorders>
            <w:noWrap w:val="0"/>
            <w:vAlign w:val="center"/>
          </w:tcPr>
          <w:p w14:paraId="788FA5E4">
            <w:pPr>
              <w:spacing w:before="0" w:after="0"/>
              <w:jc w:val="center"/>
            </w:pPr>
            <w:r>
              <w:rPr>
                <w:rFonts w:ascii="Times New Roman" w:hAnsi="Times New Roman" w:eastAsia="宋体"/>
                <w:sz w:val="19"/>
              </w:rPr>
              <w:t>varchar(50)</w:t>
            </w:r>
          </w:p>
        </w:tc>
        <w:tc>
          <w:tcPr>
            <w:tcW w:w="1465" w:type="dxa"/>
            <w:tcBorders>
              <w:top w:val="nil"/>
              <w:left w:val="nil"/>
              <w:bottom w:val="nil"/>
              <w:right w:val="nil"/>
            </w:tcBorders>
            <w:noWrap w:val="0"/>
            <w:vAlign w:val="center"/>
          </w:tcPr>
          <w:p w14:paraId="7DFD8CF4">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7243806E">
            <w:pPr>
              <w:spacing w:before="0" w:after="0"/>
              <w:jc w:val="center"/>
            </w:pPr>
          </w:p>
        </w:tc>
      </w:tr>
      <w:tr w14:paraId="1D622A21">
        <w:trPr>
          <w:trHeight w:val="397" w:hRule="atLeast"/>
          <w:tblHeader/>
          <w:jc w:val="center"/>
        </w:trPr>
        <w:tc>
          <w:tcPr>
            <w:tcW w:w="2219" w:type="dxa"/>
            <w:tcBorders>
              <w:top w:val="nil"/>
              <w:left w:val="nil"/>
              <w:bottom w:val="nil"/>
              <w:right w:val="nil"/>
            </w:tcBorders>
            <w:noWrap w:val="0"/>
            <w:vAlign w:val="center"/>
          </w:tcPr>
          <w:p w14:paraId="1198DAA0">
            <w:pPr>
              <w:spacing w:before="0" w:after="0"/>
              <w:jc w:val="center"/>
            </w:pPr>
            <w:r>
              <w:rPr>
                <w:rFonts w:ascii="Times New Roman" w:hAnsi="Times New Roman" w:eastAsia="宋体"/>
                <w:sz w:val="19"/>
              </w:rPr>
              <w:t>symptoms</w:t>
            </w:r>
          </w:p>
        </w:tc>
        <w:tc>
          <w:tcPr>
            <w:tcW w:w="1794" w:type="dxa"/>
            <w:tcBorders>
              <w:top w:val="nil"/>
              <w:left w:val="nil"/>
              <w:bottom w:val="nil"/>
              <w:right w:val="nil"/>
            </w:tcBorders>
            <w:noWrap w:val="0"/>
            <w:vAlign w:val="center"/>
          </w:tcPr>
          <w:p w14:paraId="66AF4517">
            <w:pPr>
              <w:spacing w:before="0" w:after="0"/>
              <w:jc w:val="center"/>
            </w:pPr>
            <w:r>
              <w:rPr>
                <w:rFonts w:ascii="Times New Roman" w:hAnsi="Times New Roman" w:eastAsia="宋体"/>
                <w:sz w:val="19"/>
              </w:rPr>
              <w:t>症状描述</w:t>
            </w:r>
          </w:p>
        </w:tc>
        <w:tc>
          <w:tcPr>
            <w:tcW w:w="1930" w:type="dxa"/>
            <w:tcBorders>
              <w:top w:val="nil"/>
              <w:left w:val="nil"/>
              <w:bottom w:val="nil"/>
              <w:right w:val="nil"/>
            </w:tcBorders>
            <w:noWrap w:val="0"/>
            <w:vAlign w:val="center"/>
          </w:tcPr>
          <w:p w14:paraId="16BD7A1D">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589568B3">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03E14BDB">
            <w:pPr>
              <w:spacing w:before="0" w:after="0"/>
              <w:jc w:val="center"/>
            </w:pPr>
          </w:p>
        </w:tc>
      </w:tr>
      <w:tr w14:paraId="3CB97720">
        <w:trPr>
          <w:trHeight w:val="397" w:hRule="atLeast"/>
          <w:tblHeader/>
          <w:jc w:val="center"/>
        </w:trPr>
        <w:tc>
          <w:tcPr>
            <w:tcW w:w="2219" w:type="dxa"/>
            <w:tcBorders>
              <w:top w:val="nil"/>
              <w:left w:val="nil"/>
              <w:bottom w:val="nil"/>
              <w:right w:val="nil"/>
            </w:tcBorders>
            <w:noWrap w:val="0"/>
            <w:vAlign w:val="center"/>
          </w:tcPr>
          <w:p w14:paraId="3F37238B">
            <w:pPr>
              <w:spacing w:before="0" w:after="0"/>
              <w:jc w:val="center"/>
            </w:pPr>
            <w:r>
              <w:rPr>
                <w:rFonts w:ascii="Times New Roman" w:hAnsi="Times New Roman" w:eastAsia="宋体"/>
                <w:sz w:val="19"/>
              </w:rPr>
              <w:t>blood_pressure</w:t>
            </w:r>
          </w:p>
        </w:tc>
        <w:tc>
          <w:tcPr>
            <w:tcW w:w="1794" w:type="dxa"/>
            <w:tcBorders>
              <w:top w:val="nil"/>
              <w:left w:val="nil"/>
              <w:bottom w:val="nil"/>
              <w:right w:val="nil"/>
            </w:tcBorders>
            <w:noWrap w:val="0"/>
            <w:vAlign w:val="center"/>
          </w:tcPr>
          <w:p w14:paraId="39FC8974">
            <w:pPr>
              <w:spacing w:before="0" w:after="0"/>
              <w:jc w:val="center"/>
            </w:pPr>
            <w:r>
              <w:rPr>
                <w:rFonts w:ascii="Times New Roman" w:hAnsi="Times New Roman" w:eastAsia="宋体"/>
                <w:sz w:val="19"/>
              </w:rPr>
              <w:t>血压</w:t>
            </w:r>
          </w:p>
        </w:tc>
        <w:tc>
          <w:tcPr>
            <w:tcW w:w="1930" w:type="dxa"/>
            <w:tcBorders>
              <w:top w:val="nil"/>
              <w:left w:val="nil"/>
              <w:bottom w:val="nil"/>
              <w:right w:val="nil"/>
            </w:tcBorders>
            <w:noWrap w:val="0"/>
            <w:vAlign w:val="center"/>
          </w:tcPr>
          <w:p w14:paraId="3C0191C4">
            <w:pPr>
              <w:spacing w:before="0" w:after="0"/>
              <w:jc w:val="center"/>
            </w:pPr>
            <w:r>
              <w:rPr>
                <w:rFonts w:ascii="Times New Roman" w:hAnsi="Times New Roman" w:eastAsia="宋体"/>
                <w:sz w:val="19"/>
              </w:rPr>
              <w:t>varchar(50)</w:t>
            </w:r>
          </w:p>
        </w:tc>
        <w:tc>
          <w:tcPr>
            <w:tcW w:w="1465" w:type="dxa"/>
            <w:tcBorders>
              <w:top w:val="nil"/>
              <w:left w:val="nil"/>
              <w:bottom w:val="nil"/>
              <w:right w:val="nil"/>
            </w:tcBorders>
            <w:noWrap w:val="0"/>
            <w:vAlign w:val="center"/>
          </w:tcPr>
          <w:p w14:paraId="3086AA47">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155E85A0">
            <w:pPr>
              <w:spacing w:before="0" w:after="0"/>
              <w:jc w:val="center"/>
            </w:pPr>
          </w:p>
        </w:tc>
      </w:tr>
      <w:tr w14:paraId="7FF34921">
        <w:trPr>
          <w:trHeight w:val="397" w:hRule="atLeast"/>
          <w:tblHeader/>
          <w:jc w:val="center"/>
        </w:trPr>
        <w:tc>
          <w:tcPr>
            <w:tcW w:w="2219" w:type="dxa"/>
            <w:tcBorders>
              <w:top w:val="nil"/>
              <w:left w:val="nil"/>
              <w:bottom w:val="nil"/>
              <w:right w:val="nil"/>
            </w:tcBorders>
            <w:noWrap w:val="0"/>
            <w:vAlign w:val="center"/>
          </w:tcPr>
          <w:p w14:paraId="20705695">
            <w:pPr>
              <w:spacing w:before="0" w:after="0"/>
              <w:jc w:val="center"/>
            </w:pPr>
            <w:r>
              <w:rPr>
                <w:rFonts w:ascii="Times New Roman" w:hAnsi="Times New Roman" w:eastAsia="宋体"/>
                <w:sz w:val="19"/>
              </w:rPr>
              <w:t>blood_sugar</w:t>
            </w:r>
          </w:p>
        </w:tc>
        <w:tc>
          <w:tcPr>
            <w:tcW w:w="1794" w:type="dxa"/>
            <w:tcBorders>
              <w:top w:val="nil"/>
              <w:left w:val="nil"/>
              <w:bottom w:val="nil"/>
              <w:right w:val="nil"/>
            </w:tcBorders>
            <w:noWrap w:val="0"/>
            <w:vAlign w:val="center"/>
          </w:tcPr>
          <w:p w14:paraId="2C7D3576">
            <w:pPr>
              <w:spacing w:before="0" w:after="0"/>
              <w:jc w:val="center"/>
            </w:pPr>
            <w:r>
              <w:rPr>
                <w:rFonts w:ascii="Times New Roman" w:hAnsi="Times New Roman" w:eastAsia="宋体"/>
                <w:sz w:val="19"/>
              </w:rPr>
              <w:t>血糖</w:t>
            </w:r>
          </w:p>
        </w:tc>
        <w:tc>
          <w:tcPr>
            <w:tcW w:w="1930" w:type="dxa"/>
            <w:tcBorders>
              <w:top w:val="nil"/>
              <w:left w:val="nil"/>
              <w:bottom w:val="nil"/>
              <w:right w:val="nil"/>
            </w:tcBorders>
            <w:noWrap w:val="0"/>
            <w:vAlign w:val="center"/>
          </w:tcPr>
          <w:p w14:paraId="627879F5">
            <w:pPr>
              <w:spacing w:before="0" w:after="0"/>
              <w:jc w:val="center"/>
            </w:pPr>
            <w:r>
              <w:rPr>
                <w:rFonts w:ascii="Times New Roman" w:hAnsi="Times New Roman" w:eastAsia="宋体"/>
                <w:sz w:val="19"/>
              </w:rPr>
              <w:t>varchar(50)</w:t>
            </w:r>
          </w:p>
        </w:tc>
        <w:tc>
          <w:tcPr>
            <w:tcW w:w="1465" w:type="dxa"/>
            <w:tcBorders>
              <w:top w:val="nil"/>
              <w:left w:val="nil"/>
              <w:bottom w:val="nil"/>
              <w:right w:val="nil"/>
            </w:tcBorders>
            <w:noWrap w:val="0"/>
            <w:vAlign w:val="center"/>
          </w:tcPr>
          <w:p w14:paraId="688354DC">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4EBC4304">
            <w:pPr>
              <w:spacing w:before="0" w:after="0"/>
              <w:jc w:val="center"/>
            </w:pPr>
          </w:p>
        </w:tc>
      </w:tr>
      <w:tr w14:paraId="577594EE">
        <w:trPr>
          <w:trHeight w:val="397" w:hRule="atLeast"/>
          <w:tblHeader/>
          <w:jc w:val="center"/>
        </w:trPr>
        <w:tc>
          <w:tcPr>
            <w:tcW w:w="2219" w:type="dxa"/>
            <w:tcBorders>
              <w:top w:val="nil"/>
              <w:left w:val="nil"/>
              <w:bottom w:val="nil"/>
              <w:right w:val="nil"/>
            </w:tcBorders>
            <w:noWrap w:val="0"/>
            <w:vAlign w:val="center"/>
          </w:tcPr>
          <w:p w14:paraId="095EA743">
            <w:pPr>
              <w:spacing w:before="0" w:after="0"/>
              <w:jc w:val="center"/>
            </w:pPr>
            <w:r>
              <w:rPr>
                <w:rFonts w:ascii="Times New Roman" w:hAnsi="Times New Roman" w:eastAsia="宋体"/>
                <w:sz w:val="19"/>
              </w:rPr>
              <w:t>weight</w:t>
            </w:r>
          </w:p>
        </w:tc>
        <w:tc>
          <w:tcPr>
            <w:tcW w:w="1794" w:type="dxa"/>
            <w:tcBorders>
              <w:top w:val="nil"/>
              <w:left w:val="nil"/>
              <w:bottom w:val="nil"/>
              <w:right w:val="nil"/>
            </w:tcBorders>
            <w:noWrap w:val="0"/>
            <w:vAlign w:val="center"/>
          </w:tcPr>
          <w:p w14:paraId="608D9E73">
            <w:pPr>
              <w:spacing w:before="0" w:after="0"/>
              <w:jc w:val="center"/>
            </w:pPr>
            <w:r>
              <w:rPr>
                <w:rFonts w:ascii="Times New Roman" w:hAnsi="Times New Roman" w:eastAsia="宋体"/>
                <w:sz w:val="19"/>
              </w:rPr>
              <w:t>体重</w:t>
            </w:r>
          </w:p>
        </w:tc>
        <w:tc>
          <w:tcPr>
            <w:tcW w:w="1930" w:type="dxa"/>
            <w:tcBorders>
              <w:top w:val="nil"/>
              <w:left w:val="nil"/>
              <w:bottom w:val="nil"/>
              <w:right w:val="nil"/>
            </w:tcBorders>
            <w:noWrap w:val="0"/>
            <w:vAlign w:val="center"/>
          </w:tcPr>
          <w:p w14:paraId="5E7D86E0">
            <w:pPr>
              <w:spacing w:before="0" w:after="0"/>
              <w:jc w:val="center"/>
            </w:pPr>
            <w:r>
              <w:rPr>
                <w:rFonts w:ascii="Times New Roman" w:hAnsi="Times New Roman" w:eastAsia="宋体"/>
                <w:sz w:val="19"/>
              </w:rPr>
              <w:t>decimal(5,2)</w:t>
            </w:r>
          </w:p>
        </w:tc>
        <w:tc>
          <w:tcPr>
            <w:tcW w:w="1465" w:type="dxa"/>
            <w:tcBorders>
              <w:top w:val="nil"/>
              <w:left w:val="nil"/>
              <w:bottom w:val="nil"/>
              <w:right w:val="nil"/>
            </w:tcBorders>
            <w:noWrap w:val="0"/>
            <w:vAlign w:val="center"/>
          </w:tcPr>
          <w:p w14:paraId="73032372">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5C996F89">
            <w:pPr>
              <w:spacing w:before="0" w:after="0"/>
              <w:jc w:val="center"/>
            </w:pPr>
          </w:p>
        </w:tc>
      </w:tr>
      <w:tr w14:paraId="5A5AC473">
        <w:trPr>
          <w:trHeight w:val="397" w:hRule="atLeast"/>
          <w:tblHeader/>
          <w:jc w:val="center"/>
        </w:trPr>
        <w:tc>
          <w:tcPr>
            <w:tcW w:w="2219" w:type="dxa"/>
            <w:tcBorders>
              <w:top w:val="nil"/>
              <w:left w:val="nil"/>
              <w:bottom w:val="nil"/>
              <w:right w:val="nil"/>
            </w:tcBorders>
            <w:noWrap w:val="0"/>
            <w:vAlign w:val="center"/>
          </w:tcPr>
          <w:p w14:paraId="278FEE1D">
            <w:pPr>
              <w:spacing w:before="0" w:after="0"/>
              <w:jc w:val="center"/>
            </w:pPr>
            <w:r>
              <w:rPr>
                <w:rFonts w:ascii="Times New Roman" w:hAnsi="Times New Roman" w:eastAsia="宋体"/>
                <w:sz w:val="19"/>
              </w:rPr>
              <w:t>medication_compliance</w:t>
            </w:r>
          </w:p>
        </w:tc>
        <w:tc>
          <w:tcPr>
            <w:tcW w:w="1794" w:type="dxa"/>
            <w:tcBorders>
              <w:top w:val="nil"/>
              <w:left w:val="nil"/>
              <w:bottom w:val="nil"/>
              <w:right w:val="nil"/>
            </w:tcBorders>
            <w:noWrap w:val="0"/>
            <w:vAlign w:val="center"/>
          </w:tcPr>
          <w:p w14:paraId="13C4C241">
            <w:pPr>
              <w:spacing w:before="0" w:after="0"/>
              <w:jc w:val="center"/>
            </w:pPr>
            <w:r>
              <w:rPr>
                <w:rFonts w:ascii="Times New Roman" w:hAnsi="Times New Roman" w:eastAsia="宋体"/>
                <w:sz w:val="19"/>
              </w:rPr>
              <w:t>用药依从性</w:t>
            </w:r>
          </w:p>
        </w:tc>
        <w:tc>
          <w:tcPr>
            <w:tcW w:w="1930" w:type="dxa"/>
            <w:tcBorders>
              <w:top w:val="nil"/>
              <w:left w:val="nil"/>
              <w:bottom w:val="nil"/>
              <w:right w:val="nil"/>
            </w:tcBorders>
            <w:noWrap w:val="0"/>
            <w:vAlign w:val="center"/>
          </w:tcPr>
          <w:p w14:paraId="5C1A4C48">
            <w:pPr>
              <w:spacing w:before="0" w:after="0"/>
              <w:jc w:val="center"/>
            </w:pPr>
            <w:r>
              <w:rPr>
                <w:rFonts w:ascii="Times New Roman" w:hAnsi="Times New Roman" w:eastAsia="宋体"/>
                <w:sz w:val="19"/>
              </w:rPr>
              <w:t>varchar(50)</w:t>
            </w:r>
          </w:p>
        </w:tc>
        <w:tc>
          <w:tcPr>
            <w:tcW w:w="1465" w:type="dxa"/>
            <w:tcBorders>
              <w:top w:val="nil"/>
              <w:left w:val="nil"/>
              <w:bottom w:val="nil"/>
              <w:right w:val="nil"/>
            </w:tcBorders>
            <w:noWrap w:val="0"/>
            <w:vAlign w:val="center"/>
          </w:tcPr>
          <w:p w14:paraId="68BE77C0">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603AD79E">
            <w:pPr>
              <w:spacing w:before="0" w:after="0"/>
              <w:jc w:val="center"/>
            </w:pPr>
          </w:p>
        </w:tc>
      </w:tr>
      <w:tr w14:paraId="445DD1AE">
        <w:trPr>
          <w:trHeight w:val="397" w:hRule="atLeast"/>
          <w:tblHeader/>
          <w:jc w:val="center"/>
        </w:trPr>
        <w:tc>
          <w:tcPr>
            <w:tcW w:w="2219" w:type="dxa"/>
            <w:tcBorders>
              <w:top w:val="nil"/>
              <w:left w:val="nil"/>
              <w:bottom w:val="nil"/>
              <w:right w:val="nil"/>
            </w:tcBorders>
            <w:noWrap w:val="0"/>
            <w:vAlign w:val="center"/>
          </w:tcPr>
          <w:p w14:paraId="2B5FBF01">
            <w:pPr>
              <w:spacing w:before="0" w:after="0"/>
              <w:jc w:val="center"/>
            </w:pPr>
            <w:r>
              <w:rPr>
                <w:rFonts w:ascii="Times New Roman" w:hAnsi="Times New Roman" w:eastAsia="宋体"/>
                <w:sz w:val="19"/>
              </w:rPr>
              <w:t>adverse_reactions</w:t>
            </w:r>
          </w:p>
        </w:tc>
        <w:tc>
          <w:tcPr>
            <w:tcW w:w="1794" w:type="dxa"/>
            <w:tcBorders>
              <w:top w:val="nil"/>
              <w:left w:val="nil"/>
              <w:bottom w:val="nil"/>
              <w:right w:val="nil"/>
            </w:tcBorders>
            <w:noWrap w:val="0"/>
            <w:vAlign w:val="center"/>
          </w:tcPr>
          <w:p w14:paraId="2B22CD6A">
            <w:pPr>
              <w:spacing w:before="0" w:after="0"/>
              <w:jc w:val="center"/>
            </w:pPr>
            <w:r>
              <w:rPr>
                <w:rFonts w:ascii="Times New Roman" w:hAnsi="Times New Roman" w:eastAsia="宋体"/>
                <w:sz w:val="19"/>
              </w:rPr>
              <w:t>不良反应</w:t>
            </w:r>
          </w:p>
        </w:tc>
        <w:tc>
          <w:tcPr>
            <w:tcW w:w="1930" w:type="dxa"/>
            <w:tcBorders>
              <w:top w:val="nil"/>
              <w:left w:val="nil"/>
              <w:bottom w:val="nil"/>
              <w:right w:val="nil"/>
            </w:tcBorders>
            <w:noWrap w:val="0"/>
            <w:vAlign w:val="center"/>
          </w:tcPr>
          <w:p w14:paraId="076BDF33">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13DA0E99">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4C51BF1D">
            <w:pPr>
              <w:spacing w:before="0" w:after="0"/>
              <w:jc w:val="center"/>
            </w:pPr>
          </w:p>
        </w:tc>
      </w:tr>
      <w:tr w14:paraId="47935691">
        <w:trPr>
          <w:trHeight w:val="397" w:hRule="atLeast"/>
          <w:tblHeader/>
          <w:jc w:val="center"/>
        </w:trPr>
        <w:tc>
          <w:tcPr>
            <w:tcW w:w="2219" w:type="dxa"/>
            <w:tcBorders>
              <w:top w:val="nil"/>
              <w:left w:val="nil"/>
              <w:bottom w:val="nil"/>
              <w:right w:val="nil"/>
            </w:tcBorders>
            <w:noWrap w:val="0"/>
            <w:vAlign w:val="center"/>
          </w:tcPr>
          <w:p w14:paraId="6500C968">
            <w:pPr>
              <w:spacing w:before="0" w:after="0"/>
              <w:jc w:val="center"/>
            </w:pPr>
            <w:r>
              <w:rPr>
                <w:rFonts w:ascii="Times New Roman" w:hAnsi="Times New Roman" w:eastAsia="宋体"/>
                <w:sz w:val="19"/>
              </w:rPr>
              <w:t>lifestyle_guidance</w:t>
            </w:r>
          </w:p>
        </w:tc>
        <w:tc>
          <w:tcPr>
            <w:tcW w:w="1794" w:type="dxa"/>
            <w:tcBorders>
              <w:top w:val="nil"/>
              <w:left w:val="nil"/>
              <w:bottom w:val="nil"/>
              <w:right w:val="nil"/>
            </w:tcBorders>
            <w:noWrap w:val="0"/>
            <w:vAlign w:val="center"/>
          </w:tcPr>
          <w:p w14:paraId="71FC288F">
            <w:pPr>
              <w:spacing w:before="0" w:after="0"/>
              <w:jc w:val="center"/>
            </w:pPr>
            <w:r>
              <w:rPr>
                <w:rFonts w:ascii="Times New Roman" w:hAnsi="Times New Roman" w:eastAsia="宋体"/>
                <w:sz w:val="19"/>
              </w:rPr>
              <w:t>生活方式指导</w:t>
            </w:r>
          </w:p>
        </w:tc>
        <w:tc>
          <w:tcPr>
            <w:tcW w:w="1930" w:type="dxa"/>
            <w:tcBorders>
              <w:top w:val="nil"/>
              <w:left w:val="nil"/>
              <w:bottom w:val="nil"/>
              <w:right w:val="nil"/>
            </w:tcBorders>
            <w:noWrap w:val="0"/>
            <w:vAlign w:val="center"/>
          </w:tcPr>
          <w:p w14:paraId="17D47202">
            <w:pPr>
              <w:spacing w:before="0" w:after="0"/>
              <w:jc w:val="center"/>
            </w:pPr>
            <w:r>
              <w:rPr>
                <w:rFonts w:ascii="Times New Roman" w:hAnsi="Times New Roman" w:eastAsia="宋体"/>
                <w:sz w:val="19"/>
              </w:rPr>
              <w:t>text</w:t>
            </w:r>
          </w:p>
        </w:tc>
        <w:tc>
          <w:tcPr>
            <w:tcW w:w="1465" w:type="dxa"/>
            <w:tcBorders>
              <w:top w:val="nil"/>
              <w:left w:val="nil"/>
              <w:bottom w:val="nil"/>
              <w:right w:val="nil"/>
            </w:tcBorders>
            <w:noWrap w:val="0"/>
            <w:vAlign w:val="center"/>
          </w:tcPr>
          <w:p w14:paraId="65F9FD52">
            <w:pPr>
              <w:spacing w:before="0" w:after="0"/>
              <w:jc w:val="center"/>
            </w:pPr>
            <w:r>
              <w:rPr>
                <w:rFonts w:ascii="Times New Roman" w:hAnsi="Times New Roman" w:eastAsia="宋体"/>
                <w:sz w:val="19"/>
              </w:rPr>
              <w:t>是</w:t>
            </w:r>
          </w:p>
        </w:tc>
        <w:tc>
          <w:tcPr>
            <w:tcW w:w="1595" w:type="dxa"/>
            <w:tcBorders>
              <w:top w:val="nil"/>
              <w:left w:val="nil"/>
              <w:bottom w:val="nil"/>
              <w:right w:val="nil"/>
            </w:tcBorders>
            <w:noWrap w:val="0"/>
            <w:vAlign w:val="center"/>
          </w:tcPr>
          <w:p w14:paraId="1C124437">
            <w:pPr>
              <w:spacing w:before="0" w:after="0"/>
              <w:jc w:val="center"/>
            </w:pPr>
          </w:p>
        </w:tc>
      </w:tr>
      <w:tr w14:paraId="7C9B2844">
        <w:trPr>
          <w:jc w:val="center"/>
        </w:trPr>
        <w:tc>
          <w:tcPr>
            <w:tcW w:w="2219" w:type="dxa"/>
            <w:tcBorders>
              <w:top w:val="nil"/>
              <w:left w:val="nil"/>
              <w:bottom w:val="nil"/>
              <w:right w:val="nil"/>
            </w:tcBorders>
            <w:vAlign w:val="center"/>
          </w:tcPr>
          <w:p w14:paraId="606F7202">
            <w:pPr>
              <w:spacing w:before="0" w:after="0"/>
              <w:jc w:val="center"/>
            </w:pPr>
            <w:r>
              <w:rPr>
                <w:rFonts w:ascii="Times New Roman" w:hAnsi="Times New Roman" w:eastAsia="宋体"/>
                <w:sz w:val="19"/>
              </w:rPr>
              <w:t>next_followup_date</w:t>
            </w:r>
          </w:p>
        </w:tc>
        <w:tc>
          <w:tcPr>
            <w:tcW w:w="1794" w:type="dxa"/>
            <w:tcBorders>
              <w:top w:val="nil"/>
              <w:left w:val="nil"/>
              <w:bottom w:val="nil"/>
              <w:right w:val="nil"/>
            </w:tcBorders>
            <w:vAlign w:val="center"/>
          </w:tcPr>
          <w:p w14:paraId="1DFBFA25">
            <w:pPr>
              <w:spacing w:before="0" w:after="0"/>
              <w:jc w:val="center"/>
            </w:pPr>
            <w:r>
              <w:rPr>
                <w:rFonts w:ascii="Times New Roman" w:hAnsi="Times New Roman" w:eastAsia="宋体"/>
                <w:sz w:val="19"/>
              </w:rPr>
              <w:t>下次随访日期</w:t>
            </w:r>
          </w:p>
        </w:tc>
        <w:tc>
          <w:tcPr>
            <w:tcW w:w="1930" w:type="dxa"/>
            <w:tcBorders>
              <w:top w:val="nil"/>
              <w:left w:val="nil"/>
              <w:bottom w:val="nil"/>
              <w:right w:val="nil"/>
            </w:tcBorders>
            <w:vAlign w:val="center"/>
          </w:tcPr>
          <w:p w14:paraId="325775A8">
            <w:pPr>
              <w:spacing w:before="0" w:after="0"/>
              <w:jc w:val="center"/>
            </w:pPr>
            <w:r>
              <w:rPr>
                <w:rFonts w:ascii="Times New Roman" w:hAnsi="Times New Roman" w:eastAsia="宋体"/>
                <w:sz w:val="19"/>
              </w:rPr>
              <w:t>date</w:t>
            </w:r>
          </w:p>
        </w:tc>
        <w:tc>
          <w:tcPr>
            <w:tcW w:w="1465" w:type="dxa"/>
            <w:tcBorders>
              <w:top w:val="nil"/>
              <w:left w:val="nil"/>
              <w:bottom w:val="nil"/>
              <w:right w:val="nil"/>
            </w:tcBorders>
            <w:vAlign w:val="center"/>
          </w:tcPr>
          <w:p w14:paraId="0D798CA3">
            <w:pPr>
              <w:spacing w:before="0" w:after="0"/>
              <w:jc w:val="center"/>
            </w:pPr>
            <w:r>
              <w:rPr>
                <w:rFonts w:ascii="Times New Roman" w:hAnsi="Times New Roman" w:eastAsia="宋体"/>
                <w:sz w:val="19"/>
              </w:rPr>
              <w:t>是</w:t>
            </w:r>
          </w:p>
        </w:tc>
        <w:tc>
          <w:tcPr>
            <w:tcW w:w="1595" w:type="dxa"/>
            <w:tcBorders>
              <w:top w:val="nil"/>
              <w:left w:val="nil"/>
              <w:bottom w:val="nil"/>
              <w:right w:val="nil"/>
            </w:tcBorders>
            <w:vAlign w:val="center"/>
          </w:tcPr>
          <w:p w14:paraId="6AA637F0">
            <w:pPr>
              <w:spacing w:before="0" w:after="0"/>
              <w:jc w:val="center"/>
            </w:pPr>
          </w:p>
        </w:tc>
      </w:tr>
      <w:tr w14:paraId="33DE229E">
        <w:trPr>
          <w:jc w:val="center"/>
        </w:trPr>
        <w:tc>
          <w:tcPr>
            <w:tcW w:w="2219" w:type="dxa"/>
            <w:tcBorders>
              <w:top w:val="nil"/>
              <w:left w:val="nil"/>
              <w:bottom w:val="nil"/>
              <w:right w:val="nil"/>
            </w:tcBorders>
            <w:vAlign w:val="center"/>
          </w:tcPr>
          <w:p w14:paraId="47791DF1">
            <w:pPr>
              <w:spacing w:before="0" w:after="0"/>
              <w:jc w:val="center"/>
            </w:pPr>
            <w:r>
              <w:rPr>
                <w:rFonts w:ascii="Times New Roman" w:hAnsi="Times New Roman" w:eastAsia="宋体"/>
                <w:sz w:val="19"/>
              </w:rPr>
              <w:t>followup_result</w:t>
            </w:r>
          </w:p>
        </w:tc>
        <w:tc>
          <w:tcPr>
            <w:tcW w:w="1794" w:type="dxa"/>
            <w:tcBorders>
              <w:top w:val="nil"/>
              <w:left w:val="nil"/>
              <w:bottom w:val="nil"/>
              <w:right w:val="nil"/>
            </w:tcBorders>
            <w:vAlign w:val="center"/>
          </w:tcPr>
          <w:p w14:paraId="4222AEF2">
            <w:pPr>
              <w:spacing w:before="0" w:after="0"/>
              <w:jc w:val="center"/>
            </w:pPr>
            <w:r>
              <w:rPr>
                <w:rFonts w:ascii="Times New Roman" w:hAnsi="Times New Roman" w:eastAsia="宋体"/>
                <w:sz w:val="19"/>
              </w:rPr>
              <w:t>随访结果</w:t>
            </w:r>
          </w:p>
        </w:tc>
        <w:tc>
          <w:tcPr>
            <w:tcW w:w="1930" w:type="dxa"/>
            <w:tcBorders>
              <w:top w:val="nil"/>
              <w:left w:val="nil"/>
              <w:bottom w:val="nil"/>
              <w:right w:val="nil"/>
            </w:tcBorders>
            <w:vAlign w:val="center"/>
          </w:tcPr>
          <w:p w14:paraId="278E4FE9">
            <w:pPr>
              <w:spacing w:before="0" w:after="0"/>
              <w:jc w:val="center"/>
            </w:pPr>
            <w:r>
              <w:rPr>
                <w:rFonts w:ascii="Times New Roman" w:hAnsi="Times New Roman" w:eastAsia="宋体"/>
                <w:sz w:val="19"/>
              </w:rPr>
              <w:t>text</w:t>
            </w:r>
          </w:p>
        </w:tc>
        <w:tc>
          <w:tcPr>
            <w:tcW w:w="1465" w:type="dxa"/>
            <w:tcBorders>
              <w:top w:val="nil"/>
              <w:left w:val="nil"/>
              <w:bottom w:val="nil"/>
              <w:right w:val="nil"/>
            </w:tcBorders>
            <w:vAlign w:val="center"/>
          </w:tcPr>
          <w:p w14:paraId="7497F17C">
            <w:pPr>
              <w:spacing w:before="0" w:after="0"/>
              <w:jc w:val="center"/>
            </w:pPr>
            <w:r>
              <w:rPr>
                <w:rFonts w:ascii="Times New Roman" w:hAnsi="Times New Roman" w:eastAsia="宋体"/>
                <w:sz w:val="19"/>
              </w:rPr>
              <w:t>是</w:t>
            </w:r>
          </w:p>
        </w:tc>
        <w:tc>
          <w:tcPr>
            <w:tcW w:w="1595" w:type="dxa"/>
            <w:tcBorders>
              <w:top w:val="nil"/>
              <w:left w:val="nil"/>
              <w:bottom w:val="nil"/>
              <w:right w:val="nil"/>
            </w:tcBorders>
            <w:vAlign w:val="center"/>
          </w:tcPr>
          <w:p w14:paraId="69AAEF5A">
            <w:pPr>
              <w:spacing w:before="0" w:after="0"/>
              <w:jc w:val="center"/>
            </w:pPr>
          </w:p>
        </w:tc>
      </w:tr>
      <w:tr w14:paraId="5C2DE9E0">
        <w:trPr>
          <w:jc w:val="center"/>
        </w:trPr>
        <w:tc>
          <w:tcPr>
            <w:tcW w:w="2219" w:type="dxa"/>
            <w:tcBorders>
              <w:top w:val="nil"/>
              <w:left w:val="nil"/>
              <w:bottom w:val="nil"/>
              <w:right w:val="nil"/>
            </w:tcBorders>
            <w:vAlign w:val="center"/>
          </w:tcPr>
          <w:p w14:paraId="270D5448">
            <w:pPr>
              <w:spacing w:before="0" w:after="0"/>
              <w:jc w:val="center"/>
            </w:pPr>
            <w:r>
              <w:rPr>
                <w:rFonts w:ascii="Times New Roman" w:hAnsi="Times New Roman" w:eastAsia="宋体"/>
                <w:sz w:val="19"/>
              </w:rPr>
              <w:t>remarks</w:t>
            </w:r>
          </w:p>
        </w:tc>
        <w:tc>
          <w:tcPr>
            <w:tcW w:w="1794" w:type="dxa"/>
            <w:tcBorders>
              <w:top w:val="nil"/>
              <w:left w:val="nil"/>
              <w:bottom w:val="nil"/>
              <w:right w:val="nil"/>
            </w:tcBorders>
            <w:vAlign w:val="center"/>
          </w:tcPr>
          <w:p w14:paraId="1A0B8DAA">
            <w:pPr>
              <w:spacing w:before="0" w:after="0"/>
              <w:jc w:val="center"/>
            </w:pPr>
            <w:r>
              <w:rPr>
                <w:rFonts w:ascii="Times New Roman" w:hAnsi="Times New Roman" w:eastAsia="宋体"/>
                <w:sz w:val="19"/>
              </w:rPr>
              <w:t>备注</w:t>
            </w:r>
          </w:p>
        </w:tc>
        <w:tc>
          <w:tcPr>
            <w:tcW w:w="1930" w:type="dxa"/>
            <w:tcBorders>
              <w:top w:val="nil"/>
              <w:left w:val="nil"/>
              <w:bottom w:val="nil"/>
              <w:right w:val="nil"/>
            </w:tcBorders>
            <w:vAlign w:val="center"/>
          </w:tcPr>
          <w:p w14:paraId="61AECD49">
            <w:pPr>
              <w:spacing w:before="0" w:after="0"/>
              <w:jc w:val="center"/>
            </w:pPr>
            <w:r>
              <w:rPr>
                <w:rFonts w:ascii="Times New Roman" w:hAnsi="Times New Roman" w:eastAsia="宋体"/>
                <w:sz w:val="19"/>
              </w:rPr>
              <w:t>varchar(500)</w:t>
            </w:r>
          </w:p>
        </w:tc>
        <w:tc>
          <w:tcPr>
            <w:tcW w:w="1465" w:type="dxa"/>
            <w:tcBorders>
              <w:top w:val="nil"/>
              <w:left w:val="nil"/>
              <w:bottom w:val="nil"/>
              <w:right w:val="nil"/>
            </w:tcBorders>
            <w:vAlign w:val="center"/>
          </w:tcPr>
          <w:p w14:paraId="194A4395">
            <w:pPr>
              <w:spacing w:before="0" w:after="0"/>
              <w:jc w:val="center"/>
            </w:pPr>
            <w:r>
              <w:rPr>
                <w:rFonts w:ascii="Times New Roman" w:hAnsi="Times New Roman" w:eastAsia="宋体"/>
                <w:sz w:val="19"/>
              </w:rPr>
              <w:t>是</w:t>
            </w:r>
          </w:p>
        </w:tc>
        <w:tc>
          <w:tcPr>
            <w:tcW w:w="1595" w:type="dxa"/>
            <w:tcBorders>
              <w:top w:val="nil"/>
              <w:left w:val="nil"/>
              <w:bottom w:val="nil"/>
              <w:right w:val="nil"/>
            </w:tcBorders>
            <w:vAlign w:val="center"/>
          </w:tcPr>
          <w:p w14:paraId="01F5F9F5">
            <w:pPr>
              <w:spacing w:before="0" w:after="0"/>
              <w:jc w:val="center"/>
            </w:pPr>
          </w:p>
        </w:tc>
      </w:tr>
      <w:tr w14:paraId="7E9293EE">
        <w:trPr>
          <w:jc w:val="center"/>
        </w:trPr>
        <w:tc>
          <w:tcPr>
            <w:tcW w:w="2219" w:type="dxa"/>
            <w:tcBorders>
              <w:top w:val="nil"/>
              <w:left w:val="nil"/>
              <w:bottom w:val="nil"/>
              <w:right w:val="nil"/>
            </w:tcBorders>
            <w:vAlign w:val="center"/>
          </w:tcPr>
          <w:p w14:paraId="64283607">
            <w:pPr>
              <w:spacing w:before="0" w:after="0"/>
              <w:jc w:val="center"/>
            </w:pPr>
            <w:r>
              <w:rPr>
                <w:rFonts w:ascii="Times New Roman" w:hAnsi="Times New Roman" w:eastAsia="宋体"/>
                <w:sz w:val="19"/>
              </w:rPr>
              <w:t>create_time</w:t>
            </w:r>
          </w:p>
        </w:tc>
        <w:tc>
          <w:tcPr>
            <w:tcW w:w="1794" w:type="dxa"/>
            <w:tcBorders>
              <w:top w:val="nil"/>
              <w:left w:val="nil"/>
              <w:bottom w:val="nil"/>
              <w:right w:val="nil"/>
            </w:tcBorders>
            <w:vAlign w:val="center"/>
          </w:tcPr>
          <w:p w14:paraId="4AFA8509">
            <w:pPr>
              <w:spacing w:before="0" w:after="0"/>
              <w:jc w:val="center"/>
            </w:pPr>
            <w:r>
              <w:rPr>
                <w:rFonts w:ascii="Times New Roman" w:hAnsi="Times New Roman" w:eastAsia="宋体"/>
                <w:sz w:val="19"/>
              </w:rPr>
              <w:t>创建时间</w:t>
            </w:r>
          </w:p>
        </w:tc>
        <w:tc>
          <w:tcPr>
            <w:tcW w:w="1930" w:type="dxa"/>
            <w:tcBorders>
              <w:top w:val="nil"/>
              <w:left w:val="nil"/>
              <w:bottom w:val="nil"/>
              <w:right w:val="nil"/>
            </w:tcBorders>
            <w:vAlign w:val="center"/>
          </w:tcPr>
          <w:p w14:paraId="793A0D4F">
            <w:pPr>
              <w:spacing w:before="0" w:after="0"/>
              <w:jc w:val="center"/>
            </w:pPr>
            <w:r>
              <w:rPr>
                <w:rFonts w:ascii="Times New Roman" w:hAnsi="Times New Roman" w:eastAsia="宋体"/>
                <w:sz w:val="19"/>
              </w:rPr>
              <w:t>datetime</w:t>
            </w:r>
          </w:p>
        </w:tc>
        <w:tc>
          <w:tcPr>
            <w:tcW w:w="1465" w:type="dxa"/>
            <w:tcBorders>
              <w:top w:val="nil"/>
              <w:left w:val="nil"/>
              <w:bottom w:val="nil"/>
              <w:right w:val="nil"/>
            </w:tcBorders>
            <w:vAlign w:val="center"/>
          </w:tcPr>
          <w:p w14:paraId="503A361A">
            <w:pPr>
              <w:spacing w:before="0" w:after="0"/>
              <w:jc w:val="center"/>
            </w:pPr>
            <w:r>
              <w:rPr>
                <w:rFonts w:ascii="Times New Roman" w:hAnsi="Times New Roman" w:eastAsia="宋体"/>
                <w:sz w:val="19"/>
              </w:rPr>
              <w:t>是</w:t>
            </w:r>
          </w:p>
        </w:tc>
        <w:tc>
          <w:tcPr>
            <w:tcW w:w="1595" w:type="dxa"/>
            <w:tcBorders>
              <w:top w:val="nil"/>
              <w:left w:val="nil"/>
              <w:bottom w:val="nil"/>
              <w:right w:val="nil"/>
            </w:tcBorders>
            <w:vAlign w:val="center"/>
          </w:tcPr>
          <w:p w14:paraId="2DF1B83F">
            <w:pPr>
              <w:spacing w:before="0" w:after="0"/>
              <w:jc w:val="center"/>
            </w:pPr>
            <w:r>
              <w:rPr>
                <w:rFonts w:ascii="Times New Roman" w:hAnsi="Times New Roman" w:eastAsia="宋体"/>
                <w:sz w:val="19"/>
              </w:rPr>
              <w:t>默认当前时间</w:t>
            </w:r>
          </w:p>
        </w:tc>
      </w:tr>
      <w:tr w14:paraId="01BA7E36">
        <w:trPr>
          <w:jc w:val="center"/>
        </w:trPr>
        <w:tc>
          <w:tcPr>
            <w:tcW w:w="2219" w:type="dxa"/>
            <w:tcBorders>
              <w:top w:val="nil"/>
              <w:left w:val="nil"/>
              <w:bottom w:val="single" w:color="000000" w:sz="12" w:space="0"/>
              <w:right w:val="nil"/>
            </w:tcBorders>
            <w:vAlign w:val="center"/>
          </w:tcPr>
          <w:p w14:paraId="6E59A504">
            <w:pPr>
              <w:spacing w:before="0" w:after="0"/>
              <w:jc w:val="center"/>
            </w:pPr>
            <w:r>
              <w:rPr>
                <w:rFonts w:ascii="Times New Roman" w:hAnsi="Times New Roman" w:eastAsia="宋体"/>
                <w:sz w:val="19"/>
              </w:rPr>
              <w:t>update_time</w:t>
            </w:r>
          </w:p>
        </w:tc>
        <w:tc>
          <w:tcPr>
            <w:tcW w:w="1794" w:type="dxa"/>
            <w:tcBorders>
              <w:top w:val="nil"/>
              <w:left w:val="nil"/>
              <w:bottom w:val="single" w:color="000000" w:sz="12" w:space="0"/>
              <w:right w:val="nil"/>
            </w:tcBorders>
            <w:vAlign w:val="center"/>
          </w:tcPr>
          <w:p w14:paraId="4C39343D">
            <w:pPr>
              <w:spacing w:before="0" w:after="0"/>
              <w:jc w:val="center"/>
            </w:pPr>
            <w:r>
              <w:rPr>
                <w:rFonts w:ascii="Times New Roman" w:hAnsi="Times New Roman" w:eastAsia="宋体"/>
                <w:sz w:val="19"/>
              </w:rPr>
              <w:t>更新时间</w:t>
            </w:r>
          </w:p>
        </w:tc>
        <w:tc>
          <w:tcPr>
            <w:tcW w:w="1930" w:type="dxa"/>
            <w:tcBorders>
              <w:top w:val="nil"/>
              <w:left w:val="nil"/>
              <w:bottom w:val="single" w:color="000000" w:sz="12" w:space="0"/>
              <w:right w:val="nil"/>
            </w:tcBorders>
            <w:vAlign w:val="center"/>
          </w:tcPr>
          <w:p w14:paraId="289DC83B">
            <w:pPr>
              <w:spacing w:before="0" w:after="0"/>
              <w:jc w:val="center"/>
            </w:pPr>
            <w:r>
              <w:rPr>
                <w:rFonts w:ascii="Times New Roman" w:hAnsi="Times New Roman" w:eastAsia="宋体"/>
                <w:sz w:val="19"/>
              </w:rPr>
              <w:t>datetime</w:t>
            </w:r>
          </w:p>
        </w:tc>
        <w:tc>
          <w:tcPr>
            <w:tcW w:w="1465" w:type="dxa"/>
            <w:tcBorders>
              <w:top w:val="nil"/>
              <w:left w:val="nil"/>
              <w:bottom w:val="single" w:color="000000" w:sz="12" w:space="0"/>
              <w:right w:val="nil"/>
            </w:tcBorders>
            <w:vAlign w:val="center"/>
          </w:tcPr>
          <w:p w14:paraId="14437F95">
            <w:pPr>
              <w:spacing w:before="0" w:after="0"/>
              <w:jc w:val="center"/>
            </w:pPr>
            <w:r>
              <w:rPr>
                <w:rFonts w:ascii="Times New Roman" w:hAnsi="Times New Roman" w:eastAsia="宋体"/>
                <w:sz w:val="19"/>
              </w:rPr>
              <w:t>是</w:t>
            </w:r>
          </w:p>
        </w:tc>
        <w:tc>
          <w:tcPr>
            <w:tcW w:w="1595" w:type="dxa"/>
            <w:tcBorders>
              <w:top w:val="nil"/>
              <w:left w:val="nil"/>
              <w:bottom w:val="single" w:color="000000" w:sz="12" w:space="0"/>
              <w:right w:val="nil"/>
            </w:tcBorders>
            <w:vAlign w:val="center"/>
          </w:tcPr>
          <w:p w14:paraId="2E24FEDF">
            <w:pPr>
              <w:spacing w:before="0" w:after="0"/>
              <w:jc w:val="center"/>
            </w:pPr>
            <w:r>
              <w:rPr>
                <w:rFonts w:ascii="Times New Roman" w:hAnsi="Times New Roman" w:eastAsia="宋体"/>
                <w:sz w:val="19"/>
              </w:rPr>
              <w:t>自动更新时间</w:t>
            </w:r>
          </w:p>
        </w:tc>
      </w:tr>
    </w:tbl>
    <w:p w14:paraId="0B3E27CF"/>
    <w:p w14:paraId="330A0E0F">
      <w:pPr>
        <w:pStyle w:val="6"/>
        <w:spacing w:before="120"/>
        <w:rPr>
          <w:rFonts w:ascii="Times New Roman" w:hAnsi="Times New Roman" w:eastAsia="黑体"/>
          <w:b/>
          <w:sz w:val="28"/>
          <w:szCs w:val="28"/>
        </w:rPr>
      </w:pPr>
      <w:bookmarkStart w:id="92" w:name="_Toc223553009"/>
      <w:r>
        <w:rPr>
          <w:rFonts w:hint="eastAsia" w:ascii="Times New Roman" w:hAnsi="Times New Roman" w:eastAsia="黑体"/>
          <w:b/>
          <w:sz w:val="28"/>
        </w:rPr>
        <w:t>物理结构设计</w:t>
      </w:r>
      <w:bookmarkEnd w:id="88"/>
      <w:bookmarkEnd w:id="89"/>
      <w:bookmarkEnd w:id="90"/>
      <w:bookmarkEnd w:id="92"/>
    </w:p>
    <w:p w14:paraId="3A85B4BC">
      <w:pPr>
        <w:pStyle w:val="4"/>
        <w:spacing w:line="360" w:lineRule="auto"/>
        <w:ind w:firstLine="459"/>
      </w:pPr>
      <w:r>
        <w:rPr>
          <w:rFonts w:hint="eastAsia"/>
        </w:rPr>
        <w:t>本系统使用的数据库是MySQL</w:t>
      </w:r>
      <w:r>
        <w:t>8</w:t>
      </w:r>
      <w:r>
        <w:rPr>
          <w:rFonts w:hint="eastAsia"/>
        </w:rPr>
        <w:t>，存储结构与存取方法比较简单，在此不进行描述。</w:t>
      </w:r>
    </w:p>
    <w:p w14:paraId="7B08DB82">
      <w:pPr>
        <w:pStyle w:val="5"/>
        <w:spacing w:line="360" w:lineRule="auto"/>
        <w:ind w:left="578" w:hanging="578"/>
        <w:rPr>
          <w:rFonts w:ascii="Times New Roman" w:hAnsi="Times New Roman" w:eastAsia="黑体"/>
          <w:b/>
          <w:sz w:val="28"/>
          <w:szCs w:val="28"/>
        </w:rPr>
      </w:pPr>
      <w:bookmarkStart w:id="93" w:name="_Toc11008960"/>
      <w:bookmarkStart w:id="94" w:name="_Toc10661306"/>
      <w:r>
        <w:rPr>
          <w:rFonts w:hint="eastAsia" w:ascii="Times New Roman" w:hAnsi="Times New Roman" w:eastAsia="黑体"/>
          <w:b/>
          <w:sz w:val="28"/>
        </w:rPr>
        <w:t xml:space="preserve"> </w:t>
      </w:r>
      <w:bookmarkStart w:id="95" w:name="_Toc223553010"/>
      <w:r>
        <w:rPr>
          <w:rFonts w:hint="eastAsia" w:ascii="Times New Roman" w:hAnsi="Times New Roman" w:eastAsia="黑体"/>
          <w:b/>
          <w:sz w:val="28"/>
        </w:rPr>
        <w:t>系统开发环境</w:t>
      </w:r>
      <w:bookmarkEnd w:id="91"/>
      <w:bookmarkEnd w:id="93"/>
      <w:bookmarkEnd w:id="94"/>
      <w:bookmarkEnd w:id="95"/>
    </w:p>
    <w:p w14:paraId="1C957CE2">
      <w:pPr>
        <w:widowControl/>
        <w:spacing w:line="360" w:lineRule="auto"/>
        <w:ind w:firstLine="460" w:firstLineChars="200"/>
        <w:rPr>
          <w:rFonts w:hint="eastAsia"/>
          <w:kern w:val="0"/>
        </w:rPr>
      </w:pPr>
      <w:r>
        <w:rPr>
          <w:rFonts w:hint="eastAsia"/>
          <w:kern w:val="0"/>
        </w:rPr>
        <w:t>本系统的开发与部署主要基于当前主流的前后端分离技术体系，结合社区卫生服务中心的实际应用环境，选取了较为成熟稳定的开发工具与运行平台，具体如下：</w:t>
      </w:r>
    </w:p>
    <w:p w14:paraId="0175EB3D">
      <w:pPr>
        <w:widowControl/>
        <w:spacing w:line="360" w:lineRule="auto"/>
        <w:ind w:firstLine="460" w:firstLineChars="200"/>
        <w:rPr>
          <w:rFonts w:hint="eastAsia"/>
          <w:kern w:val="0"/>
        </w:rPr>
      </w:pPr>
      <w:r>
        <w:rPr>
          <w:rFonts w:hint="eastAsia"/>
          <w:kern w:val="0"/>
        </w:rPr>
        <w:t>（1）操作系统环境</w:t>
      </w:r>
    </w:p>
    <w:p w14:paraId="16530988">
      <w:pPr>
        <w:widowControl/>
        <w:spacing w:line="360" w:lineRule="auto"/>
        <w:ind w:firstLine="460" w:firstLineChars="200"/>
        <w:rPr>
          <w:rFonts w:hint="eastAsia"/>
          <w:kern w:val="0"/>
        </w:rPr>
      </w:pPr>
      <w:r>
        <w:rPr>
          <w:rFonts w:hint="eastAsia"/>
          <w:kern w:val="0"/>
        </w:rPr>
        <w:t>系统开发与测试主要在Windows 11操作系统环境下进行。Windows 11具有良好的兼容性和较为完善的图形化管理界面，便于开发工具、数据库及中间件的安装与配置，能够满足本系统后台服务、数据库以及前端开发工具的运行需求。</w:t>
      </w:r>
    </w:p>
    <w:p w14:paraId="440C78B5">
      <w:pPr>
        <w:widowControl/>
        <w:spacing w:line="360" w:lineRule="auto"/>
        <w:ind w:firstLine="460" w:firstLineChars="200"/>
        <w:rPr>
          <w:rFonts w:hint="eastAsia"/>
          <w:kern w:val="0"/>
        </w:rPr>
      </w:pPr>
      <w:r>
        <w:rPr>
          <w:rFonts w:hint="eastAsia"/>
          <w:kern w:val="0"/>
        </w:rPr>
        <w:t>（2）后端开发环境</w:t>
      </w:r>
    </w:p>
    <w:p w14:paraId="68B7B7FF">
      <w:pPr>
        <w:widowControl/>
        <w:spacing w:line="360" w:lineRule="auto"/>
        <w:ind w:firstLine="460" w:firstLineChars="200"/>
        <w:rPr>
          <w:rFonts w:hint="eastAsia"/>
          <w:kern w:val="0"/>
        </w:rPr>
      </w:pPr>
      <w:r>
        <w:rPr>
          <w:rFonts w:hint="eastAsia"/>
          <w:kern w:val="0"/>
        </w:rPr>
        <w:t>本系统后端采用 SpringBoot 框架进行开发，运行环境为JDK 17（或兼容版本），构建工具采用Maven。SpringBoot 提供了自动配置、内嵌服务器、统一依赖管理等特性，能够快速搭建基于REST的后端服务，实现用户管理、医生管理、患者管理、药品管理、诊疗记录、随访任务和随访记录等业务功能。开发工具可选用IntelliJ IDEA等集成开发环境，以提高编码、调试和项目管理的效率。</w:t>
      </w:r>
    </w:p>
    <w:p w14:paraId="419BCF8B">
      <w:pPr>
        <w:widowControl/>
        <w:spacing w:line="360" w:lineRule="auto"/>
        <w:ind w:firstLine="460" w:firstLineChars="200"/>
        <w:rPr>
          <w:rFonts w:hint="eastAsia"/>
          <w:kern w:val="0"/>
        </w:rPr>
      </w:pPr>
      <w:r>
        <w:rPr>
          <w:rFonts w:hint="eastAsia"/>
          <w:kern w:val="0"/>
        </w:rPr>
        <w:t>（3）前端开发环境</w:t>
      </w:r>
    </w:p>
    <w:p w14:paraId="2445ADB8">
      <w:pPr>
        <w:widowControl/>
        <w:spacing w:line="360" w:lineRule="auto"/>
        <w:ind w:firstLine="460" w:firstLineChars="200"/>
        <w:rPr>
          <w:rFonts w:hint="eastAsia"/>
          <w:kern w:val="0"/>
        </w:rPr>
      </w:pPr>
      <w:r>
        <w:rPr>
          <w:rFonts w:hint="eastAsia"/>
          <w:kern w:val="0"/>
        </w:rPr>
        <w:t>前端采用Vue作为主要开发框架，配合Node.js运行环境和npm/yarn包管理工具进行项目构建与依赖管理。通过Vue组件化开发方式，完成登录界面、管理员工作台、社区医生工作台、数据统计展示页面等模块的开发，实现与后端接口的异步交互。前端项目的开发与调试可使用VS Code等轻量级编辑器，并通过浏览器进行实时预览与调试。</w:t>
      </w:r>
    </w:p>
    <w:p w14:paraId="2B66847D">
      <w:pPr>
        <w:widowControl/>
        <w:spacing w:line="360" w:lineRule="auto"/>
        <w:ind w:firstLine="460" w:firstLineChars="200"/>
        <w:rPr>
          <w:rFonts w:hint="eastAsia"/>
          <w:kern w:val="0"/>
        </w:rPr>
      </w:pPr>
      <w:r>
        <w:rPr>
          <w:rFonts w:hint="eastAsia"/>
          <w:kern w:val="0"/>
        </w:rPr>
        <w:t>（4）数据库环境</w:t>
      </w:r>
    </w:p>
    <w:p w14:paraId="62C9BA2A">
      <w:pPr>
        <w:widowControl/>
        <w:spacing w:line="360" w:lineRule="auto"/>
        <w:ind w:firstLine="460" w:firstLineChars="200"/>
        <w:rPr>
          <w:kern w:val="0"/>
        </w:rPr>
      </w:pPr>
      <w:r>
        <w:rPr>
          <w:rFonts w:hint="eastAsia"/>
          <w:kern w:val="0"/>
        </w:rPr>
        <w:t>系统数据存储采用MySQL关系型数据库。MySQL具有开源、稳定、性能较好等特点，适合中小型管理系统使用。数据库中建立了用户、医生、患者、药品、诊疗记录、随访任务、随访记录、风险评估、医生分配、生命体征等多张数据表，用于支撑系统各业务模块的运行。数据库管理与维护可通过MySQL自带客户端或Navicat等图形化管理工具完成。</w:t>
      </w:r>
    </w:p>
    <w:p w14:paraId="2AE439FD">
      <w:pPr>
        <w:pStyle w:val="5"/>
        <w:spacing w:line="360" w:lineRule="auto"/>
        <w:ind w:left="578" w:hanging="578"/>
        <w:rPr>
          <w:rFonts w:ascii="Times New Roman" w:hAnsi="Times New Roman" w:eastAsia="黑体"/>
          <w:b/>
          <w:sz w:val="28"/>
          <w:szCs w:val="28"/>
        </w:rPr>
      </w:pPr>
      <w:bookmarkStart w:id="96" w:name="_Toc10661307"/>
      <w:bookmarkStart w:id="97" w:name="_Toc11008961"/>
      <w:bookmarkStart w:id="98" w:name="_Toc10049688"/>
      <w:r>
        <w:rPr>
          <w:rFonts w:hint="eastAsia" w:ascii="Times New Roman" w:hAnsi="Times New Roman" w:eastAsia="黑体"/>
          <w:b/>
          <w:sz w:val="28"/>
        </w:rPr>
        <w:t xml:space="preserve"> </w:t>
      </w:r>
      <w:bookmarkStart w:id="99" w:name="_Toc223553011"/>
      <w:r>
        <w:rPr>
          <w:rFonts w:hint="eastAsia" w:ascii="Times New Roman" w:hAnsi="Times New Roman" w:eastAsia="黑体"/>
          <w:b/>
          <w:sz w:val="28"/>
        </w:rPr>
        <w:t>本章小结</w:t>
      </w:r>
      <w:bookmarkEnd w:id="96"/>
      <w:bookmarkEnd w:id="97"/>
      <w:bookmarkEnd w:id="98"/>
      <w:bookmarkEnd w:id="99"/>
    </w:p>
    <w:p w14:paraId="1BA78953">
      <w:pPr>
        <w:pStyle w:val="35"/>
        <w:spacing w:line="360" w:lineRule="auto"/>
        <w:ind w:firstLine="460" w:firstLineChars="200"/>
        <w:rPr>
          <w:i w:val="0"/>
          <w:vanish w:val="0"/>
          <w:color w:val="auto"/>
          <w:kern w:val="0"/>
          <w:sz w:val="24"/>
          <w:szCs w:val="24"/>
        </w:rPr>
      </w:pPr>
      <w:r>
        <w:rPr>
          <w:rFonts w:hint="eastAsia"/>
          <w:i w:val="0"/>
          <w:vanish w:val="0"/>
          <w:color w:val="auto"/>
          <w:kern w:val="0"/>
          <w:sz w:val="24"/>
          <w:szCs w:val="24"/>
        </w:rPr>
        <w:t>本章完成了系统总体设计、功能模块设计、对象模型设计、核心业务顺序设计和数据库设计。通过类图与顺序图进一步说明了模块之间的对象关系和接口调用过程，通过E-R图和数据表说明了系统数据组织方式，为第五章的系统实现提供了直接依据。</w:t>
      </w:r>
    </w:p>
    <w:p w14:paraId="088DB399">
      <w:pPr>
        <w:pStyle w:val="35"/>
        <w:spacing w:line="360" w:lineRule="auto"/>
        <w:ind w:firstLine="460" w:firstLineChars="200"/>
        <w:rPr>
          <w:rFonts w:hint="eastAsia"/>
          <w:i w:val="0"/>
          <w:vanish w:val="0"/>
          <w:color w:val="auto"/>
          <w:kern w:val="0"/>
          <w:sz w:val="24"/>
          <w:szCs w:val="24"/>
        </w:rPr>
      </w:pPr>
    </w:p>
    <w:p w14:paraId="4CC3A000">
      <w:pPr>
        <w:pStyle w:val="2"/>
        <w:spacing w:line="360" w:lineRule="auto"/>
        <w:rPr>
          <w:rFonts w:hint="eastAsia" w:ascii="Times New Roman" w:hAnsi="Times New Roman" w:eastAsia="黑体"/>
          <w:b/>
          <w:sz w:val="32"/>
          <w:szCs w:val="32"/>
        </w:rPr>
        <w:sectPr>
          <w:headerReference r:id="rId14" w:type="default"/>
          <w:endnotePr>
            <w:numFmt w:val="decimal"/>
          </w:endnotePr>
          <w:pgSz w:w="11906" w:h="16838"/>
          <w:pgMar w:top="1418" w:right="1418" w:bottom="1134" w:left="1701" w:header="794" w:footer="567" w:gutter="0"/>
          <w:cols w:space="720" w:num="1"/>
          <w:docGrid w:type="linesAndChars" w:linePitch="392" w:charSpace="-2130"/>
        </w:sectPr>
      </w:pPr>
    </w:p>
    <w:p w14:paraId="2ECEE69C">
      <w:pPr>
        <w:pStyle w:val="2"/>
        <w:spacing w:line="360" w:lineRule="auto"/>
        <w:rPr>
          <w:rFonts w:ascii="Times New Roman" w:hAnsi="Times New Roman" w:eastAsia="黑体"/>
          <w:b/>
          <w:sz w:val="32"/>
          <w:szCs w:val="32"/>
        </w:rPr>
      </w:pPr>
      <w:bookmarkStart w:id="100" w:name="_Toc11008962"/>
      <w:r>
        <w:rPr>
          <w:rFonts w:hint="eastAsia" w:ascii="Times New Roman" w:hAnsi="Times New Roman" w:eastAsia="黑体"/>
          <w:b/>
          <w:sz w:val="32"/>
          <w:szCs w:val="24"/>
        </w:rPr>
        <w:t xml:space="preserve"> </w:t>
      </w:r>
      <w:bookmarkStart w:id="101" w:name="_Toc223553012"/>
      <w:r>
        <w:rPr>
          <w:rFonts w:hint="eastAsia" w:ascii="Times New Roman" w:hAnsi="Times New Roman" w:eastAsia="黑体"/>
          <w:b/>
          <w:sz w:val="32"/>
          <w:szCs w:val="24"/>
        </w:rPr>
        <w:t>系统的详细设计与实现</w:t>
      </w:r>
      <w:bookmarkEnd w:id="100"/>
      <w:bookmarkEnd w:id="101"/>
    </w:p>
    <w:p w14:paraId="5D892F47">
      <w:pPr>
        <w:pStyle w:val="5"/>
        <w:spacing w:line="360" w:lineRule="auto"/>
        <w:ind w:left="578" w:hanging="578"/>
        <w:rPr>
          <w:rFonts w:ascii="Times New Roman" w:hAnsi="Times New Roman" w:eastAsia="黑体"/>
          <w:b/>
          <w:sz w:val="28"/>
          <w:szCs w:val="28"/>
        </w:rPr>
      </w:pPr>
      <w:bookmarkStart w:id="102" w:name="_Toc11008963"/>
      <w:bookmarkStart w:id="103" w:name="_Toc10049690"/>
      <w:bookmarkStart w:id="104" w:name="_Toc10661309"/>
      <w:r>
        <w:rPr>
          <w:rFonts w:hint="eastAsia" w:ascii="Times New Roman" w:hAnsi="Times New Roman" w:eastAsia="黑体"/>
          <w:b/>
          <w:sz w:val="28"/>
        </w:rPr>
        <w:t xml:space="preserve"> </w:t>
      </w:r>
      <w:bookmarkEnd w:id="102"/>
      <w:bookmarkEnd w:id="103"/>
      <w:bookmarkEnd w:id="104"/>
      <w:bookmarkStart w:id="105" w:name="_Toc223553017"/>
      <w:bookmarkStart w:id="106" w:name="_Toc11008967"/>
      <w:bookmarkStart w:id="107" w:name="_Toc10661313"/>
      <w:bookmarkStart w:id="108" w:name="_Toc10049694"/>
      <w:r>
        <w:rPr>
          <w:rFonts w:hint="eastAsia" w:ascii="Times New Roman" w:hAnsi="Times New Roman" w:eastAsia="黑体"/>
          <w:b/>
          <w:sz w:val="28"/>
        </w:rPr>
        <w:t>管理员功能实现</w:t>
      </w:r>
      <w:bookmarkEnd w:id="105"/>
      <w:bookmarkEnd w:id="106"/>
      <w:bookmarkEnd w:id="107"/>
      <w:bookmarkEnd w:id="108"/>
    </w:p>
    <w:p w14:paraId="4D6DF1E4">
      <w:pPr>
        <w:widowControl/>
        <w:spacing w:line="360" w:lineRule="auto"/>
        <w:ind w:firstLine="460" w:firstLineChars="200"/>
        <w:rPr>
          <w:rFonts w:hint="eastAsia" w:ascii="宋体" w:hAnsi="宋体" w:cs="宋体"/>
          <w:kern w:val="0"/>
        </w:rPr>
      </w:pPr>
      <w:r>
        <w:rPr>
          <w:rFonts w:hint="eastAsia" w:ascii="宋体" w:hAnsi="宋体" w:cs="宋体"/>
          <w:kern w:val="0"/>
        </w:rPr>
        <w:t>该子系统根据社区卫生服务中心慢性病随访管理的业务流程，围绕医生信息、患者信息、药品信息、诊疗记录及随访任务等内容，实现基础数据的维护、随访任务分配及总体数据统计，并将相关结果存储到后台数据库，供后续查询与分析使用。管理员通过前端界面对数据进行新增、编辑、删除和查询操作，系统在后台完成校验和持久化处理，再将处理结果以页面或统计图表的形式反馈给管理员。</w:t>
      </w:r>
    </w:p>
    <w:p w14:paraId="36708D64">
      <w:pPr>
        <w:widowControl/>
        <w:spacing w:line="360" w:lineRule="auto"/>
        <w:ind w:firstLine="460" w:firstLineChars="200"/>
        <w:rPr>
          <w:kern w:val="0"/>
        </w:rPr>
      </w:pPr>
      <w:r>
        <w:rPr>
          <w:rFonts w:hint="eastAsia" w:ascii="宋体" w:hAnsi="宋体" w:cs="宋体"/>
          <w:kern w:val="0"/>
        </w:rPr>
        <w:t>该子系统主要涉及：医生管理界面、患者管理界面、药品管理界面、诊疗记录录入界面、随访任务分配与管理界面以及数据统计展示界面</w:t>
      </w:r>
      <w:r>
        <w:rPr>
          <w:rFonts w:hint="eastAsia"/>
          <w:kern w:val="0"/>
        </w:rPr>
        <w:t>。</w:t>
      </w:r>
    </w:p>
    <w:p w14:paraId="780FDEE5">
      <w:pPr>
        <w:pStyle w:val="6"/>
        <w:spacing w:before="120"/>
        <w:rPr>
          <w:rFonts w:ascii="Times New Roman" w:hAnsi="Times New Roman" w:eastAsia="黑体"/>
          <w:b/>
          <w:sz w:val="28"/>
          <w:szCs w:val="28"/>
        </w:rPr>
      </w:pPr>
      <w:bookmarkStart w:id="109" w:name="_Toc223553018"/>
      <w:r>
        <w:rPr>
          <w:rFonts w:hint="eastAsia" w:ascii="Times New Roman" w:hAnsi="Times New Roman" w:eastAsia="黑体"/>
          <w:b/>
          <w:sz w:val="28"/>
        </w:rPr>
        <w:t>医生管理页面</w:t>
      </w:r>
      <w:bookmarkEnd w:id="109"/>
    </w:p>
    <w:p w14:paraId="359576F9">
      <w:pPr>
        <w:pStyle w:val="4"/>
        <w:ind w:firstLine="459"/>
        <w:rPr>
          <w:rFonts w:hint="eastAsia" w:ascii="宋体" w:hAnsi="宋体" w:cs="宋体"/>
          <w:kern w:val="0"/>
        </w:rPr>
      </w:pPr>
      <w:r>
        <w:rPr>
          <w:rFonts w:hint="eastAsia" w:ascii="宋体" w:hAnsi="宋体" w:cs="宋体"/>
          <w:kern w:val="0"/>
        </w:rPr>
        <w:t>管理员端的“医生管理”界面用于对社区医生信息进行统一维护。界面提供按姓名、工号、科室的查询条件，并以表格形式展示医生账号、姓名、工号、联系方式、科室、职称、专业特长及当前状态。管理员可以在此界面完成医生的新增、编辑、启用/禁用和删除操作，为后续患者分配和随访任务下达提供基础数据支持。</w:t>
      </w:r>
    </w:p>
    <w:p w14:paraId="1855573F">
      <w:pPr>
        <w:pStyle w:val="4"/>
        <w:ind w:firstLine="0" w:firstLineChars="0"/>
        <w:jc w:val="center"/>
        <w:rPr>
          <w:sz w:val="21"/>
          <w:szCs w:val="21"/>
        </w:rPr>
      </w:pPr>
      <w:r>
        <w:drawing>
          <wp:inline distT="0" distB="0" distL="114300" distR="114300">
            <wp:extent cx="5399405" cy="2849880"/>
            <wp:effectExtent l="0" t="0" r="10795" b="203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00000" cy="2850000"/>
                    </a:xfrm>
                    <a:prstGeom prst="rect">
                      <a:avLst/>
                    </a:prstGeom>
                  </pic:spPr>
                </pic:pic>
              </a:graphicData>
            </a:graphic>
          </wp:inline>
        </w:drawing>
      </w:r>
    </w:p>
    <w:p w14:paraId="0C494958">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图5-1 医生管理界面</w:t>
      </w:r>
    </w:p>
    <w:p w14:paraId="16FBE28B">
      <w:pPr>
        <w:widowControl/>
        <w:spacing w:line="360" w:lineRule="auto"/>
        <w:ind w:firstLine="460" w:firstLineChars="200"/>
        <w:rPr>
          <w:kern w:val="0"/>
        </w:rPr>
      </w:pPr>
      <w:r>
        <w:rPr>
          <w:rFonts w:hint="eastAsia"/>
          <w:kern w:val="0"/>
        </w:rPr>
        <w:t>流程图，如图</w:t>
      </w:r>
      <w:r>
        <w:rPr>
          <w:kern w:val="0"/>
        </w:rPr>
        <w:t>5-2</w:t>
      </w:r>
      <w:r>
        <w:rPr>
          <w:rFonts w:hint="eastAsia"/>
          <w:kern w:val="0"/>
        </w:rPr>
        <w:t>所示。</w:t>
      </w:r>
    </w:p>
    <w:p w14:paraId="0AA78F87">
      <w:pPr>
        <w:pStyle w:val="4"/>
        <w:ind w:firstLine="0" w:firstLineChars="0"/>
        <w:jc w:val="center"/>
      </w:pPr>
      <w:r>
        <w:drawing>
          <wp:inline distT="0" distB="0" distL="114300" distR="114300">
            <wp:extent cx="3419475" cy="7207885"/>
            <wp:effectExtent l="0" t="0" r="952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3"/>
                    <a:stretch>
                      <a:fillRect/>
                    </a:stretch>
                  </pic:blipFill>
                  <pic:spPr>
                    <a:xfrm>
                      <a:off x="0" y="0"/>
                      <a:ext cx="3420000" cy="7208125"/>
                    </a:xfrm>
                    <a:prstGeom prst="rect">
                      <a:avLst/>
                    </a:prstGeom>
                  </pic:spPr>
                </pic:pic>
              </a:graphicData>
            </a:graphic>
          </wp:inline>
        </w:drawing>
      </w:r>
    </w:p>
    <w:p w14:paraId="22C4A638">
      <w:pPr>
        <w:pStyle w:val="4"/>
        <w:ind w:firstLine="0" w:firstLineChars="0"/>
        <w:jc w:val="center"/>
        <w:rPr>
          <w:b/>
          <w:bCs/>
          <w:szCs w:val="21"/>
        </w:rPr>
      </w:pPr>
      <w:r>
        <w:rPr>
          <w:rFonts w:hint="eastAsia"/>
          <w:b/>
          <w:bCs/>
          <w:szCs w:val="21"/>
        </w:rPr>
        <w:t>图5-2 医生管理流程图</w:t>
      </w:r>
    </w:p>
    <w:p w14:paraId="0CDB5863">
      <w:pPr>
        <w:pStyle w:val="4"/>
        <w:ind w:firstLine="420"/>
      </w:pPr>
      <w:r>
        <w:rPr>
          <w:rFonts w:ascii="Times New Roman" w:hAnsi="Times New Roman" w:eastAsia="宋体"/>
        </w:rPr>
        <w:t>医生管理功能按照“查询筛选、表单维护、状态控制、结果反馈”的过程实现。管理员进入页面后可以按照姓名、工号和科室进行检索，系统将查询条件提交给后端接口，由业务层完成分页查询并返回医生列表；当执行新增或编辑操作时，系统先校验账号、姓名、科室等必要信息，再保存医生档案和关联账号。启用、禁用和删除操作均会先确认目标记录，处理完成后刷新列表，保证医生基础数据与后续患者分配、随访任务下达保持一致。</w:t>
      </w:r>
    </w:p>
    <w:p w14:paraId="29F87F74">
      <w:pPr>
        <w:pStyle w:val="4"/>
        <w:ind w:firstLine="420"/>
      </w:pPr>
      <w:r>
        <w:rPr>
          <w:rFonts w:ascii="Times New Roman" w:hAnsi="Times New Roman" w:eastAsia="宋体"/>
        </w:rPr>
        <w:t>为了说明医生管理页面从前端到数据库的调用关系，本文补充医生管理查询顺序图，如图5-16所示。</w:t>
      </w:r>
    </w:p>
    <w:p w14:paraId="1D473494">
      <w:pPr>
        <w:jc w:val="center"/>
      </w:pPr>
      <w:r>
        <w:drawing>
          <wp:inline distT="0" distB="0" distL="114300" distR="114300">
            <wp:extent cx="5399405" cy="2962910"/>
            <wp:effectExtent l="0" t="0" r="10795"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4"/>
                    <a:stretch>
                      <a:fillRect/>
                    </a:stretch>
                  </pic:blipFill>
                  <pic:spPr>
                    <a:xfrm>
                      <a:off x="0" y="0"/>
                      <a:ext cx="5400000" cy="2963142"/>
                    </a:xfrm>
                    <a:prstGeom prst="rect">
                      <a:avLst/>
                    </a:prstGeom>
                  </pic:spPr>
                </pic:pic>
              </a:graphicData>
            </a:graphic>
          </wp:inline>
        </w:drawing>
      </w:r>
    </w:p>
    <w:p w14:paraId="35559893">
      <w:pPr>
        <w:jc w:val="center"/>
      </w:pPr>
      <w:r>
        <w:rPr>
          <w:rFonts w:ascii="Times New Roman" w:hAnsi="Times New Roman" w:eastAsia="宋体"/>
        </w:rPr>
        <w:t>图5-16 医生管理查询顺序图</w:t>
      </w:r>
    </w:p>
    <w:p w14:paraId="5CA2F4FA">
      <w:pPr>
        <w:pStyle w:val="6"/>
        <w:spacing w:before="120"/>
        <w:rPr>
          <w:rFonts w:ascii="Times New Roman" w:hAnsi="Times New Roman" w:eastAsia="黑体"/>
          <w:b/>
          <w:sz w:val="28"/>
          <w:szCs w:val="28"/>
        </w:rPr>
      </w:pPr>
      <w:bookmarkStart w:id="110" w:name="_Toc223553019"/>
      <w:r>
        <w:rPr>
          <w:rFonts w:hint="eastAsia" w:ascii="Times New Roman" w:hAnsi="Times New Roman" w:eastAsia="黑体"/>
          <w:b/>
          <w:sz w:val="28"/>
        </w:rPr>
        <w:t>患者管理页面</w:t>
      </w:r>
      <w:bookmarkEnd w:id="110"/>
    </w:p>
    <w:p w14:paraId="5215EFE5">
      <w:pPr>
        <w:pStyle w:val="4"/>
        <w:ind w:firstLine="459"/>
        <w:rPr>
          <w:rFonts w:hint="eastAsia" w:ascii="宋体" w:hAnsi="宋体" w:cs="宋体"/>
          <w:kern w:val="0"/>
        </w:rPr>
      </w:pPr>
      <w:r>
        <w:rPr>
          <w:rFonts w:hint="eastAsia" w:ascii="宋体" w:hAnsi="宋体" w:cs="宋体"/>
          <w:kern w:val="0"/>
        </w:rPr>
        <w:t>管理员端的“患者管理”界面主要用于对慢性病患者进行统一信息维护和风险管理。界面支持按姓名、患者编号、疾病历史、风险等级等条件查询，管理员可以完成患者信息的新增、编辑、删除，以及导入、导出操作，并为患者设置风险等级和当前负责医生。通过选项卡还可查看和管理患者的风险评估记录、生命体征数据录入及医生分配记录，并支持生成血压、血糖趋势图，为后续随访和决策提供数据基础。</w:t>
      </w:r>
    </w:p>
    <w:p w14:paraId="4B2B890A">
      <w:pPr>
        <w:pStyle w:val="4"/>
        <w:ind w:firstLine="0" w:firstLineChars="0"/>
        <w:jc w:val="center"/>
        <w:rPr>
          <w:sz w:val="21"/>
          <w:szCs w:val="21"/>
        </w:rPr>
      </w:pPr>
      <w:r>
        <w:drawing>
          <wp:inline distT="0" distB="0" distL="114300" distR="114300">
            <wp:extent cx="5399405" cy="2849880"/>
            <wp:effectExtent l="0" t="0" r="10795" b="203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5"/>
                    <a:stretch>
                      <a:fillRect/>
                    </a:stretch>
                  </pic:blipFill>
                  <pic:spPr>
                    <a:xfrm>
                      <a:off x="0" y="0"/>
                      <a:ext cx="5400000" cy="2850000"/>
                    </a:xfrm>
                    <a:prstGeom prst="rect">
                      <a:avLst/>
                    </a:prstGeom>
                  </pic:spPr>
                </pic:pic>
              </a:graphicData>
            </a:graphic>
          </wp:inline>
        </w:drawing>
      </w:r>
    </w:p>
    <w:p w14:paraId="5AE5C0DD">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图5-3 患者管理界面</w:t>
      </w:r>
    </w:p>
    <w:p w14:paraId="1E7C89A2">
      <w:pPr>
        <w:widowControl/>
        <w:spacing w:line="360" w:lineRule="auto"/>
        <w:ind w:firstLine="460" w:firstLineChars="200"/>
        <w:rPr>
          <w:kern w:val="0"/>
        </w:rPr>
      </w:pPr>
      <w:r>
        <w:rPr>
          <w:rFonts w:hint="eastAsia"/>
          <w:kern w:val="0"/>
        </w:rPr>
        <w:t>流程图，如图</w:t>
      </w:r>
      <w:r>
        <w:rPr>
          <w:kern w:val="0"/>
        </w:rPr>
        <w:t>5-4</w:t>
      </w:r>
      <w:r>
        <w:rPr>
          <w:rFonts w:hint="eastAsia"/>
          <w:kern w:val="0"/>
        </w:rPr>
        <w:t>所示。</w:t>
      </w:r>
    </w:p>
    <w:p w14:paraId="008A78A6">
      <w:pPr>
        <w:pStyle w:val="4"/>
        <w:ind w:firstLine="0" w:firstLineChars="0"/>
        <w:jc w:val="center"/>
      </w:pPr>
      <w:r>
        <w:drawing>
          <wp:inline distT="0" distB="0" distL="114300" distR="114300">
            <wp:extent cx="3419475" cy="7027545"/>
            <wp:effectExtent l="0" t="0" r="952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3420000" cy="7027611"/>
                    </a:xfrm>
                    <a:prstGeom prst="rect">
                      <a:avLst/>
                    </a:prstGeom>
                  </pic:spPr>
                </pic:pic>
              </a:graphicData>
            </a:graphic>
          </wp:inline>
        </w:drawing>
      </w:r>
    </w:p>
    <w:p w14:paraId="68CB0E6D">
      <w:pPr>
        <w:pStyle w:val="4"/>
        <w:ind w:firstLine="0" w:firstLineChars="0"/>
        <w:jc w:val="center"/>
        <w:rPr>
          <w:b/>
          <w:bCs/>
          <w:szCs w:val="21"/>
        </w:rPr>
      </w:pPr>
      <w:r>
        <w:rPr>
          <w:rFonts w:hint="eastAsia"/>
          <w:b/>
          <w:bCs/>
          <w:szCs w:val="21"/>
        </w:rPr>
        <w:t>图5-4 患者管理流程图</w:t>
      </w:r>
    </w:p>
    <w:p w14:paraId="2CBF369B">
      <w:pPr>
        <w:pStyle w:val="4"/>
        <w:ind w:firstLine="420"/>
      </w:pPr>
      <w:r>
        <w:rPr>
          <w:rFonts w:ascii="Times New Roman" w:hAnsi="Times New Roman" w:eastAsia="宋体"/>
        </w:rPr>
        <w:t>患者管理功能以患者档案为核心，围绕信息维护、风险等级设置、生命体征记录和医生分配展开。管理员在页面中录入或修改患者编号、姓名、疾病类型、联系方式、风险等级和负责医生等信息后，系统先进行必填项与业务规则校验，再将患者档案、风险评估和医生分配记录分别写入对应数据表。通过这种方式，患者基础资料、风险状态和责任医生能够形成连续记录，为后续诊疗记录和随访任务提供依据。</w:t>
      </w:r>
    </w:p>
    <w:p w14:paraId="0E9107EE">
      <w:pPr>
        <w:pStyle w:val="4"/>
        <w:ind w:firstLine="420"/>
      </w:pPr>
      <w:r>
        <w:rPr>
          <w:rFonts w:ascii="Times New Roman" w:hAnsi="Times New Roman" w:eastAsia="宋体"/>
        </w:rPr>
        <w:t>患者档案保存与风险等级设置的主要调用过程如图5-17所示。</w:t>
      </w:r>
    </w:p>
    <w:p w14:paraId="77C64A49">
      <w:pPr>
        <w:jc w:val="center"/>
      </w:pPr>
      <w:r>
        <w:drawing>
          <wp:inline distT="0" distB="0" distL="114300" distR="114300">
            <wp:extent cx="5399405" cy="2967990"/>
            <wp:effectExtent l="0" t="0" r="10795"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7"/>
                    <a:stretch>
                      <a:fillRect/>
                    </a:stretch>
                  </pic:blipFill>
                  <pic:spPr>
                    <a:xfrm>
                      <a:off x="0" y="0"/>
                      <a:ext cx="5400000" cy="2968085"/>
                    </a:xfrm>
                    <a:prstGeom prst="rect">
                      <a:avLst/>
                    </a:prstGeom>
                  </pic:spPr>
                </pic:pic>
              </a:graphicData>
            </a:graphic>
          </wp:inline>
        </w:drawing>
      </w:r>
    </w:p>
    <w:p w14:paraId="33CE0B04">
      <w:pPr>
        <w:jc w:val="center"/>
      </w:pPr>
      <w:r>
        <w:rPr>
          <w:rFonts w:ascii="Times New Roman" w:hAnsi="Times New Roman" w:eastAsia="宋体"/>
        </w:rPr>
        <w:t>图5-17 患者档案与风险等级设置顺序图</w:t>
      </w:r>
    </w:p>
    <w:p w14:paraId="3D587B53">
      <w:pPr>
        <w:pStyle w:val="6"/>
        <w:spacing w:before="120"/>
        <w:rPr>
          <w:rFonts w:ascii="Times New Roman" w:hAnsi="Times New Roman" w:eastAsia="黑体"/>
          <w:b/>
          <w:sz w:val="28"/>
          <w:szCs w:val="28"/>
        </w:rPr>
      </w:pPr>
      <w:bookmarkStart w:id="111" w:name="_Toc223553020"/>
      <w:r>
        <w:rPr>
          <w:rFonts w:hint="eastAsia" w:ascii="Times New Roman" w:hAnsi="Times New Roman" w:eastAsia="黑体"/>
          <w:b/>
          <w:sz w:val="28"/>
        </w:rPr>
        <w:t>药品管理页面</w:t>
      </w:r>
      <w:bookmarkEnd w:id="111"/>
    </w:p>
    <w:p w14:paraId="15EF9E44">
      <w:pPr>
        <w:pStyle w:val="4"/>
        <w:ind w:firstLine="459"/>
        <w:rPr>
          <w:rFonts w:hint="eastAsia" w:ascii="宋体" w:hAnsi="宋体" w:cs="宋体"/>
          <w:kern w:val="0"/>
        </w:rPr>
      </w:pPr>
      <w:r>
        <w:rPr>
          <w:rFonts w:hint="eastAsia" w:ascii="宋体" w:hAnsi="宋体" w:cs="宋体"/>
          <w:kern w:val="0"/>
        </w:rPr>
        <w:t>管理员端的“药品管理”界面用于对系统中的药品信息进行统一维护。界面支持按药品名称、药品编码查询，并以表格形式显示药品编码、名称、规格、单位、生产厂家、价格、库存、描述及启用/停用状态。管理员可以通过弹出表单完成药品的新增、编辑和删除操作，从而为诊疗记录和随访记录中的用药录入提供规范的基础数据。</w:t>
      </w:r>
    </w:p>
    <w:p w14:paraId="198FCD04">
      <w:pPr>
        <w:pStyle w:val="4"/>
        <w:ind w:firstLine="0" w:firstLineChars="0"/>
        <w:jc w:val="center"/>
        <w:rPr>
          <w:sz w:val="21"/>
          <w:szCs w:val="21"/>
        </w:rPr>
      </w:pPr>
      <w:r>
        <w:drawing>
          <wp:inline distT="0" distB="0" distL="114300" distR="114300">
            <wp:extent cx="5572760" cy="1316990"/>
            <wp:effectExtent l="0" t="0" r="15240"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8"/>
                    <a:stretch>
                      <a:fillRect/>
                    </a:stretch>
                  </pic:blipFill>
                  <pic:spPr>
                    <a:xfrm>
                      <a:off x="0" y="0"/>
                      <a:ext cx="5572760" cy="1316990"/>
                    </a:xfrm>
                    <a:prstGeom prst="rect">
                      <a:avLst/>
                    </a:prstGeom>
                    <a:noFill/>
                    <a:ln>
                      <a:noFill/>
                    </a:ln>
                  </pic:spPr>
                </pic:pic>
              </a:graphicData>
            </a:graphic>
          </wp:inline>
        </w:drawing>
      </w:r>
    </w:p>
    <w:p w14:paraId="0D0B329D">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 xml:space="preserve">5-5 </w:t>
      </w:r>
      <w:r>
        <w:rPr>
          <w:rFonts w:hint="eastAsia" w:ascii="Times New Roman" w:hAnsi="Times New Roman" w:eastAsia="宋体"/>
          <w:b/>
          <w:bCs/>
          <w:szCs w:val="21"/>
        </w:rPr>
        <w:t>药品管理界面</w:t>
      </w:r>
    </w:p>
    <w:p w14:paraId="71F36D76">
      <w:pPr>
        <w:widowControl/>
        <w:spacing w:line="360" w:lineRule="auto"/>
        <w:ind w:firstLine="460" w:firstLineChars="200"/>
        <w:rPr>
          <w:kern w:val="0"/>
        </w:rPr>
      </w:pPr>
      <w:r>
        <w:rPr>
          <w:rFonts w:hint="eastAsia"/>
          <w:kern w:val="0"/>
        </w:rPr>
        <w:t>流程图，如图</w:t>
      </w:r>
      <w:r>
        <w:rPr>
          <w:kern w:val="0"/>
        </w:rPr>
        <w:t>5-6</w:t>
      </w:r>
      <w:r>
        <w:rPr>
          <w:rFonts w:hint="eastAsia"/>
          <w:kern w:val="0"/>
        </w:rPr>
        <w:t>所示。</w:t>
      </w:r>
    </w:p>
    <w:p w14:paraId="4831A9D6">
      <w:pPr>
        <w:pStyle w:val="4"/>
        <w:ind w:firstLine="0" w:firstLineChars="0"/>
        <w:jc w:val="center"/>
      </w:pPr>
      <w:r>
        <w:drawing>
          <wp:inline distT="0" distB="0" distL="114300" distR="114300">
            <wp:extent cx="3419475" cy="7463790"/>
            <wp:effectExtent l="0" t="0" r="952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3420000" cy="7464382"/>
                    </a:xfrm>
                    <a:prstGeom prst="rect">
                      <a:avLst/>
                    </a:prstGeom>
                  </pic:spPr>
                </pic:pic>
              </a:graphicData>
            </a:graphic>
          </wp:inline>
        </w:drawing>
      </w:r>
    </w:p>
    <w:p w14:paraId="79142017">
      <w:pPr>
        <w:pStyle w:val="4"/>
        <w:ind w:firstLine="0" w:firstLineChars="0"/>
        <w:jc w:val="center"/>
        <w:rPr>
          <w:b/>
          <w:bCs/>
          <w:szCs w:val="21"/>
        </w:rPr>
      </w:pPr>
      <w:r>
        <w:rPr>
          <w:rFonts w:hint="eastAsia"/>
          <w:b/>
          <w:bCs/>
          <w:szCs w:val="21"/>
        </w:rPr>
        <w:t>图5-6 药品管理流程图</w:t>
      </w:r>
    </w:p>
    <w:p w14:paraId="4D7B137A">
      <w:pPr>
        <w:pStyle w:val="4"/>
        <w:ind w:firstLine="420"/>
      </w:pPr>
      <w:r>
        <w:rPr>
          <w:rFonts w:ascii="Times New Roman" w:hAnsi="Times New Roman" w:eastAsia="宋体"/>
        </w:rPr>
        <w:t>药品管理功能主要用于维护诊疗和随访中可能使用的药品基础数据。管理员可以根据药品名称或药品编码进行查询，也可以通过表单维护药品规格、单位、生产厂家、价格、库存和启用状态。系统保存药品信息时会检查药品编码和药品名称等关键字段，处理完成后返回操作结果并刷新列表，从而保证诊疗记录和随访记录中的用药字段具有统一来源。</w:t>
      </w:r>
    </w:p>
    <w:p w14:paraId="3C27557E">
      <w:pPr>
        <w:pStyle w:val="6"/>
        <w:spacing w:before="120"/>
        <w:rPr>
          <w:rFonts w:ascii="Times New Roman" w:hAnsi="Times New Roman" w:eastAsia="黑体"/>
          <w:b/>
          <w:sz w:val="28"/>
          <w:szCs w:val="28"/>
        </w:rPr>
      </w:pPr>
      <w:bookmarkStart w:id="112" w:name="_Toc223553021"/>
      <w:r>
        <w:rPr>
          <w:rFonts w:hint="eastAsia" w:ascii="Times New Roman" w:hAnsi="Times New Roman" w:eastAsia="黑体"/>
          <w:b/>
          <w:sz w:val="28"/>
        </w:rPr>
        <w:t>诊疗记录录入页面</w:t>
      </w:r>
      <w:bookmarkEnd w:id="112"/>
    </w:p>
    <w:p w14:paraId="5C8E06F9">
      <w:pPr>
        <w:pStyle w:val="4"/>
        <w:ind w:firstLine="459"/>
        <w:rPr>
          <w:rFonts w:hint="eastAsia" w:ascii="宋体" w:hAnsi="宋体" w:cs="宋体"/>
          <w:kern w:val="0"/>
        </w:rPr>
      </w:pPr>
      <w:r>
        <w:rPr>
          <w:rFonts w:hint="eastAsia" w:ascii="宋体" w:hAnsi="宋体" w:cs="宋体"/>
          <w:kern w:val="0"/>
        </w:rPr>
        <w:t>管理员端的“诊疗记录录入”界面用于对患者的就诊过程进行记录和维护。界面支持按患者、医生、时间范围查询诊疗记录，在列表中展示诊疗日期、患者姓名、医生姓名、主诉、诊断及用药情况等信息；管理员可以通过弹出表单录入或编辑患者的主诉、现病史、体格检查、诊断、治疗方案及具体用药明细，也可以删除不需要的记录。</w:t>
      </w:r>
    </w:p>
    <w:p w14:paraId="75C7914D">
      <w:pPr>
        <w:pStyle w:val="4"/>
        <w:ind w:firstLine="0" w:firstLineChars="0"/>
        <w:jc w:val="center"/>
        <w:rPr>
          <w:sz w:val="21"/>
          <w:szCs w:val="21"/>
        </w:rPr>
      </w:pPr>
      <w:r>
        <w:drawing>
          <wp:inline distT="0" distB="0" distL="114300" distR="114300">
            <wp:extent cx="5579110" cy="1761490"/>
            <wp:effectExtent l="0" t="0" r="8890" b="1651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0"/>
                    <a:stretch>
                      <a:fillRect/>
                    </a:stretch>
                  </pic:blipFill>
                  <pic:spPr>
                    <a:xfrm>
                      <a:off x="0" y="0"/>
                      <a:ext cx="5579110" cy="1761490"/>
                    </a:xfrm>
                    <a:prstGeom prst="rect">
                      <a:avLst/>
                    </a:prstGeom>
                    <a:noFill/>
                    <a:ln>
                      <a:noFill/>
                    </a:ln>
                  </pic:spPr>
                </pic:pic>
              </a:graphicData>
            </a:graphic>
          </wp:inline>
        </w:drawing>
      </w:r>
    </w:p>
    <w:p w14:paraId="02A0D671">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5-7</w:t>
      </w:r>
      <w:r>
        <w:rPr>
          <w:rFonts w:hint="eastAsia" w:ascii="Times New Roman" w:hAnsi="Times New Roman" w:eastAsia="宋体"/>
          <w:b/>
          <w:bCs/>
          <w:szCs w:val="21"/>
        </w:rPr>
        <w:t>诊疗记录录入页面</w:t>
      </w:r>
    </w:p>
    <w:p w14:paraId="3A1E48AD">
      <w:pPr>
        <w:widowControl/>
        <w:spacing w:line="360" w:lineRule="auto"/>
        <w:ind w:firstLine="460" w:firstLineChars="200"/>
        <w:rPr>
          <w:kern w:val="0"/>
        </w:rPr>
      </w:pPr>
      <w:r>
        <w:rPr>
          <w:rFonts w:hint="eastAsia"/>
          <w:kern w:val="0"/>
        </w:rPr>
        <w:t>流程图，如图</w:t>
      </w:r>
      <w:r>
        <w:rPr>
          <w:kern w:val="0"/>
        </w:rPr>
        <w:t>5-8</w:t>
      </w:r>
      <w:r>
        <w:rPr>
          <w:rFonts w:hint="eastAsia"/>
          <w:kern w:val="0"/>
        </w:rPr>
        <w:t>所示。</w:t>
      </w:r>
    </w:p>
    <w:p w14:paraId="363A8F49">
      <w:pPr>
        <w:pStyle w:val="4"/>
        <w:ind w:firstLine="0" w:firstLineChars="0"/>
        <w:jc w:val="center"/>
      </w:pPr>
      <w:r>
        <w:drawing>
          <wp:inline distT="0" distB="0" distL="114300" distR="114300">
            <wp:extent cx="3419475" cy="6313805"/>
            <wp:effectExtent l="0" t="0" r="9525"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1"/>
                    <a:stretch>
                      <a:fillRect/>
                    </a:stretch>
                  </pic:blipFill>
                  <pic:spPr>
                    <a:xfrm>
                      <a:off x="0" y="0"/>
                      <a:ext cx="3420000" cy="6313846"/>
                    </a:xfrm>
                    <a:prstGeom prst="rect">
                      <a:avLst/>
                    </a:prstGeom>
                  </pic:spPr>
                </pic:pic>
              </a:graphicData>
            </a:graphic>
          </wp:inline>
        </w:drawing>
      </w:r>
    </w:p>
    <w:p w14:paraId="08D4E4BB">
      <w:pPr>
        <w:pStyle w:val="4"/>
        <w:ind w:firstLine="0" w:firstLineChars="0"/>
        <w:jc w:val="center"/>
        <w:rPr>
          <w:b/>
          <w:bCs/>
          <w:szCs w:val="21"/>
        </w:rPr>
      </w:pPr>
      <w:r>
        <w:rPr>
          <w:rFonts w:hint="eastAsia"/>
          <w:b/>
          <w:bCs/>
          <w:szCs w:val="21"/>
        </w:rPr>
        <w:t>图5-8 诊疗记录录入流程图</w:t>
      </w:r>
    </w:p>
    <w:p w14:paraId="2377D794">
      <w:pPr>
        <w:pStyle w:val="4"/>
        <w:ind w:firstLine="420"/>
      </w:pPr>
      <w:r>
        <w:rPr>
          <w:rFonts w:ascii="Times New Roman" w:hAnsi="Times New Roman" w:eastAsia="宋体"/>
        </w:rPr>
        <w:t>诊疗记录录入功能用于保存患者阶段性就诊情况。管理员选择患者和医生后，录入主诉、现病史、体格检查、诊断结果、治疗方案和用药明细等内容，系统将诊疗主记录与用药明细分开保存，并通过患者编号和医生编号建立关联。该功能能够为社区医生后续查看患者病史、判断病情变化和制定随访建议提供基础资料。</w:t>
      </w:r>
    </w:p>
    <w:p w14:paraId="12B66482">
      <w:pPr>
        <w:pStyle w:val="6"/>
        <w:spacing w:before="120"/>
        <w:rPr>
          <w:rFonts w:ascii="Times New Roman" w:hAnsi="Times New Roman" w:eastAsia="黑体"/>
          <w:b/>
          <w:sz w:val="28"/>
          <w:szCs w:val="28"/>
        </w:rPr>
      </w:pPr>
      <w:bookmarkStart w:id="113" w:name="_Toc223553022"/>
      <w:r>
        <w:rPr>
          <w:rFonts w:hint="eastAsia" w:ascii="Times New Roman" w:hAnsi="Times New Roman" w:eastAsia="黑体"/>
          <w:b/>
          <w:sz w:val="28"/>
        </w:rPr>
        <w:t>随访任务分配页面</w:t>
      </w:r>
      <w:bookmarkEnd w:id="113"/>
    </w:p>
    <w:p w14:paraId="326AC328">
      <w:pPr>
        <w:pStyle w:val="4"/>
        <w:ind w:firstLine="459"/>
        <w:rPr>
          <w:rFonts w:hint="eastAsia" w:ascii="宋体" w:hAnsi="宋体" w:cs="宋体"/>
          <w:kern w:val="0"/>
        </w:rPr>
      </w:pPr>
      <w:r>
        <w:rPr>
          <w:rFonts w:hint="eastAsia" w:ascii="宋体" w:hAnsi="宋体" w:cs="宋体"/>
          <w:kern w:val="0"/>
        </w:rPr>
        <w:t>管理员端的“随访任务分配”界面用于创建和管理慢病随访任务。界面上方通过统计组件展示总任务数、待办、进行中、已完成数量及完成率，下方提供按患者、医生、状态、计划日期的筛选功能，并以表格形式展示任务编号、患者、负责医生、任务类型、任务内容、计划/实际日期、状态和优先级。管理员可以在此界面创建或编辑随访任务，调整任务状态，或删除任务，实现对随访工作的统一调度与管理。</w:t>
      </w:r>
    </w:p>
    <w:p w14:paraId="24F78200">
      <w:pPr>
        <w:pStyle w:val="4"/>
        <w:ind w:firstLine="0" w:firstLineChars="0"/>
        <w:jc w:val="center"/>
        <w:rPr>
          <w:sz w:val="21"/>
          <w:szCs w:val="21"/>
        </w:rPr>
      </w:pPr>
      <w:r>
        <w:drawing>
          <wp:inline distT="0" distB="0" distL="114300" distR="114300">
            <wp:extent cx="5399405" cy="2849880"/>
            <wp:effectExtent l="0" t="0" r="10795" b="203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2"/>
                    <a:stretch>
                      <a:fillRect/>
                    </a:stretch>
                  </pic:blipFill>
                  <pic:spPr>
                    <a:xfrm>
                      <a:off x="0" y="0"/>
                      <a:ext cx="5400000" cy="2850000"/>
                    </a:xfrm>
                    <a:prstGeom prst="rect">
                      <a:avLst/>
                    </a:prstGeom>
                  </pic:spPr>
                </pic:pic>
              </a:graphicData>
            </a:graphic>
          </wp:inline>
        </w:drawing>
      </w:r>
    </w:p>
    <w:p w14:paraId="73D238A1">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图5-9 随访任务分配界面</w:t>
      </w:r>
    </w:p>
    <w:p w14:paraId="200A2AEF">
      <w:pPr>
        <w:widowControl/>
        <w:spacing w:line="360" w:lineRule="auto"/>
        <w:ind w:firstLine="460" w:firstLineChars="200"/>
        <w:rPr>
          <w:kern w:val="0"/>
        </w:rPr>
      </w:pPr>
      <w:r>
        <w:rPr>
          <w:rFonts w:hint="eastAsia"/>
          <w:kern w:val="0"/>
        </w:rPr>
        <w:t>流程图，如图</w:t>
      </w:r>
      <w:r>
        <w:rPr>
          <w:kern w:val="0"/>
        </w:rPr>
        <w:t>5-10</w:t>
      </w:r>
      <w:r>
        <w:rPr>
          <w:rFonts w:hint="eastAsia"/>
          <w:kern w:val="0"/>
        </w:rPr>
        <w:t>所示。</w:t>
      </w:r>
    </w:p>
    <w:p w14:paraId="35C63D3F">
      <w:pPr>
        <w:pStyle w:val="4"/>
        <w:ind w:firstLine="0" w:firstLineChars="0"/>
        <w:jc w:val="center"/>
      </w:pPr>
      <w:r>
        <w:drawing>
          <wp:inline distT="0" distB="0" distL="114300" distR="114300">
            <wp:extent cx="3419475" cy="7207885"/>
            <wp:effectExtent l="0" t="0" r="952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stretch>
                      <a:fillRect/>
                    </a:stretch>
                  </pic:blipFill>
                  <pic:spPr>
                    <a:xfrm>
                      <a:off x="0" y="0"/>
                      <a:ext cx="3420000" cy="7208125"/>
                    </a:xfrm>
                    <a:prstGeom prst="rect">
                      <a:avLst/>
                    </a:prstGeom>
                  </pic:spPr>
                </pic:pic>
              </a:graphicData>
            </a:graphic>
          </wp:inline>
        </w:drawing>
      </w:r>
    </w:p>
    <w:p w14:paraId="3722973C">
      <w:pPr>
        <w:pStyle w:val="4"/>
        <w:ind w:firstLine="0" w:firstLineChars="0"/>
        <w:jc w:val="center"/>
        <w:rPr>
          <w:b/>
          <w:bCs/>
          <w:szCs w:val="21"/>
        </w:rPr>
      </w:pPr>
      <w:r>
        <w:rPr>
          <w:rFonts w:hint="eastAsia"/>
          <w:b/>
          <w:bCs/>
          <w:szCs w:val="21"/>
        </w:rPr>
        <w:t>图5-10 随访任务分配流程图</w:t>
      </w:r>
    </w:p>
    <w:p w14:paraId="2D3EB2F4">
      <w:pPr>
        <w:pStyle w:val="4"/>
        <w:ind w:firstLine="420"/>
      </w:pPr>
      <w:r>
        <w:rPr>
          <w:rFonts w:ascii="Times New Roman" w:hAnsi="Times New Roman" w:eastAsia="宋体"/>
        </w:rPr>
        <w:t>随访任务分配功能体现了管理员对慢病随访工作的调度过程。管理员选择患者和负责医生后，填写任务类型、任务内容、计划随访日期和优先级，系统在保存前检查患者状态、医生信息和计划日期是否有效，保存后生成任务编号并写入随访任务表。医生端读取待办任务后，可以根据实际随访情况更新任务状态，最终与随访记录形成对应关系。</w:t>
      </w:r>
    </w:p>
    <w:p w14:paraId="6B8CB3C0">
      <w:pPr>
        <w:pStyle w:val="6"/>
        <w:spacing w:before="120"/>
        <w:rPr>
          <w:rFonts w:ascii="Times New Roman" w:hAnsi="Times New Roman" w:eastAsia="黑体"/>
          <w:b/>
          <w:sz w:val="28"/>
          <w:szCs w:val="28"/>
        </w:rPr>
      </w:pPr>
      <w:bookmarkStart w:id="114" w:name="_Toc223553023"/>
      <w:r>
        <w:rPr>
          <w:rFonts w:hint="eastAsia" w:ascii="Times New Roman" w:hAnsi="Times New Roman" w:eastAsia="黑体"/>
          <w:b/>
          <w:sz w:val="28"/>
        </w:rPr>
        <w:t>数据与统计页面</w:t>
      </w:r>
      <w:bookmarkEnd w:id="114"/>
    </w:p>
    <w:p w14:paraId="04112670">
      <w:pPr>
        <w:pStyle w:val="4"/>
        <w:ind w:firstLine="459"/>
        <w:rPr>
          <w:rFonts w:hint="eastAsia" w:ascii="宋体" w:hAnsi="宋体" w:cs="宋体"/>
          <w:kern w:val="0"/>
        </w:rPr>
      </w:pPr>
      <w:r>
        <w:rPr>
          <w:rFonts w:hint="eastAsia" w:ascii="宋体" w:hAnsi="宋体" w:cs="宋体"/>
          <w:kern w:val="0"/>
        </w:rPr>
        <w:t>管理员端的“数据与统计”界面主要用于展示系统的整体运行情况和医生工作量。界面上方通过统计卡片显示患者总数、随访任务总数、已完成任务数和随访完成率等核心指标，下方通过选项卡切换展示随访统计柱状图和医生工作量明细表。随访统计图直观对比总任务数、已完成任务和待办任务数量；医生工作量表则列出每位医生负责患者数、随访任务数、随访记录数和诊疗记录数，便于综合评估工作负担与随访执行情况。</w:t>
      </w:r>
    </w:p>
    <w:p w14:paraId="06AF9ABD">
      <w:pPr>
        <w:pStyle w:val="4"/>
        <w:ind w:firstLine="0" w:firstLineChars="0"/>
        <w:jc w:val="center"/>
        <w:rPr>
          <w:sz w:val="21"/>
          <w:szCs w:val="21"/>
        </w:rPr>
      </w:pPr>
      <w:r>
        <w:drawing>
          <wp:inline distT="0" distB="0" distL="114300" distR="114300">
            <wp:extent cx="5399405" cy="2849880"/>
            <wp:effectExtent l="0" t="0" r="10795" b="203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4"/>
                    <a:stretch>
                      <a:fillRect/>
                    </a:stretch>
                  </pic:blipFill>
                  <pic:spPr>
                    <a:xfrm>
                      <a:off x="0" y="0"/>
                      <a:ext cx="5400000" cy="2850000"/>
                    </a:xfrm>
                    <a:prstGeom prst="rect">
                      <a:avLst/>
                    </a:prstGeom>
                  </pic:spPr>
                </pic:pic>
              </a:graphicData>
            </a:graphic>
          </wp:inline>
        </w:drawing>
      </w:r>
    </w:p>
    <w:p w14:paraId="515D93CB">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图5-11 数据与统计界面</w:t>
      </w:r>
    </w:p>
    <w:p w14:paraId="4D62EEF3">
      <w:pPr>
        <w:widowControl/>
        <w:spacing w:line="360" w:lineRule="auto"/>
        <w:ind w:firstLine="460" w:firstLineChars="200"/>
        <w:rPr>
          <w:kern w:val="0"/>
        </w:rPr>
      </w:pPr>
      <w:r>
        <w:rPr>
          <w:rFonts w:hint="eastAsia"/>
          <w:kern w:val="0"/>
        </w:rPr>
        <w:t>流程图，如图</w:t>
      </w:r>
      <w:r>
        <w:rPr>
          <w:kern w:val="0"/>
        </w:rPr>
        <w:t>5-12</w:t>
      </w:r>
      <w:r>
        <w:rPr>
          <w:rFonts w:hint="eastAsia"/>
          <w:kern w:val="0"/>
        </w:rPr>
        <w:t>所示。</w:t>
      </w:r>
    </w:p>
    <w:p w14:paraId="21DD6E20">
      <w:pPr>
        <w:pStyle w:val="4"/>
        <w:ind w:firstLine="0" w:firstLineChars="0"/>
        <w:jc w:val="center"/>
      </w:pPr>
      <w:r>
        <w:drawing>
          <wp:inline distT="0" distB="0" distL="114300" distR="114300">
            <wp:extent cx="3419475" cy="6774180"/>
            <wp:effectExtent l="0" t="0" r="952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stretch>
                      <a:fillRect/>
                    </a:stretch>
                  </pic:blipFill>
                  <pic:spPr>
                    <a:xfrm>
                      <a:off x="0" y="0"/>
                      <a:ext cx="3420000" cy="6774747"/>
                    </a:xfrm>
                    <a:prstGeom prst="rect">
                      <a:avLst/>
                    </a:prstGeom>
                  </pic:spPr>
                </pic:pic>
              </a:graphicData>
            </a:graphic>
          </wp:inline>
        </w:drawing>
      </w:r>
    </w:p>
    <w:p w14:paraId="4FCD741A">
      <w:pPr>
        <w:pStyle w:val="4"/>
        <w:ind w:firstLine="0" w:firstLineChars="0"/>
        <w:jc w:val="center"/>
        <w:rPr>
          <w:b/>
          <w:bCs/>
          <w:szCs w:val="21"/>
        </w:rPr>
      </w:pPr>
      <w:r>
        <w:rPr>
          <w:rFonts w:hint="eastAsia"/>
          <w:b/>
          <w:bCs/>
          <w:szCs w:val="21"/>
        </w:rPr>
        <w:t>图5-12 数据与统计流程图</w:t>
      </w:r>
    </w:p>
    <w:p w14:paraId="6CE59F8D">
      <w:pPr>
        <w:pStyle w:val="4"/>
        <w:ind w:firstLine="420"/>
      </w:pPr>
      <w:r>
        <w:rPr>
          <w:rFonts w:ascii="Times New Roman" w:hAnsi="Times New Roman" w:eastAsia="宋体"/>
        </w:rPr>
        <w:t>数据与统计功能通过汇总患者、随访任务、随访记录和诊疗记录等业务数据，形成患者总数、任务完成率、随访状态分布和医生工作量等指标。系统在前端发起统计查询后，由后端统一组织多表统计结果，并将汇总数据返回给统计卡片、柱状图和工作量表格展示。该功能使管理员能够从整体上了解社区慢病随访工作的执行情况。</w:t>
      </w:r>
    </w:p>
    <w:p w14:paraId="3D3F28ED">
      <w:pPr>
        <w:pStyle w:val="4"/>
        <w:ind w:firstLine="0" w:firstLineChars="0"/>
        <w:jc w:val="center"/>
        <w:rPr>
          <w:rFonts w:hint="eastAsia"/>
          <w:b/>
          <w:bCs/>
          <w:szCs w:val="21"/>
        </w:rPr>
      </w:pPr>
    </w:p>
    <w:p w14:paraId="469315F5">
      <w:pPr>
        <w:pStyle w:val="5"/>
        <w:spacing w:line="360" w:lineRule="auto"/>
        <w:ind w:left="578" w:hanging="578"/>
        <w:rPr>
          <w:rFonts w:ascii="Times New Roman" w:hAnsi="Times New Roman" w:eastAsia="黑体"/>
          <w:b/>
          <w:sz w:val="28"/>
          <w:szCs w:val="28"/>
        </w:rPr>
      </w:pPr>
      <w:bookmarkStart w:id="115" w:name="_Toc11008968"/>
      <w:bookmarkStart w:id="116" w:name="_Toc10661314"/>
      <w:bookmarkStart w:id="117" w:name="_Toc10049695"/>
      <w:r>
        <w:rPr>
          <w:rFonts w:hint="eastAsia" w:ascii="Times New Roman" w:hAnsi="Times New Roman" w:eastAsia="黑体"/>
          <w:b/>
          <w:sz w:val="28"/>
        </w:rPr>
        <w:t xml:space="preserve"> </w:t>
      </w:r>
      <w:bookmarkStart w:id="118" w:name="_Toc223553024"/>
      <w:r>
        <w:rPr>
          <w:rFonts w:hint="eastAsia" w:ascii="Times New Roman" w:hAnsi="Times New Roman" w:eastAsia="黑体"/>
          <w:b/>
          <w:sz w:val="28"/>
        </w:rPr>
        <w:t>社区医生功能实现</w:t>
      </w:r>
      <w:bookmarkEnd w:id="115"/>
      <w:bookmarkEnd w:id="116"/>
      <w:bookmarkEnd w:id="117"/>
      <w:bookmarkEnd w:id="118"/>
    </w:p>
    <w:p w14:paraId="78FBABBD">
      <w:pPr>
        <w:widowControl/>
        <w:spacing w:line="360" w:lineRule="auto"/>
        <w:ind w:firstLine="460" w:firstLineChars="200"/>
        <w:rPr>
          <w:rFonts w:hint="eastAsia"/>
          <w:kern w:val="0"/>
        </w:rPr>
      </w:pPr>
      <w:r>
        <w:rPr>
          <w:rFonts w:hint="eastAsia"/>
          <w:kern w:val="0"/>
        </w:rPr>
        <w:t>该子系统面向社区医生，结合慢性病随访工作的实际需求，实现对被分配患者的查看、随访任务的处理以及随访记录的填写与查询等功能。系统根据后台已分配的随访任务，将相应患者及任务信息推送到医生端界面，医生在完成随访后在线填写随访记录，提交后由系统存入随访记录表，并可随时查询历史随访情况，为后续诊疗和随访提供参考。</w:t>
      </w:r>
    </w:p>
    <w:p w14:paraId="6B1FDCE4">
      <w:pPr>
        <w:widowControl/>
        <w:spacing w:line="360" w:lineRule="auto"/>
        <w:ind w:firstLine="460" w:firstLineChars="200"/>
        <w:rPr>
          <w:rFonts w:hint="eastAsia"/>
        </w:rPr>
      </w:pPr>
      <w:r>
        <w:rPr>
          <w:rFonts w:hint="eastAsia"/>
          <w:kern w:val="0"/>
        </w:rPr>
        <w:t>该子系统主要涉及：患者管理界面（含患者列表与详情）、随访任务查看与处理界面、随访记录界面。</w:t>
      </w:r>
    </w:p>
    <w:p w14:paraId="7C1CC039">
      <w:pPr>
        <w:pStyle w:val="6"/>
        <w:spacing w:before="120"/>
        <w:rPr>
          <w:rFonts w:ascii="Times New Roman" w:hAnsi="Times New Roman" w:eastAsia="黑体"/>
          <w:b/>
          <w:sz w:val="28"/>
          <w:szCs w:val="28"/>
        </w:rPr>
      </w:pPr>
      <w:bookmarkStart w:id="119" w:name="_Toc11008969"/>
      <w:bookmarkStart w:id="120" w:name="_Toc10661315"/>
      <w:bookmarkStart w:id="121" w:name="_Toc10049696"/>
      <w:r>
        <w:rPr>
          <w:rFonts w:hint="eastAsia" w:ascii="Times New Roman" w:hAnsi="Times New Roman" w:eastAsia="黑体"/>
          <w:b/>
          <w:sz w:val="28"/>
        </w:rPr>
        <w:t xml:space="preserve"> </w:t>
      </w:r>
      <w:bookmarkEnd w:id="119"/>
      <w:bookmarkEnd w:id="120"/>
      <w:bookmarkEnd w:id="121"/>
      <w:bookmarkStart w:id="122" w:name="_Toc223553025"/>
      <w:r>
        <w:rPr>
          <w:rFonts w:hint="eastAsia" w:ascii="Times New Roman" w:hAnsi="Times New Roman" w:eastAsia="黑体"/>
          <w:b/>
          <w:sz w:val="28"/>
        </w:rPr>
        <w:t>患者管理界面</w:t>
      </w:r>
      <w:bookmarkEnd w:id="122"/>
    </w:p>
    <w:p w14:paraId="06E813D9">
      <w:pPr>
        <w:pStyle w:val="4"/>
        <w:spacing w:line="360" w:lineRule="auto"/>
        <w:ind w:firstLine="459"/>
        <w:jc w:val="left"/>
        <w:rPr>
          <w:szCs w:val="21"/>
        </w:rPr>
      </w:pPr>
      <w:r>
        <w:rPr>
          <w:rFonts w:hint="eastAsia"/>
          <w:kern w:val="0"/>
        </w:rPr>
        <w:t>社区医生端的“患者管理”界面主要用于查看和管理分配给当前医生的慢性病患者。界面提供按姓名、患者编号、疾病类型等条件的查询功能，并以表格形式展示患者编号、姓名、性别、出生日期、联系方式、疾病类型和风险等级等信息。医生可以在该界面打开患者详细信息、查看风险评估和医生分配等历史记录，以及查看患者既往诊疗记录，为后续随访和诊疗提供支持。</w:t>
      </w:r>
      <w:r>
        <w:drawing>
          <wp:inline distT="0" distB="0" distL="114300" distR="114300">
            <wp:extent cx="5575300" cy="1245870"/>
            <wp:effectExtent l="0" t="0" r="12700" b="2413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6"/>
                    <a:stretch>
                      <a:fillRect/>
                    </a:stretch>
                  </pic:blipFill>
                  <pic:spPr>
                    <a:xfrm>
                      <a:off x="0" y="0"/>
                      <a:ext cx="5575300" cy="1245870"/>
                    </a:xfrm>
                    <a:prstGeom prst="rect">
                      <a:avLst/>
                    </a:prstGeom>
                    <a:noFill/>
                    <a:ln>
                      <a:noFill/>
                    </a:ln>
                  </pic:spPr>
                </pic:pic>
              </a:graphicData>
            </a:graphic>
          </wp:inline>
        </w:drawing>
      </w:r>
    </w:p>
    <w:p w14:paraId="7225055C">
      <w:pPr>
        <w:pStyle w:val="47"/>
        <w:ind w:firstLine="0" w:firstLineChars="0"/>
        <w:jc w:val="center"/>
        <w:rPr>
          <w:rFonts w:ascii="Times New Roman" w:hAnsi="Times New Roman" w:eastAsia="宋体"/>
          <w:b/>
          <w:bCs/>
          <w:szCs w:val="21"/>
        </w:rPr>
      </w:pPr>
      <w:r>
        <w:rPr>
          <w:rFonts w:ascii="Times New Roman" w:hAnsi="Times New Roman" w:eastAsia="宋体"/>
          <w:b/>
          <w:bCs/>
          <w:szCs w:val="21"/>
        </w:rPr>
        <w:t xml:space="preserve">图5-13 </w:t>
      </w:r>
      <w:r>
        <w:rPr>
          <w:rFonts w:hint="eastAsia" w:ascii="Times New Roman" w:hAnsi="Times New Roman" w:eastAsia="宋体"/>
          <w:b/>
          <w:bCs/>
          <w:szCs w:val="21"/>
        </w:rPr>
        <w:t>患者管理界面</w:t>
      </w:r>
    </w:p>
    <w:p w14:paraId="638A167E">
      <w:pPr>
        <w:pStyle w:val="47"/>
        <w:ind w:firstLine="420"/>
      </w:pPr>
      <w:r>
        <w:rPr>
          <w:rFonts w:ascii="Times New Roman" w:hAnsi="Times New Roman" w:eastAsia="宋体"/>
        </w:rPr>
        <w:t>医生端患者管理界面主要面向当前登录医生，只展示与其有关的患者信息。医生可以按姓名、患者编号和疾病类型进行筛选，查看患者风险等级、联系方式和历史诊疗信息。系统通过登录用户身份限定查询范围，避免医生端看到无关患者数据，使患者查看过程更符合实际社区医生的工作分工。</w:t>
      </w:r>
    </w:p>
    <w:p w14:paraId="7707CB58">
      <w:pPr>
        <w:pStyle w:val="6"/>
        <w:spacing w:before="120"/>
        <w:rPr>
          <w:rFonts w:ascii="Times New Roman" w:hAnsi="Times New Roman" w:eastAsia="黑体"/>
          <w:b/>
          <w:sz w:val="28"/>
          <w:szCs w:val="28"/>
        </w:rPr>
      </w:pPr>
      <w:bookmarkStart w:id="123" w:name="_Toc223553026"/>
      <w:r>
        <w:rPr>
          <w:rFonts w:hint="eastAsia" w:ascii="Times New Roman" w:hAnsi="Times New Roman" w:eastAsia="黑体"/>
          <w:b/>
          <w:sz w:val="28"/>
        </w:rPr>
        <w:t>随访任务查看与处理界面</w:t>
      </w:r>
      <w:bookmarkEnd w:id="123"/>
    </w:p>
    <w:p w14:paraId="7E04672B">
      <w:pPr>
        <w:pStyle w:val="4"/>
        <w:spacing w:line="360" w:lineRule="auto"/>
        <w:ind w:firstLine="459"/>
        <w:jc w:val="left"/>
        <w:rPr>
          <w:szCs w:val="21"/>
        </w:rPr>
      </w:pPr>
      <w:r>
        <w:rPr>
          <w:rFonts w:hint="eastAsia"/>
          <w:kern w:val="0"/>
        </w:rPr>
        <w:t>社区医生端的“随访任务查看”页面用于医生查看和处理分配给自己的随访任务。页面支持按患者、任务状态、计划日期进行查询，并通过“待办任务”和“全部任务”两个选项卡分别展示当前需要处理的任务和历史全部任务详情。医生可以在列表中查看任务编号、患者姓名、任务类型、任务内容、计划/实际日期、状态和优先级，打开任务详情对话框查看完整信息，并可直接在页面上将任务状态从待办更新为进行中，或跳转到随访记录填写页面完成随访。</w:t>
      </w:r>
      <w:r>
        <w:drawing>
          <wp:inline distT="0" distB="0" distL="114300" distR="114300">
            <wp:extent cx="5575935" cy="1250950"/>
            <wp:effectExtent l="0" t="0" r="12065" b="1905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7"/>
                    <a:stretch>
                      <a:fillRect/>
                    </a:stretch>
                  </pic:blipFill>
                  <pic:spPr>
                    <a:xfrm>
                      <a:off x="0" y="0"/>
                      <a:ext cx="5575935" cy="1250950"/>
                    </a:xfrm>
                    <a:prstGeom prst="rect">
                      <a:avLst/>
                    </a:prstGeom>
                    <a:noFill/>
                    <a:ln>
                      <a:noFill/>
                    </a:ln>
                  </pic:spPr>
                </pic:pic>
              </a:graphicData>
            </a:graphic>
          </wp:inline>
        </w:drawing>
      </w:r>
    </w:p>
    <w:p w14:paraId="23A0F88C">
      <w:pPr>
        <w:widowControl/>
        <w:spacing w:line="360" w:lineRule="auto"/>
        <w:ind w:firstLine="460" w:firstLineChars="200"/>
        <w:jc w:val="center"/>
        <w:rPr>
          <w:kern w:val="0"/>
        </w:rPr>
      </w:pPr>
      <w:r>
        <w:rPr>
          <w:b/>
          <w:bCs/>
          <w:szCs w:val="21"/>
        </w:rPr>
        <w:t xml:space="preserve">图5-14 </w:t>
      </w:r>
      <w:r>
        <w:rPr>
          <w:rFonts w:hint="eastAsia"/>
          <w:b/>
          <w:bCs/>
          <w:szCs w:val="21"/>
        </w:rPr>
        <w:t>随访任务查看与处理界面</w:t>
      </w:r>
    </w:p>
    <w:p w14:paraId="6548857A">
      <w:pPr>
        <w:ind w:firstLine="420"/>
      </w:pPr>
      <w:r>
        <w:rPr>
          <w:rFonts w:ascii="Times New Roman" w:hAnsi="Times New Roman" w:eastAsia="宋体"/>
        </w:rPr>
        <w:t>医生处理随访任务时，先在待办列表中查看任务内容和计划日期，必要时将任务状态更新为进行中；完成患者沟通和健康指导后，再进入随访记录页面填写本次随访结果。系统通过任务状态变化反映随访进度，便于管理员和医生同时掌握任务执行情况。</w:t>
      </w:r>
    </w:p>
    <w:p w14:paraId="4D00DFA7">
      <w:pPr>
        <w:pStyle w:val="6"/>
        <w:spacing w:before="120"/>
        <w:rPr>
          <w:rFonts w:ascii="Times New Roman" w:hAnsi="Times New Roman" w:eastAsia="黑体"/>
          <w:b/>
          <w:sz w:val="28"/>
          <w:szCs w:val="28"/>
        </w:rPr>
      </w:pPr>
      <w:bookmarkStart w:id="124" w:name="_Toc223553027"/>
      <w:r>
        <w:rPr>
          <w:rFonts w:hint="eastAsia" w:ascii="Times New Roman" w:hAnsi="Times New Roman" w:eastAsia="黑体"/>
          <w:b/>
          <w:sz w:val="28"/>
        </w:rPr>
        <w:t>随访记录</w:t>
      </w:r>
      <w:bookmarkEnd w:id="124"/>
    </w:p>
    <w:p w14:paraId="25B53B3E">
      <w:pPr>
        <w:pStyle w:val="4"/>
        <w:spacing w:line="360" w:lineRule="auto"/>
        <w:ind w:firstLine="459"/>
        <w:jc w:val="left"/>
        <w:rPr>
          <w:szCs w:val="21"/>
        </w:rPr>
      </w:pPr>
      <w:r>
        <w:rPr>
          <w:rFonts w:hint="eastAsia"/>
          <w:kern w:val="0"/>
        </w:rPr>
        <w:t>社区医生端的“随访记录”页面用于医生填写、查看和管理随访过程中的详细记录。页面支持按患者及随访日期区间查询，列表中展示患者姓名、随访日期、随访类型、症状描述、血压、血糖、体重等信息，并提供编辑、导出报告和删除操作。医生在弹出表单中可以基于随访任务选择患者，录入随访日期、随访类型、症状、血压血糖、体重、用药情况、用药依从性、不良反应、生活方式指导、随访结果及下次随访日期等内容，并可将随访记录导出为HTML报告单。</w:t>
      </w:r>
      <w:r>
        <w:drawing>
          <wp:inline distT="0" distB="0" distL="114300" distR="114300">
            <wp:extent cx="5582285" cy="1143000"/>
            <wp:effectExtent l="0" t="0" r="5715"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8"/>
                    <a:stretch>
                      <a:fillRect/>
                    </a:stretch>
                  </pic:blipFill>
                  <pic:spPr>
                    <a:xfrm>
                      <a:off x="0" y="0"/>
                      <a:ext cx="5582285" cy="1143000"/>
                    </a:xfrm>
                    <a:prstGeom prst="rect">
                      <a:avLst/>
                    </a:prstGeom>
                    <a:noFill/>
                    <a:ln>
                      <a:noFill/>
                    </a:ln>
                  </pic:spPr>
                </pic:pic>
              </a:graphicData>
            </a:graphic>
          </wp:inline>
        </w:drawing>
      </w:r>
    </w:p>
    <w:p w14:paraId="04BA95A3">
      <w:pPr>
        <w:widowControl/>
        <w:spacing w:line="360" w:lineRule="auto"/>
        <w:ind w:firstLine="460" w:firstLineChars="200"/>
        <w:jc w:val="center"/>
        <w:rPr>
          <w:kern w:val="0"/>
        </w:rPr>
      </w:pPr>
      <w:r>
        <w:rPr>
          <w:b/>
          <w:bCs/>
          <w:szCs w:val="21"/>
        </w:rPr>
        <w:t xml:space="preserve">图5-15 </w:t>
      </w:r>
      <w:r>
        <w:rPr>
          <w:rFonts w:hint="eastAsia"/>
          <w:b/>
          <w:bCs/>
          <w:szCs w:val="21"/>
        </w:rPr>
        <w:t>随访记录界面</w:t>
      </w:r>
    </w:p>
    <w:p w14:paraId="66097997">
      <w:pPr>
        <w:ind w:firstLine="420"/>
      </w:pPr>
      <w:r>
        <w:rPr>
          <w:rFonts w:ascii="Times New Roman" w:hAnsi="Times New Roman" w:eastAsia="宋体"/>
        </w:rPr>
        <w:t>随访记录功能是社区医生端的核心业务。医生根据随访任务录入随访日期、随访类型、症状变化、血压、血糖、体重、用药依从性、不良反应、生活方式指导和下次随访日期等信息，系统保存记录后同步更新任务状态。随访记录提交过程如图5-18所示。</w:t>
      </w:r>
    </w:p>
    <w:p w14:paraId="523FF971">
      <w:pPr>
        <w:jc w:val="center"/>
      </w:pPr>
      <w:r>
        <w:drawing>
          <wp:inline distT="0" distB="0" distL="114300" distR="114300">
            <wp:extent cx="5399405" cy="3073400"/>
            <wp:effectExtent l="0" t="0" r="1079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9"/>
                    <a:stretch>
                      <a:fillRect/>
                    </a:stretch>
                  </pic:blipFill>
                  <pic:spPr>
                    <a:xfrm>
                      <a:off x="0" y="0"/>
                      <a:ext cx="5400000" cy="3073646"/>
                    </a:xfrm>
                    <a:prstGeom prst="rect">
                      <a:avLst/>
                    </a:prstGeom>
                  </pic:spPr>
                </pic:pic>
              </a:graphicData>
            </a:graphic>
          </wp:inline>
        </w:drawing>
      </w:r>
    </w:p>
    <w:p w14:paraId="56591EFF">
      <w:pPr>
        <w:jc w:val="center"/>
      </w:pPr>
      <w:r>
        <w:rPr>
          <w:rFonts w:ascii="Times New Roman" w:hAnsi="Times New Roman" w:eastAsia="宋体"/>
        </w:rPr>
        <w:t>图5-18 随访记录提交顺序图</w:t>
      </w:r>
    </w:p>
    <w:p w14:paraId="4D021D61">
      <w:pPr>
        <w:pStyle w:val="5"/>
        <w:spacing w:line="360" w:lineRule="auto"/>
        <w:ind w:left="578" w:hanging="578"/>
        <w:rPr>
          <w:rFonts w:ascii="Times New Roman" w:hAnsi="Times New Roman" w:eastAsia="黑体"/>
          <w:b/>
          <w:sz w:val="28"/>
          <w:szCs w:val="28"/>
        </w:rPr>
      </w:pPr>
      <w:bookmarkStart w:id="125" w:name="_Toc10049704"/>
      <w:bookmarkStart w:id="126" w:name="_Toc11008977"/>
      <w:bookmarkStart w:id="127" w:name="_Toc223553028"/>
      <w:bookmarkStart w:id="128" w:name="_Toc10661323"/>
      <w:r>
        <w:rPr>
          <w:rFonts w:hint="eastAsia" w:ascii="Times New Roman" w:hAnsi="Times New Roman" w:eastAsia="黑体"/>
          <w:b/>
          <w:sz w:val="28"/>
        </w:rPr>
        <w:t>本章小结</w:t>
      </w:r>
      <w:bookmarkEnd w:id="125"/>
      <w:bookmarkEnd w:id="126"/>
      <w:bookmarkEnd w:id="127"/>
      <w:bookmarkEnd w:id="128"/>
    </w:p>
    <w:p w14:paraId="76C5E7CF">
      <w:pPr>
        <w:pStyle w:val="4"/>
        <w:spacing w:line="360" w:lineRule="auto"/>
        <w:ind w:firstLine="459"/>
        <w:rPr>
          <w:kern w:val="0"/>
        </w:rPr>
      </w:pPr>
      <w:r>
        <w:rPr>
          <w:rFonts w:hint="eastAsia"/>
          <w:kern w:val="0"/>
        </w:rPr>
        <w:t>本章以第四章的系统设计为基础，结合实际页面、接口调用和业务流程说明系统实现过程。重点描述管理员端的医生、患者、药品、诊疗记录和随访任务管理，以及社区医生端的患者查看、随访任务处理、随访记录填写和报告导出功能。</w:t>
      </w:r>
    </w:p>
    <w:p w14:paraId="0D36F2CE">
      <w:pPr>
        <w:pStyle w:val="2"/>
        <w:spacing w:line="360" w:lineRule="auto"/>
        <w:rPr>
          <w:rFonts w:hint="eastAsia" w:ascii="Times New Roman" w:hAnsi="Times New Roman" w:eastAsia="黑体"/>
          <w:b/>
          <w:sz w:val="32"/>
          <w:szCs w:val="32"/>
        </w:rPr>
        <w:sectPr>
          <w:headerReference r:id="rId15" w:type="default"/>
          <w:endnotePr>
            <w:numFmt w:val="decimal"/>
          </w:endnotePr>
          <w:pgSz w:w="11906" w:h="16838"/>
          <w:pgMar w:top="1418" w:right="1418" w:bottom="1134" w:left="1701" w:header="794" w:footer="567" w:gutter="0"/>
          <w:cols w:space="720" w:num="1"/>
          <w:docGrid w:type="linesAndChars" w:linePitch="392" w:charSpace="-2130"/>
        </w:sectPr>
      </w:pPr>
      <w:bookmarkStart w:id="129" w:name="_Toc11008978"/>
    </w:p>
    <w:p w14:paraId="3B0FED65">
      <w:pPr>
        <w:pStyle w:val="2"/>
        <w:spacing w:line="360" w:lineRule="auto"/>
        <w:rPr>
          <w:rFonts w:ascii="Times New Roman" w:hAnsi="Times New Roman" w:eastAsia="黑体"/>
          <w:b/>
          <w:sz w:val="32"/>
          <w:szCs w:val="32"/>
        </w:rPr>
      </w:pPr>
      <w:r>
        <w:rPr>
          <w:rFonts w:hint="eastAsia" w:ascii="Times New Roman" w:hAnsi="Times New Roman" w:eastAsia="黑体"/>
          <w:b/>
          <w:sz w:val="32"/>
          <w:szCs w:val="24"/>
        </w:rPr>
        <w:t xml:space="preserve"> </w:t>
      </w:r>
      <w:bookmarkStart w:id="130" w:name="_Toc223553029"/>
      <w:r>
        <w:rPr>
          <w:rFonts w:hint="eastAsia" w:ascii="Times New Roman" w:hAnsi="Times New Roman" w:eastAsia="黑体"/>
          <w:b/>
          <w:sz w:val="32"/>
          <w:szCs w:val="24"/>
        </w:rPr>
        <w:t>系统测试</w:t>
      </w:r>
      <w:bookmarkEnd w:id="129"/>
      <w:bookmarkEnd w:id="130"/>
    </w:p>
    <w:p w14:paraId="2C2C3F14">
      <w:pPr>
        <w:widowControl/>
        <w:spacing w:line="360" w:lineRule="auto"/>
        <w:ind w:firstLine="460" w:firstLineChars="200"/>
        <w:rPr>
          <w:kern w:val="0"/>
        </w:rPr>
      </w:pPr>
      <w:r>
        <w:rPr>
          <w:rFonts w:hint="eastAsia"/>
          <w:kern w:val="0"/>
        </w:rPr>
        <w:t>本章结合本地部署后的运行结果对系统进行测试，重点检查管理员端和社区医生端的页面操作、数据保存、状态变化和统计结果。测试内容按测试目的、测试环境、测试设计过程、测试过程和测试结论展开，并通过测试表记录预期结果和实际结果。</w:t>
      </w:r>
    </w:p>
    <w:p w14:paraId="3F22ABAC">
      <w:pPr>
        <w:pStyle w:val="5"/>
        <w:rPr>
          <w:rFonts w:ascii="Times New Roman" w:hAnsi="Times New Roman" w:eastAsia="黑体"/>
          <w:b/>
          <w:sz w:val="28"/>
          <w:szCs w:val="28"/>
        </w:rPr>
      </w:pPr>
      <w:r>
        <w:rPr>
          <w:rFonts w:ascii="Times New Roman" w:hAnsi="Times New Roman" w:eastAsia="黑体"/>
          <w:b/>
          <w:sz w:val="28"/>
        </w:rPr>
        <w:t>测试目的</w:t>
      </w:r>
    </w:p>
    <w:p w14:paraId="32CA1B7C">
      <w:pPr>
        <w:ind w:firstLine="420"/>
      </w:pPr>
      <w:r>
        <w:rPr>
          <w:rFonts w:ascii="Times New Roman" w:hAnsi="Times New Roman" w:eastAsia="宋体"/>
        </w:rPr>
        <w:t>本次测试以本地部署后的系统为对象，检查管理员端和社区医生端能否完成日常随访业务。测试重点包括医生与患者资料维护、患者风险等级设置、诊疗记录录入、随访任务分配、随访记录保存以及统计页面展示等内容。</w:t>
      </w:r>
    </w:p>
    <w:p w14:paraId="7F7E73F8">
      <w:pPr>
        <w:pStyle w:val="5"/>
        <w:spacing w:line="360" w:lineRule="auto"/>
        <w:ind w:left="578" w:hanging="578"/>
        <w:rPr>
          <w:rFonts w:ascii="Times New Roman" w:hAnsi="Times New Roman" w:eastAsia="黑体"/>
          <w:b/>
          <w:sz w:val="28"/>
          <w:szCs w:val="28"/>
        </w:rPr>
      </w:pPr>
      <w:bookmarkStart w:id="131" w:name="_Toc10049706"/>
      <w:bookmarkStart w:id="132" w:name="_Toc11008979"/>
      <w:bookmarkStart w:id="133" w:name="_Toc10661325"/>
      <w:r>
        <w:rPr>
          <w:rFonts w:hint="eastAsia" w:ascii="Times New Roman" w:hAnsi="Times New Roman" w:eastAsia="黑体"/>
          <w:b/>
          <w:sz w:val="28"/>
        </w:rPr>
        <w:t xml:space="preserve"> </w:t>
      </w:r>
      <w:bookmarkStart w:id="134" w:name="_Toc223553030"/>
      <w:r>
        <w:rPr>
          <w:rFonts w:hint="eastAsia" w:ascii="Times New Roman" w:hAnsi="Times New Roman" w:eastAsia="黑体"/>
          <w:b/>
          <w:sz w:val="28"/>
        </w:rPr>
        <w:t>测试环境</w:t>
      </w:r>
      <w:bookmarkEnd w:id="131"/>
      <w:bookmarkEnd w:id="132"/>
      <w:bookmarkEnd w:id="133"/>
      <w:bookmarkEnd w:id="134"/>
    </w:p>
    <w:p w14:paraId="0E2E2498">
      <w:pPr>
        <w:widowControl/>
        <w:spacing w:line="360" w:lineRule="auto"/>
        <w:ind w:firstLine="460" w:firstLineChars="200"/>
        <w:rPr>
          <w:rFonts w:hint="eastAsia"/>
          <w:kern w:val="0"/>
        </w:rPr>
      </w:pPr>
      <w:r>
        <w:rPr>
          <w:rFonts w:hint="eastAsia"/>
          <w:kern w:val="0"/>
        </w:rPr>
        <w:t>（1）硬件环境</w:t>
      </w:r>
    </w:p>
    <w:p w14:paraId="7188AB4A">
      <w:pPr>
        <w:widowControl/>
        <w:spacing w:line="360" w:lineRule="auto"/>
        <w:ind w:firstLine="460" w:firstLineChars="200"/>
        <w:rPr>
          <w:kern w:val="0"/>
        </w:rPr>
      </w:pPr>
      <w:r>
        <w:rPr>
          <w:rFonts w:hint="eastAsia"/>
          <w:kern w:val="0"/>
        </w:rPr>
        <w:t>如表</w:t>
      </w:r>
      <w:r>
        <w:rPr>
          <w:kern w:val="0"/>
        </w:rPr>
        <w:t>6-1</w:t>
      </w:r>
      <w:r>
        <w:rPr>
          <w:rFonts w:hint="eastAsia"/>
          <w:kern w:val="0"/>
        </w:rPr>
        <w:t>所示。</w:t>
      </w:r>
    </w:p>
    <w:p w14:paraId="1933E436">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表6-1 测试环境表</w:t>
      </w:r>
    </w:p>
    <w:tbl>
      <w:tblPr>
        <w:tblStyle w:val="23"/>
        <w:tblW w:w="0" w:type="auto"/>
        <w:jc w:val="center"/>
        <w:tblLayout w:type="autofit"/>
        <w:tblCellMar>
          <w:top w:w="0" w:type="dxa"/>
          <w:left w:w="108" w:type="dxa"/>
          <w:bottom w:w="0" w:type="dxa"/>
          <w:right w:w="108" w:type="dxa"/>
        </w:tblCellMar>
      </w:tblPr>
      <w:tblGrid>
        <w:gridCol w:w="926"/>
        <w:gridCol w:w="2662"/>
        <w:gridCol w:w="3074"/>
        <w:gridCol w:w="1068"/>
        <w:gridCol w:w="1273"/>
      </w:tblGrid>
      <w:tr w14:paraId="00229964">
        <w:trPr>
          <w:trHeight w:val="397" w:hRule="atLeast"/>
          <w:tblHeader/>
          <w:jc w:val="center"/>
        </w:trPr>
        <w:tc>
          <w:tcPr>
            <w:tcW w:w="1242" w:type="dxa"/>
            <w:tcBorders>
              <w:top w:val="single" w:color="000000" w:sz="12" w:space="0"/>
              <w:left w:val="nil"/>
              <w:bottom w:val="single" w:color="000000" w:sz="8" w:space="0"/>
              <w:right w:val="nil"/>
            </w:tcBorders>
            <w:noWrap w:val="0"/>
            <w:vAlign w:val="center"/>
          </w:tcPr>
          <w:p w14:paraId="58540E23">
            <w:pPr>
              <w:spacing w:before="0" w:after="0"/>
              <w:jc w:val="center"/>
            </w:pPr>
            <w:r>
              <w:rPr>
                <w:rFonts w:ascii="Times New Roman" w:hAnsi="Times New Roman" w:eastAsia="宋体"/>
                <w:b/>
                <w:sz w:val="19"/>
              </w:rPr>
              <w:t>类别</w:t>
            </w:r>
          </w:p>
        </w:tc>
        <w:tc>
          <w:tcPr>
            <w:tcW w:w="3686" w:type="dxa"/>
            <w:tcBorders>
              <w:top w:val="single" w:color="000000" w:sz="12" w:space="0"/>
              <w:left w:val="nil"/>
              <w:bottom w:val="single" w:color="000000" w:sz="8" w:space="0"/>
              <w:right w:val="nil"/>
            </w:tcBorders>
            <w:noWrap w:val="0"/>
            <w:vAlign w:val="center"/>
          </w:tcPr>
          <w:p w14:paraId="19051762">
            <w:pPr>
              <w:spacing w:before="0" w:after="0"/>
              <w:jc w:val="center"/>
            </w:pPr>
            <w:r>
              <w:rPr>
                <w:rFonts w:ascii="Times New Roman" w:hAnsi="Times New Roman" w:eastAsia="宋体"/>
                <w:b/>
                <w:sz w:val="19"/>
              </w:rPr>
              <w:t>环境或工具</w:t>
            </w:r>
          </w:p>
        </w:tc>
        <w:tc>
          <w:tcPr>
            <w:tcW w:w="4075" w:type="dxa"/>
            <w:tcBorders>
              <w:top w:val="single" w:color="000000" w:sz="12" w:space="0"/>
              <w:left w:val="nil"/>
              <w:bottom w:val="single" w:color="000000" w:sz="8" w:space="0"/>
              <w:right w:val="nil"/>
            </w:tcBorders>
            <w:noWrap w:val="0"/>
            <w:vAlign w:val="center"/>
          </w:tcPr>
          <w:p w14:paraId="4B7959C8">
            <w:pPr>
              <w:spacing w:before="0" w:after="0"/>
              <w:jc w:val="center"/>
            </w:pPr>
            <w:r>
              <w:rPr>
                <w:rFonts w:ascii="Times New Roman" w:hAnsi="Times New Roman" w:eastAsia="宋体"/>
                <w:b/>
                <w:sz w:val="19"/>
              </w:rPr>
              <w:t>版本/配置</w:t>
            </w:r>
          </w:p>
        </w:tc>
        <w:tc>
          <w:tcPr>
            <w:tcW w:w="1361" w:type="dxa"/>
            <w:tcBorders>
              <w:top w:val="single" w:color="000000" w:sz="12" w:space="0"/>
              <w:left w:val="nil"/>
              <w:bottom w:val="single" w:color="000000" w:sz="8" w:space="0"/>
              <w:right w:val="nil"/>
            </w:tcBorders>
            <w:vAlign w:val="center"/>
          </w:tcPr>
          <w:p w14:paraId="35138D4E">
            <w:pPr>
              <w:spacing w:before="0" w:after="0"/>
              <w:jc w:val="center"/>
            </w:pPr>
            <w:r>
              <w:rPr>
                <w:rFonts w:ascii="Times New Roman" w:hAnsi="Times New Roman" w:eastAsia="宋体"/>
                <w:b/>
                <w:sz w:val="19"/>
              </w:rPr>
              <w:t>用途</w:t>
            </w:r>
          </w:p>
        </w:tc>
        <w:tc>
          <w:tcPr>
            <w:tcW w:w="1361" w:type="dxa"/>
            <w:tcBorders>
              <w:top w:val="single" w:color="000000" w:sz="12" w:space="0"/>
              <w:left w:val="nil"/>
              <w:bottom w:val="single" w:color="000000" w:sz="8" w:space="0"/>
              <w:right w:val="nil"/>
            </w:tcBorders>
            <w:vAlign w:val="center"/>
          </w:tcPr>
          <w:p w14:paraId="679CB7CC">
            <w:pPr>
              <w:spacing w:before="0" w:after="0"/>
              <w:jc w:val="center"/>
            </w:pPr>
            <w:r>
              <w:rPr>
                <w:rFonts w:ascii="Times New Roman" w:hAnsi="Times New Roman" w:eastAsia="宋体"/>
                <w:b/>
                <w:sz w:val="19"/>
              </w:rPr>
              <w:t>说明</w:t>
            </w:r>
          </w:p>
        </w:tc>
      </w:tr>
      <w:tr w14:paraId="396950B2">
        <w:trPr>
          <w:trHeight w:val="397" w:hRule="atLeast"/>
          <w:jc w:val="center"/>
        </w:trPr>
        <w:tc>
          <w:tcPr>
            <w:tcW w:w="1242" w:type="dxa"/>
            <w:tcBorders>
              <w:top w:val="nil"/>
              <w:left w:val="nil"/>
              <w:bottom w:val="nil"/>
              <w:right w:val="nil"/>
            </w:tcBorders>
            <w:noWrap w:val="0"/>
            <w:vAlign w:val="center"/>
          </w:tcPr>
          <w:p w14:paraId="6C32B189">
            <w:pPr>
              <w:spacing w:before="0" w:after="0"/>
              <w:jc w:val="center"/>
            </w:pPr>
            <w:r>
              <w:rPr>
                <w:rFonts w:ascii="Times New Roman" w:hAnsi="Times New Roman" w:eastAsia="宋体"/>
                <w:sz w:val="19"/>
              </w:rPr>
              <w:t>硬件环境</w:t>
            </w:r>
          </w:p>
        </w:tc>
        <w:tc>
          <w:tcPr>
            <w:tcW w:w="3686" w:type="dxa"/>
            <w:tcBorders>
              <w:top w:val="nil"/>
              <w:left w:val="nil"/>
              <w:bottom w:val="nil"/>
              <w:right w:val="nil"/>
            </w:tcBorders>
            <w:noWrap w:val="0"/>
            <w:vAlign w:val="center"/>
          </w:tcPr>
          <w:p w14:paraId="130B9E1E">
            <w:pPr>
              <w:spacing w:before="0" w:after="0"/>
              <w:jc w:val="center"/>
            </w:pPr>
            <w:r>
              <w:rPr>
                <w:rFonts w:ascii="Times New Roman" w:hAnsi="Times New Roman" w:eastAsia="宋体"/>
                <w:sz w:val="19"/>
              </w:rPr>
              <w:t>开发与测试计算机</w:t>
            </w:r>
          </w:p>
        </w:tc>
        <w:tc>
          <w:tcPr>
            <w:tcW w:w="4075" w:type="dxa"/>
            <w:tcBorders>
              <w:top w:val="nil"/>
              <w:left w:val="nil"/>
              <w:bottom w:val="nil"/>
              <w:right w:val="nil"/>
            </w:tcBorders>
            <w:noWrap w:val="0"/>
            <w:vAlign w:val="center"/>
          </w:tcPr>
          <w:p w14:paraId="3AEB6DE9">
            <w:pPr>
              <w:spacing w:before="0" w:after="0"/>
              <w:jc w:val="center"/>
            </w:pPr>
            <w:r>
              <w:rPr>
                <w:rFonts w:ascii="Times New Roman" w:hAnsi="Times New Roman" w:eastAsia="宋体"/>
                <w:sz w:val="19"/>
              </w:rPr>
              <w:t>Intel i5 / 16GB内存</w:t>
            </w:r>
          </w:p>
        </w:tc>
        <w:tc>
          <w:tcPr>
            <w:tcW w:w="1361" w:type="dxa"/>
            <w:tcBorders>
              <w:top w:val="nil"/>
              <w:left w:val="nil"/>
              <w:bottom w:val="nil"/>
              <w:right w:val="nil"/>
            </w:tcBorders>
            <w:vAlign w:val="center"/>
          </w:tcPr>
          <w:p w14:paraId="1F0648C5">
            <w:pPr>
              <w:spacing w:before="0" w:after="0"/>
              <w:jc w:val="center"/>
            </w:pPr>
            <w:r>
              <w:rPr>
                <w:rFonts w:ascii="Times New Roman" w:hAnsi="Times New Roman" w:eastAsia="宋体"/>
                <w:sz w:val="19"/>
              </w:rPr>
              <w:t>前后端开发、浏览器测试</w:t>
            </w:r>
          </w:p>
        </w:tc>
        <w:tc>
          <w:tcPr>
            <w:tcW w:w="1361" w:type="dxa"/>
            <w:tcBorders>
              <w:top w:val="nil"/>
              <w:left w:val="nil"/>
              <w:bottom w:val="nil"/>
              <w:right w:val="nil"/>
            </w:tcBorders>
            <w:vAlign w:val="center"/>
          </w:tcPr>
          <w:p w14:paraId="33376190">
            <w:pPr>
              <w:spacing w:before="0" w:after="0"/>
              <w:jc w:val="center"/>
            </w:pPr>
            <w:r>
              <w:rPr>
                <w:rFonts w:ascii="Times New Roman" w:hAnsi="Times New Roman" w:eastAsia="宋体"/>
                <w:sz w:val="19"/>
              </w:rPr>
              <w:t>满足本地联调和页面操作测试需求</w:t>
            </w:r>
          </w:p>
        </w:tc>
      </w:tr>
      <w:tr w14:paraId="5B5C61DA">
        <w:trPr>
          <w:trHeight w:val="397" w:hRule="atLeast"/>
          <w:jc w:val="center"/>
        </w:trPr>
        <w:tc>
          <w:tcPr>
            <w:tcW w:w="1242" w:type="dxa"/>
            <w:tcBorders>
              <w:top w:val="nil"/>
              <w:left w:val="nil"/>
              <w:bottom w:val="nil"/>
              <w:right w:val="nil"/>
            </w:tcBorders>
            <w:noWrap w:val="0"/>
            <w:vAlign w:val="center"/>
          </w:tcPr>
          <w:p w14:paraId="37F3A5A5">
            <w:pPr>
              <w:spacing w:before="0" w:after="0"/>
              <w:jc w:val="center"/>
            </w:pPr>
            <w:r>
              <w:rPr>
                <w:rFonts w:ascii="Times New Roman" w:hAnsi="Times New Roman" w:eastAsia="宋体"/>
                <w:sz w:val="19"/>
              </w:rPr>
              <w:t>操作系统</w:t>
            </w:r>
          </w:p>
        </w:tc>
        <w:tc>
          <w:tcPr>
            <w:tcW w:w="3686" w:type="dxa"/>
            <w:tcBorders>
              <w:top w:val="nil"/>
              <w:left w:val="nil"/>
              <w:bottom w:val="nil"/>
              <w:right w:val="nil"/>
            </w:tcBorders>
            <w:noWrap w:val="0"/>
            <w:vAlign w:val="center"/>
          </w:tcPr>
          <w:p w14:paraId="2758F1DF">
            <w:pPr>
              <w:spacing w:before="0" w:after="0"/>
              <w:jc w:val="center"/>
            </w:pPr>
            <w:r>
              <w:rPr>
                <w:rFonts w:ascii="Times New Roman" w:hAnsi="Times New Roman" w:eastAsia="宋体"/>
                <w:sz w:val="19"/>
              </w:rPr>
              <w:t>Windows 10/11</w:t>
            </w:r>
          </w:p>
        </w:tc>
        <w:tc>
          <w:tcPr>
            <w:tcW w:w="4075" w:type="dxa"/>
            <w:tcBorders>
              <w:top w:val="nil"/>
              <w:left w:val="nil"/>
              <w:bottom w:val="nil"/>
              <w:right w:val="nil"/>
            </w:tcBorders>
            <w:noWrap w:val="0"/>
            <w:vAlign w:val="center"/>
          </w:tcPr>
          <w:p w14:paraId="78252D35">
            <w:pPr>
              <w:spacing w:before="0" w:after="0"/>
              <w:jc w:val="center"/>
            </w:pPr>
            <w:r>
              <w:rPr>
                <w:rFonts w:ascii="Times New Roman" w:hAnsi="Times New Roman" w:eastAsia="宋体"/>
                <w:sz w:val="19"/>
              </w:rPr>
              <w:t>64位</w:t>
            </w:r>
          </w:p>
        </w:tc>
        <w:tc>
          <w:tcPr>
            <w:tcW w:w="1361" w:type="dxa"/>
            <w:tcBorders>
              <w:top w:val="nil"/>
              <w:left w:val="nil"/>
              <w:bottom w:val="nil"/>
              <w:right w:val="nil"/>
            </w:tcBorders>
            <w:vAlign w:val="center"/>
          </w:tcPr>
          <w:p w14:paraId="1426F443">
            <w:pPr>
              <w:spacing w:before="0" w:after="0"/>
              <w:jc w:val="center"/>
            </w:pPr>
            <w:r>
              <w:rPr>
                <w:rFonts w:ascii="Times New Roman" w:hAnsi="Times New Roman" w:eastAsia="宋体"/>
                <w:sz w:val="19"/>
              </w:rPr>
              <w:t>系统开发与运行</w:t>
            </w:r>
          </w:p>
        </w:tc>
        <w:tc>
          <w:tcPr>
            <w:tcW w:w="1361" w:type="dxa"/>
            <w:tcBorders>
              <w:top w:val="nil"/>
              <w:left w:val="nil"/>
              <w:bottom w:val="nil"/>
              <w:right w:val="nil"/>
            </w:tcBorders>
            <w:vAlign w:val="center"/>
          </w:tcPr>
          <w:p w14:paraId="0B43349E">
            <w:pPr>
              <w:spacing w:before="0" w:after="0"/>
              <w:jc w:val="center"/>
            </w:pPr>
            <w:r>
              <w:rPr>
                <w:rFonts w:ascii="Times New Roman" w:hAnsi="Times New Roman" w:eastAsia="宋体"/>
                <w:sz w:val="19"/>
              </w:rPr>
              <w:t>与源码包中开发环境保持一致</w:t>
            </w:r>
          </w:p>
        </w:tc>
      </w:tr>
      <w:tr w14:paraId="697D462C">
        <w:trPr>
          <w:trHeight w:val="397" w:hRule="atLeast"/>
          <w:jc w:val="center"/>
        </w:trPr>
        <w:tc>
          <w:tcPr>
            <w:tcW w:w="1242" w:type="dxa"/>
            <w:tcBorders>
              <w:top w:val="nil"/>
              <w:left w:val="nil"/>
              <w:bottom w:val="nil"/>
              <w:right w:val="nil"/>
            </w:tcBorders>
            <w:noWrap w:val="0"/>
            <w:vAlign w:val="center"/>
          </w:tcPr>
          <w:p w14:paraId="61B9CB7F">
            <w:pPr>
              <w:spacing w:before="0" w:after="0"/>
              <w:jc w:val="center"/>
            </w:pPr>
            <w:r>
              <w:rPr>
                <w:rFonts w:ascii="Times New Roman" w:hAnsi="Times New Roman" w:eastAsia="宋体"/>
                <w:sz w:val="19"/>
              </w:rPr>
              <w:t>后端环境</w:t>
            </w:r>
          </w:p>
        </w:tc>
        <w:tc>
          <w:tcPr>
            <w:tcW w:w="3686" w:type="dxa"/>
            <w:tcBorders>
              <w:top w:val="nil"/>
              <w:left w:val="nil"/>
              <w:bottom w:val="nil"/>
              <w:right w:val="nil"/>
            </w:tcBorders>
            <w:noWrap w:val="0"/>
            <w:vAlign w:val="center"/>
          </w:tcPr>
          <w:p w14:paraId="45AF5032">
            <w:pPr>
              <w:spacing w:before="0" w:after="0"/>
              <w:jc w:val="center"/>
            </w:pPr>
            <w:r>
              <w:rPr>
                <w:rFonts w:ascii="Times New Roman" w:hAnsi="Times New Roman" w:eastAsia="宋体"/>
                <w:sz w:val="19"/>
              </w:rPr>
              <w:t>JDK、Spring Boot</w:t>
            </w:r>
          </w:p>
        </w:tc>
        <w:tc>
          <w:tcPr>
            <w:tcW w:w="4075" w:type="dxa"/>
            <w:tcBorders>
              <w:top w:val="nil"/>
              <w:left w:val="nil"/>
              <w:bottom w:val="nil"/>
              <w:right w:val="nil"/>
            </w:tcBorders>
            <w:noWrap w:val="0"/>
            <w:vAlign w:val="center"/>
          </w:tcPr>
          <w:p w14:paraId="67A41D7E">
            <w:pPr>
              <w:spacing w:before="0" w:after="0"/>
              <w:jc w:val="center"/>
            </w:pPr>
            <w:r>
              <w:rPr>
                <w:rFonts w:ascii="Times New Roman" w:hAnsi="Times New Roman" w:eastAsia="宋体"/>
                <w:sz w:val="19"/>
              </w:rPr>
              <w:t>JDK 17、Spring Boot 3.x</w:t>
            </w:r>
          </w:p>
        </w:tc>
        <w:tc>
          <w:tcPr>
            <w:tcW w:w="1361" w:type="dxa"/>
            <w:tcBorders>
              <w:top w:val="nil"/>
              <w:left w:val="nil"/>
              <w:bottom w:val="nil"/>
              <w:right w:val="nil"/>
            </w:tcBorders>
            <w:vAlign w:val="center"/>
          </w:tcPr>
          <w:p w14:paraId="0FFE6419">
            <w:pPr>
              <w:spacing w:before="0" w:after="0"/>
              <w:jc w:val="center"/>
            </w:pPr>
            <w:r>
              <w:rPr>
                <w:rFonts w:ascii="Times New Roman" w:hAnsi="Times New Roman" w:eastAsia="宋体"/>
                <w:sz w:val="19"/>
              </w:rPr>
              <w:t>接口服务和业务逻辑运行</w:t>
            </w:r>
          </w:p>
        </w:tc>
        <w:tc>
          <w:tcPr>
            <w:tcW w:w="1361" w:type="dxa"/>
            <w:tcBorders>
              <w:top w:val="nil"/>
              <w:left w:val="nil"/>
              <w:bottom w:val="nil"/>
              <w:right w:val="nil"/>
            </w:tcBorders>
            <w:vAlign w:val="center"/>
          </w:tcPr>
          <w:p w14:paraId="03CC2F18">
            <w:pPr>
              <w:spacing w:before="0" w:after="0"/>
              <w:jc w:val="center"/>
            </w:pPr>
            <w:r>
              <w:rPr>
                <w:rFonts w:ascii="Times New Roman" w:hAnsi="Times New Roman" w:eastAsia="宋体"/>
                <w:sz w:val="19"/>
              </w:rPr>
              <w:t>通过Controller、Service、Mapper完成业务处理</w:t>
            </w:r>
          </w:p>
        </w:tc>
      </w:tr>
      <w:tr w14:paraId="57956AAC">
        <w:trPr>
          <w:jc w:val="center"/>
        </w:trPr>
        <w:tc>
          <w:tcPr>
            <w:tcW w:w="1242" w:type="dxa"/>
            <w:tcBorders>
              <w:top w:val="nil"/>
              <w:left w:val="nil"/>
              <w:bottom w:val="nil"/>
              <w:right w:val="nil"/>
            </w:tcBorders>
            <w:vAlign w:val="center"/>
          </w:tcPr>
          <w:p w14:paraId="35901B93">
            <w:pPr>
              <w:spacing w:before="0" w:after="0"/>
              <w:jc w:val="center"/>
            </w:pPr>
            <w:r>
              <w:rPr>
                <w:rFonts w:ascii="Times New Roman" w:hAnsi="Times New Roman" w:eastAsia="宋体"/>
                <w:sz w:val="19"/>
              </w:rPr>
              <w:t>前端环境</w:t>
            </w:r>
          </w:p>
        </w:tc>
        <w:tc>
          <w:tcPr>
            <w:tcW w:w="3686" w:type="dxa"/>
            <w:tcBorders>
              <w:top w:val="nil"/>
              <w:left w:val="nil"/>
              <w:bottom w:val="nil"/>
              <w:right w:val="nil"/>
            </w:tcBorders>
            <w:vAlign w:val="center"/>
          </w:tcPr>
          <w:p w14:paraId="2DB9DEB6">
            <w:pPr>
              <w:spacing w:before="0" w:after="0"/>
              <w:jc w:val="center"/>
            </w:pPr>
            <w:r>
              <w:rPr>
                <w:rFonts w:ascii="Times New Roman" w:hAnsi="Times New Roman" w:eastAsia="宋体"/>
                <w:sz w:val="19"/>
              </w:rPr>
              <w:t>Node.js、Vue、Element Plus</w:t>
            </w:r>
          </w:p>
        </w:tc>
        <w:tc>
          <w:tcPr>
            <w:tcW w:w="4075" w:type="dxa"/>
            <w:tcBorders>
              <w:top w:val="nil"/>
              <w:left w:val="nil"/>
              <w:bottom w:val="nil"/>
              <w:right w:val="nil"/>
            </w:tcBorders>
            <w:vAlign w:val="center"/>
          </w:tcPr>
          <w:p w14:paraId="310F52BD">
            <w:pPr>
              <w:spacing w:before="0" w:after="0"/>
              <w:jc w:val="center"/>
            </w:pPr>
            <w:r>
              <w:rPr>
                <w:rFonts w:ascii="Times New Roman" w:hAnsi="Times New Roman" w:eastAsia="宋体"/>
                <w:sz w:val="19"/>
              </w:rPr>
              <w:t>Node 18、Vue 3</w:t>
            </w:r>
          </w:p>
        </w:tc>
        <w:tc>
          <w:tcPr>
            <w:tcW w:w="1361" w:type="dxa"/>
            <w:tcBorders>
              <w:top w:val="nil"/>
              <w:left w:val="nil"/>
              <w:bottom w:val="nil"/>
              <w:right w:val="nil"/>
            </w:tcBorders>
            <w:vAlign w:val="center"/>
          </w:tcPr>
          <w:p w14:paraId="70FFB7E7">
            <w:pPr>
              <w:spacing w:before="0" w:after="0"/>
              <w:jc w:val="center"/>
            </w:pPr>
            <w:r>
              <w:rPr>
                <w:rFonts w:ascii="Times New Roman" w:hAnsi="Times New Roman" w:eastAsia="宋体"/>
                <w:sz w:val="19"/>
              </w:rPr>
              <w:t>浏览器端页面运行</w:t>
            </w:r>
          </w:p>
        </w:tc>
        <w:tc>
          <w:tcPr>
            <w:tcW w:w="1361" w:type="dxa"/>
            <w:tcBorders>
              <w:top w:val="nil"/>
              <w:left w:val="nil"/>
              <w:bottom w:val="nil"/>
              <w:right w:val="nil"/>
            </w:tcBorders>
            <w:vAlign w:val="center"/>
          </w:tcPr>
          <w:p w14:paraId="0462226C">
            <w:pPr>
              <w:spacing w:before="0" w:after="0"/>
              <w:jc w:val="center"/>
            </w:pPr>
            <w:r>
              <w:rPr>
                <w:rFonts w:ascii="Times New Roman" w:hAnsi="Times New Roman" w:eastAsia="宋体"/>
                <w:sz w:val="19"/>
              </w:rPr>
              <w:t>通过Axios调用后端REST接口</w:t>
            </w:r>
          </w:p>
        </w:tc>
      </w:tr>
      <w:tr w14:paraId="22B3E68F">
        <w:trPr>
          <w:jc w:val="center"/>
        </w:trPr>
        <w:tc>
          <w:tcPr>
            <w:tcW w:w="1242" w:type="dxa"/>
            <w:tcBorders>
              <w:top w:val="nil"/>
              <w:left w:val="nil"/>
              <w:bottom w:val="nil"/>
              <w:right w:val="nil"/>
            </w:tcBorders>
            <w:vAlign w:val="center"/>
          </w:tcPr>
          <w:p w14:paraId="54B2D622">
            <w:pPr>
              <w:spacing w:before="0" w:after="0"/>
              <w:jc w:val="center"/>
            </w:pPr>
            <w:r>
              <w:rPr>
                <w:rFonts w:ascii="Times New Roman" w:hAnsi="Times New Roman" w:eastAsia="宋体"/>
                <w:sz w:val="19"/>
              </w:rPr>
              <w:t>数据库环境</w:t>
            </w:r>
          </w:p>
        </w:tc>
        <w:tc>
          <w:tcPr>
            <w:tcW w:w="3686" w:type="dxa"/>
            <w:tcBorders>
              <w:top w:val="nil"/>
              <w:left w:val="nil"/>
              <w:bottom w:val="nil"/>
              <w:right w:val="nil"/>
            </w:tcBorders>
            <w:vAlign w:val="center"/>
          </w:tcPr>
          <w:p w14:paraId="7C749E29">
            <w:pPr>
              <w:spacing w:before="0" w:after="0"/>
              <w:jc w:val="center"/>
            </w:pPr>
            <w:r>
              <w:rPr>
                <w:rFonts w:ascii="Times New Roman" w:hAnsi="Times New Roman" w:eastAsia="宋体"/>
                <w:sz w:val="19"/>
              </w:rPr>
              <w:t>MySQL</w:t>
            </w:r>
          </w:p>
        </w:tc>
        <w:tc>
          <w:tcPr>
            <w:tcW w:w="4075" w:type="dxa"/>
            <w:tcBorders>
              <w:top w:val="nil"/>
              <w:left w:val="nil"/>
              <w:bottom w:val="nil"/>
              <w:right w:val="nil"/>
            </w:tcBorders>
            <w:vAlign w:val="center"/>
          </w:tcPr>
          <w:p w14:paraId="4EF47B67">
            <w:pPr>
              <w:spacing w:before="0" w:after="0"/>
              <w:jc w:val="center"/>
            </w:pPr>
            <w:r>
              <w:rPr>
                <w:rFonts w:ascii="Times New Roman" w:hAnsi="Times New Roman" w:eastAsia="宋体"/>
                <w:sz w:val="19"/>
              </w:rPr>
              <w:t>8.0</w:t>
            </w:r>
          </w:p>
        </w:tc>
        <w:tc>
          <w:tcPr>
            <w:tcW w:w="1361" w:type="dxa"/>
            <w:tcBorders>
              <w:top w:val="nil"/>
              <w:left w:val="nil"/>
              <w:bottom w:val="nil"/>
              <w:right w:val="nil"/>
            </w:tcBorders>
            <w:vAlign w:val="center"/>
          </w:tcPr>
          <w:p w14:paraId="0AE4F29D">
            <w:pPr>
              <w:spacing w:before="0" w:after="0"/>
              <w:jc w:val="center"/>
            </w:pPr>
            <w:r>
              <w:rPr>
                <w:rFonts w:ascii="Times New Roman" w:hAnsi="Times New Roman" w:eastAsia="宋体"/>
                <w:sz w:val="19"/>
              </w:rPr>
              <w:t>业务数据存储</w:t>
            </w:r>
          </w:p>
        </w:tc>
        <w:tc>
          <w:tcPr>
            <w:tcW w:w="1361" w:type="dxa"/>
            <w:tcBorders>
              <w:top w:val="nil"/>
              <w:left w:val="nil"/>
              <w:bottom w:val="nil"/>
              <w:right w:val="nil"/>
            </w:tcBorders>
            <w:vAlign w:val="center"/>
          </w:tcPr>
          <w:p w14:paraId="05A42828">
            <w:pPr>
              <w:spacing w:before="0" w:after="0"/>
              <w:jc w:val="center"/>
            </w:pPr>
            <w:r>
              <w:rPr>
                <w:rFonts w:ascii="Times New Roman" w:hAnsi="Times New Roman" w:eastAsia="宋体"/>
                <w:sz w:val="19"/>
              </w:rPr>
              <w:t>存储用户、医生、患者、随访任务和随访记录等数据</w:t>
            </w:r>
          </w:p>
        </w:tc>
      </w:tr>
      <w:tr w14:paraId="21DEADE9">
        <w:trPr>
          <w:jc w:val="center"/>
        </w:trPr>
        <w:tc>
          <w:tcPr>
            <w:tcW w:w="1242" w:type="dxa"/>
            <w:tcBorders>
              <w:top w:val="nil"/>
              <w:left w:val="nil"/>
              <w:bottom w:val="single" w:color="000000" w:sz="12" w:space="0"/>
              <w:right w:val="nil"/>
            </w:tcBorders>
            <w:vAlign w:val="center"/>
          </w:tcPr>
          <w:p w14:paraId="0B235446">
            <w:pPr>
              <w:spacing w:before="0" w:after="0"/>
              <w:jc w:val="center"/>
            </w:pPr>
            <w:r>
              <w:rPr>
                <w:rFonts w:ascii="Times New Roman" w:hAnsi="Times New Roman" w:eastAsia="宋体"/>
                <w:sz w:val="19"/>
              </w:rPr>
              <w:t>测试工具</w:t>
            </w:r>
          </w:p>
        </w:tc>
        <w:tc>
          <w:tcPr>
            <w:tcW w:w="3686" w:type="dxa"/>
            <w:tcBorders>
              <w:top w:val="nil"/>
              <w:left w:val="nil"/>
              <w:bottom w:val="single" w:color="000000" w:sz="12" w:space="0"/>
              <w:right w:val="nil"/>
            </w:tcBorders>
            <w:vAlign w:val="center"/>
          </w:tcPr>
          <w:p w14:paraId="4A890651">
            <w:pPr>
              <w:spacing w:before="0" w:after="0"/>
              <w:jc w:val="center"/>
            </w:pPr>
            <w:r>
              <w:rPr>
                <w:rFonts w:ascii="Times New Roman" w:hAnsi="Times New Roman" w:eastAsia="宋体"/>
                <w:sz w:val="19"/>
              </w:rPr>
              <w:t>浏览器、接口日志、数据库检查</w:t>
            </w:r>
          </w:p>
        </w:tc>
        <w:tc>
          <w:tcPr>
            <w:tcW w:w="4075" w:type="dxa"/>
            <w:tcBorders>
              <w:top w:val="nil"/>
              <w:left w:val="nil"/>
              <w:bottom w:val="single" w:color="000000" w:sz="12" w:space="0"/>
              <w:right w:val="nil"/>
            </w:tcBorders>
            <w:vAlign w:val="center"/>
          </w:tcPr>
          <w:p w14:paraId="4CE2D024">
            <w:pPr>
              <w:spacing w:before="0" w:after="0"/>
              <w:jc w:val="center"/>
            </w:pPr>
            <w:r>
              <w:rPr>
                <w:rFonts w:ascii="Times New Roman" w:hAnsi="Times New Roman" w:eastAsia="宋体"/>
                <w:sz w:val="19"/>
              </w:rPr>
              <w:t>Chrome/Edge、控制台日志</w:t>
            </w:r>
          </w:p>
        </w:tc>
        <w:tc>
          <w:tcPr>
            <w:tcW w:w="1361" w:type="dxa"/>
            <w:tcBorders>
              <w:top w:val="nil"/>
              <w:left w:val="nil"/>
              <w:bottom w:val="single" w:color="000000" w:sz="12" w:space="0"/>
              <w:right w:val="nil"/>
            </w:tcBorders>
            <w:vAlign w:val="center"/>
          </w:tcPr>
          <w:p w14:paraId="6AB3901F">
            <w:pPr>
              <w:spacing w:before="0" w:after="0"/>
              <w:jc w:val="center"/>
            </w:pPr>
            <w:r>
              <w:rPr>
                <w:rFonts w:ascii="Times New Roman" w:hAnsi="Times New Roman" w:eastAsia="宋体"/>
                <w:sz w:val="19"/>
              </w:rPr>
              <w:t>功能与数据一致性检查</w:t>
            </w:r>
          </w:p>
        </w:tc>
        <w:tc>
          <w:tcPr>
            <w:tcW w:w="1361" w:type="dxa"/>
            <w:tcBorders>
              <w:top w:val="nil"/>
              <w:left w:val="nil"/>
              <w:bottom w:val="single" w:color="000000" w:sz="12" w:space="0"/>
              <w:right w:val="nil"/>
            </w:tcBorders>
            <w:vAlign w:val="center"/>
          </w:tcPr>
          <w:p w14:paraId="73B7CC40">
            <w:pPr>
              <w:spacing w:before="0" w:after="0"/>
              <w:jc w:val="center"/>
            </w:pPr>
            <w:r>
              <w:rPr>
                <w:rFonts w:ascii="Times New Roman" w:hAnsi="Times New Roman" w:eastAsia="宋体"/>
                <w:sz w:val="19"/>
              </w:rPr>
              <w:t>结合黑盒测试记录预期结果和实际结果</w:t>
            </w:r>
          </w:p>
        </w:tc>
      </w:tr>
    </w:tbl>
    <w:p w14:paraId="055EE2EE">
      <w:pPr>
        <w:widowControl/>
        <w:spacing w:line="360" w:lineRule="auto"/>
        <w:ind w:firstLine="460" w:firstLineChars="200"/>
        <w:rPr>
          <w:rFonts w:hint="eastAsia"/>
          <w:kern w:val="0"/>
        </w:rPr>
      </w:pPr>
      <w:r>
        <w:rPr>
          <w:rFonts w:hint="eastAsia"/>
          <w:kern w:val="0"/>
        </w:rPr>
        <w:t>（2）软件环境</w:t>
      </w:r>
    </w:p>
    <w:p w14:paraId="4D8238EA">
      <w:pPr>
        <w:widowControl/>
        <w:spacing w:line="360" w:lineRule="auto"/>
        <w:ind w:firstLine="460" w:firstLineChars="200"/>
        <w:rPr>
          <w:kern w:val="0"/>
        </w:rPr>
      </w:pPr>
      <w:r>
        <w:rPr>
          <w:rFonts w:hint="eastAsia"/>
          <w:kern w:val="0"/>
        </w:rPr>
        <w:t>包括Windows</w:t>
      </w:r>
      <w:r>
        <w:rPr>
          <w:kern w:val="0"/>
        </w:rPr>
        <w:t xml:space="preserve"> 1</w:t>
      </w:r>
      <w:r>
        <w:rPr>
          <w:rFonts w:hint="eastAsia"/>
          <w:kern w:val="0"/>
        </w:rPr>
        <w:t>1操作系统、</w:t>
      </w:r>
      <w:r>
        <w:rPr>
          <w:kern w:val="0"/>
        </w:rPr>
        <w:t>Chrome</w:t>
      </w:r>
      <w:r>
        <w:rPr>
          <w:rFonts w:hint="eastAsia"/>
          <w:kern w:val="0"/>
        </w:rPr>
        <w:t>浏览器、My</w:t>
      </w:r>
      <w:r>
        <w:rPr>
          <w:kern w:val="0"/>
        </w:rPr>
        <w:t>SQL8</w:t>
      </w:r>
      <w:r>
        <w:rPr>
          <w:rFonts w:hint="eastAsia"/>
          <w:kern w:val="0"/>
        </w:rPr>
        <w:t>数据库管理系统。</w:t>
      </w:r>
    </w:p>
    <w:p w14:paraId="5AE96B50">
      <w:pPr>
        <w:pStyle w:val="5"/>
        <w:spacing w:line="360" w:lineRule="auto"/>
        <w:ind w:left="578" w:hanging="578"/>
        <w:rPr>
          <w:rFonts w:ascii="Times New Roman" w:hAnsi="Times New Roman" w:eastAsia="黑体"/>
          <w:b/>
          <w:sz w:val="28"/>
          <w:szCs w:val="28"/>
        </w:rPr>
      </w:pPr>
      <w:r>
        <w:rPr>
          <w:rFonts w:hint="eastAsia" w:ascii="Times New Roman" w:hAnsi="Times New Roman" w:eastAsia="黑体"/>
          <w:b/>
          <w:sz w:val="28"/>
        </w:rPr>
        <w:t>测试设计过程</w:t>
      </w:r>
    </w:p>
    <w:p w14:paraId="2B2E5F5B">
      <w:pPr>
        <w:ind w:firstLine="420"/>
      </w:pPr>
      <w:r>
        <w:rPr>
          <w:rFonts w:ascii="Times New Roman" w:hAnsi="Times New Roman" w:eastAsia="宋体"/>
        </w:rPr>
        <w:t>黑盒测试从页面操作入手。测试人员按照实际使用顺序填写、查询、修改和删除数据，记录页面提示、列表变化和状态变化，并将这些结果与业务需求进行对照。医生管理、患者管理、药品管理、诊疗记录、随访任务和随访记录均选取常用场景进行测试。</w:t>
      </w:r>
    </w:p>
    <w:p w14:paraId="0A8CA942">
      <w:pPr>
        <w:ind w:firstLine="420"/>
      </w:pPr>
      <w:r>
        <w:rPr>
          <w:rFonts w:ascii="Times New Roman" w:hAnsi="Times New Roman" w:eastAsia="宋体"/>
        </w:rPr>
        <w:t>白盒检查主要配合查看浏览器控制台、后端运行日志和数据库记录，确认保存或更新操作是否进入相应数据表，异常输入是否被拦截，关键状态字段是否按流程发生变化。</w:t>
      </w:r>
    </w:p>
    <w:p w14:paraId="242AF48E">
      <w:pPr>
        <w:ind w:firstLine="420"/>
      </w:pPr>
      <w:r>
        <w:rPr>
          <w:rFonts w:ascii="Times New Roman" w:hAnsi="Times New Roman" w:eastAsia="宋体"/>
        </w:rPr>
        <w:t>测试设计时先准备管理员账号、医生账号、患者档案和药品数据，再按系统菜单逐项操作。黑盒测试主要看页面能否完成录入、查询、修改和状态变更；白盒检查则结合后端日志和数据库记录，核对关键字段是否按操作结果保存。</w:t>
      </w:r>
    </w:p>
    <w:p w14:paraId="0C577878">
      <w:pPr>
        <w:pStyle w:val="5"/>
        <w:spacing w:line="360" w:lineRule="auto"/>
        <w:ind w:left="578" w:hanging="578"/>
        <w:rPr>
          <w:rFonts w:ascii="Times New Roman" w:hAnsi="Times New Roman" w:eastAsia="黑体"/>
          <w:b/>
          <w:sz w:val="28"/>
          <w:szCs w:val="28"/>
        </w:rPr>
      </w:pPr>
      <w:bookmarkStart w:id="135" w:name="_Toc10049708"/>
      <w:bookmarkStart w:id="136" w:name="_Toc10661327"/>
      <w:bookmarkStart w:id="137" w:name="_Toc11008981"/>
      <w:r>
        <w:rPr>
          <w:rFonts w:hint="eastAsia" w:ascii="Times New Roman" w:hAnsi="Times New Roman" w:eastAsia="黑体"/>
          <w:b/>
          <w:sz w:val="28"/>
        </w:rPr>
        <w:t xml:space="preserve"> </w:t>
      </w:r>
      <w:bookmarkStart w:id="138" w:name="_Toc223553032"/>
      <w:r>
        <w:rPr>
          <w:rFonts w:hint="eastAsia" w:ascii="Times New Roman" w:hAnsi="Times New Roman" w:eastAsia="黑体"/>
          <w:b/>
          <w:sz w:val="28"/>
        </w:rPr>
        <w:t>测试</w:t>
      </w:r>
      <w:bookmarkEnd w:id="135"/>
      <w:bookmarkEnd w:id="136"/>
      <w:bookmarkEnd w:id="137"/>
      <w:bookmarkEnd w:id="138"/>
      <w:r>
        <w:rPr>
          <w:rFonts w:hint="eastAsia" w:ascii="Times New Roman" w:hAnsi="Times New Roman" w:eastAsia="黑体"/>
          <w:b/>
          <w:sz w:val="28"/>
        </w:rPr>
        <w:t>过程</w:t>
      </w:r>
    </w:p>
    <w:p w14:paraId="5BAEC3F4">
      <w:pPr>
        <w:pStyle w:val="6"/>
        <w:spacing w:before="120"/>
        <w:rPr>
          <w:rFonts w:ascii="Times New Roman" w:hAnsi="Times New Roman" w:eastAsia="黑体"/>
          <w:b/>
          <w:sz w:val="28"/>
          <w:szCs w:val="28"/>
        </w:rPr>
      </w:pPr>
      <w:bookmarkStart w:id="139" w:name="_Toc11008982"/>
      <w:bookmarkStart w:id="140" w:name="_Toc10049709"/>
      <w:bookmarkStart w:id="141" w:name="_Toc10661328"/>
      <w:r>
        <w:rPr>
          <w:rFonts w:hint="eastAsia" w:ascii="Times New Roman" w:hAnsi="Times New Roman" w:eastAsia="黑体"/>
          <w:b/>
          <w:sz w:val="28"/>
        </w:rPr>
        <w:t xml:space="preserve"> </w:t>
      </w:r>
      <w:bookmarkStart w:id="142" w:name="_Toc223553033"/>
      <w:r>
        <w:rPr>
          <w:rFonts w:hint="eastAsia" w:ascii="Times New Roman" w:hAnsi="Times New Roman" w:eastAsia="黑体"/>
          <w:b/>
          <w:sz w:val="28"/>
        </w:rPr>
        <w:t>界面测试</w:t>
      </w:r>
      <w:bookmarkEnd w:id="139"/>
      <w:bookmarkEnd w:id="140"/>
      <w:bookmarkEnd w:id="141"/>
      <w:bookmarkEnd w:id="142"/>
    </w:p>
    <w:p w14:paraId="2093E719">
      <w:pPr>
        <w:ind w:firstLine="420"/>
      </w:pPr>
      <w:r>
        <w:rPr>
          <w:rFonts w:ascii="Times New Roman" w:hAnsi="Times New Roman" w:eastAsia="宋体"/>
        </w:rPr>
        <w:t>界面测试主要查看菜单、查询区、表格、弹窗和状态标签是否能够正常显示。测试时分别进入管理员端和医生端常用页面，检查按钮位置、提示信息和列表刷新情况，页面整体能够满足日常操作需要。</w:t>
      </w:r>
    </w:p>
    <w:p w14:paraId="7F78867E">
      <w:pPr>
        <w:ind w:firstLine="420"/>
      </w:pPr>
      <w:r>
        <w:rPr>
          <w:rFonts w:ascii="Times New Roman" w:hAnsi="Times New Roman" w:eastAsia="宋体"/>
        </w:rPr>
        <w:t>以患者管理页面为例，测试时检查查询区、表格区和操作按钮显示情况，界面测试截图如图6-1所示。</w:t>
      </w:r>
    </w:p>
    <w:p w14:paraId="31F0260F">
      <w:pPr>
        <w:jc w:val="center"/>
      </w:pPr>
      <w:r>
        <w:drawing>
          <wp:inline distT="0" distB="0" distL="114300" distR="114300">
            <wp:extent cx="5399405" cy="2849880"/>
            <wp:effectExtent l="0" t="0" r="10795" b="203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5"/>
                    <a:stretch>
                      <a:fillRect/>
                    </a:stretch>
                  </pic:blipFill>
                  <pic:spPr>
                    <a:xfrm>
                      <a:off x="0" y="0"/>
                      <a:ext cx="5400000" cy="2850000"/>
                    </a:xfrm>
                    <a:prstGeom prst="rect">
                      <a:avLst/>
                    </a:prstGeom>
                  </pic:spPr>
                </pic:pic>
              </a:graphicData>
            </a:graphic>
          </wp:inline>
        </w:drawing>
      </w:r>
    </w:p>
    <w:p w14:paraId="3F0691E4">
      <w:pPr>
        <w:jc w:val="center"/>
      </w:pPr>
      <w:r>
        <w:rPr>
          <w:rFonts w:ascii="Times New Roman" w:hAnsi="Times New Roman" w:eastAsia="宋体"/>
        </w:rPr>
        <w:t>图6-1 患者管理界面测试截图</w:t>
      </w:r>
    </w:p>
    <w:p w14:paraId="0AC15E6B">
      <w:pPr>
        <w:pStyle w:val="6"/>
        <w:spacing w:before="120"/>
        <w:rPr>
          <w:rFonts w:ascii="Times New Roman" w:hAnsi="Times New Roman" w:eastAsia="黑体"/>
          <w:b/>
          <w:sz w:val="28"/>
          <w:szCs w:val="28"/>
        </w:rPr>
      </w:pPr>
      <w:bookmarkStart w:id="143" w:name="_Toc10049710"/>
      <w:bookmarkStart w:id="144" w:name="_Toc10661329"/>
      <w:bookmarkStart w:id="145" w:name="_Toc11008983"/>
      <w:r>
        <w:rPr>
          <w:rFonts w:hint="eastAsia" w:ascii="Times New Roman" w:hAnsi="Times New Roman" w:eastAsia="黑体"/>
          <w:b/>
          <w:sz w:val="28"/>
        </w:rPr>
        <w:t xml:space="preserve"> </w:t>
      </w:r>
      <w:bookmarkStart w:id="146" w:name="_Toc223553034"/>
      <w:r>
        <w:rPr>
          <w:rFonts w:hint="eastAsia" w:ascii="Times New Roman" w:hAnsi="Times New Roman" w:eastAsia="黑体"/>
          <w:b/>
          <w:sz w:val="28"/>
        </w:rPr>
        <w:t>功能测试</w:t>
      </w:r>
      <w:bookmarkEnd w:id="143"/>
      <w:bookmarkEnd w:id="144"/>
      <w:bookmarkEnd w:id="145"/>
      <w:bookmarkEnd w:id="146"/>
    </w:p>
    <w:p w14:paraId="106EEF77">
      <w:pPr>
        <w:widowControl/>
        <w:spacing w:line="360" w:lineRule="auto"/>
        <w:ind w:firstLine="460" w:firstLineChars="200"/>
        <w:rPr>
          <w:kern w:val="0"/>
        </w:rPr>
      </w:pPr>
      <w:r>
        <w:rPr>
          <w:rFonts w:hint="eastAsia"/>
          <w:kern w:val="0"/>
        </w:rPr>
        <w:t>功能测试围绕管理员端和社区医生端的常用操作展开。测试时先准备基础数据，再分别检查新增、查询、修改、状态变更、记录保存和报告生成等场景，测试表记录测试条件、处理过程、预期表现和实际结果。</w:t>
      </w:r>
    </w:p>
    <w:p w14:paraId="26236E3E">
      <w:pPr>
        <w:ind w:firstLine="420"/>
      </w:pPr>
      <w:r>
        <w:rPr>
          <w:rFonts w:ascii="Times New Roman" w:hAnsi="Times New Roman" w:eastAsia="宋体"/>
        </w:rPr>
        <w:t>以随访任务分配页面为例，测试时重点检查任务状态、计划日期和操作按钮是否与业务流程一致，功能测试截图如图6-2所示。</w:t>
      </w:r>
    </w:p>
    <w:p w14:paraId="0781E3F8">
      <w:pPr>
        <w:jc w:val="center"/>
      </w:pPr>
      <w:r>
        <w:drawing>
          <wp:inline distT="0" distB="0" distL="114300" distR="114300">
            <wp:extent cx="5399405" cy="2849880"/>
            <wp:effectExtent l="0" t="0" r="10795" b="203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2"/>
                    <a:stretch>
                      <a:fillRect/>
                    </a:stretch>
                  </pic:blipFill>
                  <pic:spPr>
                    <a:xfrm>
                      <a:off x="0" y="0"/>
                      <a:ext cx="5400000" cy="2850000"/>
                    </a:xfrm>
                    <a:prstGeom prst="rect">
                      <a:avLst/>
                    </a:prstGeom>
                  </pic:spPr>
                </pic:pic>
              </a:graphicData>
            </a:graphic>
          </wp:inline>
        </w:drawing>
      </w:r>
    </w:p>
    <w:p w14:paraId="35D44B93">
      <w:pPr>
        <w:jc w:val="center"/>
      </w:pPr>
      <w:r>
        <w:rPr>
          <w:rFonts w:ascii="Times New Roman" w:hAnsi="Times New Roman" w:eastAsia="宋体"/>
        </w:rPr>
        <w:t>图6-2 随访任务分配功能测试截图</w:t>
      </w:r>
    </w:p>
    <w:p w14:paraId="00A9CC86">
      <w:pPr>
        <w:widowControl/>
        <w:spacing w:line="360" w:lineRule="auto"/>
        <w:ind w:firstLine="460" w:firstLineChars="200"/>
        <w:rPr>
          <w:kern w:val="0"/>
        </w:rPr>
      </w:pPr>
      <w:r>
        <w:rPr>
          <w:rFonts w:hint="eastAsia"/>
          <w:kern w:val="0"/>
        </w:rPr>
        <w:t>（1）医生管理功能测试</w:t>
      </w:r>
    </w:p>
    <w:p w14:paraId="5A7D9724">
      <w:pPr>
        <w:ind w:firstLine="420"/>
      </w:pPr>
      <w:r>
        <w:rPr>
          <w:rFonts w:ascii="Times New Roman" w:hAnsi="Times New Roman" w:eastAsia="宋体"/>
        </w:rPr>
        <w:t>医生管理测试主要检查医生资料维护、账号状态变更和列表反馈情况，重点核对保存后的医生记录是否能继续用于患者分配和随访任务下达，测试情况见表6-2。</w:t>
      </w:r>
    </w:p>
    <w:p w14:paraId="1EE16F4F">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6-</w:t>
      </w:r>
      <w:r>
        <w:rPr>
          <w:rFonts w:hint="eastAsia" w:ascii="Times New Roman" w:hAnsi="Times New Roman" w:eastAsia="宋体"/>
          <w:b/>
          <w:bCs/>
          <w:szCs w:val="21"/>
        </w:rPr>
        <w:t>2</w:t>
      </w:r>
      <w:r>
        <w:rPr>
          <w:rFonts w:ascii="Times New Roman" w:hAnsi="Times New Roman" w:eastAsia="宋体"/>
          <w:b/>
          <w:bCs/>
          <w:szCs w:val="21"/>
        </w:rPr>
        <w:t xml:space="preserve"> </w:t>
      </w:r>
      <w:r>
        <w:rPr>
          <w:rFonts w:hint="eastAsia" w:ascii="Times New Roman" w:hAnsi="Times New Roman" w:eastAsia="宋体"/>
          <w:b/>
          <w:bCs/>
          <w:szCs w:val="21"/>
        </w:rPr>
        <w:t>医生管理功能测试表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6BC3B52E">
        <w:trPr>
          <w:trHeight w:val="397" w:hRule="atLeast"/>
          <w:tblHeader/>
          <w:jc w:val="center"/>
        </w:trPr>
        <w:tc>
          <w:tcPr>
            <w:tcW w:w="1839" w:type="dxa"/>
            <w:tcBorders>
              <w:top w:val="single" w:color="000000" w:sz="12" w:space="0"/>
              <w:left w:val="nil"/>
              <w:bottom w:val="single" w:color="000000" w:sz="8" w:space="0"/>
              <w:right w:val="nil"/>
            </w:tcBorders>
            <w:noWrap w:val="0"/>
            <w:vAlign w:val="center"/>
          </w:tcPr>
          <w:p w14:paraId="407B2827">
            <w:pPr>
              <w:spacing w:before="0" w:after="0"/>
              <w:jc w:val="center"/>
            </w:pPr>
            <w:r>
              <w:rPr>
                <w:rFonts w:ascii="Times New Roman" w:hAnsi="Times New Roman" w:eastAsia="宋体"/>
                <w:b/>
                <w:sz w:val="19"/>
              </w:rPr>
              <w:t>用例序号</w:t>
            </w:r>
          </w:p>
        </w:tc>
        <w:tc>
          <w:tcPr>
            <w:tcW w:w="2240" w:type="dxa"/>
            <w:tcBorders>
              <w:top w:val="single" w:color="000000" w:sz="12" w:space="0"/>
              <w:left w:val="nil"/>
              <w:bottom w:val="single" w:color="000000" w:sz="8" w:space="0"/>
              <w:right w:val="nil"/>
            </w:tcBorders>
            <w:noWrap w:val="0"/>
            <w:vAlign w:val="center"/>
          </w:tcPr>
          <w:p w14:paraId="29251896">
            <w:pPr>
              <w:spacing w:before="0" w:after="0"/>
              <w:jc w:val="center"/>
            </w:pPr>
            <w:r>
              <w:rPr>
                <w:rFonts w:ascii="Times New Roman" w:hAnsi="Times New Roman" w:eastAsia="宋体"/>
                <w:b/>
                <w:sz w:val="19"/>
              </w:rPr>
              <w:t>输入数据</w:t>
            </w:r>
          </w:p>
        </w:tc>
        <w:tc>
          <w:tcPr>
            <w:tcW w:w="1276" w:type="dxa"/>
            <w:tcBorders>
              <w:top w:val="single" w:color="000000" w:sz="12" w:space="0"/>
              <w:left w:val="nil"/>
              <w:bottom w:val="single" w:color="000000" w:sz="8" w:space="0"/>
              <w:right w:val="nil"/>
            </w:tcBorders>
            <w:noWrap w:val="0"/>
            <w:vAlign w:val="center"/>
          </w:tcPr>
          <w:p w14:paraId="079E2268">
            <w:pPr>
              <w:spacing w:before="0" w:after="0"/>
              <w:jc w:val="center"/>
            </w:pPr>
            <w:r>
              <w:rPr>
                <w:rFonts w:ascii="Times New Roman" w:hAnsi="Times New Roman" w:eastAsia="宋体"/>
                <w:b/>
                <w:sz w:val="19"/>
              </w:rPr>
              <w:t>操作</w:t>
            </w:r>
          </w:p>
        </w:tc>
        <w:tc>
          <w:tcPr>
            <w:tcW w:w="1870" w:type="dxa"/>
            <w:tcBorders>
              <w:top w:val="single" w:color="000000" w:sz="12" w:space="0"/>
              <w:left w:val="nil"/>
              <w:bottom w:val="single" w:color="000000" w:sz="8" w:space="0"/>
              <w:right w:val="nil"/>
            </w:tcBorders>
            <w:noWrap w:val="0"/>
            <w:vAlign w:val="center"/>
          </w:tcPr>
          <w:p w14:paraId="790901A9">
            <w:pPr>
              <w:spacing w:before="0" w:after="0"/>
              <w:jc w:val="center"/>
            </w:pPr>
            <w:r>
              <w:rPr>
                <w:rFonts w:ascii="Times New Roman" w:hAnsi="Times New Roman" w:eastAsia="宋体"/>
                <w:b/>
                <w:sz w:val="19"/>
              </w:rPr>
              <w:t>预期效果</w:t>
            </w:r>
          </w:p>
        </w:tc>
        <w:tc>
          <w:tcPr>
            <w:tcW w:w="1497" w:type="dxa"/>
            <w:tcBorders>
              <w:top w:val="single" w:color="000000" w:sz="12" w:space="0"/>
              <w:left w:val="nil"/>
              <w:bottom w:val="single" w:color="000000" w:sz="8" w:space="0"/>
              <w:right w:val="nil"/>
            </w:tcBorders>
            <w:noWrap w:val="0"/>
            <w:vAlign w:val="center"/>
          </w:tcPr>
          <w:p w14:paraId="6D724995">
            <w:pPr>
              <w:spacing w:before="0" w:after="0"/>
              <w:jc w:val="center"/>
            </w:pPr>
            <w:r>
              <w:rPr>
                <w:rFonts w:ascii="Times New Roman" w:hAnsi="Times New Roman" w:eastAsia="宋体"/>
                <w:b/>
                <w:sz w:val="19"/>
              </w:rPr>
              <w:t>实际结果</w:t>
            </w:r>
          </w:p>
        </w:tc>
      </w:tr>
      <w:tr w14:paraId="237DB611">
        <w:trPr>
          <w:trHeight w:val="397" w:hRule="atLeast"/>
          <w:jc w:val="center"/>
        </w:trPr>
        <w:tc>
          <w:tcPr>
            <w:tcW w:w="1839" w:type="dxa"/>
            <w:tcBorders>
              <w:top w:val="nil"/>
              <w:left w:val="nil"/>
              <w:bottom w:val="nil"/>
              <w:right w:val="nil"/>
            </w:tcBorders>
            <w:noWrap w:val="0"/>
            <w:vAlign w:val="center"/>
          </w:tcPr>
          <w:p w14:paraId="4C950D0D">
            <w:pPr>
              <w:spacing w:before="0" w:after="0"/>
              <w:jc w:val="center"/>
            </w:pPr>
            <w:r>
              <w:rPr>
                <w:rFonts w:ascii="Times New Roman" w:hAnsi="Times New Roman" w:eastAsia="宋体"/>
                <w:sz w:val="19"/>
              </w:rPr>
              <w:t>1</w:t>
            </w:r>
          </w:p>
        </w:tc>
        <w:tc>
          <w:tcPr>
            <w:tcW w:w="2240" w:type="dxa"/>
            <w:tcBorders>
              <w:top w:val="nil"/>
              <w:left w:val="nil"/>
              <w:bottom w:val="nil"/>
              <w:right w:val="nil"/>
            </w:tcBorders>
            <w:noWrap w:val="0"/>
            <w:vAlign w:val="center"/>
          </w:tcPr>
          <w:p w14:paraId="69DDF227">
            <w:pPr>
              <w:spacing w:before="0" w:after="0"/>
              <w:jc w:val="center"/>
            </w:pPr>
            <w:r>
              <w:rPr>
                <w:rFonts w:ascii="Times New Roman" w:hAnsi="Times New Roman" w:eastAsia="宋体"/>
                <w:sz w:val="19"/>
              </w:rPr>
              <w:t>账号Y003、姓名测试医生、工号Y003、科室内科</w:t>
            </w:r>
          </w:p>
        </w:tc>
        <w:tc>
          <w:tcPr>
            <w:tcW w:w="1276" w:type="dxa"/>
            <w:tcBorders>
              <w:top w:val="nil"/>
              <w:left w:val="nil"/>
              <w:bottom w:val="nil"/>
              <w:right w:val="nil"/>
            </w:tcBorders>
            <w:noWrap w:val="0"/>
            <w:vAlign w:val="center"/>
          </w:tcPr>
          <w:p w14:paraId="3D68F278">
            <w:pPr>
              <w:spacing w:before="0" w:after="0"/>
              <w:jc w:val="center"/>
            </w:pPr>
            <w:r>
              <w:rPr>
                <w:rFonts w:ascii="Times New Roman" w:hAnsi="Times New Roman" w:eastAsia="宋体"/>
                <w:sz w:val="19"/>
              </w:rPr>
              <w:t>在新增窗口录入医生信息后保存</w:t>
            </w:r>
          </w:p>
        </w:tc>
        <w:tc>
          <w:tcPr>
            <w:tcW w:w="1870" w:type="dxa"/>
            <w:tcBorders>
              <w:top w:val="nil"/>
              <w:left w:val="nil"/>
              <w:bottom w:val="nil"/>
              <w:right w:val="nil"/>
            </w:tcBorders>
            <w:noWrap w:val="0"/>
            <w:vAlign w:val="center"/>
          </w:tcPr>
          <w:p w14:paraId="5F26E0AB">
            <w:pPr>
              <w:spacing w:before="0" w:after="0"/>
              <w:jc w:val="center"/>
            </w:pPr>
            <w:r>
              <w:rPr>
                <w:rFonts w:ascii="Times New Roman" w:hAnsi="Times New Roman" w:eastAsia="宋体"/>
                <w:sz w:val="19"/>
              </w:rPr>
              <w:t>保存成功，医生列表出现新增记录</w:t>
            </w:r>
          </w:p>
        </w:tc>
        <w:tc>
          <w:tcPr>
            <w:tcW w:w="1497" w:type="dxa"/>
            <w:tcBorders>
              <w:top w:val="nil"/>
              <w:left w:val="nil"/>
              <w:bottom w:val="nil"/>
              <w:right w:val="nil"/>
            </w:tcBorders>
            <w:noWrap w:val="0"/>
            <w:vAlign w:val="center"/>
          </w:tcPr>
          <w:p w14:paraId="6E15DA83">
            <w:pPr>
              <w:spacing w:before="0" w:after="0"/>
              <w:jc w:val="center"/>
            </w:pPr>
            <w:r>
              <w:rPr>
                <w:rFonts w:ascii="Times New Roman" w:hAnsi="Times New Roman" w:eastAsia="宋体"/>
                <w:sz w:val="19"/>
              </w:rPr>
              <w:t>列表显示新增医生记录，状态为启用</w:t>
            </w:r>
          </w:p>
        </w:tc>
      </w:tr>
      <w:tr w14:paraId="565E9B6D">
        <w:trPr>
          <w:trHeight w:val="397" w:hRule="atLeast"/>
          <w:jc w:val="center"/>
        </w:trPr>
        <w:tc>
          <w:tcPr>
            <w:tcW w:w="1839" w:type="dxa"/>
            <w:tcBorders>
              <w:top w:val="nil"/>
              <w:left w:val="nil"/>
              <w:bottom w:val="nil"/>
              <w:right w:val="nil"/>
            </w:tcBorders>
            <w:noWrap w:val="0"/>
            <w:vAlign w:val="center"/>
          </w:tcPr>
          <w:p w14:paraId="350552B2">
            <w:pPr>
              <w:spacing w:before="0" w:after="0"/>
              <w:jc w:val="center"/>
            </w:pPr>
            <w:r>
              <w:rPr>
                <w:rFonts w:ascii="Times New Roman" w:hAnsi="Times New Roman" w:eastAsia="宋体"/>
                <w:sz w:val="19"/>
              </w:rPr>
              <w:t>2</w:t>
            </w:r>
          </w:p>
        </w:tc>
        <w:tc>
          <w:tcPr>
            <w:tcW w:w="2240" w:type="dxa"/>
            <w:tcBorders>
              <w:top w:val="nil"/>
              <w:left w:val="nil"/>
              <w:bottom w:val="nil"/>
              <w:right w:val="nil"/>
            </w:tcBorders>
            <w:noWrap w:val="0"/>
            <w:vAlign w:val="center"/>
          </w:tcPr>
          <w:p w14:paraId="7AF2CC41">
            <w:pPr>
              <w:spacing w:before="0" w:after="0"/>
              <w:jc w:val="center"/>
            </w:pPr>
            <w:r>
              <w:rPr>
                <w:rFonts w:ascii="Times New Roman" w:hAnsi="Times New Roman" w:eastAsia="宋体"/>
                <w:sz w:val="19"/>
              </w:rPr>
              <w:t>账号为空，姓名填写测试医生</w:t>
            </w:r>
          </w:p>
        </w:tc>
        <w:tc>
          <w:tcPr>
            <w:tcW w:w="1276" w:type="dxa"/>
            <w:tcBorders>
              <w:top w:val="nil"/>
              <w:left w:val="nil"/>
              <w:bottom w:val="nil"/>
              <w:right w:val="nil"/>
            </w:tcBorders>
            <w:noWrap w:val="0"/>
            <w:vAlign w:val="center"/>
          </w:tcPr>
          <w:p w14:paraId="04C5DB64">
            <w:pPr>
              <w:spacing w:before="0" w:after="0"/>
              <w:jc w:val="center"/>
            </w:pPr>
            <w:r>
              <w:rPr>
                <w:rFonts w:ascii="Times New Roman" w:hAnsi="Times New Roman" w:eastAsia="宋体"/>
                <w:sz w:val="19"/>
              </w:rPr>
              <w:t>提交新增医生表单</w:t>
            </w:r>
          </w:p>
        </w:tc>
        <w:tc>
          <w:tcPr>
            <w:tcW w:w="1870" w:type="dxa"/>
            <w:tcBorders>
              <w:top w:val="nil"/>
              <w:left w:val="nil"/>
              <w:bottom w:val="nil"/>
              <w:right w:val="nil"/>
            </w:tcBorders>
            <w:noWrap w:val="0"/>
            <w:vAlign w:val="center"/>
          </w:tcPr>
          <w:p w14:paraId="6EC3FADD">
            <w:pPr>
              <w:spacing w:before="0" w:after="0"/>
              <w:jc w:val="center"/>
            </w:pPr>
            <w:r>
              <w:rPr>
                <w:rFonts w:ascii="Times New Roman" w:hAnsi="Times New Roman" w:eastAsia="宋体"/>
                <w:sz w:val="19"/>
              </w:rPr>
              <w:t>系统提示必填项，记录不保存</w:t>
            </w:r>
          </w:p>
        </w:tc>
        <w:tc>
          <w:tcPr>
            <w:tcW w:w="1497" w:type="dxa"/>
            <w:tcBorders>
              <w:top w:val="nil"/>
              <w:left w:val="nil"/>
              <w:bottom w:val="nil"/>
              <w:right w:val="nil"/>
            </w:tcBorders>
            <w:noWrap w:val="0"/>
            <w:vAlign w:val="center"/>
          </w:tcPr>
          <w:p w14:paraId="662635BF">
            <w:pPr>
              <w:spacing w:before="0" w:after="0"/>
              <w:jc w:val="center"/>
            </w:pPr>
            <w:r>
              <w:rPr>
                <w:rFonts w:ascii="Times New Roman" w:hAnsi="Times New Roman" w:eastAsia="宋体"/>
                <w:sz w:val="19"/>
              </w:rPr>
              <w:t>页面提示账号不能为空，列表无新增数据</w:t>
            </w:r>
          </w:p>
        </w:tc>
      </w:tr>
      <w:tr w14:paraId="5507C4BD">
        <w:trPr>
          <w:trHeight w:val="397" w:hRule="atLeast"/>
          <w:jc w:val="center"/>
        </w:trPr>
        <w:tc>
          <w:tcPr>
            <w:tcW w:w="1839" w:type="dxa"/>
            <w:tcBorders>
              <w:top w:val="nil"/>
              <w:left w:val="nil"/>
              <w:bottom w:val="nil"/>
              <w:right w:val="nil"/>
            </w:tcBorders>
            <w:noWrap w:val="0"/>
            <w:vAlign w:val="center"/>
          </w:tcPr>
          <w:p w14:paraId="16709791">
            <w:pPr>
              <w:spacing w:before="0" w:after="0"/>
              <w:jc w:val="center"/>
            </w:pPr>
            <w:r>
              <w:rPr>
                <w:rFonts w:ascii="Times New Roman" w:hAnsi="Times New Roman" w:eastAsia="宋体"/>
                <w:sz w:val="19"/>
              </w:rPr>
              <w:t>3</w:t>
            </w:r>
          </w:p>
        </w:tc>
        <w:tc>
          <w:tcPr>
            <w:tcW w:w="2240" w:type="dxa"/>
            <w:tcBorders>
              <w:top w:val="nil"/>
              <w:left w:val="nil"/>
              <w:bottom w:val="nil"/>
              <w:right w:val="nil"/>
            </w:tcBorders>
            <w:noWrap w:val="0"/>
            <w:vAlign w:val="center"/>
          </w:tcPr>
          <w:p w14:paraId="59D82B31">
            <w:pPr>
              <w:spacing w:before="0" w:after="0"/>
              <w:jc w:val="center"/>
            </w:pPr>
            <w:r>
              <w:rPr>
                <w:rFonts w:ascii="Times New Roman" w:hAnsi="Times New Roman" w:eastAsia="宋体"/>
                <w:sz w:val="19"/>
              </w:rPr>
              <w:t>已存在医生的手机号、科室、职称</w:t>
            </w:r>
          </w:p>
        </w:tc>
        <w:tc>
          <w:tcPr>
            <w:tcW w:w="1276" w:type="dxa"/>
            <w:tcBorders>
              <w:top w:val="nil"/>
              <w:left w:val="nil"/>
              <w:bottom w:val="nil"/>
              <w:right w:val="nil"/>
            </w:tcBorders>
            <w:noWrap w:val="0"/>
            <w:vAlign w:val="center"/>
          </w:tcPr>
          <w:p w14:paraId="6384DA92">
            <w:pPr>
              <w:spacing w:before="0" w:after="0"/>
              <w:jc w:val="center"/>
            </w:pPr>
            <w:r>
              <w:rPr>
                <w:rFonts w:ascii="Times New Roman" w:hAnsi="Times New Roman" w:eastAsia="宋体"/>
                <w:sz w:val="19"/>
              </w:rPr>
              <w:t>修改后保存</w:t>
            </w:r>
          </w:p>
        </w:tc>
        <w:tc>
          <w:tcPr>
            <w:tcW w:w="1870" w:type="dxa"/>
            <w:tcBorders>
              <w:top w:val="nil"/>
              <w:left w:val="nil"/>
              <w:bottom w:val="nil"/>
              <w:right w:val="nil"/>
            </w:tcBorders>
            <w:noWrap w:val="0"/>
            <w:vAlign w:val="center"/>
          </w:tcPr>
          <w:p w14:paraId="174C7EEC">
            <w:pPr>
              <w:spacing w:before="0" w:after="0"/>
              <w:jc w:val="center"/>
            </w:pPr>
            <w:r>
              <w:rPr>
                <w:rFonts w:ascii="Times New Roman" w:hAnsi="Times New Roman" w:eastAsia="宋体"/>
                <w:sz w:val="19"/>
              </w:rPr>
              <w:t>列表同步显示修改内容</w:t>
            </w:r>
          </w:p>
        </w:tc>
        <w:tc>
          <w:tcPr>
            <w:tcW w:w="1497" w:type="dxa"/>
            <w:tcBorders>
              <w:top w:val="nil"/>
              <w:left w:val="nil"/>
              <w:bottom w:val="nil"/>
              <w:right w:val="nil"/>
            </w:tcBorders>
            <w:noWrap w:val="0"/>
            <w:vAlign w:val="center"/>
          </w:tcPr>
          <w:p w14:paraId="2EEDFAC2">
            <w:pPr>
              <w:spacing w:before="0" w:after="0"/>
              <w:jc w:val="center"/>
            </w:pPr>
            <w:r>
              <w:rPr>
                <w:rFonts w:ascii="Times New Roman" w:hAnsi="Times New Roman" w:eastAsia="宋体"/>
                <w:sz w:val="19"/>
              </w:rPr>
              <w:t>列表刷新后显示更新后的手机号和科室</w:t>
            </w:r>
          </w:p>
        </w:tc>
      </w:tr>
      <w:tr w14:paraId="6D22A186">
        <w:trPr>
          <w:trHeight w:val="397" w:hRule="atLeast"/>
          <w:jc w:val="center"/>
        </w:trPr>
        <w:tc>
          <w:tcPr>
            <w:tcW w:w="1839" w:type="dxa"/>
            <w:tcBorders>
              <w:top w:val="nil"/>
              <w:left w:val="nil"/>
              <w:bottom w:val="single" w:color="000000" w:sz="12" w:space="0"/>
              <w:right w:val="nil"/>
            </w:tcBorders>
            <w:noWrap w:val="0"/>
            <w:vAlign w:val="center"/>
          </w:tcPr>
          <w:p w14:paraId="5730D7AA">
            <w:pPr>
              <w:spacing w:before="0" w:after="0"/>
              <w:jc w:val="center"/>
            </w:pPr>
            <w:r>
              <w:rPr>
                <w:rFonts w:ascii="Times New Roman" w:hAnsi="Times New Roman" w:eastAsia="宋体"/>
                <w:sz w:val="19"/>
              </w:rPr>
              <w:t>4</w:t>
            </w:r>
          </w:p>
        </w:tc>
        <w:tc>
          <w:tcPr>
            <w:tcW w:w="2240" w:type="dxa"/>
            <w:tcBorders>
              <w:top w:val="nil"/>
              <w:left w:val="nil"/>
              <w:bottom w:val="single" w:color="000000" w:sz="12" w:space="0"/>
              <w:right w:val="nil"/>
            </w:tcBorders>
            <w:noWrap w:val="0"/>
            <w:vAlign w:val="center"/>
          </w:tcPr>
          <w:p w14:paraId="401645EA">
            <w:pPr>
              <w:spacing w:before="0" w:after="0"/>
              <w:jc w:val="center"/>
            </w:pPr>
            <w:r>
              <w:rPr>
                <w:rFonts w:ascii="Times New Roman" w:hAnsi="Times New Roman" w:eastAsia="宋体"/>
                <w:sz w:val="19"/>
              </w:rPr>
              <w:t>状态为启用的医生记录</w:t>
            </w:r>
          </w:p>
        </w:tc>
        <w:tc>
          <w:tcPr>
            <w:tcW w:w="1276" w:type="dxa"/>
            <w:tcBorders>
              <w:top w:val="nil"/>
              <w:left w:val="nil"/>
              <w:bottom w:val="single" w:color="000000" w:sz="12" w:space="0"/>
              <w:right w:val="nil"/>
            </w:tcBorders>
            <w:noWrap w:val="0"/>
            <w:vAlign w:val="center"/>
          </w:tcPr>
          <w:p w14:paraId="7C0BC028">
            <w:pPr>
              <w:spacing w:before="0" w:after="0"/>
              <w:jc w:val="center"/>
            </w:pPr>
            <w:r>
              <w:rPr>
                <w:rFonts w:ascii="Times New Roman" w:hAnsi="Times New Roman" w:eastAsia="宋体"/>
                <w:sz w:val="19"/>
              </w:rPr>
              <w:t>执行禁用并确认</w:t>
            </w:r>
          </w:p>
        </w:tc>
        <w:tc>
          <w:tcPr>
            <w:tcW w:w="1870" w:type="dxa"/>
            <w:tcBorders>
              <w:top w:val="nil"/>
              <w:left w:val="nil"/>
              <w:bottom w:val="single" w:color="000000" w:sz="12" w:space="0"/>
              <w:right w:val="nil"/>
            </w:tcBorders>
            <w:noWrap w:val="0"/>
            <w:vAlign w:val="center"/>
          </w:tcPr>
          <w:p w14:paraId="59C44FED">
            <w:pPr>
              <w:spacing w:before="0" w:after="0"/>
              <w:jc w:val="center"/>
            </w:pPr>
            <w:r>
              <w:rPr>
                <w:rFonts w:ascii="Times New Roman" w:hAnsi="Times New Roman" w:eastAsia="宋体"/>
                <w:sz w:val="19"/>
              </w:rPr>
              <w:t>医生状态变为禁用，不能再被分配新任务或登录系统</w:t>
            </w:r>
          </w:p>
        </w:tc>
        <w:tc>
          <w:tcPr>
            <w:tcW w:w="1497" w:type="dxa"/>
            <w:tcBorders>
              <w:top w:val="nil"/>
              <w:left w:val="nil"/>
              <w:bottom w:val="single" w:color="000000" w:sz="12" w:space="0"/>
              <w:right w:val="nil"/>
            </w:tcBorders>
            <w:noWrap w:val="0"/>
            <w:vAlign w:val="center"/>
          </w:tcPr>
          <w:p w14:paraId="01901DB2">
            <w:pPr>
              <w:spacing w:before="0" w:after="0"/>
              <w:jc w:val="center"/>
            </w:pPr>
            <w:r>
              <w:rPr>
                <w:rFonts w:ascii="Times New Roman" w:hAnsi="Times New Roman" w:eastAsia="宋体"/>
                <w:sz w:val="19"/>
              </w:rPr>
              <w:t>状态标签变为禁用，登录受到限制</w:t>
            </w:r>
          </w:p>
        </w:tc>
      </w:tr>
    </w:tbl>
    <w:p w14:paraId="40AF876D">
      <w:pPr>
        <w:widowControl/>
        <w:spacing w:line="360" w:lineRule="auto"/>
        <w:ind w:firstLine="460" w:firstLineChars="200"/>
        <w:rPr>
          <w:kern w:val="0"/>
        </w:rPr>
      </w:pPr>
      <w:r>
        <w:rPr>
          <w:rFonts w:hint="eastAsia"/>
          <w:kern w:val="0"/>
        </w:rPr>
        <w:t>（</w:t>
      </w:r>
      <w:r>
        <w:rPr>
          <w:kern w:val="0"/>
        </w:rPr>
        <w:t>2</w:t>
      </w:r>
      <w:r>
        <w:rPr>
          <w:rFonts w:hint="eastAsia"/>
          <w:kern w:val="0"/>
        </w:rPr>
        <w:t>）患者管理功能测试</w:t>
      </w:r>
    </w:p>
    <w:p w14:paraId="3EC9D508">
      <w:pPr>
        <w:ind w:firstLine="420"/>
      </w:pPr>
      <w:r>
        <w:rPr>
          <w:rFonts w:ascii="Times New Roman" w:hAnsi="Times New Roman" w:eastAsia="宋体"/>
        </w:rPr>
        <w:t>患者管理测试围绕患者建档、信息修改、风险等级设置和导入导出展开，重点查看保存后的患者档案、风险状态和负责医生是否在页面与数据库中保持一致，测试情况见表6-3。</w:t>
      </w:r>
    </w:p>
    <w:p w14:paraId="7623A6C7">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6-3 </w:t>
      </w:r>
      <w:r>
        <w:rPr>
          <w:rFonts w:hint="eastAsia" w:ascii="Times New Roman" w:hAnsi="Times New Roman" w:eastAsia="宋体"/>
          <w:b/>
          <w:bCs/>
          <w:szCs w:val="21"/>
        </w:rPr>
        <w:t>患者管理功能测试表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46A11DCB">
        <w:trPr>
          <w:trHeight w:val="397" w:hRule="atLeast"/>
          <w:tblHeader/>
          <w:jc w:val="center"/>
        </w:trPr>
        <w:tc>
          <w:tcPr>
            <w:tcW w:w="1839" w:type="dxa"/>
            <w:tcBorders>
              <w:top w:val="single" w:color="000000" w:sz="12" w:space="0"/>
              <w:left w:val="nil"/>
              <w:bottom w:val="single" w:color="000000" w:sz="8" w:space="0"/>
              <w:right w:val="nil"/>
            </w:tcBorders>
            <w:noWrap w:val="0"/>
            <w:vAlign w:val="center"/>
          </w:tcPr>
          <w:p w14:paraId="250EA33B">
            <w:pPr>
              <w:spacing w:before="0" w:after="0"/>
              <w:jc w:val="center"/>
            </w:pPr>
            <w:r>
              <w:rPr>
                <w:rFonts w:ascii="Times New Roman" w:hAnsi="Times New Roman" w:eastAsia="宋体"/>
                <w:b/>
                <w:sz w:val="19"/>
              </w:rPr>
              <w:t>用例序号</w:t>
            </w:r>
          </w:p>
        </w:tc>
        <w:tc>
          <w:tcPr>
            <w:tcW w:w="2240" w:type="dxa"/>
            <w:tcBorders>
              <w:top w:val="single" w:color="000000" w:sz="12" w:space="0"/>
              <w:left w:val="nil"/>
              <w:bottom w:val="single" w:color="000000" w:sz="8" w:space="0"/>
              <w:right w:val="nil"/>
            </w:tcBorders>
            <w:noWrap w:val="0"/>
            <w:vAlign w:val="center"/>
          </w:tcPr>
          <w:p w14:paraId="7E99F7E2">
            <w:pPr>
              <w:spacing w:before="0" w:after="0"/>
              <w:jc w:val="center"/>
            </w:pPr>
            <w:r>
              <w:rPr>
                <w:rFonts w:ascii="Times New Roman" w:hAnsi="Times New Roman" w:eastAsia="宋体"/>
                <w:b/>
                <w:sz w:val="19"/>
              </w:rPr>
              <w:t>输入数据</w:t>
            </w:r>
          </w:p>
        </w:tc>
        <w:tc>
          <w:tcPr>
            <w:tcW w:w="1276" w:type="dxa"/>
            <w:tcBorders>
              <w:top w:val="single" w:color="000000" w:sz="12" w:space="0"/>
              <w:left w:val="nil"/>
              <w:bottom w:val="single" w:color="000000" w:sz="8" w:space="0"/>
              <w:right w:val="nil"/>
            </w:tcBorders>
            <w:noWrap w:val="0"/>
            <w:vAlign w:val="center"/>
          </w:tcPr>
          <w:p w14:paraId="2D0CE0FB">
            <w:pPr>
              <w:spacing w:before="0" w:after="0"/>
              <w:jc w:val="center"/>
            </w:pPr>
            <w:r>
              <w:rPr>
                <w:rFonts w:ascii="Times New Roman" w:hAnsi="Times New Roman" w:eastAsia="宋体"/>
                <w:b/>
                <w:sz w:val="19"/>
              </w:rPr>
              <w:t>操作</w:t>
            </w:r>
          </w:p>
        </w:tc>
        <w:tc>
          <w:tcPr>
            <w:tcW w:w="1870" w:type="dxa"/>
            <w:tcBorders>
              <w:top w:val="single" w:color="000000" w:sz="12" w:space="0"/>
              <w:left w:val="nil"/>
              <w:bottom w:val="single" w:color="000000" w:sz="8" w:space="0"/>
              <w:right w:val="nil"/>
            </w:tcBorders>
            <w:noWrap w:val="0"/>
            <w:vAlign w:val="center"/>
          </w:tcPr>
          <w:p w14:paraId="16F9473F">
            <w:pPr>
              <w:spacing w:before="0" w:after="0"/>
              <w:jc w:val="center"/>
            </w:pPr>
            <w:r>
              <w:rPr>
                <w:rFonts w:ascii="Times New Roman" w:hAnsi="Times New Roman" w:eastAsia="宋体"/>
                <w:b/>
                <w:sz w:val="19"/>
              </w:rPr>
              <w:t>预期效果</w:t>
            </w:r>
          </w:p>
        </w:tc>
        <w:tc>
          <w:tcPr>
            <w:tcW w:w="1497" w:type="dxa"/>
            <w:tcBorders>
              <w:top w:val="single" w:color="000000" w:sz="12" w:space="0"/>
              <w:left w:val="nil"/>
              <w:bottom w:val="single" w:color="000000" w:sz="8" w:space="0"/>
              <w:right w:val="nil"/>
            </w:tcBorders>
            <w:noWrap w:val="0"/>
            <w:vAlign w:val="center"/>
          </w:tcPr>
          <w:p w14:paraId="3BE6F57B">
            <w:pPr>
              <w:spacing w:before="0" w:after="0"/>
              <w:jc w:val="center"/>
            </w:pPr>
            <w:r>
              <w:rPr>
                <w:rFonts w:ascii="Times New Roman" w:hAnsi="Times New Roman" w:eastAsia="宋体"/>
                <w:b/>
                <w:sz w:val="19"/>
              </w:rPr>
              <w:t>实际结果</w:t>
            </w:r>
          </w:p>
        </w:tc>
      </w:tr>
      <w:tr w14:paraId="6C3841DE">
        <w:trPr>
          <w:trHeight w:val="397" w:hRule="atLeast"/>
          <w:jc w:val="center"/>
        </w:trPr>
        <w:tc>
          <w:tcPr>
            <w:tcW w:w="1839" w:type="dxa"/>
            <w:tcBorders>
              <w:top w:val="nil"/>
              <w:left w:val="nil"/>
              <w:bottom w:val="nil"/>
              <w:right w:val="nil"/>
            </w:tcBorders>
            <w:noWrap w:val="0"/>
            <w:vAlign w:val="center"/>
          </w:tcPr>
          <w:p w14:paraId="576C25F2">
            <w:pPr>
              <w:spacing w:before="0" w:after="0"/>
              <w:jc w:val="center"/>
            </w:pPr>
            <w:r>
              <w:rPr>
                <w:rFonts w:ascii="Times New Roman" w:hAnsi="Times New Roman" w:eastAsia="宋体"/>
                <w:sz w:val="19"/>
              </w:rPr>
              <w:t>1</w:t>
            </w:r>
          </w:p>
        </w:tc>
        <w:tc>
          <w:tcPr>
            <w:tcW w:w="2240" w:type="dxa"/>
            <w:tcBorders>
              <w:top w:val="nil"/>
              <w:left w:val="nil"/>
              <w:bottom w:val="nil"/>
              <w:right w:val="nil"/>
            </w:tcBorders>
            <w:noWrap w:val="0"/>
            <w:vAlign w:val="center"/>
          </w:tcPr>
          <w:p w14:paraId="11543D54">
            <w:pPr>
              <w:spacing w:before="0" w:after="0"/>
              <w:jc w:val="center"/>
            </w:pPr>
            <w:r>
              <w:rPr>
                <w:rFonts w:ascii="Times New Roman" w:hAnsi="Times New Roman" w:eastAsia="宋体"/>
                <w:sz w:val="19"/>
              </w:rPr>
              <w:t>姓名、性别、出生日期、联系方式、疾病类型等患者资料</w:t>
            </w:r>
          </w:p>
        </w:tc>
        <w:tc>
          <w:tcPr>
            <w:tcW w:w="1276" w:type="dxa"/>
            <w:tcBorders>
              <w:top w:val="nil"/>
              <w:left w:val="nil"/>
              <w:bottom w:val="nil"/>
              <w:right w:val="nil"/>
            </w:tcBorders>
            <w:noWrap w:val="0"/>
            <w:vAlign w:val="center"/>
          </w:tcPr>
          <w:p w14:paraId="7675DB2A">
            <w:pPr>
              <w:spacing w:before="0" w:after="0"/>
              <w:jc w:val="center"/>
            </w:pPr>
            <w:r>
              <w:rPr>
                <w:rFonts w:ascii="Times New Roman" w:hAnsi="Times New Roman" w:eastAsia="宋体"/>
                <w:sz w:val="19"/>
              </w:rPr>
              <w:t>新增患者档案并保存</w:t>
            </w:r>
          </w:p>
        </w:tc>
        <w:tc>
          <w:tcPr>
            <w:tcW w:w="1870" w:type="dxa"/>
            <w:tcBorders>
              <w:top w:val="nil"/>
              <w:left w:val="nil"/>
              <w:bottom w:val="nil"/>
              <w:right w:val="nil"/>
            </w:tcBorders>
            <w:noWrap w:val="0"/>
            <w:vAlign w:val="center"/>
          </w:tcPr>
          <w:p w14:paraId="138F208A">
            <w:pPr>
              <w:spacing w:before="0" w:after="0"/>
              <w:jc w:val="center"/>
            </w:pPr>
            <w:r>
              <w:rPr>
                <w:rFonts w:ascii="Times New Roman" w:hAnsi="Times New Roman" w:eastAsia="宋体"/>
                <w:sz w:val="19"/>
              </w:rPr>
              <w:t>患者档案保存成功，列表出现新增患者</w:t>
            </w:r>
          </w:p>
        </w:tc>
        <w:tc>
          <w:tcPr>
            <w:tcW w:w="1497" w:type="dxa"/>
            <w:tcBorders>
              <w:top w:val="nil"/>
              <w:left w:val="nil"/>
              <w:bottom w:val="nil"/>
              <w:right w:val="nil"/>
            </w:tcBorders>
            <w:noWrap w:val="0"/>
            <w:vAlign w:val="center"/>
          </w:tcPr>
          <w:p w14:paraId="153F0215">
            <w:pPr>
              <w:spacing w:before="0" w:after="0"/>
              <w:jc w:val="center"/>
            </w:pPr>
            <w:r>
              <w:rPr>
                <w:rFonts w:ascii="Times New Roman" w:hAnsi="Times New Roman" w:eastAsia="宋体"/>
                <w:sz w:val="19"/>
              </w:rPr>
              <w:t>列表显示新增患者及患者编号</w:t>
            </w:r>
          </w:p>
        </w:tc>
      </w:tr>
      <w:tr w14:paraId="53146209">
        <w:trPr>
          <w:trHeight w:val="397" w:hRule="atLeast"/>
          <w:jc w:val="center"/>
        </w:trPr>
        <w:tc>
          <w:tcPr>
            <w:tcW w:w="1839" w:type="dxa"/>
            <w:tcBorders>
              <w:top w:val="nil"/>
              <w:left w:val="nil"/>
              <w:bottom w:val="nil"/>
              <w:right w:val="nil"/>
            </w:tcBorders>
            <w:noWrap w:val="0"/>
            <w:vAlign w:val="center"/>
          </w:tcPr>
          <w:p w14:paraId="5DBF37CA">
            <w:pPr>
              <w:spacing w:before="0" w:after="0"/>
              <w:jc w:val="center"/>
            </w:pPr>
            <w:r>
              <w:rPr>
                <w:rFonts w:ascii="Times New Roman" w:hAnsi="Times New Roman" w:eastAsia="宋体"/>
                <w:sz w:val="19"/>
              </w:rPr>
              <w:t>2</w:t>
            </w:r>
          </w:p>
        </w:tc>
        <w:tc>
          <w:tcPr>
            <w:tcW w:w="2240" w:type="dxa"/>
            <w:tcBorders>
              <w:top w:val="nil"/>
              <w:left w:val="nil"/>
              <w:bottom w:val="nil"/>
              <w:right w:val="nil"/>
            </w:tcBorders>
            <w:noWrap w:val="0"/>
            <w:vAlign w:val="center"/>
          </w:tcPr>
          <w:p w14:paraId="4528FC6B">
            <w:pPr>
              <w:spacing w:before="0" w:after="0"/>
              <w:jc w:val="center"/>
            </w:pPr>
            <w:r>
              <w:rPr>
                <w:rFonts w:ascii="Times New Roman" w:hAnsi="Times New Roman" w:eastAsia="宋体"/>
                <w:sz w:val="19"/>
              </w:rPr>
              <w:t>姓名为空或疾病类型未填写</w:t>
            </w:r>
          </w:p>
        </w:tc>
        <w:tc>
          <w:tcPr>
            <w:tcW w:w="1276" w:type="dxa"/>
            <w:tcBorders>
              <w:top w:val="nil"/>
              <w:left w:val="nil"/>
              <w:bottom w:val="nil"/>
              <w:right w:val="nil"/>
            </w:tcBorders>
            <w:noWrap w:val="0"/>
            <w:vAlign w:val="center"/>
          </w:tcPr>
          <w:p w14:paraId="72B2F573">
            <w:pPr>
              <w:spacing w:before="0" w:after="0"/>
              <w:jc w:val="center"/>
            </w:pPr>
            <w:r>
              <w:rPr>
                <w:rFonts w:ascii="Times New Roman" w:hAnsi="Times New Roman" w:eastAsia="宋体"/>
                <w:sz w:val="19"/>
              </w:rPr>
              <w:t>提交患者新增表单</w:t>
            </w:r>
          </w:p>
        </w:tc>
        <w:tc>
          <w:tcPr>
            <w:tcW w:w="1870" w:type="dxa"/>
            <w:tcBorders>
              <w:top w:val="nil"/>
              <w:left w:val="nil"/>
              <w:bottom w:val="nil"/>
              <w:right w:val="nil"/>
            </w:tcBorders>
            <w:noWrap w:val="0"/>
            <w:vAlign w:val="center"/>
          </w:tcPr>
          <w:p w14:paraId="0D561ED5">
            <w:pPr>
              <w:spacing w:before="0" w:after="0"/>
              <w:jc w:val="center"/>
            </w:pPr>
            <w:r>
              <w:rPr>
                <w:rFonts w:ascii="Times New Roman" w:hAnsi="Times New Roman" w:eastAsia="宋体"/>
                <w:sz w:val="19"/>
              </w:rPr>
              <w:t>系统提示必填项，患者信息不保存</w:t>
            </w:r>
          </w:p>
        </w:tc>
        <w:tc>
          <w:tcPr>
            <w:tcW w:w="1497" w:type="dxa"/>
            <w:tcBorders>
              <w:top w:val="nil"/>
              <w:left w:val="nil"/>
              <w:bottom w:val="nil"/>
              <w:right w:val="nil"/>
            </w:tcBorders>
            <w:noWrap w:val="0"/>
            <w:vAlign w:val="center"/>
          </w:tcPr>
          <w:p w14:paraId="4A083290">
            <w:pPr>
              <w:spacing w:before="0" w:after="0"/>
              <w:jc w:val="center"/>
            </w:pPr>
            <w:r>
              <w:rPr>
                <w:rFonts w:ascii="Times New Roman" w:hAnsi="Times New Roman" w:eastAsia="宋体"/>
                <w:sz w:val="19"/>
              </w:rPr>
              <w:t>页面给出必填提示，列表无新增数据</w:t>
            </w:r>
          </w:p>
        </w:tc>
      </w:tr>
      <w:tr w14:paraId="29C95584">
        <w:trPr>
          <w:trHeight w:val="397" w:hRule="atLeast"/>
          <w:jc w:val="center"/>
        </w:trPr>
        <w:tc>
          <w:tcPr>
            <w:tcW w:w="1839" w:type="dxa"/>
            <w:tcBorders>
              <w:top w:val="nil"/>
              <w:left w:val="nil"/>
              <w:bottom w:val="nil"/>
              <w:right w:val="nil"/>
            </w:tcBorders>
            <w:noWrap w:val="0"/>
            <w:vAlign w:val="center"/>
          </w:tcPr>
          <w:p w14:paraId="7E0C0D95">
            <w:pPr>
              <w:spacing w:before="0" w:after="0"/>
              <w:jc w:val="center"/>
            </w:pPr>
            <w:r>
              <w:rPr>
                <w:rFonts w:ascii="Times New Roman" w:hAnsi="Times New Roman" w:eastAsia="宋体"/>
                <w:sz w:val="19"/>
              </w:rPr>
              <w:t>3</w:t>
            </w:r>
          </w:p>
        </w:tc>
        <w:tc>
          <w:tcPr>
            <w:tcW w:w="2240" w:type="dxa"/>
            <w:tcBorders>
              <w:top w:val="nil"/>
              <w:left w:val="nil"/>
              <w:bottom w:val="nil"/>
              <w:right w:val="nil"/>
            </w:tcBorders>
            <w:noWrap w:val="0"/>
            <w:vAlign w:val="center"/>
          </w:tcPr>
          <w:p w14:paraId="0CBD50EF">
            <w:pPr>
              <w:spacing w:before="0" w:after="0"/>
              <w:jc w:val="center"/>
            </w:pPr>
            <w:r>
              <w:rPr>
                <w:rFonts w:ascii="Times New Roman" w:hAnsi="Times New Roman" w:eastAsia="宋体"/>
                <w:sz w:val="19"/>
              </w:rPr>
              <w:t>已有患者的疾病类型、风险等级和负责医生</w:t>
            </w:r>
          </w:p>
        </w:tc>
        <w:tc>
          <w:tcPr>
            <w:tcW w:w="1276" w:type="dxa"/>
            <w:tcBorders>
              <w:top w:val="nil"/>
              <w:left w:val="nil"/>
              <w:bottom w:val="nil"/>
              <w:right w:val="nil"/>
            </w:tcBorders>
            <w:noWrap w:val="0"/>
            <w:vAlign w:val="center"/>
          </w:tcPr>
          <w:p w14:paraId="3072F7A7">
            <w:pPr>
              <w:spacing w:before="0" w:after="0"/>
              <w:jc w:val="center"/>
            </w:pPr>
            <w:r>
              <w:rPr>
                <w:rFonts w:ascii="Times New Roman" w:hAnsi="Times New Roman" w:eastAsia="宋体"/>
                <w:sz w:val="19"/>
              </w:rPr>
              <w:t>修改患者资料后保存</w:t>
            </w:r>
          </w:p>
        </w:tc>
        <w:tc>
          <w:tcPr>
            <w:tcW w:w="1870" w:type="dxa"/>
            <w:tcBorders>
              <w:top w:val="nil"/>
              <w:left w:val="nil"/>
              <w:bottom w:val="nil"/>
              <w:right w:val="nil"/>
            </w:tcBorders>
            <w:noWrap w:val="0"/>
            <w:vAlign w:val="center"/>
          </w:tcPr>
          <w:p w14:paraId="427A7CC3">
            <w:pPr>
              <w:spacing w:before="0" w:after="0"/>
              <w:jc w:val="center"/>
            </w:pPr>
            <w:r>
              <w:rPr>
                <w:rFonts w:ascii="Times New Roman" w:hAnsi="Times New Roman" w:eastAsia="宋体"/>
                <w:sz w:val="19"/>
              </w:rPr>
              <w:t>患者资料更新成功，风险等级和负责医生同步变化</w:t>
            </w:r>
          </w:p>
        </w:tc>
        <w:tc>
          <w:tcPr>
            <w:tcW w:w="1497" w:type="dxa"/>
            <w:tcBorders>
              <w:top w:val="nil"/>
              <w:left w:val="nil"/>
              <w:bottom w:val="nil"/>
              <w:right w:val="nil"/>
            </w:tcBorders>
            <w:noWrap w:val="0"/>
            <w:vAlign w:val="center"/>
          </w:tcPr>
          <w:p w14:paraId="15F2483A">
            <w:pPr>
              <w:spacing w:before="0" w:after="0"/>
              <w:jc w:val="center"/>
            </w:pPr>
            <w:r>
              <w:rPr>
                <w:rFonts w:ascii="Times New Roman" w:hAnsi="Times New Roman" w:eastAsia="宋体"/>
                <w:sz w:val="19"/>
              </w:rPr>
              <w:t>列表和详情页均显示修改后的信息</w:t>
            </w:r>
          </w:p>
        </w:tc>
      </w:tr>
      <w:tr w14:paraId="0E9ACC4B">
        <w:trPr>
          <w:trHeight w:val="397" w:hRule="atLeast"/>
          <w:jc w:val="center"/>
        </w:trPr>
        <w:tc>
          <w:tcPr>
            <w:tcW w:w="1839" w:type="dxa"/>
            <w:tcBorders>
              <w:top w:val="nil"/>
              <w:left w:val="nil"/>
              <w:bottom w:val="single" w:color="000000" w:sz="12" w:space="0"/>
              <w:right w:val="nil"/>
            </w:tcBorders>
            <w:noWrap w:val="0"/>
            <w:vAlign w:val="center"/>
          </w:tcPr>
          <w:p w14:paraId="4745500E">
            <w:pPr>
              <w:spacing w:before="0" w:after="0"/>
              <w:jc w:val="center"/>
            </w:pPr>
            <w:r>
              <w:rPr>
                <w:rFonts w:ascii="Times New Roman" w:hAnsi="Times New Roman" w:eastAsia="宋体"/>
                <w:sz w:val="19"/>
              </w:rPr>
              <w:t>4</w:t>
            </w:r>
          </w:p>
        </w:tc>
        <w:tc>
          <w:tcPr>
            <w:tcW w:w="2240" w:type="dxa"/>
            <w:tcBorders>
              <w:top w:val="nil"/>
              <w:left w:val="nil"/>
              <w:bottom w:val="single" w:color="000000" w:sz="12" w:space="0"/>
              <w:right w:val="nil"/>
            </w:tcBorders>
            <w:noWrap w:val="0"/>
            <w:vAlign w:val="center"/>
          </w:tcPr>
          <w:p w14:paraId="79D3C761">
            <w:pPr>
              <w:spacing w:before="0" w:after="0"/>
              <w:jc w:val="center"/>
            </w:pPr>
            <w:r>
              <w:rPr>
                <w:rFonts w:ascii="Times New Roman" w:hAnsi="Times New Roman" w:eastAsia="宋体"/>
                <w:sz w:val="19"/>
              </w:rPr>
              <w:t>符合模板格式的患者Excel文件</w:t>
            </w:r>
          </w:p>
        </w:tc>
        <w:tc>
          <w:tcPr>
            <w:tcW w:w="1276" w:type="dxa"/>
            <w:tcBorders>
              <w:top w:val="nil"/>
              <w:left w:val="nil"/>
              <w:bottom w:val="single" w:color="000000" w:sz="12" w:space="0"/>
              <w:right w:val="nil"/>
            </w:tcBorders>
            <w:noWrap w:val="0"/>
            <w:vAlign w:val="center"/>
          </w:tcPr>
          <w:p w14:paraId="6C624785">
            <w:pPr>
              <w:spacing w:before="0" w:after="0"/>
              <w:jc w:val="center"/>
            </w:pPr>
            <w:r>
              <w:rPr>
                <w:rFonts w:ascii="Times New Roman" w:hAnsi="Times New Roman" w:eastAsia="宋体"/>
                <w:sz w:val="19"/>
              </w:rPr>
              <w:t>执行导入操作</w:t>
            </w:r>
          </w:p>
        </w:tc>
        <w:tc>
          <w:tcPr>
            <w:tcW w:w="1870" w:type="dxa"/>
            <w:tcBorders>
              <w:top w:val="nil"/>
              <w:left w:val="nil"/>
              <w:bottom w:val="single" w:color="000000" w:sz="12" w:space="0"/>
              <w:right w:val="nil"/>
            </w:tcBorders>
            <w:noWrap w:val="0"/>
            <w:vAlign w:val="center"/>
          </w:tcPr>
          <w:p w14:paraId="588697BE">
            <w:pPr>
              <w:spacing w:before="0" w:after="0"/>
              <w:jc w:val="center"/>
            </w:pPr>
            <w:r>
              <w:rPr>
                <w:rFonts w:ascii="Times New Roman" w:hAnsi="Times New Roman" w:eastAsia="宋体"/>
                <w:sz w:val="19"/>
              </w:rPr>
              <w:t>合法记录导入成功，失败记录给出提示</w:t>
            </w:r>
          </w:p>
        </w:tc>
        <w:tc>
          <w:tcPr>
            <w:tcW w:w="1497" w:type="dxa"/>
            <w:tcBorders>
              <w:top w:val="nil"/>
              <w:left w:val="nil"/>
              <w:bottom w:val="single" w:color="000000" w:sz="12" w:space="0"/>
              <w:right w:val="nil"/>
            </w:tcBorders>
            <w:noWrap w:val="0"/>
            <w:vAlign w:val="center"/>
          </w:tcPr>
          <w:p w14:paraId="04AED1FC">
            <w:pPr>
              <w:spacing w:before="0" w:after="0"/>
              <w:jc w:val="center"/>
            </w:pPr>
            <w:r>
              <w:rPr>
                <w:rFonts w:ascii="Times New Roman" w:hAnsi="Times New Roman" w:eastAsia="宋体"/>
                <w:sz w:val="19"/>
              </w:rPr>
              <w:t>成功记录进入患者列表，错误记录返回原因</w:t>
            </w:r>
          </w:p>
        </w:tc>
      </w:tr>
    </w:tbl>
    <w:p w14:paraId="45461148">
      <w:pPr>
        <w:widowControl/>
        <w:spacing w:line="360" w:lineRule="auto"/>
        <w:ind w:firstLine="230"/>
        <w:rPr>
          <w:kern w:val="0"/>
        </w:rPr>
      </w:pPr>
      <w:r>
        <w:rPr>
          <w:rFonts w:hint="eastAsia"/>
          <w:kern w:val="0"/>
        </w:rPr>
        <w:t>（</w:t>
      </w:r>
      <w:r>
        <w:rPr>
          <w:kern w:val="0"/>
        </w:rPr>
        <w:t>3</w:t>
      </w:r>
      <w:r>
        <w:rPr>
          <w:rFonts w:hint="eastAsia"/>
          <w:kern w:val="0"/>
        </w:rPr>
        <w:t>）药品管理功能测试</w:t>
      </w:r>
    </w:p>
    <w:p w14:paraId="1A5AEE2C">
      <w:pPr>
        <w:ind w:firstLine="420"/>
      </w:pPr>
      <w:r>
        <w:rPr>
          <w:rFonts w:ascii="Times New Roman" w:hAnsi="Times New Roman" w:eastAsia="宋体"/>
        </w:rPr>
        <w:t>药品管理测试主要检查药品基础资料的新增、修改、停用和查询结果，重点确认药品编码、库存、状态等字段保存后能在后续诊疗记录中正常选择，测试情况见表6-4。</w:t>
      </w:r>
    </w:p>
    <w:p w14:paraId="2253A883">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6-4 </w:t>
      </w:r>
      <w:r>
        <w:rPr>
          <w:rFonts w:hint="eastAsia" w:ascii="Times New Roman" w:hAnsi="Times New Roman" w:eastAsia="宋体"/>
          <w:b/>
          <w:bCs/>
          <w:szCs w:val="21"/>
        </w:rPr>
        <w:t>药品管理功能测试表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171B22F8">
        <w:trPr>
          <w:trHeight w:val="397" w:hRule="atLeast"/>
          <w:tblHeader/>
          <w:jc w:val="center"/>
        </w:trPr>
        <w:tc>
          <w:tcPr>
            <w:tcW w:w="1839" w:type="dxa"/>
            <w:tcBorders>
              <w:top w:val="single" w:color="000000" w:sz="12" w:space="0"/>
              <w:left w:val="nil"/>
              <w:bottom w:val="single" w:color="000000" w:sz="8" w:space="0"/>
              <w:right w:val="nil"/>
            </w:tcBorders>
            <w:noWrap w:val="0"/>
            <w:vAlign w:val="center"/>
          </w:tcPr>
          <w:p w14:paraId="053CD71C">
            <w:pPr>
              <w:spacing w:before="0" w:after="0"/>
              <w:jc w:val="center"/>
            </w:pPr>
            <w:r>
              <w:rPr>
                <w:rFonts w:ascii="Times New Roman" w:hAnsi="Times New Roman" w:eastAsia="宋体"/>
                <w:b/>
                <w:sz w:val="19"/>
              </w:rPr>
              <w:t>用例序号</w:t>
            </w:r>
          </w:p>
        </w:tc>
        <w:tc>
          <w:tcPr>
            <w:tcW w:w="2240" w:type="dxa"/>
            <w:tcBorders>
              <w:top w:val="single" w:color="000000" w:sz="12" w:space="0"/>
              <w:left w:val="nil"/>
              <w:bottom w:val="single" w:color="000000" w:sz="8" w:space="0"/>
              <w:right w:val="nil"/>
            </w:tcBorders>
            <w:noWrap w:val="0"/>
            <w:vAlign w:val="center"/>
          </w:tcPr>
          <w:p w14:paraId="166EC60F">
            <w:pPr>
              <w:spacing w:before="0" w:after="0"/>
              <w:jc w:val="center"/>
            </w:pPr>
            <w:r>
              <w:rPr>
                <w:rFonts w:ascii="Times New Roman" w:hAnsi="Times New Roman" w:eastAsia="宋体"/>
                <w:b/>
                <w:sz w:val="19"/>
              </w:rPr>
              <w:t>输入数据</w:t>
            </w:r>
          </w:p>
        </w:tc>
        <w:tc>
          <w:tcPr>
            <w:tcW w:w="1276" w:type="dxa"/>
            <w:tcBorders>
              <w:top w:val="single" w:color="000000" w:sz="12" w:space="0"/>
              <w:left w:val="nil"/>
              <w:bottom w:val="single" w:color="000000" w:sz="8" w:space="0"/>
              <w:right w:val="nil"/>
            </w:tcBorders>
            <w:noWrap w:val="0"/>
            <w:vAlign w:val="center"/>
          </w:tcPr>
          <w:p w14:paraId="1EDBA59B">
            <w:pPr>
              <w:spacing w:before="0" w:after="0"/>
              <w:jc w:val="center"/>
            </w:pPr>
            <w:r>
              <w:rPr>
                <w:rFonts w:ascii="Times New Roman" w:hAnsi="Times New Roman" w:eastAsia="宋体"/>
                <w:b/>
                <w:sz w:val="19"/>
              </w:rPr>
              <w:t>操作</w:t>
            </w:r>
          </w:p>
        </w:tc>
        <w:tc>
          <w:tcPr>
            <w:tcW w:w="1870" w:type="dxa"/>
            <w:tcBorders>
              <w:top w:val="single" w:color="000000" w:sz="12" w:space="0"/>
              <w:left w:val="nil"/>
              <w:bottom w:val="single" w:color="000000" w:sz="8" w:space="0"/>
              <w:right w:val="nil"/>
            </w:tcBorders>
            <w:noWrap w:val="0"/>
            <w:vAlign w:val="center"/>
          </w:tcPr>
          <w:p w14:paraId="33A63FFB">
            <w:pPr>
              <w:spacing w:before="0" w:after="0"/>
              <w:jc w:val="center"/>
            </w:pPr>
            <w:r>
              <w:rPr>
                <w:rFonts w:ascii="Times New Roman" w:hAnsi="Times New Roman" w:eastAsia="宋体"/>
                <w:b/>
                <w:sz w:val="19"/>
              </w:rPr>
              <w:t>预期效果</w:t>
            </w:r>
          </w:p>
        </w:tc>
        <w:tc>
          <w:tcPr>
            <w:tcW w:w="1497" w:type="dxa"/>
            <w:tcBorders>
              <w:top w:val="single" w:color="000000" w:sz="12" w:space="0"/>
              <w:left w:val="nil"/>
              <w:bottom w:val="single" w:color="000000" w:sz="8" w:space="0"/>
              <w:right w:val="nil"/>
            </w:tcBorders>
            <w:noWrap w:val="0"/>
            <w:vAlign w:val="center"/>
          </w:tcPr>
          <w:p w14:paraId="521CC4C7">
            <w:pPr>
              <w:spacing w:before="0" w:after="0"/>
              <w:jc w:val="center"/>
            </w:pPr>
            <w:r>
              <w:rPr>
                <w:rFonts w:ascii="Times New Roman" w:hAnsi="Times New Roman" w:eastAsia="宋体"/>
                <w:b/>
                <w:sz w:val="19"/>
              </w:rPr>
              <w:t>实际结果</w:t>
            </w:r>
          </w:p>
        </w:tc>
      </w:tr>
      <w:tr w14:paraId="14C06E46">
        <w:trPr>
          <w:trHeight w:val="397" w:hRule="atLeast"/>
          <w:jc w:val="center"/>
        </w:trPr>
        <w:tc>
          <w:tcPr>
            <w:tcW w:w="1839" w:type="dxa"/>
            <w:tcBorders>
              <w:top w:val="nil"/>
              <w:left w:val="nil"/>
              <w:bottom w:val="nil"/>
              <w:right w:val="nil"/>
            </w:tcBorders>
            <w:noWrap w:val="0"/>
            <w:vAlign w:val="center"/>
          </w:tcPr>
          <w:p w14:paraId="3B9521EB">
            <w:pPr>
              <w:spacing w:before="0" w:after="0"/>
              <w:jc w:val="center"/>
            </w:pPr>
            <w:r>
              <w:rPr>
                <w:rFonts w:ascii="Times New Roman" w:hAnsi="Times New Roman" w:eastAsia="宋体"/>
                <w:sz w:val="19"/>
              </w:rPr>
              <w:t>1</w:t>
            </w:r>
          </w:p>
        </w:tc>
        <w:tc>
          <w:tcPr>
            <w:tcW w:w="2240" w:type="dxa"/>
            <w:tcBorders>
              <w:top w:val="nil"/>
              <w:left w:val="nil"/>
              <w:bottom w:val="nil"/>
              <w:right w:val="nil"/>
            </w:tcBorders>
            <w:noWrap w:val="0"/>
            <w:vAlign w:val="center"/>
          </w:tcPr>
          <w:p w14:paraId="64F90DDE">
            <w:pPr>
              <w:spacing w:before="0" w:after="0"/>
              <w:jc w:val="center"/>
            </w:pPr>
            <w:r>
              <w:rPr>
                <w:rFonts w:ascii="Times New Roman" w:hAnsi="Times New Roman" w:eastAsia="宋体"/>
                <w:sz w:val="19"/>
              </w:rPr>
              <w:t>药品编码M004、药品名称、规格、单位、价格和库存</w:t>
            </w:r>
          </w:p>
        </w:tc>
        <w:tc>
          <w:tcPr>
            <w:tcW w:w="1276" w:type="dxa"/>
            <w:tcBorders>
              <w:top w:val="nil"/>
              <w:left w:val="nil"/>
              <w:bottom w:val="nil"/>
              <w:right w:val="nil"/>
            </w:tcBorders>
            <w:noWrap w:val="0"/>
            <w:vAlign w:val="center"/>
          </w:tcPr>
          <w:p w14:paraId="6DFE72A3">
            <w:pPr>
              <w:spacing w:before="0" w:after="0"/>
              <w:jc w:val="center"/>
            </w:pPr>
            <w:r>
              <w:rPr>
                <w:rFonts w:ascii="Times New Roman" w:hAnsi="Times New Roman" w:eastAsia="宋体"/>
                <w:sz w:val="19"/>
              </w:rPr>
              <w:t>新增药品资料并保存</w:t>
            </w:r>
          </w:p>
        </w:tc>
        <w:tc>
          <w:tcPr>
            <w:tcW w:w="1870" w:type="dxa"/>
            <w:tcBorders>
              <w:top w:val="nil"/>
              <w:left w:val="nil"/>
              <w:bottom w:val="nil"/>
              <w:right w:val="nil"/>
            </w:tcBorders>
            <w:noWrap w:val="0"/>
            <w:vAlign w:val="center"/>
          </w:tcPr>
          <w:p w14:paraId="1DA7391B">
            <w:pPr>
              <w:spacing w:before="0" w:after="0"/>
              <w:jc w:val="center"/>
            </w:pPr>
            <w:r>
              <w:rPr>
                <w:rFonts w:ascii="Times New Roman" w:hAnsi="Times New Roman" w:eastAsia="宋体"/>
                <w:sz w:val="19"/>
              </w:rPr>
              <w:t>药品保存成功，表格新增药品记录</w:t>
            </w:r>
          </w:p>
        </w:tc>
        <w:tc>
          <w:tcPr>
            <w:tcW w:w="1497" w:type="dxa"/>
            <w:tcBorders>
              <w:top w:val="nil"/>
              <w:left w:val="nil"/>
              <w:bottom w:val="nil"/>
              <w:right w:val="nil"/>
            </w:tcBorders>
            <w:noWrap w:val="0"/>
            <w:vAlign w:val="center"/>
          </w:tcPr>
          <w:p w14:paraId="18335E50">
            <w:pPr>
              <w:spacing w:before="0" w:after="0"/>
              <w:jc w:val="center"/>
            </w:pPr>
            <w:r>
              <w:rPr>
                <w:rFonts w:ascii="Times New Roman" w:hAnsi="Times New Roman" w:eastAsia="宋体"/>
                <w:sz w:val="19"/>
              </w:rPr>
              <w:t>药品列表显示新增药品及库存</w:t>
            </w:r>
          </w:p>
        </w:tc>
      </w:tr>
      <w:tr w14:paraId="56982119">
        <w:trPr>
          <w:trHeight w:val="397" w:hRule="atLeast"/>
          <w:jc w:val="center"/>
        </w:trPr>
        <w:tc>
          <w:tcPr>
            <w:tcW w:w="1839" w:type="dxa"/>
            <w:tcBorders>
              <w:top w:val="nil"/>
              <w:left w:val="nil"/>
              <w:bottom w:val="nil"/>
              <w:right w:val="nil"/>
            </w:tcBorders>
            <w:noWrap w:val="0"/>
            <w:vAlign w:val="center"/>
          </w:tcPr>
          <w:p w14:paraId="63E82317">
            <w:pPr>
              <w:spacing w:before="0" w:after="0"/>
              <w:jc w:val="center"/>
            </w:pPr>
            <w:r>
              <w:rPr>
                <w:rFonts w:ascii="Times New Roman" w:hAnsi="Times New Roman" w:eastAsia="宋体"/>
                <w:sz w:val="19"/>
              </w:rPr>
              <w:t>2</w:t>
            </w:r>
          </w:p>
        </w:tc>
        <w:tc>
          <w:tcPr>
            <w:tcW w:w="2240" w:type="dxa"/>
            <w:tcBorders>
              <w:top w:val="nil"/>
              <w:left w:val="nil"/>
              <w:bottom w:val="nil"/>
              <w:right w:val="nil"/>
            </w:tcBorders>
            <w:noWrap w:val="0"/>
            <w:vAlign w:val="center"/>
          </w:tcPr>
          <w:p w14:paraId="3545A662">
            <w:pPr>
              <w:spacing w:before="0" w:after="0"/>
              <w:jc w:val="center"/>
            </w:pPr>
            <w:r>
              <w:rPr>
                <w:rFonts w:ascii="Times New Roman" w:hAnsi="Times New Roman" w:eastAsia="宋体"/>
                <w:sz w:val="19"/>
              </w:rPr>
              <w:t>药品编码为空或药品名称为空</w:t>
            </w:r>
          </w:p>
        </w:tc>
        <w:tc>
          <w:tcPr>
            <w:tcW w:w="1276" w:type="dxa"/>
            <w:tcBorders>
              <w:top w:val="nil"/>
              <w:left w:val="nil"/>
              <w:bottom w:val="nil"/>
              <w:right w:val="nil"/>
            </w:tcBorders>
            <w:noWrap w:val="0"/>
            <w:vAlign w:val="center"/>
          </w:tcPr>
          <w:p w14:paraId="5DE312B8">
            <w:pPr>
              <w:spacing w:before="0" w:after="0"/>
              <w:jc w:val="center"/>
            </w:pPr>
            <w:r>
              <w:rPr>
                <w:rFonts w:ascii="Times New Roman" w:hAnsi="Times New Roman" w:eastAsia="宋体"/>
                <w:sz w:val="19"/>
              </w:rPr>
              <w:t>提交药品新增表单</w:t>
            </w:r>
          </w:p>
        </w:tc>
        <w:tc>
          <w:tcPr>
            <w:tcW w:w="1870" w:type="dxa"/>
            <w:tcBorders>
              <w:top w:val="nil"/>
              <w:left w:val="nil"/>
              <w:bottom w:val="nil"/>
              <w:right w:val="nil"/>
            </w:tcBorders>
            <w:noWrap w:val="0"/>
            <w:vAlign w:val="center"/>
          </w:tcPr>
          <w:p w14:paraId="69F051A6">
            <w:pPr>
              <w:spacing w:before="0" w:after="0"/>
              <w:jc w:val="center"/>
            </w:pPr>
            <w:r>
              <w:rPr>
                <w:rFonts w:ascii="Times New Roman" w:hAnsi="Times New Roman" w:eastAsia="宋体"/>
                <w:sz w:val="19"/>
              </w:rPr>
              <w:t>系统提示必填项，记录不保存</w:t>
            </w:r>
          </w:p>
        </w:tc>
        <w:tc>
          <w:tcPr>
            <w:tcW w:w="1497" w:type="dxa"/>
            <w:tcBorders>
              <w:top w:val="nil"/>
              <w:left w:val="nil"/>
              <w:bottom w:val="nil"/>
              <w:right w:val="nil"/>
            </w:tcBorders>
            <w:noWrap w:val="0"/>
            <w:vAlign w:val="center"/>
          </w:tcPr>
          <w:p w14:paraId="666DB3FD">
            <w:pPr>
              <w:spacing w:before="0" w:after="0"/>
              <w:jc w:val="center"/>
            </w:pPr>
            <w:r>
              <w:rPr>
                <w:rFonts w:ascii="Times New Roman" w:hAnsi="Times New Roman" w:eastAsia="宋体"/>
                <w:sz w:val="19"/>
              </w:rPr>
              <w:t>页面提示缺少必填字段</w:t>
            </w:r>
          </w:p>
        </w:tc>
      </w:tr>
      <w:tr w14:paraId="6FFF19AB">
        <w:trPr>
          <w:trHeight w:val="397" w:hRule="atLeast"/>
          <w:jc w:val="center"/>
        </w:trPr>
        <w:tc>
          <w:tcPr>
            <w:tcW w:w="1839" w:type="dxa"/>
            <w:tcBorders>
              <w:top w:val="nil"/>
              <w:left w:val="nil"/>
              <w:bottom w:val="nil"/>
              <w:right w:val="nil"/>
            </w:tcBorders>
            <w:noWrap w:val="0"/>
            <w:vAlign w:val="center"/>
          </w:tcPr>
          <w:p w14:paraId="06B6E75F">
            <w:pPr>
              <w:spacing w:before="0" w:after="0"/>
              <w:jc w:val="center"/>
            </w:pPr>
            <w:r>
              <w:rPr>
                <w:rFonts w:ascii="Times New Roman" w:hAnsi="Times New Roman" w:eastAsia="宋体"/>
                <w:sz w:val="19"/>
              </w:rPr>
              <w:t>3</w:t>
            </w:r>
          </w:p>
        </w:tc>
        <w:tc>
          <w:tcPr>
            <w:tcW w:w="2240" w:type="dxa"/>
            <w:tcBorders>
              <w:top w:val="nil"/>
              <w:left w:val="nil"/>
              <w:bottom w:val="nil"/>
              <w:right w:val="nil"/>
            </w:tcBorders>
            <w:noWrap w:val="0"/>
            <w:vAlign w:val="center"/>
          </w:tcPr>
          <w:p w14:paraId="5CBCAFE5">
            <w:pPr>
              <w:spacing w:before="0" w:after="0"/>
              <w:jc w:val="center"/>
            </w:pPr>
            <w:r>
              <w:rPr>
                <w:rFonts w:ascii="Times New Roman" w:hAnsi="Times New Roman" w:eastAsia="宋体"/>
                <w:sz w:val="19"/>
              </w:rPr>
              <w:t>已有药品的价格、库存和启用状态</w:t>
            </w:r>
          </w:p>
        </w:tc>
        <w:tc>
          <w:tcPr>
            <w:tcW w:w="1276" w:type="dxa"/>
            <w:tcBorders>
              <w:top w:val="nil"/>
              <w:left w:val="nil"/>
              <w:bottom w:val="nil"/>
              <w:right w:val="nil"/>
            </w:tcBorders>
            <w:noWrap w:val="0"/>
            <w:vAlign w:val="center"/>
          </w:tcPr>
          <w:p w14:paraId="775D72EF">
            <w:pPr>
              <w:spacing w:before="0" w:after="0"/>
              <w:jc w:val="center"/>
            </w:pPr>
            <w:r>
              <w:rPr>
                <w:rFonts w:ascii="Times New Roman" w:hAnsi="Times New Roman" w:eastAsia="宋体"/>
                <w:sz w:val="19"/>
              </w:rPr>
              <w:t>修改药品资料后保存</w:t>
            </w:r>
          </w:p>
        </w:tc>
        <w:tc>
          <w:tcPr>
            <w:tcW w:w="1870" w:type="dxa"/>
            <w:tcBorders>
              <w:top w:val="nil"/>
              <w:left w:val="nil"/>
              <w:bottom w:val="nil"/>
              <w:right w:val="nil"/>
            </w:tcBorders>
            <w:noWrap w:val="0"/>
            <w:vAlign w:val="center"/>
          </w:tcPr>
          <w:p w14:paraId="727ED47A">
            <w:pPr>
              <w:spacing w:before="0" w:after="0"/>
              <w:jc w:val="center"/>
            </w:pPr>
            <w:r>
              <w:rPr>
                <w:rFonts w:ascii="Times New Roman" w:hAnsi="Times New Roman" w:eastAsia="宋体"/>
                <w:sz w:val="19"/>
              </w:rPr>
              <w:t>药品信息更新成功，状态变化可见</w:t>
            </w:r>
          </w:p>
        </w:tc>
        <w:tc>
          <w:tcPr>
            <w:tcW w:w="1497" w:type="dxa"/>
            <w:tcBorders>
              <w:top w:val="nil"/>
              <w:left w:val="nil"/>
              <w:bottom w:val="nil"/>
              <w:right w:val="nil"/>
            </w:tcBorders>
            <w:noWrap w:val="0"/>
            <w:vAlign w:val="center"/>
          </w:tcPr>
          <w:p w14:paraId="5990204D">
            <w:pPr>
              <w:spacing w:before="0" w:after="0"/>
              <w:jc w:val="center"/>
            </w:pPr>
            <w:r>
              <w:rPr>
                <w:rFonts w:ascii="Times New Roman" w:hAnsi="Times New Roman" w:eastAsia="宋体"/>
                <w:sz w:val="19"/>
              </w:rPr>
              <w:t>列表显示更新后的价格、库存和状态</w:t>
            </w:r>
          </w:p>
        </w:tc>
      </w:tr>
      <w:tr w14:paraId="3090A360">
        <w:trPr>
          <w:trHeight w:val="397" w:hRule="atLeast"/>
          <w:jc w:val="center"/>
        </w:trPr>
        <w:tc>
          <w:tcPr>
            <w:tcW w:w="1839" w:type="dxa"/>
            <w:tcBorders>
              <w:top w:val="nil"/>
              <w:left w:val="nil"/>
              <w:bottom w:val="single" w:color="000000" w:sz="12" w:space="0"/>
              <w:right w:val="nil"/>
            </w:tcBorders>
            <w:noWrap w:val="0"/>
            <w:vAlign w:val="center"/>
          </w:tcPr>
          <w:p w14:paraId="1E07479A">
            <w:pPr>
              <w:spacing w:before="0" w:after="0"/>
              <w:jc w:val="center"/>
            </w:pPr>
            <w:r>
              <w:rPr>
                <w:rFonts w:ascii="Times New Roman" w:hAnsi="Times New Roman" w:eastAsia="宋体"/>
                <w:sz w:val="19"/>
              </w:rPr>
              <w:t>4</w:t>
            </w:r>
          </w:p>
        </w:tc>
        <w:tc>
          <w:tcPr>
            <w:tcW w:w="2240" w:type="dxa"/>
            <w:tcBorders>
              <w:top w:val="nil"/>
              <w:left w:val="nil"/>
              <w:bottom w:val="single" w:color="000000" w:sz="12" w:space="0"/>
              <w:right w:val="nil"/>
            </w:tcBorders>
            <w:noWrap w:val="0"/>
            <w:vAlign w:val="center"/>
          </w:tcPr>
          <w:p w14:paraId="32D1D4AA">
            <w:pPr>
              <w:spacing w:before="0" w:after="0"/>
              <w:jc w:val="center"/>
            </w:pPr>
            <w:r>
              <w:rPr>
                <w:rFonts w:ascii="Times New Roman" w:hAnsi="Times New Roman" w:eastAsia="宋体"/>
                <w:sz w:val="19"/>
              </w:rPr>
              <w:t>药品名称关键字</w:t>
            </w:r>
          </w:p>
        </w:tc>
        <w:tc>
          <w:tcPr>
            <w:tcW w:w="1276" w:type="dxa"/>
            <w:tcBorders>
              <w:top w:val="nil"/>
              <w:left w:val="nil"/>
              <w:bottom w:val="single" w:color="000000" w:sz="12" w:space="0"/>
              <w:right w:val="nil"/>
            </w:tcBorders>
            <w:noWrap w:val="0"/>
            <w:vAlign w:val="center"/>
          </w:tcPr>
          <w:p w14:paraId="04A30DFD">
            <w:pPr>
              <w:spacing w:before="0" w:after="0"/>
              <w:jc w:val="center"/>
            </w:pPr>
            <w:r>
              <w:rPr>
                <w:rFonts w:ascii="Times New Roman" w:hAnsi="Times New Roman" w:eastAsia="宋体"/>
                <w:sz w:val="19"/>
              </w:rPr>
              <w:t>按关键字查询药品</w:t>
            </w:r>
          </w:p>
        </w:tc>
        <w:tc>
          <w:tcPr>
            <w:tcW w:w="1870" w:type="dxa"/>
            <w:tcBorders>
              <w:top w:val="nil"/>
              <w:left w:val="nil"/>
              <w:bottom w:val="single" w:color="000000" w:sz="12" w:space="0"/>
              <w:right w:val="nil"/>
            </w:tcBorders>
            <w:noWrap w:val="0"/>
            <w:vAlign w:val="center"/>
          </w:tcPr>
          <w:p w14:paraId="7838B960">
            <w:pPr>
              <w:spacing w:before="0" w:after="0"/>
              <w:jc w:val="center"/>
            </w:pPr>
            <w:r>
              <w:rPr>
                <w:rFonts w:ascii="Times New Roman" w:hAnsi="Times New Roman" w:eastAsia="宋体"/>
                <w:sz w:val="19"/>
              </w:rPr>
              <w:t>列表仅显示匹配的药品记录</w:t>
            </w:r>
          </w:p>
        </w:tc>
        <w:tc>
          <w:tcPr>
            <w:tcW w:w="1497" w:type="dxa"/>
            <w:tcBorders>
              <w:top w:val="nil"/>
              <w:left w:val="nil"/>
              <w:bottom w:val="single" w:color="000000" w:sz="12" w:space="0"/>
              <w:right w:val="nil"/>
            </w:tcBorders>
            <w:noWrap w:val="0"/>
            <w:vAlign w:val="center"/>
          </w:tcPr>
          <w:p w14:paraId="4308BA41">
            <w:pPr>
              <w:spacing w:before="0" w:after="0"/>
              <w:jc w:val="center"/>
            </w:pPr>
            <w:r>
              <w:rPr>
                <w:rFonts w:ascii="Times New Roman" w:hAnsi="Times New Roman" w:eastAsia="宋体"/>
                <w:sz w:val="19"/>
              </w:rPr>
              <w:t>查询结果与输入关键字一致</w:t>
            </w:r>
          </w:p>
        </w:tc>
      </w:tr>
    </w:tbl>
    <w:p w14:paraId="1D4C0F02">
      <w:pPr>
        <w:widowControl/>
        <w:spacing w:line="360" w:lineRule="auto"/>
        <w:ind w:firstLine="460" w:firstLineChars="200"/>
        <w:rPr>
          <w:kern w:val="0"/>
        </w:rPr>
      </w:pPr>
      <w:r>
        <w:rPr>
          <w:rFonts w:hint="eastAsia"/>
          <w:kern w:val="0"/>
        </w:rPr>
        <w:t>（</w:t>
      </w:r>
      <w:r>
        <w:rPr>
          <w:kern w:val="0"/>
        </w:rPr>
        <w:t>4</w:t>
      </w:r>
      <w:r>
        <w:rPr>
          <w:rFonts w:hint="eastAsia"/>
          <w:kern w:val="0"/>
        </w:rPr>
        <w:t>）诊疗记录录入功能测试</w:t>
      </w:r>
    </w:p>
    <w:p w14:paraId="3D885A34">
      <w:pPr>
        <w:ind w:firstLine="420"/>
      </w:pPr>
      <w:r>
        <w:rPr>
          <w:rFonts w:ascii="Times New Roman" w:hAnsi="Times New Roman" w:eastAsia="宋体"/>
        </w:rPr>
        <w:t>诊疗记录录入测试主要检查患者就诊信息和用药明细的保存情况，重点核对患者、医生、诊疗日期、诊断结果等字段是否能够按业务要求写入并回显，测试情况见表6-5。</w:t>
      </w:r>
    </w:p>
    <w:p w14:paraId="59E6F689">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6-5 </w:t>
      </w:r>
      <w:r>
        <w:rPr>
          <w:rFonts w:hint="eastAsia" w:ascii="Times New Roman" w:hAnsi="Times New Roman" w:eastAsia="宋体"/>
          <w:b/>
          <w:bCs/>
          <w:szCs w:val="21"/>
        </w:rPr>
        <w:t>诊疗记录录入功能测试表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72ABB6A8">
        <w:trPr>
          <w:trHeight w:val="397" w:hRule="atLeast"/>
          <w:tblHeader/>
          <w:jc w:val="center"/>
        </w:trPr>
        <w:tc>
          <w:tcPr>
            <w:tcW w:w="1839" w:type="dxa"/>
            <w:tcBorders>
              <w:top w:val="single" w:color="000000" w:sz="12" w:space="0"/>
              <w:left w:val="nil"/>
              <w:bottom w:val="single" w:color="000000" w:sz="8" w:space="0"/>
              <w:right w:val="nil"/>
            </w:tcBorders>
            <w:noWrap w:val="0"/>
            <w:vAlign w:val="center"/>
          </w:tcPr>
          <w:p w14:paraId="35A507BA">
            <w:pPr>
              <w:spacing w:before="0" w:after="0"/>
              <w:jc w:val="center"/>
            </w:pPr>
            <w:r>
              <w:rPr>
                <w:rFonts w:ascii="Times New Roman" w:hAnsi="Times New Roman" w:eastAsia="宋体"/>
                <w:b/>
                <w:sz w:val="19"/>
              </w:rPr>
              <w:t>用例序号</w:t>
            </w:r>
          </w:p>
        </w:tc>
        <w:tc>
          <w:tcPr>
            <w:tcW w:w="2240" w:type="dxa"/>
            <w:tcBorders>
              <w:top w:val="single" w:color="000000" w:sz="12" w:space="0"/>
              <w:left w:val="nil"/>
              <w:bottom w:val="single" w:color="000000" w:sz="8" w:space="0"/>
              <w:right w:val="nil"/>
            </w:tcBorders>
            <w:noWrap w:val="0"/>
            <w:vAlign w:val="center"/>
          </w:tcPr>
          <w:p w14:paraId="715DF894">
            <w:pPr>
              <w:spacing w:before="0" w:after="0"/>
              <w:jc w:val="center"/>
            </w:pPr>
            <w:r>
              <w:rPr>
                <w:rFonts w:ascii="Times New Roman" w:hAnsi="Times New Roman" w:eastAsia="宋体"/>
                <w:b/>
                <w:sz w:val="19"/>
              </w:rPr>
              <w:t>输入数据</w:t>
            </w:r>
          </w:p>
        </w:tc>
        <w:tc>
          <w:tcPr>
            <w:tcW w:w="1276" w:type="dxa"/>
            <w:tcBorders>
              <w:top w:val="single" w:color="000000" w:sz="12" w:space="0"/>
              <w:left w:val="nil"/>
              <w:bottom w:val="single" w:color="000000" w:sz="8" w:space="0"/>
              <w:right w:val="nil"/>
            </w:tcBorders>
            <w:noWrap w:val="0"/>
            <w:vAlign w:val="center"/>
          </w:tcPr>
          <w:p w14:paraId="69DB88D9">
            <w:pPr>
              <w:spacing w:before="0" w:after="0"/>
              <w:jc w:val="center"/>
            </w:pPr>
            <w:r>
              <w:rPr>
                <w:rFonts w:ascii="Times New Roman" w:hAnsi="Times New Roman" w:eastAsia="宋体"/>
                <w:b/>
                <w:sz w:val="19"/>
              </w:rPr>
              <w:t>操作</w:t>
            </w:r>
          </w:p>
        </w:tc>
        <w:tc>
          <w:tcPr>
            <w:tcW w:w="1870" w:type="dxa"/>
            <w:tcBorders>
              <w:top w:val="single" w:color="000000" w:sz="12" w:space="0"/>
              <w:left w:val="nil"/>
              <w:bottom w:val="single" w:color="000000" w:sz="8" w:space="0"/>
              <w:right w:val="nil"/>
            </w:tcBorders>
            <w:noWrap w:val="0"/>
            <w:vAlign w:val="center"/>
          </w:tcPr>
          <w:p w14:paraId="4042F1CC">
            <w:pPr>
              <w:spacing w:before="0" w:after="0"/>
              <w:jc w:val="center"/>
            </w:pPr>
            <w:r>
              <w:rPr>
                <w:rFonts w:ascii="Times New Roman" w:hAnsi="Times New Roman" w:eastAsia="宋体"/>
                <w:b/>
                <w:sz w:val="19"/>
              </w:rPr>
              <w:t>预期效果</w:t>
            </w:r>
          </w:p>
        </w:tc>
        <w:tc>
          <w:tcPr>
            <w:tcW w:w="1497" w:type="dxa"/>
            <w:tcBorders>
              <w:top w:val="single" w:color="000000" w:sz="12" w:space="0"/>
              <w:left w:val="nil"/>
              <w:bottom w:val="single" w:color="000000" w:sz="8" w:space="0"/>
              <w:right w:val="nil"/>
            </w:tcBorders>
            <w:noWrap w:val="0"/>
            <w:vAlign w:val="center"/>
          </w:tcPr>
          <w:p w14:paraId="3893867A">
            <w:pPr>
              <w:spacing w:before="0" w:after="0"/>
              <w:jc w:val="center"/>
            </w:pPr>
            <w:r>
              <w:rPr>
                <w:rFonts w:ascii="Times New Roman" w:hAnsi="Times New Roman" w:eastAsia="宋体"/>
                <w:b/>
                <w:sz w:val="19"/>
              </w:rPr>
              <w:t>实际结果</w:t>
            </w:r>
          </w:p>
        </w:tc>
      </w:tr>
      <w:tr w14:paraId="2756E2E5">
        <w:trPr>
          <w:trHeight w:val="397" w:hRule="atLeast"/>
          <w:jc w:val="center"/>
        </w:trPr>
        <w:tc>
          <w:tcPr>
            <w:tcW w:w="1839" w:type="dxa"/>
            <w:tcBorders>
              <w:top w:val="nil"/>
              <w:left w:val="nil"/>
              <w:bottom w:val="nil"/>
              <w:right w:val="nil"/>
            </w:tcBorders>
            <w:noWrap w:val="0"/>
            <w:vAlign w:val="center"/>
          </w:tcPr>
          <w:p w14:paraId="4D16B0C3">
            <w:pPr>
              <w:spacing w:before="0" w:after="0"/>
              <w:jc w:val="center"/>
            </w:pPr>
            <w:r>
              <w:rPr>
                <w:rFonts w:ascii="Times New Roman" w:hAnsi="Times New Roman" w:eastAsia="宋体"/>
                <w:sz w:val="19"/>
              </w:rPr>
              <w:t>1</w:t>
            </w:r>
          </w:p>
        </w:tc>
        <w:tc>
          <w:tcPr>
            <w:tcW w:w="2240" w:type="dxa"/>
            <w:tcBorders>
              <w:top w:val="nil"/>
              <w:left w:val="nil"/>
              <w:bottom w:val="nil"/>
              <w:right w:val="nil"/>
            </w:tcBorders>
            <w:noWrap w:val="0"/>
            <w:vAlign w:val="center"/>
          </w:tcPr>
          <w:p w14:paraId="56A9F0D0">
            <w:pPr>
              <w:spacing w:before="0" w:after="0"/>
              <w:jc w:val="center"/>
            </w:pPr>
            <w:r>
              <w:rPr>
                <w:rFonts w:ascii="Times New Roman" w:hAnsi="Times New Roman" w:eastAsia="宋体"/>
                <w:sz w:val="19"/>
              </w:rPr>
              <w:t>患者、医生、诊疗日期、主诉、诊断结果等诊疗信息</w:t>
            </w:r>
          </w:p>
        </w:tc>
        <w:tc>
          <w:tcPr>
            <w:tcW w:w="1276" w:type="dxa"/>
            <w:tcBorders>
              <w:top w:val="nil"/>
              <w:left w:val="nil"/>
              <w:bottom w:val="nil"/>
              <w:right w:val="nil"/>
            </w:tcBorders>
            <w:noWrap w:val="0"/>
            <w:vAlign w:val="center"/>
          </w:tcPr>
          <w:p w14:paraId="19D4230C">
            <w:pPr>
              <w:spacing w:before="0" w:after="0"/>
              <w:jc w:val="center"/>
            </w:pPr>
            <w:r>
              <w:rPr>
                <w:rFonts w:ascii="Times New Roman" w:hAnsi="Times New Roman" w:eastAsia="宋体"/>
                <w:sz w:val="19"/>
              </w:rPr>
              <w:t>新增诊疗记录并保存</w:t>
            </w:r>
          </w:p>
        </w:tc>
        <w:tc>
          <w:tcPr>
            <w:tcW w:w="1870" w:type="dxa"/>
            <w:tcBorders>
              <w:top w:val="nil"/>
              <w:left w:val="nil"/>
              <w:bottom w:val="nil"/>
              <w:right w:val="nil"/>
            </w:tcBorders>
            <w:noWrap w:val="0"/>
            <w:vAlign w:val="center"/>
          </w:tcPr>
          <w:p w14:paraId="471CDC82">
            <w:pPr>
              <w:spacing w:before="0" w:after="0"/>
              <w:jc w:val="center"/>
            </w:pPr>
            <w:r>
              <w:rPr>
                <w:rFonts w:ascii="Times New Roman" w:hAnsi="Times New Roman" w:eastAsia="宋体"/>
                <w:sz w:val="19"/>
              </w:rPr>
              <w:t>诊疗记录保存成功，列表新增记录</w:t>
            </w:r>
          </w:p>
        </w:tc>
        <w:tc>
          <w:tcPr>
            <w:tcW w:w="1497" w:type="dxa"/>
            <w:tcBorders>
              <w:top w:val="nil"/>
              <w:left w:val="nil"/>
              <w:bottom w:val="nil"/>
              <w:right w:val="nil"/>
            </w:tcBorders>
            <w:noWrap w:val="0"/>
            <w:vAlign w:val="center"/>
          </w:tcPr>
          <w:p w14:paraId="1E6B1DF4">
            <w:pPr>
              <w:spacing w:before="0" w:after="0"/>
              <w:jc w:val="center"/>
            </w:pPr>
            <w:r>
              <w:rPr>
                <w:rFonts w:ascii="Times New Roman" w:hAnsi="Times New Roman" w:eastAsia="宋体"/>
                <w:sz w:val="19"/>
              </w:rPr>
              <w:t>列表显示新增诊疗记录和诊疗日期</w:t>
            </w:r>
          </w:p>
        </w:tc>
      </w:tr>
      <w:tr w14:paraId="7BAD007C">
        <w:trPr>
          <w:trHeight w:val="397" w:hRule="atLeast"/>
          <w:jc w:val="center"/>
        </w:trPr>
        <w:tc>
          <w:tcPr>
            <w:tcW w:w="1839" w:type="dxa"/>
            <w:tcBorders>
              <w:top w:val="nil"/>
              <w:left w:val="nil"/>
              <w:bottom w:val="nil"/>
              <w:right w:val="nil"/>
            </w:tcBorders>
            <w:noWrap w:val="0"/>
            <w:vAlign w:val="center"/>
          </w:tcPr>
          <w:p w14:paraId="6F94A232">
            <w:pPr>
              <w:spacing w:before="0" w:after="0"/>
              <w:jc w:val="center"/>
            </w:pPr>
            <w:r>
              <w:rPr>
                <w:rFonts w:ascii="Times New Roman" w:hAnsi="Times New Roman" w:eastAsia="宋体"/>
                <w:sz w:val="19"/>
              </w:rPr>
              <w:t>2</w:t>
            </w:r>
          </w:p>
        </w:tc>
        <w:tc>
          <w:tcPr>
            <w:tcW w:w="2240" w:type="dxa"/>
            <w:tcBorders>
              <w:top w:val="nil"/>
              <w:left w:val="nil"/>
              <w:bottom w:val="nil"/>
              <w:right w:val="nil"/>
            </w:tcBorders>
            <w:noWrap w:val="0"/>
            <w:vAlign w:val="center"/>
          </w:tcPr>
          <w:p w14:paraId="40B34582">
            <w:pPr>
              <w:spacing w:before="0" w:after="0"/>
              <w:jc w:val="center"/>
            </w:pPr>
            <w:r>
              <w:rPr>
                <w:rFonts w:ascii="Times New Roman" w:hAnsi="Times New Roman" w:eastAsia="宋体"/>
                <w:sz w:val="19"/>
              </w:rPr>
              <w:t>未选择患者或未填写诊疗日期</w:t>
            </w:r>
          </w:p>
        </w:tc>
        <w:tc>
          <w:tcPr>
            <w:tcW w:w="1276" w:type="dxa"/>
            <w:tcBorders>
              <w:top w:val="nil"/>
              <w:left w:val="nil"/>
              <w:bottom w:val="nil"/>
              <w:right w:val="nil"/>
            </w:tcBorders>
            <w:noWrap w:val="0"/>
            <w:vAlign w:val="center"/>
          </w:tcPr>
          <w:p w14:paraId="0C057C69">
            <w:pPr>
              <w:spacing w:before="0" w:after="0"/>
              <w:jc w:val="center"/>
            </w:pPr>
            <w:r>
              <w:rPr>
                <w:rFonts w:ascii="Times New Roman" w:hAnsi="Times New Roman" w:eastAsia="宋体"/>
                <w:sz w:val="19"/>
              </w:rPr>
              <w:t>提交诊疗记录表单</w:t>
            </w:r>
          </w:p>
        </w:tc>
        <w:tc>
          <w:tcPr>
            <w:tcW w:w="1870" w:type="dxa"/>
            <w:tcBorders>
              <w:top w:val="nil"/>
              <w:left w:val="nil"/>
              <w:bottom w:val="nil"/>
              <w:right w:val="nil"/>
            </w:tcBorders>
            <w:noWrap w:val="0"/>
            <w:vAlign w:val="center"/>
          </w:tcPr>
          <w:p w14:paraId="72DDF4DE">
            <w:pPr>
              <w:spacing w:before="0" w:after="0"/>
              <w:jc w:val="center"/>
            </w:pPr>
            <w:r>
              <w:rPr>
                <w:rFonts w:ascii="Times New Roman" w:hAnsi="Times New Roman" w:eastAsia="宋体"/>
                <w:sz w:val="19"/>
              </w:rPr>
              <w:t>系统提示必填项，诊疗记录不保存</w:t>
            </w:r>
          </w:p>
        </w:tc>
        <w:tc>
          <w:tcPr>
            <w:tcW w:w="1497" w:type="dxa"/>
            <w:tcBorders>
              <w:top w:val="nil"/>
              <w:left w:val="nil"/>
              <w:bottom w:val="nil"/>
              <w:right w:val="nil"/>
            </w:tcBorders>
            <w:noWrap w:val="0"/>
            <w:vAlign w:val="center"/>
          </w:tcPr>
          <w:p w14:paraId="6A5453AB">
            <w:pPr>
              <w:spacing w:before="0" w:after="0"/>
              <w:jc w:val="center"/>
            </w:pPr>
            <w:r>
              <w:rPr>
                <w:rFonts w:ascii="Times New Roman" w:hAnsi="Times New Roman" w:eastAsia="宋体"/>
                <w:sz w:val="19"/>
              </w:rPr>
              <w:t>页面提示缺少患者或诊疗日期</w:t>
            </w:r>
          </w:p>
        </w:tc>
      </w:tr>
      <w:tr w14:paraId="3F37138B">
        <w:trPr>
          <w:trHeight w:val="397" w:hRule="atLeast"/>
          <w:jc w:val="center"/>
        </w:trPr>
        <w:tc>
          <w:tcPr>
            <w:tcW w:w="1839" w:type="dxa"/>
            <w:tcBorders>
              <w:top w:val="nil"/>
              <w:left w:val="nil"/>
              <w:bottom w:val="nil"/>
              <w:right w:val="nil"/>
            </w:tcBorders>
            <w:noWrap w:val="0"/>
            <w:vAlign w:val="center"/>
          </w:tcPr>
          <w:p w14:paraId="3D626DCA">
            <w:pPr>
              <w:spacing w:before="0" w:after="0"/>
              <w:jc w:val="center"/>
            </w:pPr>
            <w:r>
              <w:rPr>
                <w:rFonts w:ascii="Times New Roman" w:hAnsi="Times New Roman" w:eastAsia="宋体"/>
                <w:sz w:val="19"/>
              </w:rPr>
              <w:t>3</w:t>
            </w:r>
          </w:p>
        </w:tc>
        <w:tc>
          <w:tcPr>
            <w:tcW w:w="2240" w:type="dxa"/>
            <w:tcBorders>
              <w:top w:val="nil"/>
              <w:left w:val="nil"/>
              <w:bottom w:val="nil"/>
              <w:right w:val="nil"/>
            </w:tcBorders>
            <w:noWrap w:val="0"/>
            <w:vAlign w:val="center"/>
          </w:tcPr>
          <w:p w14:paraId="7B0011E6">
            <w:pPr>
              <w:spacing w:before="0" w:after="0"/>
              <w:jc w:val="center"/>
            </w:pPr>
            <w:r>
              <w:rPr>
                <w:rFonts w:ascii="Times New Roman" w:hAnsi="Times New Roman" w:eastAsia="宋体"/>
                <w:sz w:val="19"/>
              </w:rPr>
              <w:t>已有诊疗记录的主诉、诊断和治疗方案</w:t>
            </w:r>
          </w:p>
        </w:tc>
        <w:tc>
          <w:tcPr>
            <w:tcW w:w="1276" w:type="dxa"/>
            <w:tcBorders>
              <w:top w:val="nil"/>
              <w:left w:val="nil"/>
              <w:bottom w:val="nil"/>
              <w:right w:val="nil"/>
            </w:tcBorders>
            <w:noWrap w:val="0"/>
            <w:vAlign w:val="center"/>
          </w:tcPr>
          <w:p w14:paraId="29735921">
            <w:pPr>
              <w:spacing w:before="0" w:after="0"/>
              <w:jc w:val="center"/>
            </w:pPr>
            <w:r>
              <w:rPr>
                <w:rFonts w:ascii="Times New Roman" w:hAnsi="Times New Roman" w:eastAsia="宋体"/>
                <w:sz w:val="19"/>
              </w:rPr>
              <w:t>修改诊疗记录后保存</w:t>
            </w:r>
          </w:p>
        </w:tc>
        <w:tc>
          <w:tcPr>
            <w:tcW w:w="1870" w:type="dxa"/>
            <w:tcBorders>
              <w:top w:val="nil"/>
              <w:left w:val="nil"/>
              <w:bottom w:val="nil"/>
              <w:right w:val="nil"/>
            </w:tcBorders>
            <w:noWrap w:val="0"/>
            <w:vAlign w:val="center"/>
          </w:tcPr>
          <w:p w14:paraId="7F5D5827">
            <w:pPr>
              <w:spacing w:before="0" w:after="0"/>
              <w:jc w:val="center"/>
            </w:pPr>
            <w:r>
              <w:rPr>
                <w:rFonts w:ascii="Times New Roman" w:hAnsi="Times New Roman" w:eastAsia="宋体"/>
                <w:sz w:val="19"/>
              </w:rPr>
              <w:t>诊疗记录更新成功，详情显示新内容</w:t>
            </w:r>
          </w:p>
        </w:tc>
        <w:tc>
          <w:tcPr>
            <w:tcW w:w="1497" w:type="dxa"/>
            <w:tcBorders>
              <w:top w:val="nil"/>
              <w:left w:val="nil"/>
              <w:bottom w:val="nil"/>
              <w:right w:val="nil"/>
            </w:tcBorders>
            <w:noWrap w:val="0"/>
            <w:vAlign w:val="center"/>
          </w:tcPr>
          <w:p w14:paraId="29D430D2">
            <w:pPr>
              <w:spacing w:before="0" w:after="0"/>
              <w:jc w:val="center"/>
            </w:pPr>
            <w:r>
              <w:rPr>
                <w:rFonts w:ascii="Times New Roman" w:hAnsi="Times New Roman" w:eastAsia="宋体"/>
                <w:sz w:val="19"/>
              </w:rPr>
              <w:t>列表和详情页显示修改后的诊疗信息</w:t>
            </w:r>
          </w:p>
        </w:tc>
      </w:tr>
      <w:tr w14:paraId="568EB523">
        <w:trPr>
          <w:trHeight w:val="397" w:hRule="atLeast"/>
          <w:jc w:val="center"/>
        </w:trPr>
        <w:tc>
          <w:tcPr>
            <w:tcW w:w="1839" w:type="dxa"/>
            <w:tcBorders>
              <w:top w:val="nil"/>
              <w:left w:val="nil"/>
              <w:bottom w:val="single" w:color="000000" w:sz="12" w:space="0"/>
              <w:right w:val="nil"/>
            </w:tcBorders>
            <w:noWrap w:val="0"/>
            <w:vAlign w:val="center"/>
          </w:tcPr>
          <w:p w14:paraId="77C4B9CE">
            <w:pPr>
              <w:spacing w:before="0" w:after="0"/>
              <w:jc w:val="center"/>
            </w:pPr>
            <w:r>
              <w:rPr>
                <w:rFonts w:ascii="Times New Roman" w:hAnsi="Times New Roman" w:eastAsia="宋体"/>
                <w:sz w:val="19"/>
              </w:rPr>
              <w:t>4</w:t>
            </w:r>
          </w:p>
        </w:tc>
        <w:tc>
          <w:tcPr>
            <w:tcW w:w="2240" w:type="dxa"/>
            <w:tcBorders>
              <w:top w:val="nil"/>
              <w:left w:val="nil"/>
              <w:bottom w:val="single" w:color="000000" w:sz="12" w:space="0"/>
              <w:right w:val="nil"/>
            </w:tcBorders>
            <w:noWrap w:val="0"/>
            <w:vAlign w:val="center"/>
          </w:tcPr>
          <w:p w14:paraId="1FBA32B0">
            <w:pPr>
              <w:spacing w:before="0" w:after="0"/>
              <w:jc w:val="center"/>
            </w:pPr>
            <w:r>
              <w:rPr>
                <w:rFonts w:ascii="Times New Roman" w:hAnsi="Times New Roman" w:eastAsia="宋体"/>
                <w:sz w:val="19"/>
              </w:rPr>
              <w:t>诊疗记录中的药品和用量信息</w:t>
            </w:r>
          </w:p>
        </w:tc>
        <w:tc>
          <w:tcPr>
            <w:tcW w:w="1276" w:type="dxa"/>
            <w:tcBorders>
              <w:top w:val="nil"/>
              <w:left w:val="nil"/>
              <w:bottom w:val="single" w:color="000000" w:sz="12" w:space="0"/>
              <w:right w:val="nil"/>
            </w:tcBorders>
            <w:noWrap w:val="0"/>
            <w:vAlign w:val="center"/>
          </w:tcPr>
          <w:p w14:paraId="7F2FD225">
            <w:pPr>
              <w:spacing w:before="0" w:after="0"/>
              <w:jc w:val="center"/>
            </w:pPr>
            <w:r>
              <w:rPr>
                <w:rFonts w:ascii="Times New Roman" w:hAnsi="Times New Roman" w:eastAsia="宋体"/>
                <w:sz w:val="19"/>
              </w:rPr>
              <w:t>保存诊疗记录及用药明细</w:t>
            </w:r>
          </w:p>
        </w:tc>
        <w:tc>
          <w:tcPr>
            <w:tcW w:w="1870" w:type="dxa"/>
            <w:tcBorders>
              <w:top w:val="nil"/>
              <w:left w:val="nil"/>
              <w:bottom w:val="single" w:color="000000" w:sz="12" w:space="0"/>
              <w:right w:val="nil"/>
            </w:tcBorders>
            <w:noWrap w:val="0"/>
            <w:vAlign w:val="center"/>
          </w:tcPr>
          <w:p w14:paraId="01E3AC86">
            <w:pPr>
              <w:spacing w:before="0" w:after="0"/>
              <w:jc w:val="center"/>
            </w:pPr>
            <w:r>
              <w:rPr>
                <w:rFonts w:ascii="Times New Roman" w:hAnsi="Times New Roman" w:eastAsia="宋体"/>
                <w:sz w:val="19"/>
              </w:rPr>
              <w:t>诊疗记录与用药明细同步保存</w:t>
            </w:r>
          </w:p>
        </w:tc>
        <w:tc>
          <w:tcPr>
            <w:tcW w:w="1497" w:type="dxa"/>
            <w:tcBorders>
              <w:top w:val="nil"/>
              <w:left w:val="nil"/>
              <w:bottom w:val="single" w:color="000000" w:sz="12" w:space="0"/>
              <w:right w:val="nil"/>
            </w:tcBorders>
            <w:noWrap w:val="0"/>
            <w:vAlign w:val="center"/>
          </w:tcPr>
          <w:p w14:paraId="05E7CB12">
            <w:pPr>
              <w:spacing w:before="0" w:after="0"/>
              <w:jc w:val="center"/>
            </w:pPr>
            <w:r>
              <w:rPr>
                <w:rFonts w:ascii="Times New Roman" w:hAnsi="Times New Roman" w:eastAsia="宋体"/>
                <w:sz w:val="19"/>
              </w:rPr>
              <w:t>详情页显示对应药品和用量</w:t>
            </w:r>
          </w:p>
        </w:tc>
      </w:tr>
    </w:tbl>
    <w:p w14:paraId="34B56CF4">
      <w:pPr>
        <w:widowControl/>
        <w:spacing w:line="360" w:lineRule="auto"/>
        <w:ind w:firstLine="460" w:firstLineChars="200"/>
        <w:rPr>
          <w:kern w:val="0"/>
        </w:rPr>
      </w:pPr>
      <w:r>
        <w:rPr>
          <w:rFonts w:hint="eastAsia"/>
          <w:kern w:val="0"/>
        </w:rPr>
        <w:t>（</w:t>
      </w:r>
      <w:r>
        <w:rPr>
          <w:kern w:val="0"/>
        </w:rPr>
        <w:t>5</w:t>
      </w:r>
      <w:r>
        <w:rPr>
          <w:rFonts w:hint="eastAsia"/>
          <w:kern w:val="0"/>
        </w:rPr>
        <w:t>）随访任务分配功能测试</w:t>
      </w:r>
    </w:p>
    <w:p w14:paraId="699BD27C">
      <w:pPr>
        <w:ind w:firstLine="420"/>
      </w:pPr>
      <w:r>
        <w:rPr>
          <w:rFonts w:ascii="Times New Roman" w:hAnsi="Times New Roman" w:eastAsia="宋体"/>
        </w:rPr>
        <w:t>随访任务分配测试主要检查任务创建、计划日期、负责医生和任务状态流转情况，重点查看任务保存后医生端是否能够查询到对应待办任务，测试情况见表6-6。</w:t>
      </w:r>
    </w:p>
    <w:p w14:paraId="48232186">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6-6 </w:t>
      </w:r>
      <w:r>
        <w:rPr>
          <w:rFonts w:hint="eastAsia" w:ascii="Times New Roman" w:hAnsi="Times New Roman" w:eastAsia="宋体"/>
          <w:b/>
          <w:bCs/>
          <w:szCs w:val="21"/>
        </w:rPr>
        <w:t>随访任务分配功能测试表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3E6C0AF5">
        <w:trPr>
          <w:trHeight w:val="397" w:hRule="atLeast"/>
          <w:tblHeader/>
          <w:jc w:val="center"/>
        </w:trPr>
        <w:tc>
          <w:tcPr>
            <w:tcW w:w="1839" w:type="dxa"/>
            <w:tcBorders>
              <w:top w:val="single" w:color="000000" w:sz="12" w:space="0"/>
              <w:left w:val="nil"/>
              <w:bottom w:val="single" w:color="000000" w:sz="8" w:space="0"/>
              <w:right w:val="nil"/>
            </w:tcBorders>
            <w:noWrap w:val="0"/>
            <w:vAlign w:val="center"/>
          </w:tcPr>
          <w:p w14:paraId="126256EB">
            <w:pPr>
              <w:spacing w:before="0" w:after="0"/>
              <w:jc w:val="center"/>
            </w:pPr>
            <w:r>
              <w:rPr>
                <w:rFonts w:ascii="Times New Roman" w:hAnsi="Times New Roman" w:eastAsia="宋体"/>
                <w:b/>
                <w:sz w:val="19"/>
              </w:rPr>
              <w:t>用例序号</w:t>
            </w:r>
          </w:p>
        </w:tc>
        <w:tc>
          <w:tcPr>
            <w:tcW w:w="2240" w:type="dxa"/>
            <w:tcBorders>
              <w:top w:val="single" w:color="000000" w:sz="12" w:space="0"/>
              <w:left w:val="nil"/>
              <w:bottom w:val="single" w:color="000000" w:sz="8" w:space="0"/>
              <w:right w:val="nil"/>
            </w:tcBorders>
            <w:noWrap w:val="0"/>
            <w:vAlign w:val="center"/>
          </w:tcPr>
          <w:p w14:paraId="7D70F4DA">
            <w:pPr>
              <w:spacing w:before="0" w:after="0"/>
              <w:jc w:val="center"/>
            </w:pPr>
            <w:r>
              <w:rPr>
                <w:rFonts w:ascii="Times New Roman" w:hAnsi="Times New Roman" w:eastAsia="宋体"/>
                <w:b/>
                <w:sz w:val="19"/>
              </w:rPr>
              <w:t>输入数据</w:t>
            </w:r>
          </w:p>
        </w:tc>
        <w:tc>
          <w:tcPr>
            <w:tcW w:w="1276" w:type="dxa"/>
            <w:tcBorders>
              <w:top w:val="single" w:color="000000" w:sz="12" w:space="0"/>
              <w:left w:val="nil"/>
              <w:bottom w:val="single" w:color="000000" w:sz="8" w:space="0"/>
              <w:right w:val="nil"/>
            </w:tcBorders>
            <w:noWrap w:val="0"/>
            <w:vAlign w:val="center"/>
          </w:tcPr>
          <w:p w14:paraId="6E8AF6AB">
            <w:pPr>
              <w:spacing w:before="0" w:after="0"/>
              <w:jc w:val="center"/>
            </w:pPr>
            <w:r>
              <w:rPr>
                <w:rFonts w:ascii="Times New Roman" w:hAnsi="Times New Roman" w:eastAsia="宋体"/>
                <w:b/>
                <w:sz w:val="19"/>
              </w:rPr>
              <w:t>操作</w:t>
            </w:r>
          </w:p>
        </w:tc>
        <w:tc>
          <w:tcPr>
            <w:tcW w:w="1870" w:type="dxa"/>
            <w:tcBorders>
              <w:top w:val="single" w:color="000000" w:sz="12" w:space="0"/>
              <w:left w:val="nil"/>
              <w:bottom w:val="single" w:color="000000" w:sz="8" w:space="0"/>
              <w:right w:val="nil"/>
            </w:tcBorders>
            <w:noWrap w:val="0"/>
            <w:vAlign w:val="center"/>
          </w:tcPr>
          <w:p w14:paraId="30101E53">
            <w:pPr>
              <w:spacing w:before="0" w:after="0"/>
              <w:jc w:val="center"/>
            </w:pPr>
            <w:r>
              <w:rPr>
                <w:rFonts w:ascii="Times New Roman" w:hAnsi="Times New Roman" w:eastAsia="宋体"/>
                <w:b/>
                <w:sz w:val="19"/>
              </w:rPr>
              <w:t>预期效果</w:t>
            </w:r>
          </w:p>
        </w:tc>
        <w:tc>
          <w:tcPr>
            <w:tcW w:w="1497" w:type="dxa"/>
            <w:tcBorders>
              <w:top w:val="single" w:color="000000" w:sz="12" w:space="0"/>
              <w:left w:val="nil"/>
              <w:bottom w:val="single" w:color="000000" w:sz="8" w:space="0"/>
              <w:right w:val="nil"/>
            </w:tcBorders>
            <w:noWrap w:val="0"/>
            <w:vAlign w:val="center"/>
          </w:tcPr>
          <w:p w14:paraId="31C154F4">
            <w:pPr>
              <w:spacing w:before="0" w:after="0"/>
              <w:jc w:val="center"/>
            </w:pPr>
            <w:r>
              <w:rPr>
                <w:rFonts w:ascii="Times New Roman" w:hAnsi="Times New Roman" w:eastAsia="宋体"/>
                <w:b/>
                <w:sz w:val="19"/>
              </w:rPr>
              <w:t>实际结果</w:t>
            </w:r>
          </w:p>
        </w:tc>
      </w:tr>
      <w:tr w14:paraId="6893C821">
        <w:trPr>
          <w:trHeight w:val="397" w:hRule="atLeast"/>
          <w:jc w:val="center"/>
        </w:trPr>
        <w:tc>
          <w:tcPr>
            <w:tcW w:w="1839" w:type="dxa"/>
            <w:tcBorders>
              <w:top w:val="nil"/>
              <w:left w:val="nil"/>
              <w:bottom w:val="nil"/>
              <w:right w:val="nil"/>
            </w:tcBorders>
            <w:noWrap w:val="0"/>
            <w:vAlign w:val="center"/>
          </w:tcPr>
          <w:p w14:paraId="4A189022">
            <w:pPr>
              <w:spacing w:before="0" w:after="0"/>
              <w:jc w:val="center"/>
            </w:pPr>
            <w:r>
              <w:rPr>
                <w:rFonts w:ascii="Times New Roman" w:hAnsi="Times New Roman" w:eastAsia="宋体"/>
                <w:sz w:val="19"/>
              </w:rPr>
              <w:t>1</w:t>
            </w:r>
          </w:p>
        </w:tc>
        <w:tc>
          <w:tcPr>
            <w:tcW w:w="2240" w:type="dxa"/>
            <w:tcBorders>
              <w:top w:val="nil"/>
              <w:left w:val="nil"/>
              <w:bottom w:val="nil"/>
              <w:right w:val="nil"/>
            </w:tcBorders>
            <w:noWrap w:val="0"/>
            <w:vAlign w:val="center"/>
          </w:tcPr>
          <w:p w14:paraId="54CAD46C">
            <w:pPr>
              <w:spacing w:before="0" w:after="0"/>
              <w:jc w:val="center"/>
            </w:pPr>
            <w:r>
              <w:rPr>
                <w:rFonts w:ascii="Times New Roman" w:hAnsi="Times New Roman" w:eastAsia="宋体"/>
                <w:sz w:val="19"/>
              </w:rPr>
              <w:t>患者、负责医生、任务内容、计划日期和优先级</w:t>
            </w:r>
          </w:p>
        </w:tc>
        <w:tc>
          <w:tcPr>
            <w:tcW w:w="1276" w:type="dxa"/>
            <w:tcBorders>
              <w:top w:val="nil"/>
              <w:left w:val="nil"/>
              <w:bottom w:val="nil"/>
              <w:right w:val="nil"/>
            </w:tcBorders>
            <w:noWrap w:val="0"/>
            <w:vAlign w:val="center"/>
          </w:tcPr>
          <w:p w14:paraId="2AC459E5">
            <w:pPr>
              <w:spacing w:before="0" w:after="0"/>
              <w:jc w:val="center"/>
            </w:pPr>
            <w:r>
              <w:rPr>
                <w:rFonts w:ascii="Times New Roman" w:hAnsi="Times New Roman" w:eastAsia="宋体"/>
                <w:sz w:val="19"/>
              </w:rPr>
              <w:t>创建随访任务并保存</w:t>
            </w:r>
          </w:p>
        </w:tc>
        <w:tc>
          <w:tcPr>
            <w:tcW w:w="1870" w:type="dxa"/>
            <w:tcBorders>
              <w:top w:val="nil"/>
              <w:left w:val="nil"/>
              <w:bottom w:val="nil"/>
              <w:right w:val="nil"/>
            </w:tcBorders>
            <w:noWrap w:val="0"/>
            <w:vAlign w:val="center"/>
          </w:tcPr>
          <w:p w14:paraId="3FDDFF15">
            <w:pPr>
              <w:spacing w:before="0" w:after="0"/>
              <w:jc w:val="center"/>
            </w:pPr>
            <w:r>
              <w:rPr>
                <w:rFonts w:ascii="Times New Roman" w:hAnsi="Times New Roman" w:eastAsia="宋体"/>
                <w:sz w:val="19"/>
              </w:rPr>
              <w:t>任务创建成功，状态为待办</w:t>
            </w:r>
          </w:p>
        </w:tc>
        <w:tc>
          <w:tcPr>
            <w:tcW w:w="1497" w:type="dxa"/>
            <w:tcBorders>
              <w:top w:val="nil"/>
              <w:left w:val="nil"/>
              <w:bottom w:val="nil"/>
              <w:right w:val="nil"/>
            </w:tcBorders>
            <w:noWrap w:val="0"/>
            <w:vAlign w:val="center"/>
          </w:tcPr>
          <w:p w14:paraId="5C9AEC36">
            <w:pPr>
              <w:spacing w:before="0" w:after="0"/>
              <w:jc w:val="center"/>
            </w:pPr>
            <w:r>
              <w:rPr>
                <w:rFonts w:ascii="Times New Roman" w:hAnsi="Times New Roman" w:eastAsia="宋体"/>
                <w:sz w:val="19"/>
              </w:rPr>
              <w:t>任务列表显示新增任务和计划日期</w:t>
            </w:r>
          </w:p>
        </w:tc>
      </w:tr>
      <w:tr w14:paraId="639F10C7">
        <w:trPr>
          <w:trHeight w:val="397" w:hRule="atLeast"/>
          <w:jc w:val="center"/>
        </w:trPr>
        <w:tc>
          <w:tcPr>
            <w:tcW w:w="1839" w:type="dxa"/>
            <w:tcBorders>
              <w:top w:val="nil"/>
              <w:left w:val="nil"/>
              <w:bottom w:val="nil"/>
              <w:right w:val="nil"/>
            </w:tcBorders>
            <w:noWrap w:val="0"/>
            <w:vAlign w:val="center"/>
          </w:tcPr>
          <w:p w14:paraId="06FA46AB">
            <w:pPr>
              <w:spacing w:before="0" w:after="0"/>
              <w:jc w:val="center"/>
            </w:pPr>
            <w:r>
              <w:rPr>
                <w:rFonts w:ascii="Times New Roman" w:hAnsi="Times New Roman" w:eastAsia="宋体"/>
                <w:sz w:val="19"/>
              </w:rPr>
              <w:t>2</w:t>
            </w:r>
          </w:p>
        </w:tc>
        <w:tc>
          <w:tcPr>
            <w:tcW w:w="2240" w:type="dxa"/>
            <w:tcBorders>
              <w:top w:val="nil"/>
              <w:left w:val="nil"/>
              <w:bottom w:val="nil"/>
              <w:right w:val="nil"/>
            </w:tcBorders>
            <w:noWrap w:val="0"/>
            <w:vAlign w:val="center"/>
          </w:tcPr>
          <w:p w14:paraId="14AA589D">
            <w:pPr>
              <w:spacing w:before="0" w:after="0"/>
              <w:jc w:val="center"/>
            </w:pPr>
            <w:r>
              <w:rPr>
                <w:rFonts w:ascii="Times New Roman" w:hAnsi="Times New Roman" w:eastAsia="宋体"/>
                <w:sz w:val="19"/>
              </w:rPr>
              <w:t>未选择患者或计划日期为空</w:t>
            </w:r>
          </w:p>
        </w:tc>
        <w:tc>
          <w:tcPr>
            <w:tcW w:w="1276" w:type="dxa"/>
            <w:tcBorders>
              <w:top w:val="nil"/>
              <w:left w:val="nil"/>
              <w:bottom w:val="nil"/>
              <w:right w:val="nil"/>
            </w:tcBorders>
            <w:noWrap w:val="0"/>
            <w:vAlign w:val="center"/>
          </w:tcPr>
          <w:p w14:paraId="56183F71">
            <w:pPr>
              <w:spacing w:before="0" w:after="0"/>
              <w:jc w:val="center"/>
            </w:pPr>
            <w:r>
              <w:rPr>
                <w:rFonts w:ascii="Times New Roman" w:hAnsi="Times New Roman" w:eastAsia="宋体"/>
                <w:sz w:val="19"/>
              </w:rPr>
              <w:t>提交任务表单</w:t>
            </w:r>
          </w:p>
        </w:tc>
        <w:tc>
          <w:tcPr>
            <w:tcW w:w="1870" w:type="dxa"/>
            <w:tcBorders>
              <w:top w:val="nil"/>
              <w:left w:val="nil"/>
              <w:bottom w:val="nil"/>
              <w:right w:val="nil"/>
            </w:tcBorders>
            <w:noWrap w:val="0"/>
            <w:vAlign w:val="center"/>
          </w:tcPr>
          <w:p w14:paraId="11B649C2">
            <w:pPr>
              <w:spacing w:before="0" w:after="0"/>
              <w:jc w:val="center"/>
            </w:pPr>
            <w:r>
              <w:rPr>
                <w:rFonts w:ascii="Times New Roman" w:hAnsi="Times New Roman" w:eastAsia="宋体"/>
                <w:sz w:val="19"/>
              </w:rPr>
              <w:t>系统提示必填项，任务不创建</w:t>
            </w:r>
          </w:p>
        </w:tc>
        <w:tc>
          <w:tcPr>
            <w:tcW w:w="1497" w:type="dxa"/>
            <w:tcBorders>
              <w:top w:val="nil"/>
              <w:left w:val="nil"/>
              <w:bottom w:val="nil"/>
              <w:right w:val="nil"/>
            </w:tcBorders>
            <w:noWrap w:val="0"/>
            <w:vAlign w:val="center"/>
          </w:tcPr>
          <w:p w14:paraId="7B123C4F">
            <w:pPr>
              <w:spacing w:before="0" w:after="0"/>
              <w:jc w:val="center"/>
            </w:pPr>
            <w:r>
              <w:rPr>
                <w:rFonts w:ascii="Times New Roman" w:hAnsi="Times New Roman" w:eastAsia="宋体"/>
                <w:sz w:val="19"/>
              </w:rPr>
              <w:t>页面提示缺少患者或计划日期</w:t>
            </w:r>
          </w:p>
        </w:tc>
      </w:tr>
      <w:tr w14:paraId="224D4A49">
        <w:trPr>
          <w:trHeight w:val="397" w:hRule="atLeast"/>
          <w:jc w:val="center"/>
        </w:trPr>
        <w:tc>
          <w:tcPr>
            <w:tcW w:w="1839" w:type="dxa"/>
            <w:tcBorders>
              <w:top w:val="nil"/>
              <w:left w:val="nil"/>
              <w:bottom w:val="nil"/>
              <w:right w:val="nil"/>
            </w:tcBorders>
            <w:noWrap w:val="0"/>
            <w:vAlign w:val="center"/>
          </w:tcPr>
          <w:p w14:paraId="528E3E92">
            <w:pPr>
              <w:spacing w:before="0" w:after="0"/>
              <w:jc w:val="center"/>
            </w:pPr>
            <w:r>
              <w:rPr>
                <w:rFonts w:ascii="Times New Roman" w:hAnsi="Times New Roman" w:eastAsia="宋体"/>
                <w:sz w:val="19"/>
              </w:rPr>
              <w:t>3</w:t>
            </w:r>
          </w:p>
        </w:tc>
        <w:tc>
          <w:tcPr>
            <w:tcW w:w="2240" w:type="dxa"/>
            <w:tcBorders>
              <w:top w:val="nil"/>
              <w:left w:val="nil"/>
              <w:bottom w:val="nil"/>
              <w:right w:val="nil"/>
            </w:tcBorders>
            <w:noWrap w:val="0"/>
            <w:vAlign w:val="center"/>
          </w:tcPr>
          <w:p w14:paraId="6B54CAAD">
            <w:pPr>
              <w:spacing w:before="0" w:after="0"/>
              <w:jc w:val="center"/>
            </w:pPr>
            <w:r>
              <w:rPr>
                <w:rFonts w:ascii="Times New Roman" w:hAnsi="Times New Roman" w:eastAsia="宋体"/>
                <w:sz w:val="19"/>
              </w:rPr>
              <w:t>已有任务的计划日期、任务内容和优先级</w:t>
            </w:r>
          </w:p>
        </w:tc>
        <w:tc>
          <w:tcPr>
            <w:tcW w:w="1276" w:type="dxa"/>
            <w:tcBorders>
              <w:top w:val="nil"/>
              <w:left w:val="nil"/>
              <w:bottom w:val="nil"/>
              <w:right w:val="nil"/>
            </w:tcBorders>
            <w:noWrap w:val="0"/>
            <w:vAlign w:val="center"/>
          </w:tcPr>
          <w:p w14:paraId="5CD86A44">
            <w:pPr>
              <w:spacing w:before="0" w:after="0"/>
              <w:jc w:val="center"/>
            </w:pPr>
            <w:r>
              <w:rPr>
                <w:rFonts w:ascii="Times New Roman" w:hAnsi="Times New Roman" w:eastAsia="宋体"/>
                <w:sz w:val="19"/>
              </w:rPr>
              <w:t>修改任务信息后保存</w:t>
            </w:r>
          </w:p>
        </w:tc>
        <w:tc>
          <w:tcPr>
            <w:tcW w:w="1870" w:type="dxa"/>
            <w:tcBorders>
              <w:top w:val="nil"/>
              <w:left w:val="nil"/>
              <w:bottom w:val="nil"/>
              <w:right w:val="nil"/>
            </w:tcBorders>
            <w:noWrap w:val="0"/>
            <w:vAlign w:val="center"/>
          </w:tcPr>
          <w:p w14:paraId="69EFD4E2">
            <w:pPr>
              <w:spacing w:before="0" w:after="0"/>
              <w:jc w:val="center"/>
            </w:pPr>
            <w:r>
              <w:rPr>
                <w:rFonts w:ascii="Times New Roman" w:hAnsi="Times New Roman" w:eastAsia="宋体"/>
                <w:sz w:val="19"/>
              </w:rPr>
              <w:t>任务信息更新成功，列表显示最新内容</w:t>
            </w:r>
          </w:p>
        </w:tc>
        <w:tc>
          <w:tcPr>
            <w:tcW w:w="1497" w:type="dxa"/>
            <w:tcBorders>
              <w:top w:val="nil"/>
              <w:left w:val="nil"/>
              <w:bottom w:val="nil"/>
              <w:right w:val="nil"/>
            </w:tcBorders>
            <w:noWrap w:val="0"/>
            <w:vAlign w:val="center"/>
          </w:tcPr>
          <w:p w14:paraId="7C027CD0">
            <w:pPr>
              <w:spacing w:before="0" w:after="0"/>
              <w:jc w:val="center"/>
            </w:pPr>
            <w:r>
              <w:rPr>
                <w:rFonts w:ascii="Times New Roman" w:hAnsi="Times New Roman" w:eastAsia="宋体"/>
                <w:sz w:val="19"/>
              </w:rPr>
              <w:t>列表显示更新后的任务内容和计划日期</w:t>
            </w:r>
          </w:p>
        </w:tc>
      </w:tr>
      <w:tr w14:paraId="4E84AEF0">
        <w:trPr>
          <w:trHeight w:val="397" w:hRule="atLeast"/>
          <w:jc w:val="center"/>
        </w:trPr>
        <w:tc>
          <w:tcPr>
            <w:tcW w:w="1839" w:type="dxa"/>
            <w:tcBorders>
              <w:top w:val="nil"/>
              <w:left w:val="nil"/>
              <w:bottom w:val="single" w:color="000000" w:sz="12" w:space="0"/>
              <w:right w:val="nil"/>
            </w:tcBorders>
            <w:noWrap w:val="0"/>
            <w:vAlign w:val="center"/>
          </w:tcPr>
          <w:p w14:paraId="3072543D">
            <w:pPr>
              <w:spacing w:before="0" w:after="0"/>
              <w:jc w:val="center"/>
            </w:pPr>
            <w:r>
              <w:rPr>
                <w:rFonts w:ascii="Times New Roman" w:hAnsi="Times New Roman" w:eastAsia="宋体"/>
                <w:sz w:val="19"/>
              </w:rPr>
              <w:t>4</w:t>
            </w:r>
          </w:p>
        </w:tc>
        <w:tc>
          <w:tcPr>
            <w:tcW w:w="2240" w:type="dxa"/>
            <w:tcBorders>
              <w:top w:val="nil"/>
              <w:left w:val="nil"/>
              <w:bottom w:val="single" w:color="000000" w:sz="12" w:space="0"/>
              <w:right w:val="nil"/>
            </w:tcBorders>
            <w:noWrap w:val="0"/>
            <w:vAlign w:val="center"/>
          </w:tcPr>
          <w:p w14:paraId="568BB438">
            <w:pPr>
              <w:spacing w:before="0" w:after="0"/>
              <w:jc w:val="center"/>
            </w:pPr>
            <w:r>
              <w:rPr>
                <w:rFonts w:ascii="Times New Roman" w:hAnsi="Times New Roman" w:eastAsia="宋体"/>
                <w:sz w:val="19"/>
              </w:rPr>
              <w:t>进行中的随访任务</w:t>
            </w:r>
          </w:p>
        </w:tc>
        <w:tc>
          <w:tcPr>
            <w:tcW w:w="1276" w:type="dxa"/>
            <w:tcBorders>
              <w:top w:val="nil"/>
              <w:left w:val="nil"/>
              <w:bottom w:val="single" w:color="000000" w:sz="12" w:space="0"/>
              <w:right w:val="nil"/>
            </w:tcBorders>
            <w:noWrap w:val="0"/>
            <w:vAlign w:val="center"/>
          </w:tcPr>
          <w:p w14:paraId="0B08B9E4">
            <w:pPr>
              <w:spacing w:before="0" w:after="0"/>
              <w:jc w:val="center"/>
            </w:pPr>
            <w:r>
              <w:rPr>
                <w:rFonts w:ascii="Times New Roman" w:hAnsi="Times New Roman" w:eastAsia="宋体"/>
                <w:sz w:val="19"/>
              </w:rPr>
              <w:t>执行状态更新</w:t>
            </w:r>
          </w:p>
        </w:tc>
        <w:tc>
          <w:tcPr>
            <w:tcW w:w="1870" w:type="dxa"/>
            <w:tcBorders>
              <w:top w:val="nil"/>
              <w:left w:val="nil"/>
              <w:bottom w:val="single" w:color="000000" w:sz="12" w:space="0"/>
              <w:right w:val="nil"/>
            </w:tcBorders>
            <w:noWrap w:val="0"/>
            <w:vAlign w:val="center"/>
          </w:tcPr>
          <w:p w14:paraId="502EEBCB">
            <w:pPr>
              <w:spacing w:before="0" w:after="0"/>
              <w:jc w:val="center"/>
            </w:pPr>
            <w:r>
              <w:rPr>
                <w:rFonts w:ascii="Times New Roman" w:hAnsi="Times New Roman" w:eastAsia="宋体"/>
                <w:sz w:val="19"/>
              </w:rPr>
              <w:t>任务状态按操作结果变化，统计数据同步更新</w:t>
            </w:r>
          </w:p>
        </w:tc>
        <w:tc>
          <w:tcPr>
            <w:tcW w:w="1497" w:type="dxa"/>
            <w:tcBorders>
              <w:top w:val="nil"/>
              <w:left w:val="nil"/>
              <w:bottom w:val="single" w:color="000000" w:sz="12" w:space="0"/>
              <w:right w:val="nil"/>
            </w:tcBorders>
            <w:noWrap w:val="0"/>
            <w:vAlign w:val="center"/>
          </w:tcPr>
          <w:p w14:paraId="6394D203">
            <w:pPr>
              <w:spacing w:before="0" w:after="0"/>
              <w:jc w:val="center"/>
            </w:pPr>
            <w:r>
              <w:rPr>
                <w:rFonts w:ascii="Times New Roman" w:hAnsi="Times New Roman" w:eastAsia="宋体"/>
                <w:sz w:val="19"/>
              </w:rPr>
              <w:t>任务状态更新为已完成，完成数量增加</w:t>
            </w:r>
          </w:p>
        </w:tc>
      </w:tr>
    </w:tbl>
    <w:p w14:paraId="4FD71293">
      <w:pPr>
        <w:widowControl/>
        <w:spacing w:line="360" w:lineRule="auto"/>
        <w:ind w:firstLine="460" w:firstLineChars="200"/>
        <w:rPr>
          <w:kern w:val="0"/>
        </w:rPr>
      </w:pPr>
      <w:r>
        <w:rPr>
          <w:rFonts w:hint="eastAsia"/>
          <w:kern w:val="0"/>
        </w:rPr>
        <w:t>（</w:t>
      </w:r>
      <w:r>
        <w:rPr>
          <w:kern w:val="0"/>
        </w:rPr>
        <w:t>6</w:t>
      </w:r>
      <w:r>
        <w:rPr>
          <w:rFonts w:hint="eastAsia"/>
          <w:kern w:val="0"/>
        </w:rPr>
        <w:t>）随访记录功能测试</w:t>
      </w:r>
    </w:p>
    <w:p w14:paraId="694D9E5E">
      <w:pPr>
        <w:ind w:firstLine="420"/>
      </w:pPr>
      <w:r>
        <w:rPr>
          <w:rFonts w:ascii="Times New Roman" w:hAnsi="Times New Roman" w:eastAsia="宋体"/>
        </w:rPr>
        <w:t>随访记录测试主要检查医生填写随访结果后的保存、查询和任务状态更新情况，重点核对血压、血糖、症状描述和下次随访日期等字段是否能够形成完整记录，测试情况见表6-7。</w:t>
      </w:r>
    </w:p>
    <w:p w14:paraId="755E2F0A">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6-7 </w:t>
      </w:r>
      <w:r>
        <w:rPr>
          <w:rFonts w:hint="eastAsia" w:ascii="Times New Roman" w:hAnsi="Times New Roman" w:eastAsia="宋体"/>
          <w:b/>
          <w:bCs/>
          <w:szCs w:val="21"/>
        </w:rPr>
        <w:t>随访记录功能测试表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0F4470E1">
        <w:trPr>
          <w:trHeight w:val="397" w:hRule="atLeast"/>
          <w:tblHeader/>
          <w:jc w:val="center"/>
        </w:trPr>
        <w:tc>
          <w:tcPr>
            <w:tcW w:w="1839" w:type="dxa"/>
            <w:tcBorders>
              <w:top w:val="single" w:color="000000" w:sz="12" w:space="0"/>
              <w:left w:val="nil"/>
              <w:bottom w:val="single" w:color="000000" w:sz="8" w:space="0"/>
              <w:right w:val="nil"/>
            </w:tcBorders>
            <w:noWrap w:val="0"/>
            <w:vAlign w:val="center"/>
          </w:tcPr>
          <w:p w14:paraId="6F323584">
            <w:pPr>
              <w:spacing w:before="0" w:after="0"/>
              <w:jc w:val="center"/>
            </w:pPr>
            <w:r>
              <w:rPr>
                <w:rFonts w:ascii="Times New Roman" w:hAnsi="Times New Roman" w:eastAsia="宋体"/>
                <w:b/>
                <w:sz w:val="19"/>
              </w:rPr>
              <w:t>用例序号</w:t>
            </w:r>
          </w:p>
        </w:tc>
        <w:tc>
          <w:tcPr>
            <w:tcW w:w="2240" w:type="dxa"/>
            <w:tcBorders>
              <w:top w:val="single" w:color="000000" w:sz="12" w:space="0"/>
              <w:left w:val="nil"/>
              <w:bottom w:val="single" w:color="000000" w:sz="8" w:space="0"/>
              <w:right w:val="nil"/>
            </w:tcBorders>
            <w:noWrap w:val="0"/>
            <w:vAlign w:val="center"/>
          </w:tcPr>
          <w:p w14:paraId="40BDE5A2">
            <w:pPr>
              <w:spacing w:before="0" w:after="0"/>
              <w:jc w:val="center"/>
            </w:pPr>
            <w:r>
              <w:rPr>
                <w:rFonts w:ascii="Times New Roman" w:hAnsi="Times New Roman" w:eastAsia="宋体"/>
                <w:b/>
                <w:sz w:val="19"/>
              </w:rPr>
              <w:t>输入数据</w:t>
            </w:r>
          </w:p>
        </w:tc>
        <w:tc>
          <w:tcPr>
            <w:tcW w:w="1276" w:type="dxa"/>
            <w:tcBorders>
              <w:top w:val="single" w:color="000000" w:sz="12" w:space="0"/>
              <w:left w:val="nil"/>
              <w:bottom w:val="single" w:color="000000" w:sz="8" w:space="0"/>
              <w:right w:val="nil"/>
            </w:tcBorders>
            <w:noWrap w:val="0"/>
            <w:vAlign w:val="center"/>
          </w:tcPr>
          <w:p w14:paraId="604075A3">
            <w:pPr>
              <w:spacing w:before="0" w:after="0"/>
              <w:jc w:val="center"/>
            </w:pPr>
            <w:r>
              <w:rPr>
                <w:rFonts w:ascii="Times New Roman" w:hAnsi="Times New Roman" w:eastAsia="宋体"/>
                <w:b/>
                <w:sz w:val="19"/>
              </w:rPr>
              <w:t>操作</w:t>
            </w:r>
          </w:p>
        </w:tc>
        <w:tc>
          <w:tcPr>
            <w:tcW w:w="1870" w:type="dxa"/>
            <w:tcBorders>
              <w:top w:val="single" w:color="000000" w:sz="12" w:space="0"/>
              <w:left w:val="nil"/>
              <w:bottom w:val="single" w:color="000000" w:sz="8" w:space="0"/>
              <w:right w:val="nil"/>
            </w:tcBorders>
            <w:noWrap w:val="0"/>
            <w:vAlign w:val="center"/>
          </w:tcPr>
          <w:p w14:paraId="68A3945A">
            <w:pPr>
              <w:spacing w:before="0" w:after="0"/>
              <w:jc w:val="center"/>
            </w:pPr>
            <w:r>
              <w:rPr>
                <w:rFonts w:ascii="Times New Roman" w:hAnsi="Times New Roman" w:eastAsia="宋体"/>
                <w:b/>
                <w:sz w:val="19"/>
              </w:rPr>
              <w:t>预期效果</w:t>
            </w:r>
          </w:p>
        </w:tc>
        <w:tc>
          <w:tcPr>
            <w:tcW w:w="1497" w:type="dxa"/>
            <w:tcBorders>
              <w:top w:val="single" w:color="000000" w:sz="12" w:space="0"/>
              <w:left w:val="nil"/>
              <w:bottom w:val="single" w:color="000000" w:sz="8" w:space="0"/>
              <w:right w:val="nil"/>
            </w:tcBorders>
            <w:noWrap w:val="0"/>
            <w:vAlign w:val="center"/>
          </w:tcPr>
          <w:p w14:paraId="3E105948">
            <w:pPr>
              <w:spacing w:before="0" w:after="0"/>
              <w:jc w:val="center"/>
            </w:pPr>
            <w:r>
              <w:rPr>
                <w:rFonts w:ascii="Times New Roman" w:hAnsi="Times New Roman" w:eastAsia="宋体"/>
                <w:b/>
                <w:sz w:val="19"/>
              </w:rPr>
              <w:t>实际结果</w:t>
            </w:r>
          </w:p>
        </w:tc>
      </w:tr>
      <w:tr w14:paraId="58A727D7">
        <w:trPr>
          <w:trHeight w:val="397" w:hRule="atLeast"/>
          <w:jc w:val="center"/>
        </w:trPr>
        <w:tc>
          <w:tcPr>
            <w:tcW w:w="1839" w:type="dxa"/>
            <w:tcBorders>
              <w:top w:val="nil"/>
              <w:left w:val="nil"/>
              <w:bottom w:val="nil"/>
              <w:right w:val="nil"/>
            </w:tcBorders>
            <w:noWrap w:val="0"/>
            <w:vAlign w:val="center"/>
          </w:tcPr>
          <w:p w14:paraId="0B3EAF79">
            <w:pPr>
              <w:spacing w:before="0" w:after="0"/>
              <w:jc w:val="center"/>
            </w:pPr>
            <w:r>
              <w:rPr>
                <w:rFonts w:ascii="Times New Roman" w:hAnsi="Times New Roman" w:eastAsia="宋体"/>
                <w:sz w:val="19"/>
              </w:rPr>
              <w:t>1</w:t>
            </w:r>
          </w:p>
        </w:tc>
        <w:tc>
          <w:tcPr>
            <w:tcW w:w="2240" w:type="dxa"/>
            <w:tcBorders>
              <w:top w:val="nil"/>
              <w:left w:val="nil"/>
              <w:bottom w:val="nil"/>
              <w:right w:val="nil"/>
            </w:tcBorders>
            <w:noWrap w:val="0"/>
            <w:vAlign w:val="center"/>
          </w:tcPr>
          <w:p w14:paraId="613A634F">
            <w:pPr>
              <w:spacing w:before="0" w:after="0"/>
              <w:jc w:val="center"/>
            </w:pPr>
            <w:r>
              <w:rPr>
                <w:rFonts w:ascii="Times New Roman" w:hAnsi="Times New Roman" w:eastAsia="宋体"/>
                <w:sz w:val="19"/>
              </w:rPr>
              <w:t>待办任务、随访日期、症状描述、血压、血糖和随访结果</w:t>
            </w:r>
          </w:p>
        </w:tc>
        <w:tc>
          <w:tcPr>
            <w:tcW w:w="1276" w:type="dxa"/>
            <w:tcBorders>
              <w:top w:val="nil"/>
              <w:left w:val="nil"/>
              <w:bottom w:val="nil"/>
              <w:right w:val="nil"/>
            </w:tcBorders>
            <w:noWrap w:val="0"/>
            <w:vAlign w:val="center"/>
          </w:tcPr>
          <w:p w14:paraId="2D4043FB">
            <w:pPr>
              <w:spacing w:before="0" w:after="0"/>
              <w:jc w:val="center"/>
            </w:pPr>
            <w:r>
              <w:rPr>
                <w:rFonts w:ascii="Times New Roman" w:hAnsi="Times New Roman" w:eastAsia="宋体"/>
                <w:sz w:val="19"/>
              </w:rPr>
              <w:t>填写随访记录并保存</w:t>
            </w:r>
          </w:p>
        </w:tc>
        <w:tc>
          <w:tcPr>
            <w:tcW w:w="1870" w:type="dxa"/>
            <w:tcBorders>
              <w:top w:val="nil"/>
              <w:left w:val="nil"/>
              <w:bottom w:val="nil"/>
              <w:right w:val="nil"/>
            </w:tcBorders>
            <w:noWrap w:val="0"/>
            <w:vAlign w:val="center"/>
          </w:tcPr>
          <w:p w14:paraId="23C898A7">
            <w:pPr>
              <w:spacing w:before="0" w:after="0"/>
              <w:jc w:val="center"/>
            </w:pPr>
            <w:r>
              <w:rPr>
                <w:rFonts w:ascii="Times New Roman" w:hAnsi="Times New Roman" w:eastAsia="宋体"/>
                <w:sz w:val="19"/>
              </w:rPr>
              <w:t>随访记录保存成功，任务状态可更新为已完成</w:t>
            </w:r>
          </w:p>
        </w:tc>
        <w:tc>
          <w:tcPr>
            <w:tcW w:w="1497" w:type="dxa"/>
            <w:tcBorders>
              <w:top w:val="nil"/>
              <w:left w:val="nil"/>
              <w:bottom w:val="nil"/>
              <w:right w:val="nil"/>
            </w:tcBorders>
            <w:noWrap w:val="0"/>
            <w:vAlign w:val="center"/>
          </w:tcPr>
          <w:p w14:paraId="74F839D2">
            <w:pPr>
              <w:spacing w:before="0" w:after="0"/>
              <w:jc w:val="center"/>
            </w:pPr>
            <w:r>
              <w:rPr>
                <w:rFonts w:ascii="Times New Roman" w:hAnsi="Times New Roman" w:eastAsia="宋体"/>
                <w:sz w:val="19"/>
              </w:rPr>
              <w:t>随访记录列表出现新记录，任务状态同步变化</w:t>
            </w:r>
          </w:p>
        </w:tc>
      </w:tr>
      <w:tr w14:paraId="09097BB2">
        <w:trPr>
          <w:trHeight w:val="397" w:hRule="atLeast"/>
          <w:jc w:val="center"/>
        </w:trPr>
        <w:tc>
          <w:tcPr>
            <w:tcW w:w="1839" w:type="dxa"/>
            <w:tcBorders>
              <w:top w:val="nil"/>
              <w:left w:val="nil"/>
              <w:bottom w:val="nil"/>
              <w:right w:val="nil"/>
            </w:tcBorders>
            <w:noWrap w:val="0"/>
            <w:vAlign w:val="center"/>
          </w:tcPr>
          <w:p w14:paraId="1A670BF4">
            <w:pPr>
              <w:spacing w:before="0" w:after="0"/>
              <w:jc w:val="center"/>
            </w:pPr>
            <w:r>
              <w:rPr>
                <w:rFonts w:ascii="Times New Roman" w:hAnsi="Times New Roman" w:eastAsia="宋体"/>
                <w:sz w:val="19"/>
              </w:rPr>
              <w:t>2</w:t>
            </w:r>
          </w:p>
        </w:tc>
        <w:tc>
          <w:tcPr>
            <w:tcW w:w="2240" w:type="dxa"/>
            <w:tcBorders>
              <w:top w:val="nil"/>
              <w:left w:val="nil"/>
              <w:bottom w:val="nil"/>
              <w:right w:val="nil"/>
            </w:tcBorders>
            <w:noWrap w:val="0"/>
            <w:vAlign w:val="center"/>
          </w:tcPr>
          <w:p w14:paraId="33100DF4">
            <w:pPr>
              <w:spacing w:before="0" w:after="0"/>
              <w:jc w:val="center"/>
            </w:pPr>
            <w:r>
              <w:rPr>
                <w:rFonts w:ascii="Times New Roman" w:hAnsi="Times New Roman" w:eastAsia="宋体"/>
                <w:sz w:val="19"/>
              </w:rPr>
              <w:t>随访日期为空或关键指标未填写</w:t>
            </w:r>
          </w:p>
        </w:tc>
        <w:tc>
          <w:tcPr>
            <w:tcW w:w="1276" w:type="dxa"/>
            <w:tcBorders>
              <w:top w:val="nil"/>
              <w:left w:val="nil"/>
              <w:bottom w:val="nil"/>
              <w:right w:val="nil"/>
            </w:tcBorders>
            <w:noWrap w:val="0"/>
            <w:vAlign w:val="center"/>
          </w:tcPr>
          <w:p w14:paraId="3087EF95">
            <w:pPr>
              <w:spacing w:before="0" w:after="0"/>
              <w:jc w:val="center"/>
            </w:pPr>
            <w:r>
              <w:rPr>
                <w:rFonts w:ascii="Times New Roman" w:hAnsi="Times New Roman" w:eastAsia="宋体"/>
                <w:sz w:val="19"/>
              </w:rPr>
              <w:t>提交随访记录表单</w:t>
            </w:r>
          </w:p>
        </w:tc>
        <w:tc>
          <w:tcPr>
            <w:tcW w:w="1870" w:type="dxa"/>
            <w:tcBorders>
              <w:top w:val="nil"/>
              <w:left w:val="nil"/>
              <w:bottom w:val="nil"/>
              <w:right w:val="nil"/>
            </w:tcBorders>
            <w:noWrap w:val="0"/>
            <w:vAlign w:val="center"/>
          </w:tcPr>
          <w:p w14:paraId="3483CD98">
            <w:pPr>
              <w:spacing w:before="0" w:after="0"/>
              <w:jc w:val="center"/>
            </w:pPr>
            <w:r>
              <w:rPr>
                <w:rFonts w:ascii="Times New Roman" w:hAnsi="Times New Roman" w:eastAsia="宋体"/>
                <w:sz w:val="19"/>
              </w:rPr>
              <w:t>系统提示必填项，记录不保存</w:t>
            </w:r>
          </w:p>
        </w:tc>
        <w:tc>
          <w:tcPr>
            <w:tcW w:w="1497" w:type="dxa"/>
            <w:tcBorders>
              <w:top w:val="nil"/>
              <w:left w:val="nil"/>
              <w:bottom w:val="nil"/>
              <w:right w:val="nil"/>
            </w:tcBorders>
            <w:noWrap w:val="0"/>
            <w:vAlign w:val="center"/>
          </w:tcPr>
          <w:p w14:paraId="087DF23B">
            <w:pPr>
              <w:spacing w:before="0" w:after="0"/>
              <w:jc w:val="center"/>
            </w:pPr>
            <w:r>
              <w:rPr>
                <w:rFonts w:ascii="Times New Roman" w:hAnsi="Times New Roman" w:eastAsia="宋体"/>
                <w:sz w:val="19"/>
              </w:rPr>
              <w:t>页面提示补全随访日期或关键指标</w:t>
            </w:r>
          </w:p>
        </w:tc>
      </w:tr>
      <w:tr w14:paraId="25ADDA2B">
        <w:trPr>
          <w:trHeight w:val="397" w:hRule="atLeast"/>
          <w:jc w:val="center"/>
        </w:trPr>
        <w:tc>
          <w:tcPr>
            <w:tcW w:w="1839" w:type="dxa"/>
            <w:tcBorders>
              <w:top w:val="nil"/>
              <w:left w:val="nil"/>
              <w:bottom w:val="nil"/>
              <w:right w:val="nil"/>
            </w:tcBorders>
            <w:noWrap w:val="0"/>
            <w:vAlign w:val="center"/>
          </w:tcPr>
          <w:p w14:paraId="30BE1FCC">
            <w:pPr>
              <w:spacing w:before="0" w:after="0"/>
              <w:jc w:val="center"/>
            </w:pPr>
            <w:r>
              <w:rPr>
                <w:rFonts w:ascii="Times New Roman" w:hAnsi="Times New Roman" w:eastAsia="宋体"/>
                <w:sz w:val="19"/>
              </w:rPr>
              <w:t>3</w:t>
            </w:r>
          </w:p>
        </w:tc>
        <w:tc>
          <w:tcPr>
            <w:tcW w:w="2240" w:type="dxa"/>
            <w:tcBorders>
              <w:top w:val="nil"/>
              <w:left w:val="nil"/>
              <w:bottom w:val="nil"/>
              <w:right w:val="nil"/>
            </w:tcBorders>
            <w:noWrap w:val="0"/>
            <w:vAlign w:val="center"/>
          </w:tcPr>
          <w:p w14:paraId="5898F613">
            <w:pPr>
              <w:spacing w:before="0" w:after="0"/>
              <w:jc w:val="center"/>
            </w:pPr>
            <w:r>
              <w:rPr>
                <w:rFonts w:ascii="Times New Roman" w:hAnsi="Times New Roman" w:eastAsia="宋体"/>
                <w:sz w:val="19"/>
              </w:rPr>
              <w:t>已有随访记录的症状描述和下次随访日期</w:t>
            </w:r>
          </w:p>
        </w:tc>
        <w:tc>
          <w:tcPr>
            <w:tcW w:w="1276" w:type="dxa"/>
            <w:tcBorders>
              <w:top w:val="nil"/>
              <w:left w:val="nil"/>
              <w:bottom w:val="nil"/>
              <w:right w:val="nil"/>
            </w:tcBorders>
            <w:noWrap w:val="0"/>
            <w:vAlign w:val="center"/>
          </w:tcPr>
          <w:p w14:paraId="2041DBC9">
            <w:pPr>
              <w:spacing w:before="0" w:after="0"/>
              <w:jc w:val="center"/>
            </w:pPr>
            <w:r>
              <w:rPr>
                <w:rFonts w:ascii="Times New Roman" w:hAnsi="Times New Roman" w:eastAsia="宋体"/>
                <w:sz w:val="19"/>
              </w:rPr>
              <w:t>修改随访记录后保存</w:t>
            </w:r>
          </w:p>
        </w:tc>
        <w:tc>
          <w:tcPr>
            <w:tcW w:w="1870" w:type="dxa"/>
            <w:tcBorders>
              <w:top w:val="nil"/>
              <w:left w:val="nil"/>
              <w:bottom w:val="nil"/>
              <w:right w:val="nil"/>
            </w:tcBorders>
            <w:noWrap w:val="0"/>
            <w:vAlign w:val="center"/>
          </w:tcPr>
          <w:p w14:paraId="5FC1DB42">
            <w:pPr>
              <w:spacing w:before="0" w:after="0"/>
              <w:jc w:val="center"/>
            </w:pPr>
            <w:r>
              <w:rPr>
                <w:rFonts w:ascii="Times New Roman" w:hAnsi="Times New Roman" w:eastAsia="宋体"/>
                <w:sz w:val="19"/>
              </w:rPr>
              <w:t>随访记录更新成功，详情显示新内容</w:t>
            </w:r>
          </w:p>
        </w:tc>
        <w:tc>
          <w:tcPr>
            <w:tcW w:w="1497" w:type="dxa"/>
            <w:tcBorders>
              <w:top w:val="nil"/>
              <w:left w:val="nil"/>
              <w:bottom w:val="nil"/>
              <w:right w:val="nil"/>
            </w:tcBorders>
            <w:noWrap w:val="0"/>
            <w:vAlign w:val="center"/>
          </w:tcPr>
          <w:p w14:paraId="49C20DE0">
            <w:pPr>
              <w:spacing w:before="0" w:after="0"/>
              <w:jc w:val="center"/>
            </w:pPr>
            <w:r>
              <w:rPr>
                <w:rFonts w:ascii="Times New Roman" w:hAnsi="Times New Roman" w:eastAsia="宋体"/>
                <w:sz w:val="19"/>
              </w:rPr>
              <w:t>详情页显示修改后的随访内容</w:t>
            </w:r>
          </w:p>
        </w:tc>
      </w:tr>
      <w:tr w14:paraId="6AC7659D">
        <w:trPr>
          <w:trHeight w:val="397" w:hRule="atLeast"/>
          <w:jc w:val="center"/>
        </w:trPr>
        <w:tc>
          <w:tcPr>
            <w:tcW w:w="1839" w:type="dxa"/>
            <w:tcBorders>
              <w:top w:val="nil"/>
              <w:left w:val="nil"/>
              <w:bottom w:val="single" w:color="000000" w:sz="12" w:space="0"/>
              <w:right w:val="nil"/>
            </w:tcBorders>
            <w:noWrap w:val="0"/>
            <w:vAlign w:val="center"/>
          </w:tcPr>
          <w:p w14:paraId="1D428DF5">
            <w:pPr>
              <w:spacing w:before="0" w:after="0"/>
              <w:jc w:val="center"/>
            </w:pPr>
            <w:r>
              <w:rPr>
                <w:rFonts w:ascii="Times New Roman" w:hAnsi="Times New Roman" w:eastAsia="宋体"/>
                <w:sz w:val="19"/>
              </w:rPr>
              <w:t>4</w:t>
            </w:r>
          </w:p>
        </w:tc>
        <w:tc>
          <w:tcPr>
            <w:tcW w:w="2240" w:type="dxa"/>
            <w:tcBorders>
              <w:top w:val="nil"/>
              <w:left w:val="nil"/>
              <w:bottom w:val="single" w:color="000000" w:sz="12" w:space="0"/>
              <w:right w:val="nil"/>
            </w:tcBorders>
            <w:noWrap w:val="0"/>
            <w:vAlign w:val="center"/>
          </w:tcPr>
          <w:p w14:paraId="34683B1B">
            <w:pPr>
              <w:spacing w:before="0" w:after="0"/>
              <w:jc w:val="center"/>
            </w:pPr>
            <w:r>
              <w:rPr>
                <w:rFonts w:ascii="Times New Roman" w:hAnsi="Times New Roman" w:eastAsia="宋体"/>
                <w:sz w:val="19"/>
              </w:rPr>
              <w:t>已保存的随访记录</w:t>
            </w:r>
          </w:p>
        </w:tc>
        <w:tc>
          <w:tcPr>
            <w:tcW w:w="1276" w:type="dxa"/>
            <w:tcBorders>
              <w:top w:val="nil"/>
              <w:left w:val="nil"/>
              <w:bottom w:val="single" w:color="000000" w:sz="12" w:space="0"/>
              <w:right w:val="nil"/>
            </w:tcBorders>
            <w:noWrap w:val="0"/>
            <w:vAlign w:val="center"/>
          </w:tcPr>
          <w:p w14:paraId="6619AFEE">
            <w:pPr>
              <w:spacing w:before="0" w:after="0"/>
              <w:jc w:val="center"/>
            </w:pPr>
            <w:r>
              <w:rPr>
                <w:rFonts w:ascii="Times New Roman" w:hAnsi="Times New Roman" w:eastAsia="宋体"/>
                <w:sz w:val="19"/>
              </w:rPr>
              <w:t>生成随访报告</w:t>
            </w:r>
          </w:p>
        </w:tc>
        <w:tc>
          <w:tcPr>
            <w:tcW w:w="1870" w:type="dxa"/>
            <w:tcBorders>
              <w:top w:val="nil"/>
              <w:left w:val="nil"/>
              <w:bottom w:val="single" w:color="000000" w:sz="12" w:space="0"/>
              <w:right w:val="nil"/>
            </w:tcBorders>
            <w:noWrap w:val="0"/>
            <w:vAlign w:val="center"/>
          </w:tcPr>
          <w:p w14:paraId="39C2E4DC">
            <w:pPr>
              <w:spacing w:before="0" w:after="0"/>
              <w:jc w:val="center"/>
            </w:pPr>
            <w:r>
              <w:rPr>
                <w:rFonts w:ascii="Times New Roman" w:hAnsi="Times New Roman" w:eastAsia="宋体"/>
                <w:sz w:val="19"/>
              </w:rPr>
              <w:t>系统生成报告内容，可用于查看或导出</w:t>
            </w:r>
          </w:p>
        </w:tc>
        <w:tc>
          <w:tcPr>
            <w:tcW w:w="1497" w:type="dxa"/>
            <w:tcBorders>
              <w:top w:val="nil"/>
              <w:left w:val="nil"/>
              <w:bottom w:val="single" w:color="000000" w:sz="12" w:space="0"/>
              <w:right w:val="nil"/>
            </w:tcBorders>
            <w:noWrap w:val="0"/>
            <w:vAlign w:val="center"/>
          </w:tcPr>
          <w:p w14:paraId="328ADF0C">
            <w:pPr>
              <w:spacing w:before="0" w:after="0"/>
              <w:jc w:val="center"/>
            </w:pPr>
            <w:r>
              <w:rPr>
                <w:rFonts w:ascii="Times New Roman" w:hAnsi="Times New Roman" w:eastAsia="宋体"/>
                <w:sz w:val="19"/>
              </w:rPr>
              <w:t>报告页面显示患者信息和本次随访结果</w:t>
            </w:r>
          </w:p>
        </w:tc>
      </w:tr>
    </w:tbl>
    <w:p w14:paraId="0C6DAD13">
      <w:pPr>
        <w:pStyle w:val="6"/>
        <w:spacing w:before="120"/>
        <w:rPr>
          <w:rFonts w:hint="eastAsia" w:ascii="Times New Roman" w:hAnsi="Times New Roman" w:eastAsia="黑体"/>
          <w:b/>
          <w:sz w:val="28"/>
          <w:szCs w:val="28"/>
        </w:rPr>
      </w:pPr>
      <w:bookmarkStart w:id="147" w:name="_Toc223553035"/>
      <w:bookmarkStart w:id="148" w:name="_Toc10661330"/>
      <w:bookmarkStart w:id="149" w:name="_Toc11008984"/>
      <w:r>
        <w:rPr>
          <w:rFonts w:hint="eastAsia" w:ascii="Times New Roman" w:hAnsi="Times New Roman" w:eastAsia="黑体"/>
          <w:b/>
          <w:sz w:val="28"/>
        </w:rPr>
        <w:t>性能测试</w:t>
      </w:r>
      <w:bookmarkEnd w:id="147"/>
      <w:bookmarkEnd w:id="148"/>
      <w:bookmarkEnd w:id="149"/>
    </w:p>
    <w:p w14:paraId="3ACC679C">
      <w:pPr>
        <w:ind w:firstLine="420"/>
      </w:pPr>
      <w:r>
        <w:rPr>
          <w:rFonts w:ascii="Times New Roman" w:hAnsi="Times New Roman" w:eastAsia="宋体"/>
        </w:rPr>
        <w:t>性能测试主要观察查询、保存、页面刷新和统计展示等常用操作的响应情况，同时检查空值输入、重复提交和状态变更时系统是否能给出反馈。测试过程中未出现页面卡死或数据保存异常，常规操作能够满足本地测试环境下的使用要求。</w:t>
      </w:r>
    </w:p>
    <w:p w14:paraId="021C1EFE">
      <w:pPr>
        <w:pStyle w:val="5"/>
        <w:spacing w:line="360" w:lineRule="auto"/>
        <w:ind w:left="578" w:hanging="578"/>
        <w:rPr>
          <w:rFonts w:ascii="Times New Roman" w:hAnsi="Times New Roman" w:eastAsia="黑体"/>
          <w:b/>
          <w:sz w:val="28"/>
          <w:szCs w:val="28"/>
        </w:rPr>
      </w:pPr>
      <w:r>
        <w:rPr>
          <w:rFonts w:hint="eastAsia" w:ascii="Times New Roman" w:hAnsi="Times New Roman" w:eastAsia="黑体"/>
          <w:b/>
          <w:sz w:val="28"/>
        </w:rPr>
        <w:t>测试结论</w:t>
      </w:r>
    </w:p>
    <w:p w14:paraId="1F912F16">
      <w:pPr>
        <w:pStyle w:val="4"/>
        <w:spacing w:line="360" w:lineRule="auto"/>
        <w:ind w:firstLine="459"/>
        <w:rPr>
          <w:rFonts w:hint="eastAsia"/>
        </w:rPr>
      </w:pPr>
      <w:r>
        <w:rPr>
          <w:rFonts w:hint="eastAsia"/>
          <w:kern w:val="0"/>
        </w:rPr>
        <w:t>本章完成了系统主要功能的运行测试。测试结果显示，医生、患者、药品、诊疗记录、随访任务、随访记录和统计分析等功能能够按业务流程完成操作；对于必填项缺失、状态变更等情况，页面能够给出基本反馈，数据库记录与页面显示也能保持一致。</w:t>
      </w:r>
    </w:p>
    <w:p w14:paraId="7D778BEF">
      <w:pPr>
        <w:pStyle w:val="4"/>
        <w:spacing w:line="360" w:lineRule="auto"/>
        <w:ind w:firstLine="459"/>
        <w:sectPr>
          <w:headerReference r:id="rId16" w:type="default"/>
          <w:endnotePr>
            <w:numFmt w:val="decimal"/>
          </w:endnotePr>
          <w:pgSz w:w="11906" w:h="16838"/>
          <w:pgMar w:top="1418" w:right="1418" w:bottom="1134" w:left="1701" w:header="794" w:footer="567" w:gutter="0"/>
          <w:cols w:space="720" w:num="1"/>
          <w:docGrid w:type="linesAndChars" w:linePitch="392" w:charSpace="-2130"/>
        </w:sectPr>
      </w:pPr>
    </w:p>
    <w:p w14:paraId="30EC9A46">
      <w:pPr>
        <w:pStyle w:val="2"/>
        <w:spacing w:line="360" w:lineRule="auto"/>
        <w:rPr>
          <w:rFonts w:ascii="Times New Roman" w:hAnsi="Times New Roman" w:eastAsia="黑体"/>
          <w:b/>
          <w:sz w:val="32"/>
          <w:szCs w:val="32"/>
        </w:rPr>
      </w:pPr>
      <w:bookmarkStart w:id="150" w:name="_Toc11008986"/>
      <w:r>
        <w:rPr>
          <w:rFonts w:hint="eastAsia" w:ascii="Times New Roman" w:hAnsi="Times New Roman" w:eastAsia="黑体"/>
          <w:b/>
          <w:sz w:val="32"/>
          <w:szCs w:val="24"/>
        </w:rPr>
        <w:t xml:space="preserve"> </w:t>
      </w:r>
      <w:bookmarkStart w:id="151" w:name="_Toc223553037"/>
      <w:r>
        <w:rPr>
          <w:rFonts w:hint="eastAsia" w:ascii="Times New Roman" w:hAnsi="Times New Roman" w:eastAsia="黑体"/>
          <w:b/>
          <w:sz w:val="32"/>
          <w:szCs w:val="24"/>
        </w:rPr>
        <w:t>总结与展望</w:t>
      </w:r>
      <w:bookmarkEnd w:id="150"/>
      <w:bookmarkEnd w:id="151"/>
    </w:p>
    <w:p w14:paraId="285C78DE">
      <w:pPr>
        <w:pStyle w:val="5"/>
        <w:spacing w:line="360" w:lineRule="auto"/>
        <w:ind w:left="578" w:hanging="578"/>
        <w:rPr>
          <w:rFonts w:ascii="Times New Roman" w:hAnsi="Times New Roman" w:eastAsia="黑体"/>
          <w:b/>
          <w:sz w:val="28"/>
          <w:szCs w:val="28"/>
        </w:rPr>
      </w:pPr>
      <w:bookmarkStart w:id="152" w:name="_Toc10661333"/>
      <w:bookmarkStart w:id="153" w:name="_Toc11008987"/>
      <w:bookmarkStart w:id="154" w:name="_Toc10049713"/>
      <w:r>
        <w:rPr>
          <w:rFonts w:hint="eastAsia" w:ascii="Times New Roman" w:hAnsi="Times New Roman" w:eastAsia="黑体"/>
          <w:b/>
          <w:sz w:val="28"/>
        </w:rPr>
        <w:t xml:space="preserve"> </w:t>
      </w:r>
      <w:bookmarkStart w:id="155" w:name="_Toc223553038"/>
      <w:r>
        <w:rPr>
          <w:rFonts w:hint="eastAsia" w:ascii="Times New Roman" w:hAnsi="Times New Roman" w:eastAsia="黑体"/>
          <w:b/>
          <w:sz w:val="28"/>
        </w:rPr>
        <w:t>总结</w:t>
      </w:r>
      <w:bookmarkEnd w:id="152"/>
      <w:bookmarkEnd w:id="153"/>
      <w:bookmarkEnd w:id="154"/>
      <w:bookmarkEnd w:id="155"/>
    </w:p>
    <w:p w14:paraId="3CBFEF69">
      <w:pPr>
        <w:widowControl/>
        <w:spacing w:line="360" w:lineRule="auto"/>
        <w:ind w:firstLine="460" w:firstLineChars="200"/>
        <w:rPr>
          <w:rFonts w:hint="eastAsia"/>
          <w:kern w:val="0"/>
        </w:rPr>
      </w:pPr>
      <w:r>
        <w:rPr>
          <w:rFonts w:hint="eastAsia"/>
          <w:kern w:val="0"/>
        </w:rPr>
        <w:t>本文围绕社区卫生服务中心慢性病管理的实际需求，设计并实现了一个基于B/S架构的慢性病随访管理系统，后端采用SpringBoot，前端采用Vue，数据存储采用MySQL。系统功能模块清晰，界面简洁，基本实现了管理员和社区医生在慢性病管理中的日常工作需求。系统主要实现的功能包括：医生管理、患者管理（含风险等级评估与医生分配、生命体征数据录入及导入/导出）、药品管理、诊疗记录录入、随访任务分配与管理、随访任务查看与随访记录填写，以及数据统计与医生工作量统计等模块。</w:t>
      </w:r>
    </w:p>
    <w:p w14:paraId="16FB85DC">
      <w:pPr>
        <w:widowControl/>
        <w:spacing w:line="360" w:lineRule="auto"/>
        <w:ind w:firstLine="460" w:firstLineChars="200"/>
        <w:rPr>
          <w:rFonts w:hint="eastAsia"/>
          <w:kern w:val="0"/>
        </w:rPr>
      </w:pPr>
      <w:r>
        <w:rPr>
          <w:rFonts w:hint="eastAsia"/>
          <w:kern w:val="0"/>
        </w:rPr>
        <w:t>本文的主要工作如下：</w:t>
      </w:r>
    </w:p>
    <w:p w14:paraId="5BD9B2BB">
      <w:pPr>
        <w:widowControl/>
        <w:spacing w:line="360" w:lineRule="auto"/>
        <w:ind w:firstLine="460" w:firstLineChars="200"/>
        <w:rPr>
          <w:rFonts w:hint="eastAsia"/>
          <w:kern w:val="0"/>
        </w:rPr>
      </w:pPr>
      <w:r>
        <w:rPr>
          <w:rFonts w:hint="eastAsia"/>
          <w:kern w:val="0"/>
        </w:rPr>
        <w:t>（1）查阅大量国内外文献与相关系统资料，分析社区慢性病管理与随访工作的现状与痛点，明确本系统以“社区卫生服务中心慢性病随访”为核心应用场景的研究方向与功能边界。</w:t>
      </w:r>
    </w:p>
    <w:p w14:paraId="6A2A050A">
      <w:pPr>
        <w:widowControl/>
        <w:spacing w:line="360" w:lineRule="auto"/>
        <w:ind w:firstLine="460" w:firstLineChars="200"/>
        <w:rPr>
          <w:rFonts w:hint="eastAsia"/>
          <w:kern w:val="0"/>
        </w:rPr>
      </w:pPr>
      <w:r>
        <w:rPr>
          <w:rFonts w:hint="eastAsia"/>
          <w:kern w:val="0"/>
        </w:rPr>
        <w:t>（2）结合系统的运行环境和技术条件，对比C/S与B/S等常见架构模式，最终确定采用基于SpringBoot+Vue+MySQL的三层B/S架构：数据库层负责数据存储与管理，服务器端负责业务逻辑处理与接口提供，浏览器端负责与用户交互和业务操作。</w:t>
      </w:r>
    </w:p>
    <w:p w14:paraId="2949FBB7">
      <w:pPr>
        <w:widowControl/>
        <w:spacing w:line="360" w:lineRule="auto"/>
        <w:ind w:firstLine="460" w:firstLineChars="200"/>
        <w:rPr>
          <w:rFonts w:hint="eastAsia"/>
          <w:kern w:val="0"/>
        </w:rPr>
      </w:pPr>
      <w:r>
        <w:rPr>
          <w:rFonts w:hint="eastAsia"/>
          <w:kern w:val="0"/>
        </w:rPr>
        <w:t>（3）在系统需求分析的基础上，从管理员和社区医生两个角色出发，分别进行了详细的功能需求与性能需求分析，并据此完成系统功能模块设计：管理员子系统包括医生管理、患者管理、药品管理、诊疗记录录入、随访任务分配和数据统计等模块；社区医生子系统包括患者管理、随访任务查看与处理、随访记录填写及随访报告导出等模块。</w:t>
      </w:r>
    </w:p>
    <w:p w14:paraId="2AA3FEAD">
      <w:pPr>
        <w:widowControl/>
        <w:spacing w:line="360" w:lineRule="auto"/>
        <w:ind w:firstLine="460" w:firstLineChars="200"/>
        <w:rPr>
          <w:rFonts w:hint="eastAsia"/>
          <w:kern w:val="0"/>
        </w:rPr>
      </w:pPr>
      <w:r>
        <w:rPr>
          <w:rFonts w:hint="eastAsia"/>
          <w:kern w:val="0"/>
        </w:rPr>
        <w:t>（4）根据功能设计与数据库概念模型，采用SpringBoot+Vue+MySQL实现后端业务逻辑与数据持久化，采用Vue实现浏览器端界面和交互逻辑，完成医生管理、患者管理、药品管理、诊疗记录录入、随访任务分配与执行、随访记录管理和统计分析等主要业务流程的编码与集成。</w:t>
      </w:r>
    </w:p>
    <w:p w14:paraId="159C1BB7">
      <w:pPr>
        <w:widowControl/>
        <w:spacing w:line="360" w:lineRule="auto"/>
        <w:ind w:firstLine="460" w:firstLineChars="200"/>
        <w:rPr>
          <w:rFonts w:hint="eastAsia"/>
          <w:kern w:val="0"/>
        </w:rPr>
      </w:pPr>
      <w:r>
        <w:rPr>
          <w:rFonts w:hint="eastAsia"/>
          <w:kern w:val="0"/>
        </w:rPr>
        <w:t>（5）对系统进行了界面测试和功能测试，从易用性、合理性、美观性等方面验证了界面的交互效果，并通过黑盒测试方法对各核心功能模块进行用例测试，结果表明系统总体运行稳定、功能实现符合设计要求。</w:t>
      </w:r>
    </w:p>
    <w:p w14:paraId="012CBD9A">
      <w:pPr>
        <w:pStyle w:val="5"/>
        <w:spacing w:line="360" w:lineRule="auto"/>
        <w:ind w:left="578" w:hanging="578"/>
        <w:rPr>
          <w:rFonts w:ascii="Times New Roman" w:hAnsi="Times New Roman" w:eastAsia="黑体"/>
          <w:b/>
          <w:sz w:val="28"/>
          <w:szCs w:val="28"/>
        </w:rPr>
      </w:pPr>
      <w:bookmarkStart w:id="156" w:name="_Toc11008988"/>
      <w:bookmarkStart w:id="157" w:name="_Toc10661334"/>
      <w:bookmarkStart w:id="158" w:name="_Toc10049714"/>
      <w:r>
        <w:rPr>
          <w:rFonts w:hint="eastAsia" w:ascii="Times New Roman" w:hAnsi="Times New Roman" w:eastAsia="黑体"/>
          <w:b/>
          <w:sz w:val="28"/>
        </w:rPr>
        <w:t xml:space="preserve"> </w:t>
      </w:r>
      <w:bookmarkStart w:id="159" w:name="_Toc223553039"/>
      <w:r>
        <w:rPr>
          <w:rFonts w:hint="eastAsia" w:ascii="Times New Roman" w:hAnsi="Times New Roman" w:eastAsia="黑体"/>
          <w:b/>
          <w:sz w:val="28"/>
        </w:rPr>
        <w:t>展望</w:t>
      </w:r>
      <w:bookmarkEnd w:id="156"/>
      <w:bookmarkEnd w:id="157"/>
      <w:bookmarkEnd w:id="158"/>
      <w:bookmarkEnd w:id="159"/>
    </w:p>
    <w:p w14:paraId="1A2EF208">
      <w:pPr>
        <w:pStyle w:val="4"/>
        <w:ind w:firstLine="420"/>
        <w:sectPr>
          <w:headerReference r:id="rId17" w:type="default"/>
          <w:endnotePr>
            <w:numFmt w:val="decimal"/>
          </w:endnotePr>
          <w:pgSz w:w="11906" w:h="16838"/>
          <w:pgMar w:top="1418" w:right="1418" w:bottom="1134" w:left="1701" w:header="794" w:footer="907" w:gutter="0"/>
          <w:cols w:space="720" w:num="1"/>
          <w:docGrid w:type="linesAndChars" w:linePitch="392" w:charSpace="-2130"/>
        </w:sectPr>
      </w:pPr>
      <w:r>
        <w:rPr>
          <w:rFonts w:ascii="Times New Roman" w:hAnsi="Times New Roman" w:eastAsia="宋体"/>
        </w:rPr>
        <w:t>系统后续仍可从性能优化、数据接入和功能扩展三个方面继续完善。随着患者和随访记录数量增加，可进一步优化索引、统计查询和缓存策略；在数据来源方面，可考虑与区域卫生平台或上级医院系统对接；在业务功能方面，可逐步扩展随访质控、提醒通知和个体化健康建议等能力。</w:t>
      </w:r>
    </w:p>
    <w:p w14:paraId="3ADFF9E8">
      <w:pPr>
        <w:pStyle w:val="3"/>
        <w:spacing w:line="360" w:lineRule="auto"/>
        <w:rPr>
          <w:rFonts w:hint="eastAsia"/>
          <w:sz w:val="24"/>
          <w:szCs w:val="24"/>
        </w:rPr>
      </w:pPr>
      <w:bookmarkStart w:id="160" w:name="_Toc11008989"/>
      <w:bookmarkStart w:id="161" w:name="_Toc223553040"/>
      <w:bookmarkStart w:id="162" w:name="_Toc117075713"/>
      <w:r>
        <w:rPr>
          <w:rFonts w:hint="eastAsia"/>
          <w:sz w:val="24"/>
          <w:szCs w:val="24"/>
        </w:rPr>
        <w:t>参考文献</w:t>
      </w:r>
      <w:bookmarkEnd w:id="160"/>
      <w:bookmarkEnd w:id="161"/>
      <w:bookmarkEnd w:id="162"/>
    </w:p>
    <w:p w14:paraId="37C7FDBC">
      <w:pPr>
        <w:pStyle w:val="15"/>
        <w:numPr>
          <w:ilvl w:val="0"/>
          <w:numId w:val="3"/>
        </w:numPr>
        <w:tabs>
          <w:tab w:val="left" w:pos="498"/>
        </w:tabs>
        <w:snapToGrid/>
        <w:spacing w:line="360" w:lineRule="auto"/>
        <w:jc w:val="both"/>
      </w:pPr>
      <w:bookmarkStart w:id="163" w:name="_Ref224761805"/>
      <w:r>
        <w:rPr>
          <w:rFonts w:hint="eastAsia"/>
        </w:rPr>
        <w:t>包蓓,余晴.2015-2019年武汉市某三级医院老年住院患者疾病构成情况分析[J].中国临床护理,2022,14(10):649-651.</w:t>
      </w:r>
      <w:bookmarkEnd w:id="163"/>
    </w:p>
    <w:p w14:paraId="12D5D63F">
      <w:pPr>
        <w:pStyle w:val="15"/>
        <w:numPr>
          <w:ilvl w:val="0"/>
          <w:numId w:val="3"/>
        </w:numPr>
        <w:tabs>
          <w:tab w:val="left" w:pos="498"/>
        </w:tabs>
        <w:snapToGrid/>
        <w:spacing w:line="360" w:lineRule="auto"/>
        <w:jc w:val="both"/>
      </w:pPr>
      <w:bookmarkStart w:id="164" w:name="_Ref224761806"/>
      <w:r>
        <w:rPr>
          <w:rFonts w:hint="eastAsia"/>
        </w:rPr>
        <w:t>刘慧玲,田奇恒.社区活动开展视域下老年人心理健康水平提升路径[J].中国老年学杂志,2019,39(14):3571-3576.</w:t>
      </w:r>
      <w:bookmarkEnd w:id="164"/>
    </w:p>
    <w:p w14:paraId="2DD2A00F">
      <w:pPr>
        <w:pStyle w:val="15"/>
        <w:numPr>
          <w:ilvl w:val="0"/>
          <w:numId w:val="3"/>
        </w:numPr>
        <w:tabs>
          <w:tab w:val="left" w:pos="498"/>
        </w:tabs>
        <w:snapToGrid/>
        <w:spacing w:line="360" w:lineRule="auto"/>
        <w:jc w:val="both"/>
      </w:pPr>
      <w:bookmarkStart w:id="165" w:name="_Ref224762060"/>
      <w:r>
        <w:rPr>
          <w:rFonts w:hint="eastAsia"/>
        </w:rPr>
        <w:t>童玉芬.中国人口的最新动态与趋势——结合第七次全国人口普查数据的分析[J].中国劳动关系学院学报,2021,35(04):15-25.</w:t>
      </w:r>
      <w:bookmarkEnd w:id="165"/>
    </w:p>
    <w:p w14:paraId="362DD1A6">
      <w:pPr>
        <w:pStyle w:val="15"/>
        <w:numPr>
          <w:ilvl w:val="0"/>
          <w:numId w:val="3"/>
        </w:numPr>
        <w:tabs>
          <w:tab w:val="left" w:pos="498"/>
        </w:tabs>
        <w:snapToGrid/>
        <w:spacing w:line="360" w:lineRule="auto"/>
        <w:jc w:val="both"/>
      </w:pPr>
      <w:bookmarkStart w:id="166" w:name="_Ref224762188"/>
      <w:r>
        <w:rPr>
          <w:rFonts w:hint="eastAsia"/>
        </w:rPr>
        <w:t>邓敏,苏华,林秋满,等.住院高龄人群疾病谱及慢性病共病特点分析[J].慢性病学杂志,2025,26(01):17-22.DOI:10.16440/J.CNKI.1674-8166.2025.01.04</w:t>
      </w:r>
      <w:r>
        <w:t>.</w:t>
      </w:r>
      <w:bookmarkEnd w:id="166"/>
      <w:r>
        <w:t xml:space="preserve"> </w:t>
      </w:r>
    </w:p>
    <w:p w14:paraId="121F39D7">
      <w:pPr>
        <w:pStyle w:val="15"/>
        <w:numPr>
          <w:ilvl w:val="0"/>
          <w:numId w:val="3"/>
        </w:numPr>
        <w:tabs>
          <w:tab w:val="left" w:pos="498"/>
        </w:tabs>
        <w:snapToGrid/>
        <w:spacing w:line="360" w:lineRule="auto"/>
        <w:jc w:val="both"/>
      </w:pPr>
      <w:bookmarkStart w:id="167" w:name="_Ref224766096"/>
      <w:r>
        <w:rPr>
          <w:rFonts w:hint="eastAsia"/>
        </w:rPr>
        <w:t>李秀芳.高质量发展背景下医务管理信息化建设现状及对策[J].中国管理信息化,2025,28(06):185-187</w:t>
      </w:r>
      <w:r>
        <w:t>.</w:t>
      </w:r>
      <w:bookmarkEnd w:id="167"/>
      <w:r>
        <w:t xml:space="preserve"> </w:t>
      </w:r>
    </w:p>
    <w:p w14:paraId="6F208818">
      <w:pPr>
        <w:pStyle w:val="15"/>
        <w:numPr>
          <w:ilvl w:val="0"/>
          <w:numId w:val="3"/>
        </w:numPr>
        <w:tabs>
          <w:tab w:val="left" w:pos="498"/>
        </w:tabs>
        <w:snapToGrid/>
        <w:spacing w:line="360" w:lineRule="auto"/>
        <w:jc w:val="both"/>
      </w:pPr>
      <w:bookmarkStart w:id="168" w:name="_Ref224766132"/>
      <w:r>
        <w:rPr>
          <w:rFonts w:hint="eastAsia"/>
        </w:rPr>
        <w:t>朱嘉仪.“互联网+”背景下膝骨关节炎（KOA）数字化健康管理模式的构建与应用[J].科学咨询,2026,(06):173-177.</w:t>
      </w:r>
      <w:bookmarkEnd w:id="168"/>
      <w:r>
        <w:t xml:space="preserve"> </w:t>
      </w:r>
    </w:p>
    <w:p w14:paraId="57A0B057">
      <w:pPr>
        <w:pStyle w:val="15"/>
        <w:numPr>
          <w:ilvl w:val="0"/>
          <w:numId w:val="3"/>
        </w:numPr>
        <w:tabs>
          <w:tab w:val="left" w:pos="498"/>
        </w:tabs>
        <w:snapToGrid/>
        <w:spacing w:line="360" w:lineRule="auto"/>
        <w:jc w:val="both"/>
      </w:pPr>
      <w:bookmarkStart w:id="169" w:name="_Ref224761061"/>
      <w:r>
        <w:rPr>
          <w:rFonts w:hint="eastAsia"/>
        </w:rPr>
        <w:t>于蕾，施斌，井海陵，等.医防融合管理模式在中老年慢性病患者疾病控制中的应用[J].中国卫生标准管理，2023,14(9):80-84.</w:t>
      </w:r>
      <w:bookmarkEnd w:id="169"/>
    </w:p>
    <w:p w14:paraId="0879F5AB">
      <w:pPr>
        <w:pStyle w:val="15"/>
        <w:numPr>
          <w:ilvl w:val="0"/>
          <w:numId w:val="3"/>
        </w:numPr>
        <w:tabs>
          <w:tab w:val="left" w:pos="498"/>
        </w:tabs>
        <w:snapToGrid/>
        <w:spacing w:line="360" w:lineRule="auto"/>
        <w:jc w:val="both"/>
      </w:pPr>
      <w:bookmarkStart w:id="170" w:name="_Ref224761062"/>
      <w:r>
        <w:rPr>
          <w:rFonts w:hint="eastAsia"/>
        </w:rPr>
        <w:t>国家卫生健康委疾病预防控制局.中国居民营养与慢性病状况报告(2020年)[M].北京：人民卫生出版社，2021.</w:t>
      </w:r>
      <w:bookmarkEnd w:id="170"/>
    </w:p>
    <w:p w14:paraId="59FC867F">
      <w:pPr>
        <w:pStyle w:val="15"/>
        <w:numPr>
          <w:ilvl w:val="0"/>
          <w:numId w:val="3"/>
        </w:numPr>
        <w:tabs>
          <w:tab w:val="left" w:pos="498"/>
        </w:tabs>
        <w:snapToGrid/>
        <w:spacing w:line="360" w:lineRule="auto"/>
        <w:jc w:val="both"/>
      </w:pPr>
      <w:bookmarkStart w:id="171" w:name="_Ref224760988"/>
      <w:r>
        <w:rPr>
          <w:rFonts w:hint="eastAsia"/>
        </w:rPr>
        <w:t>邓宏宇,吴淼淼，杨正，等.紧密型县域医共体医防融合慢性病管理创新模式构建研究[J].中国全科医学，2023,26(22):2720-2725.</w:t>
      </w:r>
      <w:bookmarkEnd w:id="171"/>
    </w:p>
    <w:p w14:paraId="6ED6167B">
      <w:pPr>
        <w:pStyle w:val="15"/>
        <w:numPr>
          <w:ilvl w:val="0"/>
          <w:numId w:val="3"/>
        </w:numPr>
        <w:tabs>
          <w:tab w:val="left" w:pos="498"/>
        </w:tabs>
        <w:snapToGrid/>
        <w:spacing w:line="360" w:lineRule="auto"/>
        <w:jc w:val="both"/>
      </w:pPr>
      <w:r>
        <w:rPr>
          <w:rFonts w:hint="eastAsia"/>
        </w:rPr>
        <w:t>朱江华，李哲，董亮.慢性病防治：运动干预效益与体医融合服务体系构建[J].沈阳体育学院学报，2023,42(4):69-74,114.</w:t>
      </w:r>
    </w:p>
    <w:p w14:paraId="1CD5F5DF">
      <w:pPr>
        <w:pStyle w:val="15"/>
        <w:numPr>
          <w:ilvl w:val="0"/>
          <w:numId w:val="3"/>
        </w:numPr>
        <w:tabs>
          <w:tab w:val="left" w:pos="498"/>
        </w:tabs>
        <w:snapToGrid/>
        <w:spacing w:line="360" w:lineRule="auto"/>
        <w:jc w:val="both"/>
      </w:pPr>
      <w:bookmarkStart w:id="172" w:name="_Ref224766378"/>
      <w:r>
        <w:rPr>
          <w:rFonts w:hint="eastAsia"/>
        </w:rPr>
        <w:t>杜欣语,蔡子轩,曾得良,等.基于Vue-Spring Boot架构的红色文化旅游景点管理系统[J].电脑编程技巧与维护,2026,(01):100-102+143.DOI:10.16184/j.cnki.comprg.2026.01.003.</w:t>
      </w:r>
      <w:bookmarkEnd w:id="172"/>
    </w:p>
    <w:p w14:paraId="51057BA7">
      <w:pPr>
        <w:pStyle w:val="15"/>
        <w:numPr>
          <w:ilvl w:val="0"/>
          <w:numId w:val="3"/>
        </w:numPr>
        <w:tabs>
          <w:tab w:val="left" w:pos="498"/>
        </w:tabs>
        <w:snapToGrid/>
        <w:spacing w:line="360" w:lineRule="auto"/>
        <w:jc w:val="both"/>
      </w:pPr>
      <w:bookmarkStart w:id="173" w:name="_Ref224766365"/>
      <w:r>
        <w:rPr>
          <w:rFonts w:hint="eastAsia"/>
        </w:rPr>
        <w:t>吴冰冰.基于SpringBoot+Vue实习就业系统的开发与实践[J].电大理工,2024,(03):18-22.DOI:10.19469/j.cnki.1003-3297.2024.03.0018.</w:t>
      </w:r>
      <w:bookmarkEnd w:id="173"/>
    </w:p>
    <w:p w14:paraId="5F6DA82E">
      <w:pPr>
        <w:pStyle w:val="15"/>
        <w:numPr>
          <w:ilvl w:val="0"/>
          <w:numId w:val="3"/>
        </w:numPr>
        <w:tabs>
          <w:tab w:val="left" w:pos="498"/>
        </w:tabs>
        <w:snapToGrid/>
        <w:spacing w:line="360" w:lineRule="auto"/>
        <w:jc w:val="both"/>
      </w:pPr>
      <w:bookmarkStart w:id="174" w:name="_Ref224766341"/>
      <w:r>
        <w:rPr>
          <w:rFonts w:hint="eastAsia"/>
        </w:rPr>
        <w:t>吴迁.基于uni-app与Spring Boot框架的Web应用开发平台的设计与实现[D].西安石油大学,2025.DOI:10.27400/d.cnki.gxasc.2025.001042.</w:t>
      </w:r>
      <w:bookmarkEnd w:id="174"/>
    </w:p>
    <w:p w14:paraId="2E463521">
      <w:pPr>
        <w:pStyle w:val="15"/>
        <w:numPr>
          <w:ilvl w:val="0"/>
          <w:numId w:val="3"/>
        </w:numPr>
        <w:tabs>
          <w:tab w:val="left" w:pos="498"/>
        </w:tabs>
        <w:snapToGrid/>
        <w:spacing w:line="360" w:lineRule="auto"/>
        <w:jc w:val="both"/>
      </w:pPr>
      <w:bookmarkStart w:id="175" w:name="_Ref224766409"/>
      <w:r>
        <w:rPr>
          <w:rFonts w:hint="eastAsia"/>
        </w:rPr>
        <w:t>刘启伟.基于Vue.js框架的Web前端开发工具的设计与实现[D].北京：北京邮电大学，2021.</w:t>
      </w:r>
      <w:bookmarkEnd w:id="175"/>
    </w:p>
    <w:p w14:paraId="6917D66F">
      <w:pPr>
        <w:pStyle w:val="15"/>
        <w:numPr>
          <w:ilvl w:val="0"/>
          <w:numId w:val="3"/>
        </w:numPr>
        <w:tabs>
          <w:tab w:val="left" w:pos="498"/>
        </w:tabs>
        <w:snapToGrid/>
        <w:spacing w:line="360" w:lineRule="auto"/>
        <w:jc w:val="both"/>
      </w:pPr>
      <w:bookmarkStart w:id="176" w:name="_Ref224766412"/>
      <w:r>
        <w:rPr>
          <w:rFonts w:hint="eastAsia"/>
        </w:rPr>
        <w:t>李淼淼,季节,李坡,等.基于SpringBoot和Vue 3的移动学习管理系统的设计与实现[J].无线互联科技,2026,23(04):81-86.</w:t>
      </w:r>
      <w:bookmarkEnd w:id="176"/>
    </w:p>
    <w:p w14:paraId="1F9C82A4">
      <w:pPr>
        <w:pStyle w:val="15"/>
        <w:numPr>
          <w:ilvl w:val="0"/>
          <w:numId w:val="3"/>
        </w:numPr>
        <w:tabs>
          <w:tab w:val="left" w:pos="498"/>
        </w:tabs>
        <w:snapToGrid/>
        <w:spacing w:line="360" w:lineRule="auto"/>
        <w:jc w:val="both"/>
      </w:pPr>
      <w:r>
        <w:rPr>
          <w:rFonts w:hint="eastAsia"/>
        </w:rPr>
        <w:t>汪强.一种前后端分离的在线教育平台设计[J].无线互联科技,2024,21(16):83-86,102.</w:t>
      </w:r>
    </w:p>
    <w:p w14:paraId="18F0899B">
      <w:pPr>
        <w:pStyle w:val="15"/>
        <w:numPr>
          <w:ilvl w:val="0"/>
          <w:numId w:val="3"/>
        </w:numPr>
        <w:tabs>
          <w:tab w:val="left" w:pos="498"/>
        </w:tabs>
        <w:snapToGrid/>
        <w:spacing w:line="360" w:lineRule="auto"/>
        <w:jc w:val="both"/>
      </w:pPr>
      <w:r>
        <w:rPr>
          <w:rFonts w:hint="eastAsia"/>
        </w:rPr>
        <w:t>赵向娜,龚炳江.基于Spring Boot与Vue3的高校IT专业在线学习系统设计与实现[J].电脑知识与技术,2025,21(13):56-60.DOI:10.14004/j.cnki.ckt.2025.0678.</w:t>
      </w:r>
    </w:p>
    <w:p w14:paraId="666D8022">
      <w:pPr>
        <w:pStyle w:val="15"/>
        <w:numPr>
          <w:ilvl w:val="0"/>
          <w:numId w:val="3"/>
        </w:numPr>
        <w:tabs>
          <w:tab w:val="left" w:pos="498"/>
        </w:tabs>
        <w:snapToGrid/>
        <w:spacing w:line="360" w:lineRule="auto"/>
        <w:jc w:val="both"/>
      </w:pPr>
      <w:bookmarkStart w:id="177" w:name="_Ref224766443"/>
      <w:r>
        <w:rPr>
          <w:rFonts w:hint="eastAsia"/>
        </w:rPr>
        <w:t>储久良.Web前端开发技术:HTML5、CSS3、JavaScript[M].3版.北京:清华大学出版社,2018.</w:t>
      </w:r>
      <w:bookmarkEnd w:id="177"/>
    </w:p>
    <w:p w14:paraId="39348C67">
      <w:pPr>
        <w:pStyle w:val="15"/>
        <w:numPr>
          <w:ilvl w:val="0"/>
          <w:numId w:val="3"/>
        </w:numPr>
        <w:tabs>
          <w:tab w:val="left" w:pos="498"/>
        </w:tabs>
        <w:snapToGrid/>
        <w:spacing w:line="360" w:lineRule="auto"/>
        <w:jc w:val="both"/>
      </w:pPr>
      <w:bookmarkStart w:id="178" w:name="_Ref224766465"/>
      <w:r>
        <w:rPr>
          <w:rFonts w:hint="eastAsia"/>
        </w:rPr>
        <w:t>白昌盛.Java Web开发中前后端分离的性能分析[J].电子元器件与信息技术,2024,8(7):36-38.</w:t>
      </w:r>
      <w:bookmarkEnd w:id="178"/>
    </w:p>
    <w:p w14:paraId="74E0BB8B">
      <w:pPr>
        <w:pStyle w:val="15"/>
        <w:numPr>
          <w:ilvl w:val="0"/>
          <w:numId w:val="3"/>
        </w:numPr>
        <w:tabs>
          <w:tab w:val="left" w:pos="498"/>
        </w:tabs>
        <w:snapToGrid/>
        <w:spacing w:line="360" w:lineRule="auto"/>
        <w:jc w:val="both"/>
      </w:pPr>
      <w:bookmarkStart w:id="179" w:name="_Ref224765995"/>
      <w:r>
        <w:rPr>
          <w:rFonts w:hint="eastAsia"/>
        </w:rPr>
        <w:t>王锟湃,柯文德.石化作业可穿戴式智能应急信息装备系统研究[J].广东石油化工学院学报,2015,25(6):88-92</w:t>
      </w:r>
      <w:bookmarkEnd w:id="179"/>
    </w:p>
    <w:p w14:paraId="348ABAAF">
      <w:pPr>
        <w:pStyle w:val="15"/>
        <w:numPr>
          <w:ilvl w:val="0"/>
          <w:numId w:val="3"/>
        </w:numPr>
        <w:tabs>
          <w:tab w:val="left" w:pos="498"/>
        </w:tabs>
        <w:snapToGrid/>
        <w:spacing w:line="360" w:lineRule="auto"/>
        <w:jc w:val="both"/>
      </w:pPr>
      <w:bookmarkStart w:id="180" w:name="_Ref224765997"/>
      <w:r>
        <w:rPr>
          <w:rFonts w:hint="eastAsia"/>
        </w:rPr>
        <w:t>李秋霖.社区卫生服务中心门户网站[J].数字技术与应用,2019,37(12):156-157.DOI:10.19695/j.cnki.cn12-1369.2019.12.88.</w:t>
      </w:r>
      <w:bookmarkEnd w:id="180"/>
    </w:p>
    <w:p w14:paraId="36024F65">
      <w:pPr>
        <w:pStyle w:val="15"/>
        <w:numPr>
          <w:ilvl w:val="0"/>
          <w:numId w:val="3"/>
        </w:numPr>
        <w:tabs>
          <w:tab w:val="left" w:pos="498"/>
        </w:tabs>
        <w:snapToGrid/>
        <w:spacing w:line="360" w:lineRule="auto"/>
        <w:jc w:val="both"/>
      </w:pPr>
      <w:bookmarkStart w:id="181" w:name="_Ref224761648"/>
      <w:r>
        <w:rPr>
          <w:rFonts w:hint="eastAsia"/>
        </w:rPr>
        <w:t>胡建平，徐玲，冯文，等.主动医疗健康服务模式的理论框架研究[J].中国卫生信息管理杂志，2016,13(3):227-231.</w:t>
      </w:r>
      <w:bookmarkEnd w:id="181"/>
    </w:p>
    <w:p w14:paraId="3286D55A">
      <w:pPr>
        <w:pStyle w:val="15"/>
        <w:numPr>
          <w:ilvl w:val="0"/>
          <w:numId w:val="3"/>
        </w:numPr>
        <w:tabs>
          <w:tab w:val="left" w:pos="498"/>
        </w:tabs>
        <w:snapToGrid/>
        <w:spacing w:line="360" w:lineRule="auto"/>
        <w:jc w:val="both"/>
      </w:pPr>
      <w:bookmarkStart w:id="182" w:name="_Ref224761650"/>
      <w:r>
        <w:rPr>
          <w:rFonts w:hint="eastAsia"/>
        </w:rPr>
        <w:t>弓孟春，刘莉，王媛媛，等.主动健康管理模式的构建策略[J].科技导报，2022,40(6):93-100.</w:t>
      </w:r>
      <w:bookmarkEnd w:id="182"/>
    </w:p>
    <w:p w14:paraId="4ECD9B92">
      <w:pPr>
        <w:pStyle w:val="15"/>
        <w:numPr>
          <w:ilvl w:val="0"/>
          <w:numId w:val="3"/>
        </w:numPr>
        <w:tabs>
          <w:tab w:val="left" w:pos="498"/>
        </w:tabs>
        <w:snapToGrid/>
        <w:spacing w:line="360" w:lineRule="auto"/>
        <w:jc w:val="both"/>
      </w:pPr>
      <w:bookmarkStart w:id="183" w:name="_Ref224761652"/>
      <w:r>
        <w:rPr>
          <w:rFonts w:hint="eastAsia"/>
        </w:rPr>
        <w:t>傅玲玲，谭秋生，茅晓风.“主动健康”视域下医学科普的实践与思考[J].中华健康管理学杂志，2022,16(1):66-68.</w:t>
      </w:r>
      <w:bookmarkEnd w:id="183"/>
    </w:p>
    <w:p w14:paraId="4B45E63D">
      <w:pPr>
        <w:pStyle w:val="15"/>
        <w:numPr>
          <w:ilvl w:val="0"/>
          <w:numId w:val="3"/>
        </w:numPr>
        <w:tabs>
          <w:tab w:val="left" w:pos="498"/>
        </w:tabs>
        <w:snapToGrid/>
        <w:spacing w:line="360" w:lineRule="auto"/>
        <w:jc w:val="both"/>
      </w:pPr>
      <w:bookmarkStart w:id="184" w:name="_Ref224761653"/>
      <w:r>
        <w:t>BENTHIEN K S,RASMUSSENK,NIELSEN C P,et al. Proactive health support:a randomized controlled trial of telephonebased self-management support for persons at risk of hospital admission[J]. Age Ageing,2022,51:1-10.</w:t>
      </w:r>
      <w:bookmarkEnd w:id="184"/>
    </w:p>
    <w:p w14:paraId="0517FA3C">
      <w:pPr>
        <w:pStyle w:val="4"/>
        <w:spacing w:line="360" w:lineRule="auto"/>
        <w:ind w:firstLine="0" w:firstLineChars="0"/>
        <w:sectPr>
          <w:headerReference r:id="rId18" w:type="default"/>
          <w:endnotePr>
            <w:numFmt w:val="decimal"/>
          </w:endnotePr>
          <w:pgSz w:w="11906" w:h="16838"/>
          <w:pgMar w:top="1418" w:right="1418" w:bottom="1134" w:left="1701" w:header="794" w:footer="907" w:gutter="0"/>
          <w:cols w:space="720" w:num="1"/>
          <w:docGrid w:type="linesAndChars" w:linePitch="392" w:charSpace="-2130"/>
        </w:sectPr>
      </w:pPr>
    </w:p>
    <w:p w14:paraId="24DF52FA">
      <w:pPr>
        <w:pStyle w:val="3"/>
        <w:spacing w:line="360" w:lineRule="auto"/>
        <w:rPr>
          <w:rFonts w:hint="eastAsia"/>
          <w:sz w:val="24"/>
          <w:szCs w:val="24"/>
        </w:rPr>
      </w:pPr>
      <w:bookmarkStart w:id="185" w:name="_Toc223553041"/>
      <w:bookmarkStart w:id="186" w:name="_Toc11008990"/>
      <w:bookmarkStart w:id="187" w:name="_Toc117075716"/>
      <w:r>
        <w:rPr>
          <w:rFonts w:hint="eastAsia"/>
          <w:sz w:val="24"/>
          <w:szCs w:val="24"/>
        </w:rPr>
        <w:t>致谢</w:t>
      </w:r>
      <w:bookmarkEnd w:id="185"/>
      <w:bookmarkEnd w:id="186"/>
      <w:bookmarkEnd w:id="187"/>
    </w:p>
    <w:p w14:paraId="44C0AE2F">
      <w:pPr>
        <w:widowControl/>
        <w:spacing w:line="360" w:lineRule="auto"/>
        <w:ind w:firstLine="460" w:firstLineChars="200"/>
        <w:jc w:val="left"/>
        <w:rPr>
          <w:rFonts w:ascii="宋体" w:hAnsi="宋体" w:cs="宋体"/>
          <w:kern w:val="0"/>
        </w:rPr>
      </w:pPr>
      <w:r>
        <w:rPr>
          <w:rFonts w:hint="eastAsia" w:ascii="宋体" w:hAnsi="宋体" w:cs="宋体"/>
          <w:kern w:val="0"/>
        </w:rPr>
        <w:t>感谢我的指导老师孙尧教授，是他的谆谆教诲、悉心指导让我在迷茫时豁然开朗，在此祝愿孙老师生活顺遂，事业有成，桃李满天下。</w:t>
      </w:r>
    </w:p>
    <w:p w14:paraId="74166284">
      <w:pPr>
        <w:widowControl/>
        <w:spacing w:line="360" w:lineRule="auto"/>
        <w:ind w:firstLine="460" w:firstLineChars="200"/>
        <w:jc w:val="left"/>
        <w:rPr>
          <w:rFonts w:ascii="宋体" w:hAnsi="宋体" w:cs="宋体"/>
          <w:kern w:val="0"/>
        </w:rPr>
      </w:pPr>
      <w:r>
        <w:rPr>
          <w:rFonts w:hint="eastAsia" w:ascii="宋体" w:hAnsi="宋体" w:cs="宋体"/>
          <w:kern w:val="0"/>
        </w:rPr>
        <w:t>感谢曾为我们授课的每一位老师，在此致以崇高的敬意和衷心的感谢。</w:t>
      </w:r>
    </w:p>
    <w:p w14:paraId="5AD573DA">
      <w:pPr>
        <w:spacing w:line="360" w:lineRule="auto"/>
        <w:ind w:firstLine="465"/>
      </w:pPr>
      <w:r>
        <w:rPr>
          <w:rFonts w:hint="eastAsia" w:ascii="宋体" w:hAnsi="宋体" w:cs="宋体"/>
          <w:kern w:val="0"/>
        </w:rPr>
        <w:t>感谢所有帮助过我的人们，祝我们都前程似锦！</w:t>
      </w:r>
    </w:p>
    <w:sectPr>
      <w:headerReference r:id="rId19" w:type="default"/>
      <w:endnotePr>
        <w:numFmt w:val="decimal"/>
      </w:endnotePr>
      <w:pgSz w:w="11906" w:h="16838"/>
      <w:pgMar w:top="1418" w:right="1418" w:bottom="1134" w:left="1701" w:header="794" w:footer="907" w:gutter="0"/>
      <w:cols w:space="720" w:num="1"/>
      <w:docGrid w:type="linesAndChars" w:linePitch="391" w:charSpace="-21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2010600030101010101"/>
    <w:charset w:val="00"/>
    <w:family w:val="auto"/>
    <w:pitch w:val="default"/>
    <w:sig w:usb0="00000000" w:usb1="00000000" w:usb2="00000016" w:usb3="00000000" w:csb0="0004000F" w:csb1="00000000"/>
  </w:font>
  <w:font w:name="华文中宋">
    <w:altName w:val="宋体-简"/>
    <w:panose1 w:val="02010600040101010101"/>
    <w:charset w:val="00"/>
    <w:family w:val="auto"/>
    <w:pitch w:val="default"/>
    <w:sig w:usb0="00000000" w:usb1="00000000" w:usb2="00000010" w:usb3="00000000" w:csb0="000400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F0577">
    <w:pPr>
      <w:pStyle w:val="17"/>
      <w:spacing w:before="120"/>
      <w:jc w:val="center"/>
    </w:pPr>
    <w:bookmarkStart w:id="188" w:name="_GoBack"/>
    <w:bookmarkEnd w:id="188"/>
    <w:r>
      <w:fldChar w:fldCharType="begin"/>
    </w:r>
    <w:r>
      <w:instrText xml:space="preserve">PAGE   \* MERGEFORMAT</w:instrText>
    </w:r>
    <w:r>
      <w:fldChar w:fldCharType="separate"/>
    </w:r>
    <w:r>
      <w:rPr>
        <w:lang w:val="zh-CN"/>
      </w:rPr>
      <w:t>II</w:t>
    </w:r>
    <w:r>
      <w:fldChar w:fldCharType="end"/>
    </w:r>
  </w:p>
  <w:p w14:paraId="67AB2E04">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A7C1F">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D52AA">
    <w:pPr>
      <w:pStyle w:val="17"/>
      <w:spacing w:before="120"/>
      <w:jc w:val="center"/>
    </w:pPr>
    <w:r>
      <w:fldChar w:fldCharType="begin"/>
    </w:r>
    <w:r>
      <w:instrText xml:space="preserve">PAGE   \* MERGEFORMAT</w:instrText>
    </w:r>
    <w:r>
      <w:fldChar w:fldCharType="separate"/>
    </w:r>
    <w:r>
      <w:rPr>
        <w:lang w:val="zh-CN"/>
      </w:rPr>
      <w:t>I</w:t>
    </w:r>
    <w:r>
      <w:fldChar w:fldCharType="end"/>
    </w:r>
  </w:p>
  <w:p w14:paraId="70230C38">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97EDB">
    <w:pPr>
      <w:pStyle w:val="17"/>
      <w:spacing w:before="120"/>
      <w:jc w:val="center"/>
    </w:pPr>
    <w:r>
      <w:fldChar w:fldCharType="begin"/>
    </w:r>
    <w:r>
      <w:instrText xml:space="preserve">PAGE   \* MERGEFORMAT</w:instrText>
    </w:r>
    <w:r>
      <w:fldChar w:fldCharType="separate"/>
    </w:r>
    <w:r>
      <w:rPr>
        <w:lang w:val="zh-CN"/>
      </w:rPr>
      <w:t>16</w:t>
    </w:r>
    <w:r>
      <w:fldChar w:fldCharType="end"/>
    </w:r>
  </w:p>
  <w:p w14:paraId="11D6D7DD">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4F6BC">
    <w:pPr>
      <w:pStyle w:val="18"/>
      <w:pBdr>
        <w:bottom w:val="none" w:color="auto" w:sz="0" w:space="0"/>
      </w:pBdr>
      <w:jc w:val="center"/>
    </w:pPr>
    <w:r>
      <w:rPr>
        <w:rFonts w:ascii="Times New Roman" w:hAnsi="Times New Roman" w:eastAsia="宋体"/>
        <w:b w:val="0"/>
        <w:sz w:val="21"/>
      </w:rPr>
      <w:t>目录</w:t>
    </w:r>
  </w:p>
  <w:p w14:paraId="5C73A05F">
    <w:pPr>
      <w:pStyle w:val="18"/>
      <w:pBdr>
        <w:bottom w:val="none" w:color="auto" w:sz="0" w:space="0"/>
      </w:pBdr>
    </w:pPr>
    <w:r>
      <w:rPr>
        <w:rFonts w:hint="eastAsia"/>
      </w:rPr>
      <w:pict>
        <v:rect id="_x0000_i1025" o:spt="1" style="height:1.75pt;width:439.35pt;" fillcolor="#737373" filled="t" stroked="f" coordsize="21600,21600" o:hr="t" o:hrstd="t" o:hrnoshade="t" o:hralign="center">
          <v:path/>
          <v:fill on="t" focussize="0,0"/>
          <v:stroke on="f"/>
          <v:imagedata o:title=""/>
          <o:lock v:ext="edit"/>
          <w10:wrap type="none"/>
          <w10:anchorlock/>
        </v:rect>
      </w:pict>
    </w:r>
  </w:p>
  <w:p w14:paraId="251BE81F">
    <w:pPr>
      <w:pStyle w:val="18"/>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6D17">
    <w:pPr>
      <w:pStyle w:val="18"/>
      <w:pBdr>
        <w:bottom w:val="none" w:color="auto" w:sz="0" w:space="0"/>
      </w:pBdr>
      <w:tabs>
        <w:tab w:val="left" w:pos="2340"/>
      </w:tabs>
      <w:jc w:val="both"/>
    </w:pP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0609F">
    <w:pPr>
      <w:pStyle w:val="18"/>
      <w:pBdr>
        <w:bottom w:val="thinThickMediumGap" w:color="auto" w:sz="12" w:space="1"/>
      </w:pBdr>
      <w:jc w:val="center"/>
      <w:rPr>
        <w:rFonts w:hint="eastAsia"/>
      </w:rPr>
    </w:pPr>
    <w:r>
      <w:rPr>
        <w:rFonts w:ascii="Times New Roman" w:hAnsi="Times New Roman" w:eastAsia="宋体"/>
        <w:b w:val="0"/>
        <w:sz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38375">
    <w:pPr>
      <w:pStyle w:val="18"/>
      <w:pBdr>
        <w:bottom w:val="thinThickMediumGap" w:color="auto" w:sz="12" w:space="1"/>
      </w:pBdr>
      <w:jc w:val="center"/>
      <w:rPr>
        <w:rFonts w:hint="eastAsia"/>
      </w:rPr>
    </w:pPr>
    <w:r>
      <w:rPr>
        <w:rFonts w:ascii="Times New Roman" w:hAnsi="Times New Roman" w:eastAsia="宋体"/>
        <w:b w:val="0"/>
        <w:sz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A270D">
    <w:pPr>
      <w:pStyle w:val="18"/>
      <w:pBdr>
        <w:bottom w:val="thinThickMediumGap" w:color="auto" w:sz="12" w:space="1"/>
      </w:pBdr>
      <w:jc w:val="center"/>
      <w:rPr>
        <w:rFonts w:hint="eastAsia"/>
      </w:rPr>
    </w:pPr>
    <w:r>
      <w:rPr>
        <w:rFonts w:ascii="Times New Roman" w:hAnsi="Times New Roman" w:eastAsia="宋体"/>
        <w:b w:val="0"/>
        <w:sz w:val="21"/>
      </w:rPr>
      <w:t>前言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3A5C">
    <w:pPr>
      <w:pStyle w:val="18"/>
      <w:pBdr>
        <w:bottom w:val="thinThickMediumGap" w:color="auto" w:sz="12" w:space="1"/>
      </w:pBdr>
      <w:jc w:val="center"/>
      <w:rPr>
        <w:rFonts w:hint="eastAsia"/>
      </w:rPr>
    </w:pPr>
    <w:r>
      <w:rPr>
        <w:rFonts w:ascii="Times New Roman" w:hAnsi="Times New Roman" w:eastAsia="宋体"/>
        <w:b w:val="0"/>
        <w:sz w:val="21"/>
      </w:rPr>
      <w:t>相关技术与理论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06311">
    <w:pPr>
      <w:pStyle w:val="18"/>
      <w:pBdr>
        <w:bottom w:val="thinThickMediumGap" w:color="auto" w:sz="12" w:space="1"/>
      </w:pBdr>
      <w:jc w:val="center"/>
      <w:rPr>
        <w:rFonts w:hint="eastAsia"/>
      </w:rPr>
    </w:pPr>
    <w:r>
      <w:rPr>
        <w:rFonts w:ascii="Times New Roman" w:hAnsi="Times New Roman" w:eastAsia="宋体"/>
        <w:b w:val="0"/>
        <w:sz w:val="21"/>
      </w:rPr>
      <w:t>系统需求分析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9DC96">
    <w:pPr>
      <w:pStyle w:val="18"/>
      <w:pBdr>
        <w:bottom w:val="thinThickMediumGap" w:color="auto" w:sz="12" w:space="1"/>
      </w:pBdr>
      <w:jc w:val="center"/>
      <w:rPr>
        <w:rFonts w:hint="eastAsia"/>
      </w:rPr>
    </w:pPr>
    <w:r>
      <w:rPr>
        <w:rFonts w:ascii="Times New Roman" w:hAnsi="Times New Roman" w:eastAsia="宋体"/>
        <w:b w:val="0"/>
        <w:sz w:val="21"/>
      </w:rPr>
      <w:t>系统设计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33458">
    <w:pPr>
      <w:pStyle w:val="18"/>
      <w:pBdr>
        <w:bottom w:val="thinThickMediumGap" w:color="auto" w:sz="12" w:space="1"/>
      </w:pBdr>
      <w:jc w:val="center"/>
      <w:rPr>
        <w:rFonts w:hint="eastAsia"/>
      </w:rPr>
    </w:pPr>
    <w:r>
      <w:rPr>
        <w:rFonts w:ascii="Times New Roman" w:hAnsi="Times New Roman" w:eastAsia="宋体"/>
        <w:b w:val="0"/>
        <w:sz w:val="21"/>
      </w:rPr>
      <w:t>系统实现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3CA7F">
    <w:pPr>
      <w:jc w:val="center"/>
    </w:pPr>
    <w:r>
      <w:rPr>
        <w:rFonts w:ascii="Times New Roman" w:hAnsi="Times New Roman" w:eastAsia="宋体"/>
        <w:b w:val="0"/>
        <w:sz w:val="21"/>
      </w:rPr>
      <w:t>系统测试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C51F9">
    <w:pPr>
      <w:jc w:val="center"/>
    </w:pPr>
    <w:r>
      <w:rPr>
        <w:rFonts w:ascii="Times New Roman" w:hAnsi="Times New Roman" w:eastAsia="宋体"/>
        <w:b w:val="0"/>
        <w:sz w:val="21"/>
      </w:rPr>
      <w:t>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D9885">
    <w:pPr>
      <w:pStyle w:val="18"/>
      <w:pBdr>
        <w:bottom w:val="thinThickMediumGap" w:color="auto" w:sz="12" w:space="1"/>
      </w:pBdr>
      <w:jc w:val="center"/>
      <w:rPr>
        <w:rFonts w:hint="eastAsia"/>
      </w:rPr>
    </w:pPr>
    <w:r>
      <w:rPr>
        <w:rFonts w:ascii="Times New Roman" w:hAnsi="Times New Roman" w:eastAsia="宋体"/>
        <w:b w:val="0"/>
        <w:sz w:val="21"/>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D14C2">
    <w:pPr>
      <w:pStyle w:val="18"/>
      <w:pBdr>
        <w:bottom w:val="thinThickMediumGap" w:color="auto" w:sz="12" w:space="1"/>
      </w:pBdr>
      <w:jc w:val="center"/>
      <w:rPr>
        <w:rFonts w:hint="eastAsia"/>
      </w:rPr>
    </w:pPr>
    <w:r>
      <w:rPr>
        <w:rFonts w:ascii="Times New Roman" w:hAnsi="Times New Roman" w:eastAsia="宋体"/>
        <w:b w:val="0"/>
        <w:sz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9114F"/>
    <w:multiLevelType w:val="multilevel"/>
    <w:tmpl w:val="1A49114F"/>
    <w:lvl w:ilvl="0" w:tentative="0">
      <w:start w:val="1"/>
      <w:numFmt w:val="decimal"/>
      <w:pStyle w:val="9"/>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BFD55F5"/>
    <w:multiLevelType w:val="multilevel"/>
    <w:tmpl w:val="2BFD55F5"/>
    <w:lvl w:ilvl="0" w:tentative="0">
      <w:start w:val="1"/>
      <w:numFmt w:val="decimal"/>
      <w:lvlText w:val="[%1]"/>
      <w:lvlJc w:val="left"/>
      <w:pPr>
        <w:tabs>
          <w:tab w:val="left" w:pos="400"/>
        </w:tabs>
        <w:ind w:left="400" w:hanging="4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F5F0623"/>
    <w:multiLevelType w:val="multilevel"/>
    <w:tmpl w:val="5F5F0623"/>
    <w:lvl w:ilvl="0" w:tentative="0">
      <w:start w:val="1"/>
      <w:numFmt w:val="decimal"/>
      <w:pStyle w:val="2"/>
      <w:suff w:val="space"/>
      <w:lvlText w:val="%1"/>
      <w:lvlJc w:val="left"/>
      <w:pPr>
        <w:ind w:left="432" w:hanging="432"/>
      </w:pPr>
      <w:rPr>
        <w:rFonts w:hint="default" w:ascii="Arial" w:hAnsi="Arial" w:cs="Arial"/>
      </w:rPr>
    </w:lvl>
    <w:lvl w:ilvl="1" w:tentative="0">
      <w:start w:val="1"/>
      <w:numFmt w:val="decimal"/>
      <w:pStyle w:val="5"/>
      <w:suff w:val="space"/>
      <w:lvlText w:val="%1.%2"/>
      <w:lvlJc w:val="left"/>
      <w:pPr>
        <w:ind w:left="576" w:hanging="576"/>
      </w:pPr>
      <w:rPr>
        <w:rFonts w:hint="default" w:ascii="Arial" w:hAnsi="Arial" w:cs="Arial"/>
      </w:rPr>
    </w:lvl>
    <w:lvl w:ilvl="2" w:tentative="0">
      <w:start w:val="1"/>
      <w:numFmt w:val="decimal"/>
      <w:pStyle w:val="6"/>
      <w:suff w:val="space"/>
      <w:lvlText w:val="%1.%2.%3"/>
      <w:lvlJc w:val="left"/>
      <w:pPr>
        <w:ind w:left="720" w:hanging="720"/>
      </w:pPr>
      <w:rPr>
        <w:rFonts w:hint="default" w:ascii="Arial" w:hAnsi="Arial" w:cs="Arial"/>
      </w:rPr>
    </w:lvl>
    <w:lvl w:ilvl="3" w:tentative="0">
      <w:start w:val="1"/>
      <w:numFmt w:val="decimal"/>
      <w:pStyle w:val="7"/>
      <w:suff w:val="space"/>
      <w:lvlText w:val="%1.%2.%3.%4"/>
      <w:lvlJc w:val="left"/>
      <w:pPr>
        <w:ind w:left="864" w:hanging="864"/>
      </w:pPr>
      <w:rPr>
        <w:rFonts w:hint="default" w:ascii="Arial" w:hAnsi="Arial" w:cs="Arial"/>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230"/>
  <w:hyphenationZone w:val="360"/>
  <w:drawingGridHorizontalSpacing w:val="115"/>
  <w:drawingGridVerticalSpacing w:val="196"/>
  <w:displayHorizontalDrawingGridEvery w:val="0"/>
  <w:displayVerticalDrawingGridEvery w:val="2"/>
  <w:characterSpacingControl w:val="doNotCompress"/>
  <w:endnotePr>
    <w:numFmt w:val="decimal"/>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656"/>
    <w:rsid w:val="00006488"/>
    <w:rsid w:val="000159A5"/>
    <w:rsid w:val="00024649"/>
    <w:rsid w:val="000251DF"/>
    <w:rsid w:val="000277A8"/>
    <w:rsid w:val="00033B44"/>
    <w:rsid w:val="000409FB"/>
    <w:rsid w:val="00047656"/>
    <w:rsid w:val="00047878"/>
    <w:rsid w:val="00047FE7"/>
    <w:rsid w:val="000515F7"/>
    <w:rsid w:val="000746C4"/>
    <w:rsid w:val="00076083"/>
    <w:rsid w:val="00077AC9"/>
    <w:rsid w:val="00080433"/>
    <w:rsid w:val="00081C46"/>
    <w:rsid w:val="00082DC0"/>
    <w:rsid w:val="00085509"/>
    <w:rsid w:val="0008694B"/>
    <w:rsid w:val="000A17AD"/>
    <w:rsid w:val="000A328B"/>
    <w:rsid w:val="000A33AA"/>
    <w:rsid w:val="000A48F6"/>
    <w:rsid w:val="000A6837"/>
    <w:rsid w:val="000B15EA"/>
    <w:rsid w:val="000B1CC4"/>
    <w:rsid w:val="000C179C"/>
    <w:rsid w:val="000C215A"/>
    <w:rsid w:val="000C7136"/>
    <w:rsid w:val="000E508F"/>
    <w:rsid w:val="000F441F"/>
    <w:rsid w:val="000F4F0B"/>
    <w:rsid w:val="000F6554"/>
    <w:rsid w:val="00100734"/>
    <w:rsid w:val="00105BB9"/>
    <w:rsid w:val="001074E2"/>
    <w:rsid w:val="00115CC9"/>
    <w:rsid w:val="00116717"/>
    <w:rsid w:val="00116DA1"/>
    <w:rsid w:val="0012158B"/>
    <w:rsid w:val="001235B4"/>
    <w:rsid w:val="00126310"/>
    <w:rsid w:val="00134AC6"/>
    <w:rsid w:val="00137B40"/>
    <w:rsid w:val="0014127A"/>
    <w:rsid w:val="00142ACC"/>
    <w:rsid w:val="001447A9"/>
    <w:rsid w:val="00147B4D"/>
    <w:rsid w:val="00150F9F"/>
    <w:rsid w:val="00151437"/>
    <w:rsid w:val="00151F90"/>
    <w:rsid w:val="001541EF"/>
    <w:rsid w:val="00163BEC"/>
    <w:rsid w:val="00165DDB"/>
    <w:rsid w:val="00167885"/>
    <w:rsid w:val="001711A5"/>
    <w:rsid w:val="00173A8F"/>
    <w:rsid w:val="00173C6A"/>
    <w:rsid w:val="00176EF8"/>
    <w:rsid w:val="001816E3"/>
    <w:rsid w:val="00184276"/>
    <w:rsid w:val="001A55F4"/>
    <w:rsid w:val="001A6AE0"/>
    <w:rsid w:val="001B06ED"/>
    <w:rsid w:val="001B37A9"/>
    <w:rsid w:val="001B554E"/>
    <w:rsid w:val="001C2DC6"/>
    <w:rsid w:val="001C385C"/>
    <w:rsid w:val="001D0FE7"/>
    <w:rsid w:val="001E1921"/>
    <w:rsid w:val="001E2AD3"/>
    <w:rsid w:val="001E4C7F"/>
    <w:rsid w:val="001E670A"/>
    <w:rsid w:val="001E6C48"/>
    <w:rsid w:val="001F56C2"/>
    <w:rsid w:val="001F7368"/>
    <w:rsid w:val="00203274"/>
    <w:rsid w:val="00206165"/>
    <w:rsid w:val="002108DE"/>
    <w:rsid w:val="00212F87"/>
    <w:rsid w:val="0022354F"/>
    <w:rsid w:val="0022533C"/>
    <w:rsid w:val="002266C7"/>
    <w:rsid w:val="00226ABF"/>
    <w:rsid w:val="00230114"/>
    <w:rsid w:val="00232107"/>
    <w:rsid w:val="0023297D"/>
    <w:rsid w:val="00235FD7"/>
    <w:rsid w:val="002416A6"/>
    <w:rsid w:val="00241C10"/>
    <w:rsid w:val="0024211F"/>
    <w:rsid w:val="00242D03"/>
    <w:rsid w:val="0024559F"/>
    <w:rsid w:val="0025495B"/>
    <w:rsid w:val="00254AC7"/>
    <w:rsid w:val="00256DDE"/>
    <w:rsid w:val="0026046E"/>
    <w:rsid w:val="00263362"/>
    <w:rsid w:val="00266826"/>
    <w:rsid w:val="00267F65"/>
    <w:rsid w:val="0027607A"/>
    <w:rsid w:val="00277F13"/>
    <w:rsid w:val="002846F1"/>
    <w:rsid w:val="00294964"/>
    <w:rsid w:val="002A3A4F"/>
    <w:rsid w:val="002A48F5"/>
    <w:rsid w:val="002B4B2D"/>
    <w:rsid w:val="002B5A85"/>
    <w:rsid w:val="002C0E0A"/>
    <w:rsid w:val="002C50CB"/>
    <w:rsid w:val="002C6CDE"/>
    <w:rsid w:val="002D14F5"/>
    <w:rsid w:val="002D42CA"/>
    <w:rsid w:val="002D688E"/>
    <w:rsid w:val="002E3CD3"/>
    <w:rsid w:val="002E705A"/>
    <w:rsid w:val="002E7D0C"/>
    <w:rsid w:val="002F0AFC"/>
    <w:rsid w:val="002F1D6F"/>
    <w:rsid w:val="002F2294"/>
    <w:rsid w:val="002F3CD3"/>
    <w:rsid w:val="002F3CF6"/>
    <w:rsid w:val="002F55F4"/>
    <w:rsid w:val="00303D0B"/>
    <w:rsid w:val="00307077"/>
    <w:rsid w:val="00310A97"/>
    <w:rsid w:val="0031457B"/>
    <w:rsid w:val="00321CB3"/>
    <w:rsid w:val="00322411"/>
    <w:rsid w:val="00323918"/>
    <w:rsid w:val="00324199"/>
    <w:rsid w:val="003243D5"/>
    <w:rsid w:val="00325A59"/>
    <w:rsid w:val="00330B6A"/>
    <w:rsid w:val="00331641"/>
    <w:rsid w:val="00332951"/>
    <w:rsid w:val="00332D47"/>
    <w:rsid w:val="00332E82"/>
    <w:rsid w:val="00334289"/>
    <w:rsid w:val="0033525A"/>
    <w:rsid w:val="00335F23"/>
    <w:rsid w:val="00341E61"/>
    <w:rsid w:val="00342EFD"/>
    <w:rsid w:val="00356526"/>
    <w:rsid w:val="00356F08"/>
    <w:rsid w:val="003647B8"/>
    <w:rsid w:val="0036641E"/>
    <w:rsid w:val="00370AEB"/>
    <w:rsid w:val="0037313A"/>
    <w:rsid w:val="00373B9A"/>
    <w:rsid w:val="00374BF9"/>
    <w:rsid w:val="00381D6B"/>
    <w:rsid w:val="00385503"/>
    <w:rsid w:val="003861B8"/>
    <w:rsid w:val="003945B0"/>
    <w:rsid w:val="003978F7"/>
    <w:rsid w:val="003A6D16"/>
    <w:rsid w:val="003B7730"/>
    <w:rsid w:val="003C0165"/>
    <w:rsid w:val="003C1195"/>
    <w:rsid w:val="003C1802"/>
    <w:rsid w:val="003C2D66"/>
    <w:rsid w:val="003D19D5"/>
    <w:rsid w:val="003D4FDC"/>
    <w:rsid w:val="003D5586"/>
    <w:rsid w:val="003E0A59"/>
    <w:rsid w:val="003F1A17"/>
    <w:rsid w:val="003F1CFC"/>
    <w:rsid w:val="003F7DA9"/>
    <w:rsid w:val="00412C7C"/>
    <w:rsid w:val="004155D3"/>
    <w:rsid w:val="00417236"/>
    <w:rsid w:val="0042160B"/>
    <w:rsid w:val="00424FF3"/>
    <w:rsid w:val="00430EA0"/>
    <w:rsid w:val="00431B07"/>
    <w:rsid w:val="00435EC5"/>
    <w:rsid w:val="00436313"/>
    <w:rsid w:val="004459EC"/>
    <w:rsid w:val="00453E75"/>
    <w:rsid w:val="0045636B"/>
    <w:rsid w:val="0045735C"/>
    <w:rsid w:val="004639B1"/>
    <w:rsid w:val="0046400E"/>
    <w:rsid w:val="00474FF9"/>
    <w:rsid w:val="004857EA"/>
    <w:rsid w:val="00491BC6"/>
    <w:rsid w:val="004A600D"/>
    <w:rsid w:val="004B347C"/>
    <w:rsid w:val="004B51CC"/>
    <w:rsid w:val="004B5FEA"/>
    <w:rsid w:val="004B7B3E"/>
    <w:rsid w:val="004C1AD0"/>
    <w:rsid w:val="004C4B68"/>
    <w:rsid w:val="004C5944"/>
    <w:rsid w:val="004C6A13"/>
    <w:rsid w:val="004C70C9"/>
    <w:rsid w:val="004D219A"/>
    <w:rsid w:val="004E2C25"/>
    <w:rsid w:val="004E4453"/>
    <w:rsid w:val="004E5E6A"/>
    <w:rsid w:val="004E7892"/>
    <w:rsid w:val="004F1E40"/>
    <w:rsid w:val="00501735"/>
    <w:rsid w:val="00502FE8"/>
    <w:rsid w:val="00505F2B"/>
    <w:rsid w:val="005063B0"/>
    <w:rsid w:val="00521B3F"/>
    <w:rsid w:val="0052665E"/>
    <w:rsid w:val="00530949"/>
    <w:rsid w:val="005334CA"/>
    <w:rsid w:val="00537CCF"/>
    <w:rsid w:val="00541BAE"/>
    <w:rsid w:val="005428FC"/>
    <w:rsid w:val="00544206"/>
    <w:rsid w:val="00545B17"/>
    <w:rsid w:val="005475B7"/>
    <w:rsid w:val="0055139D"/>
    <w:rsid w:val="005603B3"/>
    <w:rsid w:val="00560BFA"/>
    <w:rsid w:val="00562FF1"/>
    <w:rsid w:val="005631D0"/>
    <w:rsid w:val="0056456A"/>
    <w:rsid w:val="00564BC0"/>
    <w:rsid w:val="005660E7"/>
    <w:rsid w:val="005664A6"/>
    <w:rsid w:val="00566742"/>
    <w:rsid w:val="00571EEE"/>
    <w:rsid w:val="00572AE9"/>
    <w:rsid w:val="0057506C"/>
    <w:rsid w:val="0057624B"/>
    <w:rsid w:val="005871F0"/>
    <w:rsid w:val="00587D57"/>
    <w:rsid w:val="00593D09"/>
    <w:rsid w:val="005A54F4"/>
    <w:rsid w:val="005A6D16"/>
    <w:rsid w:val="005B1250"/>
    <w:rsid w:val="005B5703"/>
    <w:rsid w:val="005B576B"/>
    <w:rsid w:val="005B6DD6"/>
    <w:rsid w:val="005B70D5"/>
    <w:rsid w:val="005C0BA5"/>
    <w:rsid w:val="005D26B6"/>
    <w:rsid w:val="005D48E1"/>
    <w:rsid w:val="005E65CC"/>
    <w:rsid w:val="005F1DC4"/>
    <w:rsid w:val="005F5039"/>
    <w:rsid w:val="005F6412"/>
    <w:rsid w:val="00600E2B"/>
    <w:rsid w:val="00604EB4"/>
    <w:rsid w:val="00605A44"/>
    <w:rsid w:val="006065EE"/>
    <w:rsid w:val="006069A8"/>
    <w:rsid w:val="006203EE"/>
    <w:rsid w:val="00622BBF"/>
    <w:rsid w:val="006236E7"/>
    <w:rsid w:val="0062514A"/>
    <w:rsid w:val="00625238"/>
    <w:rsid w:val="006254ED"/>
    <w:rsid w:val="0062618E"/>
    <w:rsid w:val="006263E2"/>
    <w:rsid w:val="00636575"/>
    <w:rsid w:val="00644AD9"/>
    <w:rsid w:val="00647F2C"/>
    <w:rsid w:val="006536AE"/>
    <w:rsid w:val="00656905"/>
    <w:rsid w:val="0066690E"/>
    <w:rsid w:val="00670027"/>
    <w:rsid w:val="0067227B"/>
    <w:rsid w:val="00672DEA"/>
    <w:rsid w:val="006731A3"/>
    <w:rsid w:val="00673D09"/>
    <w:rsid w:val="00676177"/>
    <w:rsid w:val="006802CB"/>
    <w:rsid w:val="0068209D"/>
    <w:rsid w:val="006833A5"/>
    <w:rsid w:val="00691D7D"/>
    <w:rsid w:val="00692528"/>
    <w:rsid w:val="00692F1C"/>
    <w:rsid w:val="00694A6F"/>
    <w:rsid w:val="00695764"/>
    <w:rsid w:val="00696893"/>
    <w:rsid w:val="00697108"/>
    <w:rsid w:val="006A1543"/>
    <w:rsid w:val="006A46EF"/>
    <w:rsid w:val="006B00C4"/>
    <w:rsid w:val="006B15C1"/>
    <w:rsid w:val="006B4AFB"/>
    <w:rsid w:val="006C43AA"/>
    <w:rsid w:val="006C60A7"/>
    <w:rsid w:val="006D27A1"/>
    <w:rsid w:val="006D27FA"/>
    <w:rsid w:val="006D36B0"/>
    <w:rsid w:val="006D43C5"/>
    <w:rsid w:val="006D497E"/>
    <w:rsid w:val="006E2A62"/>
    <w:rsid w:val="006E430E"/>
    <w:rsid w:val="006F14F5"/>
    <w:rsid w:val="006F39CB"/>
    <w:rsid w:val="006F71FF"/>
    <w:rsid w:val="0070433D"/>
    <w:rsid w:val="007044B1"/>
    <w:rsid w:val="0070790C"/>
    <w:rsid w:val="00711D85"/>
    <w:rsid w:val="007155B4"/>
    <w:rsid w:val="00715B65"/>
    <w:rsid w:val="007222BA"/>
    <w:rsid w:val="00727E6B"/>
    <w:rsid w:val="0073425D"/>
    <w:rsid w:val="00740DA5"/>
    <w:rsid w:val="0074364E"/>
    <w:rsid w:val="007437D4"/>
    <w:rsid w:val="00747214"/>
    <w:rsid w:val="007477C3"/>
    <w:rsid w:val="00756D96"/>
    <w:rsid w:val="007570E9"/>
    <w:rsid w:val="00757C70"/>
    <w:rsid w:val="00757D84"/>
    <w:rsid w:val="00761D2D"/>
    <w:rsid w:val="0076676C"/>
    <w:rsid w:val="007678E4"/>
    <w:rsid w:val="007702DF"/>
    <w:rsid w:val="00772E8C"/>
    <w:rsid w:val="00773116"/>
    <w:rsid w:val="0077545F"/>
    <w:rsid w:val="0077558E"/>
    <w:rsid w:val="00777E4F"/>
    <w:rsid w:val="0078397D"/>
    <w:rsid w:val="007853A6"/>
    <w:rsid w:val="00792792"/>
    <w:rsid w:val="00793FE2"/>
    <w:rsid w:val="007944DD"/>
    <w:rsid w:val="0079541C"/>
    <w:rsid w:val="007A47E9"/>
    <w:rsid w:val="007A48FC"/>
    <w:rsid w:val="007A4A8C"/>
    <w:rsid w:val="007A7643"/>
    <w:rsid w:val="007B0A7A"/>
    <w:rsid w:val="007B1B2F"/>
    <w:rsid w:val="007B240B"/>
    <w:rsid w:val="007C077B"/>
    <w:rsid w:val="007C0D25"/>
    <w:rsid w:val="007C1DA6"/>
    <w:rsid w:val="007C2E5B"/>
    <w:rsid w:val="007C41C8"/>
    <w:rsid w:val="007C450F"/>
    <w:rsid w:val="007C5486"/>
    <w:rsid w:val="007C63A1"/>
    <w:rsid w:val="007C6C57"/>
    <w:rsid w:val="007D135F"/>
    <w:rsid w:val="007D1CB4"/>
    <w:rsid w:val="007D4763"/>
    <w:rsid w:val="007E0E4B"/>
    <w:rsid w:val="007E1814"/>
    <w:rsid w:val="007E3DD6"/>
    <w:rsid w:val="007E4B1C"/>
    <w:rsid w:val="007E54F1"/>
    <w:rsid w:val="007E5956"/>
    <w:rsid w:val="007F2789"/>
    <w:rsid w:val="007F4261"/>
    <w:rsid w:val="007F44F3"/>
    <w:rsid w:val="007F5440"/>
    <w:rsid w:val="007F75C6"/>
    <w:rsid w:val="0080124C"/>
    <w:rsid w:val="00804698"/>
    <w:rsid w:val="00806A29"/>
    <w:rsid w:val="00807FC6"/>
    <w:rsid w:val="00810587"/>
    <w:rsid w:val="00811988"/>
    <w:rsid w:val="00820932"/>
    <w:rsid w:val="00821C44"/>
    <w:rsid w:val="00824461"/>
    <w:rsid w:val="00824FAE"/>
    <w:rsid w:val="00825467"/>
    <w:rsid w:val="00827CD5"/>
    <w:rsid w:val="00832466"/>
    <w:rsid w:val="00833655"/>
    <w:rsid w:val="00840BF1"/>
    <w:rsid w:val="0085157C"/>
    <w:rsid w:val="008554F3"/>
    <w:rsid w:val="00856573"/>
    <w:rsid w:val="008670AA"/>
    <w:rsid w:val="00873B2C"/>
    <w:rsid w:val="00873EC4"/>
    <w:rsid w:val="008743BC"/>
    <w:rsid w:val="00875DBB"/>
    <w:rsid w:val="0088045F"/>
    <w:rsid w:val="0088405C"/>
    <w:rsid w:val="00884A66"/>
    <w:rsid w:val="00887589"/>
    <w:rsid w:val="00893381"/>
    <w:rsid w:val="008A0275"/>
    <w:rsid w:val="008B38C3"/>
    <w:rsid w:val="008B3DCA"/>
    <w:rsid w:val="008B70B1"/>
    <w:rsid w:val="008C74AF"/>
    <w:rsid w:val="008D0653"/>
    <w:rsid w:val="008D0B0C"/>
    <w:rsid w:val="008D366B"/>
    <w:rsid w:val="008D5BC7"/>
    <w:rsid w:val="008E15CE"/>
    <w:rsid w:val="008E1695"/>
    <w:rsid w:val="008E2EBA"/>
    <w:rsid w:val="008F08C1"/>
    <w:rsid w:val="008F3883"/>
    <w:rsid w:val="00900C6C"/>
    <w:rsid w:val="00902FAA"/>
    <w:rsid w:val="0090523A"/>
    <w:rsid w:val="009055EB"/>
    <w:rsid w:val="00920D8A"/>
    <w:rsid w:val="00921A35"/>
    <w:rsid w:val="00921D53"/>
    <w:rsid w:val="00924857"/>
    <w:rsid w:val="00927D12"/>
    <w:rsid w:val="009314B3"/>
    <w:rsid w:val="0093543C"/>
    <w:rsid w:val="0093590D"/>
    <w:rsid w:val="00936157"/>
    <w:rsid w:val="0093682D"/>
    <w:rsid w:val="00940145"/>
    <w:rsid w:val="00941BB0"/>
    <w:rsid w:val="00941BC8"/>
    <w:rsid w:val="00944E95"/>
    <w:rsid w:val="009478B0"/>
    <w:rsid w:val="00960E3E"/>
    <w:rsid w:val="0096224F"/>
    <w:rsid w:val="00962C51"/>
    <w:rsid w:val="009635DC"/>
    <w:rsid w:val="0097489D"/>
    <w:rsid w:val="00975456"/>
    <w:rsid w:val="00976FD6"/>
    <w:rsid w:val="00977336"/>
    <w:rsid w:val="0098162D"/>
    <w:rsid w:val="009833AC"/>
    <w:rsid w:val="00987BAB"/>
    <w:rsid w:val="009942FD"/>
    <w:rsid w:val="009950F6"/>
    <w:rsid w:val="00996152"/>
    <w:rsid w:val="009A08A6"/>
    <w:rsid w:val="009A189F"/>
    <w:rsid w:val="009A19B3"/>
    <w:rsid w:val="009B0B5A"/>
    <w:rsid w:val="009B58F6"/>
    <w:rsid w:val="009B7581"/>
    <w:rsid w:val="009C1443"/>
    <w:rsid w:val="009C2FC4"/>
    <w:rsid w:val="009C3D5A"/>
    <w:rsid w:val="009C4F55"/>
    <w:rsid w:val="009C6631"/>
    <w:rsid w:val="009D02CF"/>
    <w:rsid w:val="009D428C"/>
    <w:rsid w:val="009D5070"/>
    <w:rsid w:val="009D55B2"/>
    <w:rsid w:val="009E1252"/>
    <w:rsid w:val="009E2C7D"/>
    <w:rsid w:val="009E692C"/>
    <w:rsid w:val="009F42F7"/>
    <w:rsid w:val="00A07015"/>
    <w:rsid w:val="00A07A43"/>
    <w:rsid w:val="00A17530"/>
    <w:rsid w:val="00A20AE8"/>
    <w:rsid w:val="00A230E3"/>
    <w:rsid w:val="00A23F1D"/>
    <w:rsid w:val="00A362C2"/>
    <w:rsid w:val="00A37AE7"/>
    <w:rsid w:val="00A417BB"/>
    <w:rsid w:val="00A42364"/>
    <w:rsid w:val="00A43BFC"/>
    <w:rsid w:val="00A43ED2"/>
    <w:rsid w:val="00A450E0"/>
    <w:rsid w:val="00A50CB7"/>
    <w:rsid w:val="00A52521"/>
    <w:rsid w:val="00A54A1E"/>
    <w:rsid w:val="00A61DCA"/>
    <w:rsid w:val="00A63CB5"/>
    <w:rsid w:val="00A74377"/>
    <w:rsid w:val="00A77893"/>
    <w:rsid w:val="00A77B69"/>
    <w:rsid w:val="00A8761D"/>
    <w:rsid w:val="00A94D9F"/>
    <w:rsid w:val="00AA2315"/>
    <w:rsid w:val="00AA4DEA"/>
    <w:rsid w:val="00AA59A3"/>
    <w:rsid w:val="00AB0F24"/>
    <w:rsid w:val="00AB2BC7"/>
    <w:rsid w:val="00AB3A43"/>
    <w:rsid w:val="00AB6B9B"/>
    <w:rsid w:val="00AC0324"/>
    <w:rsid w:val="00AC12F2"/>
    <w:rsid w:val="00AC2D27"/>
    <w:rsid w:val="00AC51D7"/>
    <w:rsid w:val="00AC5516"/>
    <w:rsid w:val="00AC7725"/>
    <w:rsid w:val="00AD02E0"/>
    <w:rsid w:val="00AD1B79"/>
    <w:rsid w:val="00AD6882"/>
    <w:rsid w:val="00AE1E8F"/>
    <w:rsid w:val="00AE2C0C"/>
    <w:rsid w:val="00AE2CF2"/>
    <w:rsid w:val="00AE2FA7"/>
    <w:rsid w:val="00AF2F09"/>
    <w:rsid w:val="00B03025"/>
    <w:rsid w:val="00B06DFD"/>
    <w:rsid w:val="00B14ECE"/>
    <w:rsid w:val="00B20961"/>
    <w:rsid w:val="00B21F86"/>
    <w:rsid w:val="00B246D6"/>
    <w:rsid w:val="00B25B91"/>
    <w:rsid w:val="00B31413"/>
    <w:rsid w:val="00B3255E"/>
    <w:rsid w:val="00B4494F"/>
    <w:rsid w:val="00B44C81"/>
    <w:rsid w:val="00B44C91"/>
    <w:rsid w:val="00B47790"/>
    <w:rsid w:val="00B56651"/>
    <w:rsid w:val="00B60936"/>
    <w:rsid w:val="00B60E90"/>
    <w:rsid w:val="00B65DDC"/>
    <w:rsid w:val="00B70FAE"/>
    <w:rsid w:val="00B72FCA"/>
    <w:rsid w:val="00B7549C"/>
    <w:rsid w:val="00B82C05"/>
    <w:rsid w:val="00B83B2A"/>
    <w:rsid w:val="00B871D5"/>
    <w:rsid w:val="00B9074C"/>
    <w:rsid w:val="00B940A0"/>
    <w:rsid w:val="00B966C4"/>
    <w:rsid w:val="00B97CF5"/>
    <w:rsid w:val="00B97F84"/>
    <w:rsid w:val="00BA532D"/>
    <w:rsid w:val="00BB12A7"/>
    <w:rsid w:val="00BB4CCD"/>
    <w:rsid w:val="00BB7BDE"/>
    <w:rsid w:val="00BC4844"/>
    <w:rsid w:val="00BD2DE5"/>
    <w:rsid w:val="00BD7756"/>
    <w:rsid w:val="00BE1882"/>
    <w:rsid w:val="00BE59F6"/>
    <w:rsid w:val="00BE7992"/>
    <w:rsid w:val="00BF03D8"/>
    <w:rsid w:val="00BF3FCA"/>
    <w:rsid w:val="00BF50F5"/>
    <w:rsid w:val="00C0276A"/>
    <w:rsid w:val="00C050A5"/>
    <w:rsid w:val="00C10E66"/>
    <w:rsid w:val="00C1729F"/>
    <w:rsid w:val="00C220E1"/>
    <w:rsid w:val="00C231B0"/>
    <w:rsid w:val="00C260BC"/>
    <w:rsid w:val="00C31365"/>
    <w:rsid w:val="00C375CC"/>
    <w:rsid w:val="00C37F17"/>
    <w:rsid w:val="00C44F62"/>
    <w:rsid w:val="00C46F77"/>
    <w:rsid w:val="00C522BB"/>
    <w:rsid w:val="00C54913"/>
    <w:rsid w:val="00C54BB4"/>
    <w:rsid w:val="00C55CE6"/>
    <w:rsid w:val="00C6328A"/>
    <w:rsid w:val="00C67674"/>
    <w:rsid w:val="00C74142"/>
    <w:rsid w:val="00C76B9D"/>
    <w:rsid w:val="00C83A35"/>
    <w:rsid w:val="00C85F47"/>
    <w:rsid w:val="00CA057E"/>
    <w:rsid w:val="00CA1185"/>
    <w:rsid w:val="00CA6769"/>
    <w:rsid w:val="00CB2377"/>
    <w:rsid w:val="00CB641D"/>
    <w:rsid w:val="00CB7913"/>
    <w:rsid w:val="00CD05DB"/>
    <w:rsid w:val="00CD0C60"/>
    <w:rsid w:val="00CD2B12"/>
    <w:rsid w:val="00CE6D72"/>
    <w:rsid w:val="00CF5A48"/>
    <w:rsid w:val="00CF70D2"/>
    <w:rsid w:val="00D023B9"/>
    <w:rsid w:val="00D0458D"/>
    <w:rsid w:val="00D1289A"/>
    <w:rsid w:val="00D12A8B"/>
    <w:rsid w:val="00D12EA9"/>
    <w:rsid w:val="00D13F58"/>
    <w:rsid w:val="00D1485D"/>
    <w:rsid w:val="00D23060"/>
    <w:rsid w:val="00D238DF"/>
    <w:rsid w:val="00D2691A"/>
    <w:rsid w:val="00D276E5"/>
    <w:rsid w:val="00D33D6B"/>
    <w:rsid w:val="00D44810"/>
    <w:rsid w:val="00D53A82"/>
    <w:rsid w:val="00D57670"/>
    <w:rsid w:val="00D60363"/>
    <w:rsid w:val="00D70C37"/>
    <w:rsid w:val="00D716B9"/>
    <w:rsid w:val="00D71B77"/>
    <w:rsid w:val="00D71ECD"/>
    <w:rsid w:val="00D725DC"/>
    <w:rsid w:val="00D7512B"/>
    <w:rsid w:val="00D8447C"/>
    <w:rsid w:val="00D8658C"/>
    <w:rsid w:val="00D92373"/>
    <w:rsid w:val="00D94517"/>
    <w:rsid w:val="00DA2406"/>
    <w:rsid w:val="00DA3A3E"/>
    <w:rsid w:val="00DB0756"/>
    <w:rsid w:val="00DB19D5"/>
    <w:rsid w:val="00DB4BB0"/>
    <w:rsid w:val="00DB5E99"/>
    <w:rsid w:val="00DC2693"/>
    <w:rsid w:val="00DC54A3"/>
    <w:rsid w:val="00DC742D"/>
    <w:rsid w:val="00DD06DF"/>
    <w:rsid w:val="00DD2269"/>
    <w:rsid w:val="00DD755C"/>
    <w:rsid w:val="00DE24F9"/>
    <w:rsid w:val="00DF17A5"/>
    <w:rsid w:val="00DF2746"/>
    <w:rsid w:val="00DF4648"/>
    <w:rsid w:val="00DF70DA"/>
    <w:rsid w:val="00E04A65"/>
    <w:rsid w:val="00E05650"/>
    <w:rsid w:val="00E06745"/>
    <w:rsid w:val="00E15301"/>
    <w:rsid w:val="00E15A9B"/>
    <w:rsid w:val="00E17059"/>
    <w:rsid w:val="00E17720"/>
    <w:rsid w:val="00E242CE"/>
    <w:rsid w:val="00E304FB"/>
    <w:rsid w:val="00E313D1"/>
    <w:rsid w:val="00E31679"/>
    <w:rsid w:val="00E3167F"/>
    <w:rsid w:val="00E3464C"/>
    <w:rsid w:val="00E34C0E"/>
    <w:rsid w:val="00E46035"/>
    <w:rsid w:val="00E4730C"/>
    <w:rsid w:val="00E544B6"/>
    <w:rsid w:val="00E6002F"/>
    <w:rsid w:val="00E64CAD"/>
    <w:rsid w:val="00E66F79"/>
    <w:rsid w:val="00E70CC6"/>
    <w:rsid w:val="00E73EEE"/>
    <w:rsid w:val="00E76DBA"/>
    <w:rsid w:val="00E964A4"/>
    <w:rsid w:val="00E96573"/>
    <w:rsid w:val="00E965E3"/>
    <w:rsid w:val="00EA12C9"/>
    <w:rsid w:val="00EA23CA"/>
    <w:rsid w:val="00EA2FF6"/>
    <w:rsid w:val="00EB2F19"/>
    <w:rsid w:val="00EB34A1"/>
    <w:rsid w:val="00EB4E7D"/>
    <w:rsid w:val="00EB6A60"/>
    <w:rsid w:val="00EC136B"/>
    <w:rsid w:val="00EC5F63"/>
    <w:rsid w:val="00EC7C4A"/>
    <w:rsid w:val="00ED0B01"/>
    <w:rsid w:val="00ED30C0"/>
    <w:rsid w:val="00ED67BC"/>
    <w:rsid w:val="00EE3847"/>
    <w:rsid w:val="00EE3F18"/>
    <w:rsid w:val="00EE5C78"/>
    <w:rsid w:val="00EF2AF1"/>
    <w:rsid w:val="00EF329D"/>
    <w:rsid w:val="00EF68F2"/>
    <w:rsid w:val="00F01417"/>
    <w:rsid w:val="00F02326"/>
    <w:rsid w:val="00F07A5B"/>
    <w:rsid w:val="00F16AD8"/>
    <w:rsid w:val="00F170AF"/>
    <w:rsid w:val="00F17DB1"/>
    <w:rsid w:val="00F20E5E"/>
    <w:rsid w:val="00F20EEC"/>
    <w:rsid w:val="00F2596B"/>
    <w:rsid w:val="00F30039"/>
    <w:rsid w:val="00F34CFB"/>
    <w:rsid w:val="00F3692D"/>
    <w:rsid w:val="00F36B73"/>
    <w:rsid w:val="00F40D18"/>
    <w:rsid w:val="00F41ABA"/>
    <w:rsid w:val="00F41F25"/>
    <w:rsid w:val="00F4331A"/>
    <w:rsid w:val="00F4383C"/>
    <w:rsid w:val="00F44126"/>
    <w:rsid w:val="00F45B51"/>
    <w:rsid w:val="00F61AD3"/>
    <w:rsid w:val="00F6302A"/>
    <w:rsid w:val="00F65B14"/>
    <w:rsid w:val="00F66CCD"/>
    <w:rsid w:val="00F726A9"/>
    <w:rsid w:val="00F749D9"/>
    <w:rsid w:val="00F91189"/>
    <w:rsid w:val="00F94281"/>
    <w:rsid w:val="00FA2473"/>
    <w:rsid w:val="00FA3535"/>
    <w:rsid w:val="00FA4131"/>
    <w:rsid w:val="00FA5A23"/>
    <w:rsid w:val="00FB742A"/>
    <w:rsid w:val="00FC3E92"/>
    <w:rsid w:val="00FC60AC"/>
    <w:rsid w:val="00FC6929"/>
    <w:rsid w:val="00FD43A7"/>
    <w:rsid w:val="00FD7D56"/>
    <w:rsid w:val="00FE02B4"/>
    <w:rsid w:val="00FE1809"/>
    <w:rsid w:val="00FF15DD"/>
    <w:rsid w:val="00FF3989"/>
    <w:rsid w:val="08C96824"/>
    <w:rsid w:val="9EF2200E"/>
    <w:rsid w:val="CEEDC184"/>
    <w:rsid w:val="FE7E0CB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3"/>
    <w:next w:val="4"/>
    <w:qFormat/>
    <w:uiPriority w:val="0"/>
    <w:pPr>
      <w:numPr>
        <w:ilvl w:val="0"/>
        <w:numId w:val="1"/>
      </w:numPr>
      <w:outlineLvl w:val="0"/>
    </w:pPr>
  </w:style>
  <w:style w:type="paragraph" w:styleId="5">
    <w:name w:val="heading 2"/>
    <w:basedOn w:val="1"/>
    <w:next w:val="4"/>
    <w:link w:val="31"/>
    <w:qFormat/>
    <w:uiPriority w:val="0"/>
    <w:pPr>
      <w:keepNext/>
      <w:keepLines/>
      <w:numPr>
        <w:ilvl w:val="1"/>
        <w:numId w:val="1"/>
      </w:numPr>
      <w:spacing w:before="120" w:after="120"/>
      <w:outlineLvl w:val="1"/>
    </w:pPr>
    <w:rPr>
      <w:rFonts w:eastAsia="黑体"/>
      <w:b/>
      <w:sz w:val="30"/>
    </w:rPr>
  </w:style>
  <w:style w:type="paragraph" w:styleId="6">
    <w:name w:val="heading 3"/>
    <w:basedOn w:val="1"/>
    <w:next w:val="4"/>
    <w:link w:val="48"/>
    <w:qFormat/>
    <w:uiPriority w:val="0"/>
    <w:pPr>
      <w:keepNext/>
      <w:keepLines/>
      <w:numPr>
        <w:ilvl w:val="2"/>
        <w:numId w:val="1"/>
      </w:numPr>
      <w:spacing w:before="140"/>
      <w:outlineLvl w:val="2"/>
    </w:pPr>
    <w:rPr>
      <w:rFonts w:eastAsia="黑体"/>
      <w:b/>
      <w:sz w:val="28"/>
    </w:rPr>
  </w:style>
  <w:style w:type="paragraph" w:styleId="7">
    <w:name w:val="heading 4"/>
    <w:basedOn w:val="1"/>
    <w:next w:val="4"/>
    <w:qFormat/>
    <w:uiPriority w:val="0"/>
    <w:pPr>
      <w:numPr>
        <w:ilvl w:val="3"/>
        <w:numId w:val="1"/>
      </w:numPr>
      <w:outlineLvl w:val="3"/>
    </w:pPr>
    <w:rPr>
      <w:rFonts w:eastAsia="黑体"/>
      <w:b/>
    </w:rPr>
  </w:style>
  <w:style w:type="character" w:default="1" w:styleId="25">
    <w:name w:val="Default Paragraph Font"/>
    <w:semiHidden/>
    <w:uiPriority w:val="0"/>
  </w:style>
  <w:style w:type="table" w:default="1" w:styleId="23">
    <w:name w:val="Normal Table"/>
    <w:semiHidden/>
    <w:uiPriority w:val="0"/>
    <w:tblPr>
      <w:tblCellMar>
        <w:top w:w="0" w:type="dxa"/>
        <w:left w:w="108" w:type="dxa"/>
        <w:bottom w:w="0" w:type="dxa"/>
        <w:right w:w="108" w:type="dxa"/>
      </w:tblCellMar>
    </w:tblPr>
  </w:style>
  <w:style w:type="paragraph" w:styleId="3">
    <w:name w:val="Title"/>
    <w:next w:val="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4">
    <w:name w:val="Body Text First Indent"/>
    <w:basedOn w:val="1"/>
    <w:link w:val="49"/>
    <w:uiPriority w:val="0"/>
    <w:pPr>
      <w:ind w:firstLine="498" w:firstLineChars="200"/>
    </w:pPr>
  </w:style>
  <w:style w:type="paragraph" w:styleId="8">
    <w:name w:val="caption"/>
    <w:basedOn w:val="1"/>
    <w:next w:val="4"/>
    <w:qFormat/>
    <w:uiPriority w:val="0"/>
    <w:pPr>
      <w:spacing w:before="152" w:after="160"/>
      <w:jc w:val="center"/>
    </w:pPr>
    <w:rPr>
      <w:rFonts w:cs="Arial"/>
      <w:sz w:val="21"/>
      <w:szCs w:val="21"/>
    </w:rPr>
  </w:style>
  <w:style w:type="paragraph" w:styleId="9">
    <w:name w:val="List Bullet"/>
    <w:basedOn w:val="1"/>
    <w:uiPriority w:val="0"/>
    <w:pPr>
      <w:numPr>
        <w:ilvl w:val="0"/>
        <w:numId w:val="2"/>
      </w:numPr>
    </w:pPr>
  </w:style>
  <w:style w:type="paragraph" w:styleId="10">
    <w:name w:val="Document Map"/>
    <w:basedOn w:val="1"/>
    <w:semiHidden/>
    <w:uiPriority w:val="0"/>
    <w:pPr>
      <w:shd w:val="clear" w:color="auto" w:fill="000080"/>
    </w:pPr>
  </w:style>
  <w:style w:type="paragraph" w:styleId="11">
    <w:name w:val="annotation text"/>
    <w:basedOn w:val="1"/>
    <w:semiHidden/>
    <w:uiPriority w:val="0"/>
    <w:pPr>
      <w:jc w:val="left"/>
    </w:pPr>
  </w:style>
  <w:style w:type="paragraph" w:styleId="12">
    <w:name w:val="Body Text Indent"/>
    <w:basedOn w:val="1"/>
    <w:uiPriority w:val="0"/>
    <w:pPr>
      <w:spacing w:after="120"/>
      <w:ind w:left="420" w:leftChars="200"/>
    </w:pPr>
  </w:style>
  <w:style w:type="paragraph" w:styleId="13">
    <w:name w:val="toc 3"/>
    <w:uiPriority w:val="0"/>
    <w:pPr>
      <w:tabs>
        <w:tab w:val="right" w:leader="dot" w:pos="8787"/>
      </w:tabs>
      <w:ind w:left="567" w:firstLine="0"/>
    </w:pPr>
    <w:rPr>
      <w:rFonts w:ascii="Times New Roman" w:hAnsi="Times New Roman" w:eastAsia="宋体" w:cs="Times New Roman"/>
    </w:rPr>
  </w:style>
  <w:style w:type="paragraph" w:styleId="14">
    <w:name w:val="Plain Text"/>
    <w:basedOn w:val="1"/>
    <w:uiPriority w:val="0"/>
    <w:rPr>
      <w:rFonts w:ascii="宋体" w:hAnsi="Courier New"/>
      <w:sz w:val="21"/>
    </w:rPr>
  </w:style>
  <w:style w:type="paragraph" w:styleId="15">
    <w:name w:val="endnote text"/>
    <w:basedOn w:val="1"/>
    <w:link w:val="32"/>
    <w:semiHidden/>
    <w:uiPriority w:val="0"/>
    <w:pPr>
      <w:snapToGrid w:val="0"/>
      <w:jc w:val="left"/>
    </w:pPr>
  </w:style>
  <w:style w:type="paragraph" w:styleId="16">
    <w:name w:val="Balloon Text"/>
    <w:basedOn w:val="1"/>
    <w:semiHidden/>
    <w:uiPriority w:val="0"/>
    <w:rPr>
      <w:sz w:val="18"/>
      <w:szCs w:val="18"/>
    </w:rPr>
  </w:style>
  <w:style w:type="paragraph" w:styleId="17">
    <w:name w:val="footer"/>
    <w:basedOn w:val="1"/>
    <w:link w:val="33"/>
    <w:uiPriority w:val="99"/>
    <w:pPr>
      <w:tabs>
        <w:tab w:val="center" w:pos="4153"/>
        <w:tab w:val="right" w:pos="8306"/>
      </w:tabs>
      <w:snapToGrid w:val="0"/>
      <w:jc w:val="left"/>
    </w:pPr>
    <w:rPr>
      <w:sz w:val="18"/>
    </w:rPr>
  </w:style>
  <w:style w:type="paragraph" w:styleId="18">
    <w:name w:val="header"/>
    <w:basedOn w:val="1"/>
    <w:link w:val="34"/>
    <w:uiPriority w:val="0"/>
    <w:pPr>
      <w:pBdr>
        <w:bottom w:val="single" w:color="auto" w:sz="6" w:space="1"/>
      </w:pBdr>
      <w:tabs>
        <w:tab w:val="center" w:pos="4153"/>
        <w:tab w:val="right" w:pos="8306"/>
      </w:tabs>
      <w:snapToGrid w:val="0"/>
      <w:jc w:val="center"/>
    </w:pPr>
    <w:rPr>
      <w:sz w:val="18"/>
    </w:rPr>
  </w:style>
  <w:style w:type="paragraph" w:styleId="19">
    <w:name w:val="toc 1"/>
    <w:uiPriority w:val="0"/>
    <w:pPr>
      <w:tabs>
        <w:tab w:val="right" w:leader="dot" w:pos="8787"/>
      </w:tabs>
      <w:ind w:left="0" w:firstLine="0"/>
    </w:pPr>
    <w:rPr>
      <w:rFonts w:ascii="Times New Roman" w:hAnsi="Times New Roman" w:eastAsia="宋体" w:cs="Times New Roman"/>
    </w:rPr>
  </w:style>
  <w:style w:type="paragraph" w:styleId="20">
    <w:name w:val="footnote text"/>
    <w:basedOn w:val="1"/>
    <w:semiHidden/>
    <w:uiPriority w:val="0"/>
    <w:pPr>
      <w:snapToGrid w:val="0"/>
      <w:jc w:val="left"/>
    </w:pPr>
  </w:style>
  <w:style w:type="paragraph" w:styleId="21">
    <w:name w:val="toc 2"/>
    <w:uiPriority w:val="0"/>
    <w:pPr>
      <w:tabs>
        <w:tab w:val="right" w:leader="dot" w:pos="8787"/>
      </w:tabs>
      <w:ind w:left="283" w:firstLine="0"/>
    </w:pPr>
    <w:rPr>
      <w:rFonts w:ascii="Times New Roman" w:hAnsi="Times New Roman" w:eastAsia="宋体" w:cs="Times New Roman"/>
    </w:rPr>
  </w:style>
  <w:style w:type="paragraph" w:styleId="22">
    <w:name w:val="annotation subject"/>
    <w:basedOn w:val="11"/>
    <w:next w:val="11"/>
    <w:semiHidden/>
    <w:uiPriority w:val="0"/>
    <w:rPr>
      <w:b/>
      <w:bCs/>
    </w:rPr>
  </w:style>
  <w:style w:type="table" w:styleId="24">
    <w:name w:val="Table Grid"/>
    <w:basedOn w:val="2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endnote reference"/>
    <w:semiHidden/>
    <w:uiPriority w:val="0"/>
    <w:rPr>
      <w:rFonts w:ascii="Times New Roman" w:hAnsi="Times New Roman" w:eastAsia="宋体"/>
      <w:sz w:val="24"/>
      <w:szCs w:val="18"/>
      <w:vertAlign w:val="baseline"/>
    </w:rPr>
  </w:style>
  <w:style w:type="character" w:styleId="27">
    <w:name w:val="page number"/>
    <w:uiPriority w:val="0"/>
  </w:style>
  <w:style w:type="character" w:styleId="28">
    <w:name w:val="Hyperlink"/>
    <w:uiPriority w:val="99"/>
    <w:rPr>
      <w:color w:val="0000FF"/>
      <w:u w:val="single"/>
    </w:rPr>
  </w:style>
  <w:style w:type="character" w:styleId="29">
    <w:name w:val="annotation reference"/>
    <w:semiHidden/>
    <w:uiPriority w:val="0"/>
    <w:rPr>
      <w:sz w:val="21"/>
      <w:szCs w:val="21"/>
    </w:rPr>
  </w:style>
  <w:style w:type="character" w:styleId="30">
    <w:name w:val="footnote reference"/>
    <w:semiHidden/>
    <w:uiPriority w:val="0"/>
    <w:rPr>
      <w:rFonts w:ascii="Times New Roman" w:hAnsi="Times New Roman" w:eastAsia="宋体"/>
      <w:sz w:val="18"/>
      <w:vertAlign w:val="superscript"/>
    </w:rPr>
  </w:style>
  <w:style w:type="character" w:customStyle="1" w:styleId="31">
    <w:name w:val="标题 2 字符"/>
    <w:link w:val="5"/>
    <w:uiPriority w:val="0"/>
    <w:rPr>
      <w:rFonts w:eastAsia="黑体"/>
      <w:b/>
      <w:kern w:val="2"/>
      <w:sz w:val="30"/>
      <w:szCs w:val="24"/>
    </w:rPr>
  </w:style>
  <w:style w:type="character" w:customStyle="1" w:styleId="32">
    <w:name w:val="尾注文本 字符"/>
    <w:link w:val="15"/>
    <w:semiHidden/>
    <w:uiPriority w:val="0"/>
    <w:rPr>
      <w:kern w:val="2"/>
      <w:sz w:val="24"/>
      <w:szCs w:val="24"/>
    </w:rPr>
  </w:style>
  <w:style w:type="character" w:customStyle="1" w:styleId="33">
    <w:name w:val="页脚 字符"/>
    <w:link w:val="17"/>
    <w:uiPriority w:val="99"/>
    <w:rPr>
      <w:kern w:val="2"/>
      <w:sz w:val="18"/>
      <w:szCs w:val="24"/>
    </w:rPr>
  </w:style>
  <w:style w:type="character" w:customStyle="1" w:styleId="34">
    <w:name w:val="页眉 字符"/>
    <w:link w:val="18"/>
    <w:uiPriority w:val="0"/>
    <w:rPr>
      <w:kern w:val="2"/>
      <w:sz w:val="18"/>
      <w:szCs w:val="24"/>
    </w:rPr>
  </w:style>
  <w:style w:type="paragraph" w:customStyle="1" w:styleId="35">
    <w:name w:val="灯泡注释(打印无效)"/>
    <w:basedOn w:val="4"/>
    <w:uiPriority w:val="0"/>
    <w:pPr>
      <w:snapToGrid w:val="0"/>
      <w:ind w:firstLine="0" w:firstLineChars="0"/>
    </w:pPr>
    <w:rPr>
      <w:i/>
      <w:vanish/>
      <w:color w:val="FF0000"/>
      <w:sz w:val="21"/>
      <w:szCs w:val="21"/>
    </w:rPr>
  </w:style>
  <w:style w:type="character" w:customStyle="1" w:styleId="36">
    <w:name w:val="样式 尾注引用"/>
    <w:uiPriority w:val="0"/>
    <w:rPr>
      <w:rFonts w:ascii="Times New Roman" w:hAnsi="Times New Roman" w:eastAsia="宋体"/>
      <w:sz w:val="24"/>
      <w:szCs w:val="28"/>
      <w:vertAlign w:val="superscript"/>
    </w:rPr>
  </w:style>
  <w:style w:type="paragraph" w:customStyle="1" w:styleId="37">
    <w:name w:val="源代码"/>
    <w:basedOn w:val="1"/>
    <w:uiPriority w:val="0"/>
    <w:pPr>
      <w:widowControl/>
      <w:kinsoku w:val="0"/>
      <w:overflowPunct w:val="0"/>
      <w:autoSpaceDE w:val="0"/>
      <w:autoSpaceDN w:val="0"/>
      <w:adjustRightInd w:val="0"/>
      <w:snapToGrid w:val="0"/>
      <w:jc w:val="left"/>
    </w:pPr>
    <w:rPr>
      <w:rFonts w:ascii="Courier New" w:hAnsi="Courier New"/>
      <w:snapToGrid w:val="0"/>
      <w:kern w:val="0"/>
      <w:szCs w:val="24"/>
    </w:rPr>
  </w:style>
  <w:style w:type="paragraph" w:customStyle="1" w:styleId="38">
    <w:name w:val="章标题(不加入目录内)"/>
    <w:basedOn w:val="3"/>
    <w:uiPriority w:val="0"/>
    <w:pPr>
      <w:outlineLvl w:val="9"/>
    </w:pPr>
  </w:style>
  <w:style w:type="paragraph" w:customStyle="1" w:styleId="39">
    <w:name w:val="图表 Char Char Char Char"/>
    <w:basedOn w:val="1"/>
    <w:link w:val="40"/>
    <w:uiPriority w:val="0"/>
    <w:pPr>
      <w:adjustRightInd w:val="0"/>
      <w:snapToGrid w:val="0"/>
      <w:spacing w:before="156" w:beforeLines="50" w:line="0" w:lineRule="atLeast"/>
      <w:jc w:val="center"/>
    </w:pPr>
    <w:rPr>
      <w:rFonts w:ascii="黑体" w:eastAsia="黑体"/>
      <w:sz w:val="21"/>
      <w:szCs w:val="21"/>
    </w:rPr>
  </w:style>
  <w:style w:type="character" w:customStyle="1" w:styleId="40">
    <w:name w:val="图表 Char Char Char Char Char"/>
    <w:link w:val="39"/>
    <w:uiPriority w:val="0"/>
    <w:rPr>
      <w:rFonts w:ascii="黑体" w:eastAsia="黑体"/>
      <w:kern w:val="2"/>
      <w:sz w:val="21"/>
      <w:szCs w:val="21"/>
      <w:lang w:val="en-US" w:eastAsia="zh-CN" w:bidi="ar-SA"/>
    </w:rPr>
  </w:style>
  <w:style w:type="paragraph" w:customStyle="1" w:styleId="41">
    <w:name w:val="figuer"/>
    <w:basedOn w:val="1"/>
    <w:uiPriority w:val="0"/>
    <w:pPr>
      <w:widowControl/>
      <w:adjustRightInd w:val="0"/>
      <w:spacing w:before="60" w:after="60"/>
      <w:jc w:val="center"/>
    </w:pPr>
    <w:rPr>
      <w:color w:val="000000"/>
      <w:spacing w:val="4"/>
      <w:kern w:val="0"/>
      <w:sz w:val="21"/>
    </w:rPr>
  </w:style>
  <w:style w:type="paragraph" w:customStyle="1" w:styleId="42">
    <w:name w:val="图表 Char Char Char"/>
    <w:basedOn w:val="1"/>
    <w:uiPriority w:val="0"/>
    <w:pPr>
      <w:adjustRightInd w:val="0"/>
      <w:snapToGrid w:val="0"/>
      <w:spacing w:before="180" w:beforeLines="50" w:line="0" w:lineRule="atLeast"/>
      <w:jc w:val="center"/>
    </w:pPr>
    <w:rPr>
      <w:rFonts w:ascii="宋体" w:hAnsi="宋体" w:cs="Arial"/>
      <w:sz w:val="21"/>
      <w:szCs w:val="21"/>
    </w:rPr>
  </w:style>
  <w:style w:type="paragraph" w:customStyle="1" w:styleId="43">
    <w:name w:val="图表内容"/>
    <w:basedOn w:val="1"/>
    <w:uiPriority w:val="0"/>
    <w:pPr>
      <w:ind w:left="139" w:leftChars="58" w:firstLine="2"/>
      <w:jc w:val="center"/>
    </w:pPr>
    <w:rPr>
      <w:rFonts w:ascii="宋体" w:hAnsi="宋体"/>
      <w:b/>
      <w:bCs/>
      <w:sz w:val="21"/>
      <w:szCs w:val="24"/>
    </w:rPr>
  </w:style>
  <w:style w:type="paragraph" w:customStyle="1" w:styleId="44">
    <w:name w:val="表题"/>
    <w:basedOn w:val="9"/>
    <w:uiPriority w:val="0"/>
    <w:pPr>
      <w:widowControl/>
      <w:numPr>
        <w:ilvl w:val="0"/>
        <w:numId w:val="0"/>
      </w:numPr>
      <w:tabs>
        <w:tab w:val="clear" w:pos="360"/>
      </w:tabs>
      <w:overflowPunct w:val="0"/>
      <w:autoSpaceDE w:val="0"/>
      <w:autoSpaceDN w:val="0"/>
      <w:adjustRightInd w:val="0"/>
      <w:spacing w:before="120" w:after="60" w:line="380" w:lineRule="exact"/>
      <w:ind w:left="227" w:right="227"/>
      <w:textAlignment w:val="baseline"/>
    </w:pPr>
    <w:rPr>
      <w:color w:val="000000"/>
      <w:spacing w:val="6"/>
      <w:kern w:val="0"/>
      <w:sz w:val="22"/>
    </w:rPr>
  </w:style>
  <w:style w:type="paragraph" w:customStyle="1" w:styleId="45">
    <w:name w:val="表脚注"/>
    <w:basedOn w:val="1"/>
    <w:uiPriority w:val="0"/>
    <w:pPr>
      <w:spacing w:before="40" w:line="320" w:lineRule="exact"/>
      <w:ind w:left="300" w:leftChars="50" w:right="130" w:rightChars="50" w:hanging="170"/>
    </w:pPr>
    <w:rPr>
      <w:rFonts w:eastAsia="黑体"/>
      <w:i/>
      <w:iCs/>
      <w:sz w:val="20"/>
    </w:rPr>
  </w:style>
  <w:style w:type="paragraph" w:customStyle="1" w:styleId="46">
    <w:name w:val="中文表题"/>
    <w:basedOn w:val="44"/>
    <w:uiPriority w:val="0"/>
    <w:pPr>
      <w:spacing w:after="0"/>
    </w:pPr>
  </w:style>
  <w:style w:type="paragraph" w:styleId="47">
    <w:name w:val="List Paragraph"/>
    <w:basedOn w:val="1"/>
    <w:qFormat/>
    <w:uiPriority w:val="34"/>
    <w:pPr>
      <w:ind w:firstLine="420" w:firstLineChars="200"/>
    </w:pPr>
    <w:rPr>
      <w:rFonts w:ascii="等线" w:hAnsi="等线" w:eastAsia="等线"/>
      <w:sz w:val="21"/>
      <w:szCs w:val="22"/>
    </w:rPr>
  </w:style>
  <w:style w:type="character" w:customStyle="1" w:styleId="48">
    <w:name w:val="标题 3 字符"/>
    <w:link w:val="6"/>
    <w:uiPriority w:val="0"/>
    <w:rPr>
      <w:rFonts w:eastAsia="黑体"/>
      <w:b/>
      <w:kern w:val="2"/>
      <w:sz w:val="28"/>
      <w:szCs w:val="24"/>
    </w:rPr>
  </w:style>
  <w:style w:type="character" w:customStyle="1" w:styleId="49">
    <w:name w:val="正文首行缩进 字符"/>
    <w:link w:val="4"/>
    <w:uiPriority w:val="0"/>
    <w:rPr>
      <w:kern w:val="2"/>
      <w:sz w:val="24"/>
      <w:szCs w:val="24"/>
    </w:rPr>
  </w:style>
  <w:style w:type="paragraph" w:styleId="50">
    <w:name w:val="No Spacing"/>
    <w:link w:val="51"/>
    <w:qFormat/>
    <w:uiPriority w:val="1"/>
    <w:rPr>
      <w:rFonts w:ascii="等线" w:hAnsi="等线" w:eastAsia="等线" w:cs="Times New Roman"/>
      <w:sz w:val="22"/>
      <w:szCs w:val="22"/>
      <w:lang w:val="en-US" w:eastAsia="zh-CN" w:bidi="ar-SA"/>
    </w:rPr>
  </w:style>
  <w:style w:type="character" w:customStyle="1" w:styleId="51">
    <w:name w:val="无间隔 字符"/>
    <w:link w:val="50"/>
    <w:uiPriority w:val="1"/>
    <w:rPr>
      <w:rFonts w:ascii="等线" w:hAnsi="等线" w:eastAsia="等线"/>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header" Target="header2.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136/Library/Containers/com.kingsoft.wpsoffice.mac.global/Data/E:\work\__&#30740;&#31350;&#29983;&#24037;&#20316;\&#30005;&#23376;&#27169;&#26495;\&#35770;&#25991;&#27169;&#29256;\&#30740;&#31350;&#29983;&#23398;&#20301;&#35770;&#25991;&#27169;&#26495;0.38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研究生学位论文模板0.382.dot</Template>
  <Company>Lenovo</Company>
  <Pages>55</Pages>
  <Words>17630</Words>
  <Characters>21862</Characters>
  <Lines>1286</Lines>
  <Paragraphs>1196</Paragraphs>
  <TotalTime>0</TotalTime>
  <ScaleCrop>false</ScaleCrop>
  <LinksUpToDate>false</LinksUpToDate>
  <CharactersWithSpaces>38296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2026-05-11T01:28:00Z</dcterms:created>
  <dc:creator>lhg</dc:creator>
  <dc:description>记得备份</dc:description>
  <cp:lastModifiedBy>li li</cp:lastModifiedBy>
  <cp:lastPrinted>2026-03-31T20:44:00Z</cp:lastPrinted>
  <dcterms:modified xsi:type="dcterms:W3CDTF">2026-05-13T14:58:02Z</dcterms:modified>
  <dc:subject>好运</dc:subject>
  <dc:title>东北林业大学学位论文模板1.0</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16D69B85439E2EDA2438036AF3D960A8_43</vt:lpwstr>
  </property>
</Properties>
</file>