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2B2B9">
      <w:pPr>
        <w:bidi w:val="0"/>
        <w:jc w:val="center"/>
        <w:rPr>
          <w:rFonts w:hint="eastAsia" w:ascii="黑体" w:hAnsi="黑体" w:eastAsia="黑体" w:cs="黑体"/>
          <w:sz w:val="32"/>
          <w:lang w:val="en-US" w:eastAsia="zh-CN"/>
        </w:rPr>
        <w:sectPr>
          <w:headerReference r:id="rId6" w:type="first"/>
          <w:footerReference r:id="rId8" w:type="first"/>
          <w:headerReference r:id="rId5" w:type="default"/>
          <w:footerReference r:id="rId7" w:type="default"/>
          <w:pgSz w:w="11906" w:h="16838"/>
          <w:pgMar w:top="1701" w:right="1417" w:bottom="1134" w:left="1984" w:header="1134" w:footer="567" w:gutter="0"/>
          <w:pgNumType w:fmt="upperRoman"/>
          <w:cols w:space="0" w:num="1"/>
          <w:titlePg/>
          <w:rtlGutter w:val="0"/>
          <w:docGrid w:type="linesAndChars" w:linePitch="333" w:charSpace="-4490"/>
        </w:sectPr>
      </w:pPr>
      <w:bookmarkStart w:id="0" w:name="_Hlk72574218"/>
      <w:bookmarkEnd w:id="0"/>
    </w:p>
    <w:p w14:paraId="43254AA2">
      <w:pPr>
        <w:keepNext w:val="0"/>
        <w:keepLines w:val="0"/>
        <w:pageBreakBefore w:val="0"/>
        <w:widowControl w:val="0"/>
        <w:kinsoku/>
        <w:wordWrap/>
        <w:overflowPunct/>
        <w:topLinePunct w:val="0"/>
        <w:autoSpaceDE/>
        <w:autoSpaceDN/>
        <w:bidi w:val="0"/>
        <w:adjustRightInd/>
        <w:snapToGrid/>
        <w:spacing w:before="360" w:after="240"/>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摘要</w:t>
      </w:r>
    </w:p>
    <w:p w14:paraId="68C8E06B">
      <w:pPr>
        <w:keepNext w:val="0"/>
        <w:keepLines w:val="0"/>
        <w:pageBreakBefore w:val="0"/>
        <w:widowControl w:val="0"/>
        <w:kinsoku/>
        <w:wordWrap/>
        <w:overflowPunct/>
        <w:topLinePunct w:val="0"/>
        <w:autoSpaceDE/>
        <w:autoSpaceDN/>
        <w:bidi w:val="0"/>
        <w:adjustRightInd/>
        <w:snapToGrid/>
        <w:textAlignment w:val="auto"/>
      </w:pPr>
      <w:r>
        <w:rPr>
          <w:rFonts w:hint="eastAsia"/>
        </w:rPr>
        <w:t>{{ abstract_zh_p1 }}</w:t>
      </w:r>
      <w:r>
        <w:rPr>
          <w:rFonts w:hint="eastAsia"/>
          <w:lang w:eastAsia="zh-CN"/>
        </w:rPr>
      </w:r>
      <w:r>
        <w:rPr>
          <w:rFonts w:hint="eastAsia"/>
          <w:lang w:val="en-US" w:eastAsia="zh-CN"/>
        </w:rPr>
      </w:r>
      <w:r>
        <w:rPr>
          <w:rFonts w:hint="eastAsia"/>
        </w:rPr>
      </w:r>
      <w:r>
        <w:rPr>
          <w:rFonts w:hint="eastAsia"/>
          <w:lang w:eastAsia="zh-CN"/>
        </w:rPr>
      </w:r>
      <w:r>
        <w:rPr>
          <w:rFonts w:hint="eastAsia"/>
        </w:rPr>
      </w:r>
      <w:r>
        <w:rPr>
          <w:rFonts w:hint="eastAsia"/>
          <w:lang w:eastAsia="zh-CN"/>
        </w:rP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r>
        <w:rPr>
          <w:rFonts w:hint="eastAsia"/>
          <w:lang w:val="en-US" w:eastAsia="zh-CN"/>
        </w:rPr>
      </w:r>
      <w:r/>
    </w:p>
    <w:p w14:paraId="627508D3">
      <w:pPr>
        <w:keepNext w:val="0"/>
        <w:keepLines w:val="0"/>
        <w:pageBreakBefore w:val="0"/>
        <w:widowControl w:val="0"/>
        <w:kinsoku/>
        <w:wordWrap/>
        <w:overflowPunct/>
        <w:topLinePunct w:val="0"/>
        <w:autoSpaceDE/>
        <w:autoSpaceDN/>
        <w:bidi w:val="0"/>
        <w:adjustRightInd/>
        <w:snapToGrid/>
        <w:ind w:firstLine="480"/>
        <w:textAlignment w:val="auto"/>
        <w:rPr>
          <w:rFonts w:hint="default" w:ascii="宋体" w:hAnsi="宋体" w:eastAsia="宋体" w:cs="宋体"/>
          <w:dstrike w:val="0"/>
          <w:color w:val="auto"/>
          <w:sz w:val="24"/>
          <w:shd w:val="clear" w:color="auto" w:fill="auto"/>
          <w:lang w:val="en-US" w:eastAsia="zh-CN"/>
        </w:rPr>
      </w:pPr>
      <w:r>
        <w:rPr>
          <w:rFonts w:hint="eastAsia"/>
          <w:color w:val="auto"/>
        </w:rPr>
        <w:t>{{ abstract_zh_p2 }}</w:t>
      </w:r>
      <w:r>
        <w:rPr>
          <w:rFonts w:hint="eastAsia"/>
          <w:color w:val="auto"/>
          <w:lang w:val="en-US" w:eastAsia="zh-CN"/>
        </w:rPr>
      </w:r>
      <w:r>
        <w:rPr>
          <w:rFonts w:hint="eastAsia"/>
          <w:color w:val="auto"/>
        </w:rPr>
      </w:r>
      <w:r>
        <w:rPr>
          <w:rFonts w:hint="eastAsia"/>
          <w:color w:val="auto"/>
          <w:lang w:val="en-US" w:eastAsia="zh-CN"/>
        </w:rPr>
      </w:r>
      <w:r>
        <w:rPr>
          <w:rFonts w:hint="eastAsia"/>
          <w:color w:val="auto"/>
        </w:rPr>
      </w:r>
      <w:r>
        <w:rPr>
          <w:rFonts w:hint="eastAsia"/>
          <w:color w:val="auto"/>
          <w:vertAlign w:val="superscript"/>
          <w:lang w:eastAsia="zh-CN"/>
        </w:rPr>
      </w:r>
      <w:r>
        <w:rPr>
          <w:rFonts w:hint="eastAsia"/>
          <w:color w:val="auto"/>
          <w:vertAlign w:val="superscript"/>
          <w:lang w:eastAsia="zh-CN"/>
        </w:rPr>
      </w:r>
      <w:r>
        <w:rPr>
          <w:rFonts w:hint="eastAsia"/>
          <w:color w:val="auto"/>
          <w:vertAlign w:val="superscript"/>
          <w:lang w:eastAsia="zh-CN"/>
        </w:rPr>
      </w:r>
      <w:r>
        <w:rPr>
          <w:rFonts w:hint="eastAsia"/>
          <w:color w:val="auto"/>
          <w:vertAlign w:val="superscript"/>
          <w:lang w:eastAsia="zh-CN"/>
        </w:rPr>
      </w:r>
      <w:r>
        <w:rPr>
          <w:rFonts w:hint="eastAsia"/>
          <w:color w:val="auto"/>
          <w:vertAlign w:val="superscript"/>
          <w:lang w:eastAsia="zh-CN"/>
        </w:rPr>
      </w:r>
      <w:r>
        <w:rPr>
          <w:rFonts w:hint="eastAsia"/>
          <w:color w:val="auto"/>
        </w:rPr>
      </w:r>
      <w:r>
        <w:rPr>
          <w:rFonts w:hint="eastAsia"/>
          <w:color w:val="auto"/>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vertAlign w:val="superscript"/>
          <w:lang w:val="en-US" w:eastAsia="zh-CN"/>
        </w:rPr>
      </w:r>
      <w:r>
        <w:rPr>
          <w:rFonts w:hint="eastAsia"/>
          <w:color w:val="auto"/>
          <w:lang w:val="en-US" w:eastAsia="zh-CN"/>
        </w:rPr>
      </w:r>
      <w:r>
        <w:rPr>
          <w:rFonts w:hint="eastAsia"/>
          <w:color w:val="auto"/>
        </w:rPr>
      </w:r>
      <w:r>
        <w:rPr>
          <w:rFonts w:hint="eastAsia"/>
          <w:color w:val="auto"/>
          <w:lang w:eastAsia="zh-CN"/>
        </w:rPr>
      </w:r>
      <w:r>
        <w:rPr>
          <w:rFonts w:hint="eastAsia"/>
          <w:color w:val="auto"/>
          <w:lang w:val="en-US" w:eastAsia="zh-CN"/>
        </w:rPr>
      </w:r>
      <w:r>
        <w:rPr>
          <w:rFonts w:hint="eastAsia"/>
          <w:color w:val="auto"/>
        </w:rPr>
      </w:r>
      <w:r>
        <w:rPr>
          <w:rFonts w:hint="eastAsia"/>
          <w:color w:val="auto"/>
          <w:lang w:val="en-US" w:eastAsia="zh-CN"/>
        </w:rPr>
      </w:r>
      <w:r>
        <w:rPr>
          <w:rFonts w:ascii="宋体" w:hAnsi="宋体" w:eastAsia="宋体" w:cs="宋体"/>
          <w:dstrike w:val="0"/>
          <w:color w:val="auto"/>
          <w:sz w:val="24"/>
          <w:shd w:val="clear" w:color="auto" w:fill="auto"/>
        </w:rPr>
      </w:r>
      <w:r>
        <w:rPr>
          <w:rFonts w:hint="default" w:ascii="Times New Roman" w:hAnsi="Times New Roman" w:cs="Times New Roman"/>
          <w:dstrike w:val="0"/>
          <w:color w:val="auto"/>
          <w:sz w:val="24"/>
          <w:shd w:val="clear" w:color="auto" w:fill="auto"/>
          <w:lang w:eastAsia="zh-CN"/>
        </w:rPr>
      </w:r>
      <w:r>
        <w:rPr>
          <w:rFonts w:hint="default" w:ascii="Times New Roman" w:hAnsi="Times New Roman" w:eastAsia="宋体" w:cs="Times New Roman"/>
          <w:dstrike w:val="0"/>
          <w:color w:val="auto"/>
          <w:sz w:val="24"/>
          <w:shd w:val="clear" w:color="auto" w:fill="auto"/>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val="en-US" w:eastAsia="zh-CN"/>
        </w:rPr>
      </w:r>
      <w:r>
        <w:rPr>
          <w:rFonts w:hint="default" w:ascii="Times New Roman" w:hAnsi="Times New Roman" w:cs="Times New Roman"/>
          <w:dstrike w:val="0"/>
          <w:color w:val="auto"/>
          <w:sz w:val="24"/>
          <w:shd w:val="clear" w:color="auto" w:fill="auto"/>
          <w:lang w:val="en-US" w:eastAsia="zh-CN"/>
        </w:rPr>
      </w:r>
      <w:r>
        <w:rPr>
          <w:rFonts w:hint="eastAsia" w:ascii="宋体" w:hAnsi="宋体" w:cs="宋体"/>
          <w:dstrike w:val="0"/>
          <w:color w:val="auto"/>
          <w:sz w:val="24"/>
          <w:shd w:val="clear" w:color="auto" w:fill="auto"/>
          <w:lang w:val="en-US" w:eastAsia="zh-CN"/>
        </w:rPr>
      </w:r>
      <w:r>
        <w:rPr>
          <w:rFonts w:hint="default" w:ascii="Times New Roman" w:hAnsi="Times New Roman" w:cs="Times New Roman"/>
          <w:dstrike w:val="0"/>
          <w:color w:val="auto"/>
          <w:sz w:val="24"/>
          <w:shd w:val="clear" w:color="auto" w:fill="auto"/>
          <w:lang w:val="en-US" w:eastAsia="zh-CN"/>
        </w:rPr>
      </w:r>
      <w:r>
        <w:rPr>
          <w:rFonts w:hint="eastAsia" w:ascii="宋体" w:hAnsi="宋体" w:cs="宋体"/>
          <w:dstrike w:val="0"/>
          <w:color w:val="auto"/>
          <w:sz w:val="24"/>
          <w:shd w:val="clear" w:color="auto" w:fill="auto"/>
          <w:lang w:val="en-US" w:eastAsia="zh-CN"/>
        </w:rPr>
      </w:r>
      <w:r>
        <w:rPr>
          <w:rFonts w:hint="default" w:ascii="Times New Roman" w:hAnsi="Times New Roman" w:cs="Times New Roman"/>
          <w:dstrike w:val="0"/>
          <w:color w:val="auto"/>
          <w:sz w:val="24"/>
          <w:shd w:val="clear" w:color="auto" w:fill="auto"/>
          <w:lang w:val="en-US" w:eastAsia="zh-CN"/>
        </w:rPr>
      </w:r>
      <w:r>
        <w:rPr>
          <w:rFonts w:hint="eastAsia" w:ascii="宋体" w:hAnsi="宋体" w:cs="宋体"/>
          <w:dstrike w:val="0"/>
          <w:color w:val="auto"/>
          <w:sz w:val="24"/>
          <w:shd w:val="clear" w:color="auto" w:fill="auto"/>
          <w:lang w:val="en-US" w:eastAsia="zh-CN"/>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val="en-US" w:eastAsia="zh-CN"/>
        </w:rPr>
      </w:r>
      <w:r>
        <w:rPr>
          <w:rFonts w:hint="default" w:ascii="Times New Roman" w:hAnsi="Times New Roman" w:eastAsia="宋体" w:cs="Times New Roman"/>
          <w:dstrike w:val="0"/>
          <w:color w:val="auto"/>
          <w:sz w:val="24"/>
          <w:shd w:val="clear" w:color="auto" w:fill="auto"/>
        </w:rPr>
      </w:r>
      <w:r>
        <w:rPr>
          <w:rFonts w:hint="eastAsia" w:cs="Times New Roman"/>
          <w:dstrike w:val="0"/>
          <w:color w:val="auto"/>
          <w:sz w:val="24"/>
          <w:shd w:val="clear" w:color="auto" w:fill="auto"/>
          <w:lang w:val="en-US" w:eastAsia="zh-CN"/>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eastAsia="zh-CN"/>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val="en-US" w:eastAsia="zh-CN"/>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eastAsia="zh-CN"/>
        </w:rPr>
      </w:r>
      <w:r>
        <w:rPr>
          <w:rFonts w:hint="eastAsia" w:ascii="Times New Roman" w:hAnsi="Times New Roman" w:cs="Times New Roman"/>
          <w:dstrike w:val="0"/>
          <w:color w:val="auto"/>
          <w:sz w:val="24"/>
          <w:shd w:val="clear" w:color="auto" w:fill="auto"/>
          <w:lang w:eastAsia="zh-CN"/>
        </w:rPr>
      </w:r>
      <w:r>
        <w:rPr>
          <w:rFonts w:hint="eastAsia" w:cs="Times New Roman"/>
          <w:dstrike w:val="0"/>
          <w:color w:val="auto"/>
          <w:sz w:val="24"/>
          <w:shd w:val="clear" w:color="auto" w:fill="auto"/>
          <w:lang w:val="en-US" w:eastAsia="zh-CN"/>
        </w:rPr>
      </w:r>
      <w:r>
        <w:rPr>
          <w:rFonts w:hint="eastAsia" w:ascii="宋体" w:hAnsi="宋体" w:cs="宋体"/>
          <w:dstrike w:val="0"/>
          <w:color w:val="auto"/>
          <w:sz w:val="24"/>
          <w:shd w:val="clear" w:color="auto" w:fill="auto"/>
          <w:lang w:eastAsia="zh-CN"/>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val="en-US" w:eastAsia="zh-CN"/>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eastAsia="zh-CN"/>
        </w:rPr>
      </w:r>
      <w:r>
        <w:rPr>
          <w:rFonts w:hint="eastAsia" w:ascii="宋体" w:hAnsi="宋体" w:cs="宋体"/>
          <w:dstrike w:val="0"/>
          <w:color w:val="auto"/>
          <w:sz w:val="24"/>
          <w:shd w:val="clear" w:color="auto" w:fill="auto"/>
          <w:lang w:val="en-US" w:eastAsia="zh-CN"/>
        </w:rPr>
      </w:r>
      <w:r>
        <w:rPr>
          <w:rFonts w:hint="default" w:ascii="Times New Roman" w:hAnsi="Times New Roman" w:cs="Times New Roman"/>
          <w:dstrike w:val="0"/>
          <w:color w:val="auto"/>
          <w:sz w:val="24"/>
          <w:shd w:val="clear" w:color="auto" w:fill="auto"/>
          <w:lang w:val="en-US" w:eastAsia="zh-CN"/>
        </w:rPr>
      </w:r>
      <w:r>
        <w:rPr>
          <w:rFonts w:hint="eastAsia" w:ascii="宋体" w:hAnsi="宋体" w:cs="宋体"/>
          <w:dstrike w:val="0"/>
          <w:color w:val="auto"/>
          <w:sz w:val="24"/>
          <w:shd w:val="clear" w:color="auto" w:fill="auto"/>
          <w:lang w:val="en-US" w:eastAsia="zh-CN"/>
        </w:rPr>
      </w:r>
      <w:r>
        <w:rPr>
          <w:rFonts w:hint="default" w:ascii="Times New Roman" w:hAnsi="Times New Roman" w:cs="Times New Roman"/>
          <w:dstrike w:val="0"/>
          <w:color w:val="auto"/>
          <w:sz w:val="24"/>
          <w:shd w:val="clear" w:color="auto" w:fill="auto"/>
          <w:lang w:val="en-US" w:eastAsia="zh-CN"/>
        </w:rPr>
      </w:r>
      <w:r>
        <w:rPr>
          <w:rFonts w:hint="eastAsia" w:ascii="宋体" w:hAnsi="宋体" w:cs="宋体"/>
          <w:dstrike w:val="0"/>
          <w:color w:val="auto"/>
          <w:sz w:val="24"/>
          <w:shd w:val="clear" w:color="auto" w:fill="auto"/>
          <w:lang w:val="en-US" w:eastAsia="zh-CN"/>
        </w:rPr>
      </w:r>
      <w:r>
        <w:rPr>
          <w:rFonts w:hint="default" w:ascii="Times New Roman" w:hAnsi="Times New Roman" w:cs="Times New Roman"/>
          <w:dstrike w:val="0"/>
          <w:color w:val="auto"/>
          <w:sz w:val="24"/>
          <w:shd w:val="clear" w:color="auto" w:fill="auto"/>
          <w:lang w:val="en-US" w:eastAsia="zh-CN"/>
        </w:rPr>
      </w:r>
      <w:r>
        <w:rPr>
          <w:rFonts w:ascii="宋体" w:hAnsi="宋体" w:eastAsia="宋体" w:cs="宋体"/>
          <w:dstrike w:val="0"/>
          <w:color w:val="auto"/>
          <w:sz w:val="24"/>
          <w:shd w:val="clear" w:color="auto" w:fill="auto"/>
        </w:rPr>
      </w:r>
      <w:r>
        <w:rPr>
          <w:rFonts w:hint="eastAsia" w:ascii="宋体" w:hAnsi="宋体" w:cs="宋体"/>
          <w:dstrike w:val="0"/>
          <w:color w:val="auto"/>
          <w:sz w:val="24"/>
          <w:shd w:val="clear" w:color="auto" w:fill="auto"/>
          <w:lang w:val="en-US" w:eastAsia="zh-CN"/>
        </w:rPr>
      </w:r>
    </w:p>
    <w:p w14:paraId="725DAF10">
      <w:pPr>
        <w:bidi w:val="0"/>
        <w:ind w:left="0" w:leftChars="0" w:firstLine="0" w:firstLineChars="0"/>
        <w:rPr>
          <w:rFonts w:hint="eastAsia"/>
          <w:b/>
          <w:bCs/>
          <w:color w:val="auto"/>
          <w:lang w:val="en-US" w:eastAsia="zh-CN"/>
        </w:rPr>
      </w:pPr>
    </w:p>
    <w:p w14:paraId="6A916ADA">
      <w:pPr>
        <w:bidi w:val="0"/>
        <w:ind w:left="0" w:leftChars="0" w:firstLine="0" w:firstLineChars="0"/>
        <w:rPr>
          <w:rFonts w:hint="default"/>
          <w:b/>
          <w:bCs/>
          <w:color w:val="auto"/>
          <w:lang w:val="en-US" w:eastAsia="zh-CN"/>
        </w:rPr>
      </w:pPr>
      <w:r>
        <w:rPr>
          <w:rFonts w:hint="eastAsia"/>
          <w:b/>
          <w:bCs/>
          <w:color w:val="auto"/>
          <w:lang w:val="en-US" w:eastAsia="zh-CN"/>
        </w:rPr>
        <w:t>关键词：{{ keywords_zh }}</w:t>
      </w:r>
      <w:r>
        <w:rPr>
          <w:rFonts w:hint="eastAsia"/>
          <w:b w:val="0"/>
          <w:bCs w:val="0"/>
          <w:color w:val="auto"/>
          <w:lang w:val="en-US" w:eastAsia="zh-CN"/>
        </w:rPr>
      </w:r>
    </w:p>
    <w:p w14:paraId="7537D42C">
      <w:pPr>
        <w:bidi w:val="0"/>
        <w:jc w:val="center"/>
        <w:rPr>
          <w:rFonts w:hint="eastAsia"/>
          <w:color w:val="auto"/>
        </w:rPr>
        <w:sectPr>
          <w:footerReference r:id="rId9" w:type="default"/>
          <w:pgSz w:w="11906" w:h="16838"/>
          <w:pgMar w:top="1701" w:right="1417" w:bottom="1134" w:left="1984" w:header="1134" w:footer="567" w:gutter="0"/>
          <w:pgNumType w:fmt="upperRoman" w:start="1"/>
          <w:cols w:space="0" w:num="1"/>
          <w:rtlGutter w:val="0"/>
          <w:docGrid w:type="linesAndChars" w:linePitch="333" w:charSpace="-4490"/>
        </w:sectPr>
      </w:pPr>
    </w:p>
    <w:p w14:paraId="51C8F257">
      <w:pPr>
        <w:bidi w:val="0"/>
        <w:jc w:val="center"/>
        <w:rPr>
          <w:rFonts w:hint="eastAsia"/>
          <w:color w:val="auto"/>
        </w:rPr>
        <w:sectPr>
          <w:headerReference r:id="rId11" w:type="first"/>
          <w:footerReference r:id="rId13" w:type="first"/>
          <w:headerReference r:id="rId10" w:type="default"/>
          <w:footerReference r:id="rId12" w:type="default"/>
          <w:pgSz w:w="11906" w:h="16838"/>
          <w:pgMar w:top="1701" w:right="1417" w:bottom="1134" w:left="1984" w:header="1134" w:footer="567" w:gutter="0"/>
          <w:pgNumType w:fmt="upperRoman" w:start="1"/>
          <w:cols w:space="0" w:num="1"/>
          <w:titlePg/>
          <w:rtlGutter w:val="0"/>
          <w:docGrid w:type="linesAndChars" w:linePitch="333" w:charSpace="-4490"/>
        </w:sectPr>
      </w:pPr>
    </w:p>
    <w:p w14:paraId="55D39009">
      <w:pPr>
        <w:keepNext w:val="0"/>
        <w:keepLines w:val="0"/>
        <w:pageBreakBefore w:val="0"/>
        <w:widowControl w:val="0"/>
        <w:kinsoku/>
        <w:wordWrap/>
        <w:overflowPunct/>
        <w:topLinePunct w:val="0"/>
        <w:autoSpaceDE/>
        <w:autoSpaceDN/>
        <w:bidi w:val="0"/>
        <w:adjustRightInd/>
        <w:snapToGrid/>
        <w:spacing w:before="360" w:after="240" w:line="240" w:lineRule="auto"/>
        <w:ind w:left="0" w:leftChars="0" w:firstLine="0" w:firstLineChars="0"/>
        <w:jc w:val="center"/>
        <w:textAlignment w:val="auto"/>
        <w:rPr>
          <w:rFonts w:ascii="黑体" w:hAnsi="黑体" w:eastAsia="黑体" w:cs="黑体"/>
          <w:color w:val="auto"/>
          <w:szCs w:val="32"/>
          <w:highlight w:val="none"/>
        </w:rPr>
      </w:pPr>
      <w:r>
        <w:rPr>
          <w:rFonts w:hint="default" w:ascii="Times New Roman" w:hAnsi="Times New Roman" w:cs="Times New Roman"/>
          <w:b/>
          <w:bCs/>
          <w:color w:val="auto"/>
          <w:sz w:val="32"/>
          <w:szCs w:val="32"/>
        </w:rPr>
        <w:t>Abstract</w:t>
      </w:r>
    </w:p>
    <w:p w14:paraId="19F73D8D">
      <w:pPr>
        <w:keepNext w:val="0"/>
        <w:keepLines w:val="0"/>
        <w:pageBreakBefore w:val="0"/>
        <w:widowControl w:val="0"/>
        <w:kinsoku/>
        <w:wordWrap/>
        <w:overflowPunct/>
        <w:topLinePunct w:val="0"/>
        <w:autoSpaceDE/>
        <w:autoSpaceDN/>
        <w:bidi w:val="0"/>
        <w:adjustRightInd/>
        <w:snapToGrid/>
        <w:textAlignment w:val="auto"/>
        <w:rPr>
          <w:rFonts w:hint="eastAsia"/>
          <w:sz w:val="24"/>
          <w:szCs w:val="24"/>
        </w:rPr>
      </w:pPr>
      <w:r>
        <w:rPr>
          <w:rFonts w:hint="eastAsia"/>
          <w:sz w:val="24"/>
          <w:szCs w:val="24"/>
        </w:rPr>
        <w:t>{{ abstract_en_p1 }}</w:t>
      </w:r>
      <w:r>
        <w:rPr>
          <w:rFonts w:hint="eastAsia"/>
          <w:sz w:val="24"/>
          <w:szCs w:val="24"/>
          <w:lang w:eastAsia="zh-CN"/>
        </w:rPr>
      </w:r>
      <w:r>
        <w:rPr>
          <w:rFonts w:hint="eastAsia"/>
          <w:sz w:val="24"/>
          <w:szCs w:val="24"/>
        </w:rPr>
      </w:r>
    </w:p>
    <w:p w14:paraId="46D81E22">
      <w:pPr>
        <w:keepNext w:val="0"/>
        <w:keepLines w:val="0"/>
        <w:pageBreakBefore w:val="0"/>
        <w:widowControl w:val="0"/>
        <w:kinsoku/>
        <w:wordWrap/>
        <w:overflowPunct/>
        <w:topLinePunct w:val="0"/>
        <w:autoSpaceDE/>
        <w:autoSpaceDN/>
        <w:bidi w:val="0"/>
        <w:adjustRightInd/>
        <w:snapToGrid/>
        <w:textAlignment w:val="auto"/>
        <w:rPr>
          <w:rFonts w:hint="eastAsia"/>
          <w:sz w:val="24"/>
          <w:szCs w:val="24"/>
        </w:rPr>
      </w:pPr>
      <w:r>
        <w:rPr>
          <w:rFonts w:hint="eastAsia"/>
          <w:sz w:val="24"/>
          <w:szCs w:val="24"/>
        </w:rPr>
        <w:t>{{ abstract_en_p2 }}</w:t>
      </w:r>
      <w:r>
        <w:rPr>
          <w:rFonts w:hint="eastAsia"/>
          <w:sz w:val="24"/>
          <w:szCs w:val="24"/>
          <w:lang w:eastAsia="zh-CN"/>
        </w:rPr>
      </w:r>
      <w:r>
        <w:rPr>
          <w:rFonts w:hint="eastAsia"/>
          <w:sz w:val="24"/>
          <w:szCs w:val="24"/>
        </w:rPr>
      </w:r>
    </w:p>
    <w:p w14:paraId="68F4E00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b/>
          <w:bCs/>
          <w:strike w:val="0"/>
          <w:dstrike w:val="0"/>
          <w:color w:val="auto"/>
          <w:highlight w:val="none"/>
          <w:u w:val="none"/>
          <w:shd w:val="clear" w:color="auto" w:fill="auto"/>
        </w:rPr>
      </w:pPr>
    </w:p>
    <w:p w14:paraId="114884E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黑体" w:hAnsi="黑体" w:eastAsia="黑体" w:cs="黑体"/>
          <w:b/>
          <w:bCs/>
          <w:color w:val="auto"/>
          <w:kern w:val="2"/>
          <w:sz w:val="32"/>
          <w:szCs w:val="32"/>
          <w:lang w:val="en-US" w:eastAsia="zh-CN" w:bidi="ar-SA"/>
        </w:rPr>
      </w:pPr>
      <w:r>
        <w:rPr>
          <w:rFonts w:hint="eastAsia"/>
          <w:b/>
          <w:bCs/>
          <w:strike w:val="0"/>
          <w:dstrike w:val="0"/>
          <w:color w:val="auto"/>
          <w:highlight w:val="none"/>
          <w:u w:val="none"/>
          <w:shd w:val="clear" w:color="auto" w:fill="auto"/>
        </w:rPr>
        <w:t>Key words:{{ keywords_en }}</w:t>
      </w:r>
      <w:r>
        <w:rPr>
          <w:rFonts w:hint="eastAsia"/>
          <w:b/>
          <w:bCs/>
          <w:strike w:val="0"/>
          <w:dstrike w:val="0"/>
          <w:color w:val="auto"/>
          <w:highlight w:val="none"/>
          <w:u w:val="none"/>
          <w:shd w:val="clear" w:color="auto" w:fill="auto"/>
          <w:lang w:val="en-US" w:eastAsia="zh-CN"/>
        </w:rPr>
      </w:r>
      <w:r>
        <w:rPr>
          <w:rFonts w:hint="eastAsia"/>
          <w:b/>
          <w:bCs/>
          <w:strike w:val="0"/>
          <w:dstrike w:val="0"/>
          <w:color w:val="auto"/>
          <w:highlight w:val="none"/>
          <w:u w:val="none"/>
          <w:shd w:val="clear" w:color="auto" w:fill="auto"/>
        </w:rPr>
      </w:r>
      <w:r>
        <w:rPr>
          <w:rFonts w:hint="eastAsia"/>
          <w:b w:val="0"/>
          <w:bCs w:val="0"/>
          <w:strike w:val="0"/>
          <w:dstrike w:val="0"/>
          <w:color w:val="auto"/>
          <w:highlight w:val="none"/>
          <w:u w:val="none"/>
          <w:shd w:val="clear" w:color="auto" w:fill="auto"/>
        </w:rPr>
      </w:r>
      <w:r>
        <w:rPr>
          <w:rFonts w:hint="eastAsia"/>
          <w:b w:val="0"/>
          <w:bCs w:val="0"/>
          <w:strike w:val="0"/>
          <w:dstrike w:val="0"/>
          <w:color w:val="auto"/>
          <w:highlight w:val="none"/>
          <w:u w:val="none"/>
          <w:shd w:val="clear" w:color="auto" w:fill="auto"/>
          <w:lang w:val="en-US" w:eastAsia="zh-CN"/>
        </w:rPr>
      </w:r>
      <w:r>
        <w:rPr>
          <w:rFonts w:hint="eastAsia"/>
          <w:b w:val="0"/>
          <w:bCs w:val="0"/>
          <w:strike w:val="0"/>
          <w:dstrike w:val="0"/>
          <w:color w:val="auto"/>
          <w:highlight w:val="none"/>
          <w:u w:val="none"/>
          <w:shd w:val="clear" w:color="auto" w:fill="auto"/>
        </w:rPr>
      </w:r>
      <w:r>
        <w:rPr>
          <w:rFonts w:hint="eastAsia"/>
          <w:b w:val="0"/>
          <w:bCs w:val="0"/>
          <w:strike w:val="0"/>
          <w:dstrike w:val="0"/>
          <w:color w:val="auto"/>
          <w:highlight w:val="none"/>
          <w:u w:val="none"/>
          <w:shd w:val="clear" w:color="auto" w:fill="auto"/>
          <w:lang w:val="en-US" w:eastAsia="zh-CN"/>
        </w:rPr>
      </w:r>
      <w:r>
        <w:rPr>
          <w:rFonts w:hint="eastAsia"/>
          <w:b w:val="0"/>
          <w:bCs w:val="0"/>
          <w:strike w:val="0"/>
          <w:dstrike w:val="0"/>
          <w:color w:val="auto"/>
          <w:highlight w:val="none"/>
          <w:u w:val="none"/>
          <w:shd w:val="clear" w:color="auto" w:fill="auto"/>
        </w:rPr>
      </w:r>
      <w:r>
        <w:rPr>
          <w:rFonts w:hint="eastAsia"/>
          <w:b w:val="0"/>
          <w:bCs w:val="0"/>
          <w:strike w:val="0"/>
          <w:dstrike w:val="0"/>
          <w:color w:val="auto"/>
          <w:highlight w:val="none"/>
          <w:u w:val="none"/>
          <w:shd w:val="clear" w:color="auto" w:fill="auto"/>
          <w:lang w:val="en-US" w:eastAsia="zh-CN"/>
        </w:rPr>
      </w:r>
      <w:r>
        <w:rPr>
          <w:rFonts w:hint="eastAsia"/>
          <w:b w:val="0"/>
          <w:bCs w:val="0"/>
          <w:strike w:val="0"/>
          <w:dstrike w:val="0"/>
          <w:color w:val="auto"/>
          <w:highlight w:val="none"/>
          <w:u w:val="none"/>
          <w:shd w:val="clear" w:color="auto" w:fill="auto"/>
        </w:rPr>
      </w:r>
      <w:r>
        <w:rPr>
          <w:rFonts w:hint="eastAsia"/>
          <w:b w:val="0"/>
          <w:bCs w:val="0"/>
          <w:strike w:val="0"/>
          <w:dstrike w:val="0"/>
          <w:color w:val="auto"/>
          <w:highlight w:val="none"/>
          <w:u w:val="none"/>
          <w:shd w:val="clear" w:color="auto" w:fill="auto"/>
          <w:lang w:val="en-US" w:eastAsia="zh-CN"/>
        </w:rPr>
      </w:r>
      <w:r>
        <w:rPr>
          <w:rFonts w:hint="eastAsia"/>
          <w:b w:val="0"/>
          <w:bCs w:val="0"/>
          <w:strike w:val="0"/>
          <w:dstrike w:val="0"/>
          <w:color w:val="auto"/>
          <w:highlight w:val="none"/>
          <w:u w:val="none"/>
          <w:shd w:val="clear" w:color="auto" w:fill="auto"/>
        </w:rPr>
      </w:r>
      <w:r>
        <w:rPr>
          <w:rFonts w:hint="eastAsia" w:ascii="黑体" w:hAnsi="黑体" w:eastAsia="黑体" w:cs="黑体"/>
          <w:b/>
          <w:bCs/>
          <w:strike w:val="0"/>
          <w:dstrike w:val="0"/>
          <w:color w:val="auto"/>
          <w:szCs w:val="32"/>
          <w:highlight w:val="none"/>
          <w:u w:val="none"/>
          <w:shd w:val="clear" w:color="auto" w:fill="auto"/>
        </w:rPr>
      </w:r>
    </w:p>
    <w:sdt>
      <w:sdtPr>
        <w:rPr>
          <w:rFonts w:hint="eastAsia" w:ascii="黑体" w:hAnsi="黑体" w:eastAsia="黑体" w:cs="黑体"/>
          <w:b/>
          <w:bCs/>
          <w:color w:val="auto"/>
          <w:kern w:val="2"/>
          <w:sz w:val="32"/>
          <w:szCs w:val="32"/>
          <w:lang w:val="en-US" w:eastAsia="zh-CN" w:bidi="ar-SA"/>
        </w:rPr>
        <w:id w:val="147472856"/>
        <w15:color w:val="DBDBDB"/>
        <w:docPartObj>
          <w:docPartGallery w:val="Table of Contents"/>
          <w:docPartUnique/>
        </w:docPartObj>
      </w:sdtPr>
      <w:sdtEndPr>
        <w:rPr>
          <w:rFonts w:hint="eastAsia" w:ascii="黑体" w:hAnsi="黑体" w:eastAsia="黑体" w:cs="黑体"/>
          <w:b/>
          <w:bCs/>
          <w:color w:val="auto"/>
          <w:kern w:val="2"/>
          <w:sz w:val="32"/>
          <w:szCs w:val="32"/>
          <w:lang w:val="en-US" w:eastAsia="zh-CN" w:bidi="ar-SA"/>
        </w:rPr>
      </w:sdtEndPr>
      <w:sdtContent>
        <w:p w14:paraId="3E4F8EE6">
          <w:pPr>
            <w:keepNext w:val="0"/>
            <w:keepLines w:val="0"/>
            <w:pageBreakBefore w:val="0"/>
            <w:widowControl w:val="0"/>
            <w:tabs>
              <w:tab w:val="center" w:pos="4252"/>
            </w:tabs>
            <w:kinsoku/>
            <w:wordWrap/>
            <w:overflowPunct/>
            <w:topLinePunct w:val="0"/>
            <w:autoSpaceDE/>
            <w:autoSpaceDN/>
            <w:bidi w:val="0"/>
            <w:adjustRightInd/>
            <w:snapToGrid/>
            <w:spacing w:before="360" w:beforeLines="0" w:after="240" w:afterLines="0" w:line="240" w:lineRule="auto"/>
            <w:ind w:left="0" w:leftChars="0" w:right="0" w:rightChars="0" w:firstLine="0" w:firstLineChars="0"/>
            <w:jc w:val="center"/>
            <w:textAlignment w:val="auto"/>
            <w:rPr>
              <w:rFonts w:hint="eastAsia" w:ascii="黑体" w:hAnsi="黑体" w:eastAsia="黑体" w:cs="黑体"/>
              <w:b/>
              <w:bCs/>
              <w:color w:val="auto"/>
              <w:sz w:val="32"/>
              <w:szCs w:val="32"/>
              <w:lang w:eastAsia="zh-CN"/>
            </w:rPr>
          </w:pPr>
          <w:r>
            <w:rPr>
              <w:rFonts w:hint="eastAsia" w:ascii="黑体" w:hAnsi="黑体" w:eastAsia="黑体" w:cs="黑体"/>
              <w:b/>
              <w:bCs/>
              <w:color w:val="auto"/>
              <w:kern w:val="2"/>
              <w:position w:val="-10"/>
              <w:sz w:val="32"/>
              <w:szCs w:val="32"/>
              <w:lang w:val="en-US" w:eastAsia="zh-CN" w:bidi="ar-SA"/>
            </w:rPr>
            <w:object>
              <v:shape id="_x0000_i1025" o:spt="75" type="#_x0000_t75" style="height:15pt;width:8pt;" o:ole="t" filled="f" o:preferrelative="t" stroked="f" coordsize="21600,21600">
                <v:path/>
                <v:fill on="f" focussize="0,0"/>
                <v:stroke on="f"/>
                <v:imagedata r:id="rId38" o:title=""/>
                <o:lock v:ext="edit" aspectratio="t"/>
                <w10:wrap type="none"/>
                <w10:anchorlock/>
              </v:shape>
              <o:OLEObject Type="Embed" ProgID="Equation.KSEE3" ShapeID="_x0000_i1025" DrawAspect="Content" ObjectID="_1468075725" r:id="rId37">
                <o:LockedField>false</o:LockedField>
              </o:OLEObject>
            </w:object>
          </w:r>
          <w:r>
            <w:rPr>
              <w:rFonts w:hint="eastAsia" w:ascii="黑体" w:hAnsi="黑体" w:eastAsia="黑体" w:cs="黑体"/>
              <w:b/>
              <w:bCs/>
              <w:color w:val="auto"/>
              <w:sz w:val="32"/>
              <w:szCs w:val="32"/>
            </w:rPr>
            <w:t>目录</w:t>
          </w:r>
        </w:p>
        <w:p w14:paraId="6FDDDE8F">
          <w:pPr>
            <w:pStyle w:val="9"/>
            <w:tabs>
              <w:tab w:val="right" w:leader="dot" w:pos="8505"/>
            </w:tabs>
          </w:pPr>
          <w:r>
            <w:rPr>
              <w:color w:val="auto"/>
            </w:rPr>
            <w:fldChar w:fldCharType="begin"/>
          </w:r>
          <w:r>
            <w:rPr>
              <w:color w:val="auto"/>
            </w:rPr>
            <w:instrText xml:space="preserve">TOC \o "1-3" \h \u </w:instrText>
          </w:r>
          <w:r>
            <w:rPr>
              <w:color w:val="auto"/>
            </w:rPr>
            <w:fldChar w:fldCharType="separate"/>
          </w:r>
          <w:r>
            <w:rPr>
              <w:color w:val="auto"/>
            </w:rPr>
            <w:fldChar w:fldCharType="begin"/>
          </w:r>
          <w:r>
            <w:instrText xml:space="preserve"> HYPERLINK \l _Toc15622 </w:instrText>
          </w:r>
          <w:r>
            <w:fldChar w:fldCharType="separate"/>
          </w:r>
          <w:r>
            <w:rPr>
              <w:rFonts w:hint="eastAsia"/>
              <w:lang w:val="en-US" w:eastAsia="zh-CN"/>
            </w:rPr>
            <w:t>第一章 综述</w:t>
          </w:r>
          <w:r>
            <w:tab/>
          </w:r>
          <w:r>
            <w:fldChar w:fldCharType="begin"/>
          </w:r>
          <w:r>
            <w:instrText xml:space="preserve"> PAGEREF _Toc15622 \h </w:instrText>
          </w:r>
          <w:r>
            <w:fldChar w:fldCharType="separate"/>
          </w:r>
          <w:r>
            <w:t>1</w:t>
          </w:r>
          <w:r>
            <w:fldChar w:fldCharType="end"/>
          </w:r>
          <w:r>
            <w:rPr>
              <w:color w:val="auto"/>
            </w:rPr>
            <w:fldChar w:fldCharType="end"/>
          </w:r>
        </w:p>
        <w:p w14:paraId="7CD10D3C">
          <w:pPr>
            <w:pStyle w:val="10"/>
            <w:tabs>
              <w:tab w:val="right" w:leader="dot" w:pos="8505"/>
            </w:tabs>
          </w:pPr>
          <w:r>
            <w:rPr>
              <w:color w:val="auto"/>
            </w:rPr>
            <w:fldChar w:fldCharType="begin"/>
          </w:r>
          <w:r>
            <w:instrText xml:space="preserve"> HYPERLINK \l _Toc6416 </w:instrText>
          </w:r>
          <w:r>
            <w:fldChar w:fldCharType="separate"/>
          </w:r>
          <w:r>
            <w:rPr>
              <w:rFonts w:hint="eastAsia"/>
              <w:lang w:val="en-US" w:eastAsia="zh-CN"/>
            </w:rPr>
            <w:t>§1.1 研究背景与意义</w:t>
          </w:r>
          <w:r>
            <w:tab/>
          </w:r>
          <w:r>
            <w:fldChar w:fldCharType="begin"/>
          </w:r>
          <w:r>
            <w:instrText xml:space="preserve"> PAGEREF _Toc6416 \h </w:instrText>
          </w:r>
          <w:r>
            <w:fldChar w:fldCharType="separate"/>
          </w:r>
          <w:r>
            <w:t>1</w:t>
          </w:r>
          <w:r>
            <w:fldChar w:fldCharType="end"/>
          </w:r>
          <w:r>
            <w:rPr>
              <w:color w:val="auto"/>
            </w:rPr>
            <w:fldChar w:fldCharType="end"/>
          </w:r>
        </w:p>
        <w:p w14:paraId="2F43C38C">
          <w:pPr>
            <w:pStyle w:val="10"/>
            <w:tabs>
              <w:tab w:val="right" w:leader="dot" w:pos="8505"/>
            </w:tabs>
          </w:pPr>
          <w:r>
            <w:rPr>
              <w:color w:val="auto"/>
            </w:rPr>
            <w:fldChar w:fldCharType="begin"/>
          </w:r>
          <w:r>
            <w:instrText xml:space="preserve"> HYPERLINK \l _Toc10030 </w:instrText>
          </w:r>
          <w:r>
            <w:fldChar w:fldCharType="separate"/>
          </w:r>
          <w:r>
            <w:rPr>
              <w:rFonts w:hint="eastAsia"/>
              <w:lang w:val="en-US" w:eastAsia="zh-CN"/>
            </w:rPr>
            <w:t>§1.2 国内外研究现状</w:t>
          </w:r>
          <w:r>
            <w:tab/>
          </w:r>
          <w:r>
            <w:fldChar w:fldCharType="begin"/>
          </w:r>
          <w:r>
            <w:instrText xml:space="preserve"> PAGEREF _Toc10030 \h </w:instrText>
          </w:r>
          <w:r>
            <w:fldChar w:fldCharType="separate"/>
          </w:r>
          <w:r>
            <w:t>1</w:t>
          </w:r>
          <w:r>
            <w:fldChar w:fldCharType="end"/>
          </w:r>
          <w:r>
            <w:rPr>
              <w:color w:val="auto"/>
            </w:rPr>
            <w:fldChar w:fldCharType="end"/>
          </w:r>
        </w:p>
        <w:p w14:paraId="33D4867B">
          <w:pPr>
            <w:pStyle w:val="6"/>
            <w:tabs>
              <w:tab w:val="right" w:leader="dot" w:pos="8505"/>
            </w:tabs>
          </w:pPr>
          <w:r>
            <w:rPr>
              <w:color w:val="auto"/>
            </w:rPr>
            <w:fldChar w:fldCharType="begin"/>
          </w:r>
          <w:r>
            <w:instrText xml:space="preserve"> HYPERLINK \l _Toc29006 </w:instrText>
          </w:r>
          <w:r>
            <w:fldChar w:fldCharType="separate"/>
          </w:r>
          <w:r>
            <w:rPr>
              <w:rFonts w:hint="eastAsia"/>
              <w:lang w:val="en-US" w:eastAsia="zh-CN"/>
            </w:rPr>
            <w:t>§1.2.1 传统红外目标识别方法</w:t>
          </w:r>
          <w:r>
            <w:tab/>
          </w:r>
          <w:r>
            <w:fldChar w:fldCharType="begin"/>
          </w:r>
          <w:r>
            <w:instrText xml:space="preserve"> PAGEREF _Toc29006 \h </w:instrText>
          </w:r>
          <w:r>
            <w:fldChar w:fldCharType="separate"/>
          </w:r>
          <w:r>
            <w:t>2</w:t>
          </w:r>
          <w:r>
            <w:fldChar w:fldCharType="end"/>
          </w:r>
          <w:r>
            <w:rPr>
              <w:color w:val="auto"/>
            </w:rPr>
            <w:fldChar w:fldCharType="end"/>
          </w:r>
        </w:p>
        <w:p w14:paraId="0650C6EC">
          <w:pPr>
            <w:pStyle w:val="6"/>
            <w:tabs>
              <w:tab w:val="right" w:leader="dot" w:pos="8505"/>
            </w:tabs>
          </w:pPr>
          <w:r>
            <w:rPr>
              <w:color w:val="auto"/>
            </w:rPr>
            <w:fldChar w:fldCharType="begin"/>
          </w:r>
          <w:r>
            <w:instrText xml:space="preserve"> HYPERLINK \l _Toc25588 </w:instrText>
          </w:r>
          <w:r>
            <w:fldChar w:fldCharType="separate"/>
          </w:r>
          <w:r>
            <w:rPr>
              <w:rFonts w:hint="eastAsia"/>
              <w:lang w:val="en-US" w:eastAsia="zh-CN"/>
            </w:rPr>
            <w:t>§</w:t>
          </w:r>
          <w:r>
            <w:rPr>
              <w:rFonts w:hint="default"/>
              <w:lang w:val="en-US" w:eastAsia="zh-CN"/>
            </w:rPr>
            <w:t>1.2.2 基于深度学习的红外目标识别方法</w:t>
          </w:r>
          <w:r>
            <w:tab/>
          </w:r>
          <w:r>
            <w:fldChar w:fldCharType="begin"/>
          </w:r>
          <w:r>
            <w:instrText xml:space="preserve"> PAGEREF _Toc25588 \h </w:instrText>
          </w:r>
          <w:r>
            <w:fldChar w:fldCharType="separate"/>
          </w:r>
          <w:r>
            <w:t>3</w:t>
          </w:r>
          <w:r>
            <w:fldChar w:fldCharType="end"/>
          </w:r>
          <w:r>
            <w:rPr>
              <w:color w:val="auto"/>
            </w:rPr>
            <w:fldChar w:fldCharType="end"/>
          </w:r>
        </w:p>
        <w:p w14:paraId="1212E32E">
          <w:pPr>
            <w:pStyle w:val="10"/>
            <w:tabs>
              <w:tab w:val="right" w:leader="dot" w:pos="8505"/>
            </w:tabs>
          </w:pPr>
          <w:r>
            <w:rPr>
              <w:color w:val="auto"/>
            </w:rPr>
            <w:fldChar w:fldCharType="begin"/>
          </w:r>
          <w:r>
            <w:instrText xml:space="preserve"> HYPERLINK \l _Toc19874 </w:instrText>
          </w:r>
          <w:r>
            <w:fldChar w:fldCharType="separate"/>
          </w:r>
          <w:r>
            <w:rPr>
              <w:rFonts w:hint="eastAsia"/>
              <w:lang w:val="en-US" w:eastAsia="zh-CN"/>
            </w:rPr>
            <w:t>§1.3 论文组织结构</w:t>
          </w:r>
          <w:r>
            <w:tab/>
          </w:r>
          <w:r>
            <w:fldChar w:fldCharType="begin"/>
          </w:r>
          <w:r>
            <w:instrText xml:space="preserve"> PAGEREF _Toc19874 \h </w:instrText>
          </w:r>
          <w:r>
            <w:fldChar w:fldCharType="separate"/>
          </w:r>
          <w:r>
            <w:t>5</w:t>
          </w:r>
          <w:r>
            <w:fldChar w:fldCharType="end"/>
          </w:r>
          <w:r>
            <w:rPr>
              <w:color w:val="auto"/>
            </w:rPr>
            <w:fldChar w:fldCharType="end"/>
          </w:r>
        </w:p>
        <w:p w14:paraId="184FF55A">
          <w:pPr>
            <w:pStyle w:val="9"/>
            <w:tabs>
              <w:tab w:val="right" w:leader="dot" w:pos="8505"/>
            </w:tabs>
          </w:pPr>
          <w:r>
            <w:rPr>
              <w:color w:val="auto"/>
            </w:rPr>
            <w:fldChar w:fldCharType="begin"/>
          </w:r>
          <w:r>
            <w:instrText xml:space="preserve"> HYPERLINK \l _Toc28074 </w:instrText>
          </w:r>
          <w:r>
            <w:fldChar w:fldCharType="separate"/>
          </w:r>
          <w:r>
            <w:rPr>
              <w:rFonts w:hint="eastAsia"/>
              <w:lang w:val="en-US" w:eastAsia="zh-CN"/>
            </w:rPr>
            <w:t>第二章 高空红外目标识别理论基础</w:t>
          </w:r>
          <w:r>
            <w:tab/>
          </w:r>
          <w:r>
            <w:fldChar w:fldCharType="begin"/>
          </w:r>
          <w:r>
            <w:instrText xml:space="preserve"> PAGEREF _Toc28074 \h </w:instrText>
          </w:r>
          <w:r>
            <w:fldChar w:fldCharType="separate"/>
          </w:r>
          <w:r>
            <w:t>6</w:t>
          </w:r>
          <w:r>
            <w:fldChar w:fldCharType="end"/>
          </w:r>
          <w:r>
            <w:rPr>
              <w:color w:val="auto"/>
            </w:rPr>
            <w:fldChar w:fldCharType="end"/>
          </w:r>
        </w:p>
        <w:p w14:paraId="0E794F71">
          <w:pPr>
            <w:pStyle w:val="10"/>
            <w:tabs>
              <w:tab w:val="right" w:leader="dot" w:pos="8505"/>
            </w:tabs>
          </w:pPr>
          <w:r>
            <w:rPr>
              <w:color w:val="auto"/>
            </w:rPr>
            <w:fldChar w:fldCharType="begin"/>
          </w:r>
          <w:r>
            <w:instrText xml:space="preserve"> HYPERLINK \l _Toc20623 </w:instrText>
          </w:r>
          <w:r>
            <w:fldChar w:fldCharType="separate"/>
          </w:r>
          <w:r>
            <w:rPr>
              <w:rFonts w:hint="eastAsia"/>
              <w:lang w:val="en-US" w:eastAsia="zh-CN"/>
            </w:rPr>
            <w:t>§2.1 红外成像原理</w:t>
          </w:r>
          <w:r>
            <w:tab/>
          </w:r>
          <w:r>
            <w:fldChar w:fldCharType="begin"/>
          </w:r>
          <w:r>
            <w:instrText xml:space="preserve"> PAGEREF _Toc20623 \h </w:instrText>
          </w:r>
          <w:r>
            <w:fldChar w:fldCharType="separate"/>
          </w:r>
          <w:r>
            <w:t>6</w:t>
          </w:r>
          <w:r>
            <w:fldChar w:fldCharType="end"/>
          </w:r>
          <w:r>
            <w:rPr>
              <w:color w:val="auto"/>
            </w:rPr>
            <w:fldChar w:fldCharType="end"/>
          </w:r>
        </w:p>
        <w:p w14:paraId="43324335">
          <w:pPr>
            <w:pStyle w:val="6"/>
            <w:tabs>
              <w:tab w:val="right" w:leader="dot" w:pos="8505"/>
            </w:tabs>
          </w:pPr>
          <w:r>
            <w:rPr>
              <w:color w:val="auto"/>
            </w:rPr>
            <w:fldChar w:fldCharType="begin"/>
          </w:r>
          <w:r>
            <w:instrText xml:space="preserve"> HYPERLINK \l _Toc4182 </w:instrText>
          </w:r>
          <w:r>
            <w:fldChar w:fldCharType="separate"/>
          </w:r>
          <w:r>
            <w:rPr>
              <w:rFonts w:hint="eastAsia"/>
              <w:lang w:val="en-US" w:eastAsia="zh-CN"/>
            </w:rPr>
            <w:t>§2.1.1 热辐射与红外辐射的产生</w:t>
          </w:r>
          <w:r>
            <w:tab/>
          </w:r>
          <w:r>
            <w:fldChar w:fldCharType="begin"/>
          </w:r>
          <w:r>
            <w:instrText xml:space="preserve"> PAGEREF _Toc4182 \h </w:instrText>
          </w:r>
          <w:r>
            <w:fldChar w:fldCharType="separate"/>
          </w:r>
          <w:r>
            <w:t>6</w:t>
          </w:r>
          <w:r>
            <w:fldChar w:fldCharType="end"/>
          </w:r>
          <w:r>
            <w:rPr>
              <w:color w:val="auto"/>
            </w:rPr>
            <w:fldChar w:fldCharType="end"/>
          </w:r>
        </w:p>
        <w:p w14:paraId="525ADBF5">
          <w:pPr>
            <w:pStyle w:val="6"/>
            <w:tabs>
              <w:tab w:val="right" w:leader="dot" w:pos="8505"/>
            </w:tabs>
          </w:pPr>
          <w:r>
            <w:rPr>
              <w:color w:val="auto"/>
            </w:rPr>
            <w:fldChar w:fldCharType="begin"/>
          </w:r>
          <w:r>
            <w:instrText xml:space="preserve"> HYPERLINK \l _Toc17228 </w:instrText>
          </w:r>
          <w:r>
            <w:fldChar w:fldCharType="separate"/>
          </w:r>
          <w:r>
            <w:rPr>
              <w:rFonts w:hint="eastAsia"/>
              <w:lang w:val="en-US" w:eastAsia="zh-CN"/>
            </w:rPr>
            <w:t>§2.1.2 红外成像系统原理</w:t>
          </w:r>
          <w:r>
            <w:tab/>
          </w:r>
          <w:r>
            <w:fldChar w:fldCharType="begin"/>
          </w:r>
          <w:r>
            <w:instrText xml:space="preserve"> PAGEREF _Toc17228 \h </w:instrText>
          </w:r>
          <w:r>
            <w:fldChar w:fldCharType="separate"/>
          </w:r>
          <w:r>
            <w:t>7</w:t>
          </w:r>
          <w:r>
            <w:fldChar w:fldCharType="end"/>
          </w:r>
          <w:r>
            <w:rPr>
              <w:color w:val="auto"/>
            </w:rPr>
            <w:fldChar w:fldCharType="end"/>
          </w:r>
        </w:p>
        <w:p w14:paraId="35204C4C">
          <w:pPr>
            <w:pStyle w:val="10"/>
            <w:tabs>
              <w:tab w:val="right" w:leader="dot" w:pos="8505"/>
            </w:tabs>
          </w:pPr>
          <w:r>
            <w:rPr>
              <w:color w:val="auto"/>
            </w:rPr>
            <w:fldChar w:fldCharType="begin"/>
          </w:r>
          <w:r>
            <w:instrText xml:space="preserve"> HYPERLINK \l _Toc4218 </w:instrText>
          </w:r>
          <w:r>
            <w:fldChar w:fldCharType="separate"/>
          </w:r>
          <w:r>
            <w:rPr>
              <w:rFonts w:hint="eastAsia"/>
              <w:lang w:val="en-US" w:eastAsia="zh-CN"/>
            </w:rPr>
            <w:t>§</w:t>
          </w:r>
          <w:r>
            <w:rPr>
              <w:rFonts w:hint="default"/>
              <w:lang w:val="en-US" w:eastAsia="zh-CN"/>
            </w:rPr>
            <w:t>2.2</w:t>
          </w:r>
          <w:r>
            <w:rPr>
              <w:rFonts w:hint="eastAsia"/>
              <w:lang w:val="en-US" w:eastAsia="zh-CN"/>
            </w:rPr>
            <w:t xml:space="preserve"> 红外目标背景与噪声特性</w:t>
          </w:r>
          <w:r>
            <w:tab/>
          </w:r>
          <w:r>
            <w:fldChar w:fldCharType="begin"/>
          </w:r>
          <w:r>
            <w:instrText xml:space="preserve"> PAGEREF _Toc4218 \h </w:instrText>
          </w:r>
          <w:r>
            <w:fldChar w:fldCharType="separate"/>
          </w:r>
          <w:r>
            <w:t>8</w:t>
          </w:r>
          <w:r>
            <w:fldChar w:fldCharType="end"/>
          </w:r>
          <w:r>
            <w:rPr>
              <w:color w:val="auto"/>
            </w:rPr>
            <w:fldChar w:fldCharType="end"/>
          </w:r>
        </w:p>
        <w:p w14:paraId="79C77AF5">
          <w:pPr>
            <w:pStyle w:val="6"/>
            <w:tabs>
              <w:tab w:val="right" w:leader="dot" w:pos="8505"/>
            </w:tabs>
          </w:pPr>
          <w:r>
            <w:rPr>
              <w:color w:val="auto"/>
            </w:rPr>
            <w:fldChar w:fldCharType="begin"/>
          </w:r>
          <w:r>
            <w:instrText xml:space="preserve"> HYPERLINK \l _Toc32751 </w:instrText>
          </w:r>
          <w:r>
            <w:fldChar w:fldCharType="separate"/>
          </w:r>
          <w:r>
            <w:rPr>
              <w:rFonts w:hint="eastAsia"/>
              <w:lang w:val="en-US" w:eastAsia="zh-CN"/>
            </w:rPr>
            <w:t>§2.2.1 背景特性</w:t>
          </w:r>
          <w:r>
            <w:tab/>
          </w:r>
          <w:r>
            <w:fldChar w:fldCharType="begin"/>
          </w:r>
          <w:r>
            <w:instrText xml:space="preserve"> PAGEREF _Toc32751 \h </w:instrText>
          </w:r>
          <w:r>
            <w:fldChar w:fldCharType="separate"/>
          </w:r>
          <w:r>
            <w:t>8</w:t>
          </w:r>
          <w:r>
            <w:fldChar w:fldCharType="end"/>
          </w:r>
          <w:r>
            <w:rPr>
              <w:color w:val="auto"/>
            </w:rPr>
            <w:fldChar w:fldCharType="end"/>
          </w:r>
        </w:p>
        <w:p w14:paraId="0FFE980F">
          <w:pPr>
            <w:pStyle w:val="6"/>
            <w:tabs>
              <w:tab w:val="right" w:leader="dot" w:pos="8505"/>
            </w:tabs>
          </w:pPr>
          <w:r>
            <w:rPr>
              <w:color w:val="auto"/>
            </w:rPr>
            <w:fldChar w:fldCharType="begin"/>
          </w:r>
          <w:r>
            <w:instrText xml:space="preserve"> HYPERLINK \l _Toc20739 </w:instrText>
          </w:r>
          <w:r>
            <w:fldChar w:fldCharType="separate"/>
          </w:r>
          <w:r>
            <w:rPr>
              <w:rFonts w:hint="eastAsia"/>
              <w:lang w:val="en-US" w:eastAsia="zh-CN"/>
            </w:rPr>
            <w:t>§2.2.2 噪声特性</w:t>
          </w:r>
          <w:r>
            <w:tab/>
          </w:r>
          <w:r>
            <w:fldChar w:fldCharType="begin"/>
          </w:r>
          <w:r>
            <w:instrText xml:space="preserve"> PAGEREF _Toc20739 \h </w:instrText>
          </w:r>
          <w:r>
            <w:fldChar w:fldCharType="separate"/>
          </w:r>
          <w:r>
            <w:t>10</w:t>
          </w:r>
          <w:r>
            <w:fldChar w:fldCharType="end"/>
          </w:r>
          <w:r>
            <w:rPr>
              <w:color w:val="auto"/>
            </w:rPr>
            <w:fldChar w:fldCharType="end"/>
          </w:r>
        </w:p>
        <w:p w14:paraId="1F5C0BC8">
          <w:pPr>
            <w:pStyle w:val="10"/>
            <w:tabs>
              <w:tab w:val="right" w:leader="dot" w:pos="8505"/>
            </w:tabs>
          </w:pPr>
          <w:r>
            <w:rPr>
              <w:color w:val="auto"/>
            </w:rPr>
            <w:fldChar w:fldCharType="begin"/>
          </w:r>
          <w:r>
            <w:instrText xml:space="preserve"> HYPERLINK \l _Toc21017 </w:instrText>
          </w:r>
          <w:r>
            <w:fldChar w:fldCharType="separate"/>
          </w:r>
          <w:r>
            <w:rPr>
              <w:rFonts w:hint="eastAsia"/>
              <w:lang w:val="en-US" w:eastAsia="zh-CN"/>
            </w:rPr>
            <w:t>§2.3 高空红外目标特性</w:t>
          </w:r>
          <w:r>
            <w:tab/>
          </w:r>
          <w:r>
            <w:fldChar w:fldCharType="begin"/>
          </w:r>
          <w:r>
            <w:instrText xml:space="preserve"> PAGEREF _Toc21017 \h </w:instrText>
          </w:r>
          <w:r>
            <w:fldChar w:fldCharType="separate"/>
          </w:r>
          <w:r>
            <w:t>10</w:t>
          </w:r>
          <w:r>
            <w:fldChar w:fldCharType="end"/>
          </w:r>
          <w:r>
            <w:rPr>
              <w:color w:val="auto"/>
            </w:rPr>
            <w:fldChar w:fldCharType="end"/>
          </w:r>
        </w:p>
        <w:p w14:paraId="259BABA7">
          <w:pPr>
            <w:pStyle w:val="10"/>
            <w:tabs>
              <w:tab w:val="right" w:leader="dot" w:pos="8505"/>
            </w:tabs>
          </w:pPr>
          <w:r>
            <w:rPr>
              <w:color w:val="auto"/>
            </w:rPr>
            <w:fldChar w:fldCharType="begin"/>
          </w:r>
          <w:r>
            <w:instrText xml:space="preserve"> HYPERLINK \l _Toc14805 </w:instrText>
          </w:r>
          <w:r>
            <w:fldChar w:fldCharType="separate"/>
          </w:r>
          <w:r>
            <w:rPr>
              <w:rFonts w:hint="eastAsia"/>
              <w:lang w:val="en-US" w:eastAsia="zh-CN"/>
            </w:rPr>
            <w:t>§2.4 YOLOv8目标识别模型</w:t>
          </w:r>
          <w:r>
            <w:tab/>
          </w:r>
          <w:r>
            <w:fldChar w:fldCharType="begin"/>
          </w:r>
          <w:r>
            <w:instrText xml:space="preserve"> PAGEREF _Toc14805 \h </w:instrText>
          </w:r>
          <w:r>
            <w:fldChar w:fldCharType="separate"/>
          </w:r>
          <w:r>
            <w:t>12</w:t>
          </w:r>
          <w:r>
            <w:fldChar w:fldCharType="end"/>
          </w:r>
          <w:r>
            <w:rPr>
              <w:color w:val="auto"/>
            </w:rPr>
            <w:fldChar w:fldCharType="end"/>
          </w:r>
        </w:p>
        <w:p w14:paraId="609A79CA">
          <w:pPr>
            <w:pStyle w:val="6"/>
            <w:tabs>
              <w:tab w:val="right" w:leader="dot" w:pos="8505"/>
            </w:tabs>
          </w:pPr>
          <w:r>
            <w:rPr>
              <w:color w:val="auto"/>
            </w:rPr>
            <w:fldChar w:fldCharType="begin"/>
          </w:r>
          <w:r>
            <w:instrText xml:space="preserve"> HYPERLINK \l _Toc10714 </w:instrText>
          </w:r>
          <w:r>
            <w:fldChar w:fldCharType="separate"/>
          </w:r>
          <w:r>
            <w:rPr>
              <w:rFonts w:hint="eastAsia"/>
              <w:lang w:val="en-US" w:eastAsia="zh-CN"/>
            </w:rPr>
            <w:t>§2.4.1 内部模块</w:t>
          </w:r>
          <w:r>
            <w:tab/>
          </w:r>
          <w:r>
            <w:fldChar w:fldCharType="begin"/>
          </w:r>
          <w:r>
            <w:instrText xml:space="preserve"> PAGEREF _Toc10714 \h </w:instrText>
          </w:r>
          <w:r>
            <w:fldChar w:fldCharType="separate"/>
          </w:r>
          <w:r>
            <w:t>13</w:t>
          </w:r>
          <w:r>
            <w:fldChar w:fldCharType="end"/>
          </w:r>
          <w:r>
            <w:rPr>
              <w:color w:val="auto"/>
            </w:rPr>
            <w:fldChar w:fldCharType="end"/>
          </w:r>
        </w:p>
        <w:p w14:paraId="32DCE2F9">
          <w:pPr>
            <w:pStyle w:val="6"/>
            <w:tabs>
              <w:tab w:val="right" w:leader="dot" w:pos="8505"/>
            </w:tabs>
          </w:pPr>
          <w:r>
            <w:rPr>
              <w:color w:val="auto"/>
            </w:rPr>
            <w:fldChar w:fldCharType="begin"/>
          </w:r>
          <w:r>
            <w:instrText xml:space="preserve"> HYPERLINK \l _Toc27532 </w:instrText>
          </w:r>
          <w:r>
            <w:fldChar w:fldCharType="separate"/>
          </w:r>
          <w:r>
            <w:rPr>
              <w:rFonts w:hint="eastAsia"/>
              <w:lang w:val="en-US" w:eastAsia="zh-CN"/>
            </w:rPr>
            <w:t>§2.4.2 注意力机制</w:t>
          </w:r>
          <w:r>
            <w:tab/>
          </w:r>
          <w:r>
            <w:fldChar w:fldCharType="begin"/>
          </w:r>
          <w:r>
            <w:instrText xml:space="preserve"> PAGEREF _Toc27532 \h </w:instrText>
          </w:r>
          <w:r>
            <w:fldChar w:fldCharType="separate"/>
          </w:r>
          <w:r>
            <w:t>16</w:t>
          </w:r>
          <w:r>
            <w:fldChar w:fldCharType="end"/>
          </w:r>
          <w:r>
            <w:rPr>
              <w:color w:val="auto"/>
            </w:rPr>
            <w:fldChar w:fldCharType="end"/>
          </w:r>
        </w:p>
        <w:p w14:paraId="5648317B">
          <w:pPr>
            <w:pStyle w:val="6"/>
            <w:tabs>
              <w:tab w:val="right" w:leader="dot" w:pos="8505"/>
            </w:tabs>
          </w:pPr>
          <w:r>
            <w:rPr>
              <w:color w:val="auto"/>
            </w:rPr>
            <w:fldChar w:fldCharType="begin"/>
          </w:r>
          <w:r>
            <w:instrText xml:space="preserve"> HYPERLINK \l _Toc6889 </w:instrText>
          </w:r>
          <w:r>
            <w:fldChar w:fldCharType="separate"/>
          </w:r>
          <w:r>
            <w:rPr>
              <w:rFonts w:hint="eastAsia"/>
              <w:lang w:val="en-US" w:eastAsia="zh-CN"/>
            </w:rPr>
            <w:t>§2.4.3 损失函数</w:t>
          </w:r>
          <w:r>
            <w:tab/>
          </w:r>
          <w:r>
            <w:fldChar w:fldCharType="begin"/>
          </w:r>
          <w:r>
            <w:instrText xml:space="preserve"> PAGEREF _Toc6889 \h </w:instrText>
          </w:r>
          <w:r>
            <w:fldChar w:fldCharType="separate"/>
          </w:r>
          <w:r>
            <w:t>17</w:t>
          </w:r>
          <w:r>
            <w:fldChar w:fldCharType="end"/>
          </w:r>
          <w:r>
            <w:rPr>
              <w:color w:val="auto"/>
            </w:rPr>
            <w:fldChar w:fldCharType="end"/>
          </w:r>
        </w:p>
        <w:p w14:paraId="3ACB889E">
          <w:pPr>
            <w:pStyle w:val="9"/>
            <w:tabs>
              <w:tab w:val="right" w:leader="dot" w:pos="8505"/>
            </w:tabs>
          </w:pPr>
          <w:r>
            <w:rPr>
              <w:color w:val="auto"/>
            </w:rPr>
            <w:fldChar w:fldCharType="begin"/>
          </w:r>
          <w:r>
            <w:instrText xml:space="preserve"> HYPERLINK \l _Toc29285 </w:instrText>
          </w:r>
          <w:r>
            <w:fldChar w:fldCharType="separate"/>
          </w:r>
          <w:r>
            <w:rPr>
              <w:rFonts w:hint="eastAsia"/>
              <w:lang w:val="en-US" w:eastAsia="zh-CN"/>
            </w:rPr>
            <w:t>第三章 典型传统红外目标识别算法</w:t>
          </w:r>
          <w:r>
            <w:tab/>
          </w:r>
          <w:r>
            <w:fldChar w:fldCharType="begin"/>
          </w:r>
          <w:r>
            <w:instrText xml:space="preserve"> PAGEREF _Toc29285 \h </w:instrText>
          </w:r>
          <w:r>
            <w:fldChar w:fldCharType="separate"/>
          </w:r>
          <w:r>
            <w:t>18</w:t>
          </w:r>
          <w:r>
            <w:fldChar w:fldCharType="end"/>
          </w:r>
          <w:r>
            <w:rPr>
              <w:color w:val="auto"/>
            </w:rPr>
            <w:fldChar w:fldCharType="end"/>
          </w:r>
        </w:p>
        <w:p w14:paraId="3FC7D124">
          <w:pPr>
            <w:pStyle w:val="10"/>
            <w:tabs>
              <w:tab w:val="right" w:leader="dot" w:pos="8505"/>
            </w:tabs>
          </w:pPr>
          <w:r>
            <w:rPr>
              <w:color w:val="auto"/>
            </w:rPr>
            <w:fldChar w:fldCharType="begin"/>
          </w:r>
          <w:r>
            <w:instrText xml:space="preserve"> HYPERLINK \l _Toc12901 </w:instrText>
          </w:r>
          <w:r>
            <w:fldChar w:fldCharType="separate"/>
          </w:r>
          <w:r>
            <w:rPr>
              <w:rFonts w:hint="eastAsia"/>
              <w:lang w:val="en-US" w:eastAsia="zh-CN"/>
            </w:rPr>
            <w:t>§3.1 传统红外目标识别算法</w:t>
          </w:r>
          <w:r>
            <w:tab/>
          </w:r>
          <w:r>
            <w:fldChar w:fldCharType="begin"/>
          </w:r>
          <w:r>
            <w:instrText xml:space="preserve"> PAGEREF _Toc12901 \h </w:instrText>
          </w:r>
          <w:r>
            <w:fldChar w:fldCharType="separate"/>
          </w:r>
          <w:r>
            <w:t>18</w:t>
          </w:r>
          <w:r>
            <w:fldChar w:fldCharType="end"/>
          </w:r>
          <w:r>
            <w:rPr>
              <w:color w:val="auto"/>
            </w:rPr>
            <w:fldChar w:fldCharType="end"/>
          </w:r>
        </w:p>
        <w:p w14:paraId="585C330A">
          <w:pPr>
            <w:pStyle w:val="6"/>
            <w:tabs>
              <w:tab w:val="right" w:leader="dot" w:pos="8505"/>
            </w:tabs>
          </w:pPr>
          <w:r>
            <w:rPr>
              <w:color w:val="auto"/>
            </w:rPr>
            <w:fldChar w:fldCharType="begin"/>
          </w:r>
          <w:r>
            <w:instrText xml:space="preserve"> HYPERLINK \l _Toc31098 </w:instrText>
          </w:r>
          <w:r>
            <w:fldChar w:fldCharType="separate"/>
          </w:r>
          <w:r>
            <w:rPr>
              <w:rFonts w:hint="eastAsia"/>
              <w:lang w:val="en-US" w:eastAsia="zh-CN"/>
            </w:rPr>
            <w:t xml:space="preserve">§3.1.1 </w:t>
          </w:r>
          <w:r>
            <w:rPr>
              <w:rFonts w:hint="default" w:ascii="Times New Roman" w:hAnsi="Times New Roman" w:cs="Times New Roman"/>
              <w:lang w:val="en-US" w:eastAsia="zh-CN"/>
            </w:rPr>
            <w:t>Canny</w:t>
          </w:r>
          <w:r>
            <w:rPr>
              <w:rFonts w:hint="eastAsia"/>
              <w:lang w:val="en-US" w:eastAsia="zh-CN"/>
            </w:rPr>
            <w:t>算法</w:t>
          </w:r>
          <w:r>
            <w:tab/>
          </w:r>
          <w:r>
            <w:fldChar w:fldCharType="begin"/>
          </w:r>
          <w:r>
            <w:instrText xml:space="preserve"> PAGEREF _Toc31098 \h </w:instrText>
          </w:r>
          <w:r>
            <w:fldChar w:fldCharType="separate"/>
          </w:r>
          <w:r>
            <w:t>18</w:t>
          </w:r>
          <w:r>
            <w:fldChar w:fldCharType="end"/>
          </w:r>
          <w:r>
            <w:rPr>
              <w:color w:val="auto"/>
            </w:rPr>
            <w:fldChar w:fldCharType="end"/>
          </w:r>
        </w:p>
        <w:p w14:paraId="4A030868">
          <w:pPr>
            <w:pStyle w:val="6"/>
            <w:tabs>
              <w:tab w:val="right" w:leader="dot" w:pos="8505"/>
            </w:tabs>
          </w:pPr>
          <w:r>
            <w:rPr>
              <w:color w:val="auto"/>
            </w:rPr>
            <w:fldChar w:fldCharType="begin"/>
          </w:r>
          <w:r>
            <w:instrText xml:space="preserve"> HYPERLINK \l _Toc16303 </w:instrText>
          </w:r>
          <w:r>
            <w:fldChar w:fldCharType="separate"/>
          </w:r>
          <w:r>
            <w:rPr>
              <w:rFonts w:hint="eastAsia"/>
              <w:lang w:val="en-US" w:eastAsia="zh-CN"/>
            </w:rPr>
            <w:t>§3.1.2 顶帽变换算法</w:t>
          </w:r>
          <w:r>
            <w:tab/>
          </w:r>
          <w:r>
            <w:fldChar w:fldCharType="begin"/>
          </w:r>
          <w:r>
            <w:instrText xml:space="preserve"> PAGEREF _Toc16303 \h </w:instrText>
          </w:r>
          <w:r>
            <w:fldChar w:fldCharType="separate"/>
          </w:r>
          <w:r>
            <w:t>19</w:t>
          </w:r>
          <w:r>
            <w:fldChar w:fldCharType="end"/>
          </w:r>
          <w:r>
            <w:rPr>
              <w:color w:val="auto"/>
            </w:rPr>
            <w:fldChar w:fldCharType="end"/>
          </w:r>
        </w:p>
        <w:p w14:paraId="7F113D66">
          <w:pPr>
            <w:pStyle w:val="6"/>
            <w:tabs>
              <w:tab w:val="right" w:leader="dot" w:pos="8505"/>
            </w:tabs>
          </w:pPr>
          <w:r>
            <w:rPr>
              <w:color w:val="auto"/>
            </w:rPr>
            <w:fldChar w:fldCharType="begin"/>
          </w:r>
          <w:r>
            <w:instrText xml:space="preserve"> HYPERLINK \l _Toc18598 </w:instrText>
          </w:r>
          <w:r>
            <w:fldChar w:fldCharType="separate"/>
          </w:r>
          <w:r>
            <w:rPr>
              <w:rFonts w:hint="eastAsia"/>
              <w:lang w:val="en-US" w:eastAsia="zh-CN"/>
            </w:rPr>
            <w:t>§3.1.3 小波变换算法</w:t>
          </w:r>
          <w:r>
            <w:tab/>
          </w:r>
          <w:r>
            <w:fldChar w:fldCharType="begin"/>
          </w:r>
          <w:r>
            <w:instrText xml:space="preserve"> PAGEREF _Toc18598 \h </w:instrText>
          </w:r>
          <w:r>
            <w:fldChar w:fldCharType="separate"/>
          </w:r>
          <w:r>
            <w:t>20</w:t>
          </w:r>
          <w:r>
            <w:fldChar w:fldCharType="end"/>
          </w:r>
          <w:r>
            <w:rPr>
              <w:color w:val="auto"/>
            </w:rPr>
            <w:fldChar w:fldCharType="end"/>
          </w:r>
        </w:p>
        <w:p w14:paraId="10D387F3">
          <w:pPr>
            <w:pStyle w:val="6"/>
            <w:tabs>
              <w:tab w:val="right" w:leader="dot" w:pos="8505"/>
            </w:tabs>
          </w:pPr>
          <w:r>
            <w:rPr>
              <w:color w:val="auto"/>
            </w:rPr>
            <w:fldChar w:fldCharType="begin"/>
          </w:r>
          <w:r>
            <w:instrText xml:space="preserve"> HYPERLINK \l _Toc20777 </w:instrText>
          </w:r>
          <w:r>
            <w:fldChar w:fldCharType="separate"/>
          </w:r>
          <w:r>
            <w:rPr>
              <w:rFonts w:hint="eastAsia"/>
              <w:lang w:val="en-US" w:eastAsia="zh-CN"/>
            </w:rPr>
            <w:t>§3.1.4 局部对比度测量算法</w:t>
          </w:r>
          <w:r>
            <w:tab/>
          </w:r>
          <w:r>
            <w:fldChar w:fldCharType="begin"/>
          </w:r>
          <w:r>
            <w:instrText xml:space="preserve"> PAGEREF _Toc20777 \h </w:instrText>
          </w:r>
          <w:r>
            <w:fldChar w:fldCharType="separate"/>
          </w:r>
          <w:r>
            <w:t>20</w:t>
          </w:r>
          <w:r>
            <w:fldChar w:fldCharType="end"/>
          </w:r>
          <w:r>
            <w:rPr>
              <w:color w:val="auto"/>
            </w:rPr>
            <w:fldChar w:fldCharType="end"/>
          </w:r>
        </w:p>
        <w:p w14:paraId="60C6F1C5">
          <w:pPr>
            <w:pStyle w:val="6"/>
            <w:tabs>
              <w:tab w:val="right" w:leader="dot" w:pos="8505"/>
            </w:tabs>
          </w:pPr>
          <w:r>
            <w:rPr>
              <w:color w:val="auto"/>
            </w:rPr>
            <w:fldChar w:fldCharType="begin"/>
          </w:r>
          <w:r>
            <w:instrText xml:space="preserve"> HYPERLINK \l _Toc27350 </w:instrText>
          </w:r>
          <w:r>
            <w:fldChar w:fldCharType="separate"/>
          </w:r>
          <w:r>
            <w:rPr>
              <w:rFonts w:hint="eastAsia"/>
              <w:lang w:val="en-US" w:eastAsia="zh-CN"/>
            </w:rPr>
            <w:t>§3.1.5 双边滤波算法</w:t>
          </w:r>
          <w:r>
            <w:tab/>
          </w:r>
          <w:r>
            <w:fldChar w:fldCharType="begin"/>
          </w:r>
          <w:r>
            <w:instrText xml:space="preserve"> PAGEREF _Toc27350 \h </w:instrText>
          </w:r>
          <w:r>
            <w:fldChar w:fldCharType="separate"/>
          </w:r>
          <w:r>
            <w:t>21</w:t>
          </w:r>
          <w:r>
            <w:fldChar w:fldCharType="end"/>
          </w:r>
          <w:r>
            <w:rPr>
              <w:color w:val="auto"/>
            </w:rPr>
            <w:fldChar w:fldCharType="end"/>
          </w:r>
        </w:p>
        <w:p w14:paraId="037CD81F">
          <w:pPr>
            <w:pStyle w:val="6"/>
            <w:tabs>
              <w:tab w:val="right" w:leader="dot" w:pos="8505"/>
            </w:tabs>
          </w:pPr>
          <w:r>
            <w:rPr>
              <w:color w:val="auto"/>
            </w:rPr>
            <w:fldChar w:fldCharType="begin"/>
          </w:r>
          <w:r>
            <w:instrText xml:space="preserve"> HYPERLINK \l _Toc27613 </w:instrText>
          </w:r>
          <w:r>
            <w:fldChar w:fldCharType="separate"/>
          </w:r>
          <w:r>
            <w:rPr>
              <w:rFonts w:hint="eastAsia"/>
              <w:lang w:val="en-US" w:eastAsia="zh-CN"/>
            </w:rPr>
            <w:t>§3.1.6 拉普拉斯锐化滤波算法</w:t>
          </w:r>
          <w:r>
            <w:tab/>
          </w:r>
          <w:r>
            <w:fldChar w:fldCharType="begin"/>
          </w:r>
          <w:r>
            <w:instrText xml:space="preserve"> PAGEREF _Toc27613 \h </w:instrText>
          </w:r>
          <w:r>
            <w:fldChar w:fldCharType="separate"/>
          </w:r>
          <w:r>
            <w:t>21</w:t>
          </w:r>
          <w:r>
            <w:fldChar w:fldCharType="end"/>
          </w:r>
          <w:r>
            <w:rPr>
              <w:color w:val="auto"/>
            </w:rPr>
            <w:fldChar w:fldCharType="end"/>
          </w:r>
        </w:p>
        <w:p w14:paraId="43534014">
          <w:pPr>
            <w:pStyle w:val="10"/>
            <w:tabs>
              <w:tab w:val="right" w:leader="dot" w:pos="8505"/>
            </w:tabs>
          </w:pPr>
          <w:r>
            <w:rPr>
              <w:color w:val="auto"/>
            </w:rPr>
            <w:fldChar w:fldCharType="begin"/>
          </w:r>
          <w:r>
            <w:instrText xml:space="preserve"> HYPERLINK \l _Toc1936 </w:instrText>
          </w:r>
          <w:r>
            <w:fldChar w:fldCharType="separate"/>
          </w:r>
          <w:r>
            <w:rPr>
              <w:rFonts w:hint="eastAsia"/>
              <w:lang w:val="en-US" w:eastAsia="zh-CN"/>
            </w:rPr>
            <w:t>§3.2 传统方法的仿真实验分析</w:t>
          </w:r>
          <w:r>
            <w:tab/>
          </w:r>
          <w:r>
            <w:fldChar w:fldCharType="begin"/>
          </w:r>
          <w:r>
            <w:instrText xml:space="preserve"> PAGEREF _Toc1936 \h </w:instrText>
          </w:r>
          <w:r>
            <w:fldChar w:fldCharType="separate"/>
          </w:r>
          <w:r>
            <w:t>22</w:t>
          </w:r>
          <w:r>
            <w:fldChar w:fldCharType="end"/>
          </w:r>
          <w:r>
            <w:rPr>
              <w:color w:val="auto"/>
            </w:rPr>
            <w:fldChar w:fldCharType="end"/>
          </w:r>
        </w:p>
        <w:p w14:paraId="3CA8B2DD">
          <w:pPr>
            <w:pStyle w:val="9"/>
            <w:tabs>
              <w:tab w:val="right" w:leader="dot" w:pos="8505"/>
            </w:tabs>
          </w:pPr>
          <w:r>
            <w:rPr>
              <w:color w:val="auto"/>
            </w:rPr>
            <w:fldChar w:fldCharType="begin"/>
          </w:r>
          <w:r>
            <w:instrText xml:space="preserve"> HYPERLINK \l _Toc32082 </w:instrText>
          </w:r>
          <w:r>
            <w:fldChar w:fldCharType="separate"/>
          </w:r>
          <w:r>
            <w:rPr>
              <w:rFonts w:hint="eastAsia"/>
              <w:lang w:val="en-US" w:eastAsia="zh-CN"/>
            </w:rPr>
            <w:t>第四章 基于深度学习的高空红外目标识别方法</w:t>
          </w:r>
          <w:r>
            <w:tab/>
          </w:r>
          <w:r>
            <w:fldChar w:fldCharType="begin"/>
          </w:r>
          <w:r>
            <w:instrText xml:space="preserve"> PAGEREF _Toc32082 \h </w:instrText>
          </w:r>
          <w:r>
            <w:fldChar w:fldCharType="separate"/>
          </w:r>
          <w:r>
            <w:t>26</w:t>
          </w:r>
          <w:r>
            <w:fldChar w:fldCharType="end"/>
          </w:r>
          <w:r>
            <w:rPr>
              <w:color w:val="auto"/>
            </w:rPr>
            <w:fldChar w:fldCharType="end"/>
          </w:r>
        </w:p>
        <w:p w14:paraId="1ED91D8B">
          <w:pPr>
            <w:pStyle w:val="10"/>
            <w:tabs>
              <w:tab w:val="right" w:leader="dot" w:pos="8505"/>
            </w:tabs>
          </w:pPr>
          <w:r>
            <w:rPr>
              <w:color w:val="auto"/>
            </w:rPr>
            <w:fldChar w:fldCharType="begin"/>
          </w:r>
          <w:r>
            <w:instrText xml:space="preserve"> HYPERLINK \l _Toc4591 </w:instrText>
          </w:r>
          <w:r>
            <w:fldChar w:fldCharType="separate"/>
          </w:r>
          <w:r>
            <w:rPr>
              <w:rFonts w:hint="eastAsia"/>
              <w:lang w:val="en-US" w:eastAsia="zh-CN"/>
            </w:rPr>
            <w:t>§4.1 基于HDRAB的红外目标识别方法</w:t>
          </w:r>
          <w:r>
            <w:tab/>
          </w:r>
          <w:r>
            <w:fldChar w:fldCharType="begin"/>
          </w:r>
          <w:r>
            <w:instrText xml:space="preserve"> PAGEREF _Toc4591 \h </w:instrText>
          </w:r>
          <w:r>
            <w:fldChar w:fldCharType="separate"/>
          </w:r>
          <w:r>
            <w:t>26</w:t>
          </w:r>
          <w:r>
            <w:fldChar w:fldCharType="end"/>
          </w:r>
          <w:r>
            <w:rPr>
              <w:color w:val="auto"/>
            </w:rPr>
            <w:fldChar w:fldCharType="end"/>
          </w:r>
        </w:p>
        <w:p w14:paraId="031D3E9D">
          <w:pPr>
            <w:pStyle w:val="6"/>
            <w:tabs>
              <w:tab w:val="right" w:leader="dot" w:pos="8505"/>
            </w:tabs>
          </w:pPr>
          <w:r>
            <w:rPr>
              <w:color w:val="auto"/>
            </w:rPr>
            <w:fldChar w:fldCharType="begin"/>
          </w:r>
          <w:r>
            <w:instrText xml:space="preserve"> HYPERLINK \l _Toc16669 </w:instrText>
          </w:r>
          <w:r>
            <w:fldChar w:fldCharType="separate"/>
          </w:r>
          <w:r>
            <w:rPr>
              <w:rFonts w:hint="eastAsia"/>
              <w:lang w:val="en-US" w:eastAsia="zh-CN"/>
            </w:rPr>
            <w:t>§4.1.1 双残差注意力网络</w:t>
          </w:r>
          <w:r>
            <w:tab/>
          </w:r>
          <w:r>
            <w:fldChar w:fldCharType="begin"/>
          </w:r>
          <w:r>
            <w:instrText xml:space="preserve"> PAGEREF _Toc16669 \h </w:instrText>
          </w:r>
          <w:r>
            <w:fldChar w:fldCharType="separate"/>
          </w:r>
          <w:r>
            <w:t>26</w:t>
          </w:r>
          <w:r>
            <w:fldChar w:fldCharType="end"/>
          </w:r>
          <w:r>
            <w:rPr>
              <w:color w:val="auto"/>
            </w:rPr>
            <w:fldChar w:fldCharType="end"/>
          </w:r>
        </w:p>
        <w:p w14:paraId="4E141462">
          <w:pPr>
            <w:pStyle w:val="6"/>
            <w:tabs>
              <w:tab w:val="right" w:leader="dot" w:pos="8505"/>
            </w:tabs>
          </w:pPr>
          <w:r>
            <w:rPr>
              <w:color w:val="auto"/>
            </w:rPr>
            <w:fldChar w:fldCharType="begin"/>
          </w:r>
          <w:r>
            <w:instrText xml:space="preserve"> HYPERLINK \l _Toc16501 </w:instrText>
          </w:r>
          <w:r>
            <w:fldChar w:fldCharType="separate"/>
          </w:r>
          <w:r>
            <w:rPr>
              <w:rFonts w:hint="eastAsia"/>
              <w:lang w:val="en-US" w:eastAsia="zh-CN"/>
            </w:rPr>
            <w:t>§4.1.2 实验分析</w:t>
          </w:r>
          <w:r>
            <w:tab/>
          </w:r>
          <w:r>
            <w:fldChar w:fldCharType="begin"/>
          </w:r>
          <w:r>
            <w:instrText xml:space="preserve"> PAGEREF _Toc16501 \h </w:instrText>
          </w:r>
          <w:r>
            <w:fldChar w:fldCharType="separate"/>
          </w:r>
          <w:r>
            <w:t>28</w:t>
          </w:r>
          <w:r>
            <w:fldChar w:fldCharType="end"/>
          </w:r>
          <w:r>
            <w:rPr>
              <w:color w:val="auto"/>
            </w:rPr>
            <w:fldChar w:fldCharType="end"/>
          </w:r>
        </w:p>
        <w:p w14:paraId="145DC33B">
          <w:pPr>
            <w:pStyle w:val="6"/>
            <w:tabs>
              <w:tab w:val="right" w:leader="dot" w:pos="8505"/>
            </w:tabs>
          </w:pPr>
          <w:r>
            <w:rPr>
              <w:color w:val="auto"/>
            </w:rPr>
            <w:fldChar w:fldCharType="begin"/>
          </w:r>
          <w:r>
            <w:instrText xml:space="preserve"> HYPERLINK \l _Toc24563 </w:instrText>
          </w:r>
          <w:r>
            <w:fldChar w:fldCharType="separate"/>
          </w:r>
          <w:r>
            <w:rPr>
              <w:rFonts w:hint="eastAsia"/>
              <w:lang w:val="en-US" w:eastAsia="zh-CN"/>
            </w:rPr>
            <w:t>§4.1.3 实验结果展示</w:t>
          </w:r>
          <w:r>
            <w:tab/>
          </w:r>
          <w:r>
            <w:fldChar w:fldCharType="begin"/>
          </w:r>
          <w:r>
            <w:instrText xml:space="preserve"> PAGEREF _Toc24563 \h </w:instrText>
          </w:r>
          <w:r>
            <w:fldChar w:fldCharType="separate"/>
          </w:r>
          <w:r>
            <w:t>35</w:t>
          </w:r>
          <w:r>
            <w:fldChar w:fldCharType="end"/>
          </w:r>
          <w:r>
            <w:rPr>
              <w:color w:val="auto"/>
            </w:rPr>
            <w:fldChar w:fldCharType="end"/>
          </w:r>
        </w:p>
        <w:p w14:paraId="53F0B726">
          <w:pPr>
            <w:pStyle w:val="10"/>
            <w:tabs>
              <w:tab w:val="right" w:leader="dot" w:pos="8505"/>
            </w:tabs>
          </w:pPr>
          <w:r>
            <w:rPr>
              <w:color w:val="auto"/>
            </w:rPr>
            <w:fldChar w:fldCharType="begin"/>
          </w:r>
          <w:r>
            <w:instrText xml:space="preserve"> HYPERLINK \l _Toc7255 </w:instrText>
          </w:r>
          <w:r>
            <w:fldChar w:fldCharType="separate"/>
          </w:r>
          <w:r>
            <w:rPr>
              <w:rFonts w:hint="eastAsia"/>
              <w:lang w:val="en-US" w:eastAsia="zh-CN"/>
            </w:rPr>
            <w:t>§4.2基于</w:t>
          </w:r>
          <w:r>
            <w:rPr>
              <w:rFonts w:hint="default" w:ascii="Times New Roman" w:hAnsi="Times New Roman" w:cs="Times New Roman"/>
              <w:lang w:val="en-US" w:eastAsia="zh-CN"/>
            </w:rPr>
            <w:t>P2Net</w:t>
          </w:r>
          <w:r>
            <w:rPr>
              <w:rFonts w:hint="eastAsia"/>
              <w:lang w:val="en-US" w:eastAsia="zh-CN"/>
            </w:rPr>
            <w:t>的红外目标识别方法</w:t>
          </w:r>
          <w:r>
            <w:tab/>
          </w:r>
          <w:r>
            <w:fldChar w:fldCharType="begin"/>
          </w:r>
          <w:r>
            <w:instrText xml:space="preserve"> PAGEREF _Toc7255 \h </w:instrText>
          </w:r>
          <w:r>
            <w:fldChar w:fldCharType="separate"/>
          </w:r>
          <w:r>
            <w:t>37</w:t>
          </w:r>
          <w:r>
            <w:fldChar w:fldCharType="end"/>
          </w:r>
          <w:r>
            <w:rPr>
              <w:color w:val="auto"/>
            </w:rPr>
            <w:fldChar w:fldCharType="end"/>
          </w:r>
        </w:p>
        <w:p w14:paraId="11F36A47">
          <w:pPr>
            <w:pStyle w:val="6"/>
            <w:tabs>
              <w:tab w:val="right" w:leader="dot" w:pos="8505"/>
            </w:tabs>
          </w:pPr>
          <w:r>
            <w:rPr>
              <w:color w:val="auto"/>
            </w:rPr>
            <w:fldChar w:fldCharType="begin"/>
          </w:r>
          <w:r>
            <w:instrText xml:space="preserve"> HYPERLINK \l _Toc31810 </w:instrText>
          </w:r>
          <w:r>
            <w:fldChar w:fldCharType="separate"/>
          </w:r>
          <w:r>
            <w:rPr>
              <w:rFonts w:hint="eastAsia"/>
              <w:lang w:val="en-US" w:eastAsia="zh-CN"/>
            </w:rPr>
            <w:t xml:space="preserve">§4.2.1 </w:t>
          </w:r>
          <w:r>
            <w:rPr>
              <w:rFonts w:hint="default" w:ascii="Times New Roman" w:hAnsi="Times New Roman" w:cs="Times New Roman"/>
              <w:lang w:val="en-US" w:eastAsia="zh-CN"/>
            </w:rPr>
            <w:t>P2Net</w:t>
          </w:r>
          <w:r>
            <w:tab/>
          </w:r>
          <w:r>
            <w:fldChar w:fldCharType="begin"/>
          </w:r>
          <w:r>
            <w:instrText xml:space="preserve"> PAGEREF _Toc31810 \h </w:instrText>
          </w:r>
          <w:r>
            <w:fldChar w:fldCharType="separate"/>
          </w:r>
          <w:r>
            <w:t>37</w:t>
          </w:r>
          <w:r>
            <w:fldChar w:fldCharType="end"/>
          </w:r>
          <w:r>
            <w:rPr>
              <w:color w:val="auto"/>
            </w:rPr>
            <w:fldChar w:fldCharType="end"/>
          </w:r>
        </w:p>
        <w:p w14:paraId="534F0026">
          <w:pPr>
            <w:pStyle w:val="6"/>
            <w:tabs>
              <w:tab w:val="right" w:leader="dot" w:pos="8505"/>
            </w:tabs>
          </w:pPr>
          <w:r>
            <w:rPr>
              <w:color w:val="auto"/>
            </w:rPr>
            <w:fldChar w:fldCharType="begin"/>
          </w:r>
          <w:r>
            <w:instrText xml:space="preserve"> HYPERLINK \l _Toc11308 </w:instrText>
          </w:r>
          <w:r>
            <w:fldChar w:fldCharType="separate"/>
          </w:r>
          <w:r>
            <w:rPr>
              <w:rFonts w:hint="eastAsia"/>
              <w:lang w:val="en-US" w:eastAsia="zh-CN"/>
            </w:rPr>
            <w:t>§4.2.2 实验分析</w:t>
          </w:r>
          <w:r>
            <w:tab/>
          </w:r>
          <w:r>
            <w:fldChar w:fldCharType="begin"/>
          </w:r>
          <w:r>
            <w:instrText xml:space="preserve"> PAGEREF _Toc11308 \h </w:instrText>
          </w:r>
          <w:r>
            <w:fldChar w:fldCharType="separate"/>
          </w:r>
          <w:r>
            <w:t>40</w:t>
          </w:r>
          <w:r>
            <w:fldChar w:fldCharType="end"/>
          </w:r>
          <w:r>
            <w:rPr>
              <w:color w:val="auto"/>
            </w:rPr>
            <w:fldChar w:fldCharType="end"/>
          </w:r>
        </w:p>
        <w:p w14:paraId="704C95DC">
          <w:pPr>
            <w:pStyle w:val="6"/>
            <w:tabs>
              <w:tab w:val="right" w:leader="dot" w:pos="8505"/>
            </w:tabs>
          </w:pPr>
          <w:r>
            <w:rPr>
              <w:color w:val="auto"/>
            </w:rPr>
            <w:fldChar w:fldCharType="begin"/>
          </w:r>
          <w:r>
            <w:instrText xml:space="preserve"> HYPERLINK \l _Toc16541 </w:instrText>
          </w:r>
          <w:r>
            <w:fldChar w:fldCharType="separate"/>
          </w:r>
          <w:r>
            <w:rPr>
              <w:rFonts w:hint="eastAsia"/>
              <w:lang w:val="en-US" w:eastAsia="zh-CN"/>
            </w:rPr>
            <w:t>§4.2.3 实验结果展示</w:t>
          </w:r>
          <w:r>
            <w:tab/>
          </w:r>
          <w:r>
            <w:fldChar w:fldCharType="begin"/>
          </w:r>
          <w:r>
            <w:instrText xml:space="preserve"> PAGEREF _Toc16541 \h </w:instrText>
          </w:r>
          <w:r>
            <w:fldChar w:fldCharType="separate"/>
          </w:r>
          <w:r>
            <w:t>42</w:t>
          </w:r>
          <w:r>
            <w:fldChar w:fldCharType="end"/>
          </w:r>
          <w:r>
            <w:rPr>
              <w:color w:val="auto"/>
            </w:rPr>
            <w:fldChar w:fldCharType="end"/>
          </w:r>
        </w:p>
        <w:p w14:paraId="52DD744F">
          <w:pPr>
            <w:pStyle w:val="10"/>
            <w:tabs>
              <w:tab w:val="right" w:leader="dot" w:pos="8505"/>
            </w:tabs>
          </w:pPr>
          <w:r>
            <w:rPr>
              <w:color w:val="auto"/>
            </w:rPr>
            <w:fldChar w:fldCharType="begin"/>
          </w:r>
          <w:r>
            <w:instrText xml:space="preserve"> HYPERLINK \l _Toc7471 </w:instrText>
          </w:r>
          <w:r>
            <w:fldChar w:fldCharType="separate"/>
          </w:r>
          <w:r>
            <w:rPr>
              <w:rFonts w:hint="eastAsia"/>
              <w:lang w:val="en-US" w:eastAsia="zh-CN"/>
            </w:rPr>
            <w:t>§4.3 改进模型对比分析</w:t>
          </w:r>
          <w:r>
            <w:tab/>
          </w:r>
          <w:r>
            <w:fldChar w:fldCharType="begin"/>
          </w:r>
          <w:r>
            <w:instrText xml:space="preserve"> PAGEREF _Toc7471 \h </w:instrText>
          </w:r>
          <w:r>
            <w:fldChar w:fldCharType="separate"/>
          </w:r>
          <w:r>
            <w:t>44</w:t>
          </w:r>
          <w:r>
            <w:fldChar w:fldCharType="end"/>
          </w:r>
          <w:r>
            <w:rPr>
              <w:color w:val="auto"/>
            </w:rPr>
            <w:fldChar w:fldCharType="end"/>
          </w:r>
        </w:p>
        <w:p w14:paraId="2F602FCA">
          <w:pPr>
            <w:pStyle w:val="10"/>
            <w:tabs>
              <w:tab w:val="right" w:leader="dot" w:pos="8505"/>
            </w:tabs>
          </w:pPr>
          <w:r>
            <w:rPr>
              <w:color w:val="auto"/>
            </w:rPr>
            <w:fldChar w:fldCharType="begin"/>
          </w:r>
          <w:r>
            <w:instrText xml:space="preserve"> HYPERLINK \l _Toc26238 </w:instrText>
          </w:r>
          <w:r>
            <w:fldChar w:fldCharType="separate"/>
          </w:r>
          <w:r>
            <w:rPr>
              <w:rFonts w:hint="eastAsia"/>
              <w:lang w:val="en-US" w:eastAsia="zh-CN"/>
            </w:rPr>
            <w:t>§4.4 本章小结</w:t>
          </w:r>
          <w:r>
            <w:tab/>
          </w:r>
          <w:r>
            <w:fldChar w:fldCharType="begin"/>
          </w:r>
          <w:r>
            <w:instrText xml:space="preserve"> PAGEREF _Toc26238 \h </w:instrText>
          </w:r>
          <w:r>
            <w:fldChar w:fldCharType="separate"/>
          </w:r>
          <w:r>
            <w:t>45</w:t>
          </w:r>
          <w:r>
            <w:fldChar w:fldCharType="end"/>
          </w:r>
          <w:r>
            <w:rPr>
              <w:color w:val="auto"/>
            </w:rPr>
            <w:fldChar w:fldCharType="end"/>
          </w:r>
        </w:p>
        <w:p w14:paraId="10A0C889">
          <w:pPr>
            <w:pStyle w:val="9"/>
            <w:tabs>
              <w:tab w:val="right" w:leader="dot" w:pos="8505"/>
            </w:tabs>
          </w:pPr>
          <w:r>
            <w:rPr>
              <w:color w:val="auto"/>
            </w:rPr>
            <w:fldChar w:fldCharType="begin"/>
          </w:r>
          <w:r>
            <w:instrText xml:space="preserve"> HYPERLINK \l _Toc10095 </w:instrText>
          </w:r>
          <w:r>
            <w:fldChar w:fldCharType="separate"/>
          </w:r>
          <w:r>
            <w:rPr>
              <w:rFonts w:hint="eastAsia"/>
              <w:lang w:val="en-US" w:eastAsia="zh-CN"/>
            </w:rPr>
            <w:t>第五章 总结与展望</w:t>
          </w:r>
          <w:r>
            <w:tab/>
          </w:r>
          <w:r>
            <w:fldChar w:fldCharType="begin"/>
          </w:r>
          <w:r>
            <w:instrText xml:space="preserve"> PAGEREF _Toc10095 \h </w:instrText>
          </w:r>
          <w:r>
            <w:fldChar w:fldCharType="separate"/>
          </w:r>
          <w:r>
            <w:t>47</w:t>
          </w:r>
          <w:r>
            <w:fldChar w:fldCharType="end"/>
          </w:r>
          <w:r>
            <w:rPr>
              <w:color w:val="auto"/>
            </w:rPr>
            <w:fldChar w:fldCharType="end"/>
          </w:r>
        </w:p>
        <w:p w14:paraId="1FE8A947">
          <w:pPr>
            <w:pStyle w:val="10"/>
            <w:tabs>
              <w:tab w:val="right" w:leader="dot" w:pos="8505"/>
            </w:tabs>
          </w:pPr>
          <w:r>
            <w:rPr>
              <w:color w:val="auto"/>
            </w:rPr>
            <w:fldChar w:fldCharType="begin"/>
          </w:r>
          <w:r>
            <w:instrText xml:space="preserve"> HYPERLINK \l _Toc8239 </w:instrText>
          </w:r>
          <w:r>
            <w:fldChar w:fldCharType="separate"/>
          </w:r>
          <w:r>
            <w:rPr>
              <w:rFonts w:hint="eastAsia"/>
              <w:lang w:val="en-US" w:eastAsia="zh-CN"/>
            </w:rPr>
            <w:t>§5.1 总结</w:t>
          </w:r>
          <w:r>
            <w:tab/>
          </w:r>
          <w:r>
            <w:fldChar w:fldCharType="begin"/>
          </w:r>
          <w:r>
            <w:instrText xml:space="preserve"> PAGEREF _Toc8239 \h </w:instrText>
          </w:r>
          <w:r>
            <w:fldChar w:fldCharType="separate"/>
          </w:r>
          <w:r>
            <w:t>47</w:t>
          </w:r>
          <w:r>
            <w:fldChar w:fldCharType="end"/>
          </w:r>
          <w:r>
            <w:rPr>
              <w:color w:val="auto"/>
            </w:rPr>
            <w:fldChar w:fldCharType="end"/>
          </w:r>
        </w:p>
        <w:p w14:paraId="735D2151">
          <w:pPr>
            <w:pStyle w:val="10"/>
            <w:tabs>
              <w:tab w:val="right" w:leader="dot" w:pos="8505"/>
            </w:tabs>
          </w:pPr>
          <w:r>
            <w:rPr>
              <w:color w:val="auto"/>
            </w:rPr>
            <w:fldChar w:fldCharType="begin"/>
          </w:r>
          <w:r>
            <w:instrText xml:space="preserve"> HYPERLINK \l _Toc3236 </w:instrText>
          </w:r>
          <w:r>
            <w:fldChar w:fldCharType="separate"/>
          </w:r>
          <w:r>
            <w:rPr>
              <w:rFonts w:hint="eastAsia"/>
              <w:lang w:val="en-US" w:eastAsia="zh-CN"/>
            </w:rPr>
            <w:t>§5.2 未来展望</w:t>
          </w:r>
          <w:r>
            <w:tab/>
          </w:r>
          <w:r>
            <w:fldChar w:fldCharType="begin"/>
          </w:r>
          <w:r>
            <w:instrText xml:space="preserve"> PAGEREF _Toc3236 \h </w:instrText>
          </w:r>
          <w:r>
            <w:fldChar w:fldCharType="separate"/>
          </w:r>
          <w:r>
            <w:t>48</w:t>
          </w:r>
          <w:r>
            <w:fldChar w:fldCharType="end"/>
          </w:r>
          <w:r>
            <w:rPr>
              <w:color w:val="auto"/>
            </w:rPr>
            <w:fldChar w:fldCharType="end"/>
          </w:r>
        </w:p>
        <w:p w14:paraId="166A0ACF">
          <w:pPr>
            <w:pStyle w:val="9"/>
            <w:tabs>
              <w:tab w:val="right" w:leader="dot" w:pos="8505"/>
            </w:tabs>
          </w:pPr>
          <w:r>
            <w:rPr>
              <w:color w:val="auto"/>
            </w:rPr>
            <w:fldChar w:fldCharType="begin"/>
          </w:r>
          <w:r>
            <w:instrText xml:space="preserve"> HYPERLINK \l _Toc26325 </w:instrText>
          </w:r>
          <w:r>
            <w:fldChar w:fldCharType="separate"/>
          </w:r>
          <w:r>
            <w:t>参考文献</w:t>
          </w:r>
          <w:r>
            <w:tab/>
          </w:r>
          <w:r>
            <w:fldChar w:fldCharType="begin"/>
          </w:r>
          <w:r>
            <w:instrText xml:space="preserve"> PAGEREF _Toc26325 \h </w:instrText>
          </w:r>
          <w:r>
            <w:fldChar w:fldCharType="separate"/>
          </w:r>
          <w:r>
            <w:t>49</w:t>
          </w:r>
          <w:r>
            <w:fldChar w:fldCharType="end"/>
          </w:r>
          <w:r>
            <w:rPr>
              <w:color w:val="auto"/>
            </w:rPr>
            <w:fldChar w:fldCharType="end"/>
          </w:r>
        </w:p>
        <w:p w14:paraId="0A29E092">
          <w:pPr>
            <w:pStyle w:val="9"/>
            <w:tabs>
              <w:tab w:val="right" w:leader="dot" w:pos="8505"/>
            </w:tabs>
          </w:pPr>
          <w:r>
            <w:rPr>
              <w:color w:val="auto"/>
            </w:rPr>
            <w:fldChar w:fldCharType="begin"/>
          </w:r>
          <w:r>
            <w:instrText xml:space="preserve"> HYPERLINK \l _Toc20098 </w:instrText>
          </w:r>
          <w:r>
            <w:fldChar w:fldCharType="separate"/>
          </w:r>
          <w:r>
            <w:rPr>
              <w:rFonts w:hint="eastAsia"/>
              <w:lang w:val="en-US" w:eastAsia="zh-CN"/>
            </w:rPr>
            <w:t>致谢</w:t>
          </w:r>
          <w:r>
            <w:tab/>
          </w:r>
          <w:r>
            <w:fldChar w:fldCharType="begin"/>
          </w:r>
          <w:r>
            <w:instrText xml:space="preserve"> PAGEREF _Toc20098 \h </w:instrText>
          </w:r>
          <w:r>
            <w:fldChar w:fldCharType="separate"/>
          </w:r>
          <w:r>
            <w:t>51</w:t>
          </w:r>
          <w:r>
            <w:fldChar w:fldCharType="end"/>
          </w:r>
          <w:r>
            <w:rPr>
              <w:color w:val="auto"/>
            </w:rPr>
            <w:fldChar w:fldCharType="end"/>
          </w:r>
        </w:p>
        <w:p w14:paraId="1C3DB054">
          <w:pPr>
            <w:rPr>
              <w:color w:val="auto"/>
            </w:rPr>
          </w:pPr>
          <w:r>
            <w:rPr>
              <w:color w:val="auto"/>
            </w:rPr>
            <w:fldChar w:fldCharType="end"/>
          </w:r>
        </w:p>
      </w:sdtContent>
    </w:sdt>
    <w:p w14:paraId="69E61B2D">
      <w:pPr>
        <w:pStyle w:val="2"/>
        <w:bidi w:val="0"/>
        <w:jc w:val="both"/>
        <w:outlineLvl w:val="0"/>
        <w:rPr>
          <w:rFonts w:hint="eastAsia" w:ascii="黑体" w:hAnsi="黑体" w:eastAsia="黑体" w:cs="黑体"/>
          <w:b w:val="0"/>
          <w:bCs/>
          <w:color w:val="auto"/>
          <w:sz w:val="32"/>
          <w:szCs w:val="32"/>
          <w:lang w:val="en-US" w:eastAsia="zh-CN"/>
        </w:rPr>
      </w:pPr>
    </w:p>
    <w:p w14:paraId="25645D8A">
      <w:pPr>
        <w:rPr>
          <w:rFonts w:hint="eastAsia"/>
          <w:color w:val="auto"/>
          <w:lang w:val="en-US" w:eastAsia="zh-CN"/>
        </w:rPr>
      </w:pPr>
    </w:p>
    <w:p w14:paraId="5C32ABC2">
      <w:pPr>
        <w:pStyle w:val="2"/>
        <w:bidi w:val="0"/>
        <w:outlineLvl w:val="0"/>
        <w:rPr>
          <w:rFonts w:hint="eastAsia" w:ascii="黑体" w:hAnsi="黑体" w:eastAsia="黑体" w:cs="黑体"/>
          <w:b w:val="0"/>
          <w:bCs/>
          <w:color w:val="auto"/>
          <w:sz w:val="32"/>
          <w:szCs w:val="32"/>
          <w:lang w:val="en-US" w:eastAsia="zh-CN"/>
        </w:rPr>
        <w:sectPr>
          <w:footerReference r:id="rId14" w:type="default"/>
          <w:pgSz w:w="11906" w:h="16838"/>
          <w:pgMar w:top="1701" w:right="1417" w:bottom="1134" w:left="1984" w:header="1134" w:footer="567" w:gutter="0"/>
          <w:pgNumType w:fmt="upperRoman" w:start="2"/>
          <w:cols w:space="0" w:num="1"/>
          <w:rtlGutter w:val="0"/>
          <w:docGrid w:type="linesAndChars" w:linePitch="333" w:charSpace="-4490"/>
        </w:sectPr>
      </w:pPr>
    </w:p>
    <w:p w14:paraId="7064FA61">
      <w:pPr>
        <w:pStyle w:val="2"/>
        <w:bidi w:val="0"/>
        <w:rPr>
          <w:rFonts w:hint="default"/>
          <w:color w:val="auto"/>
          <w:lang w:val="en-US" w:eastAsia="zh-CN"/>
        </w:rPr>
      </w:pPr>
      <w:bookmarkStart w:id="1" w:name="_Toc15622"/>
      <w:r>
        <w:rPr>
          <w:rFonts w:hint="eastAsia"/>
          <w:color w:val="auto"/>
          <w:lang w:val="en-US" w:eastAsia="zh-CN"/>
        </w:rPr>
        <w:t>第一章 综述</w:t>
      </w:r>
      <w:bookmarkEnd w:id="1"/>
    </w:p>
    <w:p w14:paraId="77695424">
      <w:pPr>
        <w:pStyle w:val="3"/>
        <w:bidi w:val="0"/>
        <w:rPr>
          <w:rFonts w:hint="eastAsia"/>
          <w:color w:val="auto"/>
          <w:lang w:val="en-US" w:eastAsia="zh-CN"/>
        </w:rPr>
      </w:pPr>
      <w:bookmarkStart w:id="2" w:name="_Toc6416"/>
      <w:r>
        <w:rPr>
          <w:rFonts w:hint="eastAsia"/>
          <w:color w:val="auto"/>
          <w:lang w:val="en-US" w:eastAsia="zh-CN"/>
        </w:rPr>
        <w:t>§1.1 研究背景与意义</w:t>
      </w:r>
      <w:bookmarkEnd w:id="2"/>
    </w:p>
    <w:p w14:paraId="2A237E06">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无人机</w:t>
      </w:r>
      <w:r>
        <w:rPr>
          <w:color w:val="auto"/>
          <w:sz w:val="24"/>
          <w:szCs w:val="24"/>
          <w:lang w:val="en-US" w:eastAsia="zh-CN"/>
        </w:rPr>
        <w:t>在</w:t>
      </w:r>
      <w:r>
        <w:rPr>
          <w:rFonts w:hint="eastAsia"/>
          <w:color w:val="auto"/>
          <w:sz w:val="24"/>
          <w:szCs w:val="24"/>
          <w:lang w:val="en-US" w:eastAsia="zh-CN"/>
        </w:rPr>
        <w:t>空中搜寻地面目标时</w:t>
      </w:r>
      <w:r>
        <w:rPr>
          <w:color w:val="auto"/>
          <w:sz w:val="24"/>
          <w:szCs w:val="24"/>
          <w:lang w:val="en-US" w:eastAsia="zh-CN"/>
        </w:rPr>
        <w:t>，</w:t>
      </w:r>
      <w:r>
        <w:rPr>
          <w:rFonts w:hint="eastAsia"/>
          <w:color w:val="auto"/>
          <w:sz w:val="24"/>
          <w:szCs w:val="24"/>
          <w:lang w:val="en-US" w:eastAsia="zh-CN"/>
        </w:rPr>
        <w:t>因为可见光图像具有高分辨率和高对比度的特点，大多情况下</w:t>
      </w:r>
      <w:r>
        <w:rPr>
          <w:color w:val="auto"/>
          <w:sz w:val="24"/>
          <w:szCs w:val="24"/>
          <w:lang w:val="en-US" w:eastAsia="zh-CN"/>
        </w:rPr>
        <w:t>会使用可见光成像技术。</w:t>
      </w:r>
      <w:r>
        <w:rPr>
          <w:rFonts w:hint="eastAsia"/>
          <w:color w:val="auto"/>
          <w:sz w:val="24"/>
          <w:szCs w:val="24"/>
          <w:lang w:val="en-US" w:eastAsia="zh-CN"/>
        </w:rPr>
        <w:t>但在夜晚环境下</w:t>
      </w:r>
      <w:r>
        <w:rPr>
          <w:color w:val="auto"/>
          <w:sz w:val="24"/>
          <w:szCs w:val="24"/>
          <w:lang w:val="en-US" w:eastAsia="zh-CN"/>
        </w:rPr>
        <w:t>，可见光成像技术就</w:t>
      </w:r>
      <w:r>
        <w:rPr>
          <w:rFonts w:hint="eastAsia"/>
          <w:color w:val="auto"/>
          <w:sz w:val="24"/>
          <w:szCs w:val="24"/>
          <w:lang w:val="en-US" w:eastAsia="zh-CN"/>
        </w:rPr>
        <w:t>无法正常工作，制约了搜寻地面目标的效率。在一些紧急情况下，无人机需要全天候执行侦察任务，此时可见光成像技术就显得不太适用。</w:t>
      </w:r>
    </w:p>
    <w:p w14:paraId="0FCD4B8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color w:val="auto"/>
          <w:sz w:val="24"/>
          <w:szCs w:val="24"/>
        </w:rPr>
      </w:pPr>
      <w:r>
        <w:rPr>
          <w:color w:val="auto"/>
          <w:sz w:val="24"/>
          <w:szCs w:val="24"/>
          <w:lang w:val="en-US" w:eastAsia="zh-CN"/>
        </w:rPr>
        <w:t>相比之下，红外热成像技术通过</w:t>
      </w:r>
      <w:r>
        <w:rPr>
          <w:rFonts w:hint="eastAsia"/>
          <w:color w:val="auto"/>
          <w:sz w:val="24"/>
          <w:szCs w:val="24"/>
          <w:lang w:val="en-US" w:eastAsia="zh-CN"/>
        </w:rPr>
        <w:t>接收</w:t>
      </w:r>
      <w:r>
        <w:rPr>
          <w:color w:val="auto"/>
          <w:sz w:val="24"/>
          <w:szCs w:val="24"/>
          <w:lang w:val="en-US" w:eastAsia="zh-CN"/>
        </w:rPr>
        <w:t>物体的热辐射来</w:t>
      </w:r>
      <w:r>
        <w:rPr>
          <w:rFonts w:hint="eastAsia"/>
          <w:color w:val="auto"/>
          <w:sz w:val="24"/>
          <w:szCs w:val="24"/>
          <w:lang w:val="en-US" w:eastAsia="zh-CN"/>
        </w:rPr>
        <w:t>进行</w:t>
      </w:r>
      <w:r>
        <w:rPr>
          <w:color w:val="auto"/>
          <w:sz w:val="24"/>
          <w:szCs w:val="24"/>
          <w:lang w:val="en-US" w:eastAsia="zh-CN"/>
        </w:rPr>
        <w:t>成像，</w:t>
      </w:r>
      <w:r>
        <w:rPr>
          <w:rFonts w:hint="eastAsia"/>
          <w:color w:val="auto"/>
          <w:sz w:val="24"/>
          <w:szCs w:val="24"/>
          <w:lang w:val="en-US" w:eastAsia="zh-CN"/>
        </w:rPr>
        <w:t>在夜间能够拍摄到人员车辆等地面热源目标。红外热成像技术使得无人机</w:t>
      </w:r>
      <w:r>
        <w:rPr>
          <w:color w:val="auto"/>
          <w:sz w:val="24"/>
          <w:szCs w:val="24"/>
          <w:lang w:val="en-US" w:eastAsia="zh-CN"/>
        </w:rPr>
        <w:t>能够实现</w:t>
      </w:r>
      <w:r>
        <w:rPr>
          <w:rFonts w:hint="eastAsia"/>
          <w:color w:val="auto"/>
          <w:sz w:val="24"/>
          <w:szCs w:val="24"/>
          <w:lang w:val="en-US" w:eastAsia="zh-CN"/>
        </w:rPr>
        <w:t>在</w:t>
      </w:r>
      <w:r>
        <w:rPr>
          <w:color w:val="auto"/>
          <w:sz w:val="24"/>
          <w:szCs w:val="24"/>
          <w:lang w:val="en-US" w:eastAsia="zh-CN"/>
        </w:rPr>
        <w:t>全天</w:t>
      </w:r>
      <w:r>
        <w:rPr>
          <w:rFonts w:hint="eastAsia"/>
          <w:color w:val="auto"/>
          <w:sz w:val="24"/>
          <w:szCs w:val="24"/>
          <w:lang w:val="en-US" w:eastAsia="zh-CN"/>
        </w:rPr>
        <w:t>段进行</w:t>
      </w:r>
      <w:r>
        <w:rPr>
          <w:color w:val="auto"/>
          <w:sz w:val="24"/>
          <w:szCs w:val="24"/>
          <w:lang w:val="en-US" w:eastAsia="zh-CN"/>
        </w:rPr>
        <w:t>工作</w:t>
      </w:r>
      <w:r>
        <w:rPr>
          <w:rFonts w:hint="eastAsia"/>
          <w:color w:val="auto"/>
          <w:sz w:val="24"/>
          <w:szCs w:val="24"/>
          <w:lang w:val="en-US" w:eastAsia="zh-CN"/>
        </w:rPr>
        <w:t>，能够更好地执行救援等侦察任务。而且红外热成像技术能够对遮蔽物起到一定的穿透作用，能够探测隐蔽在掩体的目标。</w:t>
      </w:r>
      <w:r>
        <w:rPr>
          <w:color w:val="auto"/>
          <w:sz w:val="24"/>
          <w:szCs w:val="24"/>
          <w:lang w:val="en-US" w:eastAsia="zh-CN"/>
        </w:rPr>
        <w:t>不过，</w:t>
      </w:r>
      <w:r>
        <w:rPr>
          <w:rFonts w:hint="eastAsia"/>
          <w:color w:val="auto"/>
          <w:sz w:val="24"/>
          <w:szCs w:val="24"/>
          <w:lang w:val="en-US" w:eastAsia="zh-CN"/>
        </w:rPr>
        <w:t>红外热成像技术得到的红外图像的</w:t>
      </w:r>
      <w:r>
        <w:rPr>
          <w:color w:val="auto"/>
          <w:sz w:val="24"/>
          <w:szCs w:val="24"/>
          <w:lang w:val="en-US" w:eastAsia="zh-CN"/>
        </w:rPr>
        <w:t>分辨率和对比度较低，缺乏纹理信息，这使得地面人员难以从中</w:t>
      </w:r>
      <w:r>
        <w:rPr>
          <w:rFonts w:hint="eastAsia"/>
          <w:color w:val="auto"/>
          <w:sz w:val="24"/>
          <w:szCs w:val="24"/>
          <w:lang w:val="en-US" w:eastAsia="zh-CN"/>
        </w:rPr>
        <w:t>快速识别目标并作出决策判断</w:t>
      </w:r>
      <w:r>
        <w:rPr>
          <w:color w:val="auto"/>
          <w:sz w:val="24"/>
          <w:szCs w:val="24"/>
          <w:lang w:val="en-US" w:eastAsia="zh-CN"/>
        </w:rPr>
        <w:t>。</w:t>
      </w:r>
    </w:p>
    <w:p w14:paraId="0E78D51C">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color w:val="auto"/>
          <w:sz w:val="24"/>
          <w:szCs w:val="24"/>
          <w:lang w:val="en-US" w:eastAsia="zh-CN"/>
        </w:rPr>
      </w:pPr>
      <w:r>
        <w:rPr>
          <w:color w:val="auto"/>
          <w:sz w:val="24"/>
          <w:szCs w:val="24"/>
          <w:lang w:val="en-US" w:eastAsia="zh-CN"/>
        </w:rPr>
        <w:t>为了弥补这一不足，红外目标识别方法应运而生。它能够处理红外热成像技术</w:t>
      </w:r>
      <w:r>
        <w:rPr>
          <w:rFonts w:hint="eastAsia"/>
          <w:color w:val="auto"/>
          <w:sz w:val="24"/>
          <w:szCs w:val="24"/>
          <w:lang w:val="en-US" w:eastAsia="zh-CN"/>
        </w:rPr>
        <w:t>所收集</w:t>
      </w:r>
      <w:r>
        <w:rPr>
          <w:color w:val="auto"/>
          <w:sz w:val="24"/>
          <w:szCs w:val="24"/>
          <w:lang w:val="en-US" w:eastAsia="zh-CN"/>
        </w:rPr>
        <w:t>的图像，</w:t>
      </w:r>
      <w:r>
        <w:rPr>
          <w:rFonts w:hint="eastAsia"/>
          <w:color w:val="auto"/>
          <w:sz w:val="24"/>
          <w:szCs w:val="24"/>
          <w:lang w:val="en-US" w:eastAsia="zh-CN"/>
        </w:rPr>
        <w:t>达到</w:t>
      </w:r>
      <w:r>
        <w:rPr>
          <w:color w:val="auto"/>
          <w:sz w:val="24"/>
          <w:szCs w:val="24"/>
          <w:lang w:val="en-US" w:eastAsia="zh-CN"/>
        </w:rPr>
        <w:t>对图像中</w:t>
      </w:r>
      <w:r>
        <w:rPr>
          <w:rFonts w:hint="eastAsia"/>
          <w:color w:val="auto"/>
          <w:sz w:val="24"/>
          <w:szCs w:val="24"/>
          <w:lang w:val="en-US" w:eastAsia="zh-CN"/>
        </w:rPr>
        <w:t>红外</w:t>
      </w:r>
      <w:r>
        <w:rPr>
          <w:color w:val="auto"/>
          <w:sz w:val="24"/>
          <w:szCs w:val="24"/>
          <w:lang w:val="en-US" w:eastAsia="zh-CN"/>
        </w:rPr>
        <w:t>目标的</w:t>
      </w:r>
      <w:r>
        <w:rPr>
          <w:rFonts w:hint="eastAsia"/>
          <w:color w:val="auto"/>
          <w:sz w:val="24"/>
          <w:szCs w:val="24"/>
          <w:lang w:val="en-US" w:eastAsia="zh-CN"/>
        </w:rPr>
        <w:t>识别检测</w:t>
      </w:r>
      <w:r>
        <w:rPr>
          <w:color w:val="auto"/>
          <w:sz w:val="24"/>
          <w:szCs w:val="24"/>
          <w:lang w:val="en-US" w:eastAsia="zh-CN"/>
        </w:rPr>
        <w:t>。</w:t>
      </w:r>
      <w:r>
        <w:rPr>
          <w:rFonts w:hint="eastAsia"/>
          <w:color w:val="auto"/>
          <w:sz w:val="24"/>
          <w:szCs w:val="24"/>
          <w:lang w:val="en-US" w:eastAsia="zh-CN"/>
        </w:rPr>
        <w:t>利用此</w:t>
      </w:r>
      <w:r>
        <w:rPr>
          <w:color w:val="auto"/>
          <w:sz w:val="24"/>
          <w:szCs w:val="24"/>
          <w:lang w:val="en-US" w:eastAsia="zh-CN"/>
        </w:rPr>
        <w:t>种</w:t>
      </w:r>
      <w:r>
        <w:rPr>
          <w:rFonts w:hint="eastAsia"/>
          <w:color w:val="auto"/>
          <w:sz w:val="24"/>
          <w:szCs w:val="24"/>
          <w:lang w:val="en-US" w:eastAsia="zh-CN"/>
        </w:rPr>
        <w:t>办法</w:t>
      </w:r>
      <w:r>
        <w:rPr>
          <w:color w:val="auto"/>
          <w:sz w:val="24"/>
          <w:szCs w:val="24"/>
          <w:lang w:val="en-US" w:eastAsia="zh-CN"/>
        </w:rPr>
        <w:t>，地面</w:t>
      </w:r>
      <w:r>
        <w:rPr>
          <w:rFonts w:hint="eastAsia"/>
          <w:color w:val="auto"/>
          <w:sz w:val="24"/>
          <w:szCs w:val="24"/>
          <w:lang w:val="en-US" w:eastAsia="zh-CN"/>
        </w:rPr>
        <w:t>的</w:t>
      </w:r>
      <w:r>
        <w:rPr>
          <w:color w:val="auto"/>
          <w:sz w:val="24"/>
          <w:szCs w:val="24"/>
          <w:lang w:val="en-US" w:eastAsia="zh-CN"/>
        </w:rPr>
        <w:t>人员</w:t>
      </w:r>
      <w:r>
        <w:rPr>
          <w:rFonts w:hint="eastAsia"/>
          <w:color w:val="auto"/>
          <w:sz w:val="24"/>
          <w:szCs w:val="24"/>
          <w:lang w:val="en-US" w:eastAsia="zh-CN"/>
        </w:rPr>
        <w:t>会更为迅速的判读得到</w:t>
      </w:r>
      <w:r>
        <w:rPr>
          <w:color w:val="auto"/>
          <w:sz w:val="24"/>
          <w:szCs w:val="24"/>
          <w:lang w:val="en-US" w:eastAsia="zh-CN"/>
        </w:rPr>
        <w:t>红外图像</w:t>
      </w:r>
      <w:r>
        <w:rPr>
          <w:rFonts w:hint="eastAsia"/>
          <w:color w:val="auto"/>
          <w:sz w:val="24"/>
          <w:szCs w:val="24"/>
          <w:lang w:val="en-US" w:eastAsia="zh-CN"/>
        </w:rPr>
        <w:t>里</w:t>
      </w:r>
      <w:r>
        <w:rPr>
          <w:color w:val="auto"/>
          <w:sz w:val="24"/>
          <w:szCs w:val="24"/>
          <w:lang w:val="en-US" w:eastAsia="zh-CN"/>
        </w:rPr>
        <w:t>的</w:t>
      </w:r>
      <w:r>
        <w:rPr>
          <w:rFonts w:hint="eastAsia"/>
          <w:color w:val="auto"/>
          <w:sz w:val="24"/>
          <w:szCs w:val="24"/>
          <w:lang w:val="en-US" w:eastAsia="zh-CN"/>
        </w:rPr>
        <w:t>重要</w:t>
      </w:r>
      <w:r>
        <w:rPr>
          <w:color w:val="auto"/>
          <w:sz w:val="24"/>
          <w:szCs w:val="24"/>
          <w:lang w:val="en-US" w:eastAsia="zh-CN"/>
        </w:rPr>
        <w:t>信息，并</w:t>
      </w:r>
      <w:r>
        <w:rPr>
          <w:rFonts w:hint="eastAsia"/>
          <w:color w:val="auto"/>
          <w:sz w:val="24"/>
          <w:szCs w:val="24"/>
          <w:lang w:val="en-US" w:eastAsia="zh-CN"/>
        </w:rPr>
        <w:t>针对任务付诸行动</w:t>
      </w:r>
      <w:r>
        <w:rPr>
          <w:color w:val="auto"/>
          <w:sz w:val="24"/>
          <w:szCs w:val="24"/>
          <w:lang w:val="en-US" w:eastAsia="zh-CN"/>
        </w:rPr>
        <w:t>。因此，</w:t>
      </w:r>
      <w:r>
        <w:rPr>
          <w:rFonts w:hint="eastAsia"/>
          <w:color w:val="auto"/>
          <w:sz w:val="24"/>
          <w:szCs w:val="24"/>
          <w:lang w:val="en-US" w:eastAsia="zh-CN"/>
        </w:rPr>
        <w:t>寻找出</w:t>
      </w:r>
      <w:r>
        <w:rPr>
          <w:color w:val="auto"/>
          <w:sz w:val="24"/>
          <w:szCs w:val="24"/>
          <w:lang w:val="en-US" w:eastAsia="zh-CN"/>
        </w:rPr>
        <w:t>一种</w:t>
      </w:r>
      <w:r>
        <w:rPr>
          <w:rFonts w:hint="eastAsia"/>
          <w:color w:val="auto"/>
          <w:sz w:val="24"/>
          <w:szCs w:val="24"/>
          <w:lang w:val="en-US" w:eastAsia="zh-CN"/>
        </w:rPr>
        <w:t>有效</w:t>
      </w:r>
      <w:r>
        <w:rPr>
          <w:color w:val="auto"/>
          <w:sz w:val="24"/>
          <w:szCs w:val="24"/>
          <w:lang w:val="en-US" w:eastAsia="zh-CN"/>
        </w:rPr>
        <w:t>的红外目标识别方法，对于提升无人机高空红外目标识别的效率和精准度</w:t>
      </w:r>
      <w:r>
        <w:rPr>
          <w:rFonts w:hint="eastAsia"/>
          <w:color w:val="auto"/>
          <w:sz w:val="24"/>
          <w:szCs w:val="24"/>
          <w:lang w:val="en-US" w:eastAsia="zh-CN"/>
        </w:rPr>
        <w:t>十分重要</w:t>
      </w:r>
      <w:r>
        <w:rPr>
          <w:color w:val="auto"/>
          <w:sz w:val="24"/>
          <w:szCs w:val="24"/>
          <w:lang w:val="en-US" w:eastAsia="zh-CN"/>
        </w:rPr>
        <w:t>。</w:t>
      </w:r>
    </w:p>
    <w:p w14:paraId="3DCD1969">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lang w:val="en-US" w:eastAsia="zh-CN"/>
        </w:rPr>
      </w:pPr>
      <w:r>
        <w:rPr>
          <w:rFonts w:hint="eastAsia"/>
          <w:color w:val="auto"/>
          <w:sz w:val="24"/>
          <w:szCs w:val="24"/>
          <w:lang w:val="en-US" w:eastAsia="zh-CN"/>
        </w:rPr>
        <w:t>在无人机在空中搜寻目标时，无人机与目标相隔甚远，导致红外图像中的目标通常仅占据极少量像素，导致其显着特征和纹理信息严重缺失。这类微小目标常被建筑群、植被等繁杂背景所影响。导致目标识别方法面临着一方面微弱的目标信号易被背景噪声淹没造成漏检，另一方面动态变化的背景特征又容易产生虚警的问题。当前算法在有限的目标表征能力与复杂背景干扰的共同制约下，难以同时满足检测精度与鲁棒性的双重需求。特别是在目标信噪比低下、背景噪声复杂的现实场景中，如何突破现有技术瓶颈，实现稳定可靠的红外弱小目标辨识，仍是计算机视觉领域亟待攻克的关键技术难题</w:t>
      </w:r>
      <w:r>
        <w:rPr>
          <w:rFonts w:hint="eastAsia"/>
          <w:color w:val="auto"/>
          <w:lang w:val="en-US" w:eastAsia="zh-CN"/>
        </w:rPr>
        <w:t>。</w:t>
      </w:r>
    </w:p>
    <w:p w14:paraId="108507B8">
      <w:pPr>
        <w:pStyle w:val="3"/>
        <w:bidi w:val="0"/>
        <w:rPr>
          <w:rFonts w:hint="default"/>
          <w:color w:val="auto"/>
          <w:lang w:val="en-US" w:eastAsia="zh-CN"/>
        </w:rPr>
      </w:pPr>
      <w:bookmarkStart w:id="3" w:name="_Toc10030"/>
      <w:r>
        <w:rPr>
          <w:rFonts w:hint="eastAsia"/>
          <w:color w:val="auto"/>
          <w:lang w:val="en-US" w:eastAsia="zh-CN"/>
        </w:rPr>
        <w:t>§1.2 国内外研究现状</w:t>
      </w:r>
      <w:bookmarkEnd w:id="3"/>
    </w:p>
    <w:p w14:paraId="05CAE3F0">
      <w:pPr>
        <w:bidi w:val="0"/>
        <w:rPr>
          <w:rFonts w:hint="eastAsia"/>
          <w:color w:val="auto"/>
          <w:lang w:val="en-US" w:eastAsia="zh-CN"/>
        </w:rPr>
      </w:pPr>
      <w:r>
        <w:rPr>
          <w:rFonts w:hint="eastAsia"/>
          <w:color w:val="auto"/>
          <w:lang w:val="en-US" w:eastAsia="zh-CN"/>
        </w:rPr>
        <w:t>对目标识别方法的探索自19世纪80年代发展，那时的探索方向大都专注于在传统的图像处理技术。本世纪初，由于深度学习技术崛起，卷积神经网络等模型被引入到目标识别领域，大幅提高了识别的准确性和效率。</w:t>
      </w:r>
      <w:r>
        <w:rPr>
          <w:color w:val="auto"/>
        </w:rPr>
        <w:t>在深度学习的基础上，研究者对目标识别算法进行了大量的创新和优化，目前红外目标识别算法包括传统图像处理算法</w:t>
      </w:r>
      <w:r>
        <w:rPr>
          <w:rFonts w:hint="eastAsia"/>
          <w:color w:val="auto"/>
          <w:lang w:eastAsia="zh-CN"/>
        </w:rPr>
        <w:t>（</w:t>
      </w:r>
      <w:r>
        <w:rPr>
          <w:color w:val="auto"/>
        </w:rPr>
        <w:t>如滤波法、边缘检测算法、图像增强算法等</w:t>
      </w:r>
      <w:r>
        <w:rPr>
          <w:rFonts w:hint="eastAsia"/>
          <w:color w:val="auto"/>
          <w:lang w:eastAsia="zh-CN"/>
        </w:rPr>
        <w:t>）</w:t>
      </w:r>
      <w:r>
        <w:rPr>
          <w:color w:val="auto"/>
        </w:rPr>
        <w:t>和基于深度学习的方法</w:t>
      </w:r>
      <w:r>
        <w:rPr>
          <w:rFonts w:hint="eastAsia"/>
          <w:color w:val="auto"/>
          <w:lang w:eastAsia="zh-CN"/>
        </w:rPr>
        <w:t>（</w:t>
      </w:r>
      <w:r>
        <w:rPr>
          <w:color w:val="auto"/>
        </w:rPr>
        <w:t>如卷积神经网络算法、YOL</w:t>
      </w:r>
      <w:r>
        <w:rPr>
          <w:rFonts w:hint="eastAsia"/>
          <w:color w:val="auto"/>
          <w:lang w:val="en-US" w:eastAsia="zh-CN"/>
        </w:rPr>
        <w:t>O</w:t>
      </w:r>
      <w:r>
        <w:rPr>
          <w:color w:val="auto"/>
        </w:rPr>
        <w:t>系列算法等</w:t>
      </w:r>
      <w:r>
        <w:rPr>
          <w:rFonts w:hint="eastAsia"/>
          <w:color w:val="auto"/>
          <w:lang w:eastAsia="zh-CN"/>
        </w:rPr>
        <w:t>）</w:t>
      </w:r>
      <w:r>
        <w:rPr>
          <w:color w:val="auto"/>
        </w:rPr>
        <w:t>。</w:t>
      </w:r>
      <w:r>
        <w:rPr>
          <w:rFonts w:hint="eastAsia"/>
          <w:color w:val="auto"/>
          <w:lang w:val="en-US" w:eastAsia="zh-CN"/>
        </w:rPr>
        <w:t>在繁杂背景环境下的高空红外目标识别方法也在红外目标识别算法的基础上不断发展创新。</w:t>
      </w:r>
    </w:p>
    <w:p w14:paraId="37044F5F">
      <w:pPr>
        <w:pStyle w:val="4"/>
        <w:bidi w:val="0"/>
        <w:rPr>
          <w:rFonts w:hint="eastAsia"/>
          <w:color w:val="auto"/>
          <w:lang w:val="en-US" w:eastAsia="zh-CN"/>
        </w:rPr>
      </w:pPr>
      <w:bookmarkStart w:id="4" w:name="_Toc29006"/>
      <w:r>
        <w:rPr>
          <w:rFonts w:hint="eastAsia"/>
          <w:color w:val="auto"/>
          <w:lang w:val="en-US" w:eastAsia="zh-CN"/>
        </w:rPr>
        <w:t>§1.2.1 传统红外目标识别方法</w:t>
      </w:r>
      <w:bookmarkEnd w:id="4"/>
    </w:p>
    <w:p w14:paraId="65258B2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ascii="宋体" w:hAnsi="宋体" w:eastAsia="宋体" w:cs="宋体"/>
          <w:dstrike w:val="0"/>
          <w:color w:val="auto"/>
          <w:sz w:val="24"/>
          <w:shd w:val="clear" w:color="auto" w:fill="auto"/>
        </w:rPr>
        <w:t>传统的方法通常采用图像处理的方法来识别红外图像中的红外目标。研究人员在红外</w:t>
      </w:r>
      <w:r>
        <w:rPr>
          <w:rFonts w:hint="eastAsia" w:ascii="宋体" w:hAnsi="宋体" w:cs="宋体"/>
          <w:dstrike w:val="0"/>
          <w:color w:val="auto"/>
          <w:sz w:val="24"/>
          <w:shd w:val="clear" w:color="auto" w:fill="auto"/>
          <w:lang w:val="en-US" w:eastAsia="zh-CN"/>
        </w:rPr>
        <w:t>图像</w:t>
      </w:r>
      <w:r>
        <w:rPr>
          <w:rFonts w:ascii="宋体" w:hAnsi="宋体" w:eastAsia="宋体" w:cs="宋体"/>
          <w:dstrike w:val="0"/>
          <w:color w:val="auto"/>
          <w:sz w:val="24"/>
          <w:shd w:val="clear" w:color="auto" w:fill="auto"/>
        </w:rPr>
        <w:t>的处理领域进行了许多探索</w:t>
      </w:r>
      <w:r>
        <w:rPr>
          <w:rFonts w:hint="eastAsia" w:ascii="宋体" w:hAnsi="宋体" w:cs="宋体"/>
          <w:dstrike w:val="0"/>
          <w:color w:val="auto"/>
          <w:sz w:val="24"/>
          <w:shd w:val="clear" w:color="auto" w:fill="auto"/>
          <w:lang w:eastAsia="zh-CN"/>
        </w:rPr>
        <w:t>。</w:t>
      </w:r>
      <w:r>
        <w:rPr>
          <w:rFonts w:hint="eastAsia" w:ascii="宋体" w:hAnsi="宋体" w:cs="宋体"/>
          <w:dstrike w:val="0"/>
          <w:color w:val="auto"/>
          <w:sz w:val="24"/>
          <w:shd w:val="clear" w:color="auto" w:fill="auto"/>
          <w:lang w:val="en-US" w:eastAsia="zh-CN"/>
        </w:rPr>
        <w:t>在通常的目标识别的过程中先利用滤波的方法对图像进行预处理，然后利用特征提取的方法对目标的特征进行提取，最后由人工进行肉眼的目标识别。</w:t>
      </w:r>
      <w:r>
        <w:rPr>
          <w:rFonts w:hint="eastAsia" w:ascii="Times New Roman" w:hAnsi="Times New Roman" w:cs="Times New Roman"/>
          <w:color w:val="auto"/>
          <w:kern w:val="0"/>
          <w:sz w:val="24"/>
          <w:szCs w:val="24"/>
          <w:lang w:val="en-US" w:eastAsia="zh-CN"/>
        </w:rPr>
        <w:t>在红外目标识别领域，基于滤波的技术之所以得到广泛应用，关键在于两个方面：一方面通过抑制背景噪声来有效降低背景干扰，另一方面利用图像增强功能来大幅提升目标的特征和特性。这种双重作用机制使得目标与复杂背景能更好的区分开来，</w:t>
      </w:r>
      <w:r>
        <w:rPr>
          <w:rFonts w:hint="eastAsia" w:cs="Times New Roman"/>
          <w:color w:val="auto"/>
          <w:kern w:val="0"/>
          <w:sz w:val="24"/>
          <w:szCs w:val="24"/>
          <w:lang w:val="en-US" w:eastAsia="zh-CN"/>
        </w:rPr>
        <w:t>不仅可以降低</w:t>
      </w:r>
      <w:r>
        <w:rPr>
          <w:rFonts w:hint="eastAsia" w:ascii="Times New Roman" w:hAnsi="Times New Roman" w:cs="Times New Roman"/>
          <w:color w:val="auto"/>
          <w:kern w:val="0"/>
          <w:sz w:val="24"/>
          <w:szCs w:val="24"/>
          <w:lang w:val="en-US" w:eastAsia="zh-CN"/>
        </w:rPr>
        <w:t>背景噪声的</w:t>
      </w:r>
      <w:r>
        <w:rPr>
          <w:rFonts w:hint="eastAsia" w:cs="Times New Roman"/>
          <w:color w:val="auto"/>
          <w:kern w:val="0"/>
          <w:sz w:val="24"/>
          <w:szCs w:val="24"/>
          <w:lang w:val="en-US" w:eastAsia="zh-CN"/>
        </w:rPr>
        <w:t>干扰，还能</w:t>
      </w:r>
      <w:r>
        <w:rPr>
          <w:rFonts w:hint="eastAsia" w:ascii="Times New Roman" w:hAnsi="Times New Roman" w:cs="Times New Roman"/>
          <w:color w:val="auto"/>
          <w:kern w:val="0"/>
          <w:sz w:val="24"/>
          <w:szCs w:val="24"/>
          <w:lang w:val="en-US" w:eastAsia="zh-CN"/>
        </w:rPr>
        <w:t>同时</w:t>
      </w:r>
      <w:r>
        <w:rPr>
          <w:rFonts w:hint="eastAsia" w:cs="Times New Roman"/>
          <w:color w:val="auto"/>
          <w:kern w:val="0"/>
          <w:sz w:val="24"/>
          <w:szCs w:val="24"/>
          <w:lang w:val="en-US" w:eastAsia="zh-CN"/>
        </w:rPr>
        <w:t>突出目标特性</w:t>
      </w:r>
      <w:r>
        <w:rPr>
          <w:rFonts w:hint="eastAsia" w:ascii="Times New Roman" w:hAnsi="Times New Roman" w:cs="Times New Roman"/>
          <w:color w:val="auto"/>
          <w:kern w:val="0"/>
          <w:sz w:val="24"/>
          <w:szCs w:val="24"/>
          <w:lang w:val="en-US" w:eastAsia="zh-CN"/>
        </w:rPr>
        <w:t>，为后续进一步的识别算法提供便利。</w:t>
      </w:r>
    </w:p>
    <w:p w14:paraId="3CEA0A21">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ascii="宋体" w:hAnsi="宋体" w:eastAsia="宋体" w:cs="宋体"/>
          <w:dstrike w:val="0"/>
          <w:color w:val="auto"/>
          <w:sz w:val="24"/>
          <w:shd w:val="clear" w:color="auto" w:fill="auto"/>
        </w:rPr>
        <w:t>空域滤波一种图像操作技术，用于处理选定像素周围的其他像素。</w:t>
      </w:r>
      <w:r>
        <w:rPr>
          <w:rFonts w:hint="eastAsia"/>
          <w:color w:val="auto"/>
          <w:sz w:val="24"/>
          <w:szCs w:val="24"/>
          <w:lang w:val="en-US" w:eastAsia="zh-CN"/>
        </w:rPr>
        <w:t>这种方法通常使用一种滤波器对目标图中的一个个像素和选定像素的邻域进行修改，通过改变像素值来改善图像的质量来达到增强目标信息特征并削弱背景噪声干扰的目的，邻域一般为3×3的矩阵。它分为线性滤波和非线性滤波。</w:t>
      </w:r>
    </w:p>
    <w:p w14:paraId="7DBEC727">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线性滤波通过公式对像素进行加权的平均运算，它输出的像素值结果与输入的像素值具有一定的线性关系。均值滤波器是线性滤波的一种，通过对像素周围的像素值求平均，所有像素值的权重相等，所得到的平均像素值就直接取缔成为目标像素的像素值。这样就达到了平滑图像，削弱背景噪声，增强图像对比度的作用，但是不合适的滤波器大小可能会导致图像模糊，过度平滑细节导致关键细节丢失。高斯滤波器</w:t>
      </w:r>
      <w:r>
        <w:rPr>
          <w:rFonts w:hint="eastAsia"/>
          <w:color w:val="auto"/>
          <w:sz w:val="24"/>
          <w:szCs w:val="24"/>
          <w:vertAlign w:val="superscript"/>
          <w:lang w:val="en-US" w:eastAsia="zh-CN"/>
        </w:rPr>
        <w:fldChar w:fldCharType="begin"/>
      </w:r>
      <w:r>
        <w:rPr>
          <w:rFonts w:hint="eastAsia"/>
          <w:color w:val="auto"/>
          <w:sz w:val="24"/>
          <w:szCs w:val="24"/>
          <w:vertAlign w:val="superscript"/>
          <w:lang w:val="en-US" w:eastAsia="zh-CN"/>
        </w:rPr>
        <w:instrText xml:space="preserve"> REF _Ref10829 \r \h </w:instrText>
      </w:r>
      <w:r>
        <w:rPr>
          <w:rFonts w:hint="eastAsia"/>
          <w:color w:val="auto"/>
          <w:sz w:val="24"/>
          <w:szCs w:val="24"/>
          <w:vertAlign w:val="superscript"/>
          <w:lang w:val="en-US" w:eastAsia="zh-CN"/>
        </w:rPr>
        <w:fldChar w:fldCharType="separate"/>
      </w:r>
      <w:r>
        <w:rPr>
          <w:rFonts w:hint="eastAsia"/>
          <w:color w:val="auto"/>
          <w:sz w:val="24"/>
          <w:szCs w:val="24"/>
          <w:vertAlign w:val="superscript"/>
          <w:lang w:val="en-US" w:eastAsia="zh-CN"/>
        </w:rPr>
        <w:t>[4]</w:t>
      </w:r>
      <w:r>
        <w:rPr>
          <w:rFonts w:hint="eastAsia"/>
          <w:color w:val="auto"/>
          <w:sz w:val="24"/>
          <w:szCs w:val="24"/>
          <w:vertAlign w:val="superscript"/>
          <w:lang w:val="en-US" w:eastAsia="zh-CN"/>
        </w:rPr>
        <w:fldChar w:fldCharType="end"/>
      </w:r>
      <w:r>
        <w:rPr>
          <w:rFonts w:hint="eastAsia"/>
          <w:color w:val="auto"/>
          <w:sz w:val="24"/>
          <w:szCs w:val="24"/>
          <w:lang w:val="en-US" w:eastAsia="zh-CN"/>
        </w:rPr>
        <w:t>通过高斯函数生成一个二维的模板来用于滤波，模板的中间权重较大，边缘权重较小。它将要改变的像素值置于模块的居中位置，然后对模块区域内的像素值进行计算，所得到的加权平均数就替换掉目标像素的像素值。由于高斯滤波的权重设置不同，相较于均值滤波对图像轮廓区域产生的更强的平滑效应，该算法能更能够保留图像的边缘信息。非线性滤波的结果与数据不存在线性关系，这样可以更好地处理图像的特征信息。比如双边滤波方法有两种计算方式，范围权重和值域权重。范围权重计算方式与高斯滤波的权重计算方式类似，距离中心越远权重越低；值域权重主要基于像素值彼此的差别，当邻域的像素值和目标像素值差别较大时，就减少对应的比重。这样两种权重设计使得双边滤波在图像的像素值差别较小的区域表现为和高斯滤波一样的高斯平滑，而在像素值差别较大的区域就能更好的保留边缘信息，使图像的边缘更加凸显。</w:t>
      </w:r>
    </w:p>
    <w:p w14:paraId="4A5E2E09">
      <w:pPr>
        <w:ind w:firstLine="480"/>
        <w:rPr>
          <w:rFonts w:hint="eastAsia" w:ascii="宋体" w:hAnsi="宋体" w:eastAsia="宋体" w:cs="宋体"/>
          <w:dstrike w:val="0"/>
          <w:color w:val="auto"/>
          <w:sz w:val="24"/>
          <w:shd w:val="clear" w:color="auto" w:fill="auto"/>
          <w:lang w:eastAsia="zh-CN"/>
        </w:rPr>
      </w:pPr>
      <w:r>
        <w:rPr>
          <w:rFonts w:ascii="宋体" w:hAnsi="宋体" w:eastAsia="宋体" w:cs="宋体"/>
          <w:dstrike w:val="0"/>
          <w:color w:val="auto"/>
          <w:sz w:val="24"/>
          <w:shd w:val="clear" w:color="auto" w:fill="auto"/>
        </w:rPr>
        <w:t>频域滤波一般是利用傅立叶变换将画面由空域转换到频域进行图像处理后，再经逆傅立叶变换转换到空间区域。频域滤波器将</w:t>
      </w:r>
      <w:r>
        <w:rPr>
          <w:rFonts w:hint="eastAsia" w:ascii="宋体" w:hAnsi="宋体" w:cs="宋体"/>
          <w:dstrike w:val="0"/>
          <w:color w:val="auto"/>
          <w:sz w:val="24"/>
          <w:shd w:val="clear" w:color="auto" w:fill="auto"/>
          <w:lang w:val="en-US" w:eastAsia="zh-CN"/>
        </w:rPr>
        <w:t>图</w:t>
      </w:r>
      <w:r>
        <w:rPr>
          <w:rFonts w:ascii="宋体" w:hAnsi="宋体" w:eastAsia="宋体" w:cs="宋体"/>
          <w:dstrike w:val="0"/>
          <w:color w:val="auto"/>
          <w:sz w:val="24"/>
          <w:shd w:val="clear" w:color="auto" w:fill="auto"/>
        </w:rPr>
        <w:t>像转换到频域后，就可以分析</w:t>
      </w:r>
      <w:r>
        <w:rPr>
          <w:rFonts w:hint="eastAsia" w:ascii="宋体" w:hAnsi="宋体" w:cs="宋体"/>
          <w:dstrike w:val="0"/>
          <w:color w:val="auto"/>
          <w:sz w:val="24"/>
          <w:shd w:val="clear" w:color="auto" w:fill="auto"/>
          <w:lang w:val="en-US" w:eastAsia="zh-CN"/>
        </w:rPr>
        <w:t>图</w:t>
      </w:r>
      <w:r>
        <w:rPr>
          <w:rFonts w:ascii="宋体" w:hAnsi="宋体" w:eastAsia="宋体" w:cs="宋体"/>
          <w:dstrike w:val="0"/>
          <w:color w:val="auto"/>
          <w:sz w:val="24"/>
          <w:shd w:val="clear" w:color="auto" w:fill="auto"/>
        </w:rPr>
        <w:t>像的频率来运作</w:t>
      </w:r>
      <w:r>
        <w:rPr>
          <w:rFonts w:hint="eastAsia" w:ascii="宋体" w:hAnsi="宋体" w:cs="宋体"/>
          <w:dstrike w:val="0"/>
          <w:color w:val="auto"/>
          <w:sz w:val="24"/>
          <w:shd w:val="clear" w:color="auto" w:fill="auto"/>
          <w:lang w:eastAsia="zh-CN"/>
        </w:rPr>
        <w:t>。</w:t>
      </w:r>
    </w:p>
    <w:p w14:paraId="105F7265">
      <w:pPr>
        <w:pStyle w:val="4"/>
        <w:bidi w:val="0"/>
        <w:rPr>
          <w:rFonts w:hint="default"/>
          <w:color w:val="auto"/>
          <w:lang w:val="en-US" w:eastAsia="zh-CN"/>
        </w:rPr>
      </w:pPr>
      <w:bookmarkStart w:id="5" w:name="_Toc25588"/>
      <w:r>
        <w:rPr>
          <w:rFonts w:hint="eastAsia"/>
          <w:color w:val="auto"/>
          <w:lang w:val="en-US" w:eastAsia="zh-CN"/>
        </w:rPr>
        <w:t>§</w:t>
      </w:r>
      <w:r>
        <w:rPr>
          <w:rFonts w:hint="default"/>
          <w:color w:val="auto"/>
          <w:lang w:val="en-US" w:eastAsia="zh-CN"/>
        </w:rPr>
        <w:t>1.2.2 基于深度学习的红外目标识别方法</w:t>
      </w:r>
      <w:bookmarkEnd w:id="5"/>
    </w:p>
    <w:p w14:paraId="460FECF0">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default"/>
          <w:color w:val="auto"/>
          <w:lang w:val="en-US" w:eastAsia="zh-CN"/>
        </w:rPr>
        <w:t>目前深度学习模型在目标识别领域应用广泛，在红外小目标识别方面同样能够发挥其独特的作用。深度学习模型被应用于目标识别可以追溯到1998年LeCun团队开发的LeNet-5</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_Ref11247 \r \h </w:instrText>
      </w:r>
      <w:r>
        <w:rPr>
          <w:rFonts w:hint="default"/>
          <w:color w:val="auto"/>
          <w:vertAlign w:val="superscript"/>
          <w:lang w:val="en-US" w:eastAsia="zh-CN"/>
        </w:rPr>
        <w:fldChar w:fldCharType="separate"/>
      </w:r>
      <w:r>
        <w:rPr>
          <w:rFonts w:hint="default"/>
          <w:color w:val="auto"/>
          <w:vertAlign w:val="superscript"/>
          <w:lang w:val="en-US" w:eastAsia="zh-CN"/>
        </w:rPr>
        <w:t>[5]</w:t>
      </w:r>
      <w:r>
        <w:rPr>
          <w:rFonts w:hint="default"/>
          <w:color w:val="auto"/>
          <w:vertAlign w:val="superscript"/>
          <w:lang w:val="en-US" w:eastAsia="zh-CN"/>
        </w:rPr>
        <w:fldChar w:fldCharType="end"/>
      </w:r>
      <w:r>
        <w:rPr>
          <w:rFonts w:hint="default"/>
          <w:color w:val="auto"/>
          <w:lang w:val="en-US" w:eastAsia="zh-CN"/>
        </w:rPr>
        <w:t>，首次引入了卷积层，池化层和反向传播算法。该团队将卷积神经网络开创性地应用于目标识别领域，用于识别手写的字符，奠定了现代深度学习模型目标识别的技术基础。2012年Alex等人提出了AlexNet</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_Ref11564 \r \h </w:instrText>
      </w:r>
      <w:r>
        <w:rPr>
          <w:rFonts w:hint="default"/>
          <w:color w:val="auto"/>
          <w:vertAlign w:val="superscript"/>
          <w:lang w:val="en-US" w:eastAsia="zh-CN"/>
        </w:rPr>
        <w:fldChar w:fldCharType="separate"/>
      </w:r>
      <w:r>
        <w:rPr>
          <w:rFonts w:hint="default"/>
          <w:color w:val="auto"/>
          <w:vertAlign w:val="superscript"/>
          <w:lang w:val="en-US" w:eastAsia="zh-CN"/>
        </w:rPr>
        <w:t>[6]</w:t>
      </w:r>
      <w:r>
        <w:rPr>
          <w:rFonts w:hint="default"/>
          <w:color w:val="auto"/>
          <w:vertAlign w:val="superscript"/>
          <w:lang w:val="en-US" w:eastAsia="zh-CN"/>
        </w:rPr>
        <w:fldChar w:fldCharType="end"/>
      </w:r>
      <w:r>
        <w:rPr>
          <w:rFonts w:hint="default"/>
          <w:color w:val="auto"/>
          <w:lang w:val="en-US" w:eastAsia="zh-CN"/>
        </w:rPr>
        <w:t>，使用多个卷积层并提出了ReLu函数，大幅度提高了对图像目标识别的精准度。</w:t>
      </w:r>
    </w:p>
    <w:p w14:paraId="20FBCA24">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default"/>
          <w:color w:val="auto"/>
          <w:lang w:val="en-US" w:eastAsia="zh-CN"/>
        </w:rPr>
        <w:t>之后的一段时间里，许多的专家学者在不断的改进提升深度学习模型CNN的性能指标。</w:t>
      </w:r>
      <w:r>
        <w:rPr>
          <w:rFonts w:hint="eastAsia"/>
          <w:color w:val="auto"/>
          <w:lang w:val="en-US" w:eastAsia="zh-CN"/>
        </w:rPr>
        <w:t>现在的目标检测算法主要分为双阶段和单阶段两种类别。</w:t>
      </w:r>
      <w:r>
        <w:rPr>
          <w:rFonts w:hint="default"/>
          <w:color w:val="auto"/>
          <w:lang w:val="en-US" w:eastAsia="zh-CN"/>
        </w:rPr>
        <w:t>双阶段目标检测算法以“先候选区域生成、后分类回归”为核心，通过两阶段处理实现高精度目标定位与识别，在医疗影像分析、工业缺陷检测等对准确性要求严</w:t>
      </w:r>
      <w:r>
        <w:rPr>
          <w:rFonts w:hint="eastAsia"/>
          <w:color w:val="auto"/>
          <w:lang w:val="en-US" w:eastAsia="zh-CN"/>
        </w:rPr>
        <w:t>格</w:t>
      </w:r>
      <w:r>
        <w:rPr>
          <w:rFonts w:hint="default"/>
          <w:color w:val="auto"/>
          <w:lang w:val="en-US" w:eastAsia="zh-CN"/>
        </w:rPr>
        <w:t>的场景中占据优势。其发展始于2014年R-CNN的候选区域+CNN分类模式</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_Ref12759 \r \h </w:instrText>
      </w:r>
      <w:r>
        <w:rPr>
          <w:rFonts w:hint="default"/>
          <w:color w:val="auto"/>
          <w:vertAlign w:val="superscript"/>
          <w:lang w:val="en-US" w:eastAsia="zh-CN"/>
        </w:rPr>
        <w:fldChar w:fldCharType="separate"/>
      </w:r>
      <w:r>
        <w:rPr>
          <w:rFonts w:hint="default"/>
          <w:color w:val="auto"/>
          <w:vertAlign w:val="superscript"/>
          <w:lang w:val="en-US" w:eastAsia="zh-CN"/>
        </w:rPr>
        <w:t>[7]</w:t>
      </w:r>
      <w:r>
        <w:rPr>
          <w:rFonts w:hint="default"/>
          <w:color w:val="auto"/>
          <w:vertAlign w:val="superscript"/>
          <w:lang w:val="en-US" w:eastAsia="zh-CN"/>
        </w:rPr>
        <w:fldChar w:fldCharType="end"/>
      </w:r>
      <w:r>
        <w:rPr>
          <w:rFonts w:hint="default"/>
          <w:color w:val="auto"/>
          <w:lang w:val="en-US" w:eastAsia="zh-CN"/>
        </w:rPr>
        <w:t>，2015年Fast R-CNN引入ROI池化提升效率</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_Ref13242 \r \h </w:instrText>
      </w:r>
      <w:r>
        <w:rPr>
          <w:rFonts w:hint="default"/>
          <w:color w:val="auto"/>
          <w:vertAlign w:val="superscript"/>
          <w:lang w:val="en-US" w:eastAsia="zh-CN"/>
        </w:rPr>
        <w:fldChar w:fldCharType="separate"/>
      </w:r>
      <w:r>
        <w:rPr>
          <w:rFonts w:hint="default"/>
          <w:color w:val="auto"/>
          <w:vertAlign w:val="superscript"/>
          <w:lang w:val="en-US" w:eastAsia="zh-CN"/>
        </w:rPr>
        <w:t>[8]</w:t>
      </w:r>
      <w:r>
        <w:rPr>
          <w:rFonts w:hint="default"/>
          <w:color w:val="auto"/>
          <w:vertAlign w:val="superscript"/>
          <w:lang w:val="en-US" w:eastAsia="zh-CN"/>
        </w:rPr>
        <w:fldChar w:fldCharType="end"/>
      </w:r>
      <w:r>
        <w:rPr>
          <w:rFonts w:hint="default"/>
          <w:color w:val="auto"/>
          <w:lang w:val="en-US" w:eastAsia="zh-CN"/>
        </w:rPr>
        <w:t>，2016年Faster R-CNN通过区域建议网络（RPN）实现端到端训练</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_Ref14630 \r \h </w:instrText>
      </w:r>
      <w:r>
        <w:rPr>
          <w:rFonts w:hint="default"/>
          <w:color w:val="auto"/>
          <w:vertAlign w:val="superscript"/>
          <w:lang w:val="en-US" w:eastAsia="zh-CN"/>
        </w:rPr>
        <w:fldChar w:fldCharType="separate"/>
      </w:r>
      <w:r>
        <w:rPr>
          <w:rFonts w:hint="default"/>
          <w:color w:val="auto"/>
          <w:vertAlign w:val="superscript"/>
          <w:lang w:val="en-US" w:eastAsia="zh-CN"/>
        </w:rPr>
        <w:t>[10]</w:t>
      </w:r>
      <w:r>
        <w:rPr>
          <w:rFonts w:hint="default"/>
          <w:color w:val="auto"/>
          <w:vertAlign w:val="superscript"/>
          <w:lang w:val="en-US" w:eastAsia="zh-CN"/>
        </w:rPr>
        <w:fldChar w:fldCharType="end"/>
      </w:r>
      <w:r>
        <w:rPr>
          <w:rFonts w:hint="default"/>
          <w:color w:val="auto"/>
          <w:lang w:val="en-US" w:eastAsia="zh-CN"/>
        </w:rPr>
        <w:t>，2017年Mask R-CNN拓展至实例分割任务，后续Cascade R-CNN通过级联回归优化边界框精度</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_Ref16057 \r \h </w:instrText>
      </w:r>
      <w:r>
        <w:rPr>
          <w:rFonts w:hint="default"/>
          <w:color w:val="auto"/>
          <w:vertAlign w:val="superscript"/>
          <w:lang w:val="en-US" w:eastAsia="zh-CN"/>
        </w:rPr>
        <w:fldChar w:fldCharType="separate"/>
      </w:r>
      <w:r>
        <w:rPr>
          <w:rFonts w:hint="default"/>
          <w:color w:val="auto"/>
          <w:vertAlign w:val="superscript"/>
          <w:lang w:val="en-US" w:eastAsia="zh-CN"/>
        </w:rPr>
        <w:t>[11]</w:t>
      </w:r>
      <w:r>
        <w:rPr>
          <w:rFonts w:hint="default"/>
          <w:color w:val="auto"/>
          <w:vertAlign w:val="superscript"/>
          <w:lang w:val="en-US" w:eastAsia="zh-CN"/>
        </w:rPr>
        <w:fldChar w:fldCharType="end"/>
      </w:r>
      <w:r>
        <w:rPr>
          <w:rFonts w:hint="default"/>
          <w:color w:val="auto"/>
          <w:lang w:val="en-US" w:eastAsia="zh-CN"/>
        </w:rPr>
        <w:t>，Libra R-CNN通过多尺度特征聚合增强感受野</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_Ref16779 \r \h </w:instrText>
      </w:r>
      <w:r>
        <w:rPr>
          <w:rFonts w:hint="default"/>
          <w:color w:val="auto"/>
          <w:vertAlign w:val="superscript"/>
          <w:lang w:val="en-US" w:eastAsia="zh-CN"/>
        </w:rPr>
        <w:fldChar w:fldCharType="separate"/>
      </w:r>
      <w:r>
        <w:rPr>
          <w:rFonts w:hint="default"/>
          <w:color w:val="auto"/>
          <w:vertAlign w:val="superscript"/>
          <w:lang w:val="en-US" w:eastAsia="zh-CN"/>
        </w:rPr>
        <w:t>[12]</w:t>
      </w:r>
      <w:r>
        <w:rPr>
          <w:rFonts w:hint="default"/>
          <w:color w:val="auto"/>
          <w:vertAlign w:val="superscript"/>
          <w:lang w:val="en-US" w:eastAsia="zh-CN"/>
        </w:rPr>
        <w:fldChar w:fldCharType="end"/>
      </w:r>
      <w:r>
        <w:rPr>
          <w:rFonts w:hint="default"/>
          <w:color w:val="auto"/>
          <w:lang w:val="en-US" w:eastAsia="zh-CN"/>
        </w:rPr>
        <w:t>，CBNet通过复合骨干网络提升特征表达能力。国内研究在双阶段算法优化中注重场景适配与结构创新，如中科院自动化所提出DetNet增强深层特征语义信息以提升小目标检测效果</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_Ref18490 \r \h </w:instrText>
      </w:r>
      <w:r>
        <w:rPr>
          <w:rFonts w:hint="default"/>
          <w:color w:val="auto"/>
          <w:vertAlign w:val="superscript"/>
          <w:lang w:val="en-US" w:eastAsia="zh-CN"/>
        </w:rPr>
        <w:fldChar w:fldCharType="separate"/>
      </w:r>
      <w:r>
        <w:rPr>
          <w:rFonts w:hint="default"/>
          <w:color w:val="auto"/>
          <w:vertAlign w:val="superscript"/>
          <w:lang w:val="en-US" w:eastAsia="zh-CN"/>
        </w:rPr>
        <w:t>[13]</w:t>
      </w:r>
      <w:r>
        <w:rPr>
          <w:rFonts w:hint="default"/>
          <w:color w:val="auto"/>
          <w:vertAlign w:val="superscript"/>
          <w:lang w:val="en-US" w:eastAsia="zh-CN"/>
        </w:rPr>
        <w:fldChar w:fldCharType="end"/>
      </w:r>
      <w:r>
        <w:rPr>
          <w:rFonts w:hint="default"/>
          <w:color w:val="auto"/>
          <w:lang w:val="en-US" w:eastAsia="zh-CN"/>
        </w:rPr>
        <w:t>，中科大通过交叉注意力机制改进Faster R-CNN以适应复杂背景下的目标分离</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_Ref19447 \r \h </w:instrText>
      </w:r>
      <w:r>
        <w:rPr>
          <w:rFonts w:hint="default"/>
          <w:color w:val="auto"/>
          <w:vertAlign w:val="superscript"/>
          <w:lang w:val="en-US" w:eastAsia="zh-CN"/>
        </w:rPr>
        <w:fldChar w:fldCharType="separate"/>
      </w:r>
      <w:r>
        <w:rPr>
          <w:rFonts w:hint="default"/>
          <w:color w:val="auto"/>
          <w:vertAlign w:val="superscript"/>
          <w:lang w:val="en-US" w:eastAsia="zh-CN"/>
        </w:rPr>
        <w:t>[14]</w:t>
      </w:r>
      <w:r>
        <w:rPr>
          <w:rFonts w:hint="default"/>
          <w:color w:val="auto"/>
          <w:vertAlign w:val="superscript"/>
          <w:lang w:val="en-US" w:eastAsia="zh-CN"/>
        </w:rPr>
        <w:fldChar w:fldCharType="end"/>
      </w:r>
      <w:r>
        <w:rPr>
          <w:rFonts w:hint="default"/>
          <w:color w:val="auto"/>
          <w:lang w:val="en-US" w:eastAsia="zh-CN"/>
        </w:rPr>
        <w:t>，哈尔滨工业大学结合跨尺度特征融合与动态权重分配优化遥感图像中的多目标检测</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_Ref19920 \r \h </w:instrText>
      </w:r>
      <w:r>
        <w:rPr>
          <w:rFonts w:hint="default"/>
          <w:color w:val="auto"/>
          <w:vertAlign w:val="superscript"/>
          <w:lang w:val="en-US" w:eastAsia="zh-CN"/>
        </w:rPr>
        <w:fldChar w:fldCharType="separate"/>
      </w:r>
      <w:r>
        <w:rPr>
          <w:rFonts w:hint="default"/>
          <w:color w:val="auto"/>
          <w:vertAlign w:val="superscript"/>
          <w:lang w:val="en-US" w:eastAsia="zh-CN"/>
        </w:rPr>
        <w:t>[15]</w:t>
      </w:r>
      <w:r>
        <w:rPr>
          <w:rFonts w:hint="default"/>
          <w:color w:val="auto"/>
          <w:vertAlign w:val="superscript"/>
          <w:lang w:val="en-US" w:eastAsia="zh-CN"/>
        </w:rPr>
        <w:fldChar w:fldCharType="end"/>
      </w:r>
      <w:r>
        <w:rPr>
          <w:rFonts w:hint="default"/>
          <w:color w:val="auto"/>
          <w:lang w:val="en-US" w:eastAsia="zh-CN"/>
        </w:rPr>
        <w:t>。近年双阶段算法融合Transformer架构</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_Ref20606 \r \h </w:instrText>
      </w:r>
      <w:r>
        <w:rPr>
          <w:rFonts w:hint="default"/>
          <w:color w:val="auto"/>
          <w:vertAlign w:val="superscript"/>
          <w:lang w:val="en-US" w:eastAsia="zh-CN"/>
        </w:rPr>
        <w:fldChar w:fldCharType="separate"/>
      </w:r>
      <w:r>
        <w:rPr>
          <w:rFonts w:hint="default"/>
          <w:color w:val="auto"/>
          <w:vertAlign w:val="superscript"/>
          <w:lang w:val="en-US" w:eastAsia="zh-CN"/>
        </w:rPr>
        <w:t>[16]</w:t>
      </w:r>
      <w:r>
        <w:rPr>
          <w:rFonts w:hint="default"/>
          <w:color w:val="auto"/>
          <w:vertAlign w:val="superscript"/>
          <w:lang w:val="en-US" w:eastAsia="zh-CN"/>
        </w:rPr>
        <w:fldChar w:fldCharType="end"/>
      </w:r>
      <w:r>
        <w:rPr>
          <w:rFonts w:hint="default"/>
          <w:color w:val="auto"/>
          <w:lang w:val="en-US" w:eastAsia="zh-CN"/>
        </w:rPr>
        <w:t>以捕获长距离依赖关系，引入对比学习提升开放词汇检测能力，并探索无锚框双阶段范式。当前研究趋势聚焦于轻量化双阶段设计、多任务联合优化及复杂场景泛化，持续在高精度需求场景中拓展应用边界。</w:t>
      </w:r>
    </w:p>
    <w:p w14:paraId="1947B899">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default"/>
          <w:color w:val="auto"/>
          <w:lang w:val="en-US" w:eastAsia="zh-CN"/>
        </w:rPr>
        <w:t>单阶段目标检测算法以端到端直接预测目标位置和类别为核心，无需显式生成候选区域，具有计算量小、推理速度快的优势，适用于实时性要求高的场景</w:t>
      </w:r>
      <w:r>
        <w:rPr>
          <w:rFonts w:hint="eastAsia"/>
          <w:color w:val="auto"/>
          <w:lang w:val="en-US" w:eastAsia="zh-CN"/>
        </w:rPr>
        <w:t>比</w:t>
      </w:r>
      <w:r>
        <w:rPr>
          <w:rFonts w:hint="default"/>
          <w:color w:val="auto"/>
          <w:lang w:val="en-US" w:eastAsia="zh-CN"/>
        </w:rPr>
        <w:t>如自动驾驶、视频监控。其发展历程中，YOLO系列、SSD的多尺度特征与锚框机制、RetinaNet的焦点损失是标志性突破，近年Anchor-free范式</w:t>
      </w:r>
      <w:r>
        <w:rPr>
          <w:rFonts w:hint="eastAsia"/>
          <w:color w:val="auto"/>
          <w:lang w:val="en-US" w:eastAsia="zh-CN"/>
        </w:rPr>
        <w:t>，</w:t>
      </w:r>
      <w:r>
        <w:rPr>
          <w:rFonts w:hint="default"/>
          <w:color w:val="auto"/>
          <w:lang w:val="en-US" w:eastAsia="zh-CN"/>
        </w:rPr>
        <w:t>如FCOS、CenterNet的关键点预测</w:t>
      </w:r>
      <w:r>
        <w:rPr>
          <w:rFonts w:hint="eastAsia"/>
          <w:color w:val="auto"/>
          <w:lang w:val="en-US" w:eastAsia="zh-CN"/>
        </w:rPr>
        <w:t>。以及</w:t>
      </w:r>
      <w:r>
        <w:rPr>
          <w:rFonts w:hint="default"/>
          <w:color w:val="auto"/>
          <w:lang w:val="en-US" w:eastAsia="zh-CN"/>
        </w:rPr>
        <w:t>Transformer融合进一步提升精度与泛化能力。国内研究聚焦场景适配与改进创新，通过Swin Transformer和注意力机制优化YOLOv5以增强小目标检测，清华大学引入超图计算的Hyper-YOLO捕捉高阶语义关联，国防科技大学发布大规模小目标数据集SAFit并提出新评价指标。当前研究趋势包括轻量化设计</w:t>
      </w:r>
      <w:r>
        <w:rPr>
          <w:rFonts w:hint="eastAsia"/>
          <w:color w:val="auto"/>
          <w:lang w:val="en-US" w:eastAsia="zh-CN"/>
        </w:rPr>
        <w:t>，例如</w:t>
      </w:r>
      <w:r>
        <w:rPr>
          <w:rFonts w:hint="default"/>
          <w:color w:val="auto"/>
          <w:lang w:val="en-US" w:eastAsia="zh-CN"/>
        </w:rPr>
        <w:t>适配边缘设备的NanoDet、YOLO-Fastest、多模态与开放词汇检测及无锚框无后处理的端到端优化。</w:t>
      </w:r>
    </w:p>
    <w:p w14:paraId="50F84209">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lang w:val="en-US" w:eastAsia="zh-CN"/>
        </w:rPr>
      </w:pPr>
      <w:r>
        <w:rPr>
          <w:rFonts w:hint="eastAsia"/>
          <w:color w:val="auto"/>
          <w:sz w:val="24"/>
          <w:szCs w:val="24"/>
          <w:lang w:val="en-US" w:eastAsia="zh-CN"/>
        </w:rPr>
        <w:t>上述的深度学习网络模型或架构，对于目标检测的精度和速度在不断的改进和提升，都是各有优缺点，特别是红外目标检测方面。</w:t>
      </w:r>
      <w:r>
        <w:rPr>
          <w:rFonts w:hint="default" w:ascii="Times New Roman" w:hAnsi="Times New Roman" w:eastAsia="宋体" w:cs="Times New Roman"/>
          <w:dstrike w:val="0"/>
          <w:color w:val="auto"/>
          <w:sz w:val="24"/>
          <w:shd w:val="clear" w:color="auto" w:fill="auto"/>
        </w:rPr>
        <w:t>SSD</w:t>
      </w:r>
      <w:r>
        <w:rPr>
          <w:rFonts w:ascii="宋体" w:hAnsi="宋体" w:eastAsia="宋体" w:cs="宋体"/>
          <w:dstrike w:val="0"/>
          <w:color w:val="auto"/>
          <w:sz w:val="24"/>
          <w:shd w:val="clear" w:color="auto" w:fill="auto"/>
        </w:rPr>
        <w:t>和</w:t>
      </w:r>
      <w:r>
        <w:rPr>
          <w:rFonts w:hint="default" w:ascii="Times New Roman" w:hAnsi="Times New Roman" w:eastAsia="宋体" w:cs="Times New Roman"/>
          <w:dstrike w:val="0"/>
          <w:color w:val="auto"/>
          <w:sz w:val="24"/>
          <w:shd w:val="clear" w:color="auto" w:fill="auto"/>
        </w:rPr>
        <w:t>YOLO</w:t>
      </w:r>
      <w:r>
        <w:rPr>
          <w:rFonts w:ascii="宋体" w:hAnsi="宋体" w:eastAsia="宋体" w:cs="宋体"/>
          <w:dstrike w:val="0"/>
          <w:color w:val="auto"/>
          <w:sz w:val="24"/>
          <w:shd w:val="clear" w:color="auto" w:fill="auto"/>
        </w:rPr>
        <w:t>都是</w:t>
      </w:r>
      <w:r>
        <w:rPr>
          <w:rFonts w:hint="eastAsia" w:ascii="宋体" w:hAnsi="宋体" w:cs="宋体"/>
          <w:dstrike w:val="0"/>
          <w:color w:val="auto"/>
          <w:sz w:val="24"/>
          <w:shd w:val="clear" w:color="auto" w:fill="auto"/>
          <w:lang w:val="en-US" w:eastAsia="zh-CN"/>
        </w:rPr>
        <w:t>单阶段的</w:t>
      </w:r>
      <w:r>
        <w:rPr>
          <w:rFonts w:ascii="宋体" w:hAnsi="宋体" w:eastAsia="宋体" w:cs="宋体"/>
          <w:dstrike w:val="0"/>
          <w:color w:val="auto"/>
          <w:sz w:val="24"/>
          <w:shd w:val="clear" w:color="auto" w:fill="auto"/>
        </w:rPr>
        <w:t>算法，</w:t>
      </w:r>
      <w:r>
        <w:rPr>
          <w:rFonts w:hint="default" w:ascii="Times New Roman" w:hAnsi="Times New Roman" w:eastAsia="宋体" w:cs="Times New Roman"/>
          <w:dstrike w:val="0"/>
          <w:color w:val="auto"/>
          <w:sz w:val="24"/>
          <w:shd w:val="clear" w:color="auto" w:fill="auto"/>
        </w:rPr>
        <w:t>SSD</w:t>
      </w:r>
      <w:r>
        <w:rPr>
          <w:rFonts w:ascii="宋体" w:hAnsi="宋体" w:eastAsia="宋体" w:cs="宋体"/>
          <w:dstrike w:val="0"/>
          <w:color w:val="auto"/>
          <w:sz w:val="24"/>
          <w:shd w:val="clear" w:color="auto" w:fill="auto"/>
        </w:rPr>
        <w:t>做好了速度和精度的平衡，比较均衡；而</w:t>
      </w:r>
      <w:r>
        <w:rPr>
          <w:rFonts w:hint="default" w:ascii="Times New Roman" w:hAnsi="Times New Roman" w:eastAsia="宋体" w:cs="Times New Roman"/>
          <w:dstrike w:val="0"/>
          <w:color w:val="auto"/>
          <w:sz w:val="24"/>
          <w:shd w:val="clear" w:color="auto" w:fill="auto"/>
        </w:rPr>
        <w:t>YOLO</w:t>
      </w:r>
      <w:r>
        <w:rPr>
          <w:rFonts w:ascii="宋体" w:hAnsi="宋体" w:eastAsia="宋体" w:cs="宋体"/>
          <w:dstrike w:val="0"/>
          <w:color w:val="auto"/>
          <w:sz w:val="24"/>
          <w:shd w:val="clear" w:color="auto" w:fill="auto"/>
        </w:rPr>
        <w:t>的实时性较高，但在精确度上不及</w:t>
      </w:r>
      <w:r>
        <w:rPr>
          <w:rFonts w:hint="eastAsia" w:ascii="Times New Roman" w:hAnsi="Times New Roman" w:eastAsia="宋体" w:cs="Times New Roman"/>
          <w:dstrike w:val="0"/>
          <w:color w:val="auto"/>
          <w:sz w:val="24"/>
          <w:shd w:val="clear" w:color="auto" w:fill="auto"/>
          <w:lang w:val="en-US" w:eastAsia="zh-CN"/>
        </w:rPr>
        <w:t>SSD</w:t>
      </w:r>
      <w:r>
        <w:rPr>
          <w:rFonts w:ascii="宋体" w:hAnsi="宋体" w:eastAsia="宋体" w:cs="宋体"/>
          <w:dstrike w:val="0"/>
          <w:color w:val="auto"/>
          <w:sz w:val="24"/>
          <w:shd w:val="clear" w:color="auto" w:fill="auto"/>
        </w:rPr>
        <w:t>。</w:t>
      </w:r>
      <w:r>
        <w:rPr>
          <w:rFonts w:hint="default" w:ascii="Times New Roman" w:hAnsi="Times New Roman" w:eastAsia="宋体" w:cs="Times New Roman"/>
          <w:dstrike w:val="0"/>
          <w:color w:val="auto"/>
          <w:sz w:val="24"/>
          <w:shd w:val="clear" w:color="auto" w:fill="auto"/>
        </w:rPr>
        <w:t>SSD</w:t>
      </w:r>
      <w:r>
        <w:rPr>
          <w:rFonts w:ascii="宋体" w:hAnsi="宋体" w:eastAsia="宋体" w:cs="宋体"/>
          <w:dstrike w:val="0"/>
          <w:color w:val="auto"/>
          <w:sz w:val="24"/>
          <w:shd w:val="clear" w:color="auto" w:fill="auto"/>
        </w:rPr>
        <w:t>可以识别侦测多种大小的目标，侦测小目标效果更佳；而</w:t>
      </w:r>
      <w:r>
        <w:rPr>
          <w:rFonts w:hint="default" w:ascii="Times New Roman" w:hAnsi="Times New Roman" w:eastAsia="宋体" w:cs="Times New Roman"/>
          <w:dstrike w:val="0"/>
          <w:color w:val="auto"/>
          <w:sz w:val="24"/>
          <w:shd w:val="clear" w:color="auto" w:fill="auto"/>
        </w:rPr>
        <w:t>YOLO</w:t>
      </w:r>
      <w:r>
        <w:rPr>
          <w:rFonts w:ascii="宋体" w:hAnsi="宋体" w:eastAsia="宋体" w:cs="宋体"/>
          <w:dstrike w:val="0"/>
          <w:color w:val="auto"/>
          <w:sz w:val="24"/>
          <w:shd w:val="clear" w:color="auto" w:fill="auto"/>
        </w:rPr>
        <w:t>只能在单一尺度上进行检测。</w:t>
      </w:r>
      <w:r>
        <w:rPr>
          <w:rFonts w:hint="eastAsia"/>
          <w:color w:val="auto"/>
          <w:sz w:val="24"/>
          <w:szCs w:val="24"/>
          <w:lang w:val="en-US" w:eastAsia="zh-CN"/>
        </w:rPr>
        <w:t>而Faster R-CNN是双阶段目标识别算法，检测精度最高，对小目标的检测性能也同样出色，但它的模型最复杂，所花费的时间也最多。FPN通过从顶向下的路径在不显著增加计算量的同时很好的提升了对小目标的检测能力，可以对网络模型的改进带来极大的启发。</w:t>
      </w:r>
    </w:p>
    <w:p w14:paraId="651357C4">
      <w:pPr>
        <w:pStyle w:val="25"/>
        <w:bidi w:val="0"/>
        <w:rPr>
          <w:rFonts w:hint="default"/>
          <w:color w:val="auto"/>
          <w:lang w:val="en-US" w:eastAsia="zh-CN"/>
        </w:rPr>
      </w:pPr>
      <w:r>
        <w:rPr>
          <w:rFonts w:hint="eastAsia"/>
          <w:color w:val="auto"/>
          <w:lang w:val="en-US" w:eastAsia="zh-CN"/>
        </w:rPr>
        <w:t>表1.1 比较分析</w:t>
      </w:r>
    </w:p>
    <w:tbl>
      <w:tblPr>
        <w:tblStyle w:val="13"/>
        <w:tblW w:w="79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5"/>
        <w:gridCol w:w="2180"/>
        <w:gridCol w:w="3128"/>
      </w:tblGrid>
      <w:tr w14:paraId="48F0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85" w:type="dxa"/>
            <w:tcBorders>
              <w:top w:val="single" w:color="000000" w:sz="12" w:space="0"/>
              <w:left w:val="nil"/>
              <w:bottom w:val="single" w:color="000000" w:sz="4" w:space="0"/>
              <w:right w:val="nil"/>
              <w:tl2br w:val="nil"/>
            </w:tcBorders>
            <w:shd w:val="clear" w:color="auto" w:fill="FFFFFF"/>
            <w:vAlign w:val="center"/>
          </w:tcPr>
          <w:p w14:paraId="04D0377E">
            <w:pPr>
              <w:jc w:val="center"/>
              <w:rPr>
                <w:rFonts w:hint="default"/>
                <w:b w:val="0"/>
                <w:color w:val="auto"/>
                <w:vertAlign w:val="baseline"/>
                <w:lang w:val="en-US" w:eastAsia="zh-CN"/>
              </w:rPr>
            </w:pPr>
          </w:p>
        </w:tc>
        <w:tc>
          <w:tcPr>
            <w:tcW w:w="2180" w:type="dxa"/>
            <w:tcBorders>
              <w:top w:val="single" w:color="000000" w:sz="12" w:space="0"/>
              <w:left w:val="nil"/>
              <w:bottom w:val="single" w:color="000000" w:sz="4" w:space="0"/>
              <w:right w:val="nil"/>
            </w:tcBorders>
            <w:shd w:val="clear" w:color="auto" w:fill="FFFFFF"/>
            <w:vAlign w:val="center"/>
          </w:tcPr>
          <w:p w14:paraId="17DC6A11">
            <w:pPr>
              <w:ind w:left="0" w:leftChars="0" w:right="0" w:rightChars="0" w:firstLine="438" w:firstLineChars="200"/>
              <w:jc w:val="both"/>
              <w:rPr>
                <w:rFonts w:hint="default" w:ascii="Times New Roman" w:hAnsi="Times New Roman" w:eastAsia="宋体" w:cs="宋体"/>
                <w:b w:val="0"/>
                <w:dstrike w:val="0"/>
                <w:color w:val="auto"/>
                <w:kern w:val="2"/>
                <w:sz w:val="24"/>
                <w:szCs w:val="24"/>
                <w:shd w:val="clear" w:color="auto" w:fill="auto"/>
                <w:vertAlign w:val="baseline"/>
                <w:lang w:val="en-US" w:eastAsia="zh-CN" w:bidi="ar-SA"/>
              </w:rPr>
            </w:pPr>
            <w:r>
              <w:rPr>
                <w:rFonts w:hint="eastAsia"/>
                <w:b w:val="0"/>
                <w:color w:val="auto"/>
                <w:vertAlign w:val="baseline"/>
                <w:lang w:val="en-US" w:eastAsia="zh-CN"/>
              </w:rPr>
              <w:t>计算速度</w:t>
            </w:r>
          </w:p>
        </w:tc>
        <w:tc>
          <w:tcPr>
            <w:tcW w:w="3128" w:type="dxa"/>
            <w:tcBorders>
              <w:top w:val="single" w:color="000000" w:sz="12" w:space="0"/>
              <w:left w:val="nil"/>
              <w:bottom w:val="single" w:color="000000" w:sz="4" w:space="0"/>
              <w:right w:val="nil"/>
            </w:tcBorders>
            <w:shd w:val="clear" w:color="auto" w:fill="FFFFFF"/>
            <w:vAlign w:val="center"/>
          </w:tcPr>
          <w:p w14:paraId="4C8EAAEC">
            <w:pPr>
              <w:jc w:val="both"/>
              <w:rPr>
                <w:rFonts w:hint="default"/>
                <w:b w:val="0"/>
                <w:color w:val="auto"/>
                <w:vertAlign w:val="baseline"/>
                <w:lang w:val="en-US" w:eastAsia="zh-CN"/>
              </w:rPr>
            </w:pPr>
            <w:r>
              <w:rPr>
                <w:rFonts w:hint="eastAsia"/>
                <w:b w:val="0"/>
                <w:color w:val="auto"/>
                <w:vertAlign w:val="baseline"/>
                <w:lang w:val="en-US" w:eastAsia="zh-CN"/>
              </w:rPr>
              <w:t>识别精度</w:t>
            </w:r>
          </w:p>
        </w:tc>
      </w:tr>
      <w:tr w14:paraId="3C2D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tcBorders>
              <w:top w:val="single" w:color="000000" w:sz="4" w:space="0"/>
              <w:left w:val="nil"/>
              <w:bottom w:val="nil"/>
              <w:right w:val="nil"/>
            </w:tcBorders>
            <w:shd w:val="clear" w:color="auto" w:fill="FFFFFF"/>
            <w:vAlign w:val="center"/>
          </w:tcPr>
          <w:p w14:paraId="3BC0690B">
            <w:pPr>
              <w:ind w:firstLine="657" w:firstLineChars="300"/>
              <w:jc w:val="both"/>
              <w:rPr>
                <w:rFonts w:hint="default"/>
                <w:b w:val="0"/>
                <w:color w:val="auto"/>
                <w:vertAlign w:val="baseline"/>
                <w:lang w:val="en-US" w:eastAsia="zh-CN"/>
              </w:rPr>
            </w:pPr>
            <w:r>
              <w:rPr>
                <w:rFonts w:hint="eastAsia"/>
                <w:b w:val="0"/>
                <w:color w:val="auto"/>
                <w:vertAlign w:val="baseline"/>
                <w:lang w:val="en-US" w:eastAsia="zh-CN"/>
              </w:rPr>
              <w:t>传统算法</w:t>
            </w:r>
          </w:p>
        </w:tc>
        <w:tc>
          <w:tcPr>
            <w:tcW w:w="2180" w:type="dxa"/>
            <w:tcBorders>
              <w:top w:val="single" w:color="000000" w:sz="4" w:space="0"/>
              <w:left w:val="nil"/>
              <w:bottom w:val="nil"/>
              <w:right w:val="nil"/>
            </w:tcBorders>
            <w:shd w:val="clear" w:color="auto" w:fill="FFFFFF"/>
            <w:vAlign w:val="center"/>
          </w:tcPr>
          <w:p w14:paraId="3842A488">
            <w:pPr>
              <w:ind w:left="0" w:leftChars="0" w:right="0" w:rightChars="0" w:firstLine="0" w:firstLineChars="0"/>
              <w:jc w:val="center"/>
              <w:rPr>
                <w:rFonts w:hint="default" w:ascii="Times New Roman" w:hAnsi="Times New Roman" w:eastAsia="宋体" w:cs="宋体"/>
                <w:b w:val="0"/>
                <w:dstrike w:val="0"/>
                <w:color w:val="auto"/>
                <w:kern w:val="2"/>
                <w:sz w:val="24"/>
                <w:szCs w:val="24"/>
                <w:shd w:val="clear" w:color="auto" w:fill="auto"/>
                <w:vertAlign w:val="baseline"/>
                <w:lang w:val="en-US" w:eastAsia="zh-CN" w:bidi="ar-SA"/>
              </w:rPr>
            </w:pPr>
            <w:r>
              <w:rPr>
                <w:rFonts w:hint="eastAsia"/>
                <w:b w:val="0"/>
                <w:color w:val="auto"/>
                <w:vertAlign w:val="baseline"/>
                <w:lang w:val="en-US" w:eastAsia="zh-CN"/>
              </w:rPr>
              <w:t>对单个图像分别处理，较快</w:t>
            </w:r>
          </w:p>
        </w:tc>
        <w:tc>
          <w:tcPr>
            <w:tcW w:w="3128" w:type="dxa"/>
            <w:tcBorders>
              <w:top w:val="single" w:color="000000" w:sz="4" w:space="0"/>
              <w:left w:val="nil"/>
              <w:bottom w:val="nil"/>
              <w:right w:val="nil"/>
            </w:tcBorders>
            <w:shd w:val="clear" w:color="auto" w:fill="FFFFFF"/>
            <w:vAlign w:val="center"/>
          </w:tcPr>
          <w:p w14:paraId="3FD5575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增强图像质量，人工识别，不稳定</w:t>
            </w:r>
          </w:p>
        </w:tc>
      </w:tr>
    </w:tbl>
    <w:p w14:paraId="2969C1F7">
      <w:pPr>
        <w:pStyle w:val="25"/>
        <w:bidi w:val="0"/>
        <w:rPr>
          <w:rFonts w:hint="eastAsia"/>
          <w:color w:val="auto"/>
          <w:lang w:val="en-US" w:eastAsia="zh-CN"/>
        </w:rPr>
      </w:pPr>
    </w:p>
    <w:p w14:paraId="1A80495D">
      <w:pPr>
        <w:pStyle w:val="25"/>
        <w:bidi w:val="0"/>
      </w:pPr>
      <w:r>
        <w:rPr>
          <w:rFonts w:hint="eastAsia"/>
          <w:color w:val="auto"/>
          <w:lang w:val="en-US" w:eastAsia="zh-CN"/>
        </w:rPr>
        <w:t>续表1.1 比较分析</w:t>
      </w:r>
    </w:p>
    <w:tbl>
      <w:tblPr>
        <w:tblStyle w:val="13"/>
        <w:tblW w:w="79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5"/>
        <w:gridCol w:w="2180"/>
        <w:gridCol w:w="3128"/>
      </w:tblGrid>
      <w:tr w14:paraId="3943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tcBorders>
              <w:top w:val="nil"/>
              <w:left w:val="nil"/>
              <w:bottom w:val="single" w:color="000000" w:sz="12" w:space="0"/>
              <w:right w:val="nil"/>
            </w:tcBorders>
            <w:shd w:val="clear" w:color="auto" w:fill="FFFFFF"/>
            <w:vAlign w:val="center"/>
          </w:tcPr>
          <w:p w14:paraId="2B26CF31">
            <w:pPr>
              <w:ind w:firstLine="657" w:firstLineChars="300"/>
              <w:jc w:val="both"/>
              <w:rPr>
                <w:rFonts w:hint="default"/>
                <w:b w:val="0"/>
                <w:color w:val="auto"/>
                <w:vertAlign w:val="baseline"/>
                <w:lang w:val="en-US" w:eastAsia="zh-CN"/>
              </w:rPr>
            </w:pPr>
            <w:r>
              <w:rPr>
                <w:rFonts w:hint="eastAsia"/>
                <w:b w:val="0"/>
                <w:color w:val="auto"/>
                <w:vertAlign w:val="baseline"/>
                <w:lang w:val="en-US" w:eastAsia="zh-CN"/>
              </w:rPr>
              <w:t>深度学习</w:t>
            </w:r>
          </w:p>
        </w:tc>
        <w:tc>
          <w:tcPr>
            <w:tcW w:w="2180" w:type="dxa"/>
            <w:tcBorders>
              <w:top w:val="nil"/>
              <w:left w:val="nil"/>
              <w:bottom w:val="single" w:color="000000" w:sz="12" w:space="0"/>
              <w:right w:val="nil"/>
            </w:tcBorders>
            <w:shd w:val="clear" w:color="auto" w:fill="FFFFFF"/>
            <w:vAlign w:val="center"/>
          </w:tcPr>
          <w:p w14:paraId="41E9452A">
            <w:pPr>
              <w:ind w:left="0" w:leftChars="0" w:right="0" w:rightChars="0" w:firstLine="0" w:firstLineChars="0"/>
              <w:jc w:val="center"/>
              <w:rPr>
                <w:rFonts w:hint="default" w:ascii="Times New Roman" w:hAnsi="Times New Roman" w:eastAsia="宋体" w:cs="宋体"/>
                <w:b w:val="0"/>
                <w:dstrike w:val="0"/>
                <w:color w:val="auto"/>
                <w:kern w:val="2"/>
                <w:sz w:val="24"/>
                <w:szCs w:val="24"/>
                <w:shd w:val="clear" w:color="auto" w:fill="auto"/>
                <w:vertAlign w:val="baseline"/>
                <w:lang w:val="en-US" w:eastAsia="zh-CN" w:bidi="ar-SA"/>
              </w:rPr>
            </w:pPr>
            <w:r>
              <w:rPr>
                <w:rFonts w:hint="eastAsia"/>
                <w:b w:val="0"/>
                <w:color w:val="auto"/>
                <w:vertAlign w:val="baseline"/>
                <w:lang w:val="en-US" w:eastAsia="zh-CN"/>
              </w:rPr>
              <w:t>机器学习生成模型进行处理，较慢</w:t>
            </w:r>
          </w:p>
        </w:tc>
        <w:tc>
          <w:tcPr>
            <w:tcW w:w="3128" w:type="dxa"/>
            <w:tcBorders>
              <w:top w:val="nil"/>
              <w:left w:val="nil"/>
              <w:bottom w:val="single" w:color="000000" w:sz="12" w:space="0"/>
              <w:right w:val="nil"/>
            </w:tcBorders>
            <w:shd w:val="clear" w:color="auto" w:fill="FFFFFF"/>
            <w:vAlign w:val="center"/>
          </w:tcPr>
          <w:p w14:paraId="4D984C3E">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模型识别，精度较高</w:t>
            </w:r>
          </w:p>
        </w:tc>
      </w:tr>
    </w:tbl>
    <w:p w14:paraId="29CEAD43">
      <w:pPr>
        <w:pStyle w:val="3"/>
        <w:bidi w:val="0"/>
        <w:rPr>
          <w:rFonts w:hint="eastAsia"/>
          <w:lang w:val="en-US" w:eastAsia="zh-CN"/>
        </w:rPr>
      </w:pPr>
      <w:bookmarkStart w:id="6" w:name="_Toc30714"/>
      <w:bookmarkStart w:id="7" w:name="_Toc19874"/>
      <w:r>
        <w:rPr>
          <w:rFonts w:hint="eastAsia"/>
          <w:lang w:val="en-US" w:eastAsia="zh-CN"/>
        </w:rPr>
        <w:t>§1.3 论文组织结构</w:t>
      </w:r>
      <w:bookmarkEnd w:id="6"/>
      <w:bookmarkEnd w:id="7"/>
    </w:p>
    <w:p w14:paraId="3C0ACD4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一章是综述，首先介绍了无人机在高空对地进行红外目标搜索，进行目标识别的研究背景与意义；然后介绍了红外目标识别技术的国内外现状，对传统红外目标识别方法和基于深度学习的红外目标识别方法发展和优缺点的进行了梳理，最后介绍本文的章节安排。</w:t>
      </w:r>
    </w:p>
    <w:p w14:paraId="6CE27EC4">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第二章是红外目标识别的相关技术基础，先是介绍红外成像的原理，然后介绍所得到的红外图像的背景和噪声特性，最后介绍图像中高空红外目标的特性。</w:t>
      </w:r>
    </w:p>
    <w:p w14:paraId="7C1F1D77">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第三章对一些典型的传统目标识别方法进行了介绍，并针对高空红外目标进行了仿真分析。</w:t>
      </w:r>
    </w:p>
    <w:p w14:paraId="007AEFF1">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第四章先是对YOLOv8模型中的各个模块进行了介绍。在原始的模型基础上，提出了两个改进方法，HDRAB改进模型和P2Net改进模型。对两种模型进行了仿真分析，验证了可行性。</w:t>
      </w:r>
    </w:p>
    <w:p w14:paraId="2565995B">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第五章是本文的工作总结和展望，总结全文的工作并对所提出的改进模型的未来改善方向提出了展望。</w:t>
      </w:r>
    </w:p>
    <w:p w14:paraId="4879CB51">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模型改进技术路线如图1.1所示。</w:t>
      </w:r>
    </w:p>
    <w:p w14:paraId="7BC40B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color w:val="auto"/>
          <w:sz w:val="24"/>
          <w:szCs w:val="24"/>
          <w:lang w:val="en-US" w:eastAsia="zh-CN"/>
        </w:rPr>
      </w:pPr>
      <w:r>
        <w:rPr>
          <w:rFonts w:hint="default"/>
          <w:color w:val="auto"/>
          <w:sz w:val="24"/>
          <w:szCs w:val="24"/>
          <w:lang w:val="en-US" w:eastAsia="zh-CN"/>
        </w:rPr>
        <w:drawing>
          <wp:inline distT="0" distB="0" distL="114300" distR="114300">
            <wp:extent cx="3599815" cy="1668780"/>
            <wp:effectExtent l="0" t="0" r="6985" b="0"/>
            <wp:docPr id="15" name="图片 15" descr="技术路线模型改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技术路线模型改进"/>
                    <pic:cNvPicPr>
                      <a:picLocks noChangeAspect="1"/>
                    </pic:cNvPicPr>
                  </pic:nvPicPr>
                  <pic:blipFill>
                    <a:blip r:embed="rId39"/>
                    <a:stretch>
                      <a:fillRect/>
                    </a:stretch>
                  </pic:blipFill>
                  <pic:spPr>
                    <a:xfrm>
                      <a:off x="0" y="0"/>
                      <a:ext cx="3599815" cy="1668780"/>
                    </a:xfrm>
                    <a:prstGeom prst="rect">
                      <a:avLst/>
                    </a:prstGeom>
                  </pic:spPr>
                </pic:pic>
              </a:graphicData>
            </a:graphic>
          </wp:inline>
        </w:drawing>
      </w:r>
    </w:p>
    <w:p w14:paraId="7C99D8EB">
      <w:pPr>
        <w:pStyle w:val="25"/>
        <w:bidi w:val="0"/>
        <w:rPr>
          <w:rFonts w:hint="default"/>
          <w:lang w:val="en-US" w:eastAsia="zh-CN"/>
        </w:rPr>
        <w:sectPr>
          <w:headerReference r:id="rId16" w:type="first"/>
          <w:footerReference r:id="rId18" w:type="first"/>
          <w:headerReference r:id="rId15" w:type="default"/>
          <w:footerReference r:id="rId17" w:type="default"/>
          <w:pgSz w:w="11906" w:h="16838"/>
          <w:pgMar w:top="1701" w:right="1417" w:bottom="1134" w:left="1984" w:header="1134" w:footer="567" w:gutter="0"/>
          <w:pgNumType w:fmt="decimal" w:start="1"/>
          <w:cols w:space="0" w:num="1"/>
          <w:rtlGutter w:val="0"/>
          <w:docGrid w:type="linesAndChars" w:linePitch="333" w:charSpace="-4490"/>
        </w:sectPr>
      </w:pPr>
      <w:r>
        <w:rPr>
          <w:rFonts w:hint="eastAsia"/>
          <w:lang w:val="en-US" w:eastAsia="zh-CN"/>
        </w:rPr>
        <w:t>图1.1 模型改进技术路线</w:t>
      </w:r>
      <w:r>
        <w:rPr>
          <w:rFonts w:hint="eastAsia"/>
          <w:lang w:val="en-US" w:eastAsia="zh-CN"/>
        </w:rPr>
        <w:br w:type="page"/>
      </w:r>
    </w:p>
    <w:p w14:paraId="7E2997FC">
      <w:pPr>
        <w:pStyle w:val="25"/>
        <w:bidi w:val="0"/>
        <w:ind w:left="0" w:leftChars="0" w:firstLine="0" w:firstLineChars="0"/>
        <w:jc w:val="both"/>
        <w:rPr>
          <w:rFonts w:hint="default"/>
          <w:lang w:val="en-US" w:eastAsia="zh-CN"/>
        </w:rPr>
        <w:sectPr>
          <w:headerReference r:id="rId20" w:type="first"/>
          <w:footerReference r:id="rId22" w:type="first"/>
          <w:headerReference r:id="rId19" w:type="default"/>
          <w:footerReference r:id="rId21" w:type="default"/>
          <w:pgSz w:w="11906" w:h="16838"/>
          <w:pgMar w:top="1701" w:right="1417" w:bottom="1134" w:left="1984" w:header="1134" w:footer="567" w:gutter="0"/>
          <w:pgNumType w:fmt="decimal"/>
          <w:cols w:space="0" w:num="1"/>
          <w:titlePg/>
          <w:rtlGutter w:val="0"/>
          <w:docGrid w:type="linesAndChars" w:linePitch="333" w:charSpace="-4490"/>
        </w:sectPr>
      </w:pPr>
    </w:p>
    <w:p w14:paraId="5895EBC2">
      <w:pPr>
        <w:pStyle w:val="2"/>
        <w:bidi w:val="0"/>
        <w:rPr>
          <w:rFonts w:hint="eastAsia"/>
          <w:color w:val="auto"/>
          <w:lang w:val="en-US" w:eastAsia="zh-CN"/>
        </w:rPr>
      </w:pPr>
      <w:bookmarkStart w:id="8" w:name="_Toc28074"/>
      <w:r>
        <w:rPr>
          <w:rFonts w:hint="eastAsia"/>
          <w:color w:val="auto"/>
          <w:lang w:val="en-US" w:eastAsia="zh-CN"/>
        </w:rPr>
        <w:t>第二章 高空红外目标识别理论基础</w:t>
      </w:r>
      <w:bookmarkEnd w:id="8"/>
    </w:p>
    <w:p w14:paraId="02550403">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本章聚焦高空红外目标识别的核心理论与技术应用。首先从红外成像的物理本质出发，阐释热辐射产生机制与红外成像系统的工作流程。在此基础上，深入剖析红外目标面临的背景干扰与噪声特性。针对高空场景下目标尺寸微小、纹理特征缺失、信噪比较低的特殊性，本章系统分析了小目标在红外图像中的表征难点，揭示其与可见光目标在特征维度的本质差异。最终，以YOLOv8目标识别模型为技术基础，从卷积神经网络的Backbone、Neck、Head三大模块出发，介绍了SPPF池化、C2f特征融合、注意力机制等核心组件。本章为高空红外目标识别技术的应用提供系统性理论支撑。</w:t>
      </w:r>
    </w:p>
    <w:p w14:paraId="17F72546">
      <w:pPr>
        <w:pStyle w:val="3"/>
        <w:bidi w:val="0"/>
        <w:rPr>
          <w:rFonts w:hint="eastAsia"/>
          <w:color w:val="auto"/>
          <w:lang w:val="en-US" w:eastAsia="zh-CN"/>
        </w:rPr>
      </w:pPr>
      <w:bookmarkStart w:id="9" w:name="_Toc20623"/>
      <w:r>
        <w:rPr>
          <w:rFonts w:hint="eastAsia"/>
          <w:color w:val="auto"/>
          <w:lang w:val="en-US" w:eastAsia="zh-CN"/>
        </w:rPr>
        <w:t>§2.1 红外成像原理</w:t>
      </w:r>
      <w:bookmarkEnd w:id="9"/>
    </w:p>
    <w:p w14:paraId="409954B5">
      <w:pPr>
        <w:pStyle w:val="4"/>
        <w:bidi w:val="0"/>
        <w:rPr>
          <w:rFonts w:hint="eastAsia"/>
          <w:color w:val="auto"/>
          <w:lang w:val="en-US" w:eastAsia="zh-CN"/>
        </w:rPr>
      </w:pPr>
      <w:bookmarkStart w:id="10" w:name="_Toc4182"/>
      <w:r>
        <w:rPr>
          <w:rFonts w:hint="eastAsia"/>
          <w:color w:val="auto"/>
          <w:lang w:val="en-US" w:eastAsia="zh-CN"/>
        </w:rPr>
        <w:t>§2.1.1 热辐射与红外辐射的产生</w:t>
      </w:r>
      <w:bookmarkEnd w:id="10"/>
    </w:p>
    <w:p w14:paraId="4146C145">
      <w:pPr>
        <w:ind w:firstLine="480"/>
        <w:rPr>
          <w:color w:val="auto"/>
          <w:highlight w:val="none"/>
        </w:rPr>
      </w:pPr>
      <w:r>
        <w:rPr>
          <w:rFonts w:ascii="宋体" w:hAnsi="宋体" w:eastAsia="宋体" w:cs="宋体"/>
          <w:dstrike w:val="0"/>
          <w:color w:val="auto"/>
          <w:sz w:val="24"/>
          <w:shd w:val="clear" w:color="auto" w:fill="auto"/>
        </w:rPr>
        <w:t>热辐射是由于物体具有一定的温度，从而向外辐射</w:t>
      </w:r>
      <w:r>
        <w:rPr>
          <w:rFonts w:hint="eastAsia" w:ascii="宋体" w:hAnsi="宋体" w:cs="宋体"/>
          <w:dstrike w:val="0"/>
          <w:color w:val="auto"/>
          <w:sz w:val="24"/>
          <w:shd w:val="clear" w:color="auto" w:fill="auto"/>
          <w:lang w:val="en-US" w:eastAsia="zh-CN"/>
        </w:rPr>
        <w:t>能量</w:t>
      </w:r>
      <w:r>
        <w:rPr>
          <w:rFonts w:ascii="宋体" w:hAnsi="宋体" w:eastAsia="宋体" w:cs="宋体"/>
          <w:dstrike w:val="0"/>
          <w:color w:val="auto"/>
          <w:sz w:val="24"/>
          <w:shd w:val="clear" w:color="auto" w:fill="auto"/>
        </w:rPr>
        <w:t>的一种物理现象，它是物体的三种能量传递形式之一。根据牛顿提出的热力学第二定律，孤立系统的热力学无序度总是倾向于变大直至达到最大值，因此只要物体的温度高于绝对零度</w:t>
      </w:r>
      <w:r>
        <w:rPr>
          <w:rFonts w:hint="eastAsia" w:ascii="宋体" w:hAnsi="宋体" w:cs="宋体"/>
          <w:dstrike w:val="0"/>
          <w:color w:val="auto"/>
          <w:sz w:val="24"/>
          <w:shd w:val="clear" w:color="auto" w:fill="auto"/>
          <w:lang w:eastAsia="zh-CN"/>
        </w:rPr>
        <w:t>（</w:t>
      </w:r>
      <w:r>
        <w:rPr>
          <w:rFonts w:hint="default" w:ascii="Times New Roman" w:hAnsi="Times New Roman" w:eastAsia="宋体" w:cs="Times New Roman"/>
          <w:dstrike w:val="0"/>
          <w:color w:val="auto"/>
          <w:sz w:val="24"/>
          <w:shd w:val="clear" w:color="auto" w:fill="auto"/>
        </w:rPr>
        <w:t>-273.15℃</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，那么其内部的微粒就会不断进行不规则的运动，从而产生外部的热辐射。</w:t>
      </w:r>
    </w:p>
    <w:p w14:paraId="7EB25544">
      <w:pPr>
        <w:bidi w:val="0"/>
        <w:rPr>
          <w:rFonts w:hint="default"/>
          <w:color w:val="auto"/>
          <w:szCs w:val="24"/>
          <w:lang w:val="en-US" w:eastAsia="zh-CN"/>
        </w:rPr>
      </w:pPr>
      <w:r>
        <w:rPr>
          <w:rFonts w:hint="eastAsia"/>
          <w:color w:val="auto"/>
          <w:lang w:val="en-US" w:eastAsia="zh-CN"/>
        </w:rPr>
        <w:t>根据普朗克黑体辐射定律，如式（2.1）所示。</w:t>
      </w:r>
    </w:p>
    <w:p w14:paraId="2F536EC3">
      <w:pPr>
        <w:pStyle w:val="23"/>
        <w:bidi w:val="0"/>
        <w:rPr>
          <w:rFonts w:hint="eastAsia"/>
          <w:color w:val="auto"/>
          <w:lang w:val="en-US" w:eastAsia="zh-CN"/>
        </w:rPr>
      </w:pPr>
      <w:r>
        <w:rPr>
          <w:rFonts w:hint="eastAsia" w:cs="Times New Roman"/>
          <w:color w:val="auto"/>
          <w:position w:val="-40"/>
          <w:szCs w:val="24"/>
          <w:lang w:val="en-US" w:eastAsia="zh-CN"/>
        </w:rPr>
        <w:tab/>
      </w:r>
      <w:r>
        <w:rPr>
          <w:rFonts w:hint="default" w:ascii="Times New Roman" w:hAnsi="Times New Roman" w:cs="Times New Roman"/>
          <w:color w:val="auto"/>
          <w:position w:val="-40"/>
          <w:szCs w:val="24"/>
          <w:lang w:val="en-US" w:eastAsia="zh-CN"/>
        </w:rPr>
        <w:object>
          <v:shape id="_x0000_i1026" o:spt="75" type="#_x0000_t75" style="height:44.95pt;width:165.65pt;" o:ole="t" filled="f" o:preferrelative="t" stroked="f" coordsize="21600,21600">
            <v:path/>
            <v:fill on="f" focussize="0,0"/>
            <v:stroke on="f"/>
            <v:imagedata r:id="rId41" o:title=""/>
            <o:lock v:ext="edit" aspectratio="t"/>
            <w10:wrap type="none"/>
            <w10:anchorlock/>
          </v:shape>
          <o:OLEObject Type="Embed" ProgID="Equation.KSEE3" ShapeID="_x0000_i1026" DrawAspect="Content" ObjectID="_1468075726" r:id="rId40">
            <o:LockedField>false</o:LockedField>
          </o:OLEObject>
        </w:object>
      </w:r>
      <w:r>
        <w:rPr>
          <w:rFonts w:hint="eastAsia" w:cs="Times New Roman"/>
          <w:color w:val="auto"/>
          <w:position w:val="-40"/>
          <w:szCs w:val="24"/>
          <w:lang w:val="en-US" w:eastAsia="zh-CN"/>
        </w:rPr>
        <w:tab/>
      </w:r>
      <w:r>
        <w:rPr>
          <w:rFonts w:hint="eastAsia"/>
          <w:color w:val="auto"/>
          <w:lang w:val="en-US" w:eastAsia="zh-CN"/>
        </w:rPr>
        <w:t>（2.1）</w:t>
      </w:r>
    </w:p>
    <w:p w14:paraId="2FFAB677">
      <w:pPr>
        <w:pageBreakBefore w:val="0"/>
        <w:widowControl w:val="0"/>
        <w:kinsoku/>
        <w:wordWrap/>
        <w:overflowPunct/>
        <w:topLinePunct w:val="0"/>
        <w:autoSpaceDE/>
        <w:autoSpaceDN/>
        <w:bidi w:val="0"/>
        <w:adjustRightInd/>
        <w:snapToGrid/>
        <w:spacing w:line="500" w:lineRule="exact"/>
        <w:textAlignment w:val="auto"/>
        <w:rPr>
          <w:rFonts w:hint="eastAsia"/>
          <w:color w:val="auto"/>
          <w:sz w:val="24"/>
          <w:szCs w:val="24"/>
          <w:lang w:val="en-US" w:eastAsia="zh-CN"/>
        </w:rPr>
      </w:pPr>
      <w:r>
        <w:rPr>
          <w:rFonts w:hint="eastAsia"/>
          <w:color w:val="auto"/>
          <w:sz w:val="24"/>
          <w:szCs w:val="24"/>
          <w:lang w:val="en-US" w:eastAsia="zh-CN"/>
        </w:rPr>
        <w:t>其中：</w:t>
      </w:r>
      <w:r>
        <w:rPr>
          <w:rFonts w:hint="default" w:ascii="Times New Roman" w:hAnsi="Times New Roman" w:cs="Times New Roman"/>
          <w:color w:val="auto"/>
          <w:position w:val="-10"/>
          <w:sz w:val="24"/>
          <w:szCs w:val="24"/>
          <w:lang w:val="en-US" w:eastAsia="zh-CN"/>
        </w:rPr>
        <w:object>
          <v:shape id="_x0000_i1027" o:spt="75" type="#_x0000_t75" style="height:16pt;width:40pt;" o:ole="t" filled="f" stroked="f" coordsize="21600,21600">
            <v:path/>
            <v:fill on="f" focussize="0,0"/>
            <v:stroke on="f"/>
            <v:imagedata r:id="rId43" embosscolor="#FFFFFF" o:title=""/>
            <o:lock v:ext="edit" aspectratio="t"/>
            <w10:wrap type="none"/>
            <w10:anchorlock/>
          </v:shape>
          <o:OLEObject Type="Embed" ProgID="Equation.KSEE3" ShapeID="_x0000_i1027" DrawAspect="Content" ObjectID="_1468075727" r:id="rId42">
            <o:LockedField>false</o:LockedField>
          </o:OLEObject>
        </w:object>
      </w:r>
      <w:r>
        <w:rPr>
          <w:rFonts w:hint="default"/>
          <w:color w:val="auto"/>
          <w:sz w:val="24"/>
          <w:szCs w:val="24"/>
          <w:lang w:val="en-US" w:eastAsia="zh-CN"/>
        </w:rPr>
        <w:t xml:space="preserve"> </w:t>
      </w:r>
      <w:r>
        <w:rPr>
          <w:rFonts w:hint="eastAsia"/>
          <w:color w:val="auto"/>
          <w:sz w:val="24"/>
          <w:szCs w:val="24"/>
          <w:lang w:val="en-US" w:eastAsia="zh-CN"/>
        </w:rPr>
        <w:t>是单位面积、单位波长的辐射能量密度；</w:t>
      </w:r>
      <w:r>
        <w:rPr>
          <w:rFonts w:hint="default" w:ascii="Times New Roman" w:hAnsi="Times New Roman" w:cs="Times New Roman"/>
          <w:color w:val="auto"/>
          <w:position w:val="-6"/>
          <w:sz w:val="24"/>
          <w:szCs w:val="24"/>
          <w:lang w:val="en-US" w:eastAsia="zh-CN"/>
        </w:rPr>
        <w:object>
          <v:shape id="_x0000_i1028" o:spt="75" type="#_x0000_t75" style="height:13.95pt;width:11pt;" o:ole="t" filled="f" stroked="f" coordsize="21600,21600">
            <v:path/>
            <v:fill on="f" focussize="0,0"/>
            <v:stroke on="f"/>
            <v:imagedata r:id="rId45" embosscolor="#FFFFFF" o:title=""/>
            <o:lock v:ext="edit" aspectratio="t"/>
            <w10:wrap type="none"/>
            <w10:anchorlock/>
          </v:shape>
          <o:OLEObject Type="Embed" ProgID="Equation.KSEE3" ShapeID="_x0000_i1028" DrawAspect="Content" ObjectID="_1468075728" r:id="rId44">
            <o:LockedField>false</o:LockedField>
          </o:OLEObject>
        </w:object>
      </w:r>
      <w:r>
        <w:rPr>
          <w:rFonts w:hint="eastAsia"/>
          <w:color w:val="auto"/>
          <w:sz w:val="24"/>
          <w:szCs w:val="24"/>
          <w:lang w:val="en-US" w:eastAsia="zh-CN"/>
        </w:rPr>
        <w:t>是波长；</w:t>
      </w:r>
      <w:r>
        <w:rPr>
          <w:rFonts w:hint="eastAsia"/>
          <w:color w:val="auto"/>
          <w:position w:val="-4"/>
          <w:sz w:val="24"/>
          <w:szCs w:val="24"/>
          <w:lang w:val="en-US" w:eastAsia="zh-CN"/>
        </w:rPr>
        <w:object>
          <v:shape id="_x0000_i1029" o:spt="75" type="#_x0000_t75" style="height:13pt;width:11pt;" o:ole="t" filled="f" o:preferrelative="t" stroked="f" coordsize="21600,21600">
            <v:path/>
            <v:fill on="f" focussize="0,0"/>
            <v:stroke on="f"/>
            <v:imagedata r:id="rId47" o:title=""/>
            <o:lock v:ext="edit" aspectratio="t"/>
            <w10:wrap type="none"/>
            <w10:anchorlock/>
          </v:shape>
          <o:OLEObject Type="Embed" ProgID="Equation.KSEE3" ShapeID="_x0000_i1029" DrawAspect="Content" ObjectID="_1468075729" r:id="rId46">
            <o:LockedField>false</o:LockedField>
          </o:OLEObject>
        </w:object>
      </w:r>
      <w:r>
        <w:rPr>
          <w:rFonts w:hint="eastAsia"/>
          <w:color w:val="auto"/>
          <w:sz w:val="24"/>
          <w:szCs w:val="24"/>
          <w:lang w:val="en-US" w:eastAsia="zh-CN"/>
        </w:rPr>
        <w:t>是绝对温度；</w:t>
      </w:r>
      <w:r>
        <w:rPr>
          <w:rFonts w:hint="eastAsia"/>
          <w:color w:val="auto"/>
          <w:position w:val="-6"/>
          <w:sz w:val="24"/>
          <w:szCs w:val="24"/>
          <w:lang w:val="en-US" w:eastAsia="zh-CN"/>
        </w:rPr>
        <w:object>
          <v:shape id="_x0000_i1030" o:spt="75" type="#_x0000_t75" style="height:13.95pt;width:10pt;" o:ole="t" filled="f" o:preferrelative="t" stroked="f" coordsize="21600,21600">
            <v:path/>
            <v:fill on="f" focussize="0,0"/>
            <v:stroke on="f"/>
            <v:imagedata r:id="rId49" o:title=""/>
            <o:lock v:ext="edit" aspectratio="t"/>
            <w10:wrap type="none"/>
            <w10:anchorlock/>
          </v:shape>
          <o:OLEObject Type="Embed" ProgID="Equation.KSEE3" ShapeID="_x0000_i1030" DrawAspect="Content" ObjectID="_1468075730" r:id="rId48">
            <o:LockedField>false</o:LockedField>
          </o:OLEObject>
        </w:object>
      </w:r>
      <w:r>
        <w:rPr>
          <w:rFonts w:hint="eastAsia"/>
          <w:color w:val="auto"/>
          <w:sz w:val="24"/>
          <w:szCs w:val="24"/>
          <w:lang w:val="en-US" w:eastAsia="zh-CN"/>
        </w:rPr>
        <w:t>是普朗克常数（</w:t>
      </w:r>
      <w:r>
        <w:rPr>
          <w:rFonts w:hint="default"/>
          <w:color w:val="auto"/>
          <w:sz w:val="24"/>
          <w:szCs w:val="24"/>
          <w:lang w:val="en-US" w:eastAsia="zh-CN"/>
        </w:rPr>
        <w:t>6.626</w:t>
      </w:r>
      <w:r>
        <w:rPr>
          <w:rFonts w:hint="eastAsia"/>
          <w:color w:val="auto"/>
          <w:sz w:val="24"/>
          <w:szCs w:val="24"/>
          <w:lang w:val="en-US" w:eastAsia="zh-CN"/>
        </w:rPr>
        <w:t>×</w:t>
      </w:r>
      <w:r>
        <w:rPr>
          <w:rFonts w:hint="default" w:ascii="Times New Roman" w:hAnsi="Times New Roman" w:cs="Times New Roman"/>
          <w:color w:val="auto"/>
          <w:position w:val="-6"/>
          <w:sz w:val="24"/>
          <w:szCs w:val="24"/>
          <w:lang w:val="en-US" w:eastAsia="zh-CN"/>
        </w:rPr>
        <w:object>
          <v:shape id="_x0000_i1031" o:spt="75" type="#_x0000_t75" style="height:16pt;width:26pt;" o:ole="t" filled="f" stroked="f" coordsize="21600,21600">
            <v:path/>
            <v:fill on="f" focussize="0,0"/>
            <v:stroke on="f"/>
            <v:imagedata r:id="rId51" embosscolor="#FFFFFF" o:title=""/>
            <o:lock v:ext="edit" aspectratio="t"/>
            <w10:wrap type="none"/>
            <w10:anchorlock/>
          </v:shape>
          <o:OLEObject Type="Embed" ProgID="Equation.KSEE3" ShapeID="_x0000_i1031" DrawAspect="Content" ObjectID="_1468075731" r:id="rId50">
            <o:LockedField>false</o:LockedField>
          </o:OLEObject>
        </w:object>
      </w:r>
      <w:r>
        <w:rPr>
          <w:rFonts w:hint="default" w:ascii="Times New Roman" w:hAnsi="Times New Roman" w:cs="Times New Roman"/>
          <w:color w:val="auto"/>
          <w:position w:val="-6"/>
          <w:sz w:val="24"/>
          <w:szCs w:val="24"/>
          <w:lang w:val="en-US" w:eastAsia="zh-CN"/>
        </w:rPr>
        <w:object>
          <v:shape id="_x0000_i1032" o:spt="75" type="#_x0000_t75" style="height:13.95pt;width:22pt;" o:ole="t" filled="f" stroked="f" coordsize="21600,21600">
            <v:path/>
            <v:fill on="f" focussize="0,0"/>
            <v:stroke on="f"/>
            <v:imagedata r:id="rId53" embosscolor="#FFFFFF" o:title=""/>
            <o:lock v:ext="edit" aspectratio="t"/>
            <w10:wrap type="none"/>
            <w10:anchorlock/>
          </v:shape>
          <o:OLEObject Type="Embed" ProgID="Equation.KSEE3" ShapeID="_x0000_i1032" DrawAspect="Content" ObjectID="_1468075732" r:id="rId52">
            <o:LockedField>false</o:LockedField>
          </o:OLEObject>
        </w:object>
      </w:r>
      <w:r>
        <w:rPr>
          <w:rFonts w:hint="eastAsia"/>
          <w:color w:val="auto"/>
          <w:sz w:val="24"/>
          <w:szCs w:val="24"/>
          <w:lang w:val="en-US" w:eastAsia="zh-CN"/>
        </w:rPr>
        <w:t>）；c 是光速（</w:t>
      </w:r>
      <w:r>
        <w:rPr>
          <w:rFonts w:hint="default"/>
          <w:color w:val="auto"/>
          <w:sz w:val="24"/>
          <w:szCs w:val="24"/>
          <w:lang w:val="en-US" w:eastAsia="zh-CN"/>
        </w:rPr>
        <w:t>3</w:t>
      </w:r>
      <w:r>
        <w:rPr>
          <w:rFonts w:hint="eastAsia"/>
          <w:color w:val="auto"/>
          <w:sz w:val="24"/>
          <w:szCs w:val="24"/>
          <w:lang w:val="en-US" w:eastAsia="zh-CN"/>
        </w:rPr>
        <w:t>×</w:t>
      </w:r>
      <w:r>
        <w:rPr>
          <w:rFonts w:hint="default" w:ascii="Times New Roman" w:hAnsi="Times New Roman" w:cs="Times New Roman"/>
          <w:color w:val="auto"/>
          <w:position w:val="-6"/>
          <w:sz w:val="24"/>
          <w:szCs w:val="24"/>
          <w:lang w:val="en-US" w:eastAsia="zh-CN"/>
        </w:rPr>
        <w:object>
          <v:shape id="_x0000_i1033" o:spt="75" type="#_x0000_t75" style="height:16pt;width:18pt;" o:ole="t" filled="f" stroked="f" coordsize="21600,21600">
            <v:path/>
            <v:fill on="f" focussize="0,0"/>
            <v:stroke on="f"/>
            <v:imagedata r:id="rId55" embosscolor="#FFFFFF" o:title=""/>
            <o:lock v:ext="edit" aspectratio="t"/>
            <w10:wrap type="none"/>
            <w10:anchorlock/>
          </v:shape>
          <o:OLEObject Type="Embed" ProgID="Equation.KSEE3" ShapeID="_x0000_i1033" DrawAspect="Content" ObjectID="_1468075733" r:id="rId54">
            <o:LockedField>false</o:LockedField>
          </o:OLEObject>
        </w:object>
      </w:r>
      <w:r>
        <w:rPr>
          <w:rFonts w:hint="default"/>
          <w:color w:val="auto"/>
          <w:sz w:val="24"/>
          <w:szCs w:val="24"/>
          <w:lang w:val="en-US" w:eastAsia="zh-CN"/>
        </w:rPr>
        <w:t>m/s</w:t>
      </w:r>
      <w:r>
        <w:rPr>
          <w:rFonts w:hint="eastAsia"/>
          <w:color w:val="auto"/>
          <w:sz w:val="24"/>
          <w:szCs w:val="24"/>
          <w:lang w:val="en-US" w:eastAsia="zh-CN"/>
        </w:rPr>
        <w:t>）；</w:t>
      </w:r>
      <w:r>
        <w:rPr>
          <w:rFonts w:hint="eastAsia"/>
          <w:color w:val="auto"/>
          <w:position w:val="-4"/>
          <w:sz w:val="24"/>
          <w:szCs w:val="24"/>
          <w:lang w:val="en-US" w:eastAsia="zh-CN"/>
        </w:rPr>
        <w:object>
          <v:shape id="_x0000_i1034" o:spt="75" type="#_x0000_t75" style="height:13pt;width:13pt;" o:ole="t" filled="f" o:preferrelative="t" stroked="f" coordsize="21600,21600">
            <v:path/>
            <v:fill on="f" focussize="0,0"/>
            <v:stroke on="f"/>
            <v:imagedata r:id="rId57" o:title=""/>
            <o:lock v:ext="edit" aspectratio="t"/>
            <w10:wrap type="none"/>
            <w10:anchorlock/>
          </v:shape>
          <o:OLEObject Type="Embed" ProgID="Equation.KSEE3" ShapeID="_x0000_i1034" DrawAspect="Content" ObjectID="_1468075734" r:id="rId56">
            <o:LockedField>false</o:LockedField>
          </o:OLEObject>
        </w:object>
      </w:r>
      <w:r>
        <w:rPr>
          <w:rFonts w:hint="eastAsia"/>
          <w:color w:val="auto"/>
          <w:sz w:val="24"/>
          <w:szCs w:val="24"/>
          <w:lang w:val="en-US" w:eastAsia="zh-CN"/>
        </w:rPr>
        <w:t>是玻尔兹曼常数（</w:t>
      </w:r>
      <w:r>
        <w:rPr>
          <w:rFonts w:hint="default"/>
          <w:color w:val="auto"/>
          <w:sz w:val="24"/>
          <w:szCs w:val="24"/>
          <w:lang w:val="en-US" w:eastAsia="zh-CN"/>
        </w:rPr>
        <w:t>1.38</w:t>
      </w:r>
      <w:r>
        <w:rPr>
          <w:rFonts w:hint="eastAsia"/>
          <w:color w:val="auto"/>
          <w:sz w:val="24"/>
          <w:szCs w:val="24"/>
          <w:lang w:val="en-US" w:eastAsia="zh-CN"/>
        </w:rPr>
        <w:t>×</w:t>
      </w:r>
      <w:r>
        <w:rPr>
          <w:rFonts w:hint="default" w:ascii="Times New Roman" w:hAnsi="Times New Roman" w:cs="Times New Roman"/>
          <w:color w:val="auto"/>
          <w:position w:val="-6"/>
          <w:sz w:val="24"/>
          <w:szCs w:val="24"/>
          <w:lang w:val="en-US" w:eastAsia="zh-CN"/>
        </w:rPr>
        <w:object>
          <v:shape id="_x0000_i1035" o:spt="75" type="#_x0000_t75" style="height:16pt;width:26pt;" o:ole="t" filled="f" stroked="f" coordsize="21600,21600">
            <v:path/>
            <v:fill on="f" focussize="0,0"/>
            <v:stroke on="f"/>
            <v:imagedata r:id="rId59" embosscolor="#FFFFFF" o:title=""/>
            <o:lock v:ext="edit" aspectratio="t"/>
            <w10:wrap type="none"/>
            <w10:anchorlock/>
          </v:shape>
          <o:OLEObject Type="Embed" ProgID="Equation.KSEE3" ShapeID="_x0000_i1035" DrawAspect="Content" ObjectID="_1468075735" r:id="rId58">
            <o:LockedField>false</o:LockedField>
          </o:OLEObject>
        </w:object>
      </w:r>
      <w:r>
        <w:rPr>
          <w:rFonts w:hint="default"/>
          <w:color w:val="auto"/>
          <w:sz w:val="24"/>
          <w:szCs w:val="24"/>
          <w:lang w:val="en-US" w:eastAsia="zh-CN"/>
        </w:rPr>
        <w:t>J/K）</w:t>
      </w:r>
      <w:r>
        <w:rPr>
          <w:rFonts w:hint="eastAsia"/>
          <w:color w:val="auto"/>
          <w:sz w:val="24"/>
          <w:szCs w:val="24"/>
          <w:lang w:val="en-US" w:eastAsia="zh-CN"/>
        </w:rPr>
        <w:t>。可知物体温度在500度以下时，热辐射产生的能量主要为红外辐射；物体温度在</w:t>
      </w:r>
      <w:r>
        <w:rPr>
          <w:rFonts w:hint="default"/>
          <w:color w:val="auto"/>
          <w:sz w:val="24"/>
          <w:szCs w:val="24"/>
          <w:lang w:val="en-US" w:eastAsia="zh-CN"/>
        </w:rPr>
        <w:t>500</w:t>
      </w:r>
      <w:r>
        <w:rPr>
          <w:rFonts w:hint="eastAsia"/>
          <w:color w:val="auto"/>
          <w:sz w:val="24"/>
          <w:szCs w:val="24"/>
          <w:lang w:val="en-US" w:eastAsia="zh-CN"/>
        </w:rPr>
        <w:t>摄氏度以上会发射可见光；仅在极高温度下或者气体放电才会产生紫外线。常见的热源目标例如人员，车辆等等的温度都在500摄氏度以下，所以一般向外界发射红外辐射。</w:t>
      </w:r>
    </w:p>
    <w:p w14:paraId="0DB4060C">
      <w:pPr>
        <w:pStyle w:val="4"/>
        <w:keepNext/>
        <w:keepLines/>
        <w:pageBreakBefore w:val="0"/>
        <w:widowControl w:val="0"/>
        <w:kinsoku/>
        <w:wordWrap/>
        <w:overflowPunct/>
        <w:topLinePunct w:val="0"/>
        <w:autoSpaceDE/>
        <w:autoSpaceDN/>
        <w:bidi w:val="0"/>
        <w:adjustRightInd/>
        <w:snapToGrid/>
        <w:textAlignment w:val="auto"/>
        <w:rPr>
          <w:rFonts w:hint="default"/>
          <w:lang w:val="en-US" w:eastAsia="zh-CN"/>
        </w:rPr>
      </w:pPr>
      <w:bookmarkStart w:id="11" w:name="_Toc17228"/>
      <w:r>
        <w:rPr>
          <w:rFonts w:hint="eastAsia"/>
          <w:lang w:val="en-US" w:eastAsia="zh-CN"/>
        </w:rPr>
        <w:t>§2.1.2 红外成像系统原理</w:t>
      </w:r>
      <w:bookmarkEnd w:id="11"/>
    </w:p>
    <w:p w14:paraId="34F46E18">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b w:val="0"/>
          <w:bCs/>
          <w:color w:val="auto"/>
          <w:sz w:val="24"/>
          <w:szCs w:val="24"/>
          <w:lang w:val="en-US" w:eastAsia="zh-CN"/>
        </w:rPr>
      </w:pPr>
      <w:r>
        <w:rPr>
          <w:rFonts w:hint="eastAsia"/>
          <w:b w:val="0"/>
          <w:bCs/>
          <w:color w:val="auto"/>
          <w:sz w:val="24"/>
          <w:szCs w:val="24"/>
          <w:lang w:val="en-US" w:eastAsia="zh-CN"/>
        </w:rPr>
        <w:t>当红外成像系统开始工作时，来自外界的各种波段的热辐射信号率先透过红外镜头。</w:t>
      </w:r>
      <w:r>
        <w:rPr>
          <w:rFonts w:ascii="宋体" w:hAnsi="宋体" w:eastAsia="宋体" w:cs="宋体"/>
          <w:dstrike w:val="0"/>
          <w:color w:val="auto"/>
          <w:sz w:val="24"/>
          <w:shd w:val="clear" w:color="auto" w:fill="auto"/>
        </w:rPr>
        <w:t>红外镜头全部采用特殊材料制成，比如锗、硅、硫化锌和硒化锌等，这些材料对红外光有很好的透射性能，对其他波段的光信号也有足够的过滤屏蔽作用，可以减少干扰</w:t>
      </w:r>
      <w:r>
        <w:rPr>
          <w:rFonts w:hint="default" w:ascii="宋体" w:hAnsi="宋体" w:eastAsia="宋体" w:cs="宋体"/>
          <w:dstrike w:val="0"/>
          <w:color w:val="auto"/>
          <w:sz w:val="24"/>
          <w:shd w:val="clear" w:color="auto" w:fill="auto"/>
          <w:vertAlign w:val="superscript"/>
          <w:lang w:val="en-US"/>
        </w:rPr>
        <w:fldChar w:fldCharType="begin"/>
      </w:r>
      <w:r>
        <w:rPr>
          <w:rFonts w:hint="default" w:ascii="宋体" w:hAnsi="宋体" w:eastAsia="宋体" w:cs="宋体"/>
          <w:dstrike w:val="0"/>
          <w:color w:val="auto"/>
          <w:sz w:val="24"/>
          <w:shd w:val="clear" w:color="auto" w:fill="auto"/>
          <w:vertAlign w:val="superscript"/>
          <w:lang w:val="en-US"/>
        </w:rPr>
        <w:instrText xml:space="preserve"> REF _Ref22082 \r \h </w:instrText>
      </w:r>
      <w:r>
        <w:rPr>
          <w:rFonts w:hint="default" w:ascii="宋体" w:hAnsi="宋体" w:eastAsia="宋体" w:cs="宋体"/>
          <w:dstrike w:val="0"/>
          <w:color w:val="auto"/>
          <w:sz w:val="24"/>
          <w:shd w:val="clear" w:color="auto" w:fill="auto"/>
          <w:vertAlign w:val="superscript"/>
          <w:lang w:val="en-US"/>
        </w:rPr>
        <w:fldChar w:fldCharType="separate"/>
      </w:r>
      <w:r>
        <w:rPr>
          <w:rFonts w:hint="default" w:ascii="宋体" w:hAnsi="宋体" w:eastAsia="宋体" w:cs="宋体"/>
          <w:dstrike w:val="0"/>
          <w:color w:val="auto"/>
          <w:sz w:val="24"/>
          <w:shd w:val="clear" w:color="auto" w:fill="auto"/>
          <w:vertAlign w:val="superscript"/>
          <w:lang w:val="en-US"/>
        </w:rPr>
        <w:t>[17]</w:t>
      </w:r>
      <w:r>
        <w:rPr>
          <w:rFonts w:hint="default" w:ascii="宋体" w:hAnsi="宋体" w:eastAsia="宋体" w:cs="宋体"/>
          <w:dstrike w:val="0"/>
          <w:color w:val="auto"/>
          <w:sz w:val="24"/>
          <w:shd w:val="clear" w:color="auto" w:fill="auto"/>
          <w:vertAlign w:val="superscript"/>
          <w:lang w:val="en-US"/>
        </w:rPr>
        <w:fldChar w:fldCharType="end"/>
      </w:r>
      <w:r>
        <w:rPr>
          <w:rFonts w:ascii="宋体" w:hAnsi="宋体" w:eastAsia="宋体" w:cs="宋体"/>
          <w:dstrike w:val="0"/>
          <w:color w:val="auto"/>
          <w:sz w:val="24"/>
          <w:shd w:val="clear" w:color="auto" w:fill="auto"/>
        </w:rPr>
        <w:t>。</w:t>
      </w:r>
      <w:r>
        <w:rPr>
          <w:rFonts w:hint="eastAsia"/>
          <w:b w:val="0"/>
          <w:bCs/>
          <w:color w:val="auto"/>
          <w:sz w:val="24"/>
          <w:szCs w:val="24"/>
          <w:lang w:val="en-US" w:eastAsia="zh-CN"/>
        </w:rPr>
        <w:t>当光信号透过红外镜头后，除红外波段以外的光被滤去，红外光能够高效地损耗极少地透过。</w:t>
      </w:r>
      <w:r>
        <w:rPr>
          <w:rFonts w:hint="eastAsia"/>
          <w:color w:val="auto"/>
          <w:lang w:val="en-US" w:eastAsia="zh-CN"/>
        </w:rPr>
        <w:t>而</w:t>
      </w:r>
      <w:r>
        <w:rPr>
          <w:rFonts w:hint="eastAsia" w:ascii="Times New Roman" w:hAnsi="Times New Roman" w:cs="Times New Roman"/>
          <w:dstrike w:val="0"/>
          <w:color w:val="auto"/>
          <w:sz w:val="24"/>
          <w:shd w:val="clear" w:color="auto" w:fill="auto"/>
          <w:lang w:val="en-US" w:eastAsia="zh-CN"/>
        </w:rPr>
        <w:t>由普通光学玻璃制成的镜头不仅无法吸收屏蔽其可见光信号，还会大量吸收红外光，使其</w:t>
      </w:r>
      <w:r>
        <w:rPr>
          <w:rFonts w:hint="eastAsia"/>
          <w:b w:val="0"/>
          <w:bCs/>
          <w:color w:val="auto"/>
          <w:sz w:val="24"/>
          <w:szCs w:val="24"/>
          <w:lang w:val="en-US" w:eastAsia="zh-CN"/>
        </w:rPr>
        <w:t>被极大的衰减。</w:t>
      </w:r>
    </w:p>
    <w:p w14:paraId="05FEC7A0">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b w:val="0"/>
          <w:bCs/>
          <w:color w:val="auto"/>
          <w:sz w:val="24"/>
          <w:szCs w:val="24"/>
          <w:lang w:val="en-US" w:eastAsia="zh-CN"/>
        </w:rPr>
      </w:pPr>
      <w:r>
        <w:rPr>
          <w:rFonts w:hint="eastAsia" w:ascii="Times New Roman" w:hAnsi="Times New Roman" w:cs="Times New Roman"/>
          <w:dstrike w:val="0"/>
          <w:color w:val="auto"/>
          <w:sz w:val="24"/>
          <w:shd w:val="clear" w:color="auto" w:fill="auto"/>
          <w:lang w:val="en-US" w:eastAsia="zh-CN"/>
        </w:rPr>
        <w:t>接着，红外辐射进入红外探测组件。</w:t>
      </w:r>
      <w:r>
        <w:rPr>
          <w:rFonts w:hint="default" w:ascii="Times New Roman" w:hAnsi="Times New Roman" w:cs="Times New Roman"/>
          <w:dstrike w:val="0"/>
          <w:color w:val="auto"/>
          <w:sz w:val="24"/>
          <w:shd w:val="clear" w:color="auto" w:fill="auto"/>
          <w:lang w:val="en-US" w:eastAsia="zh-CN"/>
        </w:rPr>
        <w:t>红外辐射透过红外光学</w:t>
      </w:r>
      <w:r>
        <w:rPr>
          <w:rFonts w:hint="eastAsia" w:ascii="Times New Roman" w:hAnsi="Times New Roman" w:cs="Times New Roman"/>
          <w:dstrike w:val="0"/>
          <w:color w:val="auto"/>
          <w:sz w:val="24"/>
          <w:shd w:val="clear" w:color="auto" w:fill="auto"/>
          <w:lang w:val="en-US" w:eastAsia="zh-CN"/>
        </w:rPr>
        <w:t>窗口，其间</w:t>
      </w:r>
      <w:r>
        <w:rPr>
          <w:rFonts w:hint="default" w:ascii="Times New Roman" w:hAnsi="Times New Roman" w:cs="Times New Roman"/>
          <w:dstrike w:val="0"/>
          <w:color w:val="auto"/>
          <w:sz w:val="24"/>
          <w:shd w:val="clear" w:color="auto" w:fill="auto"/>
          <w:lang w:val="en-US" w:eastAsia="zh-CN"/>
        </w:rPr>
        <w:t>由光学镜头</w:t>
      </w:r>
      <w:r>
        <w:rPr>
          <w:rFonts w:hint="eastAsia" w:ascii="Times New Roman" w:hAnsi="Times New Roman" w:cs="Times New Roman"/>
          <w:dstrike w:val="0"/>
          <w:color w:val="auto"/>
          <w:sz w:val="24"/>
          <w:shd w:val="clear" w:color="auto" w:fill="auto"/>
          <w:lang w:val="en-US" w:eastAsia="zh-CN"/>
        </w:rPr>
        <w:t>集</w:t>
      </w:r>
      <w:r>
        <w:rPr>
          <w:rFonts w:hint="eastAsia" w:ascii="宋体" w:hAnsi="宋体" w:cs="宋体"/>
          <w:dstrike w:val="0"/>
          <w:color w:val="auto"/>
          <w:sz w:val="24"/>
          <w:shd w:val="clear" w:color="auto" w:fill="auto"/>
          <w:lang w:val="en-US" w:eastAsia="zh-CN"/>
        </w:rPr>
        <w:t>中热辐射信号</w:t>
      </w:r>
      <w:r>
        <w:rPr>
          <w:rFonts w:ascii="宋体" w:hAnsi="宋体" w:eastAsia="宋体" w:cs="宋体"/>
          <w:dstrike w:val="0"/>
          <w:color w:val="auto"/>
          <w:sz w:val="24"/>
          <w:shd w:val="clear" w:color="auto" w:fill="auto"/>
        </w:rPr>
        <w:t>，使之能够</w:t>
      </w:r>
      <w:r>
        <w:rPr>
          <w:rFonts w:hint="eastAsia" w:ascii="宋体" w:hAnsi="宋体" w:cs="宋体"/>
          <w:dstrike w:val="0"/>
          <w:color w:val="auto"/>
          <w:sz w:val="24"/>
          <w:shd w:val="clear" w:color="auto" w:fill="auto"/>
          <w:lang w:val="en-US" w:eastAsia="zh-CN"/>
        </w:rPr>
        <w:t>会聚</w:t>
      </w:r>
      <w:r>
        <w:rPr>
          <w:rFonts w:ascii="宋体" w:hAnsi="宋体" w:eastAsia="宋体" w:cs="宋体"/>
          <w:dstrike w:val="0"/>
          <w:color w:val="auto"/>
          <w:sz w:val="24"/>
          <w:shd w:val="clear" w:color="auto" w:fill="auto"/>
        </w:rPr>
        <w:t>于红外探测器上。</w:t>
      </w:r>
      <w:r>
        <w:rPr>
          <w:rFonts w:hint="eastAsia"/>
          <w:b w:val="0"/>
          <w:bCs/>
          <w:color w:val="auto"/>
          <w:sz w:val="24"/>
          <w:szCs w:val="24"/>
          <w:lang w:val="en-US" w:eastAsia="zh-CN"/>
        </w:rPr>
        <w:t>整个过程中，滤光片会继续按照实际要求筛选相关波段的红外辐射，消除去无用波段的红外信号，只保留对成像有用的特定波段的红外光，目标发射的是短波红外还是长波红外，根据目标波段选择不同的滤光片。</w:t>
      </w:r>
    </w:p>
    <w:p w14:paraId="0DD64771">
      <w:pPr>
        <w:ind w:firstLine="480"/>
        <w:rPr>
          <w:bCs/>
          <w:color w:val="auto"/>
          <w:highlight w:val="none"/>
        </w:rPr>
      </w:pPr>
      <w:r>
        <w:rPr>
          <w:rFonts w:ascii="宋体" w:hAnsi="宋体" w:eastAsia="宋体" w:cs="宋体"/>
          <w:dstrike w:val="0"/>
          <w:color w:val="auto"/>
          <w:sz w:val="24"/>
          <w:shd w:val="clear" w:color="auto" w:fill="auto"/>
        </w:rPr>
        <w:t>红外探测器将接收到的红外光信号转化为电信号，作为红外成像系统的核心部件。</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镉汞探测器</w:t>
      </w:r>
      <w:r>
        <w:rPr>
          <w:rFonts w:hint="default" w:ascii="宋体" w:hAnsi="宋体" w:eastAsia="宋体" w:cs="宋体"/>
          <w:dstrike w:val="0"/>
          <w:color w:val="auto"/>
          <w:sz w:val="24"/>
          <w:shd w:val="clear" w:color="auto" w:fill="auto"/>
          <w:vertAlign w:val="superscript"/>
          <w:lang w:val="en-US"/>
        </w:rPr>
        <w:fldChar w:fldCharType="begin"/>
      </w:r>
      <w:r>
        <w:rPr>
          <w:rFonts w:hint="default" w:ascii="宋体" w:hAnsi="宋体" w:eastAsia="宋体" w:cs="宋体"/>
          <w:dstrike w:val="0"/>
          <w:color w:val="auto"/>
          <w:sz w:val="24"/>
          <w:shd w:val="clear" w:color="auto" w:fill="auto"/>
          <w:vertAlign w:val="superscript"/>
          <w:lang w:val="en-US"/>
        </w:rPr>
        <w:instrText xml:space="preserve"> REF _Ref22340 \r \h </w:instrText>
      </w:r>
      <w:r>
        <w:rPr>
          <w:rFonts w:hint="default" w:ascii="宋体" w:hAnsi="宋体" w:eastAsia="宋体" w:cs="宋体"/>
          <w:dstrike w:val="0"/>
          <w:color w:val="auto"/>
          <w:sz w:val="24"/>
          <w:shd w:val="clear" w:color="auto" w:fill="auto"/>
          <w:vertAlign w:val="superscript"/>
          <w:lang w:val="en-US"/>
        </w:rPr>
        <w:fldChar w:fldCharType="separate"/>
      </w:r>
      <w:r>
        <w:rPr>
          <w:rFonts w:hint="default" w:ascii="宋体" w:hAnsi="宋体" w:eastAsia="宋体" w:cs="宋体"/>
          <w:dstrike w:val="0"/>
          <w:color w:val="auto"/>
          <w:sz w:val="24"/>
          <w:shd w:val="clear" w:color="auto" w:fill="auto"/>
          <w:vertAlign w:val="superscript"/>
          <w:lang w:val="en-US"/>
        </w:rPr>
        <w:t>[18]</w:t>
      </w:r>
      <w:r>
        <w:rPr>
          <w:rFonts w:hint="default" w:ascii="宋体" w:hAnsi="宋体" w:eastAsia="宋体" w:cs="宋体"/>
          <w:dstrike w:val="0"/>
          <w:color w:val="auto"/>
          <w:sz w:val="24"/>
          <w:shd w:val="clear" w:color="auto" w:fill="auto"/>
          <w:vertAlign w:val="superscript"/>
          <w:lang w:val="en-US"/>
        </w:rPr>
        <w:fldChar w:fldCharType="end"/>
      </w:r>
      <w:r>
        <w:rPr>
          <w:rFonts w:ascii="宋体" w:hAnsi="宋体" w:eastAsia="宋体" w:cs="宋体"/>
          <w:dstrike w:val="0"/>
          <w:color w:val="auto"/>
          <w:sz w:val="24"/>
          <w:shd w:val="clear" w:color="auto" w:fill="auto"/>
        </w:rPr>
        <w:t>是一种基于光电效应的探测器，在短波、中波、长波红外波段灵敏度极高，在红外波段上具有优异的性能。经多次滤除杂波的红外线信号照射到</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镉汞探测器上后，光子的能量就会被</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镉汞物质中的电子所吸收。如果光子的能量大于</w:t>
      </w: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镉汞材料的禁带宽度，则电子将由价带向导带方向跃迁；导带中多了一种电子，而价带中少了一</w:t>
      </w:r>
      <w:r>
        <w:rPr>
          <w:rFonts w:hint="eastAsia" w:ascii="宋体" w:hAnsi="宋体" w:cs="宋体"/>
          <w:dstrike w:val="0"/>
          <w:color w:val="auto"/>
          <w:sz w:val="24"/>
          <w:shd w:val="clear" w:color="auto" w:fill="auto"/>
          <w:lang w:val="en-US" w:eastAsia="zh-CN"/>
        </w:rPr>
        <w:t>个电子而</w:t>
      </w:r>
      <w:r>
        <w:rPr>
          <w:rFonts w:ascii="宋体" w:hAnsi="宋体" w:eastAsia="宋体" w:cs="宋体"/>
          <w:dstrike w:val="0"/>
          <w:color w:val="auto"/>
          <w:sz w:val="24"/>
          <w:shd w:val="clear" w:color="auto" w:fill="auto"/>
        </w:rPr>
        <w:t>形成空穴，相互结合形成电子-空穴对，以达到内部的电荷平衡。价带是电子在正常情况下所处的能级，而导带是电子获得足够能量后可以自由运动的能级，禁带宽度是半导体和绝缘体材料的一个重要特性，指的是价带顶与导带底之间的能量差。</w:t>
      </w:r>
    </w:p>
    <w:p w14:paraId="4D3CA548">
      <w:pPr>
        <w:keepNext w:val="0"/>
        <w:keepLines w:val="0"/>
        <w:pageBreakBefore w:val="0"/>
        <w:widowControl w:val="0"/>
        <w:kinsoku/>
        <w:wordWrap/>
        <w:overflowPunct/>
        <w:topLinePunct w:val="0"/>
        <w:autoSpaceDE/>
        <w:autoSpaceDN/>
        <w:bidi w:val="0"/>
        <w:adjustRightInd/>
        <w:snapToGrid/>
        <w:ind w:firstLine="480"/>
        <w:textAlignment w:val="auto"/>
        <w:rPr>
          <w:rFonts w:ascii="宋体" w:hAnsi="宋体" w:eastAsia="宋体" w:cs="宋体"/>
          <w:dstrike w:val="0"/>
          <w:color w:val="auto"/>
          <w:sz w:val="24"/>
          <w:shd w:val="clear" w:color="auto" w:fill="auto"/>
        </w:rPr>
      </w:pPr>
      <w:r>
        <w:rPr>
          <w:rFonts w:hint="eastAsia"/>
          <w:b w:val="0"/>
          <w:bCs/>
          <w:color w:val="auto"/>
          <w:sz w:val="24"/>
          <w:szCs w:val="24"/>
          <w:lang w:val="en-US" w:eastAsia="zh-CN"/>
        </w:rPr>
        <w:t>碲</w:t>
      </w:r>
      <w:r>
        <w:rPr>
          <w:rFonts w:ascii="宋体" w:hAnsi="宋体" w:eastAsia="宋体" w:cs="宋体"/>
          <w:dstrike w:val="0"/>
          <w:color w:val="auto"/>
          <w:sz w:val="24"/>
          <w:shd w:val="clear" w:color="auto" w:fill="auto"/>
        </w:rPr>
        <w:t>镉汞材料是一种半导体材料，</w:t>
      </w:r>
      <w:r>
        <w:rPr>
          <w:rFonts w:hint="eastAsia" w:ascii="宋体" w:hAnsi="宋体" w:cs="宋体"/>
          <w:dstrike w:val="0"/>
          <w:color w:val="auto"/>
          <w:sz w:val="24"/>
          <w:shd w:val="clear" w:color="auto" w:fill="auto"/>
          <w:lang w:val="en-US" w:eastAsia="zh-CN"/>
        </w:rPr>
        <w:t>材料两侧会被分别加入不同的杂质</w:t>
      </w:r>
      <w:r>
        <w:rPr>
          <w:rFonts w:ascii="宋体" w:hAnsi="宋体" w:eastAsia="宋体" w:cs="宋体"/>
          <w:dstrike w:val="0"/>
          <w:color w:val="auto"/>
          <w:sz w:val="24"/>
          <w:shd w:val="clear" w:color="auto" w:fill="auto"/>
        </w:rPr>
        <w:t>，</w:t>
      </w:r>
      <w:r>
        <w:rPr>
          <w:rFonts w:hint="eastAsia" w:ascii="宋体" w:hAnsi="宋体" w:cs="宋体"/>
          <w:dstrike w:val="0"/>
          <w:color w:val="auto"/>
          <w:sz w:val="24"/>
          <w:shd w:val="clear" w:color="auto" w:fill="auto"/>
          <w:lang w:val="en-US" w:eastAsia="zh-CN"/>
        </w:rPr>
        <w:t>一侧通常是硼、铝元素，称作</w:t>
      </w:r>
      <w:r>
        <w:rPr>
          <w:rFonts w:hint="eastAsia" w:ascii="Times New Roman" w:hAnsi="Times New Roman" w:cs="Times New Roman"/>
          <w:dstrike w:val="0"/>
          <w:color w:val="auto"/>
          <w:sz w:val="24"/>
          <w:shd w:val="clear" w:color="auto" w:fill="auto"/>
          <w:lang w:val="en-US" w:eastAsia="zh-CN"/>
        </w:rPr>
        <w:t>P</w:t>
      </w:r>
      <w:r>
        <w:rPr>
          <w:rFonts w:hint="eastAsia" w:ascii="宋体" w:hAnsi="宋体" w:cs="宋体"/>
          <w:dstrike w:val="0"/>
          <w:color w:val="auto"/>
          <w:sz w:val="24"/>
          <w:shd w:val="clear" w:color="auto" w:fill="auto"/>
          <w:lang w:val="en-US" w:eastAsia="zh-CN"/>
        </w:rPr>
        <w:t>型半导体；另一侧通常是磷、砷等元素，被称作</w:t>
      </w:r>
      <w:r>
        <w:rPr>
          <w:rFonts w:hint="default" w:ascii="Times New Roman" w:hAnsi="Times New Roman" w:cs="Times New Roman"/>
          <w:dstrike w:val="0"/>
          <w:color w:val="auto"/>
          <w:sz w:val="24"/>
          <w:shd w:val="clear" w:color="auto" w:fill="auto"/>
          <w:lang w:val="en-US" w:eastAsia="zh-CN"/>
        </w:rPr>
        <w:t>N</w:t>
      </w:r>
      <w:r>
        <w:rPr>
          <w:rFonts w:hint="eastAsia" w:ascii="宋体" w:hAnsi="宋体" w:cs="宋体"/>
          <w:dstrike w:val="0"/>
          <w:color w:val="auto"/>
          <w:sz w:val="24"/>
          <w:shd w:val="clear" w:color="auto" w:fill="auto"/>
          <w:lang w:val="en-US" w:eastAsia="zh-CN"/>
        </w:rPr>
        <w:t>型半导体。</w:t>
      </w:r>
      <w:r>
        <w:rPr>
          <w:rFonts w:ascii="宋体" w:hAnsi="宋体" w:eastAsia="宋体" w:cs="宋体"/>
          <w:dstrike w:val="0"/>
          <w:color w:val="auto"/>
          <w:sz w:val="24"/>
          <w:shd w:val="clear" w:color="auto" w:fill="auto"/>
        </w:rPr>
        <w:t>由于载流子浓度较差，电子由</w:t>
      </w:r>
      <w:r>
        <w:rPr>
          <w:rFonts w:hint="default" w:ascii="Times New Roman" w:hAnsi="Times New Roman" w:cs="Times New Roman"/>
          <w:dstrike w:val="0"/>
          <w:color w:val="auto"/>
          <w:sz w:val="24"/>
          <w:shd w:val="clear" w:color="auto" w:fill="auto"/>
          <w:lang w:val="en-US" w:eastAsia="zh-CN"/>
        </w:rPr>
        <w:t>N</w:t>
      </w:r>
      <w:r>
        <w:rPr>
          <w:rFonts w:ascii="宋体" w:hAnsi="宋体" w:eastAsia="宋体" w:cs="宋体"/>
          <w:dstrike w:val="0"/>
          <w:color w:val="auto"/>
          <w:sz w:val="24"/>
          <w:shd w:val="clear" w:color="auto" w:fill="auto"/>
        </w:rPr>
        <w:t>区向</w:t>
      </w:r>
      <w:r>
        <w:rPr>
          <w:rFonts w:hint="default" w:ascii="Times New Roman" w:hAnsi="Times New Roman" w:cs="Times New Roman"/>
          <w:dstrike w:val="0"/>
          <w:color w:val="auto"/>
          <w:sz w:val="24"/>
          <w:shd w:val="clear" w:color="auto" w:fill="auto"/>
          <w:lang w:val="en-US" w:eastAsia="zh-CN"/>
        </w:rPr>
        <w:t>P</w:t>
      </w:r>
      <w:r>
        <w:rPr>
          <w:rFonts w:ascii="宋体" w:hAnsi="宋体" w:eastAsia="宋体" w:cs="宋体"/>
          <w:dstrike w:val="0"/>
          <w:color w:val="auto"/>
          <w:sz w:val="24"/>
          <w:shd w:val="clear" w:color="auto" w:fill="auto"/>
        </w:rPr>
        <w:t>区扩散，空穴由</w:t>
      </w:r>
      <w:r>
        <w:rPr>
          <w:rFonts w:hint="default" w:ascii="Times New Roman" w:hAnsi="Times New Roman" w:cs="Times New Roman"/>
          <w:dstrike w:val="0"/>
          <w:color w:val="auto"/>
          <w:sz w:val="24"/>
          <w:shd w:val="clear" w:color="auto" w:fill="auto"/>
          <w:lang w:val="en-US" w:eastAsia="zh-CN"/>
        </w:rPr>
        <w:t>P</w:t>
      </w:r>
      <w:r>
        <w:rPr>
          <w:rFonts w:ascii="宋体" w:hAnsi="宋体" w:eastAsia="宋体" w:cs="宋体"/>
          <w:dstrike w:val="0"/>
          <w:color w:val="auto"/>
          <w:sz w:val="24"/>
          <w:shd w:val="clear" w:color="auto" w:fill="auto"/>
        </w:rPr>
        <w:t>区向</w:t>
      </w:r>
      <w:r>
        <w:rPr>
          <w:rFonts w:hint="default" w:ascii="Times New Roman" w:hAnsi="Times New Roman" w:cs="Times New Roman"/>
          <w:dstrike w:val="0"/>
          <w:color w:val="auto"/>
          <w:sz w:val="24"/>
          <w:shd w:val="clear" w:color="auto" w:fill="auto"/>
          <w:lang w:val="en-US" w:eastAsia="zh-CN"/>
        </w:rPr>
        <w:t>N</w:t>
      </w:r>
      <w:r>
        <w:rPr>
          <w:rFonts w:ascii="宋体" w:hAnsi="宋体" w:eastAsia="宋体" w:cs="宋体"/>
          <w:dstrike w:val="0"/>
          <w:color w:val="auto"/>
          <w:sz w:val="24"/>
          <w:shd w:val="clear" w:color="auto" w:fill="auto"/>
        </w:rPr>
        <w:t>区扩散，造成</w:t>
      </w:r>
      <w:r>
        <w:rPr>
          <w:rFonts w:hint="default" w:ascii="Times New Roman" w:hAnsi="Times New Roman" w:cs="Times New Roman"/>
          <w:dstrike w:val="0"/>
          <w:color w:val="auto"/>
          <w:sz w:val="24"/>
          <w:shd w:val="clear" w:color="auto" w:fill="auto"/>
          <w:lang w:val="en-US" w:eastAsia="zh-CN"/>
        </w:rPr>
        <w:t>P</w:t>
      </w:r>
      <w:r>
        <w:rPr>
          <w:rFonts w:ascii="宋体" w:hAnsi="宋体" w:eastAsia="宋体" w:cs="宋体"/>
          <w:dstrike w:val="0"/>
          <w:color w:val="auto"/>
          <w:sz w:val="24"/>
          <w:shd w:val="clear" w:color="auto" w:fill="auto"/>
        </w:rPr>
        <w:t>区与</w:t>
      </w:r>
      <w:r>
        <w:rPr>
          <w:rFonts w:hint="default" w:ascii="Times New Roman" w:hAnsi="Times New Roman" w:cs="Times New Roman"/>
          <w:dstrike w:val="0"/>
          <w:color w:val="auto"/>
          <w:sz w:val="24"/>
          <w:shd w:val="clear" w:color="auto" w:fill="auto"/>
          <w:lang w:val="en-US" w:eastAsia="zh-CN"/>
        </w:rPr>
        <w:t>N</w:t>
      </w:r>
      <w:r>
        <w:rPr>
          <w:rFonts w:ascii="宋体" w:hAnsi="宋体" w:eastAsia="宋体" w:cs="宋体"/>
          <w:dstrike w:val="0"/>
          <w:color w:val="auto"/>
          <w:sz w:val="24"/>
          <w:shd w:val="clear" w:color="auto" w:fill="auto"/>
        </w:rPr>
        <w:t>区交界面附近分别带正、负电，形成一个内建电场，当扩散运动与内建电场的漂移运动达到动态平衡时，在交接面形成一个特殊的区域，即</w:t>
      </w:r>
      <w:r>
        <w:rPr>
          <w:rFonts w:hint="default" w:ascii="Times New Roman" w:hAnsi="Times New Roman" w:cs="Times New Roman"/>
          <w:dstrike w:val="0"/>
          <w:color w:val="auto"/>
          <w:sz w:val="24"/>
          <w:shd w:val="clear" w:color="auto" w:fill="auto"/>
          <w:lang w:val="en-US" w:eastAsia="zh-CN"/>
        </w:rPr>
        <w:t>P-N</w:t>
      </w:r>
      <w:r>
        <w:rPr>
          <w:rFonts w:ascii="宋体" w:hAnsi="宋体" w:eastAsia="宋体" w:cs="宋体"/>
          <w:dstrike w:val="0"/>
          <w:color w:val="auto"/>
          <w:sz w:val="24"/>
          <w:shd w:val="clear" w:color="auto" w:fill="auto"/>
        </w:rPr>
        <w:t>结，这些电子和空穴在电场作用下移动，产生了光电流。</w:t>
      </w:r>
    </w:p>
    <w:p w14:paraId="15E1B3B9">
      <w:pPr>
        <w:keepNext w:val="0"/>
        <w:keepLines w:val="0"/>
        <w:pageBreakBefore w:val="0"/>
        <w:widowControl w:val="0"/>
        <w:kinsoku/>
        <w:wordWrap/>
        <w:overflowPunct/>
        <w:topLinePunct w:val="0"/>
        <w:autoSpaceDE/>
        <w:autoSpaceDN/>
        <w:bidi w:val="0"/>
        <w:adjustRightInd/>
        <w:snapToGrid/>
        <w:ind w:firstLine="480"/>
        <w:textAlignment w:val="auto"/>
        <w:rPr>
          <w:bCs/>
          <w:color w:val="auto"/>
          <w:highlight w:val="none"/>
        </w:rPr>
      </w:pPr>
      <w:r>
        <w:rPr>
          <w:rFonts w:ascii="宋体" w:hAnsi="宋体" w:eastAsia="宋体" w:cs="宋体"/>
          <w:dstrike w:val="0"/>
          <w:color w:val="auto"/>
          <w:sz w:val="24"/>
          <w:shd w:val="clear" w:color="auto" w:fill="auto"/>
        </w:rPr>
        <w:t>射入红外光的强度越强，照射在探测器上的光子数量在单位时间内越多，产生的光电流也就越大。所以，通过测量输出电流的大小，就能直接反映出红外光线的强弱。</w:t>
      </w:r>
      <w:r>
        <w:rPr>
          <w:rFonts w:hint="eastAsia"/>
          <w:bCs/>
          <w:strike w:val="0"/>
          <w:dstrike w:val="0"/>
          <w:color w:val="auto"/>
          <w:highlight w:val="none"/>
          <w:u w:val="none"/>
          <w:shd w:val="clear" w:color="auto" w:fill="auto"/>
        </w:rPr>
        <w:t>产生的电信号随后进入电子组件。</w:t>
      </w:r>
    </w:p>
    <w:p w14:paraId="4A8AFC08">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ascii="宋体" w:hAnsi="宋体" w:eastAsia="宋体" w:cs="宋体"/>
          <w:dstrike w:val="0"/>
          <w:color w:val="auto"/>
          <w:sz w:val="24"/>
          <w:shd w:val="clear" w:color="auto" w:fill="auto"/>
        </w:rPr>
      </w:pPr>
      <w:r>
        <w:rPr>
          <w:rFonts w:hint="eastAsia"/>
          <w:b w:val="0"/>
          <w:bCs/>
          <w:color w:val="auto"/>
          <w:sz w:val="24"/>
          <w:szCs w:val="24"/>
          <w:lang w:val="en-US" w:eastAsia="zh-CN"/>
        </w:rPr>
        <w:t>电信号的强度实际代表了红外光的强弱，但光电信号仍然十分微弱。</w:t>
      </w:r>
      <w:r>
        <w:rPr>
          <w:rFonts w:ascii="宋体" w:hAnsi="宋体" w:eastAsia="宋体" w:cs="宋体"/>
          <w:dstrike w:val="0"/>
          <w:color w:val="auto"/>
          <w:sz w:val="24"/>
          <w:shd w:val="clear" w:color="auto" w:fill="auto"/>
        </w:rPr>
        <w:t>为了加强信号的强度，去除噪音</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电子</w:t>
      </w:r>
      <w:r>
        <w:rPr>
          <w:rFonts w:hint="eastAsia" w:ascii="宋体" w:hAnsi="宋体" w:cs="宋体"/>
          <w:dstrike w:val="0"/>
          <w:color w:val="auto"/>
          <w:sz w:val="24"/>
          <w:shd w:val="clear" w:color="auto" w:fill="auto"/>
          <w:lang w:val="en-US" w:eastAsia="zh-CN"/>
        </w:rPr>
        <w:t>元</w:t>
      </w:r>
      <w:r>
        <w:rPr>
          <w:rFonts w:ascii="宋体" w:hAnsi="宋体" w:eastAsia="宋体" w:cs="宋体"/>
          <w:dstrike w:val="0"/>
          <w:color w:val="auto"/>
          <w:sz w:val="24"/>
          <w:shd w:val="clear" w:color="auto" w:fill="auto"/>
        </w:rPr>
        <w:t>件对这些微弱的电信号进行了放大、过滤等处理。放大后的</w:t>
      </w:r>
      <w:r>
        <w:rPr>
          <w:rFonts w:hint="eastAsia" w:ascii="宋体" w:hAnsi="宋体" w:cs="宋体"/>
          <w:dstrike w:val="0"/>
          <w:color w:val="auto"/>
          <w:sz w:val="24"/>
          <w:shd w:val="clear" w:color="auto" w:fill="auto"/>
          <w:lang w:val="en-US" w:eastAsia="zh-CN"/>
        </w:rPr>
        <w:t>信</w:t>
      </w:r>
      <w:r>
        <w:rPr>
          <w:rFonts w:ascii="宋体" w:hAnsi="宋体" w:eastAsia="宋体" w:cs="宋体"/>
          <w:dstrike w:val="0"/>
          <w:color w:val="auto"/>
          <w:sz w:val="24"/>
          <w:shd w:val="clear" w:color="auto" w:fill="auto"/>
        </w:rPr>
        <w:t>号会进行模数转换，将模拟</w:t>
      </w:r>
      <w:r>
        <w:rPr>
          <w:rFonts w:hint="eastAsia" w:ascii="宋体" w:hAnsi="宋体" w:cs="宋体"/>
          <w:dstrike w:val="0"/>
          <w:color w:val="auto"/>
          <w:sz w:val="24"/>
          <w:shd w:val="clear" w:color="auto" w:fill="auto"/>
          <w:lang w:val="en-US" w:eastAsia="zh-CN"/>
        </w:rPr>
        <w:t>信号</w:t>
      </w:r>
      <w:r>
        <w:rPr>
          <w:rFonts w:ascii="宋体" w:hAnsi="宋体" w:eastAsia="宋体" w:cs="宋体"/>
          <w:dstrike w:val="0"/>
          <w:color w:val="auto"/>
          <w:sz w:val="24"/>
          <w:shd w:val="clear" w:color="auto" w:fill="auto"/>
        </w:rPr>
        <w:t>转换为</w:t>
      </w:r>
      <w:r>
        <w:rPr>
          <w:rFonts w:hint="eastAsia" w:ascii="宋体" w:hAnsi="宋体" w:cs="宋体"/>
          <w:dstrike w:val="0"/>
          <w:color w:val="auto"/>
          <w:sz w:val="24"/>
          <w:shd w:val="clear" w:color="auto" w:fill="auto"/>
          <w:lang w:val="en-US" w:eastAsia="zh-CN"/>
        </w:rPr>
        <w:t>数字信号</w:t>
      </w:r>
      <w:r>
        <w:rPr>
          <w:rFonts w:ascii="宋体" w:hAnsi="宋体" w:eastAsia="宋体" w:cs="宋体"/>
          <w:dstrike w:val="0"/>
          <w:color w:val="auto"/>
          <w:sz w:val="24"/>
          <w:shd w:val="clear" w:color="auto" w:fill="auto"/>
        </w:rPr>
        <w:t>。</w:t>
      </w:r>
    </w:p>
    <w:p w14:paraId="1DA7CEE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b w:val="0"/>
          <w:bCs/>
          <w:color w:val="auto"/>
          <w:sz w:val="24"/>
          <w:szCs w:val="24"/>
          <w:lang w:val="en-US" w:eastAsia="zh-CN"/>
        </w:rPr>
      </w:pPr>
      <w:r>
        <w:rPr>
          <w:rFonts w:ascii="宋体" w:hAnsi="宋体" w:eastAsia="宋体" w:cs="宋体"/>
          <w:dstrike w:val="0"/>
          <w:color w:val="auto"/>
          <w:sz w:val="24"/>
          <w:shd w:val="clear" w:color="auto" w:fill="auto"/>
        </w:rPr>
        <w:t>光电转换和模数转换后的数字信号在内存中以二进制方式存储。这些数</w:t>
      </w:r>
      <w:r>
        <w:rPr>
          <w:rFonts w:hint="eastAsia" w:ascii="宋体" w:hAnsi="宋体" w:cs="宋体"/>
          <w:dstrike w:val="0"/>
          <w:color w:val="auto"/>
          <w:sz w:val="24"/>
          <w:shd w:val="clear" w:color="auto" w:fill="auto"/>
          <w:lang w:val="en-US" w:eastAsia="zh-CN"/>
        </w:rPr>
        <w:t>字信号</w:t>
      </w:r>
      <w:r>
        <w:rPr>
          <w:rFonts w:ascii="宋体" w:hAnsi="宋体" w:eastAsia="宋体" w:cs="宋体"/>
          <w:dstrike w:val="0"/>
          <w:color w:val="auto"/>
          <w:sz w:val="24"/>
          <w:shd w:val="clear" w:color="auto" w:fill="auto"/>
        </w:rPr>
        <w:t>包含了包括亮度、色彩等</w:t>
      </w:r>
      <w:r>
        <w:rPr>
          <w:rFonts w:hint="eastAsia" w:ascii="宋体" w:hAnsi="宋体" w:cs="宋体"/>
          <w:dstrike w:val="0"/>
          <w:color w:val="auto"/>
          <w:sz w:val="24"/>
          <w:shd w:val="clear" w:color="auto" w:fill="auto"/>
          <w:lang w:val="en-US" w:eastAsia="zh-CN"/>
        </w:rPr>
        <w:t>数据</w:t>
      </w:r>
      <w:r>
        <w:rPr>
          <w:rFonts w:ascii="宋体" w:hAnsi="宋体" w:eastAsia="宋体" w:cs="宋体"/>
          <w:dstrike w:val="0"/>
          <w:color w:val="auto"/>
          <w:sz w:val="24"/>
          <w:shd w:val="clear" w:color="auto" w:fill="auto"/>
        </w:rPr>
        <w:t>。</w:t>
      </w:r>
      <w:r>
        <w:rPr>
          <w:rFonts w:hint="default"/>
          <w:b w:val="0"/>
          <w:bCs/>
          <w:color w:val="auto"/>
          <w:sz w:val="24"/>
          <w:szCs w:val="24"/>
          <w:lang w:val="en-US" w:eastAsia="zh-CN"/>
        </w:rPr>
        <w:t>例如，在计算机图形图像处理中，常见的图像文件格式如JPEG、PNG等，它们内部都是以特定的编码方式存储数字信号来代表图像。</w:t>
      </w:r>
      <w:r>
        <w:rPr>
          <w:rFonts w:hint="eastAsia"/>
          <w:b w:val="0"/>
          <w:bCs/>
          <w:color w:val="auto"/>
          <w:sz w:val="24"/>
          <w:szCs w:val="24"/>
          <w:lang w:val="en-US" w:eastAsia="zh-CN"/>
        </w:rPr>
        <w:t>然后对编码的数字信号进行解码，解码是将压缩后的数字信号恢复到接近原始的图像数据格式的过程。例如，对于JPEG编码形式的数字信号，解码器会根据JPEG的编码标准，还原出原始的像素矩阵数据。解码过程会考虑到编码时采用的各种算法，如霍夫曼编码</w:t>
      </w:r>
      <w:r>
        <w:rPr>
          <w:rFonts w:hint="eastAsia"/>
          <w:b w:val="0"/>
          <w:bCs/>
          <w:color w:val="auto"/>
          <w:sz w:val="24"/>
          <w:szCs w:val="24"/>
          <w:vertAlign w:val="superscript"/>
          <w:lang w:val="en-US" w:eastAsia="zh-CN"/>
        </w:rPr>
        <w:fldChar w:fldCharType="begin"/>
      </w:r>
      <w:r>
        <w:rPr>
          <w:rFonts w:hint="eastAsia"/>
          <w:b w:val="0"/>
          <w:bCs/>
          <w:color w:val="auto"/>
          <w:sz w:val="24"/>
          <w:szCs w:val="24"/>
          <w:vertAlign w:val="superscript"/>
          <w:lang w:val="en-US" w:eastAsia="zh-CN"/>
        </w:rPr>
        <w:instrText xml:space="preserve"> REF _Ref23127 \r \h </w:instrText>
      </w:r>
      <w:r>
        <w:rPr>
          <w:rFonts w:hint="eastAsia"/>
          <w:b w:val="0"/>
          <w:bCs/>
          <w:color w:val="auto"/>
          <w:sz w:val="24"/>
          <w:szCs w:val="24"/>
          <w:vertAlign w:val="superscript"/>
          <w:lang w:val="en-US" w:eastAsia="zh-CN"/>
        </w:rPr>
        <w:fldChar w:fldCharType="separate"/>
      </w:r>
      <w:r>
        <w:rPr>
          <w:rFonts w:hint="eastAsia"/>
          <w:b w:val="0"/>
          <w:bCs/>
          <w:color w:val="auto"/>
          <w:sz w:val="24"/>
          <w:szCs w:val="24"/>
          <w:vertAlign w:val="superscript"/>
          <w:lang w:val="en-US" w:eastAsia="zh-CN"/>
        </w:rPr>
        <w:t>[19]</w:t>
      </w:r>
      <w:r>
        <w:rPr>
          <w:rFonts w:hint="eastAsia"/>
          <w:b w:val="0"/>
          <w:bCs/>
          <w:color w:val="auto"/>
          <w:sz w:val="24"/>
          <w:szCs w:val="24"/>
          <w:vertAlign w:val="superscript"/>
          <w:lang w:val="en-US" w:eastAsia="zh-CN"/>
        </w:rPr>
        <w:fldChar w:fldCharType="end"/>
      </w:r>
      <w:r>
        <w:rPr>
          <w:rFonts w:hint="eastAsia"/>
          <w:b w:val="0"/>
          <w:bCs/>
          <w:color w:val="auto"/>
          <w:sz w:val="24"/>
          <w:szCs w:val="24"/>
          <w:lang w:val="en-US" w:eastAsia="zh-CN"/>
        </w:rPr>
        <w:t>、量化矩阵等，以正确地恢复出每个像素的亮度和颜色分量值。</w:t>
      </w:r>
      <w:r>
        <w:rPr>
          <w:rFonts w:hint="default"/>
          <w:b w:val="0"/>
          <w:bCs/>
          <w:color w:val="auto"/>
          <w:sz w:val="24"/>
          <w:szCs w:val="24"/>
          <w:lang w:val="en-US" w:eastAsia="zh-CN"/>
        </w:rPr>
        <w:t>当显示设备接收到这些数字信号代表的像素值后，会根据设备的显示原理将这些数值转换为实际的光信号来显示图像</w:t>
      </w:r>
      <w:r>
        <w:rPr>
          <w:rFonts w:hint="eastAsia"/>
          <w:b w:val="0"/>
          <w:bCs/>
          <w:color w:val="auto"/>
          <w:sz w:val="24"/>
          <w:szCs w:val="24"/>
          <w:lang w:val="en-US" w:eastAsia="zh-CN"/>
        </w:rPr>
        <w:t>。</w:t>
      </w:r>
    </w:p>
    <w:p w14:paraId="431B81B4">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b w:val="0"/>
          <w:bCs/>
          <w:color w:val="auto"/>
          <w:sz w:val="24"/>
          <w:szCs w:val="24"/>
          <w:lang w:val="en-US" w:eastAsia="zh-CN"/>
        </w:rPr>
      </w:pPr>
      <w:r>
        <w:rPr>
          <w:rFonts w:hint="eastAsia"/>
          <w:b w:val="0"/>
          <w:bCs/>
          <w:color w:val="auto"/>
          <w:sz w:val="24"/>
          <w:szCs w:val="24"/>
          <w:lang w:val="en-US" w:eastAsia="zh-CN"/>
        </w:rPr>
        <w:t>由解码后的数字信号还原的原始红外图像可能本身就模糊不清，信噪比低，目标与背景区分度低，难以辨别。这时就需要图像处理软件对原始图像进行优化处理，使其细节更加突出，目标与背景的对比更加明显，从而提高图像的可用性和辨识度。</w:t>
      </w:r>
      <w:r>
        <w:rPr>
          <w:rFonts w:ascii="宋体" w:hAnsi="宋体" w:eastAsia="宋体" w:cs="宋体"/>
          <w:dstrike w:val="0"/>
          <w:color w:val="auto"/>
          <w:sz w:val="24"/>
          <w:shd w:val="clear" w:color="auto" w:fill="auto"/>
        </w:rPr>
        <w:t>提升优化红外</w:t>
      </w:r>
      <w:r>
        <w:rPr>
          <w:rFonts w:hint="eastAsia" w:ascii="宋体" w:hAnsi="宋体" w:cs="宋体"/>
          <w:dstrike w:val="0"/>
          <w:color w:val="auto"/>
          <w:sz w:val="24"/>
          <w:shd w:val="clear" w:color="auto" w:fill="auto"/>
          <w:lang w:val="en-US" w:eastAsia="zh-CN"/>
        </w:rPr>
        <w:t>图识别方法</w:t>
      </w:r>
      <w:r>
        <w:rPr>
          <w:rFonts w:ascii="宋体" w:hAnsi="宋体" w:eastAsia="宋体" w:cs="宋体"/>
          <w:dstrike w:val="0"/>
          <w:color w:val="auto"/>
          <w:sz w:val="24"/>
          <w:shd w:val="clear" w:color="auto" w:fill="auto"/>
        </w:rPr>
        <w:t>是我们要做的工作。</w:t>
      </w:r>
    </w:p>
    <w:p w14:paraId="C16B29D9">
      <w:pPr>
        <w:pStyle w:val="3"/>
        <w:bidi w:val="0"/>
        <w:rPr>
          <w:rFonts w:hint="eastAsia"/>
          <w:color w:val="auto"/>
          <w:lang w:val="en-US" w:eastAsia="zh-CN"/>
        </w:rPr>
      </w:pPr>
      <w:bookmarkStart w:id="12" w:name="_Toc4218"/>
      <w:r>
        <w:rPr>
          <w:rFonts w:hint="eastAsia"/>
          <w:color w:val="auto"/>
          <w:lang w:val="en-US" w:eastAsia="zh-CN"/>
        </w:rPr>
        <w:t>§</w:t>
      </w:r>
      <w:r>
        <w:rPr>
          <w:rFonts w:hint="default"/>
          <w:color w:val="auto"/>
          <w:lang w:val="en-US" w:eastAsia="zh-CN"/>
        </w:rPr>
        <w:t>2.2</w:t>
      </w:r>
      <w:r>
        <w:rPr>
          <w:rFonts w:hint="eastAsia"/>
          <w:color w:val="auto"/>
          <w:lang w:val="en-US" w:eastAsia="zh-CN"/>
        </w:rPr>
        <w:t xml:space="preserve"> 红外目标背景与噪声特性</w:t>
      </w:r>
      <w:bookmarkEnd w:id="12"/>
    </w:p>
    <w:p w14:paraId="7D0F1DFE">
      <w:pPr>
        <w:pStyle w:val="4"/>
        <w:bidi w:val="0"/>
        <w:rPr>
          <w:rFonts w:hint="eastAsia"/>
          <w:color w:val="auto"/>
          <w:lang w:val="en-US" w:eastAsia="zh-CN"/>
        </w:rPr>
      </w:pPr>
      <w:bookmarkStart w:id="13" w:name="_Toc32751"/>
      <w:r>
        <w:rPr>
          <w:rFonts w:hint="eastAsia"/>
          <w:color w:val="auto"/>
          <w:lang w:val="en-US" w:eastAsia="zh-CN"/>
        </w:rPr>
        <w:t>§2.2.1 背景特性</w:t>
      </w:r>
      <w:bookmarkEnd w:id="13"/>
    </w:p>
    <w:p w14:paraId="7DD577F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ascii="宋体" w:hAnsi="宋体" w:eastAsia="宋体" w:cs="宋体"/>
          <w:dstrike w:val="0"/>
          <w:color w:val="auto"/>
          <w:sz w:val="24"/>
          <w:shd w:val="clear" w:color="auto" w:fill="auto"/>
          <w:lang w:val="en-US" w:eastAsia="zh-CN"/>
        </w:rPr>
      </w:pPr>
      <w:r>
        <w:rPr>
          <w:rFonts w:hint="eastAsia"/>
          <w:color w:val="auto"/>
          <w:sz w:val="24"/>
          <w:szCs w:val="24"/>
          <w:lang w:val="en-US" w:eastAsia="zh-CN"/>
        </w:rPr>
        <w:t>因为红外图像是由红外成像系统通过接收目标的红外辐射进而产生的，而目标所处的环境也有红外辐射，也同样会被成像系统所吸收；在一些特殊环境，目标与环境温度差异较小导致目标与环境在红外图像中的显示情况十分相近，难以分辨。</w:t>
      </w:r>
      <w:r>
        <w:rPr>
          <w:rFonts w:ascii="宋体" w:hAnsi="宋体" w:eastAsia="宋体" w:cs="宋体"/>
          <w:dstrike w:val="0"/>
          <w:color w:val="auto"/>
          <w:sz w:val="24"/>
          <w:shd w:val="clear" w:color="auto" w:fill="auto"/>
        </w:rPr>
        <w:t>例如，在正午时分，受到太阳辐射后，背景环境和目标的温度都比较接近，这就使得背景辐射的增强与目标的辐射没有太大的区别，这样的情况</w:t>
      </w:r>
      <w:r>
        <w:rPr>
          <w:rFonts w:hint="eastAsia" w:ascii="宋体" w:hAnsi="宋体" w:cs="宋体"/>
          <w:dstrike w:val="0"/>
          <w:color w:val="auto"/>
          <w:sz w:val="24"/>
          <w:shd w:val="clear" w:color="auto" w:fill="auto"/>
          <w:lang w:val="en-US" w:eastAsia="zh-CN"/>
        </w:rPr>
        <w:t>就</w:t>
      </w:r>
      <w:r>
        <w:rPr>
          <w:rFonts w:ascii="宋体" w:hAnsi="宋体" w:eastAsia="宋体" w:cs="宋体"/>
          <w:dstrike w:val="0"/>
          <w:color w:val="auto"/>
          <w:sz w:val="24"/>
          <w:shd w:val="clear" w:color="auto" w:fill="auto"/>
        </w:rPr>
        <w:t>使得目标物体与底图背景在红外图像中的</w:t>
      </w:r>
      <w:r>
        <w:rPr>
          <w:rFonts w:hint="eastAsia" w:ascii="宋体" w:hAnsi="宋体" w:cs="宋体"/>
          <w:dstrike w:val="0"/>
          <w:color w:val="auto"/>
          <w:sz w:val="24"/>
          <w:shd w:val="clear" w:color="auto" w:fill="auto"/>
          <w:lang w:val="en-US" w:eastAsia="zh-CN"/>
        </w:rPr>
        <w:t>对比度</w:t>
      </w:r>
      <w:r>
        <w:rPr>
          <w:rFonts w:ascii="宋体" w:hAnsi="宋体" w:eastAsia="宋体" w:cs="宋体"/>
          <w:dstrike w:val="0"/>
          <w:color w:val="auto"/>
          <w:sz w:val="24"/>
          <w:shd w:val="clear" w:color="auto" w:fill="auto"/>
        </w:rPr>
        <w:t>相对较小，这对识别红外目标是不利的</w:t>
      </w:r>
      <w:r>
        <w:rPr>
          <w:rFonts w:hint="eastAsia" w:ascii="宋体" w:hAnsi="宋体" w:cs="宋体"/>
          <w:dstrike w:val="0"/>
          <w:color w:val="auto"/>
          <w:sz w:val="24"/>
          <w:shd w:val="clear" w:color="auto" w:fill="auto"/>
          <w:lang w:eastAsia="zh-CN"/>
        </w:rPr>
        <w:t>。</w:t>
      </w:r>
    </w:p>
    <w:p w14:paraId="6867F5F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无人机能在各种环境下使用，使用时具有复杂的背景环境。任务全程可能会从海洋到陆地；从平原到丘陵；从白昼到夜晚。不同的背景环境带来了不同的背景的干扰。</w:t>
      </w:r>
    </w:p>
    <w:p w14:paraId="3F13152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ascii="Times New Roman" w:hAnsi="Times New Roman" w:cs="Times New Roman"/>
          <w:color w:val="auto"/>
          <w:sz w:val="24"/>
          <w:szCs w:val="24"/>
          <w:lang w:val="en-US" w:eastAsia="zh-CN"/>
        </w:rPr>
      </w:pPr>
      <w:r>
        <w:rPr>
          <w:rFonts w:ascii="宋体" w:hAnsi="宋体" w:eastAsia="宋体" w:cs="宋体"/>
          <w:dstrike w:val="0"/>
          <w:color w:val="auto"/>
          <w:sz w:val="24"/>
          <w:shd w:val="clear" w:color="auto" w:fill="auto"/>
        </w:rPr>
        <w:t>海洋环境的海水比热容约为</w:t>
      </w:r>
      <w:r>
        <w:rPr>
          <w:rFonts w:hint="eastAsia"/>
          <w:color w:val="auto"/>
          <w:sz w:val="24"/>
          <w:szCs w:val="24"/>
          <w:lang w:val="en-US" w:eastAsia="zh-CN"/>
        </w:rPr>
        <w:t>4.18kJ/(kg·K)</w:t>
      </w:r>
      <w:r>
        <w:rPr>
          <w:rFonts w:ascii="宋体" w:hAnsi="宋体" w:eastAsia="宋体" w:cs="宋体"/>
          <w:dstrike w:val="0"/>
          <w:color w:val="auto"/>
          <w:sz w:val="24"/>
          <w:shd w:val="clear" w:color="auto" w:fill="auto"/>
        </w:rPr>
        <w:t>，比陆地的热容明显偏高。</w:t>
      </w:r>
      <w:r>
        <w:rPr>
          <w:rFonts w:hint="eastAsia"/>
          <w:color w:val="auto"/>
          <w:sz w:val="24"/>
          <w:szCs w:val="24"/>
          <w:lang w:val="en-US" w:eastAsia="zh-CN"/>
        </w:rPr>
        <w:t>海水的这种特性使得海水在长时间的阳光照射下上升的温度仅仅为</w:t>
      </w:r>
      <w:r>
        <w:rPr>
          <w:rFonts w:hint="eastAsia" w:cs="Times New Roman"/>
          <w:color w:val="auto"/>
          <w:sz w:val="24"/>
          <w:szCs w:val="24"/>
          <w:lang w:val="en-US" w:eastAsia="zh-CN"/>
        </w:rPr>
        <w:t>2.</w:t>
      </w:r>
      <w:r>
        <w:rPr>
          <w:rFonts w:hint="default" w:ascii="Times New Roman" w:hAnsi="Times New Roman" w:cs="Times New Roman"/>
          <w:color w:val="auto"/>
          <w:sz w:val="24"/>
          <w:szCs w:val="24"/>
          <w:lang w:val="en-US" w:eastAsia="zh-CN"/>
        </w:rPr>
        <w:t>3°C</w:t>
      </w:r>
      <w:r>
        <w:rPr>
          <w:rFonts w:hint="eastAsia" w:ascii="Times New Roman" w:hAnsi="Times New Roman" w:cs="Times New Roman"/>
          <w:color w:val="auto"/>
          <w:sz w:val="24"/>
          <w:szCs w:val="24"/>
          <w:lang w:val="en-US" w:eastAsia="zh-CN"/>
        </w:rPr>
        <w:t>，而陆地在同等条件下升温甚至可以达到20-30</w:t>
      </w:r>
      <w:r>
        <w:rPr>
          <w:rFonts w:hint="default" w:ascii="Times New Roman" w:hAnsi="Times New Roman" w:cs="Times New Roman"/>
          <w:color w:val="auto"/>
          <w:sz w:val="24"/>
          <w:szCs w:val="24"/>
          <w:lang w:val="en-US" w:eastAsia="zh-CN"/>
        </w:rPr>
        <w:t>°C</w:t>
      </w:r>
      <w:r>
        <w:rPr>
          <w:rFonts w:hint="eastAsia" w:ascii="Times New Roman" w:hAnsi="Times New Roman" w:cs="Times New Roman"/>
          <w:color w:val="auto"/>
          <w:sz w:val="24"/>
          <w:szCs w:val="24"/>
          <w:lang w:val="en-US" w:eastAsia="zh-CN"/>
        </w:rPr>
        <w:t>。</w:t>
      </w:r>
      <w:r>
        <w:rPr>
          <w:rFonts w:ascii="宋体" w:hAnsi="宋体" w:eastAsia="宋体" w:cs="宋体"/>
          <w:dstrike w:val="0"/>
          <w:color w:val="auto"/>
          <w:sz w:val="24"/>
          <w:shd w:val="clear" w:color="auto" w:fill="auto"/>
        </w:rPr>
        <w:t>相对于陆地环境，海水环境的温差变化要小得多，所以在</w:t>
      </w:r>
      <w:r>
        <w:rPr>
          <w:rFonts w:hint="default" w:ascii="Times New Roman" w:hAnsi="Times New Roman" w:eastAsia="宋体" w:cs="Times New Roman"/>
          <w:dstrike w:val="0"/>
          <w:color w:val="auto"/>
          <w:sz w:val="24"/>
          <w:shd w:val="clear" w:color="auto" w:fill="auto"/>
        </w:rPr>
        <w:t>5</w:t>
      </w:r>
      <w:r>
        <w:rPr>
          <w:rFonts w:hint="default" w:ascii="Times New Roman" w:hAnsi="Times New Roman" w:cs="Times New Roman"/>
          <w:color w:val="auto"/>
          <w:sz w:val="24"/>
          <w:szCs w:val="24"/>
          <w:lang w:val="en-US" w:eastAsia="zh-CN"/>
        </w:rPr>
        <w:t>°C</w:t>
      </w:r>
      <w:r>
        <w:rPr>
          <w:rFonts w:ascii="宋体" w:hAnsi="宋体" w:eastAsia="宋体" w:cs="宋体"/>
          <w:dstrike w:val="0"/>
          <w:color w:val="auto"/>
          <w:sz w:val="24"/>
          <w:shd w:val="clear" w:color="auto" w:fill="auto"/>
        </w:rPr>
        <w:t>左右，目标和海洋环境的温差就会非常小；相似的温度和相似的红外辐射特性，就会造成目标和环境的</w:t>
      </w:r>
      <w:r>
        <w:rPr>
          <w:rFonts w:hint="eastAsia" w:ascii="宋体" w:hAnsi="宋体" w:cs="宋体"/>
          <w:dstrike w:val="0"/>
          <w:color w:val="auto"/>
          <w:sz w:val="24"/>
          <w:shd w:val="clear" w:color="auto" w:fill="auto"/>
          <w:lang w:val="en-US" w:eastAsia="zh-CN"/>
        </w:rPr>
        <w:t>对比度</w:t>
      </w:r>
      <w:r>
        <w:rPr>
          <w:rFonts w:ascii="宋体" w:hAnsi="宋体" w:eastAsia="宋体" w:cs="宋体"/>
          <w:dstrike w:val="0"/>
          <w:color w:val="auto"/>
          <w:sz w:val="24"/>
          <w:shd w:val="clear" w:color="auto" w:fill="auto"/>
        </w:rPr>
        <w:t>非常低。</w:t>
      </w:r>
      <w:r>
        <w:rPr>
          <w:rFonts w:hint="eastAsia" w:ascii="Times New Roman" w:hAnsi="Times New Roman" w:cs="Times New Roman"/>
          <w:color w:val="auto"/>
          <w:sz w:val="24"/>
          <w:szCs w:val="24"/>
          <w:lang w:val="en-US" w:eastAsia="zh-CN"/>
        </w:rPr>
        <w:t>海洋还会对各种辐射产生镜面反射，会使得海洋环境的红外辐射强度增多，尤其是对阳光进行镜面反射时会在一定的辐射接收角度下形成一个亮斑。这种亮斑被称作太阳耀光，太阳耀光一般会比海洋环境背景辐射高出数十倍，在红外图像上呈现出一个高亮区域。这个高亮区域会干扰目标的红外辐射信号，特别在是目标的红外特性不明显的情况下；很容易就直接将目标的微小的红外特性淹没掉。与此同时，海洋还会有波浪起伏；海浪起伏会改变海面的辐射特性，产生杂波；使红外图像的背景辐射分布不均，进一步提升了检测的难度。</w:t>
      </w:r>
    </w:p>
    <w:p w14:paraId="3ED13DAB">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ascii="Times New Roman" w:hAnsi="Times New Roman" w:cs="Times New Roman"/>
          <w:color w:val="auto"/>
          <w:sz w:val="24"/>
          <w:szCs w:val="24"/>
          <w:lang w:val="en-US" w:eastAsia="zh-CN"/>
        </w:rPr>
      </w:pPr>
      <w:r>
        <w:rPr>
          <w:rFonts w:hint="eastAsia" w:ascii="Times New Roman" w:hAnsi="Times New Roman" w:cs="Times New Roman"/>
          <w:color w:val="auto"/>
          <w:sz w:val="24"/>
          <w:szCs w:val="24"/>
          <w:lang w:val="en-US" w:eastAsia="zh-CN"/>
        </w:rPr>
        <w:t>陆地环境更为复杂，有平原、丘陵、高原、城市等不同背景环境，其中城市背景最为混乱。城市当中，各种高楼大厦</w:t>
      </w:r>
      <w:r>
        <w:rPr>
          <w:rFonts w:hint="eastAsia" w:cs="Times New Roman"/>
          <w:color w:val="auto"/>
          <w:sz w:val="24"/>
          <w:szCs w:val="24"/>
          <w:lang w:val="en-US" w:eastAsia="zh-CN"/>
        </w:rPr>
        <w:t>、</w:t>
      </w:r>
      <w:r>
        <w:rPr>
          <w:rFonts w:hint="eastAsia" w:ascii="Times New Roman" w:hAnsi="Times New Roman" w:cs="Times New Roman"/>
          <w:color w:val="auto"/>
          <w:sz w:val="24"/>
          <w:szCs w:val="24"/>
          <w:lang w:val="en-US" w:eastAsia="zh-CN"/>
        </w:rPr>
        <w:t>柏油马路、林地公园的材质不同，比热容也不同，在阳光下吸收同样的热量，发射出不同强度的红外辐射，差异显著。</w:t>
      </w:r>
      <w:r>
        <w:rPr>
          <w:rFonts w:ascii="宋体" w:hAnsi="宋体" w:eastAsia="宋体" w:cs="宋体"/>
          <w:dstrike w:val="0"/>
          <w:color w:val="auto"/>
          <w:sz w:val="24"/>
          <w:shd w:val="clear" w:color="auto" w:fill="auto"/>
        </w:rPr>
        <w:t>现代都市则大量采用玻璃幕墙。</w:t>
      </w:r>
      <w:r>
        <w:rPr>
          <w:rFonts w:hint="eastAsia" w:cs="Times New Roman"/>
          <w:strike w:val="0"/>
          <w:dstrike w:val="0"/>
          <w:color w:val="auto"/>
          <w:highlight w:val="none"/>
          <w:u w:val="none"/>
          <w:shd w:val="clear" w:color="auto" w:fill="auto"/>
        </w:rPr>
        <w:t>而玻璃幕墙一般都会镀一层反射膜，透射率较低，会产生强烈的镜面反射。</w:t>
      </w:r>
      <w:r>
        <w:rPr>
          <w:rFonts w:ascii="宋体" w:hAnsi="宋体" w:eastAsia="宋体" w:cs="宋体"/>
          <w:dstrike w:val="0"/>
          <w:color w:val="auto"/>
          <w:sz w:val="24"/>
          <w:shd w:val="clear" w:color="auto" w:fill="auto"/>
        </w:rPr>
        <w:t>玻璃幕墙在白天不仅会有镜面反射阳光的作用；市区内的各种灯光也都在夜间反射出来。</w:t>
      </w:r>
      <w:r>
        <w:rPr>
          <w:rFonts w:hint="eastAsia" w:ascii="Times New Roman" w:hAnsi="Times New Roman" w:cs="Times New Roman"/>
          <w:color w:val="auto"/>
          <w:sz w:val="24"/>
          <w:szCs w:val="24"/>
          <w:lang w:val="en-US" w:eastAsia="zh-CN"/>
        </w:rPr>
        <w:t>玻璃幕墙产生的镜面反射辐射强度高，干扰性强，大大增加了背景的噪声。无人机在执行高空红外目标侦察任务时，目标通常是车辆或动物，具有尺寸较小，红外辐射较低的特点。而在城市环境，车辆数不胜数，人员也是和动物具有相似体型的热源目标；可以说大街上的汽车和行人都是疑似的目标。这些目标在所生成的红外图像中只是极其微小的像素点，根本无法有效分辨具体目标信息。</w:t>
      </w:r>
    </w:p>
    <w:p w14:paraId="4AF4113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雨雪天气时，虽然红外成像比可见光成像具有很大的优势，但红外成像仍然会受到干扰，降低图像质量。大气中的水汽、雨滴和雪花会吸收和散射红外辐射，导致红外信号在传播途中逐步减弱，使无人机接收来自地面的辐射也大大减少，导致图像不清晰。</w:t>
      </w:r>
    </w:p>
    <w:p w14:paraId="0EBF7A10">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海洋地区的水面镜面反射也会引入背景噪声；丘陵地区植被可能会将目标掩盖，地势的起伏也可能会对红外辐射的传播与接收造成影响。种种背景环境特性的不同带来不同的干扰，大大减少了图像的分辨率，目标的识别难度也随之提升。</w:t>
      </w:r>
    </w:p>
    <w:p w14:paraId="67A23B09">
      <w:pPr>
        <w:pStyle w:val="4"/>
        <w:bidi w:val="0"/>
        <w:rPr>
          <w:rFonts w:hint="eastAsia"/>
          <w:color w:val="auto"/>
          <w:lang w:val="en-US" w:eastAsia="zh-CN"/>
        </w:rPr>
      </w:pPr>
      <w:bookmarkStart w:id="14" w:name="_Toc20739"/>
      <w:r>
        <w:rPr>
          <w:rFonts w:hint="eastAsia"/>
          <w:color w:val="auto"/>
          <w:lang w:val="en-US" w:eastAsia="zh-CN"/>
        </w:rPr>
        <w:t>§2.2.2 噪声特性</w:t>
      </w:r>
      <w:bookmarkEnd w:id="14"/>
    </w:p>
    <w:p w14:paraId="490DF122">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ascii="宋体" w:hAnsi="宋体" w:eastAsia="宋体" w:cs="宋体"/>
          <w:dstrike w:val="0"/>
          <w:color w:val="auto"/>
          <w:sz w:val="24"/>
          <w:shd w:val="clear" w:color="auto" w:fill="auto"/>
        </w:rPr>
        <w:t>红外成像系统的噪音</w:t>
      </w:r>
      <w:r>
        <w:rPr>
          <w:rFonts w:hint="default" w:ascii="宋体" w:hAnsi="宋体" w:eastAsia="宋体" w:cs="宋体"/>
          <w:dstrike w:val="0"/>
          <w:color w:val="auto"/>
          <w:sz w:val="24"/>
          <w:shd w:val="clear" w:color="auto" w:fill="auto"/>
          <w:vertAlign w:val="superscript"/>
          <w:lang w:val="en-US"/>
        </w:rPr>
        <w:fldChar w:fldCharType="begin"/>
      </w:r>
      <w:r>
        <w:rPr>
          <w:rFonts w:hint="default" w:ascii="宋体" w:hAnsi="宋体" w:eastAsia="宋体" w:cs="宋体"/>
          <w:dstrike w:val="0"/>
          <w:color w:val="auto"/>
          <w:sz w:val="24"/>
          <w:shd w:val="clear" w:color="auto" w:fill="auto"/>
          <w:vertAlign w:val="superscript"/>
          <w:lang w:val="en-US"/>
        </w:rPr>
        <w:instrText xml:space="preserve"> REF _Ref24005 \r \h </w:instrText>
      </w:r>
      <w:r>
        <w:rPr>
          <w:rFonts w:hint="default" w:ascii="宋体" w:hAnsi="宋体" w:eastAsia="宋体" w:cs="宋体"/>
          <w:dstrike w:val="0"/>
          <w:color w:val="auto"/>
          <w:sz w:val="24"/>
          <w:shd w:val="clear" w:color="auto" w:fill="auto"/>
          <w:vertAlign w:val="superscript"/>
          <w:lang w:val="en-US"/>
        </w:rPr>
        <w:fldChar w:fldCharType="separate"/>
      </w:r>
      <w:r>
        <w:rPr>
          <w:rFonts w:hint="default" w:ascii="宋体" w:hAnsi="宋体" w:eastAsia="宋体" w:cs="宋体"/>
          <w:dstrike w:val="0"/>
          <w:color w:val="auto"/>
          <w:sz w:val="24"/>
          <w:shd w:val="clear" w:color="auto" w:fill="auto"/>
          <w:vertAlign w:val="superscript"/>
          <w:lang w:val="en-US"/>
        </w:rPr>
        <w:t>[20]</w:t>
      </w:r>
      <w:r>
        <w:rPr>
          <w:rFonts w:hint="default" w:ascii="宋体" w:hAnsi="宋体" w:eastAsia="宋体" w:cs="宋体"/>
          <w:dstrike w:val="0"/>
          <w:color w:val="auto"/>
          <w:sz w:val="24"/>
          <w:shd w:val="clear" w:color="auto" w:fill="auto"/>
          <w:vertAlign w:val="superscript"/>
          <w:lang w:val="en-US"/>
        </w:rPr>
        <w:fldChar w:fldCharType="end"/>
      </w:r>
      <w:r>
        <w:rPr>
          <w:rFonts w:ascii="宋体" w:hAnsi="宋体" w:eastAsia="宋体" w:cs="宋体"/>
          <w:dstrike w:val="0"/>
          <w:color w:val="auto"/>
          <w:sz w:val="24"/>
          <w:shd w:val="clear" w:color="auto" w:fill="auto"/>
        </w:rPr>
        <w:t>来源分为两大类，一是设备本身的因素，二是外部环境的扰动。</w:t>
      </w:r>
      <w:r>
        <w:rPr>
          <w:rFonts w:hint="eastAsia"/>
          <w:color w:val="auto"/>
          <w:sz w:val="24"/>
          <w:szCs w:val="24"/>
          <w:lang w:val="en-US" w:eastAsia="zh-CN"/>
        </w:rPr>
        <w:t>设备内部噪声主要来自于信号转换过程。探测器将红外辐射转化为电信号时，电子元件因为温度发生了变化会产生热噪声，热噪声会持续对图像清晰度。造成影响。暗电流噪声在图像中表现为图像黑暗部分的颗粒噪点。在模数转换环节，量化误差会引入固定的噪声，提高模数转换器的位数就可以有效降低这种噪声。在信号传输过程中电流的干扰也会引发均匀分布的灰度抖动。器件表面缺陷会带来低频噪声，在长时间曝光的条件下会造成明暗渐变现象。</w:t>
      </w:r>
    </w:p>
    <w:p w14:paraId="F7E9F3CF">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外部环境干扰主要来自复杂的环境，环境会影响辐射的传播。大气中的水分和气体成分会吸收特定波段红外线，悬浮颗粒物可能会对辐射产生散射效应，使远距离成像产生雾状模糊。玻璃幕墙、金属材料等反光材料会反射阳光，增加噪声。城市环境中，车辆尾气、照明设备也具有一定的热量，产生的动态噪点容易与真实目标产生混淆。天气因素如云层遮挡和降雨过程会剧烈改变热辐射分布，削弱目标与背景的温差对比。</w:t>
      </w:r>
    </w:p>
    <w:p w14:paraId="4AF7C3EE">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default"/>
          <w:color w:val="auto"/>
          <w:sz w:val="24"/>
          <w:szCs w:val="24"/>
          <w:lang w:val="en-US" w:eastAsia="zh-CN"/>
        </w:rPr>
      </w:pPr>
      <w:r>
        <w:rPr>
          <w:rFonts w:hint="eastAsia"/>
          <w:color w:val="auto"/>
          <w:sz w:val="24"/>
          <w:szCs w:val="24"/>
          <w:lang w:val="en-US" w:eastAsia="zh-CN"/>
        </w:rPr>
        <w:t>各种噪声会以各种噪点，阴影模糊或者亮斑亮点形式在图像中出现。各种噪点密密麻麻，阴影区域缺乏各类信息，亮斑亮点更是会极大的干扰对目标识别，与热源目标极为相似，很容易与目标混淆。</w:t>
      </w:r>
    </w:p>
    <w:p w14:paraId="3339C2C0">
      <w:pPr>
        <w:pStyle w:val="3"/>
        <w:bidi w:val="0"/>
        <w:rPr>
          <w:rFonts w:hint="default"/>
          <w:color w:val="auto"/>
          <w:lang w:val="en-US" w:eastAsia="zh-CN"/>
        </w:rPr>
      </w:pPr>
      <w:bookmarkStart w:id="15" w:name="_Toc21017"/>
      <w:r>
        <w:rPr>
          <w:rFonts w:hint="eastAsia"/>
          <w:color w:val="auto"/>
          <w:lang w:val="en-US" w:eastAsia="zh-CN"/>
        </w:rPr>
        <w:t>§2.3 高空红外目标特性</w:t>
      </w:r>
      <w:bookmarkEnd w:id="15"/>
    </w:p>
    <w:p w14:paraId="12A3EAE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无人机在高空使用红外成像技术搜寻热源目标时，由于无人机在高空飞行与目标相距较远，且目标通常为车辆或人员目标，所以其在红外图像中仅为很小的像素区域这些目标在红外图像中的尺寸通常仅为几个像素甚至更小，占地面积极小，难以形成明显的轮廓或细节特征。例如，人员目标因为其尺寸更小，在红外图像中可能仅呈现为一个像素点或几个像素点的热源，甚至连人体的基本轮廓都无法显现。这种极小的目标尺寸使得目标在图像中容易被背景噪声淹没，难以与其他背景热源区分开来，增加了目标检测和识别的复杂性。并且由于目标所占像素少，其热辐射信息在图像中分布稀疏，无法形成连续完整的热特征，导致基于热辐射模式的目标识别方法难以有效应用，进一步凸显了高空红外侦察任务中目标小的特点所带来的技术挑战。</w:t>
      </w:r>
    </w:p>
    <w:p w14:paraId="38DD5C0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像素占比少使得高空目标没有明显清晰的轮廓，缺少能够体现自身特点的纹理信息。纹理信息指的是各个像素点在图像中排列的模式、重复的结构或局部特征，这些特征能展现出物体表面的细节和结构特性，在红外图像中通常体现为像素的灰度变化；在空间上的排列方式如斑点、波纹等；还有不同的频率特性，物体的光滑表面和主体结构表现为低频纹理，是一片大面积的渐变，例如河面天空等；而高频信息包含了物体表面的细微变化和复杂结构，体现了目标的细节和边缘特点。反射折射和粗糙的表面也会产生高频信息，如草地岩石等等。纹理信息是对红外图像进行判读的一个重要概念。通过识别高频纹理可以提取边缘特征；是目标识别时将目标从环境中分辨出来的有效办法。</w:t>
      </w:r>
    </w:p>
    <w:p w14:paraId="6A368136">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纹理信息在红外目标识别中十分重要。它不仅能反映目标的表面物理特性，还能为区分不同目标提供重要依据。丰富的纹理特征可以帮助获取目标的完整形状，即使在部分遮挡或复杂背景下，也能凭借独特的纹理模式实现精准识别。然而，当目标在红外图像中占据像素较少时，它的纹理信息往往模糊不清，致使对纹理的识别判断十分困难。</w:t>
      </w:r>
    </w:p>
    <w:p w14:paraId="46B8A023">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所以目标缺乏纹理特征就大大影响目标识别的精准度。在地广人稀的偏远地区，热源目标少，背景噪声单一时能起到较好的效果，而在城市区域内，人员和车辆目标密集重叠，热源辐射复杂干扰多，识别效果会大打折扣。</w:t>
      </w:r>
    </w:p>
    <w:p w14:paraId="1BB58BDB">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高空红外目标的信噪比低是其显著特性之一，这一特性主要源于目标的物理特性、成像环境以及探测系统的限制。有用的信号功率与背景噪声功率的比值就为红外小目标的信噪比。首先，高空目标通常具有较小的成像尺寸，其次，红外成像依赖于目标与背景之间的热辐射差异，而目标的辐射能量相对较低，导致其与背景的对比度较小。在复杂环境中，背景噪声和杂波较强，进一步掩盖了目标信号，使得信噪比降低。例如，在远距离成像时，目标的信号强度会因大气衰减而减弱，同时背景的热辐射和大气噪声会增加，进一步降低信噪比。此外，红外目标的信噪比低还受到探测系统自身噪声的影响。探测器的热噪声、读出噪声以及环境干扰等都会对目标信号产生叠加效应，使得目标信号淹没在噪声中。这种低信噪比特性不仅增加了目标检测的难度，还可能导致较高的虚警率和漏检率。</w:t>
      </w:r>
    </w:p>
    <w:p w14:paraId="39AE32AA">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高空红外目标的信噪比低显著影响目标检测与识别效果。其主要成像特点为信号弱对比度低，热辐射弱，在红外图像中难以突出显示。目标发出的热辐射强度很小，所以与背景的热辐射差异也较小，导致目标信号在图像中被淹没，难以形成清晰可辨的轮廓，增加了目标检测的难度，识别算法需要在大量背景噪声中提取微弱的目标信号，算法需要更加敏锐准确。在复杂环境背景下，背景噪声和杂波较强，会进一步掩盖目标信号，降低信噪比，使得目标更难被识别，例如在城市区域，建筑物、车辆等人工热源众多，其热辐射特性复杂多变，与目标信号相互影响，形成的背景杂波很强，干扰目标检测。此外，检测难度大，目标信号容易被噪声淹没，难以从背景中准确区分，容易出现虚警和漏检的情况，低信噪比环境下，检测系统对目标信号和噪声的区分能力受限，导致虚警率和漏检率上升，虚警是指将背景噪声误判为目标信号，而漏检则是指未能检测到真实存在的目标，严重影响目标检测的可靠性和有效性。信噪比的动态变化增加了实时检测的复杂性，随着目标与背景相对位置关系的变化以及目标自身热辐射特性的变化，信噪比会实时动态变化，给实时检测带来挑战，目标在飞行过程中，与背景的相对位置不断变化，导致背景热辐射特性也随之改变，同时目标自身的热辐射可能因飞行姿态、发动机工况等因素而变化，使得信噪比处于动态变化之中，要求检测系统具备实时适应能力，以应对不断变化的检测条件。同时，信噪比低不利于目标特征的提取和识别，目标信号的模糊性使得纹理、边缘等特征提取难度增加，影响后续的识别和跟踪，在低信噪比条件下，目标的细节特征被噪声掩盖，导致提取的特征不准确、不完整，进而影响目标的识别和跟踪效果，降低整个红外侦察系统的性能和效能。</w:t>
      </w:r>
    </w:p>
    <w:p w14:paraId="5882BC09">
      <w:pPr>
        <w:keepNext w:val="0"/>
        <w:keepLines w:val="0"/>
        <w:pageBreakBefore w:val="0"/>
        <w:widowControl w:val="0"/>
        <w:kinsoku/>
        <w:wordWrap/>
        <w:overflowPunct/>
        <w:topLinePunct w:val="0"/>
        <w:autoSpaceDE/>
        <w:autoSpaceDN/>
        <w:bidi w:val="0"/>
        <w:adjustRightInd/>
        <w:snapToGrid/>
        <w:spacing w:line="500" w:lineRule="exact"/>
        <w:ind w:firstLine="438" w:firstLineChars="200"/>
        <w:textAlignment w:val="auto"/>
        <w:rPr>
          <w:rFonts w:hint="eastAsia"/>
          <w:color w:val="auto"/>
          <w:sz w:val="24"/>
          <w:szCs w:val="24"/>
          <w:lang w:val="en-US" w:eastAsia="zh-CN"/>
        </w:rPr>
      </w:pPr>
      <w:r>
        <w:rPr>
          <w:rFonts w:hint="eastAsia"/>
          <w:color w:val="auto"/>
          <w:sz w:val="24"/>
          <w:szCs w:val="24"/>
          <w:lang w:val="en-US" w:eastAsia="zh-CN"/>
        </w:rPr>
        <w:t>总而言之，高空红外目标具有尺寸较小，纹理特征缺乏，信噪比低的特点，三种特点综合起来使得高空红外图像中，目标的特征变得难以提取，与背景区分度极小，易与背景混淆，大大增加了目标识别的难度和复杂程度。</w:t>
      </w:r>
    </w:p>
    <w:p w14:paraId="68BA0F52">
      <w:pPr>
        <w:pStyle w:val="28"/>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表2.1 目标对比</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80"/>
        <w:gridCol w:w="4298"/>
      </w:tblGrid>
      <w:tr w14:paraId="35DA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0" w:type="dxa"/>
            <w:tcBorders>
              <w:top w:val="single" w:color="auto" w:sz="12" w:space="0"/>
              <w:left w:val="nil"/>
              <w:bottom w:val="single" w:color="auto" w:sz="2" w:space="0"/>
              <w:right w:val="nil"/>
            </w:tcBorders>
            <w:vAlign w:val="center"/>
          </w:tcPr>
          <w:p w14:paraId="362CE09B">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color w:val="auto"/>
                <w:sz w:val="24"/>
                <w:szCs w:val="24"/>
                <w:vertAlign w:val="baseline"/>
                <w:lang w:val="en-US" w:eastAsia="zh-CN"/>
              </w:rPr>
            </w:pPr>
          </w:p>
        </w:tc>
        <w:tc>
          <w:tcPr>
            <w:tcW w:w="2180" w:type="dxa"/>
            <w:tcBorders>
              <w:top w:val="single" w:color="auto" w:sz="12" w:space="0"/>
              <w:left w:val="nil"/>
              <w:bottom w:val="single" w:color="auto" w:sz="2" w:space="0"/>
              <w:right w:val="nil"/>
            </w:tcBorders>
            <w:vAlign w:val="center"/>
          </w:tcPr>
          <w:p w14:paraId="1AED6B8C">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目标尺寸</w:t>
            </w:r>
          </w:p>
        </w:tc>
        <w:tc>
          <w:tcPr>
            <w:tcW w:w="4298" w:type="dxa"/>
            <w:tcBorders>
              <w:top w:val="single" w:color="auto" w:sz="12" w:space="0"/>
              <w:left w:val="nil"/>
              <w:bottom w:val="single" w:color="auto" w:sz="2" w:space="0"/>
              <w:right w:val="nil"/>
            </w:tcBorders>
            <w:vAlign w:val="center"/>
          </w:tcPr>
          <w:p w14:paraId="6B2DF6D2">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特征信息</w:t>
            </w:r>
          </w:p>
        </w:tc>
      </w:tr>
      <w:tr w14:paraId="7996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2180" w:type="dxa"/>
            <w:tcBorders>
              <w:top w:val="single" w:color="auto" w:sz="2" w:space="0"/>
              <w:left w:val="nil"/>
              <w:bottom w:val="nil"/>
              <w:right w:val="nil"/>
            </w:tcBorders>
            <w:vAlign w:val="center"/>
          </w:tcPr>
          <w:p w14:paraId="493C3CF8">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高空红外目标</w:t>
            </w:r>
          </w:p>
        </w:tc>
        <w:tc>
          <w:tcPr>
            <w:tcW w:w="2180" w:type="dxa"/>
            <w:tcBorders>
              <w:top w:val="single" w:color="auto" w:sz="2" w:space="0"/>
              <w:left w:val="nil"/>
              <w:bottom w:val="nil"/>
              <w:right w:val="nil"/>
            </w:tcBorders>
            <w:vAlign w:val="center"/>
          </w:tcPr>
          <w:p w14:paraId="65E246AE">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小</w:t>
            </w:r>
          </w:p>
        </w:tc>
        <w:tc>
          <w:tcPr>
            <w:tcW w:w="4298" w:type="dxa"/>
            <w:tcBorders>
              <w:top w:val="single" w:color="auto" w:sz="2" w:space="0"/>
              <w:left w:val="nil"/>
              <w:bottom w:val="nil"/>
              <w:right w:val="nil"/>
            </w:tcBorders>
            <w:vAlign w:val="center"/>
          </w:tcPr>
          <w:p w14:paraId="6FDDC0ED">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eastAsia"/>
                <w:color w:val="auto"/>
                <w:sz w:val="24"/>
                <w:szCs w:val="24"/>
                <w:vertAlign w:val="baseline"/>
                <w:lang w:val="en-US" w:eastAsia="zh-CN"/>
              </w:rPr>
            </w:pPr>
            <w:r>
              <w:rPr>
                <w:rFonts w:hint="eastAsia"/>
                <w:color w:val="auto"/>
                <w:sz w:val="24"/>
                <w:szCs w:val="24"/>
                <w:vertAlign w:val="baseline"/>
                <w:lang w:val="en-US" w:eastAsia="zh-CN"/>
              </w:rPr>
              <w:t>缺乏显著空间结构、灰度分布趋于均匀</w:t>
            </w:r>
          </w:p>
        </w:tc>
      </w:tr>
      <w:tr w14:paraId="0142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80" w:type="dxa"/>
            <w:tcBorders>
              <w:top w:val="nil"/>
              <w:left w:val="nil"/>
              <w:bottom w:val="single" w:color="auto" w:sz="12" w:space="0"/>
              <w:right w:val="nil"/>
            </w:tcBorders>
            <w:vAlign w:val="center"/>
          </w:tcPr>
          <w:p w14:paraId="342BEECA">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高空可见光目标</w:t>
            </w:r>
          </w:p>
        </w:tc>
        <w:tc>
          <w:tcPr>
            <w:tcW w:w="2180" w:type="dxa"/>
            <w:tcBorders>
              <w:top w:val="nil"/>
              <w:left w:val="nil"/>
              <w:bottom w:val="single" w:color="auto" w:sz="12" w:space="0"/>
              <w:right w:val="nil"/>
            </w:tcBorders>
            <w:vAlign w:val="center"/>
          </w:tcPr>
          <w:p w14:paraId="68112A2F">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default"/>
                <w:color w:val="auto"/>
                <w:sz w:val="24"/>
                <w:szCs w:val="24"/>
                <w:vertAlign w:val="baseline"/>
                <w:lang w:val="en-US" w:eastAsia="zh-CN"/>
              </w:rPr>
            </w:pPr>
            <w:r>
              <w:rPr>
                <w:rFonts w:hint="eastAsia"/>
                <w:color w:val="auto"/>
                <w:sz w:val="24"/>
                <w:szCs w:val="24"/>
                <w:vertAlign w:val="baseline"/>
                <w:lang w:val="en-US" w:eastAsia="zh-CN"/>
              </w:rPr>
              <w:t>小</w:t>
            </w:r>
          </w:p>
        </w:tc>
        <w:tc>
          <w:tcPr>
            <w:tcW w:w="4298" w:type="dxa"/>
            <w:tcBorders>
              <w:top w:val="nil"/>
              <w:left w:val="nil"/>
              <w:bottom w:val="single" w:color="auto" w:sz="12" w:space="0"/>
              <w:right w:val="nil"/>
            </w:tcBorders>
            <w:vAlign w:val="center"/>
          </w:tcPr>
          <w:p w14:paraId="475065CC">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center"/>
              <w:textAlignment w:val="auto"/>
              <w:rPr>
                <w:rFonts w:hint="eastAsia"/>
                <w:color w:val="auto"/>
                <w:sz w:val="24"/>
                <w:szCs w:val="24"/>
                <w:vertAlign w:val="baseline"/>
                <w:lang w:val="en-US" w:eastAsia="zh-CN"/>
              </w:rPr>
            </w:pPr>
            <w:r>
              <w:rPr>
                <w:rFonts w:hint="eastAsia"/>
                <w:color w:val="auto"/>
                <w:sz w:val="24"/>
                <w:szCs w:val="24"/>
                <w:vertAlign w:val="baseline"/>
                <w:lang w:val="en-US" w:eastAsia="zh-CN"/>
              </w:rPr>
              <w:t>丰富的纹理细节、色彩特征与结构信息</w:t>
            </w:r>
          </w:p>
        </w:tc>
      </w:tr>
    </w:tbl>
    <w:p w14:paraId="0195DD77">
      <w:pPr>
        <w:pStyle w:val="3"/>
        <w:bidi w:val="0"/>
        <w:rPr>
          <w:rFonts w:hint="default"/>
          <w:color w:val="auto"/>
          <w:lang w:val="en-US" w:eastAsia="zh-CN"/>
        </w:rPr>
      </w:pPr>
      <w:bookmarkStart w:id="16" w:name="_Toc14805"/>
      <w:r>
        <w:rPr>
          <w:rFonts w:hint="eastAsia"/>
          <w:color w:val="auto"/>
          <w:lang w:val="en-US" w:eastAsia="zh-CN"/>
        </w:rPr>
        <w:t>§2.4 YOLOv8目标识别模型</w:t>
      </w:r>
      <w:bookmarkEnd w:id="16"/>
    </w:p>
    <w:p w14:paraId="070E697F">
      <w:pPr>
        <w:bidi w:val="0"/>
        <w:rPr>
          <w:rFonts w:hint="eastAsia"/>
          <w:color w:val="auto"/>
          <w:lang w:val="en-US" w:eastAsia="zh-CN"/>
        </w:rPr>
      </w:pPr>
      <w:r>
        <w:rPr>
          <w:color w:val="auto"/>
        </w:rPr>
        <w:t>卷积神经网络广泛应用</w:t>
      </w:r>
      <w:r>
        <w:rPr>
          <w:rFonts w:hint="default"/>
          <w:color w:val="auto"/>
        </w:rPr>
        <w:t>Head、Backbone</w:t>
      </w:r>
      <w:r>
        <w:rPr>
          <w:color w:val="auto"/>
        </w:rPr>
        <w:t>和Neck三个部件；Backbone是负责提取原始输入特征的模型的基础部分</w:t>
      </w:r>
      <w:r>
        <w:rPr>
          <w:rFonts w:hint="eastAsia"/>
          <w:color w:val="auto"/>
          <w:lang w:eastAsia="zh-CN"/>
        </w:rPr>
        <w:t>，</w:t>
      </w:r>
      <w:r>
        <w:rPr>
          <w:color w:val="auto"/>
        </w:rPr>
        <w:t>与人的脊椎</w:t>
      </w:r>
      <w:r>
        <w:rPr>
          <w:rFonts w:hint="eastAsia"/>
          <w:color w:val="auto"/>
          <w:lang w:val="en-US" w:eastAsia="zh-CN"/>
        </w:rPr>
        <w:t>作用</w:t>
      </w:r>
      <w:r>
        <w:rPr>
          <w:color w:val="auto"/>
        </w:rPr>
        <w:t>有相似之处</w:t>
      </w:r>
      <w:r>
        <w:rPr>
          <w:rFonts w:hint="eastAsia"/>
          <w:color w:val="auto"/>
          <w:lang w:eastAsia="zh-CN"/>
        </w:rPr>
        <w:t>。</w:t>
      </w:r>
      <w:r>
        <w:rPr>
          <w:rFonts w:hint="eastAsia"/>
          <w:color w:val="auto"/>
          <w:lang w:val="en-US" w:eastAsia="zh-CN"/>
        </w:rPr>
        <w:t>Neck是中间模块，对特征进行再次处理和调整。它类似于人类的颈部，是连接头部和身体的过渡部分。Head</w:t>
      </w:r>
      <w:r>
        <w:rPr>
          <w:color w:val="auto"/>
        </w:rPr>
        <w:t>是</w:t>
      </w:r>
      <w:r>
        <w:rPr>
          <w:rFonts w:hint="eastAsia"/>
          <w:color w:val="auto"/>
          <w:lang w:val="en-US" w:eastAsia="zh-CN"/>
        </w:rPr>
        <w:t>模</w:t>
      </w:r>
      <w:r>
        <w:rPr>
          <w:color w:val="auto"/>
        </w:rPr>
        <w:t>型负责完成基于N</w:t>
      </w:r>
      <w:r>
        <w:rPr>
          <w:rFonts w:hint="eastAsia"/>
          <w:color w:val="auto"/>
          <w:lang w:val="en-US" w:eastAsia="zh-CN"/>
        </w:rPr>
        <w:t>eck</w:t>
      </w:r>
      <w:r>
        <w:rPr>
          <w:color w:val="auto"/>
        </w:rPr>
        <w:t>输出特性的最终任务预测的顶部模块。</w:t>
      </w:r>
      <w:r>
        <w:rPr>
          <w:rFonts w:hint="eastAsia"/>
          <w:color w:val="auto"/>
          <w:lang w:val="en-US" w:eastAsia="zh-CN"/>
        </w:rPr>
        <w:t>它类似于人类的头部，是执行具体任务，进行决策的部分。通过这三个部分模拟类比人类的认知过程，深度学习网络具有良好的学习能力，在目标检测中起到很好的效果。这三个部分通过不同的模块和组合实现各自不同的功能。</w:t>
      </w:r>
    </w:p>
    <w:p w14:paraId="4533DF72">
      <w:pPr>
        <w:bidi w:val="0"/>
        <w:rPr>
          <w:color w:val="auto"/>
        </w:rPr>
      </w:pPr>
      <w:r>
        <w:rPr>
          <w:color w:val="auto"/>
        </w:rPr>
        <w:t>Backbone主要用于提取输入图像的特征，通常包含多个卷积层</w:t>
      </w:r>
      <w:r>
        <w:rPr>
          <w:rFonts w:hint="eastAsia"/>
          <w:color w:val="auto"/>
          <w:lang w:eastAsia="zh-CN"/>
        </w:rPr>
        <w:t>，</w:t>
      </w:r>
      <w:r>
        <w:rPr>
          <w:color w:val="auto"/>
        </w:rPr>
        <w:t>池化层等，具有较深的网状结构。提取的图像特征随着网络深度的加深而由低级逐渐向高级转变。低层次的特点一般为边缘、质地等，对局部细节的捕捉有一定的好处；而高层次的特征则比较具有语义性，一般是能够反映图像整体内容的物体形态和类目。</w:t>
      </w:r>
      <w:r>
        <w:rPr>
          <w:rFonts w:hint="eastAsia"/>
          <w:color w:val="auto"/>
        </w:rPr>
        <w:t>Backbone还能够提取不同尺度的特征图。</w:t>
      </w:r>
    </w:p>
    <w:p w14:paraId="0A19E6A6">
      <w:pPr>
        <w:bidi w:val="0"/>
        <w:rPr>
          <w:rFonts w:hint="default"/>
          <w:color w:val="auto"/>
          <w:lang w:val="en-US" w:eastAsia="zh-CN"/>
        </w:rPr>
      </w:pPr>
      <w:r>
        <w:rPr>
          <w:rFonts w:hint="eastAsia"/>
          <w:color w:val="auto"/>
          <w:lang w:val="en-US" w:eastAsia="zh-CN"/>
        </w:rPr>
        <w:t>Neck层处于中间位置，会对输入的特征图进行进一步处理然后将结果输出给Head层，起一个承上启下的优化作用。</w:t>
      </w:r>
    </w:p>
    <w:p w14:paraId="02B643B4">
      <w:pPr>
        <w:bidi w:val="0"/>
        <w:rPr>
          <w:rFonts w:hint="default"/>
          <w:color w:val="auto"/>
          <w:lang w:val="en-US" w:eastAsia="zh-CN"/>
        </w:rPr>
      </w:pPr>
      <w:r>
        <w:rPr>
          <w:rFonts w:hint="eastAsia"/>
          <w:color w:val="auto"/>
          <w:lang w:val="en-US" w:eastAsia="zh-CN"/>
        </w:rPr>
        <w:t>Head在</w:t>
      </w:r>
      <w:r>
        <w:rPr>
          <w:rFonts w:hint="default"/>
          <w:color w:val="auto"/>
          <w:lang w:val="en-US" w:eastAsia="zh-CN"/>
        </w:rPr>
        <w:t>Backbone</w:t>
      </w:r>
      <w:r>
        <w:rPr>
          <w:rFonts w:hint="eastAsia"/>
          <w:color w:val="auto"/>
          <w:lang w:val="en-US" w:eastAsia="zh-CN"/>
        </w:rPr>
        <w:t>后面，会对</w:t>
      </w:r>
      <w:r>
        <w:rPr>
          <w:rFonts w:hint="default"/>
          <w:color w:val="auto"/>
          <w:lang w:val="en-US" w:eastAsia="zh-CN"/>
        </w:rPr>
        <w:t>Backbone</w:t>
      </w:r>
      <w:r>
        <w:rPr>
          <w:rFonts w:hint="eastAsia"/>
          <w:color w:val="auto"/>
          <w:lang w:val="en-US" w:eastAsia="zh-CN"/>
        </w:rPr>
        <w:t>所提取的通用的特征进行进一步的处理和转换。Backbone输出的特征维度可能不符合任务要求的输出维度。Head需要对特征的维度进行调整。如在目标检测任务中，Backbone输出的特征图尺寸可能较小，而目标位置信息需要在图像的原始尺寸上进行预测。Head会通过上采样或卷积等操作，将特征图的尺寸调整到适合预测目标位置的尺度。对于目标检测任务，Head还需要输出边界框的坐标、置信度以及类别概率等参数，对于训练过程时调整各项函数参数进行进一步训练来说至关重要。</w:t>
      </w:r>
    </w:p>
    <w:p w14:paraId="2DD020DF">
      <w:pPr>
        <w:pStyle w:val="4"/>
        <w:bidi w:val="0"/>
        <w:rPr>
          <w:rFonts w:hint="default"/>
          <w:color w:val="auto"/>
          <w:lang w:val="en-US" w:eastAsia="zh-CN"/>
        </w:rPr>
      </w:pPr>
      <w:bookmarkStart w:id="17" w:name="_Toc10714"/>
      <w:r>
        <w:rPr>
          <w:rFonts w:hint="eastAsia"/>
          <w:color w:val="auto"/>
          <w:lang w:val="en-US" w:eastAsia="zh-CN"/>
        </w:rPr>
        <w:t>§2.4.1 内部模块</w:t>
      </w:r>
      <w:bookmarkEnd w:id="17"/>
    </w:p>
    <w:p w14:paraId="51C57EA7">
      <w:pPr>
        <w:ind w:firstLine="480"/>
        <w:rPr>
          <w:rFonts w:hint="eastAsia" w:eastAsia="宋体" w:cs="Times New Roman"/>
          <w:color w:val="auto"/>
          <w:highlight w:val="none"/>
          <w:lang w:eastAsia="zh-CN"/>
        </w:rPr>
      </w:pPr>
      <w:r>
        <w:rPr>
          <w:rFonts w:hint="eastAsia"/>
          <w:strike w:val="0"/>
          <w:dstrike w:val="0"/>
          <w:color w:val="auto"/>
          <w:highlight w:val="none"/>
          <w:u w:val="none"/>
          <w:shd w:val="clear" w:color="auto" w:fill="auto"/>
        </w:rPr>
        <w:t>卷积层</w:t>
      </w:r>
      <w:r>
        <w:rPr>
          <w:rFonts w:hint="eastAsia"/>
          <w:strike w:val="0"/>
          <w:dstrike w:val="0"/>
          <w:color w:val="auto"/>
          <w:highlight w:val="none"/>
          <w:u w:val="none"/>
          <w:shd w:val="clear" w:color="auto" w:fill="auto"/>
          <w:lang w:val="en-US" w:eastAsia="zh-CN"/>
        </w:rPr>
        <w:t>(</w:t>
      </w:r>
      <w:r>
        <w:rPr>
          <w:rFonts w:hint="eastAsia"/>
          <w:strike w:val="0"/>
          <w:dstrike w:val="0"/>
          <w:color w:val="auto"/>
          <w:highlight w:val="none"/>
          <w:u w:val="none"/>
          <w:shd w:val="clear" w:color="auto" w:fill="auto"/>
        </w:rPr>
        <w:t>conv</w:t>
      </w:r>
      <w:r>
        <w:rPr>
          <w:rFonts w:hint="eastAsia"/>
          <w:strike w:val="0"/>
          <w:dstrike w:val="0"/>
          <w:color w:val="auto"/>
          <w:highlight w:val="none"/>
          <w:u w:val="none"/>
          <w:shd w:val="clear" w:color="auto" w:fill="auto"/>
          <w:lang w:val="en-US" w:eastAsia="zh-CN"/>
        </w:rPr>
        <w:t>)</w:t>
      </w:r>
      <w:r>
        <w:rPr>
          <w:rFonts w:ascii="宋体" w:hAnsi="宋体" w:eastAsia="宋体" w:cs="宋体"/>
          <w:dstrike w:val="0"/>
          <w:color w:val="auto"/>
          <w:sz w:val="24"/>
          <w:shd w:val="clear" w:color="auto" w:fill="auto"/>
        </w:rPr>
        <w:t>是</w:t>
      </w:r>
      <w:r>
        <w:rPr>
          <w:rFonts w:hint="eastAsia" w:ascii="宋体" w:hAnsi="宋体" w:cs="宋体"/>
          <w:dstrike w:val="0"/>
          <w:color w:val="auto"/>
          <w:sz w:val="24"/>
          <w:shd w:val="clear" w:color="auto" w:fill="auto"/>
          <w:lang w:val="en-US" w:eastAsia="zh-CN"/>
        </w:rPr>
        <w:t>用</w:t>
      </w:r>
      <w:r>
        <w:rPr>
          <w:rFonts w:ascii="宋体" w:hAnsi="宋体" w:eastAsia="宋体" w:cs="宋体"/>
          <w:dstrike w:val="0"/>
          <w:color w:val="auto"/>
          <w:sz w:val="24"/>
          <w:shd w:val="clear" w:color="auto" w:fill="auto"/>
        </w:rPr>
        <w:t>卷积操作从输入的原始图像或已处理过的特征图中提取出局部特征的卷积神经网络的核心部分。其中的</w:t>
      </w:r>
      <w:r>
        <w:rPr>
          <w:rFonts w:hint="default" w:ascii="Times New Roman" w:hAnsi="Times New Roman" w:eastAsia="宋体" w:cs="Times New Roman"/>
          <w:dstrike w:val="0"/>
          <w:color w:val="auto"/>
          <w:sz w:val="24"/>
          <w:shd w:val="clear" w:color="auto" w:fill="auto"/>
        </w:rPr>
        <w:t>C</w:t>
      </w:r>
      <w:r>
        <w:rPr>
          <w:rFonts w:hint="eastAsia" w:cs="Times New Roman"/>
          <w:dstrike w:val="0"/>
          <w:color w:val="auto"/>
          <w:sz w:val="24"/>
          <w:shd w:val="clear" w:color="auto" w:fill="auto"/>
          <w:lang w:val="en-US" w:eastAsia="zh-CN"/>
        </w:rPr>
        <w:t>onvd2d</w:t>
      </w:r>
      <w:r>
        <w:rPr>
          <w:rFonts w:ascii="宋体" w:hAnsi="宋体" w:eastAsia="宋体" w:cs="宋体"/>
          <w:dstrike w:val="0"/>
          <w:color w:val="auto"/>
          <w:sz w:val="24"/>
          <w:shd w:val="clear" w:color="auto" w:fill="auto"/>
        </w:rPr>
        <w:t>层是利用卷积核在输入</w:t>
      </w:r>
      <w:r>
        <w:rPr>
          <w:rFonts w:hint="eastAsia" w:ascii="宋体" w:hAnsi="宋体" w:cs="宋体"/>
          <w:dstrike w:val="0"/>
          <w:color w:val="auto"/>
          <w:sz w:val="24"/>
          <w:shd w:val="clear" w:color="auto" w:fill="auto"/>
          <w:lang w:val="en-US" w:eastAsia="zh-CN"/>
        </w:rPr>
        <w:t>图像</w:t>
      </w:r>
      <w:r>
        <w:rPr>
          <w:rFonts w:ascii="宋体" w:hAnsi="宋体" w:eastAsia="宋体" w:cs="宋体"/>
          <w:dstrike w:val="0"/>
          <w:color w:val="auto"/>
          <w:sz w:val="24"/>
          <w:shd w:val="clear" w:color="auto" w:fill="auto"/>
        </w:rPr>
        <w:t>上滑动，计算出与输入特征图对应区域的点积，产生新特征图。</w:t>
      </w:r>
      <w:r>
        <w:rPr>
          <w:rFonts w:hint="eastAsia" w:cs="Times New Roman"/>
          <w:strike w:val="0"/>
          <w:dstrike w:val="0"/>
          <w:color w:val="auto"/>
          <w:highlight w:val="none"/>
          <w:u w:val="none"/>
          <w:shd w:val="clear" w:color="auto" w:fill="auto"/>
        </w:rPr>
        <w:t>卷积核就是一种滤波器，是二维矩阵。</w:t>
      </w:r>
      <w:r>
        <w:rPr>
          <w:rFonts w:hint="eastAsia" w:ascii="Times New Roman" w:hAnsi="Times New Roman" w:eastAsia="宋体" w:cs="Times New Roman"/>
          <w:b w:val="0"/>
          <w:color w:val="auto"/>
          <w:kern w:val="2"/>
          <w:sz w:val="24"/>
          <w:szCs w:val="24"/>
          <w:lang w:val="en-US" w:eastAsia="zh-CN" w:bidi="ar-SA"/>
        </w:rPr>
        <w:t>较小的卷积核能够提取细节信息而较大的卷积核能够获取更多的信息</w:t>
      </w:r>
      <w:r>
        <w:rPr>
          <w:rFonts w:ascii="宋体" w:hAnsi="宋体" w:eastAsia="宋体" w:cs="宋体"/>
          <w:dstrike w:val="0"/>
          <w:color w:val="auto"/>
          <w:sz w:val="24"/>
          <w:shd w:val="clear" w:color="auto" w:fill="auto"/>
        </w:rPr>
        <w:t>。同一卷积层内有多个</w:t>
      </w:r>
      <w:r>
        <w:rPr>
          <w:rFonts w:hint="eastAsia" w:ascii="宋体" w:hAnsi="宋体" w:cs="宋体"/>
          <w:dstrike w:val="0"/>
          <w:color w:val="auto"/>
          <w:sz w:val="24"/>
          <w:shd w:val="clear" w:color="auto" w:fill="auto"/>
          <w:lang w:val="en-US" w:eastAsia="zh-CN"/>
        </w:rPr>
        <w:t>核</w:t>
      </w:r>
      <w:r>
        <w:rPr>
          <w:rFonts w:ascii="宋体" w:hAnsi="宋体" w:eastAsia="宋体" w:cs="宋体"/>
          <w:dstrike w:val="0"/>
          <w:color w:val="auto"/>
          <w:sz w:val="24"/>
          <w:shd w:val="clear" w:color="auto" w:fill="auto"/>
        </w:rPr>
        <w:t>，每个</w:t>
      </w:r>
      <w:r>
        <w:rPr>
          <w:rFonts w:hint="eastAsia" w:ascii="宋体" w:hAnsi="宋体" w:cs="宋体"/>
          <w:dstrike w:val="0"/>
          <w:color w:val="auto"/>
          <w:sz w:val="24"/>
          <w:shd w:val="clear" w:color="auto" w:fill="auto"/>
          <w:lang w:val="en-US" w:eastAsia="zh-CN"/>
        </w:rPr>
        <w:t>核不一定一致</w:t>
      </w:r>
      <w:r>
        <w:rPr>
          <w:rFonts w:ascii="宋体" w:hAnsi="宋体" w:eastAsia="宋体" w:cs="宋体"/>
          <w:dstrike w:val="0"/>
          <w:color w:val="auto"/>
          <w:sz w:val="24"/>
          <w:shd w:val="clear" w:color="auto" w:fill="auto"/>
        </w:rPr>
        <w:t>，用于集中提</w:t>
      </w:r>
      <w:r>
        <w:rPr>
          <w:rFonts w:hint="eastAsia" w:ascii="宋体" w:hAnsi="宋体" w:cs="宋体"/>
          <w:dstrike w:val="0"/>
          <w:color w:val="auto"/>
          <w:sz w:val="24"/>
          <w:shd w:val="clear" w:color="auto" w:fill="auto"/>
          <w:lang w:val="en-US" w:eastAsia="zh-CN"/>
        </w:rPr>
        <w:t>去</w:t>
      </w:r>
      <w:r>
        <w:rPr>
          <w:rFonts w:ascii="宋体" w:hAnsi="宋体" w:eastAsia="宋体" w:cs="宋体"/>
          <w:dstrike w:val="0"/>
          <w:color w:val="auto"/>
          <w:sz w:val="24"/>
          <w:shd w:val="clear" w:color="auto" w:fill="auto"/>
        </w:rPr>
        <w:t>不同特点的</w:t>
      </w:r>
      <w:r>
        <w:rPr>
          <w:rFonts w:hint="eastAsia" w:ascii="宋体" w:hAnsi="宋体" w:cs="宋体"/>
          <w:dstrike w:val="0"/>
          <w:color w:val="auto"/>
          <w:sz w:val="24"/>
          <w:shd w:val="clear" w:color="auto" w:fill="auto"/>
          <w:lang w:val="en-US" w:eastAsia="zh-CN"/>
        </w:rPr>
        <w:t>特征</w:t>
      </w:r>
      <w:r>
        <w:rPr>
          <w:rFonts w:ascii="宋体" w:hAnsi="宋体" w:eastAsia="宋体" w:cs="宋体"/>
          <w:dstrike w:val="0"/>
          <w:color w:val="auto"/>
          <w:sz w:val="24"/>
          <w:shd w:val="clear" w:color="auto" w:fill="auto"/>
        </w:rPr>
        <w:t>。每一个卷积核都会产生一个提供更多</w:t>
      </w:r>
      <w:r>
        <w:rPr>
          <w:rFonts w:hint="eastAsia" w:ascii="宋体" w:hAnsi="宋体" w:cs="宋体"/>
          <w:dstrike w:val="0"/>
          <w:color w:val="auto"/>
          <w:sz w:val="24"/>
          <w:shd w:val="clear" w:color="auto" w:fill="auto"/>
          <w:lang w:val="en-US" w:eastAsia="zh-CN"/>
        </w:rPr>
        <w:t>通道</w:t>
      </w:r>
      <w:r>
        <w:rPr>
          <w:rFonts w:ascii="宋体" w:hAnsi="宋体" w:eastAsia="宋体" w:cs="宋体"/>
          <w:dstrike w:val="0"/>
          <w:color w:val="auto"/>
          <w:sz w:val="24"/>
          <w:shd w:val="clear" w:color="auto" w:fill="auto"/>
        </w:rPr>
        <w:t>信息的输出特征图通道。每滑动一次卷积核的距离叫做步长，小步长可以保留较多的细节，大步长则具有较强的全局</w:t>
      </w:r>
      <w:r>
        <w:rPr>
          <w:rFonts w:hint="eastAsia" w:ascii="宋体" w:hAnsi="宋体" w:cs="宋体"/>
          <w:dstrike w:val="0"/>
          <w:color w:val="auto"/>
          <w:sz w:val="24"/>
          <w:shd w:val="clear" w:color="auto" w:fill="auto"/>
          <w:lang w:val="en-US" w:eastAsia="zh-CN"/>
        </w:rPr>
        <w:t>性</w:t>
      </w:r>
      <w:r>
        <w:rPr>
          <w:rFonts w:ascii="宋体" w:hAnsi="宋体" w:eastAsia="宋体" w:cs="宋体"/>
          <w:dstrike w:val="0"/>
          <w:color w:val="auto"/>
          <w:sz w:val="24"/>
          <w:shd w:val="clear" w:color="auto" w:fill="auto"/>
        </w:rPr>
        <w:t>。最终输出的特征图大小由步长和卷积核的大小决定。其关系如下式(</w:t>
      </w:r>
      <w:r>
        <w:rPr>
          <w:rFonts w:hint="default" w:ascii="Times New Roman" w:hAnsi="Times New Roman" w:cs="Times New Roman"/>
          <w:dstrike w:val="0"/>
          <w:color w:val="auto"/>
          <w:sz w:val="24"/>
          <w:shd w:val="clear" w:color="auto" w:fill="auto"/>
          <w:lang w:val="en-US" w:eastAsia="zh-CN"/>
        </w:rPr>
        <w:t>2.2</w:t>
      </w:r>
      <w:r>
        <w:rPr>
          <w:rFonts w:hint="eastAsia" w:ascii="宋体" w:hAnsi="宋体" w:cs="宋体"/>
          <w:dstrike w:val="0"/>
          <w:color w:val="auto"/>
          <w:sz w:val="24"/>
          <w:shd w:val="clear" w:color="auto" w:fill="auto"/>
          <w:lang w:val="en-US" w:eastAsia="zh-CN"/>
        </w:rPr>
        <w:t>）</w:t>
      </w:r>
      <w:r>
        <w:rPr>
          <w:rFonts w:hint="eastAsia" w:ascii="宋体" w:hAnsi="宋体" w:cs="宋体"/>
          <w:dstrike w:val="0"/>
          <w:color w:val="auto"/>
          <w:sz w:val="24"/>
          <w:shd w:val="clear" w:color="auto" w:fill="auto"/>
          <w:lang w:eastAsia="zh-CN"/>
        </w:rPr>
        <w:t>。</w:t>
      </w:r>
    </w:p>
    <w:p w14:paraId="5E2C35F2">
      <w:pPr>
        <w:pStyle w:val="23"/>
        <w:bidi w:val="0"/>
        <w:rPr>
          <w:rFonts w:hint="eastAsia"/>
          <w:color w:val="auto"/>
          <w:lang w:val="en-US" w:eastAsia="zh-CN"/>
        </w:rPr>
      </w:pPr>
      <w:r>
        <w:rPr>
          <w:rFonts w:hint="eastAsia" w:cs="Times New Roman"/>
          <w:color w:val="auto"/>
          <w:position w:val="-24"/>
          <w:szCs w:val="24"/>
          <w:lang w:val="en-US" w:eastAsia="zh-CN"/>
        </w:rPr>
        <w:tab/>
      </w:r>
      <w:r>
        <w:rPr>
          <w:rFonts w:hint="eastAsia" w:ascii="Times New Roman" w:hAnsi="Times New Roman" w:cs="Times New Roman"/>
          <w:color w:val="auto"/>
          <w:position w:val="-24"/>
          <w:szCs w:val="24"/>
          <w:lang w:val="en-US" w:eastAsia="zh-CN"/>
        </w:rPr>
        <w:object>
          <v:shape id="_x0000_i1036" o:spt="75" type="#_x0000_t75" style="height:30.9pt;width:108.45pt;" o:ole="t" filled="f" stroked="f" coordsize="21600,21600">
            <v:path/>
            <v:fill on="f" focussize="0,0"/>
            <v:stroke on="f"/>
            <v:imagedata r:id="rId61" embosscolor="#FFFFFF" o:title=""/>
            <o:lock v:ext="edit" aspectratio="t"/>
            <w10:wrap type="none"/>
            <w10:anchorlock/>
          </v:shape>
          <o:OLEObject Type="Embed" ProgID="Equation.KSEE3" ShapeID="_x0000_i1036" DrawAspect="Content" ObjectID="_1468075736" r:id="rId60">
            <o:LockedField>false</o:LockedField>
          </o:OLEObject>
        </w:object>
      </w:r>
      <w:r>
        <w:rPr>
          <w:rFonts w:hint="eastAsia"/>
          <w:color w:val="auto"/>
          <w:lang w:val="en-US" w:eastAsia="zh-CN"/>
        </w:rPr>
        <w:tab/>
      </w:r>
      <w:r>
        <w:rPr>
          <w:rFonts w:hint="eastAsia"/>
          <w:color w:val="auto"/>
          <w:lang w:val="en-US" w:eastAsia="zh-CN"/>
        </w:rPr>
        <w:t>(2.2)</w:t>
      </w:r>
    </w:p>
    <w:p w14:paraId="3A01F363">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both"/>
        <w:textAlignment w:val="auto"/>
        <w:rPr>
          <w:rFonts w:hint="eastAsia" w:ascii="Times New Roman" w:hAnsi="Times New Roman" w:cs="Times New Roman"/>
          <w:color w:val="auto"/>
          <w:sz w:val="24"/>
          <w:szCs w:val="24"/>
          <w:lang w:val="en-US" w:eastAsia="zh-CN"/>
        </w:rPr>
      </w:pPr>
      <w:r>
        <w:rPr>
          <w:rFonts w:hint="eastAsia" w:ascii="Times New Roman" w:hAnsi="Times New Roman" w:cs="Times New Roman"/>
          <w:color w:val="auto"/>
          <w:sz w:val="24"/>
          <w:szCs w:val="24"/>
          <w:lang w:val="en-US" w:eastAsia="zh-CN"/>
        </w:rPr>
        <w:t>其中</w:t>
      </w:r>
      <w:r>
        <w:rPr>
          <w:rFonts w:hint="eastAsia" w:ascii="Times New Roman" w:hAnsi="Times New Roman" w:cs="Times New Roman"/>
          <w:color w:val="auto"/>
          <w:position w:val="-4"/>
          <w:sz w:val="24"/>
          <w:szCs w:val="24"/>
          <w:lang w:val="en-US" w:eastAsia="zh-CN"/>
        </w:rPr>
        <w:object>
          <v:shape id="_x0000_i1037" o:spt="75" type="#_x0000_t75" style="height:13pt;width:13.95pt;" o:ole="t" filled="f" stroked="f" coordsize="21600,21600">
            <v:path/>
            <v:fill on="f" focussize="0,0"/>
            <v:stroke on="f"/>
            <v:imagedata r:id="rId63" embosscolor="#FFFFFF" o:title=""/>
            <o:lock v:ext="edit" aspectratio="t"/>
            <w10:wrap type="none"/>
            <w10:anchorlock/>
          </v:shape>
          <o:OLEObject Type="Embed" ProgID="Equation.KSEE3" ShapeID="_x0000_i1037" DrawAspect="Content" ObjectID="_1468075737" r:id="rId62">
            <o:LockedField>false</o:LockedField>
          </o:OLEObject>
        </w:object>
      </w:r>
      <w:r>
        <w:rPr>
          <w:rFonts w:hint="eastAsia" w:ascii="Times New Roman" w:hAnsi="Times New Roman" w:cs="Times New Roman"/>
          <w:color w:val="auto"/>
          <w:sz w:val="24"/>
          <w:szCs w:val="24"/>
          <w:lang w:val="en-US" w:eastAsia="zh-CN"/>
        </w:rPr>
        <w:t>为输入图像的宽或高，</w:t>
      </w:r>
      <w:r>
        <w:rPr>
          <w:rFonts w:hint="eastAsia" w:ascii="Times New Roman" w:hAnsi="Times New Roman" w:cs="Times New Roman"/>
          <w:color w:val="auto"/>
          <w:position w:val="-4"/>
          <w:sz w:val="24"/>
          <w:szCs w:val="24"/>
          <w:lang w:val="en-US" w:eastAsia="zh-CN"/>
        </w:rPr>
        <w:object>
          <v:shape id="_x0000_i1038" o:spt="75" type="#_x0000_t75" style="height:13pt;width:12pt;" o:ole="t" filled="f" stroked="f" coordsize="21600,21600">
            <v:path/>
            <v:fill on="f" focussize="0,0"/>
            <v:stroke on="f"/>
            <v:imagedata r:id="rId65" embosscolor="#FFFFFF" o:title=""/>
            <o:lock v:ext="edit" aspectratio="t"/>
            <w10:wrap type="none"/>
            <w10:anchorlock/>
          </v:shape>
          <o:OLEObject Type="Embed" ProgID="Equation.KSEE3" ShapeID="_x0000_i1038" DrawAspect="Content" ObjectID="_1468075738" r:id="rId64">
            <o:LockedField>false</o:LockedField>
          </o:OLEObject>
        </w:object>
      </w:r>
      <w:r>
        <w:rPr>
          <w:rFonts w:hint="eastAsia" w:ascii="Times New Roman" w:hAnsi="Times New Roman" w:cs="Times New Roman"/>
          <w:color w:val="auto"/>
          <w:sz w:val="24"/>
          <w:szCs w:val="24"/>
          <w:lang w:val="en-US" w:eastAsia="zh-CN"/>
        </w:rPr>
        <w:t>是所需填充的像素数的大小</w:t>
      </w:r>
      <w:r>
        <w:rPr>
          <w:rFonts w:hint="eastAsia" w:cs="Times New Roman"/>
          <w:color w:val="auto"/>
          <w:sz w:val="24"/>
          <w:szCs w:val="24"/>
          <w:lang w:val="en-US" w:eastAsia="zh-CN"/>
        </w:rPr>
        <w:t>，</w:t>
      </w:r>
      <w:r>
        <w:rPr>
          <w:rFonts w:hint="eastAsia" w:ascii="Times New Roman" w:hAnsi="Times New Roman" w:cs="Times New Roman"/>
          <w:color w:val="auto"/>
          <w:sz w:val="24"/>
          <w:szCs w:val="24"/>
          <w:lang w:val="en-US" w:eastAsia="zh-CN"/>
        </w:rPr>
        <w:t>用于确保输出图像的尺寸并减少边缘信息的损失。</w:t>
      </w:r>
      <w:r>
        <w:rPr>
          <w:rFonts w:hint="eastAsia" w:ascii="Times New Roman" w:hAnsi="Times New Roman" w:cs="Times New Roman"/>
          <w:color w:val="auto"/>
          <w:position w:val="-4"/>
          <w:sz w:val="24"/>
          <w:szCs w:val="24"/>
          <w:lang w:val="en-US" w:eastAsia="zh-CN"/>
        </w:rPr>
        <w:object>
          <v:shape id="_x0000_i1039" o:spt="75" type="#_x0000_t75" style="height:13pt;width:13pt;" o:ole="t" filled="f" stroked="f" coordsize="21600,21600">
            <v:path/>
            <v:fill on="f" focussize="0,0"/>
            <v:stroke on="f"/>
            <v:imagedata r:id="rId67" embosscolor="#FFFFFF" o:title=""/>
            <o:lock v:ext="edit" aspectratio="t"/>
            <w10:wrap type="none"/>
            <w10:anchorlock/>
          </v:shape>
          <o:OLEObject Type="Embed" ProgID="Equation.KSEE3" ShapeID="_x0000_i1039" DrawAspect="Content" ObjectID="_1468075739" r:id="rId66">
            <o:LockedField>false</o:LockedField>
          </o:OLEObject>
        </w:object>
      </w:r>
      <w:r>
        <w:rPr>
          <w:rFonts w:hint="eastAsia" w:ascii="Times New Roman" w:hAnsi="Times New Roman" w:cs="Times New Roman"/>
          <w:color w:val="auto"/>
          <w:sz w:val="24"/>
          <w:szCs w:val="24"/>
          <w:lang w:val="en-US" w:eastAsia="zh-CN"/>
        </w:rPr>
        <w:t>是卷积核的大小，</w:t>
      </w:r>
      <w:r>
        <w:rPr>
          <w:rFonts w:hint="eastAsia" w:ascii="Times New Roman" w:hAnsi="Times New Roman" w:cs="Times New Roman"/>
          <w:color w:val="auto"/>
          <w:position w:val="-6"/>
          <w:sz w:val="24"/>
          <w:szCs w:val="24"/>
          <w:lang w:val="en-US" w:eastAsia="zh-CN"/>
        </w:rPr>
        <w:object>
          <v:shape id="_x0000_i1040" o:spt="75" type="#_x0000_t75" style="height:13.95pt;width:11pt;" o:ole="t" filled="f" stroked="f" coordsize="21600,21600">
            <v:path/>
            <v:fill on="f" focussize="0,0"/>
            <v:stroke on="f"/>
            <v:imagedata r:id="rId69" embosscolor="#FFFFFF" o:title=""/>
            <o:lock v:ext="edit" aspectratio="t"/>
            <w10:wrap type="none"/>
            <w10:anchorlock/>
          </v:shape>
          <o:OLEObject Type="Embed" ProgID="Equation.KSEE3" ShapeID="_x0000_i1040" DrawAspect="Content" ObjectID="_1468075740" r:id="rId68">
            <o:LockedField>false</o:LockedField>
          </o:OLEObject>
        </w:object>
      </w:r>
      <w:r>
        <w:rPr>
          <w:rFonts w:hint="eastAsia" w:ascii="Times New Roman" w:hAnsi="Times New Roman" w:cs="Times New Roman"/>
          <w:color w:val="auto"/>
          <w:sz w:val="24"/>
          <w:szCs w:val="24"/>
          <w:lang w:val="en-US" w:eastAsia="zh-CN"/>
        </w:rPr>
        <w:t>是步长，</w:t>
      </w:r>
      <w:r>
        <w:rPr>
          <w:rFonts w:hint="eastAsia" w:ascii="Times New Roman" w:hAnsi="Times New Roman" w:cs="Times New Roman"/>
          <w:color w:val="auto"/>
          <w:position w:val="-12"/>
          <w:sz w:val="24"/>
          <w:szCs w:val="24"/>
          <w:lang w:val="en-US" w:eastAsia="zh-CN"/>
        </w:rPr>
        <w:object>
          <v:shape id="_x0000_i1041" o:spt="75" type="#_x0000_t75" style="height:18pt;width:23pt;" o:ole="t" filled="f" stroked="f" coordsize="21600,21600">
            <v:path/>
            <v:fill on="f" focussize="0,0"/>
            <v:stroke on="f"/>
            <v:imagedata r:id="rId71" embosscolor="#FFFFFF" o:title=""/>
            <o:lock v:ext="edit" aspectratio="t"/>
            <w10:wrap type="none"/>
            <w10:anchorlock/>
          </v:shape>
          <o:OLEObject Type="Embed" ProgID="Equation.KSEE3" ShapeID="_x0000_i1041" DrawAspect="Content" ObjectID="_1468075741" r:id="rId70">
            <o:LockedField>false</o:LockedField>
          </o:OLEObject>
        </w:object>
      </w:r>
      <w:r>
        <w:rPr>
          <w:rFonts w:hint="eastAsia" w:ascii="Times New Roman" w:hAnsi="Times New Roman" w:cs="Times New Roman"/>
          <w:color w:val="auto"/>
          <w:sz w:val="24"/>
          <w:szCs w:val="24"/>
          <w:lang w:val="en-US" w:eastAsia="zh-CN"/>
        </w:rPr>
        <w:t>为输出图像的对应的宽或高。</w:t>
      </w:r>
    </w:p>
    <w:p w14:paraId="3A37CBC8">
      <w:pPr>
        <w:bidi w:val="0"/>
        <w:rPr>
          <w:rFonts w:hint="default"/>
          <w:color w:val="auto"/>
          <w:lang w:val="en-US" w:eastAsia="zh-CN"/>
        </w:rPr>
      </w:pPr>
      <w:r>
        <w:rPr>
          <w:rFonts w:hint="default" w:ascii="Times New Roman" w:hAnsi="Times New Roman" w:eastAsia="宋体" w:cs="Times New Roman"/>
          <w:dstrike w:val="0"/>
          <w:color w:val="auto"/>
          <w:sz w:val="24"/>
          <w:shd w:val="clear" w:color="auto" w:fill="auto"/>
        </w:rPr>
        <w:t>BatchNorm2D</w:t>
      </w:r>
      <w:r>
        <w:rPr>
          <w:rFonts w:ascii="宋体" w:hAnsi="宋体" w:eastAsia="宋体" w:cs="宋体"/>
          <w:dstrike w:val="0"/>
          <w:color w:val="auto"/>
          <w:sz w:val="24"/>
          <w:shd w:val="clear" w:color="auto" w:fill="auto"/>
        </w:rPr>
        <w:t>层通过对各特征通道的归一化处理，将尺度上的差异缩小到各个通道之间，从而使数据均匀分布；能够提升训练的速度与稳定性。激活函数层</w:t>
      </w:r>
      <w:r>
        <w:rPr>
          <w:rFonts w:hint="eastAsia" w:ascii="宋体" w:hAnsi="宋体" w:cs="宋体"/>
          <w:dstrike w:val="0"/>
          <w:color w:val="auto"/>
          <w:sz w:val="24"/>
          <w:shd w:val="clear" w:color="auto" w:fill="auto"/>
          <w:lang w:val="en-US" w:eastAsia="zh-CN"/>
        </w:rPr>
        <w:t>会对输入</w:t>
      </w:r>
      <w:r>
        <w:rPr>
          <w:rFonts w:hint="eastAsia"/>
          <w:color w:val="auto"/>
          <w:lang w:val="en-US" w:eastAsia="zh-CN"/>
        </w:rPr>
        <w:t>进行非线性运算。这种非线性是神经网络能够学习复杂模式和特征的关键，因为它允许网络捕捉数据中的非线性关系。SiLU激活函数如（2.3）所示。</w:t>
      </w:r>
    </w:p>
    <w:p w14:paraId="3AC4A625">
      <w:pPr>
        <w:pStyle w:val="23"/>
        <w:bidi w:val="0"/>
        <w:rPr>
          <w:rFonts w:hint="default"/>
          <w:color w:val="auto"/>
          <w:lang w:val="en-US" w:eastAsia="zh-CN"/>
        </w:rPr>
      </w:pPr>
      <w:r>
        <w:rPr>
          <w:rFonts w:hint="eastAsia"/>
          <w:color w:val="auto"/>
          <w:position w:val="-10"/>
          <w:lang w:val="en-US" w:eastAsia="zh-CN"/>
        </w:rPr>
        <w:tab/>
      </w:r>
      <w:r>
        <w:rPr>
          <w:rFonts w:hint="eastAsia"/>
          <w:color w:val="auto"/>
          <w:position w:val="-10"/>
          <w:lang w:val="en-US" w:eastAsia="zh-CN"/>
        </w:rPr>
        <w:object>
          <v:shape id="_x0000_i1042" o:spt="75" type="#_x0000_t75" style="height:17pt;width:89pt;" o:ole="t" filled="f" o:preferrelative="t" stroked="f" coordsize="21600,21600">
            <v:path/>
            <v:fill on="f" focussize="0,0"/>
            <v:stroke on="f"/>
            <v:imagedata r:id="rId73" o:title=""/>
            <o:lock v:ext="edit" aspectratio="t"/>
            <w10:wrap type="none"/>
            <w10:anchorlock/>
          </v:shape>
          <o:OLEObject Type="Embed" ProgID="Equation.KSEE3" ShapeID="_x0000_i1042" DrawAspect="Content" ObjectID="_1468075742" r:id="rId72">
            <o:LockedField>false</o:LockedField>
          </o:OLEObject>
        </w:object>
      </w:r>
      <w:r>
        <w:rPr>
          <w:rFonts w:hint="eastAsia"/>
          <w:color w:val="auto"/>
          <w:position w:val="-10"/>
          <w:lang w:val="en-US" w:eastAsia="zh-CN"/>
        </w:rPr>
        <w:tab/>
      </w:r>
      <w:r>
        <w:rPr>
          <w:rFonts w:hint="eastAsia"/>
          <w:color w:val="auto"/>
          <w:lang w:val="en-US" w:eastAsia="zh-CN"/>
        </w:rPr>
        <w:t>(2.3)</w:t>
      </w:r>
    </w:p>
    <w:p w14:paraId="4ACD6AEA">
      <w:pPr>
        <w:bidi w:val="0"/>
        <w:rPr>
          <w:rFonts w:hint="eastAsia" w:ascii="Times New Roman" w:hAnsi="Times New Roman" w:cs="Times New Roman"/>
          <w:color w:val="auto"/>
          <w:lang w:val="en-US" w:eastAsia="zh-CN"/>
        </w:rPr>
      </w:pPr>
      <w:r>
        <w:rPr>
          <w:rFonts w:hint="eastAsia" w:cs="Times New Roman"/>
          <w:color w:val="auto"/>
          <w:lang w:val="en-US" w:eastAsia="zh-CN"/>
        </w:rPr>
        <w:t>其中</w:t>
      </w:r>
      <w:r>
        <w:rPr>
          <w:rFonts w:hint="eastAsia" w:cs="Times New Roman"/>
          <w:color w:val="auto"/>
          <w:position w:val="-10"/>
          <w:lang w:val="en-US" w:eastAsia="zh-CN"/>
        </w:rPr>
        <w:object>
          <v:shape id="_x0000_i1043" o:spt="75" type="#_x0000_t75" style="height:17pt;width:24.95pt;" o:ole="t" filled="f" o:preferrelative="t" stroked="f" coordsize="21600,21600">
            <v:path/>
            <v:fill on="f" focussize="0,0"/>
            <v:stroke on="f"/>
            <v:imagedata r:id="rId75" o:title=""/>
            <o:lock v:ext="edit" aspectratio="t"/>
            <w10:wrap type="none"/>
            <w10:anchorlock/>
          </v:shape>
          <o:OLEObject Type="Embed" ProgID="Equation.KSEE3" ShapeID="_x0000_i1043" DrawAspect="Content" ObjectID="_1468075743" r:id="rId74">
            <o:LockedField>false</o:LockedField>
          </o:OLEObject>
        </w:object>
      </w:r>
      <w:r>
        <w:rPr>
          <w:rFonts w:hint="eastAsia" w:cs="Times New Roman"/>
          <w:color w:val="auto"/>
          <w:lang w:val="en-US" w:eastAsia="zh-CN"/>
        </w:rPr>
        <w:t>是</w:t>
      </w:r>
      <w:r>
        <w:rPr>
          <w:rFonts w:hint="default" w:ascii="Times New Roman" w:hAnsi="Times New Roman" w:cs="Times New Roman"/>
          <w:color w:val="auto"/>
          <w:lang w:val="en-US" w:eastAsia="zh-CN"/>
        </w:rPr>
        <w:t>Sigmoid</w:t>
      </w:r>
      <w:r>
        <w:rPr>
          <w:rFonts w:hint="eastAsia" w:ascii="Times New Roman" w:hAnsi="Times New Roman" w:cs="Times New Roman"/>
          <w:color w:val="auto"/>
          <w:lang w:val="en-US" w:eastAsia="zh-CN"/>
        </w:rPr>
        <w:t>函数</w:t>
      </w:r>
      <w:r>
        <w:rPr>
          <w:rFonts w:hint="eastAsia" w:cs="Times New Roman"/>
          <w:color w:val="auto"/>
          <w:lang w:val="en-US" w:eastAsia="zh-CN"/>
        </w:rPr>
        <w:t>。</w:t>
      </w:r>
      <w:r>
        <w:rPr>
          <w:rFonts w:hint="default" w:ascii="Times New Roman" w:hAnsi="Times New Roman" w:cs="Times New Roman"/>
          <w:color w:val="auto"/>
          <w:lang w:val="en-US" w:eastAsia="zh-CN"/>
        </w:rPr>
        <w:t>Sigmoid</w:t>
      </w:r>
      <w:r>
        <w:rPr>
          <w:rFonts w:hint="eastAsia" w:ascii="Times New Roman" w:hAnsi="Times New Roman" w:cs="Times New Roman"/>
          <w:color w:val="auto"/>
          <w:lang w:val="en-US" w:eastAsia="zh-CN"/>
        </w:rPr>
        <w:t>函数将所有线性的特征值全部转为非线性的输出值，其数学表达式为（</w:t>
      </w:r>
      <w:r>
        <w:rPr>
          <w:rFonts w:hint="eastAsia" w:cs="Times New Roman"/>
          <w:color w:val="auto"/>
          <w:lang w:val="en-US" w:eastAsia="zh-CN"/>
        </w:rPr>
        <w:t>2.4</w:t>
      </w:r>
      <w:r>
        <w:rPr>
          <w:rFonts w:hint="eastAsia" w:ascii="Times New Roman" w:hAnsi="Times New Roman" w:cs="Times New Roman"/>
          <w:color w:val="auto"/>
          <w:lang w:val="en-US" w:eastAsia="zh-CN"/>
        </w:rPr>
        <w:t>）</w:t>
      </w:r>
    </w:p>
    <w:p w14:paraId="03993FC9">
      <w:pPr>
        <w:pStyle w:val="23"/>
        <w:bidi w:val="0"/>
        <w:rPr>
          <w:rFonts w:hint="eastAsia"/>
          <w:color w:val="auto"/>
          <w:lang w:val="en-US" w:eastAsia="zh-CN"/>
        </w:rPr>
      </w:pPr>
      <w:r>
        <w:rPr>
          <w:rFonts w:hint="eastAsia" w:cs="Times New Roman"/>
          <w:color w:val="auto"/>
          <w:position w:val="-24"/>
          <w:lang w:val="en-US" w:eastAsia="zh-CN"/>
        </w:rPr>
        <w:tab/>
      </w:r>
      <w:r>
        <w:rPr>
          <w:rFonts w:hint="default" w:ascii="Times New Roman" w:hAnsi="Times New Roman" w:cs="Times New Roman"/>
          <w:color w:val="auto"/>
          <w:position w:val="-24"/>
          <w:lang w:val="en-US" w:eastAsia="zh-CN"/>
        </w:rPr>
        <w:object>
          <v:shape id="_x0000_i1044" o:spt="75" type="#_x0000_t75" style="height:31pt;width:73pt;" o:ole="t" filled="f" o:preferrelative="t" stroked="f" coordsize="21600,21600">
            <v:path/>
            <v:fill on="f" focussize="0,0"/>
            <v:stroke on="f"/>
            <v:imagedata r:id="rId77" o:title=""/>
            <o:lock v:ext="edit" aspectratio="t"/>
            <w10:wrap type="none"/>
            <w10:anchorlock/>
          </v:shape>
          <o:OLEObject Type="Embed" ProgID="Equation.KSEE3" ShapeID="_x0000_i1044" DrawAspect="Content" ObjectID="_1468075744" r:id="rId76">
            <o:LockedField>false</o:LockedField>
          </o:OLEObject>
        </w:object>
      </w:r>
      <w:r>
        <w:rPr>
          <w:rFonts w:hint="eastAsia" w:cs="Times New Roman"/>
          <w:color w:val="auto"/>
          <w:position w:val="-24"/>
          <w:lang w:val="en-US" w:eastAsia="zh-CN"/>
        </w:rPr>
        <w:tab/>
      </w:r>
      <w:r>
        <w:rPr>
          <w:rFonts w:hint="eastAsia"/>
          <w:color w:val="auto"/>
          <w:lang w:val="en-US" w:eastAsia="zh-CN"/>
        </w:rPr>
        <w:t>(2.4)</w:t>
      </w:r>
    </w:p>
    <w:p w14:paraId="08C956BE">
      <w:pPr>
        <w:bidi w:val="0"/>
        <w:rPr>
          <w:rFonts w:hint="default"/>
          <w:color w:val="auto"/>
          <w:lang w:val="en-US" w:eastAsia="zh-CN"/>
        </w:rPr>
      </w:pPr>
      <w:r>
        <w:rPr>
          <w:rFonts w:hint="eastAsia"/>
          <w:color w:val="auto"/>
          <w:lang w:val="en-US" w:eastAsia="zh-CN"/>
        </w:rPr>
        <w:t>Sigmoid函数一般用于二分类任务的，输出值的范围在0到1之间。SiLU激活函数在</w:t>
      </w:r>
      <w:r>
        <w:rPr>
          <w:rFonts w:hint="default"/>
          <w:color w:val="auto"/>
          <w:lang w:val="en-US" w:eastAsia="zh-CN"/>
        </w:rPr>
        <w:t>Sigmoid</w:t>
      </w:r>
      <w:r>
        <w:rPr>
          <w:rFonts w:hint="eastAsia"/>
          <w:color w:val="auto"/>
          <w:lang w:val="en-US" w:eastAsia="zh-CN"/>
        </w:rPr>
        <w:t>函数的基础上乘上输入本身，增加了非线性，提高了对复杂关系的提取，增加模型的鲁棒性。函数的平滑连续性也能很好的缓解梯度问题。卷积层结构图如图2.1所示。</w:t>
      </w:r>
    </w:p>
    <w:p w14:paraId="5CECD908">
      <w:pPr>
        <w:bidi w:val="0"/>
        <w:spacing w:line="240" w:lineRule="auto"/>
        <w:jc w:val="center"/>
        <w:rPr>
          <w:rFonts w:hint="eastAsia"/>
          <w:color w:val="auto"/>
          <w:lang w:val="en-US" w:eastAsia="zh-CN"/>
        </w:rPr>
      </w:pPr>
      <w:r>
        <w:rPr>
          <w:rFonts w:hint="eastAsia"/>
          <w:color w:val="auto"/>
          <w:lang w:val="en-US" w:eastAsia="zh-CN"/>
        </w:rPr>
        <w:drawing>
          <wp:inline distT="0" distB="0" distL="114300" distR="114300">
            <wp:extent cx="4500245" cy="1047750"/>
            <wp:effectExtent l="0" t="0" r="8255" b="0"/>
            <wp:docPr id="33" name="图片 33" descr="CONV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ONVNEW"/>
                    <pic:cNvPicPr>
                      <a:picLocks noChangeAspect="1"/>
                    </pic:cNvPicPr>
                  </pic:nvPicPr>
                  <pic:blipFill>
                    <a:blip r:embed="rId78"/>
                    <a:stretch>
                      <a:fillRect/>
                    </a:stretch>
                  </pic:blipFill>
                  <pic:spPr>
                    <a:xfrm>
                      <a:off x="0" y="0"/>
                      <a:ext cx="4500245" cy="1047750"/>
                    </a:xfrm>
                    <a:prstGeom prst="rect">
                      <a:avLst/>
                    </a:prstGeom>
                  </pic:spPr>
                </pic:pic>
              </a:graphicData>
            </a:graphic>
          </wp:inline>
        </w:drawing>
      </w:r>
    </w:p>
    <w:p w14:paraId="51C025DE">
      <w:pPr>
        <w:pStyle w:val="25"/>
        <w:bidi w:val="0"/>
        <w:rPr>
          <w:rFonts w:hint="default"/>
          <w:color w:val="auto"/>
          <w:lang w:val="en-US" w:eastAsia="zh-CN"/>
        </w:rPr>
      </w:pPr>
      <w:r>
        <w:rPr>
          <w:rFonts w:hint="eastAsia"/>
          <w:color w:val="auto"/>
          <w:lang w:val="en-US" w:eastAsia="zh-CN"/>
        </w:rPr>
        <w:t>图2.1 卷积层结构图</w:t>
      </w:r>
    </w:p>
    <w:p w14:paraId="5DC185D1">
      <w:pPr>
        <w:bidi w:val="0"/>
        <w:ind w:left="0" w:leftChars="0" w:firstLine="438" w:firstLineChars="200"/>
        <w:rPr>
          <w:rFonts w:hint="eastAsia"/>
          <w:color w:val="auto"/>
          <w:lang w:val="en-US" w:eastAsia="zh-CN"/>
        </w:rPr>
      </w:pPr>
      <w:r>
        <w:rPr>
          <w:rFonts w:hint="eastAsia"/>
          <w:color w:val="auto"/>
          <w:lang w:val="en-US" w:eastAsia="zh-CN"/>
        </w:rPr>
        <w:t>池化层（SPP)通常位于卷积层之后，用于对特征图进行下采样。下采样的作用是可以在减少特征图的空间维度的同时，还能保留重要的特征信息。池化操作一般有最大池化、平均池化和全局池化。最大池化会在特征图上滑动一个池化窗口，取窗口内最大的值，这个最大值就是该区域内最显著的特征，能够较好的保留边缘信息；平均池化通过计算窗口内特征值的平均值来平滑特征图，保留整体信息；而全局池化的池化窗口与特征图尺寸一样，它将整个特征图压缩为一个固定长度的向量，常用于网络的末端。池化层通过减小特征图的尺寸，提取关键的特征做到了提高效率，减少计算量。</w:t>
      </w:r>
    </w:p>
    <w:p w14:paraId="69E60879">
      <w:pPr>
        <w:ind w:firstLine="480"/>
        <w:rPr>
          <w:rFonts w:hint="eastAsia"/>
          <w:color w:val="auto"/>
          <w:lang w:val="en-US" w:eastAsia="zh-CN"/>
        </w:rPr>
      </w:pPr>
      <w:r>
        <w:rPr>
          <w:rFonts w:hint="eastAsia"/>
          <w:color w:val="auto"/>
          <w:lang w:val="en-US" w:eastAsia="zh-CN"/>
        </w:rPr>
        <w:t>空间金字塔池化层（SPPF）是对池化层的改进，在原有的基础上用串行重复池化操作取缔了并行多级池化操作。</w:t>
      </w:r>
      <w:r>
        <w:rPr>
          <w:rFonts w:ascii="宋体" w:hAnsi="宋体" w:eastAsia="宋体" w:cs="宋体"/>
          <w:dstrike w:val="0"/>
          <w:color w:val="auto"/>
          <w:sz w:val="24"/>
          <w:shd w:val="clear" w:color="auto" w:fill="auto"/>
        </w:rPr>
        <w:t>原本平行的多层次池化采用大小不等的池化窗口处理特征图，不同池化窗口输出的特征图大小不一，还需要拼接处理；这样的操作，计算资源会占用更多，时间也会占用更多。串行重复池化</w:t>
      </w:r>
      <w:r>
        <w:rPr>
          <w:rFonts w:hint="eastAsia" w:ascii="宋体" w:hAnsi="宋体" w:cs="宋体"/>
          <w:dstrike w:val="0"/>
          <w:color w:val="auto"/>
          <w:sz w:val="24"/>
          <w:shd w:val="clear" w:color="auto" w:fill="auto"/>
          <w:lang w:val="en-US" w:eastAsia="zh-CN"/>
        </w:rPr>
        <w:t>操作就</w:t>
      </w:r>
      <w:r>
        <w:rPr>
          <w:rFonts w:ascii="宋体" w:hAnsi="宋体" w:eastAsia="宋体" w:cs="宋体"/>
          <w:dstrike w:val="0"/>
          <w:color w:val="auto"/>
          <w:sz w:val="24"/>
          <w:shd w:val="clear" w:color="auto" w:fill="auto"/>
        </w:rPr>
        <w:t>是为了使输出的特征图尺寸一致，省去拼接运算，大大提高运算效率，利用相同大小的池化窗口来池化输入的特征图。</w:t>
      </w:r>
      <w:r>
        <w:rPr>
          <w:rFonts w:hint="default" w:ascii="Times New Roman" w:hAnsi="Times New Roman" w:cs="Times New Roman"/>
          <w:dstrike w:val="0"/>
          <w:color w:val="auto"/>
          <w:sz w:val="24"/>
          <w:shd w:val="clear" w:color="auto" w:fill="auto"/>
          <w:lang w:val="en-US" w:eastAsia="zh-CN"/>
        </w:rPr>
        <w:t>SPPF</w:t>
      </w:r>
      <w:r>
        <w:rPr>
          <w:rFonts w:hint="eastAsia" w:ascii="宋体" w:hAnsi="宋体" w:cs="宋体"/>
          <w:dstrike w:val="0"/>
          <w:color w:val="auto"/>
          <w:sz w:val="24"/>
          <w:shd w:val="clear" w:color="auto" w:fill="auto"/>
          <w:lang w:val="en-US" w:eastAsia="zh-CN"/>
        </w:rPr>
        <w:t>层结构如下图</w:t>
      </w:r>
      <w:r>
        <w:rPr>
          <w:rFonts w:hint="default" w:ascii="Times New Roman" w:hAnsi="Times New Roman" w:cs="Times New Roman"/>
          <w:dstrike w:val="0"/>
          <w:color w:val="auto"/>
          <w:sz w:val="24"/>
          <w:shd w:val="clear" w:color="auto" w:fill="auto"/>
          <w:lang w:val="en-US" w:eastAsia="zh-CN"/>
        </w:rPr>
        <w:t>2.2</w:t>
      </w:r>
      <w:r>
        <w:rPr>
          <w:rFonts w:hint="eastAsia" w:ascii="宋体" w:hAnsi="宋体" w:cs="宋体"/>
          <w:dstrike w:val="0"/>
          <w:color w:val="auto"/>
          <w:sz w:val="24"/>
          <w:shd w:val="clear" w:color="auto" w:fill="auto"/>
          <w:lang w:val="en-US" w:eastAsia="zh-CN"/>
        </w:rPr>
        <w:t>所示</w:t>
      </w:r>
    </w:p>
    <w:p w14:paraId="49860B95">
      <w:pPr>
        <w:bidi w:val="0"/>
        <w:spacing w:line="240" w:lineRule="auto"/>
        <w:ind w:left="0" w:leftChars="0" w:firstLine="438" w:firstLineChars="200"/>
        <w:jc w:val="center"/>
        <w:rPr>
          <w:rFonts w:hint="eastAsia"/>
          <w:color w:val="auto"/>
          <w:lang w:val="en-US" w:eastAsia="zh-CN"/>
        </w:rPr>
      </w:pPr>
      <w:r>
        <w:rPr>
          <w:rFonts w:hint="eastAsia"/>
          <w:color w:val="auto"/>
          <w:lang w:val="en-US" w:eastAsia="zh-CN"/>
        </w:rPr>
        <w:drawing>
          <wp:inline distT="0" distB="0" distL="114300" distR="114300">
            <wp:extent cx="4500245" cy="976630"/>
            <wp:effectExtent l="0" t="0" r="8255" b="1270"/>
            <wp:docPr id="35" name="图片 35" descr="sp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ppf"/>
                    <pic:cNvPicPr>
                      <a:picLocks noChangeAspect="1"/>
                    </pic:cNvPicPr>
                  </pic:nvPicPr>
                  <pic:blipFill>
                    <a:blip r:embed="rId79"/>
                    <a:stretch>
                      <a:fillRect/>
                    </a:stretch>
                  </pic:blipFill>
                  <pic:spPr>
                    <a:xfrm>
                      <a:off x="0" y="0"/>
                      <a:ext cx="4500245" cy="976630"/>
                    </a:xfrm>
                    <a:prstGeom prst="rect">
                      <a:avLst/>
                    </a:prstGeom>
                  </pic:spPr>
                </pic:pic>
              </a:graphicData>
            </a:graphic>
          </wp:inline>
        </w:drawing>
      </w:r>
      <w:r>
        <w:rPr>
          <w:rFonts w:hint="eastAsia"/>
          <w:color w:val="auto"/>
          <w:lang w:val="en-US" w:eastAsia="zh-CN"/>
        </w:rPr>
        <w:t xml:space="preserve"> </w:t>
      </w:r>
    </w:p>
    <w:p w14:paraId="49DDBD21">
      <w:pPr>
        <w:pStyle w:val="25"/>
        <w:bidi w:val="0"/>
        <w:rPr>
          <w:rFonts w:hint="eastAsia"/>
          <w:color w:val="auto"/>
          <w:lang w:val="en-US" w:eastAsia="zh-CN"/>
        </w:rPr>
      </w:pPr>
      <w:r>
        <w:rPr>
          <w:rFonts w:hint="eastAsia"/>
          <w:color w:val="auto"/>
          <w:lang w:val="en-US" w:eastAsia="zh-CN"/>
        </w:rPr>
        <w:t xml:space="preserve">图2.2 </w:t>
      </w:r>
      <w:r>
        <w:rPr>
          <w:color w:val="auto"/>
        </w:rPr>
        <w:t>空间金字塔池化层</w:t>
      </w:r>
      <w:r>
        <w:rPr>
          <w:rFonts w:hint="eastAsia"/>
          <w:color w:val="auto"/>
          <w:lang w:val="en-US" w:eastAsia="zh-CN"/>
        </w:rPr>
        <w:t>结构图</w:t>
      </w:r>
    </w:p>
    <w:p w14:paraId="5E720406">
      <w:pPr>
        <w:bidi w:val="0"/>
        <w:ind w:left="0" w:leftChars="0" w:firstLine="438" w:firstLineChars="200"/>
        <w:rPr>
          <w:rFonts w:hint="eastAsia"/>
          <w:color w:val="auto"/>
          <w:lang w:val="en-US" w:eastAsia="zh-CN"/>
        </w:rPr>
      </w:pPr>
      <w:r>
        <w:rPr>
          <w:rFonts w:hint="eastAsia"/>
          <w:color w:val="auto"/>
          <w:lang w:val="en-US" w:eastAsia="zh-CN"/>
        </w:rPr>
        <w:t>特征拼接层（Concat）负责将多个张量进行拼接。如果多个张量为（N，C，H，W）的格式，Concat层将多个张量逐元素相加，最终也得到（N，C，H，W）格式的张量。</w:t>
      </w:r>
    </w:p>
    <w:p w14:paraId="39C7C39F">
      <w:pPr>
        <w:rPr>
          <w:rFonts w:hint="default"/>
          <w:color w:val="auto"/>
          <w:lang w:val="en-US" w:eastAsia="zh-CN"/>
        </w:rPr>
      </w:pPr>
      <w:r>
        <w:rPr>
          <w:rFonts w:hint="eastAsia"/>
          <w:color w:val="auto"/>
          <w:lang w:val="en-US" w:eastAsia="zh-CN"/>
        </w:rPr>
        <w:t>特征融合层（C2f）中的Bottleneck模块（瓶颈层）是由2个卷积层和1个残差连接组成。两个卷积层将输入的特征图进行处理后，进行残差连接。所谓残差连接就是让输入特征图直接走捷径，跳过中间复杂的层级直接与输出的特征图相加。其具体结构如下图2.3、2.4所示。</w:t>
      </w:r>
    </w:p>
    <w:p w14:paraId="4523235B">
      <w:pPr>
        <w:spacing w:line="240" w:lineRule="auto"/>
        <w:jc w:val="center"/>
        <w:rPr>
          <w:rFonts w:hint="default"/>
          <w:color w:val="auto"/>
          <w:lang w:val="en-US" w:eastAsia="zh-CN"/>
        </w:rPr>
      </w:pPr>
      <w:r>
        <w:rPr>
          <w:rFonts w:hint="default"/>
          <w:color w:val="auto"/>
          <w:lang w:val="en-US" w:eastAsia="zh-CN"/>
        </w:rPr>
        <w:drawing>
          <wp:inline distT="0" distB="0" distL="114300" distR="114300">
            <wp:extent cx="3599815" cy="1346200"/>
            <wp:effectExtent l="0" t="0" r="6985" b="0"/>
            <wp:docPr id="36" name="图片 36" descr="bottleneck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ottlenecktrue"/>
                    <pic:cNvPicPr>
                      <a:picLocks noChangeAspect="1"/>
                    </pic:cNvPicPr>
                  </pic:nvPicPr>
                  <pic:blipFill>
                    <a:blip r:embed="rId80"/>
                    <a:stretch>
                      <a:fillRect/>
                    </a:stretch>
                  </pic:blipFill>
                  <pic:spPr>
                    <a:xfrm>
                      <a:off x="0" y="0"/>
                      <a:ext cx="3599815" cy="1346200"/>
                    </a:xfrm>
                    <a:prstGeom prst="rect">
                      <a:avLst/>
                    </a:prstGeom>
                  </pic:spPr>
                </pic:pic>
              </a:graphicData>
            </a:graphic>
          </wp:inline>
        </w:drawing>
      </w:r>
    </w:p>
    <w:p w14:paraId="582119E8">
      <w:pPr>
        <w:spacing w:line="240" w:lineRule="auto"/>
        <w:jc w:val="center"/>
        <w:rPr>
          <w:rFonts w:hint="default"/>
          <w:color w:val="auto"/>
          <w:lang w:val="en-US" w:eastAsia="zh-CN"/>
        </w:rPr>
      </w:pPr>
      <w:r>
        <w:rPr>
          <w:rFonts w:hint="eastAsia"/>
          <w:color w:val="auto"/>
          <w:lang w:val="en-US" w:eastAsia="zh-CN"/>
        </w:rPr>
        <w:t>(a)</w:t>
      </w:r>
    </w:p>
    <w:p w14:paraId="20F42ADD">
      <w:pPr>
        <w:spacing w:line="240" w:lineRule="auto"/>
        <w:jc w:val="center"/>
        <w:rPr>
          <w:rFonts w:hint="default"/>
          <w:color w:val="auto"/>
          <w:lang w:val="en-US" w:eastAsia="zh-CN"/>
        </w:rPr>
      </w:pPr>
      <w:r>
        <w:rPr>
          <w:rFonts w:hint="default"/>
          <w:color w:val="auto"/>
          <w:lang w:val="en-US" w:eastAsia="zh-CN"/>
        </w:rPr>
        <w:drawing>
          <wp:inline distT="0" distB="0" distL="114300" distR="114300">
            <wp:extent cx="3599815" cy="1518920"/>
            <wp:effectExtent l="0" t="0" r="6985" b="5080"/>
            <wp:docPr id="37" name="图片 37" descr="bottleneck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ottleneckfalse"/>
                    <pic:cNvPicPr>
                      <a:picLocks noChangeAspect="1"/>
                    </pic:cNvPicPr>
                  </pic:nvPicPr>
                  <pic:blipFill>
                    <a:blip r:embed="rId81"/>
                    <a:stretch>
                      <a:fillRect/>
                    </a:stretch>
                  </pic:blipFill>
                  <pic:spPr>
                    <a:xfrm>
                      <a:off x="0" y="0"/>
                      <a:ext cx="3599815" cy="1518920"/>
                    </a:xfrm>
                    <a:prstGeom prst="rect">
                      <a:avLst/>
                    </a:prstGeom>
                  </pic:spPr>
                </pic:pic>
              </a:graphicData>
            </a:graphic>
          </wp:inline>
        </w:drawing>
      </w:r>
    </w:p>
    <w:p w14:paraId="35F9482A">
      <w:pPr>
        <w:spacing w:line="240" w:lineRule="auto"/>
        <w:jc w:val="center"/>
        <w:rPr>
          <w:rFonts w:hint="default"/>
          <w:color w:val="auto"/>
          <w:lang w:val="en-US" w:eastAsia="zh-CN"/>
        </w:rPr>
      </w:pPr>
      <w:r>
        <w:rPr>
          <w:rFonts w:hint="eastAsia"/>
          <w:color w:val="auto"/>
          <w:lang w:val="en-US" w:eastAsia="zh-CN"/>
        </w:rPr>
        <w:t>(b)</w:t>
      </w:r>
    </w:p>
    <w:p w14:paraId="7617C5DA">
      <w:pPr>
        <w:pStyle w:val="25"/>
        <w:bidi w:val="0"/>
        <w:rPr>
          <w:rFonts w:hint="default"/>
          <w:color w:val="auto"/>
          <w:lang w:val="en-US" w:eastAsia="zh-CN"/>
        </w:rPr>
      </w:pPr>
      <w:r>
        <w:rPr>
          <w:rFonts w:hint="eastAsia"/>
          <w:color w:val="auto"/>
          <w:lang w:val="en-US" w:eastAsia="zh-CN"/>
        </w:rPr>
        <w:t>图2.3 瓶颈层结构图</w:t>
      </w:r>
    </w:p>
    <w:p w14:paraId="515706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olor w:val="auto"/>
          <w:lang w:val="en-US" w:eastAsia="zh-CN"/>
        </w:rPr>
      </w:pPr>
      <w:r>
        <w:rPr>
          <w:rFonts w:hint="default"/>
          <w:color w:val="auto"/>
          <w:lang w:val="en-US" w:eastAsia="zh-CN"/>
        </w:rPr>
        <w:drawing>
          <wp:inline distT="0" distB="0" distL="114300" distR="114300">
            <wp:extent cx="2339975" cy="2519680"/>
            <wp:effectExtent l="0" t="0" r="9525" b="7620"/>
            <wp:docPr id="43" name="图片 43" descr="D:/新的绘图/C2f.png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新的绘图/C2f.pngC2f"/>
                    <pic:cNvPicPr>
                      <a:picLocks noChangeAspect="1"/>
                    </pic:cNvPicPr>
                  </pic:nvPicPr>
                  <pic:blipFill>
                    <a:blip r:embed="rId82"/>
                    <a:srcRect t="13" b="13"/>
                    <a:stretch>
                      <a:fillRect/>
                    </a:stretch>
                  </pic:blipFill>
                  <pic:spPr>
                    <a:xfrm>
                      <a:off x="0" y="0"/>
                      <a:ext cx="2339975" cy="2519680"/>
                    </a:xfrm>
                    <a:prstGeom prst="rect">
                      <a:avLst/>
                    </a:prstGeom>
                  </pic:spPr>
                </pic:pic>
              </a:graphicData>
            </a:graphic>
          </wp:inline>
        </w:drawing>
      </w:r>
    </w:p>
    <w:p w14:paraId="734EAC05">
      <w:pPr>
        <w:pStyle w:val="25"/>
        <w:bidi w:val="0"/>
        <w:rPr>
          <w:rFonts w:hint="default"/>
          <w:color w:val="auto"/>
          <w:lang w:val="en-US" w:eastAsia="zh-CN"/>
        </w:rPr>
      </w:pPr>
      <w:r>
        <w:rPr>
          <w:rFonts w:hint="eastAsia"/>
          <w:color w:val="auto"/>
          <w:lang w:val="en-US" w:eastAsia="zh-CN"/>
        </w:rPr>
        <w:t>图2.4 特征融合层结构图</w:t>
      </w:r>
    </w:p>
    <w:p w14:paraId="3EF35F1F">
      <w:pPr>
        <w:bidi w:val="0"/>
        <w:ind w:left="0" w:leftChars="0" w:firstLine="438" w:firstLineChars="200"/>
        <w:rPr>
          <w:rFonts w:hint="eastAsia"/>
          <w:color w:val="auto"/>
          <w:lang w:val="en-US" w:eastAsia="zh-CN"/>
        </w:rPr>
      </w:pPr>
      <w:r>
        <w:rPr>
          <w:rFonts w:hint="eastAsia"/>
          <w:color w:val="auto"/>
          <w:lang w:val="en-US" w:eastAsia="zh-CN"/>
        </w:rPr>
        <w:t>上采样层（Upsample）用于对输入张量进行上采样放大；如果输入的张量形状为（N，C，H，W），通过上采样就可以只对H和W进行放大，比如将形状放大为（N，C，2H，2W）。可以通过最近邻插值（nearest）、双线性插值（linear）、双三次插值（bilinear）、三线性插值（trilinear）来进行参数的选择。</w:t>
      </w:r>
    </w:p>
    <w:p w14:paraId="2FDEA5A8">
      <w:pPr>
        <w:pStyle w:val="4"/>
        <w:bidi w:val="0"/>
        <w:rPr>
          <w:rFonts w:hint="eastAsia"/>
          <w:color w:val="auto"/>
          <w:lang w:val="en-US" w:eastAsia="zh-CN"/>
        </w:rPr>
      </w:pPr>
      <w:bookmarkStart w:id="18" w:name="_Toc27532"/>
      <w:r>
        <w:rPr>
          <w:rFonts w:hint="eastAsia"/>
          <w:color w:val="auto"/>
          <w:lang w:val="en-US" w:eastAsia="zh-CN"/>
        </w:rPr>
        <w:t>§2.4.2 注意力机制</w:t>
      </w:r>
      <w:bookmarkEnd w:id="18"/>
    </w:p>
    <w:p w14:paraId="41CF6CB6">
      <w:pPr>
        <w:bidi w:val="0"/>
        <w:ind w:left="0" w:leftChars="0" w:firstLine="438" w:firstLineChars="200"/>
        <w:rPr>
          <w:rFonts w:hint="eastAsia"/>
          <w:color w:val="auto"/>
          <w:lang w:val="en-US" w:eastAsia="zh-CN"/>
        </w:rPr>
      </w:pPr>
      <w:r>
        <w:rPr>
          <w:rFonts w:hint="eastAsia"/>
          <w:color w:val="auto"/>
          <w:lang w:val="en-US" w:eastAsia="zh-CN"/>
        </w:rPr>
        <w:t>注意力机制</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_Ref25713 \r \h </w:instrText>
      </w:r>
      <w:r>
        <w:rPr>
          <w:rFonts w:hint="eastAsia"/>
          <w:color w:val="auto"/>
          <w:vertAlign w:val="superscript"/>
          <w:lang w:val="en-US" w:eastAsia="zh-CN"/>
        </w:rPr>
        <w:fldChar w:fldCharType="separate"/>
      </w:r>
      <w:r>
        <w:rPr>
          <w:rFonts w:hint="eastAsia"/>
          <w:color w:val="auto"/>
          <w:vertAlign w:val="superscript"/>
          <w:lang w:val="en-US" w:eastAsia="zh-CN"/>
        </w:rPr>
        <w:t>[21]</w:t>
      </w:r>
      <w:r>
        <w:rPr>
          <w:rFonts w:hint="eastAsia"/>
          <w:color w:val="auto"/>
          <w:vertAlign w:val="superscript"/>
          <w:lang w:val="en-US" w:eastAsia="zh-CN"/>
        </w:rPr>
        <w:fldChar w:fldCharType="end"/>
      </w:r>
      <w:r>
        <w:rPr>
          <w:rFonts w:hint="eastAsia"/>
          <w:color w:val="auto"/>
          <w:lang w:val="en-US" w:eastAsia="zh-CN"/>
        </w:rPr>
        <w:t>同样也是模仿人类注意力的一种网络模块。人怀着某种目的只关注物体的某一部分，注意力机制也是一样。原本深度学习网络是对所有特征信息一视同仁的，通过引入注意力机制调整深度学习网络的权重之后，就可以让神经网络更加专注于对识别任务更有益的关键信息特征，减少对那些与任务无关的信息的关注。</w:t>
      </w:r>
    </w:p>
    <w:p w14:paraId="7EDB39EB">
      <w:pPr>
        <w:bidi w:val="0"/>
        <w:ind w:left="0" w:leftChars="0" w:firstLine="438" w:firstLineChars="200"/>
        <w:rPr>
          <w:rFonts w:hint="default"/>
          <w:color w:val="auto"/>
          <w:lang w:val="en-US" w:eastAsia="zh-CN"/>
        </w:rPr>
      </w:pPr>
      <w:r>
        <w:rPr>
          <w:rFonts w:hint="eastAsia"/>
          <w:color w:val="auto"/>
          <w:lang w:val="en-US" w:eastAsia="zh-CN"/>
        </w:rPr>
        <w:t>注意力机制主要关注于通道领域、空间领域等等。以通道注意力机制为例，它主要是根据任务需要，将特征图中每个通道的权重进行调整，增强相对重要的通道的权重，这样就可以优化特征提取的效率。它通过对特征图进行全局平均池化或者全局最大池化，提取通道的全局特征，将特征图的形状从高×宽×通道数提取成</w:t>
      </w:r>
      <w:r>
        <w:rPr>
          <w:rFonts w:hint="default"/>
          <w:color w:val="auto"/>
          <w:lang w:val="en-US" w:eastAsia="zh-CN"/>
        </w:rPr>
        <w:t>1</w:t>
      </w:r>
      <w:r>
        <w:rPr>
          <w:rFonts w:hint="eastAsia"/>
          <w:color w:val="auto"/>
          <w:lang w:val="en-US" w:eastAsia="zh-CN"/>
        </w:rPr>
        <w:t>×</w:t>
      </w:r>
      <w:r>
        <w:rPr>
          <w:rFonts w:hint="default"/>
          <w:color w:val="auto"/>
          <w:lang w:val="en-US" w:eastAsia="zh-CN"/>
        </w:rPr>
        <w:t>1</w:t>
      </w:r>
      <w:r>
        <w:rPr>
          <w:rFonts w:hint="eastAsia"/>
          <w:color w:val="auto"/>
          <w:lang w:val="en-US" w:eastAsia="zh-CN"/>
        </w:rPr>
        <w:t>×通道数，将此信息称作全局描述符；将多个特征图提取的全局描述符通过一个全连接网络然后归一化生成各自的权重。哪个特征图生成的权重就与哪个特征图相乘，得到了处理后的特征图。该特征图里面的相应通道信息就已经得到了增强或抑制。不同的注意力机制通过类似的方法对不同的方面进行权重计算。</w:t>
      </w:r>
    </w:p>
    <w:p w14:paraId="05A5CD66">
      <w:pPr>
        <w:pStyle w:val="4"/>
        <w:bidi w:val="0"/>
        <w:rPr>
          <w:rFonts w:hint="eastAsia"/>
          <w:color w:val="auto"/>
          <w:lang w:val="en-US" w:eastAsia="zh-CN"/>
        </w:rPr>
      </w:pPr>
      <w:bookmarkStart w:id="19" w:name="_Toc6889"/>
      <w:r>
        <w:rPr>
          <w:rFonts w:hint="eastAsia"/>
          <w:color w:val="auto"/>
          <w:lang w:val="en-US" w:eastAsia="zh-CN"/>
        </w:rPr>
        <w:t>§2.4.3 损失函数</w:t>
      </w:r>
      <w:bookmarkEnd w:id="19"/>
    </w:p>
    <w:p w14:paraId="3279797A">
      <w:pPr>
        <w:bidi w:val="0"/>
        <w:ind w:left="0" w:leftChars="0" w:firstLine="438" w:firstLineChars="200"/>
        <w:rPr>
          <w:rFonts w:hint="eastAsia"/>
          <w:color w:val="auto"/>
          <w:lang w:val="en-US" w:eastAsia="zh-CN"/>
        </w:rPr>
      </w:pPr>
      <w:r>
        <w:rPr>
          <w:rFonts w:hint="eastAsia"/>
          <w:color w:val="auto"/>
          <w:lang w:val="en-US" w:eastAsia="zh-CN"/>
        </w:rPr>
        <w:t>损失函数是深度学习网络自我修正改进的一种手段。首先，在模型训练过程中，每次前向传播后，模型会输出预测值。损失函数将这个预测值与对应的真实值进行比较，计算出它们之间的差异，这个差异就是损失值，用来衡量模型当前的预测效果与预期目标的偏离程度。</w:t>
      </w:r>
    </w:p>
    <w:p w14:paraId="56499884">
      <w:pPr>
        <w:bidi w:val="0"/>
        <w:ind w:left="0" w:leftChars="0" w:firstLine="438" w:firstLineChars="200"/>
        <w:rPr>
          <w:rFonts w:hint="eastAsia"/>
          <w:color w:val="auto"/>
          <w:lang w:val="en-US" w:eastAsia="zh-CN"/>
        </w:rPr>
      </w:pPr>
      <w:r>
        <w:rPr>
          <w:rFonts w:hint="eastAsia"/>
          <w:color w:val="auto"/>
          <w:lang w:val="en-US" w:eastAsia="zh-CN"/>
        </w:rPr>
        <w:t>接着，通过反向传播算法，损失函数的梯度会被计算出来。这个梯度表示了损失值对模型各个参数的敏感程度，即每个参数的微小变化会导致损失值如何变化。模型会根据这些梯度信息，利用优化算法（如梯度下降法）来更新参数。更新后的参数会使模型在下一次前向传播时的预测值更接近真实值，从而降低损失值。</w:t>
      </w:r>
    </w:p>
    <w:p w14:paraId="3C50ADE1">
      <w:pPr>
        <w:bidi w:val="0"/>
        <w:ind w:left="0" w:leftChars="0" w:firstLine="438" w:firstLineChars="200"/>
        <w:rPr>
          <w:rFonts w:hint="eastAsia"/>
          <w:color w:val="auto"/>
          <w:lang w:val="en-US" w:eastAsia="zh-CN"/>
        </w:rPr>
      </w:pPr>
      <w:r>
        <w:rPr>
          <w:rFonts w:hint="eastAsia"/>
          <w:color w:val="auto"/>
          <w:lang w:val="en-US" w:eastAsia="zh-CN"/>
        </w:rPr>
        <w:t>随着训练的不断进行，模型不断地调整参数，损失值逐渐减小，表明模型的预测效果在逐步改善。当损失值达到一个相对稳定且较小的状态时，可以认为模型已经较好地学习到了数据中的规律，训练过程可以结束。</w:t>
      </w:r>
    </w:p>
    <w:p w14:paraId="052F5015">
      <w:pPr>
        <w:bidi w:val="0"/>
        <w:ind w:left="0" w:leftChars="0" w:firstLine="438" w:firstLineChars="200"/>
        <w:rPr>
          <w:rFonts w:hint="default"/>
          <w:color w:val="auto"/>
          <w:lang w:val="en-US" w:eastAsia="zh-CN"/>
        </w:rPr>
      </w:pPr>
      <w:r>
        <w:rPr>
          <w:rFonts w:hint="eastAsia"/>
          <w:color w:val="auto"/>
          <w:lang w:val="en-US" w:eastAsia="zh-CN"/>
        </w:rPr>
        <w:t>损失函数一般包含着神经网络模型中所有的可学习参数，这种参数能够直接影响神经网络的最终输出结果，在最初的训练周期中，它们都是随机的。损失函数进行对每个可学习参数的偏导，这样是使损失函数每次减小幅度最多的方法。然后如式（2.5）进行运算。</w:t>
      </w:r>
    </w:p>
    <w:p w14:paraId="79331AD1">
      <w:pPr>
        <w:pStyle w:val="23"/>
        <w:bidi w:val="0"/>
        <w:rPr>
          <w:rFonts w:hint="eastAsia"/>
          <w:color w:val="auto"/>
          <w:lang w:val="en-US" w:eastAsia="zh-CN"/>
        </w:rPr>
      </w:pPr>
      <w:r>
        <w:rPr>
          <w:rFonts w:hint="eastAsia"/>
          <w:color w:val="auto"/>
          <w:lang w:val="en-US" w:eastAsia="zh-CN"/>
        </w:rPr>
        <w:tab/>
      </w:r>
      <w:r>
        <w:rPr>
          <w:rFonts w:hint="eastAsia"/>
          <w:color w:val="auto"/>
          <w:position w:val="-12"/>
          <w:lang w:val="en-US" w:eastAsia="zh-CN"/>
        </w:rPr>
        <w:object>
          <v:shape id="_x0000_i1045" o:spt="75" type="#_x0000_t75" style="height:18pt;width:96.95pt;" o:ole="t" filled="f" o:preferrelative="t" stroked="f" coordsize="21600,21600">
            <v:path/>
            <v:fill on="f" focussize="0,0"/>
            <v:stroke on="f"/>
            <v:imagedata r:id="rId84" o:title=""/>
            <o:lock v:ext="edit" aspectratio="t"/>
            <w10:wrap type="none"/>
            <w10:anchorlock/>
          </v:shape>
          <o:OLEObject Type="Embed" ProgID="Equation.KSEE3" ShapeID="_x0000_i1045" DrawAspect="Content" ObjectID="_1468075745" r:id="rId83">
            <o:LockedField>false</o:LockedField>
          </o:OLEObject>
        </w:object>
      </w:r>
      <w:r>
        <w:rPr>
          <w:rFonts w:hint="eastAsia"/>
          <w:color w:val="auto"/>
          <w:lang w:val="en-US" w:eastAsia="zh-CN"/>
        </w:rPr>
        <w:tab/>
      </w:r>
      <w:r>
        <w:rPr>
          <w:rFonts w:hint="eastAsia"/>
          <w:color w:val="auto"/>
          <w:lang w:val="en-US" w:eastAsia="zh-CN"/>
        </w:rPr>
        <w:t>(2.5)</w:t>
      </w:r>
    </w:p>
    <w:p w14:paraId="7B1769CF">
      <w:pPr>
        <w:pStyle w:val="23"/>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color w:val="auto"/>
          <w:sz w:val="24"/>
          <w:szCs w:val="24"/>
          <w:lang w:val="en-US" w:eastAsia="zh-CN"/>
        </w:rPr>
      </w:pPr>
      <w:r>
        <w:rPr>
          <w:rFonts w:hint="eastAsia"/>
          <w:color w:val="auto"/>
          <w:sz w:val="24"/>
          <w:lang w:val="en-US" w:eastAsia="zh-CN"/>
        </w:rPr>
        <w:t>其中</w:t>
      </w:r>
      <w:r>
        <w:rPr>
          <w:rFonts w:hint="eastAsia"/>
          <w:color w:val="auto"/>
          <w:position w:val="-12"/>
          <w:sz w:val="24"/>
          <w:lang w:val="en-US" w:eastAsia="zh-CN"/>
        </w:rPr>
        <w:object>
          <v:shape id="_x0000_i1046" o:spt="75" type="#_x0000_t75" style="height:18pt;width:13pt;" o:ole="t" filled="f" o:preferrelative="t" stroked="f" coordsize="21600,21600">
            <v:path/>
            <v:fill on="f" focussize="0,0"/>
            <v:stroke on="f"/>
            <v:imagedata r:id="rId86" o:title=""/>
            <o:lock v:ext="edit" aspectratio="t"/>
            <w10:wrap type="none"/>
            <w10:anchorlock/>
          </v:shape>
          <o:OLEObject Type="Embed" ProgID="Equation.KSEE3" ShapeID="_x0000_i1046" DrawAspect="Content" ObjectID="_1468075746" r:id="rId85">
            <o:LockedField>false</o:LockedField>
          </o:OLEObject>
        </w:object>
      </w:r>
      <w:r>
        <w:rPr>
          <w:rFonts w:hint="eastAsia"/>
          <w:color w:val="auto"/>
          <w:sz w:val="24"/>
          <w:lang w:val="en-US" w:eastAsia="zh-CN"/>
        </w:rPr>
        <w:t>是修改后的参数，</w:t>
      </w:r>
      <w:r>
        <w:rPr>
          <w:rFonts w:hint="eastAsia"/>
          <w:color w:val="auto"/>
          <w:position w:val="-12"/>
          <w:lang w:val="en-US" w:eastAsia="zh-CN"/>
        </w:rPr>
        <w:object>
          <v:shape id="_x0000_i1047" o:spt="75" type="#_x0000_t75" style="height:18pt;width:13pt;" o:ole="t" filled="f" o:preferrelative="t" stroked="f" coordsize="21600,21600">
            <v:path/>
            <v:fill on="f" focussize="0,0"/>
            <v:stroke on="f"/>
            <v:imagedata r:id="rId88" o:title=""/>
            <o:lock v:ext="edit" aspectratio="t"/>
            <w10:wrap type="none"/>
            <w10:anchorlock/>
          </v:shape>
          <o:OLEObject Type="Embed" ProgID="Equation.KSEE3" ShapeID="_x0000_i1047" DrawAspect="Content" ObjectID="_1468075747" r:id="rId87">
            <o:LockedField>false</o:LockedField>
          </o:OLEObject>
        </w:object>
      </w:r>
      <w:r>
        <w:rPr>
          <w:rFonts w:hint="eastAsia"/>
          <w:color w:val="auto"/>
          <w:lang w:val="en-US" w:eastAsia="zh-CN"/>
        </w:rPr>
        <w:t>是修改前的参数，</w:t>
      </w:r>
      <w:r>
        <w:rPr>
          <w:rFonts w:hint="eastAsia"/>
          <w:color w:val="auto"/>
          <w:position w:val="-10"/>
          <w:lang w:val="en-US" w:eastAsia="zh-CN"/>
        </w:rPr>
        <w:object>
          <v:shape id="_x0000_i1048" o:spt="75" type="#_x0000_t75" style="height:13pt;width:10pt;" o:ole="t" filled="f" o:preferrelative="t" stroked="f" coordsize="21600,21600">
            <v:path/>
            <v:fill on="f" focussize="0,0"/>
            <v:stroke on="f"/>
            <v:imagedata r:id="rId90" o:title=""/>
            <o:lock v:ext="edit" aspectratio="t"/>
            <w10:wrap type="none"/>
            <w10:anchorlock/>
          </v:shape>
          <o:OLEObject Type="Embed" ProgID="Equation.KSEE3" ShapeID="_x0000_i1048" DrawAspect="Content" ObjectID="_1468075748" r:id="rId89">
            <o:LockedField>false</o:LockedField>
          </o:OLEObject>
        </w:object>
      </w:r>
      <w:r>
        <w:rPr>
          <w:rFonts w:hint="eastAsia"/>
          <w:color w:val="auto"/>
          <w:lang w:val="en-US" w:eastAsia="zh-CN"/>
        </w:rPr>
        <w:t>是学习率，一般是手动设置的参数；</w:t>
      </w:r>
      <w:r>
        <w:rPr>
          <w:rFonts w:hint="eastAsia"/>
          <w:color w:val="auto"/>
          <w:position w:val="-12"/>
          <w:lang w:val="en-US" w:eastAsia="zh-CN"/>
        </w:rPr>
        <w:object>
          <v:shape id="_x0000_i1049" o:spt="75" type="#_x0000_t75" style="height:18pt;width:40pt;" o:ole="t" filled="f" o:preferrelative="t" stroked="f" coordsize="21600,21600">
            <v:path/>
            <v:fill on="f" focussize="0,0"/>
            <v:stroke on="f"/>
            <v:imagedata r:id="rId92" o:title=""/>
            <o:lock v:ext="edit" aspectratio="t"/>
            <w10:wrap type="none"/>
            <w10:anchorlock/>
          </v:shape>
          <o:OLEObject Type="Embed" ProgID="Equation.KSEE3" ShapeID="_x0000_i1049" DrawAspect="Content" ObjectID="_1468075749" r:id="rId91">
            <o:LockedField>false</o:LockedField>
          </o:OLEObject>
        </w:object>
      </w:r>
      <w:r>
        <w:rPr>
          <w:rFonts w:hint="eastAsia"/>
          <w:color w:val="auto"/>
          <w:lang w:val="en-US" w:eastAsia="zh-CN"/>
        </w:rPr>
        <w:t>是所求的偏导数。</w:t>
      </w:r>
    </w:p>
    <w:p w14:paraId="0B42CA61">
      <w:pPr>
        <w:pStyle w:val="2"/>
        <w:bidi w:val="0"/>
        <w:rPr>
          <w:rFonts w:hint="eastAsia"/>
          <w:color w:val="auto"/>
          <w:lang w:val="en-US" w:eastAsia="zh-CN"/>
        </w:rPr>
      </w:pPr>
      <w:bookmarkStart w:id="20" w:name="_Toc29285"/>
      <w:r>
        <w:rPr>
          <w:rFonts w:hint="eastAsia"/>
          <w:color w:val="auto"/>
          <w:lang w:val="en-US" w:eastAsia="zh-CN"/>
        </w:rPr>
        <w:t>第三章 典型传统红外目标识别算法</w:t>
      </w:r>
      <w:bookmarkEnd w:id="20"/>
    </w:p>
    <w:p w14:paraId="17DC9151">
      <w:pPr>
        <w:bidi w:val="0"/>
        <w:rPr>
          <w:rFonts w:hint="eastAsia"/>
          <w:lang w:val="en-US" w:eastAsia="zh-CN"/>
        </w:rPr>
      </w:pPr>
      <w:r>
        <w:rPr>
          <w:rFonts w:hint="eastAsia"/>
          <w:lang w:val="en-US" w:eastAsia="zh-CN"/>
        </w:rPr>
        <w:t>本章围绕传统红外目标识别算法展开，系统阐述其技术原理、应用效果与局限性。先以Canny算法、顶帽变换等经典方法为切入点，解析各算法在边缘检测、图像增强、特征提取等方面的核心机制，从数学模型到实现流程进行深度剖析，揭示其应对红外图像噪声、目标模糊等问题的技术逻辑。通过基于HIT-UAV数据集的实验，对不同算法在复杂场景下的处理效果进行实证分析。实验结果表明，传统算法虽在特定条件下展现出一定优势，但在面对高空红外目标小尺寸、低信噪比及复杂背景干扰时，普遍存在目标提取不完整、误检率高、依赖人工判读等缺陷。</w:t>
      </w:r>
    </w:p>
    <w:p w14:paraId="6C229A57">
      <w:pPr>
        <w:pStyle w:val="3"/>
        <w:bidi w:val="0"/>
        <w:ind w:firstLine="259" w:firstLineChars="100"/>
        <w:rPr>
          <w:rFonts w:hint="eastAsia"/>
          <w:color w:val="auto"/>
          <w:lang w:val="en-US" w:eastAsia="zh-CN"/>
        </w:rPr>
      </w:pPr>
      <w:bookmarkStart w:id="21" w:name="_Toc12901"/>
      <w:r>
        <w:rPr>
          <w:rFonts w:hint="eastAsia"/>
          <w:color w:val="auto"/>
          <w:lang w:val="en-US" w:eastAsia="zh-CN"/>
        </w:rPr>
        <w:t>§3.1 传统红外目标识别算法</w:t>
      </w:r>
      <w:bookmarkEnd w:id="21"/>
    </w:p>
    <w:p w14:paraId="5D4B0447">
      <w:pPr>
        <w:bidi w:val="0"/>
        <w:rPr>
          <w:rFonts w:hint="eastAsia"/>
          <w:lang w:val="en-US" w:eastAsia="zh-CN"/>
        </w:rPr>
      </w:pPr>
      <w:r>
        <w:rPr>
          <w:rFonts w:hint="eastAsia"/>
          <w:color w:val="auto"/>
          <w:lang w:val="en-US" w:eastAsia="zh-CN"/>
        </w:rPr>
        <w:t>传统红外目标识别先对图像预处理，再用边缘检测、纹理分析等特征提取算法凸显目标轮廓与灰度差异，通过阈值分割或形态学操作分离目标区域，最后依赖人工，对提取的几何形状、灰度分布等特</w:t>
      </w:r>
      <w:r>
        <w:rPr>
          <w:rFonts w:hint="eastAsia"/>
          <w:lang w:val="en-US" w:eastAsia="zh-CN"/>
        </w:rPr>
        <w:t>征进行目标辨识与分类。</w:t>
      </w:r>
    </w:p>
    <w:p w14:paraId="30D2DC09">
      <w:pPr>
        <w:pStyle w:val="4"/>
        <w:bidi w:val="0"/>
        <w:rPr>
          <w:rFonts w:hint="eastAsia"/>
          <w:color w:val="auto"/>
          <w:lang w:val="en-US" w:eastAsia="zh-CN"/>
        </w:rPr>
      </w:pPr>
      <w:bookmarkStart w:id="22" w:name="_Toc31098"/>
      <w:r>
        <w:rPr>
          <w:rFonts w:hint="eastAsia"/>
          <w:color w:val="auto"/>
          <w:lang w:val="en-US" w:eastAsia="zh-CN"/>
        </w:rPr>
        <w:t xml:space="preserve">§3.1.1 </w:t>
      </w:r>
      <w:r>
        <w:rPr>
          <w:rFonts w:hint="default" w:ascii="Times New Roman" w:hAnsi="Times New Roman" w:cs="Times New Roman"/>
          <w:color w:val="auto"/>
          <w:lang w:val="en-US" w:eastAsia="zh-CN"/>
        </w:rPr>
        <w:t>Canny</w:t>
      </w:r>
      <w:r>
        <w:rPr>
          <w:rFonts w:hint="eastAsia"/>
          <w:color w:val="auto"/>
          <w:lang w:val="en-US" w:eastAsia="zh-CN"/>
        </w:rPr>
        <w:t>算法</w:t>
      </w:r>
      <w:bookmarkEnd w:id="22"/>
    </w:p>
    <w:p w14:paraId="464686B9">
      <w:pPr>
        <w:bidi w:val="0"/>
        <w:rPr>
          <w:rFonts w:hint="eastAsia"/>
          <w:lang w:val="en-US" w:eastAsia="zh-CN"/>
        </w:rPr>
      </w:pPr>
      <w:r>
        <w:rPr>
          <w:rFonts w:hint="eastAsia"/>
          <w:lang w:val="en-US" w:eastAsia="zh-CN"/>
        </w:rPr>
        <w:t>Canny算法是一种典型的空域边缘检测算法，可以精准地识别检测出图像中目标的轮廓边缘。在图像处理过程中，Canny算法一般会先使用滤波器对图像进行处理，除去高斯噪声。使用高斯滤波器可以较好地保留目标的边缘信息。平滑图像过程如式（3.1）所示。</w:t>
      </w:r>
    </w:p>
    <w:p w14:paraId="2FF4D9B0">
      <w:pPr>
        <w:pStyle w:val="23"/>
        <w:bidi w:val="0"/>
        <w:rPr>
          <w:rFonts w:hint="eastAsia"/>
          <w:color w:val="auto"/>
          <w:lang w:val="en-US" w:eastAsia="zh-CN"/>
        </w:rPr>
      </w:pPr>
      <w:r>
        <w:rPr>
          <w:rFonts w:hint="eastAsia"/>
          <w:color w:val="auto"/>
          <w:position w:val="-12"/>
          <w:lang w:val="en-US" w:eastAsia="zh-CN"/>
        </w:rPr>
        <w:tab/>
      </w:r>
      <w:r>
        <w:rPr>
          <w:rFonts w:hint="default"/>
          <w:color w:val="auto"/>
          <w:position w:val="-12"/>
          <w:lang w:val="en-US" w:eastAsia="zh-CN"/>
        </w:rPr>
        <w:object>
          <v:shape id="_x0000_i1050" o:spt="75" type="#_x0000_t75" style="height:18pt;width:54pt;" o:ole="t" filled="f" o:preferrelative="t" stroked="f" coordsize="21600,21600">
            <v:path/>
            <v:fill on="f" focussize="0,0"/>
            <v:stroke on="f"/>
            <v:imagedata r:id="rId94" o:title=""/>
            <o:lock v:ext="edit" aspectratio="t"/>
            <w10:wrap type="none"/>
            <w10:anchorlock/>
          </v:shape>
          <o:OLEObject Type="Embed" ProgID="Equation.KSEE3" ShapeID="_x0000_i1050" DrawAspect="Content" ObjectID="_1468075750" r:id="rId93">
            <o:LockedField>false</o:LockedField>
          </o:OLEObject>
        </w:object>
      </w:r>
      <w:r>
        <w:rPr>
          <w:rFonts w:hint="eastAsia"/>
          <w:color w:val="auto"/>
          <w:position w:val="-12"/>
          <w:lang w:val="en-US" w:eastAsia="zh-CN"/>
        </w:rPr>
        <w:tab/>
      </w:r>
      <w:r>
        <w:rPr>
          <w:rFonts w:hint="eastAsia"/>
          <w:color w:val="auto"/>
          <w:lang w:val="en-US" w:eastAsia="zh-CN"/>
        </w:rPr>
        <w:t>（3.1）</w:t>
      </w:r>
    </w:p>
    <w:p w14:paraId="32E4A99F">
      <w:pPr>
        <w:keepNext w:val="0"/>
        <w:keepLines w:val="0"/>
        <w:pageBreakBefore w:val="0"/>
        <w:widowControl w:val="0"/>
        <w:tabs>
          <w:tab w:val="right" w:pos="420"/>
        </w:tabs>
        <w:kinsoku/>
        <w:wordWrap/>
        <w:overflowPunct/>
        <w:topLinePunct w:val="0"/>
        <w:autoSpaceDE/>
        <w:autoSpaceDN/>
        <w:bidi w:val="0"/>
        <w:adjustRightInd/>
        <w:snapToGrid/>
        <w:ind w:left="0" w:leftChars="0" w:firstLine="0" w:firstLineChars="0"/>
        <w:jc w:val="both"/>
        <w:textAlignment w:val="auto"/>
        <w:rPr>
          <w:rFonts w:hint="default"/>
          <w:color w:val="auto"/>
          <w:lang w:val="en-US" w:eastAsia="zh-CN"/>
        </w:rPr>
      </w:pPr>
      <w:r>
        <w:rPr>
          <w:rFonts w:hint="default"/>
          <w:color w:val="auto"/>
          <w:lang w:val="en-US" w:eastAsia="zh-CN"/>
        </w:rPr>
        <w:t>其中，</w:t>
      </w:r>
      <w:r>
        <w:rPr>
          <w:rFonts w:hint="default"/>
          <w:color w:val="auto"/>
          <w:position w:val="-12"/>
          <w:lang w:val="en-US" w:eastAsia="zh-CN"/>
        </w:rPr>
        <w:object>
          <v:shape id="_x0000_i1051" o:spt="75" type="#_x0000_t75" style="height:18pt;width:13pt;" o:ole="t" filled="f" o:preferrelative="t" stroked="f" coordsize="21600,21600">
            <v:path/>
            <v:fill on="f" focussize="0,0"/>
            <v:stroke on="f"/>
            <v:imagedata r:id="rId96" o:title=""/>
            <o:lock v:ext="edit" aspectratio="t"/>
            <w10:wrap type="none"/>
            <w10:anchorlock/>
          </v:shape>
          <o:OLEObject Type="Embed" ProgID="Equation.KSEE3" ShapeID="_x0000_i1051" DrawAspect="Content" ObjectID="_1468075751" r:id="rId95">
            <o:LockedField>false</o:LockedField>
          </o:OLEObject>
        </w:object>
      </w:r>
      <w:r>
        <w:rPr>
          <w:rFonts w:hint="eastAsia"/>
          <w:color w:val="auto"/>
          <w:lang w:val="en-US" w:eastAsia="zh-CN"/>
        </w:rPr>
        <w:t>是经过高斯平滑后的图像，</w:t>
      </w:r>
      <w:r>
        <w:rPr>
          <w:rFonts w:hint="default"/>
          <w:color w:val="auto"/>
          <w:position w:val="-4"/>
          <w:lang w:val="en-US" w:eastAsia="zh-CN"/>
        </w:rPr>
        <w:object>
          <v:shape id="_x0000_i1052" o:spt="75" type="#_x0000_t75" style="height:13pt;width:10pt;" o:ole="t" filled="f" o:preferrelative="t" stroked="f" coordsize="21600,21600">
            <v:path/>
            <v:fill on="f" focussize="0,0"/>
            <v:stroke on="f"/>
            <v:imagedata r:id="rId98" o:title=""/>
            <o:lock v:ext="edit" aspectratio="t"/>
            <w10:wrap type="none"/>
            <w10:anchorlock/>
          </v:shape>
          <o:OLEObject Type="Embed" ProgID="Equation.KSEE3" ShapeID="_x0000_i1052" DrawAspect="Content" ObjectID="_1468075752" r:id="rId97">
            <o:LockedField>false</o:LockedField>
          </o:OLEObject>
        </w:object>
      </w:r>
      <w:r>
        <w:rPr>
          <w:rFonts w:hint="default"/>
          <w:color w:val="auto"/>
          <w:lang w:val="en-US" w:eastAsia="zh-CN"/>
        </w:rPr>
        <w:t>是原始图像，</w:t>
      </w:r>
      <w:r>
        <w:rPr>
          <w:rFonts w:hint="default"/>
          <w:color w:val="auto"/>
          <w:position w:val="-12"/>
          <w:lang w:val="en-US" w:eastAsia="zh-CN"/>
        </w:rPr>
        <w:object>
          <v:shape id="_x0000_i1053" o:spt="75" type="#_x0000_t75" style="height:19pt;width:17pt;" o:ole="t" filled="f" o:preferrelative="t" stroked="f" coordsize="21600,21600">
            <v:path/>
            <v:fill on="f" focussize="0,0"/>
            <v:stroke on="f"/>
            <v:imagedata r:id="rId100" o:title=""/>
            <o:lock v:ext="edit" aspectratio="t"/>
            <w10:wrap type="none"/>
            <w10:anchorlock/>
          </v:shape>
          <o:OLEObject Type="Embed" ProgID="Equation.KSEE3" ShapeID="_x0000_i1053" DrawAspect="Content" ObjectID="_1468075753" r:id="rId99">
            <o:LockedField>false</o:LockedField>
          </o:OLEObject>
        </w:object>
      </w:r>
      <w:r>
        <w:rPr>
          <w:rFonts w:hint="default"/>
          <w:color w:val="auto"/>
          <w:lang w:val="en-US" w:eastAsia="zh-CN"/>
        </w:rPr>
        <w:t>是高斯核，</w:t>
      </w:r>
      <w:r>
        <w:rPr>
          <w:rFonts w:hint="default"/>
          <w:color w:val="auto"/>
          <w:position w:val="-6"/>
          <w:lang w:val="en-US" w:eastAsia="zh-CN"/>
        </w:rPr>
        <w:object>
          <v:shape id="_x0000_i1054" o:spt="75" type="#_x0000_t75" style="height:11pt;width:12pt;" o:ole="t" filled="f" o:preferrelative="t" stroked="f" coordsize="21600,21600">
            <v:path/>
            <v:fill on="f" focussize="0,0"/>
            <v:stroke on="f"/>
            <v:imagedata r:id="rId102" o:title=""/>
            <o:lock v:ext="edit" aspectratio="t"/>
            <w10:wrap type="none"/>
            <w10:anchorlock/>
          </v:shape>
          <o:OLEObject Type="Embed" ProgID="Equation.KSEE3" ShapeID="_x0000_i1054" DrawAspect="Content" ObjectID="_1468075754" r:id="rId101">
            <o:LockedField>false</o:LockedField>
          </o:OLEObject>
        </w:object>
      </w:r>
      <w:r>
        <w:rPr>
          <w:rFonts w:hint="default"/>
          <w:color w:val="auto"/>
          <w:lang w:val="en-US" w:eastAsia="zh-CN"/>
        </w:rPr>
        <w:t>是高斯核的标准差，</w:t>
      </w:r>
      <m:oMath>
        <m:r>
          <m:rPr>
            <m:sty m:val="p"/>
          </m:rPr>
          <w:rPr>
            <w:rFonts w:ascii="Cambria Math" w:hAnsi="Cambria Math"/>
            <w:color w:val="auto"/>
            <w:lang w:val="en-US"/>
          </w:rPr>
          <m:t>∗</m:t>
        </m:r>
      </m:oMath>
      <w:r>
        <w:rPr>
          <w:rFonts w:hint="default"/>
          <w:color w:val="auto"/>
          <w:lang w:val="en-US" w:eastAsia="zh-CN"/>
        </w:rPr>
        <w:t>表示卷积操作。</w:t>
      </w:r>
    </w:p>
    <w:p w14:paraId="3F13E1C1">
      <w:pPr>
        <w:bidi w:val="0"/>
        <w:rPr>
          <w:rFonts w:hint="eastAsia"/>
          <w:color w:val="auto"/>
          <w:lang w:val="en-US" w:eastAsia="zh-CN"/>
        </w:rPr>
      </w:pPr>
      <w:r>
        <w:rPr>
          <w:rFonts w:hint="eastAsia"/>
          <w:color w:val="auto"/>
          <w:lang w:val="en-US" w:eastAsia="zh-CN"/>
        </w:rPr>
        <w:t>然后对处理后的图像进行梯度计算，对每一个像素点的梯度变化大小和变化的方向进行计算，可以使用Sobel算子等梯度计算算子对像素点的像素值在水平和垂直方向进行梯度计算。再对梯度计算的结果进行比较，因为梯度变化是向垂直和水平两个方向变化的，所以就与其变化的两个方向的最近的像素点的梯度变化幅度进行比较。如果该像素点的梯度变化不是最大，则将其像素值置为零，变成黑色，如果是最大就保留，以此类推。然后还要将剩下的像素值的梯度变化辐值与强弱两个阈值相比较，首先将比强阈值高的直接保留设为强边缘，然后在高于弱阈值的弱边缘中寻找与强边缘相连接的弱边缘，将未连接的弱边缘去除掉。双阈值协调作用，强边缘负责定下基本的边缘信息，弱边缘则用于补充边缘信息的完整性。最终将剩下的像素点的值都设为1，其余的像素点值都为0。这样就得到了清晰的边缘图像。</w:t>
      </w:r>
    </w:p>
    <w:p w14:paraId="5237F4EF">
      <w:pPr>
        <w:pStyle w:val="4"/>
        <w:bidi w:val="0"/>
        <w:rPr>
          <w:rFonts w:hint="eastAsia"/>
          <w:color w:val="auto"/>
          <w:lang w:val="en-US" w:eastAsia="zh-CN"/>
        </w:rPr>
      </w:pPr>
      <w:bookmarkStart w:id="23" w:name="_Toc16303"/>
      <w:r>
        <w:rPr>
          <w:rFonts w:hint="eastAsia"/>
          <w:color w:val="auto"/>
          <w:lang w:val="en-US" w:eastAsia="zh-CN"/>
        </w:rPr>
        <w:t>§3.1.2 顶帽变换算法</w:t>
      </w:r>
      <w:bookmarkEnd w:id="23"/>
    </w:p>
    <w:p w14:paraId="306879CF">
      <w:pPr>
        <w:rPr>
          <w:rFonts w:hint="eastAsia"/>
          <w:color w:val="auto"/>
          <w:lang w:val="en-US" w:eastAsia="zh-CN"/>
        </w:rPr>
      </w:pPr>
      <w:r>
        <w:rPr>
          <w:rFonts w:hint="eastAsia"/>
          <w:color w:val="auto"/>
          <w:lang w:val="en-US" w:eastAsia="zh-CN"/>
        </w:rPr>
        <w:t>顶帽变换（Tophat）是一种基于数学形态学的图像处理方法，能够增强图像，凸显目标。顶帽算法的第一步是选择结构元素，比如圆形、矩形、椭圆形等。</w:t>
      </w:r>
      <w:r>
        <w:rPr>
          <w:rFonts w:ascii="宋体" w:hAnsi="宋体" w:eastAsia="宋体" w:cs="宋体"/>
          <w:dstrike w:val="0"/>
          <w:color w:val="auto"/>
          <w:sz w:val="24"/>
          <w:shd w:val="clear" w:color="auto" w:fill="auto"/>
        </w:rPr>
        <w:t>结构要素的大小、形态对后面的开运</w:t>
      </w:r>
      <w:r>
        <w:rPr>
          <w:rFonts w:hint="eastAsia" w:ascii="宋体" w:hAnsi="宋体" w:cs="宋体"/>
          <w:dstrike w:val="0"/>
          <w:color w:val="auto"/>
          <w:sz w:val="24"/>
          <w:shd w:val="clear" w:color="auto" w:fill="auto"/>
          <w:lang w:val="en-US" w:eastAsia="zh-CN"/>
        </w:rPr>
        <w:t>算</w:t>
      </w:r>
      <w:r>
        <w:rPr>
          <w:rFonts w:ascii="宋体" w:hAnsi="宋体" w:eastAsia="宋体" w:cs="宋体"/>
          <w:dstrike w:val="0"/>
          <w:color w:val="auto"/>
          <w:sz w:val="24"/>
          <w:shd w:val="clear" w:color="auto" w:fill="auto"/>
        </w:rPr>
        <w:t>起着举足轻重的作用。在形态学中，先腐蚀图像再膨胀图像的操作</w:t>
      </w:r>
      <w:r>
        <w:rPr>
          <w:rFonts w:hint="eastAsia" w:ascii="宋体" w:hAnsi="宋体" w:cs="宋体"/>
          <w:dstrike w:val="0"/>
          <w:color w:val="auto"/>
          <w:sz w:val="24"/>
          <w:shd w:val="clear" w:color="auto" w:fill="auto"/>
          <w:lang w:val="en-US" w:eastAsia="zh-CN"/>
        </w:rPr>
        <w:t>被称为开运算</w:t>
      </w:r>
      <w:r>
        <w:rPr>
          <w:rFonts w:ascii="宋体" w:hAnsi="宋体" w:eastAsia="宋体" w:cs="宋体"/>
          <w:dstrike w:val="0"/>
          <w:color w:val="auto"/>
          <w:sz w:val="24"/>
          <w:shd w:val="clear" w:color="auto" w:fill="auto"/>
        </w:rPr>
        <w:t>。</w:t>
      </w:r>
      <w:r>
        <w:rPr>
          <w:rFonts w:hint="eastAsia"/>
          <w:color w:val="auto"/>
          <w:lang w:val="en-US" w:eastAsia="zh-CN"/>
        </w:rPr>
        <w:t>腐蚀运算是对一个只有0和1的二维图像，将选定的结构元素的中心与二维图像进行一一对齐并进行匹配。如果完全匹配，则中心点所在的1不变；如果不能完全匹配，则中心点变为0。膨胀运算则是在中心点对齐的情况下，如果二维图像上的1和结构元素有重合的地方，则将中心点置为1。最后统一称呼0为背景，1为前景。腐蚀运算的公式定义（3.2）和膨胀运算的公式定义（3.3）如下所示。</w:t>
      </w:r>
    </w:p>
    <w:p w14:paraId="1A9B3977">
      <w:pPr>
        <w:pStyle w:val="23"/>
        <w:bidi w:val="0"/>
        <w:rPr>
          <w:rFonts w:hint="eastAsia"/>
          <w:color w:val="auto"/>
          <w:lang w:val="en-US" w:eastAsia="zh-CN"/>
        </w:rPr>
      </w:pPr>
      <w:r>
        <w:rPr>
          <w:rFonts w:hint="eastAsia"/>
          <w:color w:val="auto"/>
          <w:position w:val="-10"/>
          <w:lang w:val="en-US" w:eastAsia="zh-CN"/>
        </w:rPr>
        <w:tab/>
      </w:r>
      <w:r>
        <w:rPr>
          <w:rFonts w:hint="default"/>
          <w:color w:val="auto"/>
          <w:position w:val="-10"/>
          <w:lang w:val="en-US" w:eastAsia="zh-CN"/>
        </w:rPr>
        <w:object>
          <v:shape id="_x0000_i1055" o:spt="75" type="#_x0000_t75" style="height:17pt;width:109pt;" o:ole="t" filled="f" o:preferrelative="t" stroked="f" coordsize="21600,21600">
            <v:path/>
            <v:fill on="f" focussize="0,0"/>
            <v:stroke on="f"/>
            <v:imagedata r:id="rId104" o:title=""/>
            <o:lock v:ext="edit" aspectratio="t"/>
            <w10:wrap type="none"/>
            <w10:anchorlock/>
          </v:shape>
          <o:OLEObject Type="Embed" ProgID="Equation.KSEE3" ShapeID="_x0000_i1055" DrawAspect="Content" ObjectID="_1468075755" r:id="rId103">
            <o:LockedField>false</o:LockedField>
          </o:OLEObject>
        </w:object>
      </w:r>
      <w:r>
        <w:rPr>
          <w:rFonts w:hint="eastAsia"/>
          <w:color w:val="auto"/>
          <w:position w:val="-10"/>
          <w:lang w:val="en-US" w:eastAsia="zh-CN"/>
        </w:rPr>
        <w:tab/>
      </w:r>
      <w:r>
        <w:rPr>
          <w:rFonts w:hint="eastAsia"/>
          <w:color w:val="auto"/>
          <w:lang w:val="en-US" w:eastAsia="zh-CN"/>
        </w:rPr>
        <w:t>（3.2）</w:t>
      </w:r>
    </w:p>
    <w:p w14:paraId="47451A88">
      <w:pPr>
        <w:pStyle w:val="23"/>
        <w:bidi w:val="0"/>
        <w:rPr>
          <w:rFonts w:hint="default"/>
          <w:color w:val="auto"/>
          <w:lang w:val="en-US" w:eastAsia="zh-CN"/>
        </w:rPr>
      </w:pPr>
      <w:r>
        <w:rPr>
          <w:rFonts w:hint="eastAsia"/>
          <w:color w:val="auto"/>
          <w:position w:val="-10"/>
          <w:lang w:val="en-US" w:eastAsia="zh-CN"/>
        </w:rPr>
        <w:tab/>
      </w:r>
      <w:r>
        <w:rPr>
          <w:rFonts w:hint="default"/>
          <w:color w:val="auto"/>
          <w:position w:val="-10"/>
          <w:lang w:val="en-US" w:eastAsia="zh-CN"/>
        </w:rPr>
        <w:object>
          <v:shape id="_x0000_i1056" o:spt="75" type="#_x0000_t75" style="height:17pt;width:127pt;" o:ole="t" filled="f" o:preferrelative="t" stroked="f" coordsize="21600,21600">
            <v:path/>
            <v:fill on="f" focussize="0,0"/>
            <v:stroke on="f"/>
            <v:imagedata r:id="rId106" o:title=""/>
            <o:lock v:ext="edit" aspectratio="t"/>
            <w10:wrap type="none"/>
            <w10:anchorlock/>
          </v:shape>
          <o:OLEObject Type="Embed" ProgID="Equation.KSEE3" ShapeID="_x0000_i1056" DrawAspect="Content" ObjectID="_1468075756" r:id="rId105">
            <o:LockedField>false</o:LockedField>
          </o:OLEObject>
        </w:object>
      </w:r>
      <w:r>
        <w:rPr>
          <w:rFonts w:hint="eastAsia"/>
          <w:color w:val="auto"/>
          <w:position w:val="-10"/>
          <w:lang w:val="en-US" w:eastAsia="zh-CN"/>
        </w:rPr>
        <w:tab/>
      </w:r>
      <w:r>
        <w:rPr>
          <w:rFonts w:hint="eastAsia"/>
          <w:color w:val="auto"/>
          <w:lang w:val="en-US" w:eastAsia="zh-CN"/>
        </w:rPr>
        <w:t>（3.3）</w:t>
      </w:r>
    </w:p>
    <w:p w14:paraId="0DC2E726">
      <w:pPr>
        <w:bidi w:val="0"/>
        <w:ind w:left="0" w:leftChars="0" w:firstLine="0" w:firstLineChars="0"/>
        <w:rPr>
          <w:rFonts w:hint="eastAsia"/>
          <w:color w:val="auto"/>
          <w:lang w:val="en-US" w:eastAsia="zh-CN"/>
        </w:rPr>
      </w:pPr>
      <w:r>
        <w:rPr>
          <w:rFonts w:hint="eastAsia"/>
          <w:color w:val="auto"/>
          <w:lang w:val="en-US" w:eastAsia="zh-CN"/>
        </w:rPr>
        <w:t>其中</w:t>
      </w:r>
      <w:r>
        <w:rPr>
          <w:rFonts w:hint="eastAsia"/>
          <w:color w:val="auto"/>
          <w:position w:val="-10"/>
          <w:lang w:val="en-US" w:eastAsia="zh-CN"/>
        </w:rPr>
        <w:object>
          <v:shape id="_x0000_i1057" o:spt="75" type="#_x0000_t75" style="height:17pt;width:16pt;" o:ole="t" filled="f" o:preferrelative="t" stroked="f" coordsize="21600,21600">
            <v:path/>
            <v:fill on="f" focussize="0,0"/>
            <v:stroke on="f"/>
            <v:imagedata r:id="rId108" o:title=""/>
            <o:lock v:ext="edit" aspectratio="t"/>
            <w10:wrap type="none"/>
            <w10:anchorlock/>
          </v:shape>
          <o:OLEObject Type="Embed" ProgID="Equation.KSEE3" ShapeID="_x0000_i1057" DrawAspect="Content" ObjectID="_1468075757" r:id="rId107">
            <o:LockedField>false</o:LockedField>
          </o:OLEObject>
        </w:object>
      </w:r>
      <w:r>
        <w:rPr>
          <w:rFonts w:hint="eastAsia"/>
          <w:color w:val="auto"/>
          <w:lang w:val="en-US" w:eastAsia="zh-CN"/>
        </w:rPr>
        <w:t>是结构元素</w:t>
      </w:r>
      <w:r>
        <w:rPr>
          <w:rFonts w:hint="eastAsia"/>
          <w:color w:val="auto"/>
          <w:position w:val="-4"/>
          <w:lang w:val="en-US" w:eastAsia="zh-CN"/>
        </w:rPr>
        <w:object>
          <v:shape id="_x0000_i1058" o:spt="75" type="#_x0000_t75" style="height:13pt;width:12pt;" o:ole="t" filled="f" o:preferrelative="t" stroked="f" coordsize="21600,21600">
            <v:path/>
            <v:fill on="f" focussize="0,0"/>
            <v:stroke on="f"/>
            <v:imagedata r:id="rId110" o:title=""/>
            <o:lock v:ext="edit" aspectratio="t"/>
            <w10:wrap type="none"/>
            <w10:anchorlock/>
          </v:shape>
          <o:OLEObject Type="Embed" ProgID="Equation.KSEE3" ShapeID="_x0000_i1058" DrawAspect="Content" ObjectID="_1468075758" r:id="rId109">
            <o:LockedField>false</o:LockedField>
          </o:OLEObject>
        </w:object>
      </w:r>
      <w:r>
        <w:rPr>
          <w:rFonts w:hint="eastAsia"/>
          <w:color w:val="auto"/>
          <w:lang w:val="en-US" w:eastAsia="zh-CN"/>
        </w:rPr>
        <w:t>中心点移动到位置</w:t>
      </w:r>
      <w:r>
        <w:rPr>
          <w:rFonts w:hint="eastAsia"/>
          <w:color w:val="auto"/>
          <w:position w:val="-4"/>
          <w:lang w:val="en-US" w:eastAsia="zh-CN"/>
        </w:rPr>
        <w:object>
          <v:shape id="_x0000_i1059" o:spt="75" type="#_x0000_t75" style="height:10pt;width:10pt;" o:ole="t" filled="f" o:preferrelative="t" stroked="f" coordsize="21600,21600">
            <v:path/>
            <v:fill on="f" focussize="0,0"/>
            <v:stroke on="f"/>
            <v:imagedata r:id="rId112" o:title=""/>
            <o:lock v:ext="edit" aspectratio="t"/>
            <w10:wrap type="none"/>
            <w10:anchorlock/>
          </v:shape>
          <o:OLEObject Type="Embed" ProgID="Equation.KSEE3" ShapeID="_x0000_i1059" DrawAspect="Content" ObjectID="_1468075759" r:id="rId111">
            <o:LockedField>false</o:LockedField>
          </o:OLEObject>
        </w:object>
      </w:r>
      <w:r>
        <w:rPr>
          <w:rFonts w:hint="eastAsia"/>
          <w:color w:val="auto"/>
          <w:lang w:val="en-US" w:eastAsia="zh-CN"/>
        </w:rPr>
        <w:t>时的集合，</w:t>
      </w:r>
      <w:r>
        <w:rPr>
          <w:rFonts w:hint="eastAsia"/>
          <w:color w:val="auto"/>
          <w:position w:val="-4"/>
          <w:lang w:val="en-US" w:eastAsia="zh-CN"/>
        </w:rPr>
        <w:object>
          <v:shape id="_x0000_i1060" o:spt="75" type="#_x0000_t75" style="height:13pt;width:12pt;" o:ole="t" filled="f" o:preferrelative="t" stroked="f" coordsize="21600,21600">
            <v:path/>
            <v:fill on="f" focussize="0,0"/>
            <v:stroke on="f"/>
            <v:imagedata r:id="rId114" o:title=""/>
            <o:lock v:ext="edit" aspectratio="t"/>
            <w10:wrap type="none"/>
            <w10:anchorlock/>
          </v:shape>
          <o:OLEObject Type="Embed" ProgID="Equation.KSEE3" ShapeID="_x0000_i1060" DrawAspect="Content" ObjectID="_1468075760" r:id="rId113">
            <o:LockedField>false</o:LockedField>
          </o:OLEObject>
        </w:object>
      </w:r>
      <w:r>
        <w:rPr>
          <w:rFonts w:hint="eastAsia"/>
          <w:color w:val="auto"/>
          <w:lang w:val="en-US" w:eastAsia="zh-CN"/>
        </w:rPr>
        <w:t>为二维图像。腐蚀操作将更多的1，即灰度值为255的高亮前景腐蚀成为黑色的背景，得到了比原图更黑的图像；而膨胀操作又将腐蚀后的图像增亮。最后顶帽运算用原图将开运算得到的图像减去，如式（3.4）。得到最终结果。</w:t>
      </w:r>
    </w:p>
    <w:p w14:paraId="7ACC70FF">
      <w:pPr>
        <w:pStyle w:val="23"/>
        <w:bidi w:val="0"/>
        <w:rPr>
          <w:rFonts w:hint="eastAsia"/>
          <w:color w:val="auto"/>
          <w:lang w:val="en-US" w:eastAsia="zh-CN"/>
        </w:rPr>
      </w:pPr>
      <w:r>
        <w:rPr>
          <w:rFonts w:hint="eastAsia"/>
          <w:color w:val="auto"/>
          <w:position w:val="-10"/>
          <w:lang w:val="en-US" w:eastAsia="zh-CN"/>
        </w:rPr>
        <w:tab/>
      </w:r>
      <w:r>
        <w:rPr>
          <w:rFonts w:hint="default"/>
          <w:color w:val="auto"/>
          <w:position w:val="-10"/>
          <w:lang w:val="en-US" w:eastAsia="zh-CN"/>
        </w:rPr>
        <w:object>
          <v:shape id="_x0000_i1061" o:spt="75" type="#_x0000_t75" style="height:16pt;width:127pt;" o:ole="t" filled="f" o:preferrelative="t" stroked="f" coordsize="21600,21600">
            <v:path/>
            <v:fill on="f" focussize="0,0"/>
            <v:stroke on="f"/>
            <v:imagedata r:id="rId116" o:title=""/>
            <o:lock v:ext="edit" aspectratio="t"/>
            <w10:wrap type="none"/>
            <w10:anchorlock/>
          </v:shape>
          <o:OLEObject Type="Embed" ProgID="Equation.KSEE3" ShapeID="_x0000_i1061" DrawAspect="Content" ObjectID="_1468075761" r:id="rId115">
            <o:LockedField>false</o:LockedField>
          </o:OLEObject>
        </w:object>
      </w:r>
      <w:r>
        <w:rPr>
          <w:rFonts w:hint="eastAsia"/>
          <w:color w:val="auto"/>
          <w:position w:val="-10"/>
          <w:lang w:val="en-US" w:eastAsia="zh-CN"/>
        </w:rPr>
        <w:tab/>
      </w:r>
      <w:r>
        <w:rPr>
          <w:rFonts w:hint="eastAsia"/>
          <w:color w:val="auto"/>
          <w:lang w:val="en-US" w:eastAsia="zh-CN"/>
        </w:rPr>
        <w:t>（3.4）</w:t>
      </w:r>
    </w:p>
    <w:p w14:paraId="54F899E4">
      <w:pPr>
        <w:bidi w:val="0"/>
        <w:rPr>
          <w:rFonts w:hint="eastAsia"/>
          <w:color w:val="auto"/>
          <w:lang w:val="en-US" w:eastAsia="zh-CN"/>
        </w:rPr>
      </w:pPr>
      <w:r>
        <w:rPr>
          <w:rFonts w:hint="eastAsia"/>
          <w:color w:val="auto"/>
          <w:lang w:val="en-US" w:eastAsia="zh-CN"/>
        </w:rPr>
        <w:t>顶帽算法在图像增强特别是提取在黑暗背景下的亮小目标时能发挥较大的作用；如果选择较小的结构元素，就能保留更多的细节，适用于小尺寸目标的图像识别，十分符合高空红外目标识别任务的实际场景。</w:t>
      </w:r>
    </w:p>
    <w:p w14:paraId="48E3461F">
      <w:pPr>
        <w:pStyle w:val="4"/>
        <w:bidi w:val="0"/>
        <w:rPr>
          <w:rFonts w:hint="eastAsia"/>
          <w:color w:val="auto"/>
          <w:lang w:val="en-US" w:eastAsia="zh-CN"/>
        </w:rPr>
      </w:pPr>
      <w:bookmarkStart w:id="24" w:name="_Toc18598"/>
      <w:r>
        <w:rPr>
          <w:rFonts w:hint="eastAsia"/>
          <w:color w:val="auto"/>
          <w:lang w:val="en-US" w:eastAsia="zh-CN"/>
        </w:rPr>
        <w:t>§3.1.3 小波变换算法</w:t>
      </w:r>
      <w:bookmarkEnd w:id="24"/>
    </w:p>
    <w:p w14:paraId="39BBB908">
      <w:pPr>
        <w:ind w:firstLine="480"/>
        <w:rPr>
          <w:color w:val="auto"/>
          <w:highlight w:val="none"/>
        </w:rPr>
      </w:pPr>
      <w:r>
        <w:rPr>
          <w:rFonts w:ascii="宋体" w:hAnsi="宋体" w:eastAsia="宋体" w:cs="宋体"/>
          <w:dstrike w:val="0"/>
          <w:color w:val="auto"/>
          <w:sz w:val="24"/>
          <w:shd w:val="clear" w:color="auto" w:fill="auto"/>
        </w:rPr>
        <w:t>小波变换结合了时域和频域的优点，可以在数学表达式如</w:t>
      </w:r>
      <w:r>
        <w:rPr>
          <w:rFonts w:hint="eastAsia" w:ascii="宋体" w:hAnsi="宋体" w:cs="宋体"/>
          <w:dstrike w:val="0"/>
          <w:color w:val="auto"/>
          <w:sz w:val="24"/>
          <w:shd w:val="clear" w:color="auto" w:fill="auto"/>
          <w:lang w:eastAsia="zh-CN"/>
        </w:rPr>
        <w:t>（</w:t>
      </w:r>
      <w:r>
        <w:rPr>
          <w:rFonts w:hint="eastAsia" w:cs="Times New Roman"/>
          <w:dstrike w:val="0"/>
          <w:color w:val="auto"/>
          <w:sz w:val="24"/>
          <w:shd w:val="clear" w:color="auto" w:fill="auto"/>
          <w:lang w:eastAsia="zh-CN"/>
        </w:rPr>
        <w:t>3.</w:t>
      </w:r>
      <w:r>
        <w:rPr>
          <w:rFonts w:hint="default" w:ascii="Times New Roman" w:hAnsi="Times New Roman" w:eastAsia="宋体" w:cs="Times New Roman"/>
          <w:dstrike w:val="0"/>
          <w:color w:val="auto"/>
          <w:sz w:val="24"/>
          <w:shd w:val="clear" w:color="auto" w:fill="auto"/>
        </w:rPr>
        <w:t>5</w:t>
      </w:r>
      <w:r>
        <w:rPr>
          <w:rFonts w:hint="eastAsia" w:ascii="宋体" w:hAnsi="宋体" w:cs="宋体"/>
          <w:dstrike w:val="0"/>
          <w:color w:val="auto"/>
          <w:sz w:val="24"/>
          <w:shd w:val="clear" w:color="auto" w:fill="auto"/>
          <w:lang w:eastAsia="zh-CN"/>
        </w:rPr>
        <w:t>）</w:t>
      </w:r>
      <w:r>
        <w:rPr>
          <w:rFonts w:ascii="宋体" w:hAnsi="宋体" w:eastAsia="宋体" w:cs="宋体"/>
          <w:dstrike w:val="0"/>
          <w:color w:val="auto"/>
          <w:sz w:val="24"/>
          <w:shd w:val="clear" w:color="auto" w:fill="auto"/>
        </w:rPr>
        <w:t>所示的时间和频率两个方面同时对同一图像信息进行局部分析。</w:t>
      </w:r>
    </w:p>
    <w:p w14:paraId="20559D65">
      <w:pPr>
        <w:pStyle w:val="23"/>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position w:val="-32"/>
          <w:lang w:val="en-US" w:eastAsia="zh-CN"/>
        </w:rPr>
        <w:tab/>
      </w:r>
      <w:r>
        <w:rPr>
          <w:rFonts w:hint="default"/>
          <w:color w:val="auto"/>
          <w:position w:val="-32"/>
          <w:lang w:val="en-US" w:eastAsia="zh-CN"/>
        </w:rPr>
        <w:object>
          <v:shape id="_x0000_i1062" o:spt="75" type="#_x0000_t75" style="height:35pt;width:168pt;" o:ole="t" filled="f" o:preferrelative="t" stroked="f" coordsize="21600,21600">
            <v:path/>
            <v:fill on="f" focussize="0,0"/>
            <v:stroke on="f"/>
            <v:imagedata r:id="rId118" o:title=""/>
            <o:lock v:ext="edit" aspectratio="t"/>
            <w10:wrap type="none"/>
            <w10:anchorlock/>
          </v:shape>
          <o:OLEObject Type="Embed" ProgID="Equation.KSEE3" ShapeID="_x0000_i1062" DrawAspect="Content" ObjectID="_1468075762" r:id="rId117">
            <o:LockedField>false</o:LockedField>
          </o:OLEObject>
        </w:object>
      </w:r>
      <w:r>
        <w:rPr>
          <w:rFonts w:hint="eastAsia"/>
          <w:color w:val="auto"/>
          <w:position w:val="-32"/>
          <w:lang w:val="en-US" w:eastAsia="zh-CN"/>
        </w:rPr>
        <w:tab/>
      </w:r>
      <w:r>
        <w:rPr>
          <w:rFonts w:hint="eastAsia"/>
          <w:color w:val="auto"/>
          <w:lang w:val="en-US" w:eastAsia="zh-CN"/>
        </w:rPr>
        <w:t>（3.5）</w:t>
      </w:r>
    </w:p>
    <w:p w14:paraId="18C46104">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其中</w:t>
      </w:r>
      <w:r>
        <w:rPr>
          <w:rFonts w:hint="eastAsia"/>
          <w:color w:val="auto"/>
          <w:position w:val="-10"/>
          <w:lang w:val="en-US" w:eastAsia="zh-CN"/>
        </w:rPr>
        <w:object>
          <v:shape id="_x0000_i1063" o:spt="75" type="#_x0000_t75" style="height:16pt;width:22pt;" o:ole="t" filled="f" o:preferrelative="t" stroked="f" coordsize="21600,21600">
            <v:path/>
            <v:fill on="f" focussize="0,0"/>
            <v:stroke on="f"/>
            <v:imagedata r:id="rId120" o:title=""/>
            <o:lock v:ext="edit" aspectratio="t"/>
            <w10:wrap type="none"/>
            <w10:anchorlock/>
          </v:shape>
          <o:OLEObject Type="Embed" ProgID="Equation.KSEE3" ShapeID="_x0000_i1063" DrawAspect="Content" ObjectID="_1468075763" r:id="rId119">
            <o:LockedField>false</o:LockedField>
          </o:OLEObject>
        </w:object>
      </w:r>
      <w:r>
        <w:rPr>
          <w:rFonts w:hint="eastAsia"/>
          <w:color w:val="auto"/>
          <w:lang w:val="en-US" w:eastAsia="zh-CN"/>
        </w:rPr>
        <w:t>是等待分析的信号，</w:t>
      </w:r>
      <w:r>
        <w:rPr>
          <w:rFonts w:hint="eastAsia"/>
          <w:color w:val="auto"/>
          <w:position w:val="-6"/>
          <w:lang w:val="en-US" w:eastAsia="zh-CN"/>
        </w:rPr>
        <w:object>
          <v:shape id="_x0000_i1064"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64" DrawAspect="Content" ObjectID="_1468075764" r:id="rId121">
            <o:LockedField>false</o:LockedField>
          </o:OLEObject>
        </w:object>
      </w:r>
      <w:r>
        <w:rPr>
          <w:rFonts w:hint="eastAsia"/>
          <w:color w:val="auto"/>
          <w:lang w:val="en-US" w:eastAsia="zh-CN"/>
        </w:rPr>
        <w:t>是尺度参数，</w:t>
      </w:r>
      <w:r>
        <w:rPr>
          <w:rFonts w:hint="eastAsia"/>
          <w:color w:val="auto"/>
          <w:position w:val="-6"/>
          <w:lang w:val="en-US" w:eastAsia="zh-CN"/>
        </w:rPr>
        <w:object>
          <v:shape id="_x0000_i1065" o:spt="75" type="#_x0000_t75" style="height:13.95pt;width:10pt;" o:ole="t" filled="f" o:preferrelative="t" stroked="f" coordsize="21600,21600">
            <v:path/>
            <v:fill on="f" focussize="0,0"/>
            <v:stroke on="f"/>
            <v:imagedata r:id="rId124" o:title=""/>
            <o:lock v:ext="edit" aspectratio="t"/>
            <w10:wrap type="none"/>
            <w10:anchorlock/>
          </v:shape>
          <o:OLEObject Type="Embed" ProgID="Equation.KSEE3" ShapeID="_x0000_i1065" DrawAspect="Content" ObjectID="_1468075765" r:id="rId123">
            <o:LockedField>false</o:LockedField>
          </o:OLEObject>
        </w:object>
      </w:r>
      <w:r>
        <w:rPr>
          <w:rFonts w:hint="eastAsia"/>
          <w:color w:val="auto"/>
          <w:lang w:val="en-US" w:eastAsia="zh-CN"/>
        </w:rPr>
        <w:t>是平移参数，</w:t>
      </w:r>
      <w:r>
        <w:rPr>
          <w:rFonts w:hint="eastAsia"/>
          <w:color w:val="auto"/>
          <w:position w:val="-10"/>
          <w:lang w:val="en-US" w:eastAsia="zh-CN"/>
        </w:rPr>
        <w:object>
          <v:shape id="_x0000_i1066" o:spt="75" type="#_x0000_t75" style="height:16pt;width:24.95pt;" o:ole="t" filled="f" o:preferrelative="t" stroked="f" coordsize="21600,21600">
            <v:path/>
            <v:fill on="f" focussize="0,0"/>
            <v:stroke on="f"/>
            <v:imagedata r:id="rId126" o:title=""/>
            <o:lock v:ext="edit" aspectratio="t"/>
            <w10:wrap type="none"/>
            <w10:anchorlock/>
          </v:shape>
          <o:OLEObject Type="Embed" ProgID="Equation.KSEE3" ShapeID="_x0000_i1066" DrawAspect="Content" ObjectID="_1468075766" r:id="rId125">
            <o:LockedField>false</o:LockedField>
          </o:OLEObject>
        </w:object>
      </w:r>
      <w:r>
        <w:rPr>
          <w:rFonts w:hint="eastAsia"/>
          <w:color w:val="auto"/>
          <w:lang w:val="en-US" w:eastAsia="zh-CN"/>
        </w:rPr>
        <w:t>是母小波函数。小波变换通过连续地改变尺度参数</w:t>
      </w:r>
      <w:r>
        <w:rPr>
          <w:rFonts w:hint="eastAsia"/>
          <w:color w:val="auto"/>
          <w:position w:val="-6"/>
          <w:lang w:val="en-US" w:eastAsia="zh-CN"/>
        </w:rPr>
        <w:object>
          <v:shape id="_x0000_i1067"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67" DrawAspect="Content" ObjectID="_1468075767" r:id="rId127">
            <o:LockedField>false</o:LockedField>
          </o:OLEObject>
        </w:object>
      </w:r>
      <w:r>
        <w:rPr>
          <w:rFonts w:hint="eastAsia"/>
          <w:color w:val="auto"/>
          <w:lang w:val="en-US" w:eastAsia="zh-CN"/>
        </w:rPr>
        <w:t>和平移参数</w:t>
      </w:r>
      <w:r>
        <w:rPr>
          <w:rFonts w:hint="eastAsia"/>
          <w:color w:val="auto"/>
          <w:position w:val="-6"/>
          <w:lang w:val="en-US" w:eastAsia="zh-CN"/>
        </w:rPr>
        <w:object>
          <v:shape id="_x0000_i1068" o:spt="75" type="#_x0000_t75" style="height:13.95pt;width:10pt;" o:ole="t" filled="f" o:preferrelative="t" stroked="f" coordsize="21600,21600">
            <v:path/>
            <v:fill on="f" focussize="0,0"/>
            <v:stroke on="f"/>
            <v:imagedata r:id="rId124" o:title=""/>
            <o:lock v:ext="edit" aspectratio="t"/>
            <w10:wrap type="none"/>
            <w10:anchorlock/>
          </v:shape>
          <o:OLEObject Type="Embed" ProgID="Equation.KSEE3" ShapeID="_x0000_i1068" DrawAspect="Content" ObjectID="_1468075768" r:id="rId128">
            <o:LockedField>false</o:LockedField>
          </o:OLEObject>
        </w:object>
      </w:r>
      <w:r>
        <w:rPr>
          <w:rFonts w:hint="eastAsia"/>
          <w:color w:val="auto"/>
          <w:lang w:val="en-US" w:eastAsia="zh-CN"/>
        </w:rPr>
        <w:t>的值，来对母小波函数进行伸缩和平移。尺度参数</w:t>
      </w:r>
      <w:r>
        <w:rPr>
          <w:rFonts w:hint="eastAsia"/>
          <w:color w:val="auto"/>
          <w:position w:val="-6"/>
          <w:lang w:val="en-US" w:eastAsia="zh-CN"/>
        </w:rPr>
        <w:object>
          <v:shape id="_x0000_i1069"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69" DrawAspect="Content" ObjectID="_1468075769" r:id="rId129">
            <o:LockedField>false</o:LockedField>
          </o:OLEObject>
        </w:object>
      </w:r>
      <w:r>
        <w:rPr>
          <w:rFonts w:hint="eastAsia"/>
          <w:color w:val="auto"/>
          <w:lang w:val="en-US" w:eastAsia="zh-CN"/>
        </w:rPr>
        <w:t>在较小时对应图像中的低频成分，能够表达图像的全局信息；</w:t>
      </w:r>
      <w:r>
        <w:rPr>
          <w:rFonts w:hint="eastAsia"/>
          <w:color w:val="auto"/>
          <w:position w:val="-6"/>
          <w:lang w:val="en-US" w:eastAsia="zh-CN"/>
        </w:rPr>
        <w:object>
          <v:shape id="_x0000_i1070" o:spt="75" type="#_x0000_t75" style="height:11pt;width:10pt;" o:ole="t" filled="f" o:preferrelative="t" stroked="f" coordsize="21600,21600">
            <v:path/>
            <v:fill on="f" focussize="0,0"/>
            <v:stroke on="f"/>
            <v:imagedata r:id="rId122" o:title=""/>
            <o:lock v:ext="edit" aspectratio="t"/>
            <w10:wrap type="none"/>
            <w10:anchorlock/>
          </v:shape>
          <o:OLEObject Type="Embed" ProgID="Equation.KSEE3" ShapeID="_x0000_i1070" DrawAspect="Content" ObjectID="_1468075770" r:id="rId130">
            <o:LockedField>false</o:LockedField>
          </o:OLEObject>
        </w:object>
      </w:r>
      <w:r>
        <w:rPr>
          <w:rFonts w:hint="eastAsia"/>
          <w:color w:val="auto"/>
          <w:lang w:val="en-US" w:eastAsia="zh-CN"/>
        </w:rPr>
        <w:t>在较大时就对应图像中的高频成分，一般就是图像中目标局部的细节信息。平移参数</w:t>
      </w:r>
      <w:r>
        <w:rPr>
          <w:rFonts w:hint="eastAsia"/>
          <w:color w:val="auto"/>
          <w:position w:val="-6"/>
          <w:lang w:val="en-US" w:eastAsia="zh-CN"/>
        </w:rPr>
        <w:object>
          <v:shape id="_x0000_i1071" o:spt="75" type="#_x0000_t75" style="height:13.95pt;width:10pt;" o:ole="t" filled="f" o:preferrelative="t" stroked="f" coordsize="21600,21600">
            <v:path/>
            <v:fill on="f" focussize="0,0"/>
            <v:stroke on="f"/>
            <v:imagedata r:id="rId124" o:title=""/>
            <o:lock v:ext="edit" aspectratio="t"/>
            <w10:wrap type="none"/>
            <w10:anchorlock/>
          </v:shape>
          <o:OLEObject Type="Embed" ProgID="Equation.KSEE3" ShapeID="_x0000_i1071" DrawAspect="Content" ObjectID="_1468075771" r:id="rId131">
            <o:LockedField>false</o:LockedField>
          </o:OLEObject>
        </w:object>
      </w:r>
      <w:r>
        <w:rPr>
          <w:rFonts w:hint="eastAsia"/>
          <w:color w:val="auto"/>
          <w:lang w:val="en-US" w:eastAsia="zh-CN"/>
        </w:rPr>
        <w:t>则在时间轴上线性变化，表现出图像在不同时间时的信息特征。每次参数改变之后所得的</w:t>
      </w:r>
      <w:r>
        <w:rPr>
          <w:rFonts w:hint="eastAsia"/>
          <w:color w:val="auto"/>
          <w:position w:val="-10"/>
          <w:lang w:val="en-US" w:eastAsia="zh-CN"/>
        </w:rPr>
        <w:object>
          <v:shape id="_x0000_i1072" o:spt="75" type="#_x0000_t75" style="height:16pt;width:39pt;" o:ole="t" filled="f" o:preferrelative="t" stroked="f" coordsize="21600,21600">
            <v:path/>
            <v:fill on="f" focussize="0,0"/>
            <v:stroke on="f"/>
            <v:imagedata r:id="rId133" o:title=""/>
            <o:lock v:ext="edit" aspectratio="t"/>
            <w10:wrap type="none"/>
            <w10:anchorlock/>
          </v:shape>
          <o:OLEObject Type="Embed" ProgID="Equation.KSEE3" ShapeID="_x0000_i1072" DrawAspect="Content" ObjectID="_1468075772" r:id="rId132">
            <o:LockedField>false</o:LockedField>
          </o:OLEObject>
        </w:object>
      </w:r>
      <w:r>
        <w:rPr>
          <w:rFonts w:hint="eastAsia"/>
          <w:color w:val="auto"/>
          <w:lang w:val="en-US" w:eastAsia="zh-CN"/>
        </w:rPr>
        <w:t>即为对应参数下的信号特征。</w:t>
      </w:r>
    </w:p>
    <w:p w14:paraId="443B1676">
      <w:pPr>
        <w:bidi w:val="0"/>
        <w:rPr>
          <w:rFonts w:hint="default"/>
          <w:color w:val="auto"/>
          <w:lang w:val="en-US" w:eastAsia="zh-CN"/>
        </w:rPr>
      </w:pPr>
      <w:r>
        <w:rPr>
          <w:rFonts w:hint="eastAsia"/>
          <w:color w:val="auto"/>
          <w:lang w:val="en-US" w:eastAsia="zh-CN"/>
        </w:rPr>
        <w:t>小波变换能够通过改变尺度参数大小对图像进行多分辨率分析，获取图像中的全局信息和局部特征；特别是可以进行时频局部化，在多个尺度上分析图像信号。凭借这两个优势，小波变换可以较好的获取图像中的局部的特征信息，增强小目标的特征信息，能够更好的对高空红外目标进行分析识别。</w:t>
      </w:r>
    </w:p>
    <w:p w14:paraId="40256E87">
      <w:pPr>
        <w:pStyle w:val="4"/>
        <w:bidi w:val="0"/>
        <w:rPr>
          <w:rFonts w:hint="eastAsia"/>
          <w:color w:val="auto"/>
          <w:lang w:val="en-US" w:eastAsia="zh-CN"/>
        </w:rPr>
      </w:pPr>
      <w:bookmarkStart w:id="25" w:name="_Toc20777"/>
      <w:r>
        <w:rPr>
          <w:rFonts w:hint="eastAsia"/>
          <w:color w:val="auto"/>
          <w:lang w:val="en-US" w:eastAsia="zh-CN"/>
        </w:rPr>
        <w:t>§3.1.4 局部对比度测量算法</w:t>
      </w:r>
      <w:bookmarkEnd w:id="25"/>
    </w:p>
    <w:p w14:paraId="30CB61E8">
      <w:pPr>
        <w:rPr>
          <w:rFonts w:hint="eastAsia"/>
          <w:color w:val="auto"/>
          <w:lang w:val="en-US" w:eastAsia="zh-CN"/>
        </w:rPr>
      </w:pPr>
      <w:r>
        <w:rPr>
          <w:rFonts w:hint="eastAsia"/>
          <w:color w:val="auto"/>
          <w:lang w:val="en-US" w:eastAsia="zh-CN"/>
        </w:rPr>
        <w:t>局部对比度测量算法的核心思想是计算图像的局部区域的灰度对比度来确定区域内是否有小目标，如果有就增强该区域并抑制另外的背景区域。首先需要定义一个n×n大小的区域窗口，然后在图像中滑动该窗口，n一般为奇数，窗口的中心区域被视作目标区域，大小一般为（n-2）×</w:t>
      </w:r>
      <w:r>
        <w:rPr>
          <w:rFonts w:hint="eastAsia" w:ascii="Arial" w:hAnsi="Arial" w:cs="Arial"/>
          <w:color w:val="auto"/>
          <w:lang w:val="en-US" w:eastAsia="zh-CN"/>
        </w:rPr>
        <w:t>（</w:t>
      </w:r>
      <w:r>
        <w:rPr>
          <w:rFonts w:hint="eastAsia"/>
          <w:color w:val="auto"/>
          <w:lang w:val="en-US" w:eastAsia="zh-CN"/>
        </w:rPr>
        <w:t>n-2），其他区域就是背景区域。然后将窗口一个一个像素地进行滑动，每次滑动都将目标区域的灰度最大值L和背景区域的灰度均值m计算出来，然后将灰度最大值L与灰度均值m相除得到对比度C。将对比度C与设置的对比度阈值th相比较，如果对比度大于所设阈值，则认为该目标区域有小目标，通过式（3.6）对图像进行增强。</w:t>
      </w:r>
    </w:p>
    <w:p w14:paraId="7A83B72E">
      <w:pPr>
        <w:pStyle w:val="23"/>
        <w:bidi w:val="0"/>
        <w:rPr>
          <w:rFonts w:hint="eastAsia"/>
          <w:color w:val="auto"/>
          <w:lang w:val="en-US" w:eastAsia="zh-CN"/>
        </w:rPr>
      </w:pPr>
      <w:r>
        <w:rPr>
          <w:rFonts w:hint="eastAsia"/>
          <w:color w:val="auto"/>
          <w:position w:val="-12"/>
          <w:lang w:val="en-US" w:eastAsia="zh-CN"/>
        </w:rPr>
        <w:tab/>
      </w:r>
      <w:r>
        <w:rPr>
          <w:rFonts w:hint="default"/>
          <w:color w:val="auto"/>
          <w:position w:val="-12"/>
          <w:lang w:val="en-US" w:eastAsia="zh-CN"/>
        </w:rPr>
        <w:object>
          <v:shape id="_x0000_i1073" o:spt="75" type="#_x0000_t75" style="height:18pt;width:74pt;" o:ole="t" filled="f" o:preferrelative="t" stroked="f" coordsize="21600,21600">
            <v:path/>
            <v:fill on="f" focussize="0,0"/>
            <v:stroke on="f"/>
            <v:imagedata r:id="rId135" o:title=""/>
            <o:lock v:ext="edit" aspectratio="t"/>
            <w10:wrap type="none"/>
            <w10:anchorlock/>
          </v:shape>
          <o:OLEObject Type="Embed" ProgID="Equation.KSEE3" ShapeID="_x0000_i1073" DrawAspect="Content" ObjectID="_1468075773" r:id="rId134">
            <o:LockedField>false</o:LockedField>
          </o:OLEObject>
        </w:object>
      </w:r>
      <w:r>
        <w:rPr>
          <w:rFonts w:hint="eastAsia"/>
          <w:color w:val="auto"/>
          <w:position w:val="-12"/>
          <w:lang w:val="en-US" w:eastAsia="zh-CN"/>
        </w:rPr>
        <w:tab/>
      </w:r>
      <w:r>
        <w:rPr>
          <w:rFonts w:hint="eastAsia"/>
          <w:color w:val="auto"/>
          <w:lang w:val="en-US" w:eastAsia="zh-CN"/>
        </w:rPr>
        <w:t>（3.6）</w:t>
      </w:r>
    </w:p>
    <w:p w14:paraId="47074245">
      <w:pPr>
        <w:ind w:left="0" w:leftChars="0" w:firstLine="0" w:firstLineChars="0"/>
        <w:jc w:val="left"/>
        <w:rPr>
          <w:rFonts w:hint="default"/>
          <w:color w:val="auto"/>
          <w:lang w:val="en-US" w:eastAsia="zh-CN"/>
        </w:rPr>
      </w:pPr>
      <w:r>
        <w:rPr>
          <w:rFonts w:hint="eastAsia"/>
          <w:color w:val="auto"/>
          <w:lang w:val="en-US" w:eastAsia="zh-CN"/>
        </w:rPr>
        <w:t>其中</w:t>
      </w:r>
      <w:r>
        <w:rPr>
          <w:rFonts w:hint="eastAsia"/>
          <w:color w:val="auto"/>
          <w:position w:val="-12"/>
          <w:lang w:val="en-US" w:eastAsia="zh-CN"/>
        </w:rPr>
        <w:object>
          <v:shape id="_x0000_i1074" o:spt="75" type="#_x0000_t75" style="height:18pt;width:13pt;" o:ole="t" filled="f" o:preferrelative="t" stroked="f" coordsize="21600,21600">
            <v:path/>
            <v:fill on="f" focussize="0,0"/>
            <v:stroke on="f"/>
            <v:imagedata r:id="rId137" o:title=""/>
            <o:lock v:ext="edit" aspectratio="t"/>
            <w10:wrap type="none"/>
            <w10:anchorlock/>
          </v:shape>
          <o:OLEObject Type="Embed" ProgID="Equation.KSEE3" ShapeID="_x0000_i1074" DrawAspect="Content" ObjectID="_1468075774" r:id="rId136">
            <o:LockedField>false</o:LockedField>
          </o:OLEObject>
        </w:object>
      </w:r>
      <w:r>
        <w:rPr>
          <w:rFonts w:hint="eastAsia"/>
          <w:color w:val="auto"/>
          <w:lang w:val="en-US" w:eastAsia="zh-CN"/>
        </w:rPr>
        <w:t>表示原始图像的灰度值，</w:t>
      </w:r>
      <w:r>
        <w:rPr>
          <w:rFonts w:hint="eastAsia"/>
          <w:color w:val="auto"/>
          <w:position w:val="-4"/>
          <w:lang w:val="en-US" w:eastAsia="zh-CN"/>
        </w:rPr>
        <w:object>
          <v:shape id="_x0000_i1075" o:spt="75" type="#_x0000_t75" style="height:13pt;width:13pt;" o:ole="t" filled="f" o:preferrelative="t" stroked="f" coordsize="21600,21600">
            <v:path/>
            <v:fill on="f" focussize="0,0"/>
            <v:stroke on="f"/>
            <v:imagedata r:id="rId139" o:title=""/>
            <o:lock v:ext="edit" aspectratio="t"/>
            <w10:wrap type="none"/>
            <w10:anchorlock/>
          </v:shape>
          <o:OLEObject Type="Embed" ProgID="Equation.KSEE3" ShapeID="_x0000_i1075" DrawAspect="Content" ObjectID="_1468075775" r:id="rId138">
            <o:LockedField>false</o:LockedField>
          </o:OLEObject>
        </w:object>
      </w:r>
      <w:r>
        <w:rPr>
          <w:rFonts w:hint="eastAsia"/>
          <w:color w:val="auto"/>
          <w:lang w:val="en-US" w:eastAsia="zh-CN"/>
        </w:rPr>
        <w:t>为灰度值放大系数。通过调整区域窗口和对比度阈值的大小，局部对比度测量算法能够对不同尺度目标进行适应改进。</w:t>
      </w:r>
    </w:p>
    <w:p w14:paraId="72CCA302">
      <w:pPr>
        <w:pStyle w:val="4"/>
        <w:bidi w:val="0"/>
        <w:rPr>
          <w:rFonts w:hint="eastAsia"/>
          <w:color w:val="auto"/>
          <w:lang w:val="en-US" w:eastAsia="zh-CN"/>
        </w:rPr>
      </w:pPr>
      <w:bookmarkStart w:id="26" w:name="_Toc27350"/>
      <w:r>
        <w:rPr>
          <w:rFonts w:hint="eastAsia"/>
          <w:color w:val="auto"/>
          <w:lang w:val="en-US" w:eastAsia="zh-CN"/>
        </w:rPr>
        <w:t>§3.1.5 双边滤波算法</w:t>
      </w:r>
      <w:bookmarkEnd w:id="26"/>
    </w:p>
    <w:p w14:paraId="1CE5A1EC">
      <w:pPr>
        <w:rPr>
          <w:rFonts w:hint="eastAsia"/>
          <w:color w:val="auto"/>
          <w:lang w:val="en-US" w:eastAsia="zh-CN"/>
        </w:rPr>
      </w:pPr>
      <w:r>
        <w:rPr>
          <w:rFonts w:hint="eastAsia"/>
          <w:color w:val="auto"/>
          <w:lang w:val="en-US" w:eastAsia="zh-CN"/>
        </w:rPr>
        <w:t>双边滤波的核心思想是将像素灰度的相似性和空间邻近性结合起来，通过加权平均的方式对图像进行滤波。需要计算图像中像素的空间临近度，即当前像素与邻域像素之间的空间距离，如式（3.7）所示。</w:t>
      </w:r>
    </w:p>
    <w:p w14:paraId="481F8F77">
      <w:pPr>
        <w:pStyle w:val="23"/>
        <w:bidi w:val="0"/>
        <w:rPr>
          <w:rFonts w:hint="eastAsia"/>
          <w:color w:val="auto"/>
          <w:lang w:val="en-US" w:eastAsia="zh-CN"/>
        </w:rPr>
      </w:pPr>
      <w:r>
        <w:rPr>
          <w:rFonts w:hint="eastAsia"/>
          <w:color w:val="auto"/>
          <w:position w:val="-34"/>
          <w:lang w:val="en-US" w:eastAsia="zh-CN"/>
        </w:rPr>
        <w:tab/>
      </w:r>
      <w:r>
        <w:rPr>
          <w:rFonts w:hint="default"/>
          <w:color w:val="auto"/>
          <w:position w:val="-34"/>
          <w:lang w:val="en-US" w:eastAsia="zh-CN"/>
        </w:rPr>
        <w:object>
          <v:shape id="_x0000_i1076" o:spt="75" type="#_x0000_t75" style="height:40pt;width:183pt;" o:ole="t" filled="f" o:preferrelative="t" stroked="f" coordsize="21600,21600">
            <v:path/>
            <v:fill on="f" focussize="0,0"/>
            <v:stroke on="f"/>
            <v:imagedata r:id="rId141" o:title=""/>
            <o:lock v:ext="edit" aspectratio="t"/>
            <w10:wrap type="none"/>
            <w10:anchorlock/>
          </v:shape>
          <o:OLEObject Type="Embed" ProgID="Equation.KSEE3" ShapeID="_x0000_i1076" DrawAspect="Content" ObjectID="_1468075776" r:id="rId140">
            <o:LockedField>false</o:LockedField>
          </o:OLEObject>
        </w:object>
      </w:r>
      <w:r>
        <w:rPr>
          <w:rFonts w:hint="eastAsia"/>
          <w:color w:val="auto"/>
          <w:position w:val="-34"/>
          <w:lang w:val="en-US" w:eastAsia="zh-CN"/>
        </w:rPr>
        <w:tab/>
      </w:r>
      <w:r>
        <w:rPr>
          <w:rFonts w:hint="eastAsia"/>
          <w:color w:val="auto"/>
          <w:lang w:val="en-US" w:eastAsia="zh-CN"/>
        </w:rPr>
        <w:t>（3.7）</w:t>
      </w:r>
    </w:p>
    <w:p w14:paraId="2B015EB0">
      <w:pPr>
        <w:ind w:left="0" w:leftChars="0" w:firstLine="0" w:firstLineChars="0"/>
        <w:jc w:val="left"/>
        <w:rPr>
          <w:rFonts w:hint="default"/>
          <w:color w:val="auto"/>
          <w:lang w:val="en-US" w:eastAsia="zh-CN"/>
        </w:rPr>
      </w:pPr>
      <w:r>
        <w:rPr>
          <w:rFonts w:hint="eastAsia"/>
          <w:color w:val="auto"/>
          <w:position w:val="-10"/>
          <w:lang w:val="en-US" w:eastAsia="zh-CN"/>
        </w:rPr>
        <w:object>
          <v:shape id="_x0000_i1077" o:spt="75" type="#_x0000_t75" style="height:16pt;width:26pt;" o:ole="t" filled="f" o:preferrelative="t" stroked="f" coordsize="21600,21600">
            <v:path/>
            <v:fill on="f" focussize="0,0"/>
            <v:stroke on="f"/>
            <v:imagedata r:id="rId143" o:title=""/>
            <o:lock v:ext="edit" aspectratio="t"/>
            <w10:wrap type="none"/>
            <w10:anchorlock/>
          </v:shape>
          <o:OLEObject Type="Embed" ProgID="Equation.KSEE3" ShapeID="_x0000_i1077" DrawAspect="Content" ObjectID="_1468075777" r:id="rId142">
            <o:LockedField>false</o:LockedField>
          </o:OLEObject>
        </w:object>
      </w:r>
      <w:r>
        <w:rPr>
          <w:rFonts w:hint="eastAsia"/>
          <w:color w:val="auto"/>
          <w:lang w:val="en-US" w:eastAsia="zh-CN"/>
        </w:rPr>
        <w:t>是当前像素的坐标，</w:t>
      </w:r>
      <w:r>
        <w:rPr>
          <w:rFonts w:hint="eastAsia"/>
          <w:color w:val="auto"/>
          <w:position w:val="-10"/>
          <w:lang w:val="en-US" w:eastAsia="zh-CN"/>
        </w:rPr>
        <w:object>
          <v:shape id="_x0000_i1078" o:spt="75" type="#_x0000_t75" style="height:16pt;width:26pt;" o:ole="t" filled="f" o:preferrelative="t" stroked="f" coordsize="21600,21600">
            <v:path/>
            <v:fill on="f" focussize="0,0"/>
            <v:stroke on="f"/>
            <v:imagedata r:id="rId145" o:title=""/>
            <o:lock v:ext="edit" aspectratio="t"/>
            <w10:wrap type="none"/>
            <w10:anchorlock/>
          </v:shape>
          <o:OLEObject Type="Embed" ProgID="Equation.KSEE3" ShapeID="_x0000_i1078" DrawAspect="Content" ObjectID="_1468075778" r:id="rId144">
            <o:LockedField>false</o:LockedField>
          </o:OLEObject>
        </w:object>
      </w:r>
      <w:r>
        <w:rPr>
          <w:rFonts w:hint="eastAsia"/>
          <w:color w:val="auto"/>
          <w:lang w:val="en-US" w:eastAsia="zh-CN"/>
        </w:rPr>
        <w:t>是邻域像素的坐标，</w:t>
      </w:r>
      <w:r>
        <w:rPr>
          <w:rFonts w:hint="eastAsia"/>
          <w:color w:val="auto"/>
          <w:position w:val="-12"/>
          <w:lang w:val="en-US" w:eastAsia="zh-CN"/>
        </w:rPr>
        <w:object>
          <v:shape id="_x0000_i1079" o:spt="75" type="#_x0000_t75" style="height:18pt;width:16pt;" o:ole="t" filled="f" o:preferrelative="t" stroked="f" coordsize="21600,21600">
            <v:path/>
            <v:fill on="f" focussize="0,0"/>
            <v:stroke on="f"/>
            <v:imagedata r:id="rId147" o:title=""/>
            <o:lock v:ext="edit" aspectratio="t"/>
            <w10:wrap type="none"/>
            <w10:anchorlock/>
          </v:shape>
          <o:OLEObject Type="Embed" ProgID="Equation.KSEE3" ShapeID="_x0000_i1079" DrawAspect="Content" ObjectID="_1468075779" r:id="rId146">
            <o:LockedField>false</o:LockedField>
          </o:OLEObject>
        </w:object>
      </w:r>
      <w:r>
        <w:rPr>
          <w:rFonts w:hint="eastAsia"/>
          <w:color w:val="auto"/>
          <w:lang w:val="en-US" w:eastAsia="zh-CN"/>
        </w:rPr>
        <w:t>是空间域的标准差。还需要计算像素之间的灰度值差异，如式（3.8）。</w:t>
      </w:r>
    </w:p>
    <w:p w14:paraId="1CB371BD">
      <w:pPr>
        <w:pStyle w:val="23"/>
        <w:bidi w:val="0"/>
        <w:rPr>
          <w:rFonts w:hint="eastAsia"/>
          <w:color w:val="auto"/>
          <w:lang w:val="en-US" w:eastAsia="zh-CN"/>
        </w:rPr>
      </w:pPr>
      <w:r>
        <w:rPr>
          <w:rFonts w:hint="eastAsia"/>
          <w:color w:val="auto"/>
          <w:position w:val="-34"/>
          <w:lang w:val="en-US" w:eastAsia="zh-CN"/>
        </w:rPr>
        <w:tab/>
      </w:r>
      <w:r>
        <w:rPr>
          <w:rFonts w:hint="default"/>
          <w:color w:val="auto"/>
          <w:position w:val="-34"/>
          <w:lang w:val="en-US" w:eastAsia="zh-CN"/>
        </w:rPr>
        <w:object>
          <v:shape id="_x0000_i1080" o:spt="75" type="#_x0000_t75" style="height:40pt;width:202pt;" o:ole="t" filled="f" o:preferrelative="t" stroked="f" coordsize="21600,21600">
            <v:path/>
            <v:fill on="f" focussize="0,0"/>
            <v:stroke on="f"/>
            <v:imagedata r:id="rId149" o:title=""/>
            <o:lock v:ext="edit" aspectratio="t"/>
            <w10:wrap type="none"/>
            <w10:anchorlock/>
          </v:shape>
          <o:OLEObject Type="Embed" ProgID="Equation.KSEE3" ShapeID="_x0000_i1080" DrawAspect="Content" ObjectID="_1468075780" r:id="rId148">
            <o:LockedField>false</o:LockedField>
          </o:OLEObject>
        </w:object>
      </w:r>
      <w:r>
        <w:rPr>
          <w:rFonts w:hint="eastAsia"/>
          <w:color w:val="auto"/>
          <w:position w:val="-34"/>
          <w:lang w:val="en-US" w:eastAsia="zh-CN"/>
        </w:rPr>
        <w:tab/>
      </w:r>
      <w:r>
        <w:rPr>
          <w:rFonts w:hint="eastAsia"/>
          <w:color w:val="auto"/>
          <w:lang w:val="en-US" w:eastAsia="zh-CN"/>
        </w:rPr>
        <w:t>（3.8）</w:t>
      </w:r>
    </w:p>
    <w:p w14:paraId="7D1538C4">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left"/>
        <w:textAlignment w:val="auto"/>
        <w:rPr>
          <w:rFonts w:hint="eastAsia"/>
          <w:color w:val="auto"/>
          <w:lang w:val="en-US" w:eastAsia="zh-CN"/>
        </w:rPr>
      </w:pPr>
      <w:r>
        <w:rPr>
          <w:rFonts w:hint="eastAsia"/>
          <w:color w:val="auto"/>
          <w:position w:val="-10"/>
          <w:lang w:val="en-US" w:eastAsia="zh-CN"/>
        </w:rPr>
        <w:object>
          <v:shape id="_x0000_i1081" o:spt="75" type="#_x0000_t75" style="height:16pt;width:35pt;" o:ole="t" filled="f" o:preferrelative="t" stroked="f" coordsize="21600,21600">
            <v:path/>
            <v:fill on="f" focussize="0,0"/>
            <v:stroke on="f"/>
            <v:imagedata r:id="rId151" o:title=""/>
            <o:lock v:ext="edit" aspectratio="t"/>
            <w10:wrap type="none"/>
            <w10:anchorlock/>
          </v:shape>
          <o:OLEObject Type="Embed" ProgID="Equation.KSEE3" ShapeID="_x0000_i1081" DrawAspect="Content" ObjectID="_1468075781" r:id="rId150">
            <o:LockedField>false</o:LockedField>
          </o:OLEObject>
        </w:object>
      </w:r>
      <w:r>
        <w:rPr>
          <w:rFonts w:hint="eastAsia"/>
          <w:color w:val="auto"/>
          <w:lang w:val="en-US" w:eastAsia="zh-CN"/>
        </w:rPr>
        <w:t>代表该像素值的灰度值，</w:t>
      </w:r>
      <w:r>
        <w:rPr>
          <w:rFonts w:hint="eastAsia"/>
          <w:color w:val="auto"/>
          <w:position w:val="-10"/>
          <w:lang w:val="en-US" w:eastAsia="zh-CN"/>
        </w:rPr>
        <w:object>
          <v:shape id="_x0000_i1082" o:spt="75" type="#_x0000_t75" style="height:17pt;width:15pt;" o:ole="t" filled="f" o:preferrelative="t" stroked="f" coordsize="21600,21600">
            <v:path/>
            <v:fill on="f" focussize="0,0"/>
            <v:stroke on="f"/>
            <v:imagedata r:id="rId153" o:title=""/>
            <o:lock v:ext="edit" aspectratio="t"/>
            <w10:wrap type="none"/>
            <w10:anchorlock/>
          </v:shape>
          <o:OLEObject Type="Embed" ProgID="Equation.KSEE3" ShapeID="_x0000_i1082" DrawAspect="Content" ObjectID="_1468075782" r:id="rId152">
            <o:LockedField>false</o:LockedField>
          </o:OLEObject>
        </w:object>
      </w:r>
      <w:r>
        <w:rPr>
          <w:rFonts w:hint="eastAsia"/>
          <w:color w:val="auto"/>
          <w:lang w:val="en-US" w:eastAsia="zh-CN"/>
        </w:rPr>
        <w:t>是值域的标准差。最终的权重</w:t>
      </w:r>
      <w:r>
        <w:rPr>
          <w:rFonts w:hint="eastAsia"/>
          <w:color w:val="auto"/>
          <w:position w:val="-10"/>
          <w:lang w:val="en-US" w:eastAsia="zh-CN"/>
        </w:rPr>
        <w:object>
          <v:shape id="_x0000_i1083" o:spt="75" type="#_x0000_t75" style="height:17pt;width:52pt;" o:ole="t" filled="f" o:preferrelative="t" stroked="f" coordsize="21600,21600">
            <v:path/>
            <v:fill on="f" focussize="0,0"/>
            <v:stroke on="f"/>
            <v:imagedata r:id="rId155" o:title=""/>
            <o:lock v:ext="edit" aspectratio="t"/>
            <w10:wrap type="none"/>
            <w10:anchorlock/>
          </v:shape>
          <o:OLEObject Type="Embed" ProgID="Equation.KSEE3" ShapeID="_x0000_i1083" DrawAspect="Content" ObjectID="_1468075783" r:id="rId154">
            <o:LockedField>false</o:LockedField>
          </o:OLEObject>
        </w:object>
      </w:r>
      <w:r>
        <w:rPr>
          <w:rFonts w:hint="eastAsia"/>
          <w:color w:val="auto"/>
          <w:lang w:val="en-US" w:eastAsia="zh-CN"/>
        </w:rPr>
        <w:t>是</w:t>
      </w:r>
      <w:r>
        <w:rPr>
          <w:rFonts w:hint="eastAsia"/>
          <w:color w:val="auto"/>
          <w:position w:val="-12"/>
          <w:lang w:val="en-US" w:eastAsia="zh-CN"/>
        </w:rPr>
        <w:object>
          <v:shape id="_x0000_i1084" o:spt="75" type="#_x0000_t75" style="height:18pt;width:56pt;" o:ole="t" filled="f" o:preferrelative="t" stroked="f" coordsize="21600,21600">
            <v:path/>
            <v:fill on="f" focussize="0,0"/>
            <v:stroke on="f"/>
            <v:imagedata r:id="rId157" o:title=""/>
            <o:lock v:ext="edit" aspectratio="t"/>
            <w10:wrap type="none"/>
            <w10:anchorlock/>
          </v:shape>
          <o:OLEObject Type="Embed" ProgID="Equation.KSEE3" ShapeID="_x0000_i1084" DrawAspect="Content" ObjectID="_1468075784" r:id="rId156">
            <o:LockedField>false</o:LockedField>
          </o:OLEObject>
        </w:object>
      </w:r>
      <w:r>
        <w:rPr>
          <w:rFonts w:hint="eastAsia"/>
          <w:color w:val="auto"/>
          <w:lang w:val="en-US" w:eastAsia="zh-CN"/>
        </w:rPr>
        <w:t>与</w:t>
      </w:r>
      <w:r>
        <w:rPr>
          <w:rFonts w:hint="eastAsia"/>
          <w:color w:val="auto"/>
          <w:position w:val="-10"/>
          <w:lang w:val="en-US" w:eastAsia="zh-CN"/>
        </w:rPr>
        <w:object>
          <v:shape id="_x0000_i1085" o:spt="75" type="#_x0000_t75" style="height:17pt;width:56pt;" o:ole="t" filled="f" o:preferrelative="t" stroked="f" coordsize="21600,21600">
            <v:path/>
            <v:fill on="f" focussize="0,0"/>
            <v:stroke on="f"/>
            <v:imagedata r:id="rId159" o:title=""/>
            <o:lock v:ext="edit" aspectratio="t"/>
            <w10:wrap type="none"/>
            <w10:anchorlock/>
          </v:shape>
          <o:OLEObject Type="Embed" ProgID="Equation.KSEE3" ShapeID="_x0000_i1085" DrawAspect="Content" ObjectID="_1468075785" r:id="rId158">
            <o:LockedField>false</o:LockedField>
          </o:OLEObject>
        </w:object>
      </w:r>
      <w:r>
        <w:rPr>
          <w:rFonts w:hint="eastAsia"/>
          <w:color w:val="auto"/>
          <w:lang w:val="en-US" w:eastAsia="zh-CN"/>
        </w:rPr>
        <w:t>的乘积。最终通过式（3.9）得到最终的像素值。</w:t>
      </w:r>
    </w:p>
    <w:p w14:paraId="43A4BF62">
      <w:pPr>
        <w:pStyle w:val="23"/>
        <w:bidi w:val="0"/>
        <w:rPr>
          <w:rFonts w:hint="eastAsia"/>
          <w:color w:val="auto"/>
          <w:lang w:val="en-US" w:eastAsia="zh-CN"/>
        </w:rPr>
      </w:pPr>
      <w:r>
        <w:rPr>
          <w:rFonts w:hint="eastAsia"/>
          <w:color w:val="auto"/>
          <w:position w:val="-32"/>
          <w:lang w:val="en-US" w:eastAsia="zh-CN"/>
        </w:rPr>
        <w:tab/>
      </w:r>
      <w:r>
        <w:rPr>
          <w:rFonts w:hint="default"/>
          <w:color w:val="auto"/>
          <w:position w:val="-32"/>
          <w:lang w:val="en-US" w:eastAsia="zh-CN"/>
        </w:rPr>
        <w:object>
          <v:shape id="_x0000_i1086" o:spt="75" type="#_x0000_t75" style="height:38pt;width:154pt;" o:ole="t" filled="f" o:preferrelative="t" stroked="f" coordsize="21600,21600">
            <v:path/>
            <v:fill on="f" focussize="0,0"/>
            <v:stroke on="f"/>
            <v:imagedata r:id="rId161" o:title=""/>
            <o:lock v:ext="edit" aspectratio="t"/>
            <w10:wrap type="none"/>
            <w10:anchorlock/>
          </v:shape>
          <o:OLEObject Type="Embed" ProgID="Equation.KSEE3" ShapeID="_x0000_i1086" DrawAspect="Content" ObjectID="_1468075786" r:id="rId160">
            <o:LockedField>false</o:LockedField>
          </o:OLEObject>
        </w:object>
      </w:r>
      <w:r>
        <w:rPr>
          <w:rFonts w:hint="eastAsia"/>
          <w:color w:val="auto"/>
          <w:position w:val="-32"/>
          <w:lang w:val="en-US" w:eastAsia="zh-CN"/>
        </w:rPr>
        <w:tab/>
      </w:r>
      <w:r>
        <w:rPr>
          <w:rFonts w:hint="eastAsia"/>
          <w:color w:val="auto"/>
          <w:lang w:val="en-US" w:eastAsia="zh-CN"/>
        </w:rPr>
        <w:t>（3.9）</w:t>
      </w:r>
    </w:p>
    <w:p w14:paraId="095EC951">
      <w:pPr>
        <w:keepNext w:val="0"/>
        <w:keepLines w:val="0"/>
        <w:pageBreakBefore w:val="0"/>
        <w:widowControl w:val="0"/>
        <w:kinsoku/>
        <w:wordWrap/>
        <w:overflowPunct/>
        <w:topLinePunct w:val="0"/>
        <w:autoSpaceDE/>
        <w:autoSpaceDN/>
        <w:bidi w:val="0"/>
        <w:adjustRightInd/>
        <w:snapToGrid/>
        <w:spacing w:line="500" w:lineRule="exact"/>
        <w:ind w:left="0" w:leftChars="0" w:firstLine="0" w:firstLineChars="0"/>
        <w:jc w:val="left"/>
        <w:textAlignment w:val="auto"/>
        <w:rPr>
          <w:rFonts w:hint="eastAsia"/>
          <w:color w:val="auto"/>
          <w:lang w:val="en-US" w:eastAsia="zh-CN"/>
        </w:rPr>
      </w:pPr>
      <w:r>
        <w:rPr>
          <w:rFonts w:hint="eastAsia"/>
          <w:color w:val="auto"/>
          <w:lang w:val="en-US" w:eastAsia="zh-CN"/>
        </w:rPr>
        <w:t>通过对空间因素与灰度值因素两方面的共同考虑，双边滤波能在平滑图像的同时也能很好的保留图像的边缘细节。</w:t>
      </w:r>
    </w:p>
    <w:p w14:paraId="11838A07">
      <w:pPr>
        <w:pStyle w:val="4"/>
        <w:bidi w:val="0"/>
        <w:rPr>
          <w:rFonts w:hint="default"/>
          <w:color w:val="auto"/>
          <w:lang w:val="en-US" w:eastAsia="zh-CN"/>
        </w:rPr>
      </w:pPr>
      <w:bookmarkStart w:id="27" w:name="_Toc27613"/>
      <w:r>
        <w:rPr>
          <w:rFonts w:hint="eastAsia"/>
          <w:color w:val="auto"/>
          <w:lang w:val="en-US" w:eastAsia="zh-CN"/>
        </w:rPr>
        <w:t>§3.1.6 拉普拉斯锐化滤波算法</w:t>
      </w:r>
      <w:bookmarkEnd w:id="27"/>
    </w:p>
    <w:p w14:paraId="21490E75">
      <w:pPr>
        <w:bidi w:val="0"/>
        <w:rPr>
          <w:rFonts w:hint="default"/>
          <w:color w:val="auto"/>
          <w:lang w:val="en-US" w:eastAsia="zh-CN"/>
        </w:rPr>
      </w:pPr>
      <w:r>
        <w:rPr>
          <w:rFonts w:hint="default"/>
          <w:color w:val="auto"/>
          <w:lang w:val="en-US" w:eastAsia="zh-CN"/>
        </w:rPr>
        <w:t>拉普拉斯锐化算法</w:t>
      </w:r>
      <w:r>
        <w:rPr>
          <w:rFonts w:hint="eastAsia"/>
          <w:color w:val="auto"/>
          <w:lang w:val="en-US" w:eastAsia="zh-CN"/>
        </w:rPr>
        <w:t>也是</w:t>
      </w:r>
      <w:r>
        <w:rPr>
          <w:rFonts w:hint="default"/>
          <w:color w:val="auto"/>
          <w:lang w:val="en-US" w:eastAsia="zh-CN"/>
        </w:rPr>
        <w:t>通过卷积运算增强图像边缘细节，首先用3</w:t>
      </w:r>
      <w:r>
        <w:rPr>
          <w:rFonts w:hint="eastAsia"/>
          <w:color w:val="auto"/>
          <w:lang w:val="en-US" w:eastAsia="zh-CN"/>
        </w:rPr>
        <w:t>×</w:t>
      </w:r>
      <w:r>
        <w:rPr>
          <w:rFonts w:hint="default"/>
          <w:color w:val="auto"/>
          <w:lang w:val="en-US" w:eastAsia="zh-CN"/>
        </w:rPr>
        <w:t>3拉普拉斯卷积核近似</w:t>
      </w:r>
      <w:r>
        <w:rPr>
          <w:rFonts w:hint="eastAsia"/>
          <w:color w:val="auto"/>
          <w:lang w:val="en-US" w:eastAsia="zh-CN"/>
        </w:rPr>
        <w:t>于</w:t>
      </w:r>
      <w:r>
        <w:rPr>
          <w:rFonts w:hint="default"/>
          <w:color w:val="auto"/>
          <w:lang w:val="en-US" w:eastAsia="zh-CN"/>
        </w:rPr>
        <w:t>图像的二阶导数，通过中心正权重与周围负权重的差值突显边缘；</w:t>
      </w:r>
      <w:r>
        <w:rPr>
          <w:rFonts w:hint="eastAsia"/>
          <w:color w:val="auto"/>
          <w:lang w:val="en-US" w:eastAsia="zh-CN"/>
        </w:rPr>
        <w:t>接着</w:t>
      </w:r>
      <w:r>
        <w:rPr>
          <w:rFonts w:hint="default"/>
          <w:color w:val="auto"/>
          <w:lang w:val="en-US" w:eastAsia="zh-CN"/>
        </w:rPr>
        <w:t>将卷积核与原图像逐像素滑动相乘求和，生成拉普拉斯边缘图；最后将边缘图按比例叠加到原图</w:t>
      </w:r>
      <w:r>
        <w:rPr>
          <w:rFonts w:hint="eastAsia"/>
          <w:color w:val="auto"/>
          <w:lang w:val="en-US" w:eastAsia="zh-CN"/>
        </w:rPr>
        <w:t>。通过拉普拉斯锐化滤波计算出来的像素值可能不在0到255的范围内，这时候就需要</w:t>
      </w:r>
      <w:r>
        <w:rPr>
          <w:rFonts w:hint="default"/>
          <w:color w:val="auto"/>
          <w:lang w:val="en-US" w:eastAsia="zh-CN"/>
        </w:rPr>
        <w:t>通过截断或缩放保持像素值有效范围</w:t>
      </w:r>
      <w:r>
        <w:rPr>
          <w:rFonts w:hint="eastAsia"/>
          <w:color w:val="auto"/>
          <w:lang w:val="en-US" w:eastAsia="zh-CN"/>
        </w:rPr>
        <w:t>；截断就是直接将超出范围外的像素值都直接改为最接近的边界值，缩放就是按比例使所有的像素值都调整进0到255的范围内。锐化滤波算法</w:t>
      </w:r>
      <w:r>
        <w:rPr>
          <w:rFonts w:hint="default"/>
          <w:color w:val="auto"/>
          <w:lang w:val="en-US" w:eastAsia="zh-CN"/>
        </w:rPr>
        <w:t>从全局提升</w:t>
      </w:r>
      <w:r>
        <w:rPr>
          <w:rFonts w:hint="eastAsia"/>
          <w:color w:val="auto"/>
          <w:lang w:val="en-US" w:eastAsia="zh-CN"/>
        </w:rPr>
        <w:t>了</w:t>
      </w:r>
      <w:r>
        <w:rPr>
          <w:rFonts w:hint="default"/>
          <w:color w:val="auto"/>
          <w:lang w:val="en-US" w:eastAsia="zh-CN"/>
        </w:rPr>
        <w:t>边缘对比度，使模糊</w:t>
      </w:r>
      <w:r>
        <w:rPr>
          <w:rFonts w:hint="eastAsia"/>
          <w:color w:val="auto"/>
          <w:lang w:val="en-US" w:eastAsia="zh-CN"/>
        </w:rPr>
        <w:t>的边缘</w:t>
      </w:r>
      <w:r>
        <w:rPr>
          <w:rFonts w:hint="default"/>
          <w:color w:val="auto"/>
          <w:lang w:val="en-US" w:eastAsia="zh-CN"/>
        </w:rPr>
        <w:t>区域变得清晰锐利</w:t>
      </w:r>
      <w:r>
        <w:rPr>
          <w:rFonts w:hint="eastAsia"/>
          <w:color w:val="auto"/>
          <w:lang w:val="en-US" w:eastAsia="zh-CN"/>
        </w:rPr>
        <w:t>，与平滑的大片区域形成色调上的反差对比。</w:t>
      </w:r>
    </w:p>
    <w:p w14:paraId="6237108E">
      <w:pPr>
        <w:pStyle w:val="3"/>
        <w:bidi w:val="0"/>
        <w:rPr>
          <w:rFonts w:hint="eastAsia"/>
          <w:color w:val="auto"/>
          <w:lang w:val="en-US" w:eastAsia="zh-CN"/>
        </w:rPr>
      </w:pPr>
      <w:bookmarkStart w:id="28" w:name="_Toc1936"/>
      <w:r>
        <w:rPr>
          <w:rFonts w:hint="eastAsia"/>
          <w:color w:val="auto"/>
          <w:lang w:val="en-US" w:eastAsia="zh-CN"/>
        </w:rPr>
        <w:t>§3.2 传统方法的仿真实验分析</w:t>
      </w:r>
      <w:bookmarkEnd w:id="28"/>
    </w:p>
    <w:p w14:paraId="1E360068">
      <w:pPr>
        <w:bidi w:val="0"/>
        <w:rPr>
          <w:rFonts w:hint="eastAsia"/>
          <w:color w:val="auto"/>
          <w:lang w:val="en-US" w:eastAsia="zh-CN"/>
        </w:rPr>
      </w:pPr>
      <w:r>
        <w:rPr>
          <w:rFonts w:hint="eastAsia"/>
          <w:color w:val="auto"/>
          <w:lang w:val="en-US" w:eastAsia="zh-CN"/>
        </w:rPr>
        <w:t>本文实验软件环境为python3.9.15,使用Pycharm2023.1软件。计算机操作系统为Windows11，CPU为AMD Ryzen 7 5800 with Radeon Graphics，GPU为NVIDIA GeForce RTX 3060 laptop GPU。</w:t>
      </w:r>
    </w:p>
    <w:p w14:paraId="6C23E65E">
      <w:pPr>
        <w:keepNext w:val="0"/>
        <w:keepLines w:val="0"/>
        <w:pageBreakBefore w:val="0"/>
        <w:widowControl w:val="0"/>
        <w:kinsoku/>
        <w:wordWrap/>
        <w:overflowPunct/>
        <w:topLinePunct w:val="0"/>
        <w:autoSpaceDE/>
        <w:autoSpaceDN/>
        <w:bidi w:val="0"/>
        <w:adjustRightInd/>
        <w:snapToGrid/>
        <w:jc w:val="left"/>
        <w:textAlignment w:val="auto"/>
        <w:rPr>
          <w:rFonts w:hint="eastAsia"/>
          <w:color w:val="auto"/>
          <w:lang w:val="en-US" w:eastAsia="zh-CN"/>
        </w:rPr>
      </w:pPr>
      <w:r>
        <w:rPr>
          <w:rFonts w:hint="eastAsia"/>
          <w:color w:val="auto"/>
          <w:lang w:val="en-US" w:eastAsia="zh-CN"/>
        </w:rPr>
        <w:t>该实验使用了HIT-UAV数据集（</w:t>
      </w:r>
      <w:r>
        <w:rPr>
          <w:rFonts w:hint="eastAsia"/>
          <w:color w:val="auto"/>
          <w:lang w:val="en-US" w:eastAsia="zh-CN"/>
        </w:rPr>
        <w:fldChar w:fldCharType="begin"/>
      </w:r>
      <w:r>
        <w:rPr>
          <w:rFonts w:hint="eastAsia"/>
          <w:color w:val="auto"/>
          <w:lang w:val="en-US" w:eastAsia="zh-CN"/>
        </w:rPr>
        <w:instrText xml:space="preserve"> HYPERLINK "https://github.com/suojiashun/HIT-UAV-Infraed-Thermal-Data" </w:instrText>
      </w:r>
      <w:r>
        <w:rPr>
          <w:rFonts w:hint="eastAsia"/>
          <w:color w:val="auto"/>
          <w:lang w:val="en-US" w:eastAsia="zh-CN"/>
        </w:rPr>
        <w:fldChar w:fldCharType="separate"/>
      </w:r>
      <w:r>
        <w:rPr>
          <w:rFonts w:hint="eastAsia"/>
          <w:color w:val="auto"/>
          <w:lang w:val="en-US" w:eastAsia="zh-CN"/>
        </w:rPr>
        <w:t>https://github.com/suojiashun/HIT-UAV-Infraed- Thermal- Data</w:t>
      </w:r>
      <w:r>
        <w:rPr>
          <w:rFonts w:hint="eastAsia"/>
          <w:color w:val="auto"/>
          <w:lang w:val="en-US" w:eastAsia="zh-CN"/>
        </w:rPr>
        <w:fldChar w:fldCharType="end"/>
      </w:r>
      <w:r>
        <w:rPr>
          <w:rFonts w:hint="eastAsia"/>
          <w:color w:val="auto"/>
          <w:lang w:val="en-US" w:eastAsia="zh-CN"/>
        </w:rPr>
        <w:t>set），该数据集包含2898张用于训练和验证的</w:t>
      </w:r>
      <w:r>
        <w:rPr>
          <w:rFonts w:hint="default" w:ascii="Times New Roman" w:hAnsi="Times New Roman" w:cs="Times New Roman"/>
          <w:color w:val="auto"/>
          <w:lang w:val="en-US" w:eastAsia="zh-CN"/>
        </w:rPr>
        <w:t>640</w:t>
      </w:r>
      <w:r>
        <w:rPr>
          <w:rFonts w:hint="eastAsia" w:cs="Times New Roman"/>
          <w:color w:val="auto"/>
          <w:lang w:val="en-US" w:eastAsia="zh-CN"/>
        </w:rPr>
        <w:t>×</w:t>
      </w:r>
      <w:r>
        <w:rPr>
          <w:rFonts w:hint="default" w:ascii="Times New Roman" w:hAnsi="Times New Roman" w:cs="Times New Roman"/>
          <w:color w:val="auto"/>
          <w:lang w:val="en-US" w:eastAsia="zh-CN"/>
        </w:rPr>
        <w:t>512</w:t>
      </w:r>
      <w:r>
        <w:rPr>
          <w:rFonts w:hint="eastAsia"/>
          <w:color w:val="auto"/>
          <w:lang w:val="en-US" w:eastAsia="zh-CN"/>
        </w:rPr>
        <w:t>尺寸大小的图片。图像背景复杂，涵盖了学校、停车场、道路、操场等多种实际场景，图像中的红外目标涉及人员、自行车、汽车、其他车辆等，图像中的目标特别是人员目标十分符合高空红外目标</w:t>
      </w:r>
      <w:r>
        <w:rPr>
          <w:rFonts w:hint="eastAsia"/>
          <w:color w:val="auto"/>
          <w:sz w:val="24"/>
          <w:szCs w:val="24"/>
          <w:lang w:val="en-US" w:eastAsia="zh-CN"/>
        </w:rPr>
        <w:t>尺寸较小，纹理特征缺乏，信噪比低的</w:t>
      </w:r>
      <w:r>
        <w:rPr>
          <w:rFonts w:hint="eastAsia"/>
          <w:color w:val="auto"/>
          <w:lang w:val="en-US" w:eastAsia="zh-CN"/>
        </w:rPr>
        <w:t>特点，而且目标十分密集，人员与车辆尺度大小不一致，增加了目标识别的难度，适合用来作为实验的数据集。HIT-UAV数据集图像示例如下图3.1所示。</w:t>
      </w:r>
    </w:p>
    <w:p w14:paraId="3BC6BBEF">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eastAsia"/>
          <w:color w:val="auto"/>
          <w:lang w:val="en-US" w:eastAsia="zh-CN"/>
        </w:rPr>
      </w:pPr>
      <w:r>
        <w:rPr>
          <w:rFonts w:hint="eastAsia"/>
          <w:color w:val="auto"/>
          <w:lang w:val="en-US" w:eastAsia="zh-CN"/>
        </w:rPr>
        <w:drawing>
          <wp:inline distT="0" distB="0" distL="114300" distR="114300">
            <wp:extent cx="4319905" cy="1020445"/>
            <wp:effectExtent l="0" t="0" r="10795" b="8255"/>
            <wp:docPr id="6" name="图片 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
                    <pic:cNvPicPr>
                      <a:picLocks noChangeAspect="1"/>
                    </pic:cNvPicPr>
                  </pic:nvPicPr>
                  <pic:blipFill>
                    <a:blip r:embed="rId162"/>
                    <a:stretch>
                      <a:fillRect/>
                    </a:stretch>
                  </pic:blipFill>
                  <pic:spPr>
                    <a:xfrm>
                      <a:off x="0" y="0"/>
                      <a:ext cx="4319905" cy="1020445"/>
                    </a:xfrm>
                    <a:prstGeom prst="rect">
                      <a:avLst/>
                    </a:prstGeom>
                  </pic:spPr>
                </pic:pic>
              </a:graphicData>
            </a:graphic>
          </wp:inline>
        </w:drawing>
      </w:r>
    </w:p>
    <w:p w14:paraId="62B52735">
      <w:pPr>
        <w:pStyle w:val="25"/>
        <w:bidi w:val="0"/>
        <w:rPr>
          <w:rFonts w:hint="eastAsia"/>
          <w:color w:val="auto"/>
          <w:lang w:val="en-US" w:eastAsia="zh-CN"/>
        </w:rPr>
      </w:pPr>
      <w:r>
        <w:rPr>
          <w:rFonts w:hint="eastAsia"/>
          <w:color w:val="auto"/>
          <w:lang w:val="en-US" w:eastAsia="zh-CN"/>
        </w:rPr>
        <w:t>图3.1 HIT-UAV数据集图像</w:t>
      </w:r>
    </w:p>
    <w:p w14:paraId="74E7959C">
      <w:pPr>
        <w:bidi w:val="0"/>
        <w:rPr>
          <w:rFonts w:hint="default"/>
          <w:color w:val="auto"/>
          <w:lang w:val="en-US" w:eastAsia="zh-CN"/>
        </w:rPr>
      </w:pPr>
      <w:r>
        <w:rPr>
          <w:rFonts w:hint="eastAsia"/>
          <w:color w:val="auto"/>
          <w:lang w:val="en-US" w:eastAsia="zh-CN"/>
        </w:rPr>
        <w:t>使用上述各类算法对数据集进行处理，将处理后的图像列出对比。如图3.2、3.3、3.4所示。</w:t>
      </w:r>
    </w:p>
    <w:p w14:paraId="02031E20">
      <w:pPr>
        <w:keepNext w:val="0"/>
        <w:keepLines w:val="0"/>
        <w:pageBreakBefore w:val="0"/>
        <w:widowControl w:val="0"/>
        <w:tabs>
          <w:tab w:val="left" w:pos="332"/>
        </w:tabs>
        <w:kinsoku/>
        <w:wordWrap/>
        <w:overflowPunct/>
        <w:topLinePunct w:val="0"/>
        <w:autoSpaceDE/>
        <w:autoSpaceDN/>
        <w:bidi w:val="0"/>
        <w:adjustRightInd/>
        <w:snapToGrid/>
        <w:spacing w:line="240" w:lineRule="auto"/>
        <w:ind w:right="0" w:rightChars="0"/>
        <w:jc w:val="center"/>
        <w:textAlignment w:val="auto"/>
        <w:rPr>
          <w:rFonts w:hint="eastAsia"/>
          <w:color w:val="auto"/>
          <w:lang w:val="en-US" w:eastAsia="zh-CN"/>
        </w:rPr>
      </w:pPr>
      <w:r>
        <w:rPr>
          <w:rFonts w:hint="eastAsia"/>
          <w:color w:val="auto"/>
          <w:lang w:val="en-US" w:eastAsia="zh-CN"/>
        </w:rPr>
        <w:drawing>
          <wp:inline distT="0" distB="0" distL="114300" distR="114300">
            <wp:extent cx="4319905" cy="1020445"/>
            <wp:effectExtent l="0" t="0" r="10795" b="8255"/>
            <wp:docPr id="19" name="图片 19"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2"/>
                    <pic:cNvPicPr>
                      <a:picLocks noChangeAspect="1"/>
                    </pic:cNvPicPr>
                  </pic:nvPicPr>
                  <pic:blipFill>
                    <a:blip r:embed="rId163"/>
                    <a:stretch>
                      <a:fillRect/>
                    </a:stretch>
                  </pic:blipFill>
                  <pic:spPr>
                    <a:xfrm>
                      <a:off x="0" y="0"/>
                      <a:ext cx="4319905" cy="1020445"/>
                    </a:xfrm>
                    <a:prstGeom prst="rect">
                      <a:avLst/>
                    </a:prstGeom>
                  </pic:spPr>
                </pic:pic>
              </a:graphicData>
            </a:graphic>
          </wp:inline>
        </w:drawing>
      </w:r>
    </w:p>
    <w:p w14:paraId="0705F24D">
      <w:pPr>
        <w:pStyle w:val="25"/>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图3.2 原始、Canny、Tophat处理图像</w:t>
      </w:r>
    </w:p>
    <w:p w14:paraId="31336D3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default"/>
          <w:color w:val="auto"/>
          <w:lang w:val="en-US" w:eastAsia="zh-CN"/>
        </w:rPr>
      </w:pPr>
      <w:r>
        <w:rPr>
          <w:rFonts w:hint="default"/>
          <w:color w:val="auto"/>
          <w:lang w:val="en-US" w:eastAsia="zh-CN"/>
        </w:rPr>
        <w:drawing>
          <wp:inline distT="0" distB="0" distL="114300" distR="114300">
            <wp:extent cx="4319905" cy="1020445"/>
            <wp:effectExtent l="0" t="0" r="10795" b="8255"/>
            <wp:docPr id="21" name="图片 21"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3"/>
                    <pic:cNvPicPr>
                      <a:picLocks noChangeAspect="1"/>
                    </pic:cNvPicPr>
                  </pic:nvPicPr>
                  <pic:blipFill>
                    <a:blip r:embed="rId164"/>
                    <a:stretch>
                      <a:fillRect/>
                    </a:stretch>
                  </pic:blipFill>
                  <pic:spPr>
                    <a:xfrm>
                      <a:off x="0" y="0"/>
                      <a:ext cx="4319905" cy="1020445"/>
                    </a:xfrm>
                    <a:prstGeom prst="rect">
                      <a:avLst/>
                    </a:prstGeom>
                  </pic:spPr>
                </pic:pic>
              </a:graphicData>
            </a:graphic>
          </wp:inline>
        </w:drawing>
      </w:r>
    </w:p>
    <w:p w14:paraId="681B0EAE">
      <w:pPr>
        <w:pStyle w:val="25"/>
        <w:bidi w:val="0"/>
        <w:rPr>
          <w:rFonts w:hint="default"/>
          <w:color w:val="auto"/>
          <w:lang w:val="en-US" w:eastAsia="zh-CN"/>
        </w:rPr>
      </w:pPr>
      <w:r>
        <w:rPr>
          <w:rFonts w:hint="eastAsia"/>
          <w:color w:val="auto"/>
          <w:lang w:val="en-US" w:eastAsia="zh-CN"/>
        </w:rPr>
        <w:t>图3.3 原始、小波变换、LCM处理图像</w:t>
      </w:r>
    </w:p>
    <w:p w14:paraId="4E342E3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eastAsia"/>
          <w:color w:val="auto"/>
          <w:lang w:val="en-US" w:eastAsia="zh-CN"/>
        </w:rPr>
      </w:pPr>
      <w:r>
        <w:rPr>
          <w:rFonts w:hint="eastAsia"/>
          <w:color w:val="auto"/>
          <w:lang w:val="en-US" w:eastAsia="zh-CN"/>
        </w:rPr>
        <w:drawing>
          <wp:inline distT="0" distB="0" distL="114300" distR="114300">
            <wp:extent cx="4319905" cy="1020445"/>
            <wp:effectExtent l="0" t="0" r="10795" b="8255"/>
            <wp:docPr id="22" name="图片 22"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4"/>
                    <pic:cNvPicPr>
                      <a:picLocks noChangeAspect="1"/>
                    </pic:cNvPicPr>
                  </pic:nvPicPr>
                  <pic:blipFill>
                    <a:blip r:embed="rId165"/>
                    <a:stretch>
                      <a:fillRect/>
                    </a:stretch>
                  </pic:blipFill>
                  <pic:spPr>
                    <a:xfrm>
                      <a:off x="0" y="0"/>
                      <a:ext cx="4319905" cy="1020445"/>
                    </a:xfrm>
                    <a:prstGeom prst="rect">
                      <a:avLst/>
                    </a:prstGeom>
                  </pic:spPr>
                </pic:pic>
              </a:graphicData>
            </a:graphic>
          </wp:inline>
        </w:drawing>
      </w:r>
    </w:p>
    <w:p w14:paraId="30F4550D">
      <w:pPr>
        <w:pStyle w:val="25"/>
        <w:bidi w:val="0"/>
        <w:rPr>
          <w:rFonts w:hint="default"/>
          <w:color w:val="auto"/>
          <w:lang w:val="en-US" w:eastAsia="zh-CN"/>
        </w:rPr>
      </w:pPr>
      <w:r>
        <w:rPr>
          <w:rFonts w:hint="eastAsia"/>
          <w:color w:val="auto"/>
          <w:lang w:val="en-US" w:eastAsia="zh-CN"/>
        </w:rPr>
        <w:t>图3.4 原始、双边滤波、锐化滤波处理图像</w:t>
      </w:r>
    </w:p>
    <w:p w14:paraId="6ABF1A91">
      <w:pPr>
        <w:bidi w:val="0"/>
        <w:rPr>
          <w:rFonts w:hint="default"/>
          <w:color w:val="auto"/>
          <w:lang w:val="en-US" w:eastAsia="zh-CN"/>
        </w:rPr>
      </w:pPr>
      <w:r>
        <w:rPr>
          <w:rFonts w:hint="eastAsia"/>
          <w:color w:val="auto"/>
          <w:lang w:val="en-US" w:eastAsia="zh-CN"/>
        </w:rPr>
        <w:t>通过分析Canny算法处理后的所有图像，发现Canny算法能够将目标的轮廓大致勾勒出来，把大片模糊平滑的背景全都忽略掉，勾勒出来的轮廓简洁明了，便于识别。它通过梯度处理计算，能够把与目标温度相近的无明显纹理特征的平滑背景全部像素值归零，将有边缘特征的目标边缘增强处理，适用于背景单一下的较大目标处理。在城市背景下，建筑物都具有明显的轮廓，Canny算法会将建筑的边缘也进行增强，给图像添加了干扰；且人员的热源目标较小且比较密集，Canny算法无法将密集的较小目标的轮廓勾勒完整，只是一团杂乱的线条。如图3.5所示。</w:t>
      </w:r>
    </w:p>
    <w:p w14:paraId="443D5D5A">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rPr>
          <w:rFonts w:hint="default"/>
          <w:color w:val="auto"/>
          <w:lang w:val="en-US" w:eastAsia="zh-CN"/>
        </w:rPr>
      </w:pPr>
      <w:r>
        <w:rPr>
          <w:rFonts w:hint="default"/>
          <w:color w:val="auto"/>
          <w:lang w:val="en-US" w:eastAsia="zh-CN"/>
        </w:rPr>
        <w:drawing>
          <wp:inline distT="0" distB="0" distL="114300" distR="114300">
            <wp:extent cx="4319905" cy="1530350"/>
            <wp:effectExtent l="0" t="0" r="10795" b="6350"/>
            <wp:docPr id="5" name="图片 5"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5"/>
                    <pic:cNvPicPr>
                      <a:picLocks noChangeAspect="1"/>
                    </pic:cNvPicPr>
                  </pic:nvPicPr>
                  <pic:blipFill>
                    <a:blip r:embed="rId166"/>
                    <a:stretch>
                      <a:fillRect/>
                    </a:stretch>
                  </pic:blipFill>
                  <pic:spPr>
                    <a:xfrm>
                      <a:off x="0" y="0"/>
                      <a:ext cx="4319905" cy="1530350"/>
                    </a:xfrm>
                    <a:prstGeom prst="rect">
                      <a:avLst/>
                    </a:prstGeom>
                  </pic:spPr>
                </pic:pic>
              </a:graphicData>
            </a:graphic>
          </wp:inline>
        </w:drawing>
      </w:r>
    </w:p>
    <w:p w14:paraId="11DDB7DF">
      <w:pPr>
        <w:pStyle w:val="25"/>
        <w:bidi w:val="0"/>
        <w:rPr>
          <w:rFonts w:hint="default"/>
          <w:color w:val="auto"/>
          <w:lang w:val="en-US" w:eastAsia="zh-CN"/>
        </w:rPr>
      </w:pPr>
      <w:r>
        <w:rPr>
          <w:rFonts w:hint="eastAsia"/>
          <w:color w:val="auto"/>
          <w:lang w:val="en-US" w:eastAsia="zh-CN"/>
        </w:rPr>
        <w:t>图3.5 Canny滤波处理图像</w:t>
      </w:r>
    </w:p>
    <w:p w14:paraId="5440BE1C">
      <w:pPr>
        <w:bidi w:val="0"/>
        <w:rPr>
          <w:rFonts w:hint="default"/>
          <w:color w:val="auto"/>
          <w:lang w:val="en-US" w:eastAsia="zh-CN"/>
        </w:rPr>
      </w:pPr>
      <w:r>
        <w:rPr>
          <w:rFonts w:hint="eastAsia"/>
          <w:color w:val="auto"/>
          <w:lang w:val="en-US" w:eastAsia="zh-CN"/>
        </w:rPr>
        <w:t>经过顶帽变换后，图像效果比较差，整体亮度极低，密集的目标群成了模糊的一片白影。顶帽算法和Canny算法一样，能够处理大片平滑的背景，但对于粗糙背景就无法做出反应。从图中可以看出单一树林背景下车辆目标轮廓比较完整，而篮球场背景下的密集人员目标无法辨认。如图3.6所示。</w:t>
      </w:r>
    </w:p>
    <w:p w14:paraId="02F07EC2">
      <w:pPr>
        <w:bidi w:val="0"/>
        <w:spacing w:line="240" w:lineRule="auto"/>
        <w:jc w:val="center"/>
        <w:rPr>
          <w:rFonts w:hint="eastAsia"/>
          <w:color w:val="auto"/>
          <w:lang w:val="en-US" w:eastAsia="zh-CN"/>
        </w:rPr>
      </w:pPr>
      <w:r>
        <w:rPr>
          <w:rFonts w:hint="default"/>
          <w:color w:val="auto"/>
          <w:lang w:val="en-US" w:eastAsia="zh-CN"/>
        </w:rPr>
        <w:drawing>
          <wp:inline distT="0" distB="0" distL="114300" distR="114300">
            <wp:extent cx="4319905" cy="1530350"/>
            <wp:effectExtent l="0" t="0" r="10795" b="6350"/>
            <wp:docPr id="7" name="图片 7"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
                    <pic:cNvPicPr>
                      <a:picLocks noChangeAspect="1"/>
                    </pic:cNvPicPr>
                  </pic:nvPicPr>
                  <pic:blipFill>
                    <a:blip r:embed="rId167"/>
                    <a:stretch>
                      <a:fillRect/>
                    </a:stretch>
                  </pic:blipFill>
                  <pic:spPr>
                    <a:xfrm>
                      <a:off x="0" y="0"/>
                      <a:ext cx="4319905" cy="1530350"/>
                    </a:xfrm>
                    <a:prstGeom prst="rect">
                      <a:avLst/>
                    </a:prstGeom>
                  </pic:spPr>
                </pic:pic>
              </a:graphicData>
            </a:graphic>
          </wp:inline>
        </w:drawing>
      </w:r>
    </w:p>
    <w:p w14:paraId="4D8F6D01">
      <w:pPr>
        <w:pStyle w:val="25"/>
        <w:bidi w:val="0"/>
        <w:rPr>
          <w:rFonts w:hint="eastAsia"/>
          <w:color w:val="auto"/>
          <w:lang w:val="en-US" w:eastAsia="zh-CN"/>
        </w:rPr>
      </w:pPr>
      <w:r>
        <w:rPr>
          <w:rFonts w:hint="eastAsia"/>
          <w:color w:val="auto"/>
          <w:lang w:val="en-US" w:eastAsia="zh-CN"/>
        </w:rPr>
        <w:t>图3.6 顶帽变换处理图像</w:t>
      </w:r>
    </w:p>
    <w:p w14:paraId="094A64EC">
      <w:pPr>
        <w:bidi w:val="0"/>
        <w:rPr>
          <w:rFonts w:hint="eastAsia"/>
          <w:color w:val="auto"/>
          <w:lang w:val="en-US" w:eastAsia="zh-CN"/>
        </w:rPr>
      </w:pPr>
      <w:r>
        <w:rPr>
          <w:rFonts w:hint="eastAsia"/>
          <w:color w:val="auto"/>
          <w:lang w:val="en-US" w:eastAsia="zh-CN"/>
        </w:rPr>
        <w:t>经过小波变换处理后，与原始图像对比可以看出，算法会将图像中亮度高的物体变得更亮，将较暗的物体调得更暗以增加对比度。在背景与目标有一定对比度时，该方法会进一步提高对比度，增加明暗对比；但在本身对比度就很差的情况下，该方法几乎不起作用。如图3.7（a）（b）所示。</w:t>
      </w:r>
    </w:p>
    <w:p w14:paraId="3CF32266">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319905" cy="1530350"/>
            <wp:effectExtent l="0" t="0" r="10795" b="6350"/>
            <wp:docPr id="8" name="图片 8"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7"/>
                    <pic:cNvPicPr>
                      <a:picLocks noChangeAspect="1"/>
                    </pic:cNvPicPr>
                  </pic:nvPicPr>
                  <pic:blipFill>
                    <a:blip r:embed="rId168"/>
                    <a:stretch>
                      <a:fillRect/>
                    </a:stretch>
                  </pic:blipFill>
                  <pic:spPr>
                    <a:xfrm>
                      <a:off x="0" y="0"/>
                      <a:ext cx="4319905" cy="1530350"/>
                    </a:xfrm>
                    <a:prstGeom prst="rect">
                      <a:avLst/>
                    </a:prstGeom>
                  </pic:spPr>
                </pic:pic>
              </a:graphicData>
            </a:graphic>
          </wp:inline>
        </w:drawing>
      </w:r>
    </w:p>
    <w:p w14:paraId="223F9888">
      <w:pPr>
        <w:pStyle w:val="25"/>
        <w:bidi w:val="0"/>
        <w:rPr>
          <w:rFonts w:hint="default"/>
          <w:color w:val="auto"/>
          <w:lang w:val="en-US" w:eastAsia="zh-CN"/>
        </w:rPr>
      </w:pPr>
      <w:r>
        <w:rPr>
          <w:rFonts w:hint="eastAsia"/>
          <w:color w:val="auto"/>
          <w:lang w:val="en-US" w:eastAsia="zh-CN"/>
        </w:rPr>
        <w:t>（a）</w:t>
      </w:r>
    </w:p>
    <w:p w14:paraId="70899EE8">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319905" cy="1530985"/>
            <wp:effectExtent l="0" t="0" r="10795" b="5715"/>
            <wp:docPr id="10" name="图片 10"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8"/>
                    <pic:cNvPicPr>
                      <a:picLocks noChangeAspect="1"/>
                    </pic:cNvPicPr>
                  </pic:nvPicPr>
                  <pic:blipFill>
                    <a:blip r:embed="rId169"/>
                    <a:stretch>
                      <a:fillRect/>
                    </a:stretch>
                  </pic:blipFill>
                  <pic:spPr>
                    <a:xfrm>
                      <a:off x="0" y="0"/>
                      <a:ext cx="4319905" cy="1530985"/>
                    </a:xfrm>
                    <a:prstGeom prst="rect">
                      <a:avLst/>
                    </a:prstGeom>
                  </pic:spPr>
                </pic:pic>
              </a:graphicData>
            </a:graphic>
          </wp:inline>
        </w:drawing>
      </w:r>
    </w:p>
    <w:p w14:paraId="23D86209">
      <w:pPr>
        <w:pStyle w:val="25"/>
        <w:bidi w:val="0"/>
        <w:rPr>
          <w:rFonts w:hint="default"/>
          <w:color w:val="auto"/>
          <w:lang w:val="en-US" w:eastAsia="zh-CN"/>
        </w:rPr>
      </w:pPr>
      <w:r>
        <w:rPr>
          <w:rFonts w:hint="eastAsia"/>
          <w:color w:val="auto"/>
          <w:lang w:val="en-US" w:eastAsia="zh-CN"/>
        </w:rPr>
        <w:t>（b）</w:t>
      </w:r>
    </w:p>
    <w:p w14:paraId="6AED5BEF">
      <w:pPr>
        <w:pStyle w:val="25"/>
        <w:bidi w:val="0"/>
        <w:rPr>
          <w:rFonts w:hint="eastAsia"/>
          <w:color w:val="auto"/>
          <w:lang w:val="en-US" w:eastAsia="zh-CN"/>
        </w:rPr>
      </w:pPr>
      <w:r>
        <w:rPr>
          <w:rFonts w:hint="eastAsia"/>
          <w:color w:val="auto"/>
          <w:lang w:val="en-US" w:eastAsia="zh-CN"/>
        </w:rPr>
        <w:t>图3.7 小波变换处理与原图对比图像</w:t>
      </w:r>
    </w:p>
    <w:p w14:paraId="0EBA562B">
      <w:pPr>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经过局部对比度测量算法处理后，由于算法特性，整个图像都呈现出杂乱的亮点，处理后的图像完全不能用来进行判读识别。</w:t>
      </w:r>
    </w:p>
    <w:p w14:paraId="776EE45B">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经过双边滤波处理后，可以明显发现图像整体都很模糊。双边滤波将图像细节虚化，边缘轮廓模糊使目标难以区分，纹理细节模糊使目标特征不清晰，图像整体的质量都下降了。如图3.8所示。</w:t>
      </w:r>
    </w:p>
    <w:p w14:paraId="14FF48CF">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319905" cy="1530350"/>
            <wp:effectExtent l="0" t="0" r="10795" b="6350"/>
            <wp:docPr id="11" name="图片 11"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9"/>
                    <pic:cNvPicPr>
                      <a:picLocks noChangeAspect="1"/>
                    </pic:cNvPicPr>
                  </pic:nvPicPr>
                  <pic:blipFill>
                    <a:blip r:embed="rId170"/>
                    <a:stretch>
                      <a:fillRect/>
                    </a:stretch>
                  </pic:blipFill>
                  <pic:spPr>
                    <a:xfrm>
                      <a:off x="0" y="0"/>
                      <a:ext cx="4319905" cy="1530350"/>
                    </a:xfrm>
                    <a:prstGeom prst="rect">
                      <a:avLst/>
                    </a:prstGeom>
                  </pic:spPr>
                </pic:pic>
              </a:graphicData>
            </a:graphic>
          </wp:inline>
        </w:drawing>
      </w:r>
    </w:p>
    <w:p w14:paraId="4692EC69">
      <w:pPr>
        <w:pStyle w:val="25"/>
        <w:bidi w:val="0"/>
        <w:rPr>
          <w:rFonts w:hint="default"/>
          <w:color w:val="auto"/>
          <w:lang w:val="en-US" w:eastAsia="zh-CN"/>
        </w:rPr>
      </w:pPr>
      <w:r>
        <w:rPr>
          <w:rFonts w:hint="eastAsia"/>
          <w:color w:val="auto"/>
          <w:lang w:val="en-US" w:eastAsia="zh-CN"/>
        </w:rPr>
        <w:t>图3.8 双边滤波处理与原图对比图像</w:t>
      </w:r>
    </w:p>
    <w:p w14:paraId="1CFAC7ED">
      <w:pPr>
        <w:bidi w:val="0"/>
        <w:rPr>
          <w:rFonts w:hint="eastAsia"/>
          <w:color w:val="auto"/>
          <w:lang w:val="en-US" w:eastAsia="zh-CN"/>
        </w:rPr>
      </w:pPr>
      <w:r>
        <w:rPr>
          <w:rFonts w:hint="eastAsia"/>
          <w:color w:val="auto"/>
          <w:lang w:val="en-US" w:eastAsia="zh-CN"/>
        </w:rPr>
        <w:t>经过锐化处理后可以明显看出目标的边缘与背景有显著的差异。锐化处理强化了图像中包括目标在内的物体的边缘，但是没有做出其他的平滑处理。图像中的楼房，树木以及车辆人员目标的边缘都提高了亮度，但整体背景色调没有变化，使得目标较原图更为突出，与背景的对比也十分明显。如图3.9所示。</w:t>
      </w:r>
    </w:p>
    <w:p w14:paraId="5EC15AB4">
      <w:pPr>
        <w:bidi w:val="0"/>
        <w:spacing w:line="240" w:lineRule="auto"/>
        <w:jc w:val="center"/>
        <w:rPr>
          <w:rFonts w:hint="eastAsia"/>
          <w:color w:val="auto"/>
          <w:lang w:val="en-US" w:eastAsia="zh-CN"/>
        </w:rPr>
      </w:pPr>
      <w:r>
        <w:rPr>
          <w:rFonts w:hint="eastAsia"/>
          <w:color w:val="auto"/>
          <w:lang w:val="en-US" w:eastAsia="zh-CN"/>
        </w:rPr>
        <w:drawing>
          <wp:inline distT="0" distB="0" distL="114300" distR="114300">
            <wp:extent cx="4319905" cy="1530350"/>
            <wp:effectExtent l="0" t="0" r="10795" b="6350"/>
            <wp:docPr id="12" name="图片 12" descr="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10"/>
                    <pic:cNvPicPr>
                      <a:picLocks noChangeAspect="1"/>
                    </pic:cNvPicPr>
                  </pic:nvPicPr>
                  <pic:blipFill>
                    <a:blip r:embed="rId171"/>
                    <a:stretch>
                      <a:fillRect/>
                    </a:stretch>
                  </pic:blipFill>
                  <pic:spPr>
                    <a:xfrm>
                      <a:off x="0" y="0"/>
                      <a:ext cx="4319905" cy="1530350"/>
                    </a:xfrm>
                    <a:prstGeom prst="rect">
                      <a:avLst/>
                    </a:prstGeom>
                  </pic:spPr>
                </pic:pic>
              </a:graphicData>
            </a:graphic>
          </wp:inline>
        </w:drawing>
      </w:r>
    </w:p>
    <w:p w14:paraId="189DC170">
      <w:pPr>
        <w:pStyle w:val="25"/>
        <w:bidi w:val="0"/>
        <w:rPr>
          <w:rFonts w:hint="eastAsia"/>
          <w:color w:val="auto"/>
          <w:lang w:val="en-US" w:eastAsia="zh-CN"/>
        </w:rPr>
      </w:pPr>
      <w:r>
        <w:rPr>
          <w:rFonts w:hint="eastAsia"/>
          <w:color w:val="auto"/>
          <w:lang w:val="en-US" w:eastAsia="zh-CN"/>
        </w:rPr>
        <w:t>图3.9 锐化滤波处理与原图对比图像</w:t>
      </w:r>
    </w:p>
    <w:p w14:paraId="01A4966C">
      <w:pPr>
        <w:keepNext w:val="0"/>
        <w:keepLines w:val="0"/>
        <w:pageBreakBefore w:val="0"/>
        <w:widowControl w:val="0"/>
        <w:kinsoku/>
        <w:wordWrap/>
        <w:overflowPunct/>
        <w:topLinePunct w:val="0"/>
        <w:autoSpaceDE/>
        <w:autoSpaceDN/>
        <w:bidi w:val="0"/>
        <w:adjustRightInd/>
        <w:snapToGrid/>
        <w:ind w:left="0" w:leftChars="0" w:firstLine="438" w:firstLineChars="200"/>
        <w:textAlignment w:val="auto"/>
        <w:rPr>
          <w:rFonts w:hint="default"/>
          <w:color w:val="auto"/>
          <w:lang w:val="en-US" w:eastAsia="zh-CN"/>
        </w:rPr>
        <w:sectPr>
          <w:headerReference r:id="rId24" w:type="first"/>
          <w:footerReference r:id="rId26" w:type="first"/>
          <w:headerReference r:id="rId23" w:type="default"/>
          <w:footerReference r:id="rId25" w:type="default"/>
          <w:pgSz w:w="11906" w:h="16838"/>
          <w:pgMar w:top="1701" w:right="1417" w:bottom="1134" w:left="1984" w:header="1134" w:footer="567" w:gutter="0"/>
          <w:pgNumType w:fmt="decimal" w:start="6"/>
          <w:cols w:space="0" w:num="1"/>
          <w:titlePg/>
          <w:rtlGutter w:val="0"/>
          <w:docGrid w:type="linesAndChars" w:linePitch="333" w:charSpace="-4490"/>
        </w:sectPr>
      </w:pPr>
      <w:r>
        <w:rPr>
          <w:rFonts w:hint="eastAsia"/>
          <w:color w:val="auto"/>
          <w:lang w:val="en-US" w:eastAsia="zh-CN"/>
        </w:rPr>
        <w:t>从上述结论来看，小波变换算法在目标与环境温度差异明显时，所成对比度较大时，会对图像质量进行进一步优化提升，增加目标与环境的对比度，便于识别判读；但在目标与环境温差较小时就效果不明显。拉普拉斯锐化滤波算法可以增强图像中物体的边缘轮廓，会使目标更加明显，其他的算法表现效果不太好。</w:t>
      </w:r>
    </w:p>
    <w:p w14:paraId="62537252">
      <w:pPr>
        <w:pStyle w:val="2"/>
        <w:numPr>
          <w:ilvl w:val="0"/>
          <w:numId w:val="2"/>
        </w:numPr>
        <w:bidi w:val="0"/>
        <w:rPr>
          <w:rFonts w:hint="eastAsia"/>
          <w:color w:val="auto"/>
          <w:lang w:val="en-US" w:eastAsia="zh-CN"/>
        </w:rPr>
      </w:pPr>
      <w:bookmarkStart w:id="29" w:name="_Toc32082"/>
      <w:r>
        <w:rPr>
          <w:rFonts w:hint="eastAsia"/>
          <w:color w:val="auto"/>
          <w:lang w:val="en-US" w:eastAsia="zh-CN"/>
        </w:rPr>
        <w:t>基于深度学习的高空红外目标识别方法</w:t>
      </w:r>
      <w:bookmarkEnd w:id="29"/>
    </w:p>
    <w:p w14:paraId="07DFF025">
      <w:pPr>
        <w:bidi w:val="0"/>
      </w:pPr>
      <w:r>
        <w:rPr>
          <w:rFonts w:hint="default"/>
          <w:lang w:val="en-US" w:eastAsia="zh-CN"/>
        </w:rPr>
        <w:t>本章聚焦高空红外目标识别的模型优化与技术创新，系统阐述基于HDRAB和P2Net的改进方法。针对高空红外目标小尺寸、低信噪比、纹理缺失的核心难题，首先提出双残差注意力网络框架，通过HDRAB模块融合膨胀卷积与通道注意力机制，在不增加参数复杂度的前提下，实现对小目标细节特征的多尺度捕捉与背景噪声抑制。实验表明，该模块通过残差连接增强特征传递效率，结合膨胀卷积的感受野扩展能力，使模型在复杂背景下的mAP50提升1.6%，漏检率降低3%。</w:t>
      </w:r>
    </w:p>
    <w:p w14:paraId="2C252EC0">
      <w:pPr>
        <w:bidi w:val="0"/>
        <w:rPr>
          <w:rFonts w:hint="default"/>
        </w:rPr>
      </w:pPr>
      <w:r>
        <w:rPr>
          <w:rFonts w:hint="default"/>
          <w:lang w:val="en-US" w:eastAsia="zh-CN"/>
        </w:rPr>
        <w:t>继而提出P2Net改进方案，通过引入1/4原图分辨率的P2特征图，构建更精细的特征金字塔结构。该方案利用P2层高分辨率特性保留小目标边缘细节，使模型在mAP50-95指标上提升8.8%，尤其在密集场景下的误检率显著下降。对比实验揭示了两种方法的互补性：P2Net以2倍GPU内存占用换取检测精度的显著提升，而HDRAB则在轻量化与性能之间取得更优平衡，为资源受限场景提供了可行方案。</w:t>
      </w:r>
    </w:p>
    <w:p w14:paraId="5517639A">
      <w:pPr>
        <w:pStyle w:val="3"/>
        <w:bidi w:val="0"/>
        <w:rPr>
          <w:rFonts w:hint="default"/>
          <w:color w:val="auto"/>
          <w:lang w:val="en-US" w:eastAsia="zh-CN"/>
        </w:rPr>
      </w:pPr>
      <w:bookmarkStart w:id="30" w:name="_Toc4591"/>
      <w:r>
        <w:rPr>
          <w:rFonts w:hint="eastAsia"/>
          <w:color w:val="auto"/>
          <w:lang w:val="en-US" w:eastAsia="zh-CN"/>
        </w:rPr>
        <w:t>§4.1 基于HDRAB的红外目标识别方法</w:t>
      </w:r>
      <w:bookmarkEnd w:id="30"/>
    </w:p>
    <w:p w14:paraId="187A3B73">
      <w:pPr>
        <w:pStyle w:val="4"/>
        <w:bidi w:val="0"/>
        <w:rPr>
          <w:rFonts w:hint="eastAsia"/>
          <w:color w:val="auto"/>
          <w:lang w:val="en-US" w:eastAsia="zh-CN"/>
        </w:rPr>
      </w:pPr>
      <w:bookmarkStart w:id="31" w:name="_Toc16669"/>
      <w:r>
        <w:rPr>
          <w:rFonts w:hint="eastAsia"/>
          <w:color w:val="auto"/>
          <w:lang w:val="en-US" w:eastAsia="zh-CN"/>
        </w:rPr>
        <w:t>§4.1.1 双残差注意力网络</w:t>
      </w:r>
      <w:bookmarkEnd w:id="31"/>
    </w:p>
    <w:p w14:paraId="7D0EDC17">
      <w:pPr>
        <w:bidi w:val="0"/>
        <w:ind w:left="0" w:leftChars="0" w:firstLine="438" w:firstLineChars="200"/>
        <w:rPr>
          <w:rFonts w:hint="eastAsia"/>
          <w:color w:val="auto"/>
          <w:lang w:val="en-US" w:eastAsia="zh-CN"/>
        </w:rPr>
      </w:pPr>
      <w:r>
        <w:rPr>
          <w:rFonts w:hint="eastAsia"/>
          <w:color w:val="auto"/>
          <w:lang w:val="en-US" w:eastAsia="zh-CN"/>
        </w:rPr>
        <w:t>双残差注意力网络（Dual Residual Attention Network）包含两个不一样的并行分支，上分支包含5个残差注意力模块（Residual Attention Block)，下分支包含5个混合膨胀残差注意力模块（Hybrid Dilated Residual Attention Block）。其结构图如图4.1所示</w:t>
      </w:r>
    </w:p>
    <w:p w14:paraId="79425572">
      <w:pPr>
        <w:bidi w:val="0"/>
        <w:spacing w:line="240" w:lineRule="auto"/>
        <w:ind w:left="0" w:leftChars="0" w:firstLine="438" w:firstLineChars="200"/>
        <w:jc w:val="center"/>
        <w:rPr>
          <w:rFonts w:hint="default"/>
          <w:color w:val="auto"/>
          <w:lang w:val="en-US" w:eastAsia="zh-CN"/>
        </w:rPr>
      </w:pPr>
      <w:r>
        <w:rPr>
          <w:rFonts w:hint="default"/>
          <w:color w:val="auto"/>
          <w:lang w:val="en-US" w:eastAsia="zh-CN"/>
        </w:rPr>
        <w:drawing>
          <wp:inline distT="0" distB="0" distL="114300" distR="114300">
            <wp:extent cx="3599815" cy="1585595"/>
            <wp:effectExtent l="0" t="0" r="6985" b="1905"/>
            <wp:docPr id="18" name="图片 18" descr="HDR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DRAB2"/>
                    <pic:cNvPicPr>
                      <a:picLocks noChangeAspect="1"/>
                    </pic:cNvPicPr>
                  </pic:nvPicPr>
                  <pic:blipFill>
                    <a:blip r:embed="rId172"/>
                    <a:stretch>
                      <a:fillRect/>
                    </a:stretch>
                  </pic:blipFill>
                  <pic:spPr>
                    <a:xfrm>
                      <a:off x="0" y="0"/>
                      <a:ext cx="3599815" cy="1585595"/>
                    </a:xfrm>
                    <a:prstGeom prst="rect">
                      <a:avLst/>
                    </a:prstGeom>
                  </pic:spPr>
                </pic:pic>
              </a:graphicData>
            </a:graphic>
          </wp:inline>
        </w:drawing>
      </w:r>
    </w:p>
    <w:p w14:paraId="63A74172">
      <w:pPr>
        <w:pStyle w:val="25"/>
        <w:bidi w:val="0"/>
        <w:rPr>
          <w:rFonts w:hint="default"/>
          <w:lang w:val="en-US" w:eastAsia="zh-CN"/>
        </w:rPr>
      </w:pPr>
      <w:r>
        <w:rPr>
          <w:rFonts w:hint="eastAsia"/>
          <w:lang w:val="en-US" w:eastAsia="zh-CN"/>
        </w:rPr>
        <w:t>图4.1 双残差注意力网络结构图</w:t>
      </w:r>
    </w:p>
    <w:p w14:paraId="3F981AEF">
      <w:pPr>
        <w:bidi w:val="0"/>
        <w:ind w:left="0" w:leftChars="0" w:firstLine="438" w:firstLineChars="200"/>
        <w:rPr>
          <w:rFonts w:hint="default"/>
          <w:color w:val="auto"/>
          <w:lang w:val="en-US" w:eastAsia="zh-CN"/>
        </w:rPr>
      </w:pPr>
      <w:r>
        <w:rPr>
          <w:rFonts w:hint="eastAsia"/>
          <w:color w:val="auto"/>
          <w:lang w:val="en-US" w:eastAsia="zh-CN"/>
        </w:rPr>
        <w:t>残差注意力模块（以下简称为RAB）由残差块和空间注意力机制（S</w:t>
      </w:r>
      <w:r>
        <w:rPr>
          <w:rFonts w:hint="eastAsia"/>
          <w:color w:val="auto"/>
          <w:sz w:val="24"/>
          <w:szCs w:val="24"/>
          <w:lang w:val="en-US" w:eastAsia="zh-CN"/>
        </w:rPr>
        <w:t>AM</w:t>
      </w:r>
      <w:r>
        <w:rPr>
          <w:rFonts w:hint="eastAsia"/>
          <w:color w:val="auto"/>
          <w:lang w:val="en-US" w:eastAsia="zh-CN"/>
        </w:rPr>
        <w:t>）组成。残差块由多个卷积层（Conv）和激活函数修正线性单元（ReLU）组成。修正线性单元表达式如（4.1）所示。</w:t>
      </w:r>
    </w:p>
    <w:p w14:paraId="1043B2E4">
      <w:pPr>
        <w:pStyle w:val="23"/>
        <w:bidi w:val="0"/>
        <w:rPr>
          <w:rFonts w:hint="eastAsia"/>
          <w:color w:val="auto"/>
          <w:lang w:val="en-US" w:eastAsia="zh-CN"/>
        </w:rPr>
      </w:pPr>
      <w:r>
        <w:rPr>
          <w:rFonts w:hint="eastAsia"/>
          <w:color w:val="auto"/>
          <w:lang w:val="en-US" w:eastAsia="zh-CN"/>
        </w:rPr>
        <w:tab/>
      </w:r>
      <w:r>
        <w:rPr>
          <w:rFonts w:hint="eastAsia"/>
          <w:color w:val="auto"/>
          <w:position w:val="-10"/>
          <w:lang w:val="en-US" w:eastAsia="zh-CN"/>
        </w:rPr>
        <w:object>
          <v:shape id="_x0000_i1087" o:spt="75" type="#_x0000_t75" style="height:17pt;width:106pt;" o:ole="t" filled="f" o:preferrelative="t" stroked="f" coordsize="21600,21600">
            <v:path/>
            <v:fill on="f" focussize="0,0"/>
            <v:stroke on="f"/>
            <v:imagedata r:id="rId174" o:title=""/>
            <o:lock v:ext="edit" aspectratio="t"/>
            <w10:wrap type="none"/>
            <w10:anchorlock/>
          </v:shape>
          <o:OLEObject Type="Embed" ProgID="Equation.KSEE3" ShapeID="_x0000_i1087" DrawAspect="Content" ObjectID="_1468075787" r:id="rId173">
            <o:LockedField>false</o:LockedField>
          </o:OLEObject>
        </w:object>
      </w:r>
      <w:r>
        <w:rPr>
          <w:rFonts w:hint="eastAsia"/>
          <w:color w:val="auto"/>
          <w:position w:val="-10"/>
          <w:lang w:val="en-US" w:eastAsia="zh-CN"/>
        </w:rPr>
        <w:tab/>
      </w:r>
      <w:r>
        <w:rPr>
          <w:rFonts w:hint="eastAsia"/>
          <w:color w:val="auto"/>
          <w:lang w:val="en-US" w:eastAsia="zh-CN"/>
        </w:rPr>
        <w:t>（4.1）</w:t>
      </w:r>
    </w:p>
    <w:p w14:paraId="005601BA">
      <w:pPr>
        <w:bidi w:val="0"/>
        <w:rPr>
          <w:rFonts w:hint="eastAsia"/>
          <w:color w:val="auto"/>
          <w:lang w:val="en-US" w:eastAsia="zh-CN"/>
        </w:rPr>
      </w:pPr>
      <w:r>
        <w:rPr>
          <w:rFonts w:hint="eastAsia"/>
          <w:color w:val="auto"/>
          <w:lang w:val="en-US" w:eastAsia="zh-CN"/>
        </w:rPr>
        <w:t>当</w:t>
      </w:r>
      <w:r>
        <w:rPr>
          <w:rFonts w:hint="eastAsia"/>
          <w:color w:val="auto"/>
          <w:position w:val="-6"/>
          <w:lang w:val="en-US" w:eastAsia="zh-CN"/>
        </w:rPr>
        <w:object>
          <v:shape id="_x0000_i1088" o:spt="75" type="#_x0000_t75" style="height:11pt;width:10pt;" o:ole="t" filled="f" o:preferrelative="t" stroked="f" coordsize="21600,21600">
            <v:path/>
            <v:fill on="f" focussize="0,0"/>
            <v:stroke on="f"/>
            <v:imagedata r:id="rId176" o:title=""/>
            <o:lock v:ext="edit" aspectratio="t"/>
            <w10:wrap type="none"/>
            <w10:anchorlock/>
          </v:shape>
          <o:OLEObject Type="Embed" ProgID="Equation.KSEE3" ShapeID="_x0000_i1088" DrawAspect="Content" ObjectID="_1468075788" r:id="rId175">
            <o:LockedField>false</o:LockedField>
          </o:OLEObject>
        </w:object>
      </w:r>
      <w:r>
        <w:rPr>
          <w:rFonts w:hint="eastAsia"/>
          <w:color w:val="auto"/>
          <w:lang w:val="en-US" w:eastAsia="zh-CN"/>
        </w:rPr>
        <w:t>大于0时就输出</w:t>
      </w:r>
      <w:r>
        <w:rPr>
          <w:rFonts w:hint="eastAsia"/>
          <w:color w:val="auto"/>
          <w:position w:val="-6"/>
          <w:lang w:val="en-US" w:eastAsia="zh-CN"/>
        </w:rPr>
        <w:object>
          <v:shape id="_x0000_i1089" o:spt="75" type="#_x0000_t75" style="height:11pt;width:10pt;" o:ole="t" filled="f" o:preferrelative="t" stroked="f" coordsize="21600,21600">
            <v:path/>
            <v:fill on="f" focussize="0,0"/>
            <v:stroke on="f"/>
            <v:imagedata r:id="rId178" o:title=""/>
            <o:lock v:ext="edit" aspectratio="t"/>
            <w10:wrap type="none"/>
            <w10:anchorlock/>
          </v:shape>
          <o:OLEObject Type="Embed" ProgID="Equation.KSEE3" ShapeID="_x0000_i1089" DrawAspect="Content" ObjectID="_1468075789" r:id="rId177">
            <o:LockedField>false</o:LockedField>
          </o:OLEObject>
        </w:object>
      </w:r>
      <w:r>
        <w:rPr>
          <w:rFonts w:hint="eastAsia"/>
          <w:color w:val="auto"/>
          <w:lang w:val="en-US" w:eastAsia="zh-CN"/>
        </w:rPr>
        <w:t>本身，当</w:t>
      </w:r>
      <w:r>
        <w:rPr>
          <w:rFonts w:hint="eastAsia"/>
          <w:color w:val="auto"/>
          <w:position w:val="-6"/>
          <w:lang w:val="en-US" w:eastAsia="zh-CN"/>
        </w:rPr>
        <w:object>
          <v:shape id="_x0000_i1090" o:spt="75" type="#_x0000_t75" style="height:11pt;width:10pt;" o:ole="t" filled="f" o:preferrelative="t" stroked="f" coordsize="21600,21600">
            <v:path/>
            <v:fill on="f" focussize="0,0"/>
            <v:stroke on="f"/>
            <v:imagedata r:id="rId180" o:title=""/>
            <o:lock v:ext="edit" aspectratio="t"/>
            <w10:wrap type="none"/>
            <w10:anchorlock/>
          </v:shape>
          <o:OLEObject Type="Embed" ProgID="Equation.KSEE3" ShapeID="_x0000_i1090" DrawAspect="Content" ObjectID="_1468075790" r:id="rId179">
            <o:LockedField>false</o:LockedField>
          </o:OLEObject>
        </w:object>
      </w:r>
      <w:r>
        <w:rPr>
          <w:rFonts w:hint="eastAsia"/>
          <w:color w:val="auto"/>
          <w:lang w:val="en-US" w:eastAsia="zh-CN"/>
        </w:rPr>
        <w:t>小于0时就输出0。空间注意力机制SAM通过全局池化、卷积操作、拼接和归一化之后将特征图形状从高</w:t>
      </w:r>
      <w:r>
        <w:rPr>
          <w:rFonts w:hint="default"/>
          <w:color w:val="auto"/>
          <w:lang w:val="en-US" w:eastAsia="zh-CN"/>
        </w:rPr>
        <w:t>×</w:t>
      </w:r>
      <w:r>
        <w:rPr>
          <w:rFonts w:hint="eastAsia"/>
          <w:color w:val="auto"/>
          <w:lang w:val="en-US" w:eastAsia="zh-CN"/>
        </w:rPr>
        <w:t>宽</w:t>
      </w:r>
      <w:r>
        <w:rPr>
          <w:rFonts w:hint="default"/>
          <w:color w:val="auto"/>
          <w:lang w:val="en-US" w:eastAsia="zh-CN"/>
        </w:rPr>
        <w:t>×</w:t>
      </w:r>
      <w:r>
        <w:rPr>
          <w:rFonts w:hint="eastAsia"/>
          <w:color w:val="auto"/>
          <w:lang w:val="en-US" w:eastAsia="zh-CN"/>
        </w:rPr>
        <w:t>通道数处理为从高×宽×</w:t>
      </w:r>
      <w:r>
        <w:rPr>
          <w:rFonts w:hint="default"/>
          <w:color w:val="auto"/>
          <w:lang w:val="en-US" w:eastAsia="zh-CN"/>
        </w:rPr>
        <w:t>1</w:t>
      </w:r>
      <w:r>
        <w:rPr>
          <w:rFonts w:hint="eastAsia"/>
          <w:color w:val="auto"/>
          <w:lang w:val="en-US" w:eastAsia="zh-CN"/>
        </w:rPr>
        <w:t>。一个</w:t>
      </w:r>
      <w:r>
        <w:rPr>
          <w:rFonts w:hint="default"/>
          <w:color w:val="auto"/>
          <w:lang w:val="en-US" w:eastAsia="zh-CN"/>
        </w:rPr>
        <w:t>RAB</w:t>
      </w:r>
      <w:r>
        <w:rPr>
          <w:rFonts w:hint="eastAsia"/>
          <w:color w:val="auto"/>
          <w:lang w:val="en-US" w:eastAsia="zh-CN"/>
        </w:rPr>
        <w:t>块内还使用了多个残差连接，使得RAB能够将多个不同的卷积层互相之间的特征提取出来并很好的结合在一起。</w:t>
      </w:r>
    </w:p>
    <w:p w14:paraId="2884C670">
      <w:pPr>
        <w:bidi w:val="0"/>
        <w:rPr>
          <w:rFonts w:hint="default"/>
          <w:color w:val="auto"/>
          <w:lang w:val="en-US" w:eastAsia="zh-CN"/>
        </w:rPr>
      </w:pPr>
      <w:r>
        <w:rPr>
          <w:rFonts w:hint="eastAsia"/>
          <w:color w:val="auto"/>
          <w:lang w:val="en-US" w:eastAsia="zh-CN"/>
        </w:rPr>
        <w:t>混合膨胀残差注意力模块（以下简称为HDRAB）由混合膨胀残差块和通道注意力机制（CAM）组成。</w:t>
      </w:r>
      <w:r>
        <w:rPr>
          <w:rFonts w:ascii="宋体" w:hAnsi="宋体" w:eastAsia="宋体" w:cs="宋体"/>
          <w:dstrike w:val="0"/>
          <w:color w:val="auto"/>
          <w:sz w:val="24"/>
          <w:shd w:val="clear" w:color="auto" w:fill="auto"/>
        </w:rPr>
        <w:t>混合膨胀残差块将卷积层全部改良为与普通卷积层</w:t>
      </w:r>
      <w:r>
        <w:rPr>
          <w:rFonts w:hint="eastAsia" w:ascii="宋体" w:hAnsi="宋体" w:cs="宋体"/>
          <w:dstrike w:val="0"/>
          <w:color w:val="auto"/>
          <w:sz w:val="24"/>
          <w:shd w:val="clear" w:color="auto" w:fill="auto"/>
          <w:lang w:val="en-US" w:eastAsia="zh-CN"/>
        </w:rPr>
        <w:t>不同</w:t>
      </w:r>
      <w:r>
        <w:rPr>
          <w:rFonts w:ascii="宋体" w:hAnsi="宋体" w:eastAsia="宋体" w:cs="宋体"/>
          <w:dstrike w:val="0"/>
          <w:color w:val="auto"/>
          <w:sz w:val="24"/>
          <w:shd w:val="clear" w:color="auto" w:fill="auto"/>
        </w:rPr>
        <w:t>的膨胀卷积层</w:t>
      </w:r>
      <w:r>
        <w:rPr>
          <w:rFonts w:hint="eastAsia" w:ascii="宋体" w:hAnsi="宋体" w:cs="宋体"/>
          <w:dstrike w:val="0"/>
          <w:color w:val="auto"/>
          <w:sz w:val="24"/>
          <w:shd w:val="clear" w:color="auto" w:fill="auto"/>
          <w:lang w:eastAsia="zh-CN"/>
        </w:rPr>
        <w:t>。</w:t>
      </w:r>
      <w:r>
        <w:rPr>
          <w:rFonts w:hint="eastAsia" w:ascii="宋体" w:hAnsi="宋体" w:cs="宋体"/>
          <w:dstrike w:val="0"/>
          <w:color w:val="auto"/>
          <w:sz w:val="24"/>
          <w:shd w:val="clear" w:color="auto" w:fill="auto"/>
          <w:lang w:val="en-US" w:eastAsia="zh-CN"/>
        </w:rPr>
        <w:t>在</w:t>
      </w:r>
      <w:r>
        <w:rPr>
          <w:rFonts w:ascii="宋体" w:hAnsi="宋体" w:eastAsia="宋体" w:cs="宋体"/>
          <w:dstrike w:val="0"/>
          <w:color w:val="auto"/>
          <w:sz w:val="24"/>
          <w:shd w:val="clear" w:color="auto" w:fill="auto"/>
        </w:rPr>
        <w:t>不增加额外参数的前提下，</w:t>
      </w:r>
      <w:r>
        <w:rPr>
          <w:rFonts w:hint="eastAsia" w:ascii="宋体" w:hAnsi="宋体" w:cs="宋体"/>
          <w:dstrike w:val="0"/>
          <w:color w:val="auto"/>
          <w:sz w:val="24"/>
          <w:shd w:val="clear" w:color="auto" w:fill="auto"/>
          <w:lang w:val="en-US" w:eastAsia="zh-CN"/>
        </w:rPr>
        <w:t>增强了提取特征的能力</w:t>
      </w:r>
      <w:r>
        <w:rPr>
          <w:rFonts w:ascii="宋体" w:hAnsi="宋体" w:eastAsia="宋体" w:cs="宋体"/>
          <w:dstrike w:val="0"/>
          <w:color w:val="auto"/>
          <w:sz w:val="24"/>
          <w:shd w:val="clear" w:color="auto" w:fill="auto"/>
        </w:rPr>
        <w:t>。</w:t>
      </w:r>
      <w:r>
        <w:rPr>
          <w:rFonts w:hint="eastAsia"/>
          <w:color w:val="auto"/>
          <w:lang w:val="en-US" w:eastAsia="zh-CN"/>
        </w:rPr>
        <w:t>CAM通过压缩通道将特征</w:t>
      </w:r>
      <w:r>
        <w:rPr>
          <w:rFonts w:hint="eastAsia"/>
          <w:color w:val="auto"/>
          <w:sz w:val="24"/>
          <w:szCs w:val="24"/>
          <w:lang w:val="en-US" w:eastAsia="zh-CN"/>
        </w:rPr>
        <w:t>图进行变换，得到不同的</w:t>
      </w:r>
      <w:r>
        <w:rPr>
          <w:rFonts w:ascii="宋体" w:hAnsi="宋体" w:eastAsia="宋体" w:cs="宋体"/>
          <w:dstrike w:val="0"/>
          <w:color w:val="auto"/>
          <w:sz w:val="24"/>
          <w:shd w:val="clear" w:color="auto" w:fill="auto"/>
        </w:rPr>
        <w:t>通道权重，依次乘取特征图，最终得出结果。</w:t>
      </w:r>
      <w:r>
        <w:rPr>
          <w:rFonts w:hint="default" w:ascii="Times New Roman" w:hAnsi="Times New Roman" w:cs="Times New Roman"/>
          <w:dstrike w:val="0"/>
          <w:color w:val="auto"/>
          <w:sz w:val="24"/>
          <w:shd w:val="clear" w:color="auto" w:fill="auto"/>
          <w:lang w:val="en-US" w:eastAsia="zh-CN"/>
        </w:rPr>
        <w:t>CAM</w:t>
      </w:r>
      <w:r>
        <w:rPr>
          <w:rFonts w:hint="eastAsia"/>
          <w:color w:val="auto"/>
          <w:lang w:val="en-US" w:eastAsia="zh-CN"/>
        </w:rPr>
        <w:t>在轻量化的同时可以对通道中的重要特征进行增强，提高关注度；而对不重要的特征进行抑制。结构如图4.2所示。</w:t>
      </w:r>
    </w:p>
    <w:p w14:paraId="36AA655C">
      <w:pPr>
        <w:pStyle w:val="25"/>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olor w:val="auto"/>
          <w:lang w:val="en-US" w:eastAsia="zh-CN"/>
        </w:rPr>
      </w:pPr>
      <w:r>
        <w:rPr>
          <w:rFonts w:hint="eastAsia"/>
          <w:color w:val="auto"/>
          <w:lang w:val="en-US" w:eastAsia="zh-CN"/>
        </w:rPr>
        <w:drawing>
          <wp:inline distT="0" distB="0" distL="114300" distR="114300">
            <wp:extent cx="4679950" cy="777875"/>
            <wp:effectExtent l="0" t="0" r="6350" b="9525"/>
            <wp:docPr id="29" name="图片 29" descr="hddr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ddrab2"/>
                    <pic:cNvPicPr>
                      <a:picLocks noChangeAspect="1"/>
                    </pic:cNvPicPr>
                  </pic:nvPicPr>
                  <pic:blipFill>
                    <a:blip r:embed="rId181"/>
                    <a:stretch>
                      <a:fillRect/>
                    </a:stretch>
                  </pic:blipFill>
                  <pic:spPr>
                    <a:xfrm>
                      <a:off x="0" y="0"/>
                      <a:ext cx="4679950" cy="777875"/>
                    </a:xfrm>
                    <a:prstGeom prst="rect">
                      <a:avLst/>
                    </a:prstGeom>
                  </pic:spPr>
                </pic:pic>
              </a:graphicData>
            </a:graphic>
          </wp:inline>
        </w:drawing>
      </w:r>
    </w:p>
    <w:p w14:paraId="0FC30DE2">
      <w:pPr>
        <w:pStyle w:val="25"/>
        <w:bidi w:val="0"/>
        <w:rPr>
          <w:rFonts w:hint="default"/>
          <w:color w:val="auto"/>
          <w:lang w:val="en-US" w:eastAsia="zh-CN"/>
        </w:rPr>
      </w:pPr>
      <w:r>
        <w:rPr>
          <w:rFonts w:hint="eastAsia"/>
          <w:color w:val="auto"/>
          <w:lang w:val="en-US" w:eastAsia="zh-CN"/>
        </w:rPr>
        <w:t>图4.2 混合膨胀残差注意力模块结构图</w:t>
      </w:r>
    </w:p>
    <w:p w14:paraId="64E5D84C">
      <w:pPr>
        <w:bidi w:val="0"/>
        <w:rPr>
          <w:rFonts w:hint="eastAsia"/>
          <w:color w:val="auto"/>
          <w:lang w:val="en-US" w:eastAsia="zh-CN"/>
        </w:rPr>
      </w:pPr>
      <w:r>
        <w:rPr>
          <w:rFonts w:hint="eastAsia"/>
          <w:color w:val="auto"/>
          <w:lang w:val="en-US" w:eastAsia="zh-CN"/>
        </w:rPr>
        <w:t>双残差注意力网络的基本算法思想是将残差学习和注意力机制相结合，它通过双分支结构，上分支负责提取局部特征，下分支负责提取全局特征。每个分支中都添加了多个残差块，它具有残差连接的功能。这些残差块堆叠在一起，一步步增强了特征提取能力。多个残差连接能够增加网络的深度，能够学习到更为复杂的特征表示。通过这种方式，深度学习网络可以一步步地抽取并整合来自不同层级的特征信息，进而构建出更为详尽、更为完整的特征表达，从而增强模型对特征的捕捉能力和适应不同数据集的泛化能力。</w:t>
      </w:r>
    </w:p>
    <w:p w14:paraId="556BA1D0">
      <w:pPr>
        <w:bidi w:val="0"/>
        <w:rPr>
          <w:rFonts w:hint="default"/>
          <w:color w:val="auto"/>
          <w:lang w:val="en-US" w:eastAsia="zh-CN"/>
        </w:rPr>
      </w:pPr>
      <w:r>
        <w:rPr>
          <w:rFonts w:hint="default"/>
          <w:color w:val="auto"/>
          <w:lang w:val="en-US" w:eastAsia="zh-CN"/>
        </w:rPr>
        <w:t>CAM通过在通道维度上计算特征的重要性权重，对不同通道的特征进行加权，从而突出对任务关键的通道特征，</w:t>
      </w:r>
      <w:r>
        <w:rPr>
          <w:rFonts w:hint="eastAsia"/>
          <w:color w:val="auto"/>
          <w:lang w:val="en-US" w:eastAsia="zh-CN"/>
        </w:rPr>
        <w:t>其他的</w:t>
      </w:r>
      <w:r>
        <w:rPr>
          <w:rFonts w:hint="default"/>
          <w:color w:val="auto"/>
          <w:lang w:val="en-US" w:eastAsia="zh-CN"/>
        </w:rPr>
        <w:t>通道特征</w:t>
      </w:r>
      <w:r>
        <w:rPr>
          <w:rFonts w:hint="eastAsia"/>
          <w:color w:val="auto"/>
          <w:lang w:val="en-US" w:eastAsia="zh-CN"/>
        </w:rPr>
        <w:t>就不予关注</w:t>
      </w:r>
      <w:r>
        <w:rPr>
          <w:rFonts w:hint="default"/>
          <w:color w:val="auto"/>
          <w:lang w:val="en-US" w:eastAsia="zh-CN"/>
        </w:rPr>
        <w:t>。SAM则在空间维度上对特征图进行</w:t>
      </w:r>
      <w:r>
        <w:rPr>
          <w:rFonts w:hint="eastAsia"/>
          <w:color w:val="auto"/>
          <w:lang w:val="en-US" w:eastAsia="zh-CN"/>
        </w:rPr>
        <w:t>处理</w:t>
      </w:r>
      <w:r>
        <w:rPr>
          <w:rFonts w:hint="default"/>
          <w:color w:val="auto"/>
          <w:lang w:val="en-US" w:eastAsia="zh-CN"/>
        </w:rPr>
        <w:t>，</w:t>
      </w:r>
      <w:r>
        <w:rPr>
          <w:rFonts w:hint="eastAsia"/>
          <w:color w:val="auto"/>
          <w:lang w:val="en-US" w:eastAsia="zh-CN"/>
        </w:rPr>
        <w:t>突出</w:t>
      </w:r>
      <w:r>
        <w:rPr>
          <w:rFonts w:hint="default"/>
          <w:color w:val="auto"/>
          <w:lang w:val="en-US" w:eastAsia="zh-CN"/>
        </w:rPr>
        <w:t>关键区域的特征，抑制不重要区域的特征</w:t>
      </w:r>
      <w:r>
        <w:rPr>
          <w:rFonts w:hint="eastAsia"/>
          <w:color w:val="auto"/>
          <w:lang w:val="en-US" w:eastAsia="zh-CN"/>
        </w:rPr>
        <w:t>。残差块与注意力机制相</w:t>
      </w:r>
      <w:r>
        <w:rPr>
          <w:rFonts w:hint="default"/>
          <w:color w:val="auto"/>
          <w:lang w:val="en-US" w:eastAsia="zh-CN"/>
        </w:rPr>
        <w:t>结合不仅提升了特征提取的针对性和有效性，还改善了梯度传播，提高了模型的训练效率和性能。在实际</w:t>
      </w:r>
      <w:r>
        <w:rPr>
          <w:rFonts w:hint="eastAsia"/>
          <w:color w:val="auto"/>
          <w:lang w:val="en-US" w:eastAsia="zh-CN"/>
        </w:rPr>
        <w:t>应用</w:t>
      </w:r>
      <w:r>
        <w:rPr>
          <w:rFonts w:hint="default"/>
          <w:color w:val="auto"/>
          <w:lang w:val="en-US" w:eastAsia="zh-CN"/>
        </w:rPr>
        <w:t>中，这种结合方式增强了模型对关键信息的捕捉能力，提升了模型的泛化能力和适应性，并且通过可视化注意力机制，还增强了模型的可解释性，使得深度学习模型在复杂任务中表现出更佳的性能和可靠性。</w:t>
      </w:r>
    </w:p>
    <w:p w14:paraId="36FAC595">
      <w:pPr>
        <w:bidi w:val="0"/>
        <w:rPr>
          <w:rFonts w:hint="eastAsia"/>
          <w:color w:val="auto"/>
          <w:lang w:val="en-US" w:eastAsia="zh-CN"/>
        </w:rPr>
      </w:pPr>
      <w:r>
        <w:rPr>
          <w:rFonts w:hint="eastAsia"/>
          <w:color w:val="auto"/>
          <w:lang w:val="en-US" w:eastAsia="zh-CN"/>
        </w:rPr>
        <w:t>双残差注意力网络通过多个残差学习与注意力机制相结合，能够有效捕获图像的局部与全局特征，通过多种跳跃连接全面学习图像特征，精准识别并去除噪声。在降噪时能够突出关键信息、抑制噪声特征，从而在去除高斯噪声、泊松噪声等多种噪声类型的同时，很好地保留图像中的重要细节。该网络主要用于图像去噪工作，在图像盲去噪方面表现良好。</w:t>
      </w:r>
    </w:p>
    <w:p w14:paraId="349F5107">
      <w:pPr>
        <w:bidi w:val="0"/>
        <w:rPr>
          <w:rFonts w:hint="eastAsia"/>
          <w:color w:val="auto"/>
          <w:sz w:val="24"/>
          <w:szCs w:val="24"/>
          <w:lang w:val="en-US" w:eastAsia="zh-CN"/>
        </w:rPr>
      </w:pPr>
      <w:r>
        <w:rPr>
          <w:rFonts w:hint="eastAsia"/>
          <w:color w:val="auto"/>
          <w:lang w:val="en-US" w:eastAsia="zh-CN"/>
        </w:rPr>
        <w:t>本章利用其设计的HDRAB模块高空红外目标识别模型进行改进，对于高空红外目标</w:t>
      </w:r>
      <w:r>
        <w:rPr>
          <w:rFonts w:hint="eastAsia"/>
          <w:color w:val="auto"/>
          <w:sz w:val="24"/>
          <w:szCs w:val="24"/>
          <w:lang w:val="en-US" w:eastAsia="zh-CN"/>
        </w:rPr>
        <w:t>具有尺寸较小，纹理特征缺乏，信噪比低的特点，它利用不同扩张率的膨胀卷积捕获目标的细节信息，通过多尺度特征提取弥补了目标尺寸小和纹理缺乏的不足。膨胀卷积层也能够突出关键特征并抑制不重要特征，有效利用有限的纹理信息。同时，注意力机制的结合也使得HDRAB结合局部与全局特征，理解目标与环境的关系，避免背景混淆。此外，增强的特征表达能力使HDRAB在低信噪比条件下仍能清晰提取目标特征。HDRAB模块能针对性的解决高空红外目标特性问题。</w:t>
      </w:r>
    </w:p>
    <w:p w14:paraId="7A86B2F5">
      <w:pPr>
        <w:bidi w:val="0"/>
        <w:rPr>
          <w:rFonts w:hint="eastAsia"/>
          <w:color w:val="auto"/>
          <w:lang w:val="en-US" w:eastAsia="zh-CN"/>
        </w:rPr>
      </w:pPr>
      <w:r>
        <w:rPr>
          <w:rFonts w:hint="default" w:ascii="Times New Roman" w:hAnsi="Times New Roman" w:cs="Times New Roman"/>
          <w:color w:val="auto"/>
          <w:lang w:val="en-US" w:eastAsia="zh-CN"/>
        </w:rPr>
        <w:t>Backbone</w:t>
      </w:r>
      <w:r>
        <w:rPr>
          <w:rFonts w:hint="eastAsia" w:cs="Times New Roman"/>
          <w:color w:val="auto"/>
          <w:lang w:val="en-US" w:eastAsia="zh-CN"/>
        </w:rPr>
        <w:t>会对目标的特征进行学习浓缩，其输出通常是一组尺度有大有小的特征图。这些特征图中浓缩了图像的特征，包含了目标的所有信息。在</w:t>
      </w:r>
      <w:r>
        <w:rPr>
          <w:rFonts w:hint="default" w:ascii="Times New Roman" w:hAnsi="Times New Roman" w:cs="Times New Roman"/>
          <w:color w:val="auto"/>
          <w:lang w:val="en-US" w:eastAsia="zh-CN"/>
        </w:rPr>
        <w:t>Backbone</w:t>
      </w:r>
      <w:r>
        <w:rPr>
          <w:rFonts w:hint="eastAsia" w:cs="Times New Roman"/>
          <w:color w:val="auto"/>
          <w:lang w:val="en-US" w:eastAsia="zh-CN"/>
        </w:rPr>
        <w:t>后添加HDRAB模块，能让HDRAB模块充分利用</w:t>
      </w:r>
      <w:r>
        <w:rPr>
          <w:rFonts w:hint="default" w:ascii="Times New Roman" w:hAnsi="Times New Roman" w:cs="Times New Roman"/>
          <w:color w:val="auto"/>
          <w:lang w:val="en-US" w:eastAsia="zh-CN"/>
        </w:rPr>
        <w:t>Backbone</w:t>
      </w:r>
      <w:r>
        <w:rPr>
          <w:rFonts w:hint="eastAsia" w:cs="Times New Roman"/>
          <w:color w:val="auto"/>
          <w:lang w:val="en-US" w:eastAsia="zh-CN"/>
        </w:rPr>
        <w:t>所输出的特征图。它依赖于多个残差连接，能够在</w:t>
      </w:r>
      <w:r>
        <w:rPr>
          <w:rFonts w:hint="default" w:ascii="Times New Roman" w:hAnsi="Times New Roman" w:cs="Times New Roman"/>
          <w:color w:val="auto"/>
          <w:lang w:val="en-US" w:eastAsia="zh-CN"/>
        </w:rPr>
        <w:t>Backbone</w:t>
      </w:r>
      <w:r>
        <w:rPr>
          <w:rFonts w:hint="eastAsia" w:cs="Times New Roman"/>
          <w:color w:val="auto"/>
          <w:lang w:val="en-US" w:eastAsia="zh-CN"/>
        </w:rPr>
        <w:t>所输出的特征图的基础上进一步提取到更为细致入微的特征信息；该模块还会对</w:t>
      </w:r>
      <w:r>
        <w:rPr>
          <w:rFonts w:hint="default" w:ascii="Times New Roman" w:hAnsi="Times New Roman" w:cs="Times New Roman"/>
          <w:color w:val="auto"/>
          <w:lang w:val="en-US" w:eastAsia="zh-CN"/>
        </w:rPr>
        <w:t>Backbone</w:t>
      </w:r>
      <w:r>
        <w:rPr>
          <w:rFonts w:hint="eastAsia" w:cs="Times New Roman"/>
          <w:color w:val="auto"/>
          <w:lang w:val="en-US" w:eastAsia="zh-CN"/>
        </w:rPr>
        <w:t>提取的通用特征进一步筛选，减少了冗杂信息的干扰。除此以外还能够增强全局特征捕捉，提升模型学习能力，增强模型泛化能力，能更好的适应新的数据。</w:t>
      </w:r>
    </w:p>
    <w:p w14:paraId="615B7BE0">
      <w:pPr>
        <w:pStyle w:val="4"/>
        <w:bidi w:val="0"/>
        <w:rPr>
          <w:rFonts w:hint="default"/>
          <w:color w:val="auto"/>
          <w:lang w:val="en-US" w:eastAsia="zh-CN"/>
        </w:rPr>
      </w:pPr>
      <w:bookmarkStart w:id="32" w:name="_Toc16501"/>
      <w:r>
        <w:rPr>
          <w:rFonts w:hint="eastAsia"/>
          <w:color w:val="auto"/>
          <w:lang w:val="en-US" w:eastAsia="zh-CN"/>
        </w:rPr>
        <w:t>§4.1.2 实验分析</w:t>
      </w:r>
      <w:bookmarkEnd w:id="32"/>
    </w:p>
    <w:p w14:paraId="00AE5985">
      <w:pPr>
        <w:bidi w:val="0"/>
        <w:rPr>
          <w:rFonts w:hint="eastAsia"/>
          <w:color w:val="auto"/>
          <w:lang w:val="en-US" w:eastAsia="zh-CN"/>
        </w:rPr>
      </w:pPr>
      <w:r>
        <w:rPr>
          <w:rFonts w:hint="eastAsia"/>
          <w:color w:val="auto"/>
          <w:lang w:val="en-US" w:eastAsia="zh-CN"/>
        </w:rPr>
        <w:t>本文实验软件环境为python3.9.15,使用Pycharm2023.1软件。计算机操作系统为Windows11，CPU为AMD Ryzen 7 5800 with Radeon Graphics，GPU为 NVIDIA GeForce RTX 3060 laptop GPU。</w:t>
      </w:r>
    </w:p>
    <w:p w14:paraId="467CE17A">
      <w:pPr>
        <w:bidi w:val="0"/>
        <w:rPr>
          <w:rFonts w:hint="eastAsia"/>
          <w:color w:val="auto"/>
          <w:lang w:val="en-US" w:eastAsia="zh-CN"/>
        </w:rPr>
      </w:pPr>
      <w:r>
        <w:rPr>
          <w:rFonts w:hint="eastAsia"/>
          <w:color w:val="auto"/>
          <w:lang w:val="en-US" w:eastAsia="zh-CN"/>
        </w:rPr>
        <w:t>数据集使用HIT-UAV数据集。</w:t>
      </w:r>
    </w:p>
    <w:p w14:paraId="3ED64DC6">
      <w:pPr>
        <w:bidi w:val="0"/>
        <w:rPr>
          <w:rFonts w:hint="default"/>
          <w:color w:val="auto"/>
          <w:lang w:val="en-US" w:eastAsia="zh-CN"/>
        </w:rPr>
      </w:pPr>
      <w:r>
        <w:rPr>
          <w:rFonts w:hint="eastAsia"/>
          <w:color w:val="auto"/>
          <w:lang w:val="en-US" w:eastAsia="zh-CN"/>
        </w:rPr>
        <w:t>实验仿真结果会产生一系列数据指标，通过对召回率、准确率、平均精度均值等指标对仿真结果进行分析，对比识别效果。</w:t>
      </w:r>
    </w:p>
    <w:p w14:paraId="3407DBC0">
      <w:pPr>
        <w:rPr>
          <w:rFonts w:hint="eastAsia"/>
          <w:color w:val="auto"/>
          <w:lang w:val="en-US" w:eastAsia="zh-CN"/>
        </w:rPr>
      </w:pPr>
      <w:r>
        <w:rPr>
          <w:rFonts w:hint="eastAsia"/>
          <w:color w:val="auto"/>
          <w:lang w:val="en-US" w:eastAsia="zh-CN"/>
        </w:rPr>
        <w:t>（1）召回率</w:t>
      </w:r>
    </w:p>
    <w:p w14:paraId="53D6A558">
      <w:pPr>
        <w:rPr>
          <w:rFonts w:hint="eastAsia"/>
          <w:color w:val="auto"/>
          <w:lang w:val="en-US" w:eastAsia="zh-CN"/>
        </w:rPr>
      </w:pPr>
      <w:r>
        <w:rPr>
          <w:rFonts w:hint="eastAsia"/>
          <w:color w:val="auto"/>
          <w:lang w:val="en-US" w:eastAsia="zh-CN"/>
        </w:rPr>
        <w:t>召回率（recall）是指模型预测正确识别为正样本与所有事实的正样本的比值。</w:t>
      </w:r>
    </w:p>
    <w:p w14:paraId="06CFC185">
      <w:pPr>
        <w:ind w:left="0" w:leftChars="0" w:firstLine="0" w:firstLineChars="0"/>
        <w:rPr>
          <w:rFonts w:hint="default"/>
          <w:color w:val="auto"/>
          <w:position w:val="-24"/>
          <w:lang w:val="en-US" w:eastAsia="zh-CN"/>
        </w:rPr>
      </w:pPr>
      <w:r>
        <w:rPr>
          <w:rFonts w:hint="eastAsia"/>
          <w:color w:val="auto"/>
          <w:lang w:val="en-US" w:eastAsia="zh-CN"/>
        </w:rPr>
        <w:t>其公式如下。</w:t>
      </w:r>
    </w:p>
    <w:p w14:paraId="3FB3A216">
      <w:pPr>
        <w:pStyle w:val="23"/>
        <w:bidi w:val="0"/>
        <w:rPr>
          <w:rFonts w:hint="default"/>
          <w:color w:val="auto"/>
          <w:lang w:val="en-US" w:eastAsia="zh-CN"/>
        </w:rPr>
      </w:pPr>
      <w:r>
        <w:rPr>
          <w:rFonts w:hint="eastAsia"/>
          <w:color w:val="auto"/>
          <w:position w:val="-10"/>
          <w:lang w:val="en-US" w:eastAsia="zh-CN"/>
        </w:rPr>
        <w:tab/>
      </w:r>
      <w:r>
        <w:rPr>
          <w:rFonts w:hint="eastAsia"/>
          <w:color w:val="auto"/>
          <w:position w:val="-24"/>
          <w:lang w:val="en-US" w:eastAsia="zh-CN"/>
        </w:rPr>
        <w:object>
          <v:shape id="_x0000_i1091" o:spt="75" type="#_x0000_t75" style="height:31pt;width:88pt;" o:ole="t" filled="f" o:preferrelative="t" stroked="f" coordsize="21600,21600">
            <v:path/>
            <v:fill on="f" focussize="0,0"/>
            <v:stroke on="f"/>
            <v:imagedata r:id="rId183" o:title=""/>
            <o:lock v:ext="edit" aspectratio="t"/>
            <w10:wrap type="none"/>
            <w10:anchorlock/>
          </v:shape>
          <o:OLEObject Type="Embed" ProgID="Equation.KSEE3" ShapeID="_x0000_i1091" DrawAspect="Content" ObjectID="_1468075791" r:id="rId182">
            <o:LockedField>false</o:LockedField>
          </o:OLEObject>
        </w:object>
      </w:r>
      <w:r>
        <w:rPr>
          <w:rFonts w:hint="eastAsia"/>
          <w:color w:val="auto"/>
          <w:lang w:val="en-US" w:eastAsia="zh-CN"/>
        </w:rPr>
        <w:tab/>
      </w:r>
      <w:r>
        <w:rPr>
          <w:rFonts w:hint="eastAsia"/>
          <w:color w:val="auto"/>
          <w:lang w:val="en-US" w:eastAsia="zh-CN"/>
        </w:rPr>
        <w:t>（4.2）</w:t>
      </w:r>
    </w:p>
    <w:p w14:paraId="769EE71A">
      <w:pPr>
        <w:bidi w:val="0"/>
        <w:rPr>
          <w:rFonts w:hint="default"/>
          <w:color w:val="auto"/>
          <w:lang w:val="en-US" w:eastAsia="zh-CN"/>
        </w:rPr>
      </w:pPr>
      <w:r>
        <w:rPr>
          <w:rFonts w:hint="eastAsia"/>
          <w:color w:val="auto"/>
          <w:lang w:val="en-US" w:eastAsia="zh-CN"/>
        </w:rPr>
        <w:t>正样本就是符合预期，期望识别出来的样本，负样本则反之。真正例（</w:t>
      </w:r>
      <w:r>
        <w:rPr>
          <w:rFonts w:hint="eastAsia"/>
          <w:color w:val="auto"/>
          <w:position w:val="-4"/>
          <w:lang w:val="en-US" w:eastAsia="zh-CN"/>
        </w:rPr>
        <w:object>
          <v:shape id="_x0000_i1092" o:spt="75" type="#_x0000_t75" style="height:13pt;width:17pt;" o:ole="t" filled="f" o:preferrelative="t" stroked="f" coordsize="21600,21600">
            <v:path/>
            <v:fill on="f" focussize="0,0"/>
            <v:stroke on="f"/>
            <v:imagedata r:id="rId185" o:title=""/>
            <o:lock v:ext="edit" aspectratio="t"/>
            <w10:wrap type="none"/>
            <w10:anchorlock/>
          </v:shape>
          <o:OLEObject Type="Embed" ProgID="Equation.KSEE3" ShapeID="_x0000_i1092" DrawAspect="Content" ObjectID="_1468075792" r:id="rId184">
            <o:LockedField>false</o:LockedField>
          </o:OLEObject>
        </w:object>
      </w:r>
      <w:r>
        <w:rPr>
          <w:rFonts w:hint="eastAsia"/>
          <w:color w:val="auto"/>
          <w:lang w:val="en-US" w:eastAsia="zh-CN"/>
        </w:rPr>
        <w:t>）是模型做出正确识别的样本的数量，假反例（</w:t>
      </w:r>
      <w:r>
        <w:rPr>
          <w:rFonts w:hint="eastAsia"/>
          <w:color w:val="auto"/>
          <w:position w:val="-6"/>
          <w:lang w:val="en-US" w:eastAsia="zh-CN"/>
        </w:rPr>
        <w:object>
          <v:shape id="_x0000_i1093" o:spt="75" type="#_x0000_t75" style="height:13.95pt;width:21pt;" o:ole="t" filled="f" o:preferrelative="t" stroked="f" coordsize="21600,21600">
            <v:path/>
            <v:fill on="f" focussize="0,0"/>
            <v:stroke on="f"/>
            <v:imagedata r:id="rId187" o:title=""/>
            <o:lock v:ext="edit" aspectratio="t"/>
            <w10:wrap type="none"/>
            <w10:anchorlock/>
          </v:shape>
          <o:OLEObject Type="Embed" ProgID="Equation.KSEE3" ShapeID="_x0000_i1093" DrawAspect="Content" ObjectID="_1468075793" r:id="rId186">
            <o:LockedField>false</o:LockedField>
          </o:OLEObject>
        </w:object>
      </w:r>
      <w:r>
        <w:rPr>
          <w:rFonts w:hint="eastAsia"/>
          <w:color w:val="auto"/>
          <w:lang w:val="en-US" w:eastAsia="zh-CN"/>
        </w:rPr>
        <w:t>）是模型判断错误但是实际为正样本的数量。召回率的核心是减少漏检率，更加关注模型是否能够完全的检测识别出正样本；召回率越高就说明模型能够识别出较多的事实正样本，覆盖程度高，体现了模型对正样本特征的掌握学习程度。</w:t>
      </w:r>
    </w:p>
    <w:p w14:paraId="7DD325B3">
      <w:pPr>
        <w:bidi w:val="0"/>
        <w:rPr>
          <w:rFonts w:hint="eastAsia"/>
          <w:color w:val="auto"/>
          <w:lang w:val="en-US" w:eastAsia="zh-CN"/>
        </w:rPr>
      </w:pPr>
      <w:r>
        <w:rPr>
          <w:rFonts w:hint="eastAsia"/>
          <w:color w:val="auto"/>
          <w:lang w:val="en-US" w:eastAsia="zh-CN"/>
        </w:rPr>
        <w:t>（2）准确率</w:t>
      </w:r>
    </w:p>
    <w:p w14:paraId="5AA96206">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准确率（precision）即模型预测正确识别为正样本与模型预测识别为正样本但不论正确与否的样本的比值。其公式如下。</w:t>
      </w:r>
    </w:p>
    <w:p w14:paraId="2F1E080F">
      <w:pPr>
        <w:pStyle w:val="23"/>
        <w:bidi w:val="0"/>
        <w:ind w:left="0" w:leftChars="0" w:firstLine="0" w:firstLineChars="0"/>
        <w:rPr>
          <w:rFonts w:hint="default"/>
          <w:color w:val="auto"/>
          <w:position w:val="-24"/>
          <w:lang w:val="en-US" w:eastAsia="zh-CN"/>
        </w:rPr>
      </w:pPr>
      <w:r>
        <w:rPr>
          <w:rFonts w:hint="eastAsia"/>
          <w:color w:val="auto"/>
          <w:position w:val="-10"/>
          <w:lang w:val="en-US" w:eastAsia="zh-CN"/>
        </w:rPr>
        <w:tab/>
      </w:r>
      <w:r>
        <w:rPr>
          <w:rFonts w:hint="eastAsia"/>
          <w:color w:val="auto"/>
          <w:position w:val="-24"/>
          <w:lang w:val="en-US" w:eastAsia="zh-CN"/>
        </w:rPr>
        <w:object>
          <v:shape id="_x0000_i1094" o:spt="75" type="#_x0000_t75" style="height:31pt;width:103.95pt;" o:ole="t" filled="f" o:preferrelative="t" stroked="f" coordsize="21600,21600">
            <v:path/>
            <v:fill on="f" focussize="0,0"/>
            <v:stroke on="f"/>
            <v:imagedata r:id="rId189" o:title=""/>
            <o:lock v:ext="edit" aspectratio="t"/>
            <w10:wrap type="none"/>
            <w10:anchorlock/>
          </v:shape>
          <o:OLEObject Type="Embed" ProgID="Equation.KSEE3" ShapeID="_x0000_i1094" DrawAspect="Content" ObjectID="_1468075794" r:id="rId188">
            <o:LockedField>false</o:LockedField>
          </o:OLEObject>
        </w:object>
      </w:r>
      <w:r>
        <w:rPr>
          <w:rFonts w:hint="eastAsia"/>
          <w:color w:val="auto"/>
          <w:lang w:val="en-US" w:eastAsia="zh-CN"/>
        </w:rPr>
        <w:tab/>
      </w:r>
      <w:r>
        <w:rPr>
          <w:rFonts w:hint="eastAsia"/>
          <w:color w:val="auto"/>
          <w:lang w:val="en-US" w:eastAsia="zh-CN"/>
        </w:rPr>
        <w:t>（4.3）</w:t>
      </w:r>
    </w:p>
    <w:p w14:paraId="617EEF3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olor w:val="auto"/>
          <w:lang w:val="en-US" w:eastAsia="zh-CN"/>
        </w:rPr>
      </w:pPr>
      <w:r>
        <w:rPr>
          <w:rFonts w:hint="eastAsia"/>
          <w:color w:val="auto"/>
          <w:lang w:val="en-US" w:eastAsia="zh-CN"/>
        </w:rPr>
        <w:t>假正例（</w:t>
      </w:r>
      <w:r>
        <w:rPr>
          <w:rFonts w:hint="eastAsia"/>
          <w:color w:val="auto"/>
          <w:position w:val="-4"/>
          <w:lang w:val="en-US" w:eastAsia="zh-CN"/>
        </w:rPr>
        <w:object>
          <v:shape id="_x0000_i1095" o:spt="75" type="#_x0000_t75" style="height:13pt;width:19pt;" o:ole="t" filled="f" o:preferrelative="t" stroked="f" coordsize="21600,21600">
            <v:path/>
            <v:fill on="f" focussize="0,0"/>
            <v:stroke on="f"/>
            <v:imagedata r:id="rId191" o:title=""/>
            <o:lock v:ext="edit" aspectratio="t"/>
            <w10:wrap type="none"/>
            <w10:anchorlock/>
          </v:shape>
          <o:OLEObject Type="Embed" ProgID="Equation.KSEE3" ShapeID="_x0000_i1095" DrawAspect="Content" ObjectID="_1468075795" r:id="rId190">
            <o:LockedField>false</o:LockedField>
          </o:OLEObject>
        </w:object>
      </w:r>
      <w:r>
        <w:rPr>
          <w:rFonts w:hint="eastAsia"/>
          <w:color w:val="auto"/>
          <w:lang w:val="en-US" w:eastAsia="zh-CN"/>
        </w:rPr>
        <w:t>）为模型将负样本错误识别为正样本的数量。准确率的核心是减少误检率；准确率越高就说明检测的样本中假正例的数量越少，即正确识别的正样本比例更高，模型的误检率更低，体现了模型的对正样本特征细节的查准程度。</w:t>
      </w:r>
    </w:p>
    <w:p w14:paraId="1A89B2DF">
      <w:pPr>
        <w:bidi w:val="0"/>
        <w:rPr>
          <w:rFonts w:hint="eastAsia"/>
          <w:color w:val="auto"/>
          <w:lang w:val="en-US" w:eastAsia="zh-CN"/>
        </w:rPr>
      </w:pPr>
      <w:r>
        <w:rPr>
          <w:rFonts w:hint="eastAsia"/>
          <w:color w:val="auto"/>
          <w:lang w:val="en-US" w:eastAsia="zh-CN"/>
        </w:rPr>
        <w:t>（3）平均精度均值</w:t>
      </w:r>
    </w:p>
    <w:p w14:paraId="34C042AA">
      <w:pPr>
        <w:bidi w:val="0"/>
        <w:rPr>
          <w:rFonts w:hint="default"/>
          <w:color w:val="auto"/>
          <w:lang w:val="en-US" w:eastAsia="zh-CN"/>
        </w:rPr>
      </w:pPr>
      <w:r>
        <w:rPr>
          <w:rFonts w:hint="eastAsia"/>
          <w:color w:val="auto"/>
          <w:lang w:val="en-US" w:eastAsia="zh-CN"/>
        </w:rPr>
        <w:t>mAP（mean Average Precision）值即模型的平均精度均值，一般有mAP50和mAP50-95两种，分别指的是IoU在0.5和0.5到0.95时的平均精度均值。IoU即交并比是预测框与真实框的交集面积。将每个种类目标的准确率和召回率绘制成一条曲线称为P-R曲线，通过积分或插值的方法得到曲线下的面积，这个面积就是AP值，将所有的AP值取平均就得到了mAP值。mAP50的评判标准较为宽松，mAP50-95的评估标准更为严格；但都能体现出模型综合的目标识别性能，是十分重要的评估模型性能的指标。</w:t>
      </w:r>
    </w:p>
    <w:p w14:paraId="4320DB05">
      <w:pPr>
        <w:bidi w:val="0"/>
        <w:rPr>
          <w:rFonts w:hint="eastAsia"/>
          <w:color w:val="auto"/>
          <w:lang w:val="en-US" w:eastAsia="zh-CN"/>
        </w:rPr>
      </w:pPr>
      <w:r>
        <w:rPr>
          <w:rFonts w:hint="eastAsia"/>
          <w:color w:val="auto"/>
          <w:lang w:val="en-US" w:eastAsia="zh-CN"/>
        </w:rPr>
        <w:t>本次实验参数中，batch（批量）用于描述同时处理的样本数量大小。批量设置过低，每次处理的样本数就很少，计算成本很高且训练速度很慢，如果设置过高，一次训练中需要处理的样本数据量就会显著增加这会导致内存占用过大，有时会无法正常运行。workers（工作线程）是指在数据加载过程中用于并行处理数据的线程数量，它通常用于加速数据预处理和加载过程。学习率决定了在每次迭代中模型参数更新的步长。epochs（轮次）是训练的总轮数。如果设置过小，模型有可能训练不充分，未能学习达到至最优性能，表现不佳；如果设置轮数过大则可能出现过拟合的情况，模型的泛化性也会变差，对新的数据不能很好的适应。</w:t>
      </w:r>
    </w:p>
    <w:p w14:paraId="4520B8FF">
      <w:pPr>
        <w:rPr>
          <w:rFonts w:hint="eastAsia"/>
          <w:color w:val="auto"/>
          <w:lang w:val="en-US" w:eastAsia="zh-CN"/>
        </w:rPr>
      </w:pPr>
      <w:r>
        <w:rPr>
          <w:rFonts w:hint="eastAsia"/>
          <w:color w:val="auto"/>
          <w:lang w:val="en-US" w:eastAsia="zh-CN"/>
        </w:rPr>
        <w:t>在epochs设置为400时，多次修改其他参数，通过仿真发现batch设置在8，workers设置在2，学习率设置在0.01时，程序能够正常高效的运行，参数如若设置更高则会由于硬件条件无法运行。</w:t>
      </w:r>
    </w:p>
    <w:p w14:paraId="1BD5223B">
      <w:pPr>
        <w:bidi w:val="0"/>
        <w:rPr>
          <w:rFonts w:hint="default"/>
          <w:color w:val="auto"/>
          <w:lang w:val="en-US" w:eastAsia="zh-CN"/>
        </w:rPr>
      </w:pPr>
      <w:r>
        <w:rPr>
          <w:rFonts w:hint="eastAsia"/>
          <w:color w:val="auto"/>
          <w:lang w:val="en-US" w:eastAsia="zh-CN"/>
        </w:rPr>
        <w:t>接下来对epoch的最佳参数设置进行仿真探索。将epoch分别设为200，400，600；其他参数统一不变，进行仿真。其mAP50折线图如下图4.3、4.4、4.5所示，为了便于看出变化趋势，在处理数据时将纵轴初始值设为0.8。</w:t>
      </w:r>
    </w:p>
    <w:p w14:paraId="763F714A">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38" name="图片 38" descr="D:/新建文件夹/map50200轮.pngmap50200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新建文件夹/map50200轮.pngmap50200轮"/>
                    <pic:cNvPicPr>
                      <a:picLocks noChangeAspect="1"/>
                    </pic:cNvPicPr>
                  </pic:nvPicPr>
                  <pic:blipFill>
                    <a:blip r:embed="rId192"/>
                    <a:srcRect l="12" r="12"/>
                    <a:stretch>
                      <a:fillRect/>
                    </a:stretch>
                  </pic:blipFill>
                  <pic:spPr>
                    <a:xfrm>
                      <a:off x="0" y="0"/>
                      <a:ext cx="3599815" cy="2755900"/>
                    </a:xfrm>
                    <a:prstGeom prst="rect">
                      <a:avLst/>
                    </a:prstGeom>
                  </pic:spPr>
                </pic:pic>
              </a:graphicData>
            </a:graphic>
          </wp:inline>
        </w:drawing>
      </w:r>
    </w:p>
    <w:p w14:paraId="45D972D5">
      <w:pPr>
        <w:spacing w:line="240" w:lineRule="auto"/>
        <w:jc w:val="center"/>
        <w:rPr>
          <w:rFonts w:hint="default"/>
          <w:color w:val="auto"/>
          <w:lang w:val="en-US" w:eastAsia="zh-CN"/>
        </w:rPr>
      </w:pPr>
      <w:r>
        <w:rPr>
          <w:rStyle w:val="27"/>
          <w:rFonts w:hint="eastAsia"/>
          <w:color w:val="auto"/>
          <w:lang w:val="en-US" w:eastAsia="zh-CN"/>
        </w:rPr>
        <w:t>图4.3 epochs=200时的mAP50</w:t>
      </w:r>
    </w:p>
    <w:p w14:paraId="5B942077">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34" name="图片 34" descr="D:/新建文件夹/map50400轮.pngmap50400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新建文件夹/map50400轮.pngmap50400轮"/>
                    <pic:cNvPicPr>
                      <a:picLocks noChangeAspect="1"/>
                    </pic:cNvPicPr>
                  </pic:nvPicPr>
                  <pic:blipFill>
                    <a:blip r:embed="rId193"/>
                    <a:srcRect l="12" r="12"/>
                    <a:stretch>
                      <a:fillRect/>
                    </a:stretch>
                  </pic:blipFill>
                  <pic:spPr>
                    <a:xfrm>
                      <a:off x="0" y="0"/>
                      <a:ext cx="3599815" cy="2755900"/>
                    </a:xfrm>
                    <a:prstGeom prst="rect">
                      <a:avLst/>
                    </a:prstGeom>
                  </pic:spPr>
                </pic:pic>
              </a:graphicData>
            </a:graphic>
          </wp:inline>
        </w:drawing>
      </w:r>
    </w:p>
    <w:p w14:paraId="01337110">
      <w:pPr>
        <w:pStyle w:val="25"/>
        <w:bidi w:val="0"/>
        <w:rPr>
          <w:rFonts w:hint="default"/>
          <w:color w:val="auto"/>
          <w:lang w:val="en-US" w:eastAsia="zh-CN"/>
        </w:rPr>
      </w:pPr>
      <w:r>
        <w:rPr>
          <w:rFonts w:hint="eastAsia"/>
          <w:color w:val="auto"/>
          <w:lang w:val="en-US" w:eastAsia="zh-CN"/>
        </w:rPr>
        <w:t>图4.4 epochs=400时的mAP50</w:t>
      </w:r>
    </w:p>
    <w:p w14:paraId="6AAAB944">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28" name="图片 28" descr="D:/新建文件夹/map50600轮.pngmap50600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新建文件夹/map50600轮.pngmap50600轮"/>
                    <pic:cNvPicPr>
                      <a:picLocks noChangeAspect="1"/>
                    </pic:cNvPicPr>
                  </pic:nvPicPr>
                  <pic:blipFill>
                    <a:blip r:embed="rId194"/>
                    <a:srcRect l="12" r="12"/>
                    <a:stretch>
                      <a:fillRect/>
                    </a:stretch>
                  </pic:blipFill>
                  <pic:spPr>
                    <a:xfrm>
                      <a:off x="0" y="0"/>
                      <a:ext cx="3599815" cy="2755900"/>
                    </a:xfrm>
                    <a:prstGeom prst="rect">
                      <a:avLst/>
                    </a:prstGeom>
                  </pic:spPr>
                </pic:pic>
              </a:graphicData>
            </a:graphic>
          </wp:inline>
        </w:drawing>
      </w:r>
    </w:p>
    <w:p w14:paraId="4EA7026B">
      <w:pPr>
        <w:pStyle w:val="25"/>
        <w:bidi w:val="0"/>
        <w:rPr>
          <w:rFonts w:hint="default"/>
          <w:color w:val="auto"/>
          <w:lang w:val="en-US" w:eastAsia="zh-CN"/>
        </w:rPr>
      </w:pPr>
      <w:r>
        <w:rPr>
          <w:rFonts w:hint="eastAsia"/>
          <w:color w:val="auto"/>
          <w:lang w:val="en-US" w:eastAsia="zh-CN"/>
        </w:rPr>
        <w:t>图4.5 epochs=600时的mAP50</w:t>
      </w:r>
    </w:p>
    <w:p w14:paraId="65097E91">
      <w:pPr>
        <w:ind w:left="0" w:leftChars="0" w:firstLine="438" w:firstLineChars="200"/>
        <w:rPr>
          <w:rFonts w:hint="eastAsia"/>
          <w:color w:val="auto"/>
          <w:lang w:val="en-US" w:eastAsia="zh-CN"/>
        </w:rPr>
      </w:pPr>
      <w:r>
        <w:rPr>
          <w:rFonts w:hint="eastAsia"/>
          <w:color w:val="auto"/>
          <w:lang w:val="en-US" w:eastAsia="zh-CN"/>
        </w:rPr>
        <w:t>从图中可以看出，当训练轮数在200轮时，mAP50值还正处于上升阶段，远远没有达到峰值水平，得不到最佳模型。当训练轮数在400轮时，mAP50值达到最大值后，曲线趋于平稳，在曲线的末端有轻微的下降，但下降幅度不超过0.01，对模型的训练效果无太大影响。而当训练轮数在600轮时，可以看到mAP50值在达到峰值后，有明显下降趋势，而且下降了接近0.01，有过拟合的可能。</w:t>
      </w:r>
    </w:p>
    <w:p w14:paraId="6DDAD46C">
      <w:pPr>
        <w:bidi w:val="0"/>
        <w:rPr>
          <w:rFonts w:hint="default"/>
          <w:color w:val="auto"/>
          <w:lang w:val="en-US" w:eastAsia="zh-CN"/>
        </w:rPr>
      </w:pPr>
      <w:r>
        <w:rPr>
          <w:rFonts w:hint="eastAsia"/>
          <w:color w:val="auto"/>
          <w:lang w:val="en-US" w:eastAsia="zh-CN"/>
        </w:rPr>
        <w:t>过拟合是一种常见的机器学习问题，它的成因主要是模型在训练过程中过度学习了训练数据集中的细节特征和噪声特性。过拟合的模型花费了更多的计算资源和时间来进行训练，得到的模型却不能准确地识别没见过的数据集，在实际应用中可靠性低，性能不稳定，造成了计算资源的浪费。可以通过训练集和验证集的损失率（loss）进行判断。如果训练集的性能指标随着训练的进行不断上升或下降，而验证集的性能指标在达到某个点后开始下降或上升，则说明模型可能出现了过拟合。接下来对600轮训练的模型进行具体分析。所得指标结果如图4.6所示。</w:t>
      </w:r>
    </w:p>
    <w:p w14:paraId="3DC9447B">
      <w:pPr>
        <w:spacing w:line="240" w:lineRule="auto"/>
        <w:rPr>
          <w:rFonts w:hint="eastAsia"/>
          <w:color w:val="auto"/>
          <w:lang w:val="en-US" w:eastAsia="zh-CN"/>
        </w:rPr>
      </w:pPr>
    </w:p>
    <w:p w14:paraId="238017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olor w:val="auto"/>
          <w:lang w:val="en-US" w:eastAsia="zh-CN"/>
        </w:rPr>
      </w:pPr>
      <w:r>
        <w:rPr>
          <w:rFonts w:hint="default"/>
          <w:color w:val="auto"/>
          <w:lang w:val="en-US" w:eastAsia="zh-CN"/>
        </w:rPr>
        <w:drawing>
          <wp:inline distT="0" distB="0" distL="114300" distR="114300">
            <wp:extent cx="4500245" cy="3395980"/>
            <wp:effectExtent l="0" t="0" r="8255" b="7620"/>
            <wp:docPr id="31" name="图片 31" descr="D:/新的绘图/组图验证集.png组图验证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新的绘图/组图验证集.png组图验证集"/>
                    <pic:cNvPicPr>
                      <a:picLocks noChangeAspect="1"/>
                    </pic:cNvPicPr>
                  </pic:nvPicPr>
                  <pic:blipFill>
                    <a:blip r:embed="rId195"/>
                    <a:srcRect t="712" b="712"/>
                    <a:stretch>
                      <a:fillRect/>
                    </a:stretch>
                  </pic:blipFill>
                  <pic:spPr>
                    <a:xfrm>
                      <a:off x="0" y="0"/>
                      <a:ext cx="4500245" cy="3395980"/>
                    </a:xfrm>
                    <a:prstGeom prst="rect">
                      <a:avLst/>
                    </a:prstGeom>
                  </pic:spPr>
                </pic:pic>
              </a:graphicData>
            </a:graphic>
          </wp:inline>
        </w:drawing>
      </w:r>
    </w:p>
    <w:p w14:paraId="4DA028FD">
      <w:pPr>
        <w:pStyle w:val="25"/>
        <w:bidi w:val="0"/>
        <w:rPr>
          <w:rFonts w:hint="default"/>
          <w:color w:val="auto"/>
          <w:lang w:val="en-US" w:eastAsia="zh-CN"/>
        </w:rPr>
      </w:pPr>
      <w:r>
        <w:rPr>
          <w:rFonts w:hint="eastAsia"/>
          <w:color w:val="auto"/>
          <w:lang w:val="en-US" w:eastAsia="zh-CN"/>
        </w:rPr>
        <w:t>图4.6 400轮次和600轮次时损失值对比度图</w:t>
      </w:r>
    </w:p>
    <w:p w14:paraId="5CA382C8">
      <w:pPr>
        <w:rPr>
          <w:rFonts w:hint="default"/>
          <w:color w:val="auto"/>
          <w:lang w:val="en-US" w:eastAsia="zh-CN"/>
        </w:rPr>
      </w:pPr>
      <w:r>
        <w:rPr>
          <w:rFonts w:hint="eastAsia"/>
          <w:color w:val="auto"/>
          <w:lang w:val="en-US" w:eastAsia="zh-CN"/>
        </w:rPr>
        <w:t>通过图4.7可以看出400轮次时和600轮次时训练集的训练集损失值都成下降趋势，看出400轮次时验证集的损失值依然在缓步下降，而600轮次时验证集的损失值在下降到了最低点后，转折成上升趋势，发生了过拟合现象。</w:t>
      </w:r>
    </w:p>
    <w:p w14:paraId="16ED5110">
      <w:pPr>
        <w:rPr>
          <w:rFonts w:hint="default"/>
          <w:color w:val="auto"/>
          <w:lang w:val="en-US" w:eastAsia="zh-CN"/>
        </w:rPr>
      </w:pPr>
      <w:r>
        <w:rPr>
          <w:rFonts w:hint="eastAsia"/>
          <w:color w:val="auto"/>
          <w:lang w:val="en-US" w:eastAsia="zh-CN"/>
        </w:rPr>
        <w:t>为了验证HDRAB模块的显著效果，同时引入了其他注意力模块进行对比。并行化补丁感知注意力模块（PPA,Parallel Patch-aware Attention），采用并行多分支方法，能够提取多尺度的特征，自适应增强小目标的小尺度特征，在红外小目标检测任务中表现良好。自适应空间相关性金字塔注意力（ASCAP,Adaptive Spatial Correlation Pyramid Attention）机制通过空间金字塔提取器和融合模块做到对各种尺度的特征信息学习提取，并将各种特征进行自适应加权来突出小目标的特征信息；ASCPA模块在小目标检测方面也有不错的表现。</w:t>
      </w:r>
    </w:p>
    <w:p w14:paraId="1BCD66FC">
      <w:pPr>
        <w:rPr>
          <w:rFonts w:hint="eastAsia"/>
          <w:color w:val="auto"/>
          <w:lang w:val="en-US" w:eastAsia="zh-CN"/>
        </w:rPr>
      </w:pPr>
      <w:r>
        <w:rPr>
          <w:rFonts w:hint="eastAsia"/>
          <w:color w:val="auto"/>
          <w:lang w:val="en-US" w:eastAsia="zh-CN"/>
        </w:rPr>
        <w:t>模块按照设置的相关参数对模型进行训练，得到下面的表4.1和召回率折线图4.7、准确率折线图4.8、mAP值折线图4.9以及mAP50-95值折线图4.10。</w:t>
      </w:r>
    </w:p>
    <w:p w14:paraId="767C2734">
      <w:pPr>
        <w:pStyle w:val="28"/>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表4.1 对比实验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741"/>
        <w:gridCol w:w="1741"/>
        <w:gridCol w:w="1742"/>
        <w:gridCol w:w="1744"/>
      </w:tblGrid>
      <w:tr w14:paraId="7794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single" w:color="000000" w:sz="12" w:space="0"/>
              <w:left w:val="nil"/>
              <w:bottom w:val="single" w:color="000000" w:sz="4" w:space="0"/>
              <w:right w:val="nil"/>
              <w:tl2br w:val="nil"/>
            </w:tcBorders>
            <w:shd w:val="clear" w:color="auto" w:fill="FFFFFF"/>
            <w:vAlign w:val="center"/>
          </w:tcPr>
          <w:p w14:paraId="0FE3E6E2">
            <w:pPr>
              <w:jc w:val="center"/>
              <w:rPr>
                <w:rFonts w:hint="default"/>
                <w:b w:val="0"/>
                <w:color w:val="auto"/>
                <w:vertAlign w:val="baseline"/>
                <w:lang w:val="en-US" w:eastAsia="zh-CN"/>
              </w:rPr>
            </w:pPr>
          </w:p>
        </w:tc>
        <w:tc>
          <w:tcPr>
            <w:tcW w:w="1741" w:type="dxa"/>
            <w:tcBorders>
              <w:top w:val="single" w:color="000000" w:sz="12" w:space="0"/>
              <w:left w:val="nil"/>
              <w:bottom w:val="single" w:color="000000" w:sz="4" w:space="0"/>
              <w:right w:val="nil"/>
            </w:tcBorders>
            <w:shd w:val="clear" w:color="auto" w:fill="FFFFFF"/>
            <w:vAlign w:val="center"/>
          </w:tcPr>
          <w:p w14:paraId="3A158549">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召回率</w:t>
            </w:r>
          </w:p>
        </w:tc>
        <w:tc>
          <w:tcPr>
            <w:tcW w:w="1741" w:type="dxa"/>
            <w:tcBorders>
              <w:top w:val="single" w:color="000000" w:sz="12" w:space="0"/>
              <w:left w:val="nil"/>
              <w:bottom w:val="single" w:color="000000" w:sz="4" w:space="0"/>
              <w:right w:val="nil"/>
            </w:tcBorders>
            <w:shd w:val="clear" w:color="auto" w:fill="FFFFFF"/>
            <w:vAlign w:val="center"/>
          </w:tcPr>
          <w:p w14:paraId="4CE73B45">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准确率</w:t>
            </w:r>
          </w:p>
        </w:tc>
        <w:tc>
          <w:tcPr>
            <w:tcW w:w="1742" w:type="dxa"/>
            <w:tcBorders>
              <w:top w:val="single" w:color="000000" w:sz="12" w:space="0"/>
              <w:left w:val="nil"/>
              <w:bottom w:val="single" w:color="000000" w:sz="4" w:space="0"/>
              <w:right w:val="nil"/>
            </w:tcBorders>
            <w:shd w:val="clear" w:color="auto" w:fill="FFFFFF"/>
            <w:vAlign w:val="center"/>
          </w:tcPr>
          <w:p w14:paraId="41E1B64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mAP50</w:t>
            </w:r>
          </w:p>
        </w:tc>
        <w:tc>
          <w:tcPr>
            <w:tcW w:w="1744" w:type="dxa"/>
            <w:tcBorders>
              <w:top w:val="single" w:color="000000" w:sz="12" w:space="0"/>
              <w:left w:val="nil"/>
              <w:bottom w:val="single" w:color="000000" w:sz="4" w:space="0"/>
              <w:right w:val="nil"/>
            </w:tcBorders>
            <w:shd w:val="clear" w:color="auto" w:fill="FFFFFF"/>
            <w:vAlign w:val="center"/>
          </w:tcPr>
          <w:p w14:paraId="5A66A77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mAP50-95</w:t>
            </w:r>
          </w:p>
        </w:tc>
      </w:tr>
      <w:tr w14:paraId="0436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single" w:color="000000" w:sz="4" w:space="0"/>
              <w:left w:val="nil"/>
              <w:bottom w:val="nil"/>
              <w:right w:val="nil"/>
            </w:tcBorders>
            <w:shd w:val="clear" w:color="auto" w:fill="FFFFFF"/>
            <w:vAlign w:val="center"/>
          </w:tcPr>
          <w:p w14:paraId="4AF86BD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baseline</w:t>
            </w:r>
          </w:p>
        </w:tc>
        <w:tc>
          <w:tcPr>
            <w:tcW w:w="1741" w:type="dxa"/>
            <w:tcBorders>
              <w:top w:val="single" w:color="000000" w:sz="4" w:space="0"/>
              <w:left w:val="nil"/>
              <w:bottom w:val="nil"/>
              <w:right w:val="nil"/>
            </w:tcBorders>
            <w:shd w:val="clear" w:color="auto" w:fill="FFFFFF"/>
            <w:vAlign w:val="center"/>
          </w:tcPr>
          <w:p w14:paraId="262099E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0.890</w:t>
            </w:r>
          </w:p>
        </w:tc>
        <w:tc>
          <w:tcPr>
            <w:tcW w:w="1741" w:type="dxa"/>
            <w:tcBorders>
              <w:top w:val="single" w:color="000000" w:sz="4" w:space="0"/>
              <w:left w:val="nil"/>
              <w:bottom w:val="nil"/>
              <w:right w:val="nil"/>
            </w:tcBorders>
            <w:shd w:val="clear" w:color="auto" w:fill="FFFFFF"/>
            <w:vAlign w:val="center"/>
          </w:tcPr>
          <w:p w14:paraId="2B7BE64A">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0.903</w:t>
            </w:r>
          </w:p>
        </w:tc>
        <w:tc>
          <w:tcPr>
            <w:tcW w:w="1742" w:type="dxa"/>
            <w:tcBorders>
              <w:top w:val="single" w:color="000000" w:sz="4" w:space="0"/>
              <w:left w:val="nil"/>
              <w:bottom w:val="nil"/>
              <w:right w:val="nil"/>
            </w:tcBorders>
            <w:shd w:val="clear" w:color="auto" w:fill="FFFFFF"/>
            <w:vAlign w:val="center"/>
          </w:tcPr>
          <w:p w14:paraId="190C208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0.904</w:t>
            </w:r>
          </w:p>
        </w:tc>
        <w:tc>
          <w:tcPr>
            <w:tcW w:w="1744" w:type="dxa"/>
            <w:tcBorders>
              <w:top w:val="single" w:color="000000" w:sz="4" w:space="0"/>
              <w:left w:val="nil"/>
              <w:bottom w:val="nil"/>
              <w:right w:val="nil"/>
            </w:tcBorders>
            <w:shd w:val="clear" w:color="auto" w:fill="FFFFFF"/>
            <w:vAlign w:val="center"/>
          </w:tcPr>
          <w:p w14:paraId="7C6EA55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0.641</w:t>
            </w:r>
          </w:p>
        </w:tc>
      </w:tr>
      <w:tr w14:paraId="3C72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nil"/>
              <w:left w:val="nil"/>
              <w:bottom w:val="nil"/>
              <w:right w:val="nil"/>
            </w:tcBorders>
            <w:shd w:val="clear" w:color="auto" w:fill="FFFFFF"/>
            <w:vAlign w:val="center"/>
          </w:tcPr>
          <w:p w14:paraId="55CFEB31">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HDRAB</w:t>
            </w:r>
          </w:p>
        </w:tc>
        <w:tc>
          <w:tcPr>
            <w:tcW w:w="1741" w:type="dxa"/>
            <w:tcBorders>
              <w:top w:val="nil"/>
              <w:left w:val="nil"/>
              <w:bottom w:val="nil"/>
              <w:right w:val="nil"/>
            </w:tcBorders>
            <w:shd w:val="clear" w:color="auto" w:fill="FFFFFF"/>
            <w:vAlign w:val="center"/>
          </w:tcPr>
          <w:p w14:paraId="0F4D38A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0.893</w:t>
            </w:r>
          </w:p>
        </w:tc>
        <w:tc>
          <w:tcPr>
            <w:tcW w:w="1741" w:type="dxa"/>
            <w:tcBorders>
              <w:top w:val="nil"/>
              <w:left w:val="nil"/>
              <w:bottom w:val="nil"/>
              <w:right w:val="nil"/>
            </w:tcBorders>
            <w:shd w:val="clear" w:color="auto" w:fill="FFFFFF"/>
            <w:vAlign w:val="center"/>
          </w:tcPr>
          <w:p w14:paraId="2922073F">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0.929</w:t>
            </w:r>
          </w:p>
        </w:tc>
        <w:tc>
          <w:tcPr>
            <w:tcW w:w="1742" w:type="dxa"/>
            <w:tcBorders>
              <w:top w:val="nil"/>
              <w:left w:val="nil"/>
              <w:bottom w:val="nil"/>
              <w:right w:val="nil"/>
            </w:tcBorders>
            <w:shd w:val="clear" w:color="auto" w:fill="FFFFFF"/>
            <w:vAlign w:val="center"/>
          </w:tcPr>
          <w:p w14:paraId="611C2BC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0.920</w:t>
            </w:r>
          </w:p>
        </w:tc>
        <w:tc>
          <w:tcPr>
            <w:tcW w:w="1744" w:type="dxa"/>
            <w:tcBorders>
              <w:top w:val="nil"/>
              <w:left w:val="nil"/>
              <w:bottom w:val="nil"/>
              <w:right w:val="nil"/>
            </w:tcBorders>
            <w:shd w:val="clear" w:color="auto" w:fill="FFFFFF"/>
            <w:vAlign w:val="center"/>
          </w:tcPr>
          <w:p w14:paraId="03F9D6BA">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0.673</w:t>
            </w:r>
          </w:p>
        </w:tc>
      </w:tr>
      <w:tr w14:paraId="68CE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nil"/>
              <w:left w:val="nil"/>
              <w:bottom w:val="nil"/>
              <w:right w:val="nil"/>
            </w:tcBorders>
            <w:shd w:val="clear" w:color="auto" w:fill="FFFFFF"/>
            <w:vAlign w:val="center"/>
          </w:tcPr>
          <w:p w14:paraId="5978632F">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PPA</w:t>
            </w:r>
          </w:p>
        </w:tc>
        <w:tc>
          <w:tcPr>
            <w:tcW w:w="1741" w:type="dxa"/>
            <w:tcBorders>
              <w:top w:val="nil"/>
              <w:left w:val="nil"/>
              <w:bottom w:val="nil"/>
              <w:right w:val="nil"/>
            </w:tcBorders>
            <w:shd w:val="clear" w:color="auto" w:fill="FFFFFF"/>
            <w:vAlign w:val="center"/>
          </w:tcPr>
          <w:p w14:paraId="46F5DD28">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0.886</w:t>
            </w:r>
          </w:p>
        </w:tc>
        <w:tc>
          <w:tcPr>
            <w:tcW w:w="1741" w:type="dxa"/>
            <w:tcBorders>
              <w:top w:val="nil"/>
              <w:left w:val="nil"/>
              <w:bottom w:val="nil"/>
              <w:right w:val="nil"/>
            </w:tcBorders>
            <w:shd w:val="clear" w:color="auto" w:fill="FFFFFF"/>
            <w:vAlign w:val="center"/>
          </w:tcPr>
          <w:p w14:paraId="2D19D83B">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0.914</w:t>
            </w:r>
          </w:p>
        </w:tc>
        <w:tc>
          <w:tcPr>
            <w:tcW w:w="1742" w:type="dxa"/>
            <w:tcBorders>
              <w:top w:val="nil"/>
              <w:left w:val="nil"/>
              <w:bottom w:val="nil"/>
              <w:right w:val="nil"/>
            </w:tcBorders>
            <w:shd w:val="clear" w:color="auto" w:fill="FFFFFF"/>
            <w:vAlign w:val="center"/>
          </w:tcPr>
          <w:p w14:paraId="289FA790">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0.911</w:t>
            </w:r>
          </w:p>
        </w:tc>
        <w:tc>
          <w:tcPr>
            <w:tcW w:w="1744" w:type="dxa"/>
            <w:tcBorders>
              <w:top w:val="nil"/>
              <w:left w:val="nil"/>
              <w:bottom w:val="nil"/>
              <w:right w:val="nil"/>
            </w:tcBorders>
            <w:shd w:val="clear" w:color="auto" w:fill="FFFFFF"/>
            <w:vAlign w:val="center"/>
          </w:tcPr>
          <w:p w14:paraId="1031D454">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0.662</w:t>
            </w:r>
          </w:p>
        </w:tc>
      </w:tr>
      <w:tr w14:paraId="6A79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Borders>
              <w:top w:val="nil"/>
              <w:left w:val="nil"/>
              <w:bottom w:val="single" w:color="000000" w:sz="12" w:space="0"/>
              <w:right w:val="nil"/>
            </w:tcBorders>
            <w:shd w:val="clear" w:color="auto" w:fill="FFFFFF"/>
            <w:vAlign w:val="center"/>
          </w:tcPr>
          <w:p w14:paraId="25C969E9">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ASCPA</w:t>
            </w:r>
          </w:p>
        </w:tc>
        <w:tc>
          <w:tcPr>
            <w:tcW w:w="1741" w:type="dxa"/>
            <w:tcBorders>
              <w:top w:val="nil"/>
              <w:left w:val="nil"/>
              <w:bottom w:val="single" w:color="000000" w:sz="12" w:space="0"/>
              <w:right w:val="nil"/>
            </w:tcBorders>
            <w:shd w:val="clear" w:color="auto" w:fill="FFFFFF"/>
            <w:vAlign w:val="center"/>
          </w:tcPr>
          <w:p w14:paraId="24623E4A">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0.877</w:t>
            </w:r>
          </w:p>
        </w:tc>
        <w:tc>
          <w:tcPr>
            <w:tcW w:w="1741" w:type="dxa"/>
            <w:tcBorders>
              <w:top w:val="nil"/>
              <w:left w:val="nil"/>
              <w:bottom w:val="single" w:color="000000" w:sz="12" w:space="0"/>
              <w:right w:val="nil"/>
            </w:tcBorders>
            <w:shd w:val="clear" w:color="auto" w:fill="FFFFFF"/>
            <w:vAlign w:val="center"/>
          </w:tcPr>
          <w:p w14:paraId="30B8159B">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0.907</w:t>
            </w:r>
          </w:p>
        </w:tc>
        <w:tc>
          <w:tcPr>
            <w:tcW w:w="1742" w:type="dxa"/>
            <w:tcBorders>
              <w:top w:val="nil"/>
              <w:left w:val="nil"/>
              <w:bottom w:val="single" w:color="000000" w:sz="12" w:space="0"/>
              <w:right w:val="nil"/>
            </w:tcBorders>
            <w:shd w:val="clear" w:color="auto" w:fill="FFFFFF"/>
            <w:vAlign w:val="center"/>
          </w:tcPr>
          <w:p w14:paraId="2E09EBC6">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0.908</w:t>
            </w:r>
          </w:p>
        </w:tc>
        <w:tc>
          <w:tcPr>
            <w:tcW w:w="1744" w:type="dxa"/>
            <w:tcBorders>
              <w:top w:val="nil"/>
              <w:left w:val="nil"/>
              <w:bottom w:val="single" w:color="000000" w:sz="12" w:space="0"/>
              <w:right w:val="nil"/>
            </w:tcBorders>
            <w:shd w:val="clear" w:color="auto" w:fill="FFFFFF"/>
            <w:vAlign w:val="center"/>
          </w:tcPr>
          <w:p w14:paraId="348FD167">
            <w:pPr>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0.647</w:t>
            </w:r>
          </w:p>
        </w:tc>
      </w:tr>
    </w:tbl>
    <w:p w14:paraId="61AD9C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39" name="图片 39" descr="C:/组图/对比召回率.png对比召回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组图/对比召回率.png对比召回率"/>
                    <pic:cNvPicPr>
                      <a:picLocks noChangeAspect="1"/>
                    </pic:cNvPicPr>
                  </pic:nvPicPr>
                  <pic:blipFill>
                    <a:blip r:embed="rId196"/>
                    <a:srcRect l="8" r="8"/>
                    <a:stretch>
                      <a:fillRect/>
                    </a:stretch>
                  </pic:blipFill>
                  <pic:spPr>
                    <a:xfrm>
                      <a:off x="0" y="0"/>
                      <a:ext cx="3599815" cy="2755900"/>
                    </a:xfrm>
                    <a:prstGeom prst="rect">
                      <a:avLst/>
                    </a:prstGeom>
                  </pic:spPr>
                </pic:pic>
              </a:graphicData>
            </a:graphic>
          </wp:inline>
        </w:drawing>
      </w:r>
    </w:p>
    <w:p w14:paraId="35D1566D">
      <w:pPr>
        <w:pStyle w:val="25"/>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图4.7 召回率折线图</w:t>
      </w:r>
    </w:p>
    <w:p w14:paraId="55B80938">
      <w:pPr>
        <w:ind w:left="0" w:leftChars="0" w:firstLine="438" w:firstLineChars="200"/>
        <w:rPr>
          <w:rFonts w:hint="eastAsia"/>
          <w:color w:val="auto"/>
          <w:vertAlign w:val="baseline"/>
          <w:lang w:val="en-US" w:eastAsia="zh-CN"/>
        </w:rPr>
      </w:pPr>
      <w:r>
        <w:rPr>
          <w:rFonts w:hint="eastAsia"/>
          <w:color w:val="auto"/>
          <w:lang w:val="en-US" w:eastAsia="zh-CN"/>
        </w:rPr>
        <w:t>在召回率上初始模型是0.890，引入了PPA模块的</w:t>
      </w:r>
      <w:r>
        <w:rPr>
          <w:rFonts w:hint="eastAsia"/>
          <w:color w:val="auto"/>
          <w:vertAlign w:val="baseline"/>
          <w:lang w:val="en-US" w:eastAsia="zh-CN"/>
        </w:rPr>
        <w:t>PPA改进模型</w:t>
      </w:r>
      <w:r>
        <w:rPr>
          <w:rFonts w:hint="eastAsia"/>
          <w:color w:val="auto"/>
          <w:lang w:val="en-US" w:eastAsia="zh-CN"/>
        </w:rPr>
        <w:t>和引入了</w:t>
      </w:r>
      <w:r>
        <w:rPr>
          <w:rFonts w:hint="eastAsia"/>
          <w:color w:val="auto"/>
          <w:vertAlign w:val="baseline"/>
          <w:lang w:val="en-US" w:eastAsia="zh-CN"/>
        </w:rPr>
        <w:t>ASCPA</w:t>
      </w:r>
      <w:r>
        <w:rPr>
          <w:rFonts w:hint="eastAsia"/>
          <w:color w:val="auto"/>
          <w:lang w:val="en-US" w:eastAsia="zh-CN"/>
        </w:rPr>
        <w:t>模块的</w:t>
      </w:r>
      <w:r>
        <w:rPr>
          <w:rFonts w:hint="eastAsia"/>
          <w:color w:val="auto"/>
          <w:vertAlign w:val="baseline"/>
          <w:lang w:val="en-US" w:eastAsia="zh-CN"/>
        </w:rPr>
        <w:t>ASCPA改进模型</w:t>
      </w:r>
      <w:r>
        <w:rPr>
          <w:rFonts w:hint="eastAsia"/>
          <w:color w:val="auto"/>
          <w:lang w:val="en-US" w:eastAsia="zh-CN"/>
        </w:rPr>
        <w:t>反而有所下降，</w:t>
      </w:r>
      <w:r>
        <w:rPr>
          <w:rFonts w:hint="eastAsia"/>
          <w:color w:val="auto"/>
          <w:vertAlign w:val="baseline"/>
          <w:lang w:val="en-US" w:eastAsia="zh-CN"/>
        </w:rPr>
        <w:t>PPA改进模型下降了0.004，ASCPA改进模型下降了0.013，而引入了HDRAB模块的HDRAB改进模型改进模型略微增加了0.003。虽然在</w:t>
      </w:r>
      <w:r>
        <w:rPr>
          <w:rFonts w:hint="eastAsia"/>
          <w:color w:val="auto"/>
          <w:lang w:val="en-US" w:eastAsia="zh-CN"/>
        </w:rPr>
        <w:t>召回率</w:t>
      </w:r>
      <w:r>
        <w:rPr>
          <w:rFonts w:hint="eastAsia"/>
          <w:color w:val="auto"/>
          <w:vertAlign w:val="baseline"/>
          <w:lang w:val="en-US" w:eastAsia="zh-CN"/>
        </w:rPr>
        <w:t>上提升不大，但相较于另外两个模块的降低，HDRAB改进模型没有同样下降反而提升了一点，说明引入HDRAB模块后模型的漏检率有一定的优化，有更好的鲁棒性。</w:t>
      </w:r>
    </w:p>
    <w:p w14:paraId="1CE542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color w:val="auto"/>
          <w:lang w:val="en-US" w:eastAsia="zh-CN"/>
        </w:rPr>
      </w:pPr>
    </w:p>
    <w:p w14:paraId="15FBBCD0">
      <w:pPr>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40" name="图片 40" descr="C:/组图/对比精准率.png对比精准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组图/对比精准率.png对比精准率"/>
                    <pic:cNvPicPr>
                      <a:picLocks noChangeAspect="1"/>
                    </pic:cNvPicPr>
                  </pic:nvPicPr>
                  <pic:blipFill>
                    <a:blip r:embed="rId197"/>
                    <a:srcRect l="8" r="8"/>
                    <a:stretch>
                      <a:fillRect/>
                    </a:stretch>
                  </pic:blipFill>
                  <pic:spPr>
                    <a:xfrm>
                      <a:off x="0" y="0"/>
                      <a:ext cx="3599815" cy="2755900"/>
                    </a:xfrm>
                    <a:prstGeom prst="rect">
                      <a:avLst/>
                    </a:prstGeom>
                  </pic:spPr>
                </pic:pic>
              </a:graphicData>
            </a:graphic>
          </wp:inline>
        </w:drawing>
      </w:r>
    </w:p>
    <w:p w14:paraId="31DA1ABE">
      <w:pPr>
        <w:pStyle w:val="25"/>
        <w:keepNext w:val="0"/>
        <w:keepLines w:val="0"/>
        <w:pageBreakBefore w:val="0"/>
        <w:widowControl w:val="0"/>
        <w:kinsoku/>
        <w:wordWrap/>
        <w:overflowPunct/>
        <w:topLinePunct w:val="0"/>
        <w:autoSpaceDE/>
        <w:autoSpaceDN/>
        <w:bidi w:val="0"/>
        <w:adjustRightInd/>
        <w:snapToGrid/>
        <w:textAlignment w:val="auto"/>
        <w:rPr>
          <w:rFonts w:hint="default"/>
          <w:color w:val="auto"/>
          <w:lang w:val="en-US" w:eastAsia="zh-CN"/>
        </w:rPr>
      </w:pPr>
      <w:r>
        <w:rPr>
          <w:rFonts w:hint="eastAsia"/>
          <w:color w:val="auto"/>
          <w:lang w:val="en-US" w:eastAsia="zh-CN"/>
        </w:rPr>
        <w:t>图4.8 准确率折线图</w:t>
      </w:r>
    </w:p>
    <w:p w14:paraId="66CC1F5B">
      <w:pPr>
        <w:ind w:left="0" w:leftChars="0" w:firstLine="0" w:firstLineChars="0"/>
        <w:rPr>
          <w:rFonts w:hint="eastAsia"/>
          <w:color w:val="auto"/>
          <w:lang w:val="en-US" w:eastAsia="zh-CN"/>
        </w:rPr>
      </w:pPr>
      <w:r>
        <w:rPr>
          <w:rFonts w:hint="eastAsia"/>
          <w:color w:val="auto"/>
          <w:vertAlign w:val="baseline"/>
          <w:lang w:val="en-US" w:eastAsia="zh-CN"/>
        </w:rPr>
        <w:t>在准确率方面，ASCPA改进模型增长仅仅0.004，提升很小；PPA改进模型的准确率从0.903提升到了0.914，增加了一个百分点；虽然提升较大，但是HDRAB改进模型</w:t>
      </w:r>
      <w:r>
        <w:rPr>
          <w:rFonts w:hint="eastAsia"/>
          <w:color w:val="auto"/>
          <w:lang w:val="en-US" w:eastAsia="zh-CN"/>
        </w:rPr>
        <w:t>足足提升了接近三个百分点，增进更为显著，能够减少误检率，提升目标识别的准确率。</w:t>
      </w:r>
    </w:p>
    <w:p w14:paraId="54880AE2">
      <w:pPr>
        <w:ind w:left="0" w:leftChars="0" w:firstLine="0" w:firstLineChars="0"/>
        <w:rPr>
          <w:rFonts w:hint="eastAsia"/>
          <w:color w:val="auto"/>
          <w:lang w:val="en-US" w:eastAsia="zh-CN"/>
        </w:rPr>
      </w:pPr>
    </w:p>
    <w:p w14:paraId="42BC2694">
      <w:pPr>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41" name="图片 41" descr="对比ma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对比map50"/>
                    <pic:cNvPicPr>
                      <a:picLocks noChangeAspect="1"/>
                    </pic:cNvPicPr>
                  </pic:nvPicPr>
                  <pic:blipFill>
                    <a:blip r:embed="rId198"/>
                    <a:stretch>
                      <a:fillRect/>
                    </a:stretch>
                  </pic:blipFill>
                  <pic:spPr>
                    <a:xfrm>
                      <a:off x="0" y="0"/>
                      <a:ext cx="3599815" cy="2755900"/>
                    </a:xfrm>
                    <a:prstGeom prst="rect">
                      <a:avLst/>
                    </a:prstGeom>
                  </pic:spPr>
                </pic:pic>
              </a:graphicData>
            </a:graphic>
          </wp:inline>
        </w:drawing>
      </w:r>
    </w:p>
    <w:p w14:paraId="22B90743">
      <w:pPr>
        <w:pStyle w:val="25"/>
        <w:bidi w:val="0"/>
        <w:rPr>
          <w:rFonts w:hint="default"/>
          <w:color w:val="auto"/>
          <w:lang w:val="en-US" w:eastAsia="zh-CN"/>
        </w:rPr>
      </w:pPr>
      <w:r>
        <w:rPr>
          <w:rFonts w:hint="eastAsia"/>
          <w:color w:val="auto"/>
          <w:lang w:val="en-US" w:eastAsia="zh-CN"/>
        </w:rPr>
        <w:t>图4.9 mAP50值折线图</w:t>
      </w:r>
    </w:p>
    <w:p w14:paraId="28E39BEA">
      <w:pPr>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3599815" cy="2755900"/>
            <wp:effectExtent l="0" t="0" r="6985" b="0"/>
            <wp:docPr id="42" name="图片 42" descr="对比map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对比map50-95"/>
                    <pic:cNvPicPr>
                      <a:picLocks noChangeAspect="1"/>
                    </pic:cNvPicPr>
                  </pic:nvPicPr>
                  <pic:blipFill>
                    <a:blip r:embed="rId199"/>
                    <a:stretch>
                      <a:fillRect/>
                    </a:stretch>
                  </pic:blipFill>
                  <pic:spPr>
                    <a:xfrm>
                      <a:off x="0" y="0"/>
                      <a:ext cx="3599815" cy="2755900"/>
                    </a:xfrm>
                    <a:prstGeom prst="rect">
                      <a:avLst/>
                    </a:prstGeom>
                  </pic:spPr>
                </pic:pic>
              </a:graphicData>
            </a:graphic>
          </wp:inline>
        </w:drawing>
      </w:r>
    </w:p>
    <w:p w14:paraId="0913DB1D">
      <w:pPr>
        <w:pStyle w:val="25"/>
        <w:bidi w:val="0"/>
        <w:rPr>
          <w:rFonts w:hint="default"/>
          <w:color w:val="auto"/>
          <w:lang w:val="en-US" w:eastAsia="zh-CN"/>
        </w:rPr>
      </w:pPr>
      <w:r>
        <w:rPr>
          <w:rFonts w:hint="eastAsia"/>
          <w:color w:val="auto"/>
          <w:lang w:val="en-US" w:eastAsia="zh-CN"/>
        </w:rPr>
        <w:t>图4.10 mAP50-95值折线图</w:t>
      </w:r>
    </w:p>
    <w:p w14:paraId="1E8EDECA">
      <w:pPr>
        <w:ind w:left="0" w:leftChars="0" w:firstLine="438" w:firstLineChars="200"/>
        <w:rPr>
          <w:rFonts w:hint="eastAsia"/>
          <w:color w:val="auto"/>
          <w:lang w:val="en-US" w:eastAsia="zh-CN"/>
        </w:rPr>
      </w:pPr>
      <w:r>
        <w:rPr>
          <w:rFonts w:hint="eastAsia"/>
          <w:color w:val="auto"/>
          <w:lang w:val="en-US" w:eastAsia="zh-CN"/>
        </w:rPr>
        <w:t>在两个尺度的mAP值比较中，</w:t>
      </w:r>
      <w:r>
        <w:rPr>
          <w:rFonts w:hint="eastAsia"/>
          <w:color w:val="auto"/>
          <w:vertAlign w:val="baseline"/>
          <w:lang w:val="en-US" w:eastAsia="zh-CN"/>
        </w:rPr>
        <w:t>ASCPA改进模型提升都很不理想；HDRAB改进模型的mAP50提升了0.016，而mAP50-95提升了0.032；PPA改进模型的mAP50值提升了0.007，mAP50-95提升了0.021。PPA改进模型虽然有一定的提升，但提升的幅度都远远逊色于HDRAB。HDRAB改进模型在大多数训练轮次中表现最佳，其mAP50值略高于其他方法，尤其是在训练后期。PPA改进模型和ASCPA改进模型的表现较为接近，而原模型的表现则略逊于其他方法。</w:t>
      </w:r>
    </w:p>
    <w:p w14:paraId="1BD2361A">
      <w:pPr>
        <w:pStyle w:val="4"/>
        <w:bidi w:val="0"/>
        <w:rPr>
          <w:rFonts w:hint="default"/>
          <w:color w:val="auto"/>
          <w:lang w:val="en-US" w:eastAsia="zh-CN"/>
        </w:rPr>
      </w:pPr>
      <w:bookmarkStart w:id="33" w:name="_Toc24563"/>
      <w:r>
        <w:rPr>
          <w:rFonts w:hint="eastAsia"/>
          <w:color w:val="auto"/>
          <w:lang w:val="en-US" w:eastAsia="zh-CN"/>
        </w:rPr>
        <w:t>§4.1.3 实验结果展示</w:t>
      </w:r>
      <w:bookmarkEnd w:id="33"/>
    </w:p>
    <w:p w14:paraId="26BC4125">
      <w:pPr>
        <w:rPr>
          <w:rFonts w:hint="default"/>
          <w:color w:val="auto"/>
          <w:lang w:val="en-US" w:eastAsia="zh-CN"/>
        </w:rPr>
      </w:pPr>
      <w:r>
        <w:rPr>
          <w:rFonts w:hint="eastAsia"/>
          <w:color w:val="auto"/>
          <w:lang w:val="en-US" w:eastAsia="zh-CN"/>
        </w:rPr>
        <w:t>为了形象</w:t>
      </w:r>
      <w:r>
        <w:rPr>
          <w:rFonts w:hint="default"/>
          <w:color w:val="auto"/>
          <w:lang w:val="en-US" w:eastAsia="zh-CN"/>
        </w:rPr>
        <w:t>展示改进模型的有效性，并检验其性能提升，我们从测试集中选取部分图片进行对比展示</w:t>
      </w:r>
      <w:r>
        <w:rPr>
          <w:rFonts w:hint="eastAsia"/>
          <w:color w:val="auto"/>
          <w:lang w:val="en-US" w:eastAsia="zh-CN"/>
        </w:rPr>
        <w:t>，如图4.11所示</w:t>
      </w:r>
      <w:r>
        <w:rPr>
          <w:rFonts w:hint="default"/>
          <w:color w:val="auto"/>
          <w:lang w:val="en-US" w:eastAsia="zh-CN"/>
        </w:rPr>
        <w:t>。其中，图（a）呈现的是原模型的检测效果，而图（b）则展示了经HDRAB改进后的模型检测效果。通过这种直观的对比，可以清晰地评估改进模型相较于原模型的性能提升。</w:t>
      </w:r>
    </w:p>
    <w:p w14:paraId="3D3702B4">
      <w:pPr>
        <w:spacing w:line="240" w:lineRule="auto"/>
        <w:jc w:val="center"/>
        <w:rPr>
          <w:rFonts w:hint="eastAsia"/>
          <w:color w:val="auto"/>
          <w:lang w:val="en-US" w:eastAsia="zh-CN"/>
        </w:rPr>
      </w:pPr>
      <w:r>
        <w:rPr>
          <w:rFonts w:hint="eastAsia"/>
          <w:color w:val="auto"/>
          <w:lang w:val="en-US" w:eastAsia="zh-CN"/>
        </w:rPr>
        <w:drawing>
          <wp:inline distT="0" distB="0" distL="114300" distR="114300">
            <wp:extent cx="5039995" cy="2016125"/>
            <wp:effectExtent l="0" t="0" r="1905" b="3175"/>
            <wp:docPr id="24" name="图片 24" descr="原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原始1"/>
                    <pic:cNvPicPr>
                      <a:picLocks noChangeAspect="1"/>
                    </pic:cNvPicPr>
                  </pic:nvPicPr>
                  <pic:blipFill>
                    <a:blip r:embed="rId200"/>
                    <a:stretch>
                      <a:fillRect/>
                    </a:stretch>
                  </pic:blipFill>
                  <pic:spPr>
                    <a:xfrm>
                      <a:off x="0" y="0"/>
                      <a:ext cx="5039995" cy="2016125"/>
                    </a:xfrm>
                    <a:prstGeom prst="rect">
                      <a:avLst/>
                    </a:prstGeom>
                  </pic:spPr>
                </pic:pic>
              </a:graphicData>
            </a:graphic>
          </wp:inline>
        </w:drawing>
      </w:r>
    </w:p>
    <w:p w14:paraId="3F6EE995">
      <w:pPr>
        <w:pStyle w:val="25"/>
        <w:numPr>
          <w:ilvl w:val="0"/>
          <w:numId w:val="3"/>
        </w:numPr>
        <w:bidi w:val="0"/>
        <w:rPr>
          <w:rFonts w:hint="default"/>
          <w:color w:val="auto"/>
          <w:lang w:val="en-US" w:eastAsia="zh-CN"/>
        </w:rPr>
      </w:pPr>
      <w:r>
        <w:rPr>
          <w:rFonts w:hint="eastAsia"/>
          <w:color w:val="auto"/>
          <w:lang w:val="en-US" w:eastAsia="zh-CN"/>
        </w:rPr>
        <w:t>原始模型识别效果</w:t>
      </w:r>
    </w:p>
    <w:p w14:paraId="75891E66">
      <w:pPr>
        <w:spacing w:line="240" w:lineRule="auto"/>
        <w:jc w:val="center"/>
        <w:rPr>
          <w:rFonts w:hint="default"/>
          <w:color w:val="auto"/>
          <w:lang w:val="en-US" w:eastAsia="zh-CN"/>
        </w:rPr>
      </w:pPr>
      <w:r>
        <w:rPr>
          <w:rFonts w:hint="default"/>
          <w:color w:val="auto"/>
          <w:lang w:val="en-US" w:eastAsia="zh-CN"/>
        </w:rPr>
        <w:drawing>
          <wp:inline distT="0" distB="0" distL="114300" distR="114300">
            <wp:extent cx="5039995" cy="2016125"/>
            <wp:effectExtent l="0" t="0" r="1905" b="3175"/>
            <wp:docPr id="20" name="图片 20" descr="HDR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DRAB1"/>
                    <pic:cNvPicPr>
                      <a:picLocks noChangeAspect="1"/>
                    </pic:cNvPicPr>
                  </pic:nvPicPr>
                  <pic:blipFill>
                    <a:blip r:embed="rId201"/>
                    <a:stretch>
                      <a:fillRect/>
                    </a:stretch>
                  </pic:blipFill>
                  <pic:spPr>
                    <a:xfrm>
                      <a:off x="0" y="0"/>
                      <a:ext cx="5039995" cy="2016125"/>
                    </a:xfrm>
                    <a:prstGeom prst="rect">
                      <a:avLst/>
                    </a:prstGeom>
                  </pic:spPr>
                </pic:pic>
              </a:graphicData>
            </a:graphic>
          </wp:inline>
        </w:drawing>
      </w:r>
    </w:p>
    <w:p w14:paraId="46AC5633">
      <w:pPr>
        <w:pStyle w:val="25"/>
        <w:numPr>
          <w:ilvl w:val="0"/>
          <w:numId w:val="3"/>
        </w:numPr>
        <w:bidi w:val="0"/>
        <w:ind w:left="0" w:leftChars="0" w:firstLine="378" w:firstLineChars="200"/>
        <w:rPr>
          <w:rFonts w:hint="default"/>
          <w:color w:val="auto"/>
          <w:lang w:val="en-US" w:eastAsia="zh-CN"/>
        </w:rPr>
      </w:pPr>
      <w:r>
        <w:rPr>
          <w:rFonts w:hint="eastAsia"/>
          <w:color w:val="auto"/>
          <w:lang w:val="en-US" w:eastAsia="zh-CN"/>
        </w:rPr>
        <w:t>HDRAB改进模型识别效果</w:t>
      </w:r>
    </w:p>
    <w:p w14:paraId="169E9F68">
      <w:pPr>
        <w:pStyle w:val="25"/>
        <w:bidi w:val="0"/>
        <w:rPr>
          <w:rFonts w:hint="default"/>
          <w:color w:val="auto"/>
          <w:lang w:val="en-US" w:eastAsia="zh-CN"/>
        </w:rPr>
      </w:pPr>
      <w:r>
        <w:rPr>
          <w:rFonts w:hint="eastAsia"/>
          <w:color w:val="auto"/>
          <w:lang w:val="en-US" w:eastAsia="zh-CN"/>
        </w:rPr>
        <w:t>图4.11 识别效果对比图</w:t>
      </w:r>
    </w:p>
    <w:p w14:paraId="210F1DFC">
      <w:pPr>
        <w:bidi w:val="0"/>
        <w:rPr>
          <w:rFonts w:hint="eastAsia"/>
          <w:color w:val="auto"/>
          <w:lang w:val="en-US" w:eastAsia="zh-CN"/>
        </w:rPr>
      </w:pPr>
      <w:r>
        <w:rPr>
          <w:rFonts w:hint="eastAsia"/>
          <w:color w:val="auto"/>
          <w:lang w:val="en-US" w:eastAsia="zh-CN"/>
        </w:rPr>
        <w:t>可以看出原模型与改进后模型在复杂夜间背景下对人员小目标的识别检测性能有较大差异。原模型精度不佳，在复杂背景下的红外图像中对人员小尺度目标经常产生误检或漏检状况。而模型在添加了HDRAB模块后，通过膨胀卷积层增强了全局特征和局部特征的学习效果，在多尺度检测上提升很大，增强了对小目标的检测性能。同时HDRAB通过注意力机制，能够更好地聚焦于目标区域，减少背景噪声的干扰，在复杂场景下也能保持较好的检测效果。检测效果图中的数字代表着每个检测目标的置信度，所谓置信度</w:t>
      </w:r>
      <w:r>
        <w:rPr>
          <w:rFonts w:hint="default"/>
          <w:color w:val="auto"/>
          <w:lang w:val="en-US" w:eastAsia="zh-CN"/>
        </w:rPr>
        <w:t>（Confidence）是模型对检测到的目标的预测准确性的量化表示，它结合了目标存在概率和类别预测概率，用于衡量模型对检测结果的确定程度。</w:t>
      </w:r>
      <w:r>
        <w:rPr>
          <w:rFonts w:hint="eastAsia"/>
          <w:color w:val="auto"/>
          <w:lang w:val="en-US" w:eastAsia="zh-CN"/>
        </w:rPr>
        <w:t>通过观察可以发现，改进后的检测效果图的置信度普遍大于改进前的置信度，说明了改进模型能够更准确地识别和定位目标，也能说明HDRAB模块对模型进行改进后的有效性。</w:t>
      </w:r>
    </w:p>
    <w:p w14:paraId="7C185E1B">
      <w:pPr>
        <w:bidi w:val="0"/>
        <w:rPr>
          <w:rFonts w:hint="eastAsia"/>
          <w:color w:val="auto"/>
          <w:lang w:val="en-US" w:eastAsia="zh-CN"/>
        </w:rPr>
      </w:pPr>
      <w:r>
        <w:rPr>
          <w:rFonts w:hint="eastAsia"/>
          <w:color w:val="auto"/>
          <w:lang w:val="en-US" w:eastAsia="zh-CN"/>
        </w:rPr>
        <w:t>总的来说，HDRAB模块对原模型改进后，在数据与实际检测效果上都得到了明显的效果，说明HDRAB模块在复杂环境下的高空红外数据集中，能够有效克服噪声影响，对多尺度特别是小尺度的人员目标识别效果有显著增强。</w:t>
      </w:r>
    </w:p>
    <w:p w14:paraId="670FE391">
      <w:pPr>
        <w:pStyle w:val="3"/>
        <w:bidi w:val="0"/>
        <w:rPr>
          <w:rFonts w:hint="default"/>
          <w:color w:val="auto"/>
          <w:lang w:val="en-US" w:eastAsia="zh-CN"/>
        </w:rPr>
      </w:pPr>
      <w:bookmarkStart w:id="34" w:name="_Toc7255"/>
      <w:r>
        <w:rPr>
          <w:rFonts w:hint="eastAsia"/>
          <w:color w:val="auto"/>
          <w:lang w:val="en-US" w:eastAsia="zh-CN"/>
        </w:rPr>
        <w:t>§4.2基于</w:t>
      </w:r>
      <w:r>
        <w:rPr>
          <w:rFonts w:hint="default" w:ascii="Times New Roman" w:hAnsi="Times New Roman" w:cs="Times New Roman"/>
          <w:color w:val="auto"/>
          <w:lang w:val="en-US" w:eastAsia="zh-CN"/>
        </w:rPr>
        <w:t>P2Net</w:t>
      </w:r>
      <w:r>
        <w:rPr>
          <w:rFonts w:hint="eastAsia"/>
          <w:color w:val="auto"/>
          <w:lang w:val="en-US" w:eastAsia="zh-CN"/>
        </w:rPr>
        <w:t>的红外目标识别方法</w:t>
      </w:r>
      <w:bookmarkEnd w:id="34"/>
    </w:p>
    <w:p w14:paraId="5257FB5A">
      <w:pPr>
        <w:pStyle w:val="4"/>
        <w:bidi w:val="0"/>
        <w:rPr>
          <w:rFonts w:hint="default"/>
          <w:color w:val="auto"/>
          <w:lang w:val="en-US" w:eastAsia="zh-CN"/>
        </w:rPr>
      </w:pPr>
      <w:bookmarkStart w:id="35" w:name="_Toc31810"/>
      <w:r>
        <w:rPr>
          <w:rFonts w:hint="eastAsia"/>
          <w:color w:val="auto"/>
          <w:lang w:val="en-US" w:eastAsia="zh-CN"/>
        </w:rPr>
        <w:t xml:space="preserve">§4.2.1 </w:t>
      </w:r>
      <w:r>
        <w:rPr>
          <w:rFonts w:hint="default" w:ascii="Times New Roman" w:hAnsi="Times New Roman" w:cs="Times New Roman"/>
          <w:color w:val="auto"/>
          <w:lang w:val="en-US" w:eastAsia="zh-CN"/>
        </w:rPr>
        <w:t>P2Net</w:t>
      </w:r>
      <w:bookmarkEnd w:id="35"/>
    </w:p>
    <w:p w14:paraId="646E724E">
      <w:pPr>
        <w:bidi w:val="0"/>
        <w:rPr>
          <w:rFonts w:hint="eastAsia"/>
          <w:color w:val="auto"/>
          <w:lang w:val="en-US" w:eastAsia="zh-CN"/>
        </w:rPr>
      </w:pPr>
      <w:r>
        <w:rPr>
          <w:rFonts w:hint="eastAsia"/>
          <w:color w:val="auto"/>
          <w:lang w:val="en-US" w:eastAsia="zh-CN"/>
        </w:rPr>
        <w:t>特征图是卷积神经网络中用于捕捉输入数据抽象特征的数据结构，其实质是卷积层输出的多维张量，在数学上通常定义为通道数×高度×宽度的三维张量形式。当输入图像进入网络后，卷积核会在其局部区域进行加权求和，这一过程通过滑动步长和填充控制覆盖范围，完成线性变换，随后经过激活函数的非线性激活，改变数据的线性关系，使网络能够学习到更复杂的特征模式，从而将输入图像中的空间或通道层面的模式信息提取出来并编码为特征向量。在特征图的三维结构中，空间维度保留了输入数据的局部空间关联，浅层特征图可能捕捉边缘、纹理等低级视觉特征，深层特征图则通过多层卷积的级联逐步抽象出形状、物体部件等高级语义信息；通道维度上每个通道可视为独立的特征检测器，不同通道通过权重编码不同类型的模式信息，其组合能形成更复杂的特征表示，为后续池化、全连接等操作提供了多层次的特征抽象基础。</w:t>
      </w:r>
    </w:p>
    <w:p w14:paraId="099D685D">
      <w:pPr>
        <w:bidi w:val="0"/>
        <w:rPr>
          <w:rFonts w:hint="eastAsia"/>
          <w:color w:val="auto"/>
          <w:lang w:val="en-US" w:eastAsia="zh-CN"/>
        </w:rPr>
      </w:pPr>
      <w:r>
        <w:rPr>
          <w:rFonts w:hint="eastAsia"/>
          <w:color w:val="auto"/>
          <w:lang w:val="en-US" w:eastAsia="zh-CN"/>
        </w:rPr>
        <w:t>原本模型结构有中P3、P4、P5特征图。P3特征图的尺寸是原图的1/8，P4、P5特征图的尺寸依次缩小一半。</w:t>
      </w:r>
    </w:p>
    <w:p w14:paraId="2F23EA72">
      <w:pPr>
        <w:bidi w:val="0"/>
        <w:rPr>
          <w:rFonts w:hint="eastAsia"/>
          <w:lang w:val="en-US" w:eastAsia="zh-CN"/>
        </w:rPr>
      </w:pPr>
      <w:r>
        <w:rPr>
          <w:rFonts w:hint="eastAsia"/>
          <w:lang w:val="en-US" w:eastAsia="zh-CN"/>
        </w:rPr>
        <w:t>P3特征图空间尺寸为原图的1/8，分辨率对应原图宽高的1/8，通常由骨干网络中浅层特征经下采样或特征融合生成，在特征金字塔网络（FPN）中一般是骨干网络第3阶段输出经横向连接和上采样的结果。该层特征保留较高空间分辨率，能捕捉边缘、纹理、局部形状等丰富细节信息，属于低级视觉特征，同时通过卷积逐层抽象开始包含小物体轮廓结构等中等语义信息。其感受野较小，适合描述图像局部特征，在目标检测中常用于小目标检测，它的高分辨率便于精确定位目标位置，适度语义信息可区分简单目标类别。网络结构中，P3通道数与骨干网络设计相关，常经3×3轻量级卷积层优化特征表示，平衡细节保留与抽象能力。</w:t>
      </w:r>
    </w:p>
    <w:p w14:paraId="67B4D8AC">
      <w:pPr>
        <w:bidi w:val="0"/>
        <w:rPr>
          <w:rFonts w:hint="eastAsia"/>
          <w:lang w:val="en-US" w:eastAsia="zh-CN"/>
        </w:rPr>
      </w:pPr>
      <w:r>
        <w:rPr>
          <w:rFonts w:hint="eastAsia"/>
          <w:lang w:val="en-US" w:eastAsia="zh-CN"/>
        </w:rPr>
        <w:t>P4特征图尺寸为原图的1/16，分辨率是原图的1/16，由P3特征图通过步长2的卷积或池化等下采样操作，或骨干网络更深层特征处理得到，是连接中低层细节与高层语义的中间层。该层空间分辨率与语义层次平衡，较P3空间细节减少，但感受野扩大，能获取中等目标部件组合、纹理颜色组合特征及目标与环境相对位置等上下文关系。在特征金字塔中作为枢纽，向下融合P3细节增强定位，向上接收P5高层语义提升表达。目标检测中核心作用是处理中等尺度目标，凭借适度语义信息识别类别，依靠保留的空间结构确定目标边界</w:t>
      </w:r>
    </w:p>
    <w:p w14:paraId="1B5C835A">
      <w:pPr>
        <w:bidi w:val="0"/>
        <w:rPr>
          <w:rFonts w:hint="eastAsia"/>
          <w:color w:val="auto"/>
          <w:lang w:val="en-US" w:eastAsia="zh-CN"/>
        </w:rPr>
      </w:pPr>
      <w:r>
        <w:rPr>
          <w:rFonts w:hint="eastAsia"/>
          <w:color w:val="auto"/>
          <w:lang w:val="en-US" w:eastAsia="zh-CN"/>
        </w:rPr>
        <w:t>P5特征图尺寸为原图的1/32，分辨率是原图的1/32，通常来自骨干网络深层输出，是多次下采样后的高层特征表示。该层具有高语义、低分辨率特性，空间细节大量减少，但经多层卷积抽象积累了丰富全局语义信息，包括汽车行人整体轮廓等完整物体形状、动物毛发纹理分布等类别判别特征，以及目标在场景中的功能定位等复杂上下文关系。其感受野覆盖大区域或整个图像，捕捉长距离依赖与全局结构，适合大目标检测或高层语义任务，如遥感图像建筑物识别、自动驾驶卡车检测。实际应用中常作为检测头输入，或通过上采样与低层特征融合传递高层语义。因分辨率极低，特征表示注重类别区分性，通道数与骨干网络深层设计匹配，可能经1×1卷积压缩维度降低计算成本。</w:t>
      </w:r>
    </w:p>
    <w:p w14:paraId="26CFEE6C">
      <w:pPr>
        <w:keepNext w:val="0"/>
        <w:keepLines w:val="0"/>
        <w:widowControl/>
        <w:suppressLineNumbers w:val="0"/>
        <w:jc w:val="left"/>
      </w:pPr>
      <w:r>
        <w:rPr>
          <w:rFonts w:hint="eastAsia"/>
          <w:color w:val="auto"/>
          <w:lang w:val="en-US" w:eastAsia="zh-CN"/>
        </w:rPr>
        <w:t>由于</w:t>
      </w:r>
      <w:r>
        <w:rPr>
          <w:rFonts w:ascii="宋体" w:hAnsi="宋体" w:eastAsia="宋体" w:cs="宋体"/>
          <w:color w:val="auto"/>
          <w:kern w:val="0"/>
          <w:sz w:val="24"/>
          <w:szCs w:val="24"/>
          <w:shd w:val="clear" w:color="auto" w:fill="auto"/>
          <w:lang w:val="en-US" w:eastAsia="zh-CN" w:bidi="ar"/>
        </w:rPr>
        <w:t>在卷积神经网络中，</w:t>
      </w:r>
      <w:r>
        <w:rPr>
          <w:rFonts w:hint="default" w:ascii="Times New Roman" w:hAnsi="Times New Roman" w:eastAsia="宋体" w:cs="Times New Roman"/>
          <w:color w:val="auto"/>
          <w:kern w:val="0"/>
          <w:sz w:val="24"/>
          <w:szCs w:val="24"/>
          <w:shd w:val="clear" w:color="auto" w:fill="auto"/>
          <w:lang w:val="en-US" w:eastAsia="zh-CN" w:bidi="ar"/>
        </w:rPr>
        <w:t>P3、P4、P5</w:t>
      </w:r>
      <w:r>
        <w:rPr>
          <w:rFonts w:ascii="宋体" w:hAnsi="宋体" w:eastAsia="宋体" w:cs="宋体"/>
          <w:color w:val="auto"/>
          <w:kern w:val="0"/>
          <w:sz w:val="24"/>
          <w:szCs w:val="24"/>
          <w:shd w:val="clear" w:color="auto" w:fill="auto"/>
          <w:lang w:val="en-US" w:eastAsia="zh-CN" w:bidi="ar"/>
        </w:rPr>
        <w:t>特征图的空间分辨率随层级递增逐级降至原图的</w:t>
      </w:r>
      <w:r>
        <w:rPr>
          <w:rFonts w:hint="default" w:ascii="Times New Roman" w:hAnsi="Times New Roman" w:eastAsia="宋体" w:cs="Times New Roman"/>
          <w:color w:val="auto"/>
          <w:kern w:val="0"/>
          <w:sz w:val="24"/>
          <w:szCs w:val="24"/>
          <w:shd w:val="clear" w:color="auto" w:fill="auto"/>
          <w:lang w:val="en-US" w:eastAsia="zh-CN" w:bidi="ar"/>
        </w:rPr>
        <w:t>1/8、1/16、1/32</w:t>
      </w:r>
      <w:r>
        <w:rPr>
          <w:rFonts w:hint="eastAsia" w:ascii="Times New Roman" w:hAnsi="Times New Roman" w:cs="Times New Roman"/>
          <w:color w:val="auto"/>
          <w:kern w:val="0"/>
          <w:sz w:val="24"/>
          <w:szCs w:val="24"/>
          <w:shd w:val="clear" w:color="auto" w:fill="auto"/>
          <w:lang w:val="en-US" w:eastAsia="zh-CN" w:bidi="ar"/>
        </w:rPr>
        <w:t>，</w:t>
      </w:r>
      <w:r>
        <w:rPr>
          <w:rFonts w:ascii="宋体" w:hAnsi="宋体" w:eastAsia="宋体" w:cs="宋体"/>
          <w:color w:val="auto"/>
          <w:kern w:val="0"/>
          <w:sz w:val="24"/>
          <w:szCs w:val="24"/>
          <w:shd w:val="clear" w:color="auto" w:fill="auto"/>
          <w:lang w:val="en-US" w:eastAsia="zh-CN" w:bidi="ar"/>
        </w:rPr>
        <w:t>这一过程虽增强了</w:t>
      </w:r>
      <w:r>
        <w:rPr>
          <w:rFonts w:hint="eastAsia" w:ascii="宋体" w:hAnsi="宋体" w:cs="宋体"/>
          <w:color w:val="auto"/>
          <w:kern w:val="0"/>
          <w:sz w:val="24"/>
          <w:szCs w:val="24"/>
          <w:shd w:val="clear" w:color="auto" w:fill="auto"/>
          <w:lang w:val="en-US" w:eastAsia="zh-CN" w:bidi="ar"/>
        </w:rPr>
        <w:t>识别</w:t>
      </w:r>
      <w:r>
        <w:rPr>
          <w:rFonts w:ascii="宋体" w:hAnsi="宋体" w:eastAsia="宋体" w:cs="宋体"/>
          <w:color w:val="auto"/>
          <w:kern w:val="0"/>
          <w:sz w:val="24"/>
          <w:szCs w:val="24"/>
          <w:shd w:val="clear" w:color="auto" w:fill="auto"/>
          <w:lang w:val="en-US" w:eastAsia="zh-CN" w:bidi="ar"/>
        </w:rPr>
        <w:t>能力，却也引入多</w:t>
      </w:r>
      <w:r>
        <w:rPr>
          <w:rFonts w:hint="eastAsia" w:ascii="宋体" w:hAnsi="宋体" w:cs="宋体"/>
          <w:color w:val="auto"/>
          <w:kern w:val="0"/>
          <w:sz w:val="24"/>
          <w:szCs w:val="24"/>
          <w:shd w:val="clear" w:color="auto" w:fill="auto"/>
          <w:lang w:val="en-US" w:eastAsia="zh-CN" w:bidi="ar"/>
        </w:rPr>
        <w:t>种一些缺陷。</w:t>
      </w:r>
      <w:r>
        <w:rPr>
          <w:rFonts w:hint="default" w:ascii="Times New Roman" w:hAnsi="Times New Roman" w:eastAsia="宋体" w:cs="Times New Roman"/>
          <w:color w:val="auto"/>
          <w:kern w:val="0"/>
          <w:sz w:val="24"/>
          <w:szCs w:val="24"/>
          <w:shd w:val="clear" w:color="auto" w:fill="auto"/>
          <w:lang w:val="en-US" w:eastAsia="zh-CN" w:bidi="ar"/>
        </w:rPr>
        <w:t>P3</w:t>
      </w:r>
      <w:r>
        <w:rPr>
          <w:rFonts w:hint="eastAsia" w:ascii="Times New Roman" w:hAnsi="Times New Roman" w:cs="Times New Roman"/>
          <w:color w:val="auto"/>
          <w:kern w:val="0"/>
          <w:sz w:val="24"/>
          <w:szCs w:val="24"/>
          <w:shd w:val="clear" w:color="auto" w:fill="auto"/>
          <w:lang w:val="en-US" w:eastAsia="zh-CN" w:bidi="ar"/>
        </w:rPr>
        <w:t>层</w:t>
      </w:r>
      <w:r>
        <w:rPr>
          <w:rFonts w:ascii="宋体" w:hAnsi="宋体" w:eastAsia="宋体" w:cs="宋体"/>
          <w:color w:val="auto"/>
          <w:kern w:val="0"/>
          <w:sz w:val="24"/>
          <w:szCs w:val="24"/>
          <w:shd w:val="clear" w:color="auto" w:fill="auto"/>
          <w:lang w:val="en-US" w:eastAsia="zh-CN" w:bidi="ar"/>
        </w:rPr>
        <w:t>因分辨率显著下降，导致边缘、纹理等基础视觉特征的空间定位精度不足，对极小规模目标的轮廓细节描述能力弱化；</w:t>
      </w:r>
      <w:r>
        <w:rPr>
          <w:rFonts w:hint="default" w:ascii="Times New Roman" w:hAnsi="Times New Roman" w:eastAsia="宋体" w:cs="Times New Roman"/>
          <w:color w:val="auto"/>
          <w:kern w:val="0"/>
          <w:sz w:val="24"/>
          <w:szCs w:val="24"/>
          <w:shd w:val="clear" w:color="auto" w:fill="auto"/>
          <w:lang w:val="en-US" w:eastAsia="zh-CN" w:bidi="ar"/>
        </w:rPr>
        <w:t>P4</w:t>
      </w:r>
      <w:r>
        <w:rPr>
          <w:rFonts w:hint="eastAsia" w:ascii="Times New Roman" w:hAnsi="Times New Roman" w:cs="Times New Roman"/>
          <w:color w:val="auto"/>
          <w:kern w:val="0"/>
          <w:sz w:val="24"/>
          <w:szCs w:val="24"/>
          <w:shd w:val="clear" w:color="auto" w:fill="auto"/>
          <w:lang w:val="en-US" w:eastAsia="zh-CN" w:bidi="ar"/>
        </w:rPr>
        <w:t>层</w:t>
      </w:r>
      <w:r>
        <w:rPr>
          <w:rFonts w:ascii="宋体" w:hAnsi="宋体" w:eastAsia="宋体" w:cs="宋体"/>
          <w:color w:val="auto"/>
          <w:kern w:val="0"/>
          <w:sz w:val="24"/>
          <w:szCs w:val="24"/>
          <w:shd w:val="clear" w:color="auto" w:fill="auto"/>
          <w:lang w:val="en-US" w:eastAsia="zh-CN" w:bidi="ar"/>
        </w:rPr>
        <w:t>进一步损失空间细节，其扩大的感受野在捕获上下文信息时易混入无关背景噪声，造成小目标与相似环境的特征判别模糊；</w:t>
      </w:r>
      <w:r>
        <w:rPr>
          <w:rFonts w:hint="default" w:ascii="Times New Roman" w:hAnsi="Times New Roman" w:eastAsia="宋体" w:cs="Times New Roman"/>
          <w:color w:val="auto"/>
          <w:kern w:val="0"/>
          <w:sz w:val="24"/>
          <w:szCs w:val="24"/>
          <w:shd w:val="clear" w:color="auto" w:fill="auto"/>
          <w:lang w:val="en-US" w:eastAsia="zh-CN" w:bidi="ar"/>
        </w:rPr>
        <w:t>P5</w:t>
      </w:r>
      <w:r>
        <w:rPr>
          <w:rFonts w:ascii="宋体" w:hAnsi="宋体" w:eastAsia="宋体" w:cs="宋体"/>
          <w:color w:val="auto"/>
          <w:kern w:val="0"/>
          <w:sz w:val="24"/>
          <w:szCs w:val="24"/>
          <w:shd w:val="clear" w:color="auto" w:fill="auto"/>
          <w:lang w:val="en-US" w:eastAsia="zh-CN" w:bidi="ar"/>
        </w:rPr>
        <w:t>则因极低分辨率，几乎无法保留小目标的空间结构信息</w:t>
      </w:r>
      <w:r>
        <w:rPr>
          <w:rFonts w:hint="eastAsia" w:ascii="宋体" w:hAnsi="宋体" w:cs="宋体"/>
          <w:color w:val="auto"/>
          <w:kern w:val="0"/>
          <w:sz w:val="24"/>
          <w:szCs w:val="24"/>
          <w:shd w:val="clear" w:color="auto" w:fill="auto"/>
          <w:lang w:val="en-US" w:eastAsia="zh-CN" w:bidi="ar"/>
        </w:rPr>
        <w:t>，在</w:t>
      </w:r>
      <w:r>
        <w:rPr>
          <w:rFonts w:ascii="宋体" w:hAnsi="宋体" w:eastAsia="宋体" w:cs="宋体"/>
          <w:color w:val="auto"/>
          <w:kern w:val="0"/>
          <w:sz w:val="24"/>
          <w:szCs w:val="24"/>
          <w:shd w:val="clear" w:color="auto" w:fill="auto"/>
          <w:lang w:val="en-US" w:eastAsia="zh-CN" w:bidi="ar"/>
        </w:rPr>
        <w:t>尺寸小于特征图像素的目标</w:t>
      </w:r>
      <w:r>
        <w:rPr>
          <w:rFonts w:hint="eastAsia" w:ascii="宋体" w:hAnsi="宋体" w:cs="宋体"/>
          <w:color w:val="auto"/>
          <w:kern w:val="0"/>
          <w:sz w:val="24"/>
          <w:szCs w:val="24"/>
          <w:shd w:val="clear" w:color="auto" w:fill="auto"/>
          <w:lang w:val="en-US" w:eastAsia="zh-CN" w:bidi="ar"/>
        </w:rPr>
        <w:t>中</w:t>
      </w:r>
      <w:r>
        <w:rPr>
          <w:rFonts w:ascii="宋体" w:hAnsi="宋体" w:eastAsia="宋体" w:cs="宋体"/>
          <w:color w:val="auto"/>
          <w:kern w:val="0"/>
          <w:sz w:val="24"/>
          <w:szCs w:val="24"/>
          <w:shd w:val="clear" w:color="auto" w:fill="auto"/>
          <w:lang w:val="en-US" w:eastAsia="zh-CN" w:bidi="ar"/>
        </w:rPr>
        <w:t>会被严重模糊或忽略，且深层网络的多次非线性变换导致计算复杂度大幅上升。这些问题使得三者在小目标检测、密集场景特征分离等任务中，普遍面临分辨率不足</w:t>
      </w:r>
      <w:r>
        <w:rPr>
          <w:rFonts w:hint="eastAsia" w:ascii="宋体" w:hAnsi="宋体" w:cs="宋体"/>
          <w:color w:val="auto"/>
          <w:kern w:val="0"/>
          <w:sz w:val="24"/>
          <w:szCs w:val="24"/>
          <w:shd w:val="clear" w:color="auto" w:fill="auto"/>
          <w:lang w:val="en-US" w:eastAsia="zh-CN" w:bidi="ar"/>
        </w:rPr>
        <w:t>而</w:t>
      </w:r>
      <w:r>
        <w:rPr>
          <w:rFonts w:ascii="宋体" w:hAnsi="宋体" w:eastAsia="宋体" w:cs="宋体"/>
          <w:color w:val="auto"/>
          <w:kern w:val="0"/>
          <w:sz w:val="24"/>
          <w:szCs w:val="24"/>
          <w:shd w:val="clear" w:color="auto" w:fill="auto"/>
          <w:lang w:val="en-US" w:eastAsia="zh-CN" w:bidi="ar"/>
        </w:rPr>
        <w:t>引</w:t>
      </w:r>
      <w:r>
        <w:rPr>
          <w:rFonts w:hint="eastAsia" w:ascii="宋体" w:hAnsi="宋体" w:cs="宋体"/>
          <w:color w:val="auto"/>
          <w:kern w:val="0"/>
          <w:sz w:val="24"/>
          <w:szCs w:val="24"/>
          <w:shd w:val="clear" w:color="auto" w:fill="auto"/>
          <w:lang w:val="en-US" w:eastAsia="zh-CN" w:bidi="ar"/>
        </w:rPr>
        <w:t>起</w:t>
      </w:r>
      <w:r>
        <w:rPr>
          <w:rFonts w:ascii="宋体" w:hAnsi="宋体" w:eastAsia="宋体" w:cs="宋体"/>
          <w:color w:val="auto"/>
          <w:kern w:val="0"/>
          <w:sz w:val="24"/>
          <w:szCs w:val="24"/>
          <w:shd w:val="clear" w:color="auto" w:fill="auto"/>
          <w:lang w:val="en-US" w:eastAsia="zh-CN" w:bidi="ar"/>
        </w:rPr>
        <w:t>的定位</w:t>
      </w:r>
      <w:r>
        <w:rPr>
          <w:rFonts w:hint="eastAsia" w:ascii="宋体" w:hAnsi="宋体" w:cs="宋体"/>
          <w:color w:val="auto"/>
          <w:kern w:val="0"/>
          <w:sz w:val="24"/>
          <w:szCs w:val="24"/>
          <w:shd w:val="clear" w:color="auto" w:fill="auto"/>
          <w:lang w:val="en-US" w:eastAsia="zh-CN" w:bidi="ar"/>
        </w:rPr>
        <w:t>不准确</w:t>
      </w:r>
      <w:r>
        <w:rPr>
          <w:rFonts w:ascii="宋体" w:hAnsi="宋体" w:eastAsia="宋体" w:cs="宋体"/>
          <w:color w:val="auto"/>
          <w:kern w:val="0"/>
          <w:sz w:val="24"/>
          <w:szCs w:val="24"/>
          <w:shd w:val="clear" w:color="auto" w:fill="auto"/>
          <w:lang w:val="en-US" w:eastAsia="zh-CN" w:bidi="ar"/>
        </w:rPr>
        <w:t>导致的细节丢失，难以在</w:t>
      </w:r>
      <w:r>
        <w:rPr>
          <w:rFonts w:hint="eastAsia" w:ascii="宋体" w:hAnsi="宋体" w:cs="宋体"/>
          <w:color w:val="auto"/>
          <w:kern w:val="0"/>
          <w:sz w:val="24"/>
          <w:szCs w:val="24"/>
          <w:shd w:val="clear" w:color="auto" w:fill="auto"/>
          <w:lang w:val="en-US" w:eastAsia="zh-CN" w:bidi="ar"/>
        </w:rPr>
        <w:t>微小特征提取</w:t>
      </w:r>
      <w:r>
        <w:rPr>
          <w:rFonts w:ascii="宋体" w:hAnsi="宋体" w:eastAsia="宋体" w:cs="宋体"/>
          <w:color w:val="auto"/>
          <w:kern w:val="0"/>
          <w:sz w:val="24"/>
          <w:szCs w:val="24"/>
          <w:shd w:val="clear" w:color="auto" w:fill="auto"/>
          <w:lang w:val="en-US" w:eastAsia="zh-CN" w:bidi="ar"/>
        </w:rPr>
        <w:t>与高效计算之间实现</w:t>
      </w:r>
      <w:r>
        <w:rPr>
          <w:rFonts w:hint="eastAsia" w:ascii="宋体" w:hAnsi="宋体" w:cs="宋体"/>
          <w:color w:val="auto"/>
          <w:kern w:val="0"/>
          <w:sz w:val="24"/>
          <w:szCs w:val="24"/>
          <w:shd w:val="clear" w:color="auto" w:fill="auto"/>
          <w:lang w:val="en-US" w:eastAsia="zh-CN" w:bidi="ar"/>
        </w:rPr>
        <w:t>较好的</w:t>
      </w:r>
      <w:r>
        <w:rPr>
          <w:rFonts w:ascii="宋体" w:hAnsi="宋体" w:eastAsia="宋体" w:cs="宋体"/>
          <w:color w:val="auto"/>
          <w:kern w:val="0"/>
          <w:sz w:val="24"/>
          <w:szCs w:val="24"/>
          <w:shd w:val="clear" w:color="auto" w:fill="auto"/>
          <w:lang w:val="en-US" w:eastAsia="zh-CN" w:bidi="ar"/>
        </w:rPr>
        <w:t>平衡。</w:t>
      </w:r>
    </w:p>
    <w:p w14:paraId="44847BBC">
      <w:pPr>
        <w:bidi w:val="0"/>
        <w:rPr>
          <w:rFonts w:hint="eastAsia"/>
          <w:color w:val="auto"/>
          <w:lang w:val="en-US" w:eastAsia="zh-CN"/>
        </w:rPr>
      </w:pPr>
      <w:r>
        <w:rPr>
          <w:rFonts w:hint="eastAsia"/>
          <w:color w:val="auto"/>
          <w:lang w:val="en-US" w:eastAsia="zh-CN"/>
        </w:rPr>
        <w:t>针对P3、P4、P5在分辨率下降过程中展现的空间细节丢失、小目标表征能力弱化等问题，P2特征图凭借其独特的层级特性形成显著优势：作为分辨率较高的中层特征，通常为原图的1/4，其空间分辨率优势直接保障了边缘、纹理等基础视觉特征的完整性，能精准捕捉极小规模目标的轮廓细节，避免因下采样导致的目标边界模糊或结构信息丢失；较小的感受野设计使其专注于局部特征编码，减少背景噪声干扰，在密集场景中能更清晰地区分小目标与相似环境的特征差异；这种对低级视觉特征的高保真保留与高效计算特性，使其成为弥补深层特征分辨率缺陷、增强多尺度目标检测能力的关键环节。</w:t>
      </w:r>
    </w:p>
    <w:p w14:paraId="6E7FA58A">
      <w:pPr>
        <w:bidi w:val="0"/>
        <w:rPr>
          <w:rFonts w:hint="eastAsia"/>
          <w:color w:val="auto"/>
          <w:lang w:val="en-US" w:eastAsia="zh-CN"/>
        </w:rPr>
      </w:pPr>
      <w:r>
        <w:rPr>
          <w:rFonts w:hint="eastAsia"/>
          <w:color w:val="auto"/>
          <w:lang w:val="en-US" w:eastAsia="zh-CN"/>
        </w:rPr>
        <w:t>由于P2特征图对小尺寸目标具有较好的识别检测，所以考虑对模型结构进行改进。原本的模型结构中原本各有一个P3、P4和P5层，同时使用多尺度特征图进行目标检测，能够充分发挥不同大小特征图的优势，P3特征图捕捉中等目标的细节，P4、P5特征图提供大目标的语义信息，这种多尺度的特征图融合的方式有效提升模型对各种目标的识别能力，性能比较均衡。但高空红外目标具有尺寸小的特点，我们考虑增加P2层，针对性的增加对小尺度目标的检测。</w:t>
      </w:r>
    </w:p>
    <w:p w14:paraId="4C3593E8">
      <w:pPr>
        <w:bidi w:val="0"/>
        <w:rPr>
          <w:rFonts w:hint="eastAsia"/>
          <w:color w:val="auto"/>
          <w:lang w:val="en-US" w:eastAsia="zh-CN"/>
        </w:rPr>
      </w:pPr>
      <w:r>
        <w:rPr>
          <w:rFonts w:hint="eastAsia"/>
          <w:color w:val="auto"/>
          <w:lang w:val="en-US" w:eastAsia="zh-CN"/>
        </w:rPr>
        <w:t>针对高空红外小目标像素占比低、背景复杂的难题，引入P2层可通过1/4原图分辨率高保真保留目标边缘等空间特征，凭小感受野和浅层结构过滤噪声、保留线性特征，结合跨层融合与专属检测头优化，显著提升小目标的召回率与定位精度。</w:t>
      </w:r>
    </w:p>
    <w:p w14:paraId="636EF2B9">
      <w:pPr>
        <w:bidi w:val="0"/>
        <w:rPr>
          <w:rFonts w:hint="eastAsia"/>
          <w:color w:val="auto"/>
          <w:lang w:val="en-US" w:eastAsia="zh-CN"/>
        </w:rPr>
      </w:pPr>
      <w:r>
        <w:rPr>
          <w:rFonts w:hint="eastAsia"/>
          <w:color w:val="auto"/>
          <w:lang w:val="en-US" w:eastAsia="zh-CN"/>
        </w:rPr>
        <w:t>我们在原本模型中的Head中增加了一个P2层，使得模型最终对一个P2特征图，一个P3特征图、一个P4特征图和一个P5特征图进行目标检测，在原始模型上增加了一个P2特征图。P2特征图具有较高的分辨率，能够捕捉到目标的更多微小特征。这使得模型能够更清晰地识别目标的特征，提高检测精度，减少漏检和误检的情况。同时，引入P2层可通过1/4原图分辨率高保真保留目标边缘等空间特征，凭小感受野和浅层结构过滤噪声、保留线性特征。增加一个P2层能丰富特征金字塔中的高分辨率细节信息，使模型在检测时不仅拥有中等尺度特征补充，更以细腻的底层特征精准描述小目标轮廓、灰度分布等特性，更好地适配红外小目标的尺寸特点。不同来源或处理的P2特征图在边缘梯度、局部纹理等表达上具有互补性，结合后可形成更丰富的特征表示，有效提升小目标在低信噪比场景下的检测准确性。将改进后模型称为P2Net模型。改进前后结构示意图如图4.12和图4.13所示。</w:t>
      </w:r>
    </w:p>
    <w:p w14:paraId="4165728B">
      <w:pPr>
        <w:bidi w:val="0"/>
        <w:rPr>
          <w:rFonts w:hint="eastAsia"/>
          <w:color w:val="auto"/>
          <w:lang w:val="en-US" w:eastAsia="zh-CN"/>
        </w:rPr>
      </w:pPr>
    </w:p>
    <w:p w14:paraId="4BACFB6E">
      <w:pPr>
        <w:bidi w:val="0"/>
        <w:rPr>
          <w:rFonts w:hint="eastAsia"/>
          <w:color w:val="auto"/>
          <w:lang w:val="en-US" w:eastAsia="zh-CN"/>
        </w:rPr>
      </w:pPr>
    </w:p>
    <w:p w14:paraId="0FED48C0">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3599815" cy="1951990"/>
            <wp:effectExtent l="0" t="0" r="6985" b="3810"/>
            <wp:docPr id="3" name="图片 3" descr="无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无p2"/>
                    <pic:cNvPicPr>
                      <a:picLocks noChangeAspect="1"/>
                    </pic:cNvPicPr>
                  </pic:nvPicPr>
                  <pic:blipFill>
                    <a:blip r:embed="rId202"/>
                    <a:stretch>
                      <a:fillRect/>
                    </a:stretch>
                  </pic:blipFill>
                  <pic:spPr>
                    <a:xfrm>
                      <a:off x="0" y="0"/>
                      <a:ext cx="3599815" cy="1951990"/>
                    </a:xfrm>
                    <a:prstGeom prst="rect">
                      <a:avLst/>
                    </a:prstGeom>
                  </pic:spPr>
                </pic:pic>
              </a:graphicData>
            </a:graphic>
          </wp:inline>
        </w:drawing>
      </w:r>
    </w:p>
    <w:p w14:paraId="4114A001">
      <w:pPr>
        <w:pStyle w:val="25"/>
        <w:bidi w:val="0"/>
        <w:rPr>
          <w:rFonts w:hint="eastAsia"/>
          <w:lang w:val="en-US" w:eastAsia="zh-CN"/>
        </w:rPr>
      </w:pPr>
      <w:r>
        <w:rPr>
          <w:rFonts w:hint="eastAsia"/>
          <w:lang w:val="en-US" w:eastAsia="zh-CN"/>
        </w:rPr>
        <w:t>图4.12 改进前结构示意</w:t>
      </w:r>
    </w:p>
    <w:p w14:paraId="6AEE1A35">
      <w:pPr>
        <w:pStyle w:val="25"/>
        <w:bidi w:val="0"/>
        <w:spacing w:line="240" w:lineRule="auto"/>
        <w:jc w:val="center"/>
        <w:rPr>
          <w:rFonts w:hint="default"/>
          <w:lang w:val="en-US" w:eastAsia="zh-CN"/>
        </w:rPr>
      </w:pPr>
      <w:r>
        <w:rPr>
          <w:rFonts w:hint="default"/>
          <w:lang w:val="en-US" w:eastAsia="zh-CN"/>
        </w:rPr>
        <w:drawing>
          <wp:inline distT="0" distB="0" distL="114300" distR="114300">
            <wp:extent cx="3599815" cy="2543175"/>
            <wp:effectExtent l="0" t="0" r="6985" b="9525"/>
            <wp:docPr id="4" name="图片 4"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2"/>
                    <pic:cNvPicPr>
                      <a:picLocks noChangeAspect="1"/>
                    </pic:cNvPicPr>
                  </pic:nvPicPr>
                  <pic:blipFill>
                    <a:blip r:embed="rId203"/>
                    <a:stretch>
                      <a:fillRect/>
                    </a:stretch>
                  </pic:blipFill>
                  <pic:spPr>
                    <a:xfrm>
                      <a:off x="0" y="0"/>
                      <a:ext cx="3599815" cy="2543175"/>
                    </a:xfrm>
                    <a:prstGeom prst="rect">
                      <a:avLst/>
                    </a:prstGeom>
                  </pic:spPr>
                </pic:pic>
              </a:graphicData>
            </a:graphic>
          </wp:inline>
        </w:drawing>
      </w:r>
    </w:p>
    <w:p w14:paraId="00C915D6">
      <w:pPr>
        <w:pStyle w:val="25"/>
        <w:bidi w:val="0"/>
        <w:rPr>
          <w:rFonts w:hint="default"/>
          <w:lang w:val="en-US" w:eastAsia="zh-CN"/>
        </w:rPr>
      </w:pPr>
      <w:r>
        <w:rPr>
          <w:rFonts w:hint="eastAsia"/>
          <w:lang w:val="en-US" w:eastAsia="zh-CN"/>
        </w:rPr>
        <w:t>图4.13 改进后结构示意</w:t>
      </w:r>
    </w:p>
    <w:p w14:paraId="1060D60B">
      <w:pPr>
        <w:pStyle w:val="4"/>
        <w:bidi w:val="0"/>
        <w:rPr>
          <w:rFonts w:hint="default"/>
          <w:color w:val="auto"/>
          <w:lang w:val="en-US" w:eastAsia="zh-CN"/>
        </w:rPr>
      </w:pPr>
      <w:bookmarkStart w:id="36" w:name="_Toc11308"/>
      <w:r>
        <w:rPr>
          <w:rFonts w:hint="eastAsia"/>
          <w:color w:val="auto"/>
          <w:lang w:val="en-US" w:eastAsia="zh-CN"/>
        </w:rPr>
        <w:t>§4.2.2 实验分析</w:t>
      </w:r>
      <w:bookmarkEnd w:id="36"/>
    </w:p>
    <w:p w14:paraId="400BBCF0">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本文实验软件环境为python3.9.15,使用Pycharm2023.1软件。计算机操作系统为Windows11，CPU为AMD Ryzen 7 5800 with Radeon Graphics，GPU为NVIDIA GeForce RTX 3060 laptop GPU。</w:t>
      </w:r>
    </w:p>
    <w:p w14:paraId="25854039">
      <w:pPr>
        <w:bidi w:val="0"/>
        <w:rPr>
          <w:rFonts w:hint="eastAsia"/>
          <w:color w:val="auto"/>
          <w:lang w:val="en-US" w:eastAsia="zh-CN"/>
        </w:rPr>
      </w:pPr>
      <w:r>
        <w:rPr>
          <w:rFonts w:hint="eastAsia"/>
          <w:color w:val="auto"/>
          <w:lang w:val="en-US" w:eastAsia="zh-CN"/>
        </w:rPr>
        <w:t>数据集使用HIT-UAV数据集。</w:t>
      </w:r>
    </w:p>
    <w:p w14:paraId="0752FD54">
      <w:pPr>
        <w:bidi w:val="0"/>
        <w:rPr>
          <w:rFonts w:hint="eastAsia"/>
          <w:color w:val="auto"/>
          <w:lang w:val="en-US" w:eastAsia="zh-CN"/>
        </w:rPr>
      </w:pPr>
      <w:r>
        <w:rPr>
          <w:rFonts w:hint="eastAsia"/>
          <w:color w:val="auto"/>
          <w:lang w:val="en-US" w:eastAsia="zh-CN"/>
        </w:rPr>
        <w:t>参数设置为epochs=400，workers=2，batch=8，学习率为0.01。对改进前后的模型进行训练，得到以下数据表4.2和折线图4.14。</w:t>
      </w:r>
    </w:p>
    <w:p w14:paraId="19A992DE">
      <w:pPr>
        <w:pStyle w:val="28"/>
        <w:bidi w:val="0"/>
        <w:rPr>
          <w:rFonts w:hint="eastAsia"/>
          <w:color w:val="auto"/>
          <w:lang w:val="en-US" w:eastAsia="zh-CN"/>
        </w:rPr>
      </w:pPr>
    </w:p>
    <w:p w14:paraId="361A619F">
      <w:pPr>
        <w:pStyle w:val="28"/>
        <w:bidi w:val="0"/>
        <w:rPr>
          <w:rFonts w:hint="default"/>
          <w:color w:val="auto"/>
          <w:lang w:val="en-US" w:eastAsia="zh-CN"/>
        </w:rPr>
      </w:pPr>
      <w:r>
        <w:rPr>
          <w:rFonts w:hint="eastAsia"/>
          <w:color w:val="auto"/>
          <w:lang w:val="en-US" w:eastAsia="zh-CN"/>
        </w:rPr>
        <w:t>表4.2 对比实验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744"/>
        <w:gridCol w:w="1744"/>
        <w:gridCol w:w="1744"/>
        <w:gridCol w:w="1745"/>
      </w:tblGrid>
      <w:tr w14:paraId="5B5E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single" w:color="000000" w:sz="12" w:space="0"/>
              <w:left w:val="nil"/>
              <w:bottom w:val="single" w:color="000000" w:sz="4" w:space="0"/>
              <w:right w:val="nil"/>
              <w:tl2br w:val="nil"/>
            </w:tcBorders>
            <w:shd w:val="clear" w:color="auto" w:fill="FFFFFF"/>
            <w:vAlign w:val="center"/>
          </w:tcPr>
          <w:p w14:paraId="59DB6383">
            <w:pPr>
              <w:bidi w:val="0"/>
              <w:jc w:val="center"/>
              <w:rPr>
                <w:rFonts w:hint="default"/>
                <w:b w:val="0"/>
                <w:color w:val="auto"/>
                <w:vertAlign w:val="baseline"/>
                <w:lang w:val="en-US" w:eastAsia="zh-CN"/>
              </w:rPr>
            </w:pPr>
          </w:p>
        </w:tc>
        <w:tc>
          <w:tcPr>
            <w:tcW w:w="1744" w:type="dxa"/>
            <w:tcBorders>
              <w:top w:val="single" w:color="000000" w:sz="12" w:space="0"/>
              <w:left w:val="nil"/>
              <w:bottom w:val="single" w:color="000000" w:sz="4" w:space="0"/>
              <w:right w:val="nil"/>
            </w:tcBorders>
            <w:shd w:val="clear" w:color="auto" w:fill="FFFFFF"/>
            <w:vAlign w:val="center"/>
          </w:tcPr>
          <w:p w14:paraId="2432138E">
            <w:pPr>
              <w:ind w:left="0" w:leftChars="0" w:right="0" w:righ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召回率</w:t>
            </w:r>
          </w:p>
        </w:tc>
        <w:tc>
          <w:tcPr>
            <w:tcW w:w="1744" w:type="dxa"/>
            <w:tcBorders>
              <w:top w:val="single" w:color="000000" w:sz="12" w:space="0"/>
              <w:left w:val="nil"/>
              <w:bottom w:val="single" w:color="000000" w:sz="4" w:space="0"/>
              <w:right w:val="nil"/>
            </w:tcBorders>
            <w:shd w:val="clear" w:color="auto" w:fill="FFFFFF"/>
            <w:vAlign w:val="center"/>
          </w:tcPr>
          <w:p w14:paraId="267B187F">
            <w:pPr>
              <w:ind w:left="0" w:leftChars="0" w:right="0" w:rightChars="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准确率</w:t>
            </w:r>
          </w:p>
        </w:tc>
        <w:tc>
          <w:tcPr>
            <w:tcW w:w="1744" w:type="dxa"/>
            <w:tcBorders>
              <w:top w:val="single" w:color="000000" w:sz="12" w:space="0"/>
              <w:left w:val="nil"/>
              <w:bottom w:val="single" w:color="000000" w:sz="4" w:space="0"/>
              <w:right w:val="nil"/>
            </w:tcBorders>
            <w:shd w:val="clear" w:color="auto" w:fill="FFFFFF"/>
            <w:vAlign w:val="center"/>
          </w:tcPr>
          <w:p w14:paraId="7289FE2A">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mAP50</w:t>
            </w:r>
          </w:p>
        </w:tc>
        <w:tc>
          <w:tcPr>
            <w:tcW w:w="1745" w:type="dxa"/>
            <w:tcBorders>
              <w:top w:val="single" w:color="000000" w:sz="12" w:space="0"/>
              <w:left w:val="nil"/>
              <w:bottom w:val="single" w:color="000000" w:sz="4" w:space="0"/>
              <w:right w:val="nil"/>
            </w:tcBorders>
            <w:shd w:val="clear" w:color="auto" w:fill="FFFFFF"/>
            <w:vAlign w:val="center"/>
          </w:tcPr>
          <w:p w14:paraId="4AFBBC0F">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mAP50-95</w:t>
            </w:r>
          </w:p>
        </w:tc>
      </w:tr>
      <w:tr w14:paraId="0B47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single" w:color="000000" w:sz="4" w:space="0"/>
              <w:left w:val="nil"/>
              <w:bottom w:val="nil"/>
              <w:right w:val="nil"/>
            </w:tcBorders>
            <w:shd w:val="clear" w:color="auto" w:fill="FFFFFF"/>
            <w:vAlign w:val="center"/>
          </w:tcPr>
          <w:p w14:paraId="05962792">
            <w:pPr>
              <w:bidi w:val="0"/>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baseline</w:t>
            </w:r>
          </w:p>
        </w:tc>
        <w:tc>
          <w:tcPr>
            <w:tcW w:w="1744" w:type="dxa"/>
            <w:tcBorders>
              <w:top w:val="single" w:color="000000" w:sz="4" w:space="0"/>
              <w:left w:val="nil"/>
              <w:bottom w:val="nil"/>
              <w:right w:val="nil"/>
            </w:tcBorders>
            <w:shd w:val="clear" w:color="auto" w:fill="FFFFFF"/>
            <w:vAlign w:val="center"/>
          </w:tcPr>
          <w:p w14:paraId="61E9C41A">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0.890</w:t>
            </w:r>
          </w:p>
        </w:tc>
        <w:tc>
          <w:tcPr>
            <w:tcW w:w="1744" w:type="dxa"/>
            <w:tcBorders>
              <w:top w:val="single" w:color="000000" w:sz="4" w:space="0"/>
              <w:left w:val="nil"/>
              <w:bottom w:val="nil"/>
              <w:right w:val="nil"/>
            </w:tcBorders>
            <w:shd w:val="clear" w:color="auto" w:fill="FFFFFF"/>
            <w:vAlign w:val="center"/>
          </w:tcPr>
          <w:p w14:paraId="18E7846F">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0.903</w:t>
            </w:r>
          </w:p>
        </w:tc>
        <w:tc>
          <w:tcPr>
            <w:tcW w:w="1744" w:type="dxa"/>
            <w:tcBorders>
              <w:top w:val="single" w:color="000000" w:sz="4" w:space="0"/>
              <w:left w:val="nil"/>
              <w:bottom w:val="nil"/>
              <w:right w:val="nil"/>
            </w:tcBorders>
            <w:shd w:val="clear" w:color="auto" w:fill="FFFFFF"/>
            <w:vAlign w:val="center"/>
          </w:tcPr>
          <w:p w14:paraId="190D9CFD">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0.904</w:t>
            </w:r>
          </w:p>
        </w:tc>
        <w:tc>
          <w:tcPr>
            <w:tcW w:w="1745" w:type="dxa"/>
            <w:tcBorders>
              <w:top w:val="single" w:color="000000" w:sz="4" w:space="0"/>
              <w:left w:val="nil"/>
              <w:bottom w:val="nil"/>
              <w:right w:val="nil"/>
            </w:tcBorders>
            <w:shd w:val="clear" w:color="auto" w:fill="FFFFFF"/>
            <w:vAlign w:val="center"/>
          </w:tcPr>
          <w:p w14:paraId="6025EA91">
            <w:pPr>
              <w:ind w:left="0" w:leftChars="0" w:right="-109" w:rightChars="-50" w:firstLine="0" w:firstLineChars="0"/>
              <w:jc w:val="center"/>
              <w:rPr>
                <w:rFonts w:hint="default" w:ascii="Times New Roman" w:hAnsi="Times New Roman" w:eastAsia="宋体" w:cs="Arial"/>
                <w:b w:val="0"/>
                <w:color w:val="auto"/>
                <w:kern w:val="2"/>
                <w:sz w:val="24"/>
                <w:szCs w:val="24"/>
                <w:vertAlign w:val="baseline"/>
                <w:lang w:val="en-US" w:eastAsia="zh-CN" w:bidi="ar-SA"/>
              </w:rPr>
            </w:pPr>
            <w:r>
              <w:rPr>
                <w:rFonts w:hint="eastAsia"/>
                <w:b w:val="0"/>
                <w:color w:val="auto"/>
                <w:vertAlign w:val="baseline"/>
                <w:lang w:val="en-US" w:eastAsia="zh-CN"/>
              </w:rPr>
              <w:t>0.641</w:t>
            </w:r>
          </w:p>
        </w:tc>
      </w:tr>
      <w:tr w14:paraId="6BD5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Borders>
              <w:top w:val="nil"/>
              <w:left w:val="nil"/>
              <w:bottom w:val="single" w:color="000000" w:sz="12" w:space="0"/>
              <w:right w:val="nil"/>
            </w:tcBorders>
            <w:shd w:val="clear" w:color="auto" w:fill="FFFFFF"/>
            <w:vAlign w:val="center"/>
          </w:tcPr>
          <w:p w14:paraId="153FD9AA">
            <w:pPr>
              <w:bidi w:val="0"/>
              <w:ind w:left="0" w:leftChars="0" w:firstLine="0" w:firstLineChars="0"/>
              <w:jc w:val="center"/>
              <w:rPr>
                <w:rFonts w:hint="default"/>
                <w:b w:val="0"/>
                <w:color w:val="auto"/>
                <w:vertAlign w:val="baseline"/>
                <w:lang w:val="en-US" w:eastAsia="zh-CN"/>
              </w:rPr>
            </w:pPr>
            <w:r>
              <w:rPr>
                <w:rFonts w:hint="eastAsia"/>
                <w:b w:val="0"/>
                <w:color w:val="auto"/>
                <w:vertAlign w:val="baseline"/>
                <w:lang w:val="en-US" w:eastAsia="zh-CN"/>
              </w:rPr>
              <w:t>P2Net</w:t>
            </w:r>
          </w:p>
        </w:tc>
        <w:tc>
          <w:tcPr>
            <w:tcW w:w="1744" w:type="dxa"/>
            <w:tcBorders>
              <w:top w:val="nil"/>
              <w:left w:val="nil"/>
              <w:bottom w:val="single" w:color="000000" w:sz="12" w:space="0"/>
              <w:right w:val="nil"/>
            </w:tcBorders>
            <w:shd w:val="clear" w:color="auto" w:fill="FFFFFF"/>
            <w:vAlign w:val="center"/>
          </w:tcPr>
          <w:p w14:paraId="31CF36E5">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0.923</w:t>
            </w:r>
          </w:p>
        </w:tc>
        <w:tc>
          <w:tcPr>
            <w:tcW w:w="1744" w:type="dxa"/>
            <w:tcBorders>
              <w:top w:val="nil"/>
              <w:left w:val="nil"/>
              <w:bottom w:val="single" w:color="000000" w:sz="12" w:space="0"/>
              <w:right w:val="nil"/>
            </w:tcBorders>
            <w:shd w:val="clear" w:color="auto" w:fill="FFFFFF"/>
            <w:vAlign w:val="center"/>
          </w:tcPr>
          <w:p w14:paraId="2F44158C">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0.968</w:t>
            </w:r>
          </w:p>
        </w:tc>
        <w:tc>
          <w:tcPr>
            <w:tcW w:w="1744" w:type="dxa"/>
            <w:tcBorders>
              <w:top w:val="nil"/>
              <w:left w:val="nil"/>
              <w:bottom w:val="single" w:color="000000" w:sz="12" w:space="0"/>
              <w:right w:val="nil"/>
            </w:tcBorders>
            <w:shd w:val="clear" w:color="auto" w:fill="FFFFFF"/>
            <w:vAlign w:val="center"/>
          </w:tcPr>
          <w:p w14:paraId="4B6E042F">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0.943</w:t>
            </w:r>
          </w:p>
        </w:tc>
        <w:tc>
          <w:tcPr>
            <w:tcW w:w="1745" w:type="dxa"/>
            <w:tcBorders>
              <w:top w:val="nil"/>
              <w:left w:val="nil"/>
              <w:bottom w:val="single" w:color="000000" w:sz="12" w:space="0"/>
              <w:right w:val="nil"/>
            </w:tcBorders>
            <w:shd w:val="clear" w:color="auto" w:fill="FFFFFF"/>
            <w:vAlign w:val="center"/>
          </w:tcPr>
          <w:p w14:paraId="54660A7B">
            <w:pPr>
              <w:ind w:left="0" w:leftChars="0" w:right="-109" w:rightChars="-50" w:firstLine="0" w:firstLineChars="0"/>
              <w:jc w:val="center"/>
              <w:rPr>
                <w:rFonts w:hint="default"/>
                <w:b w:val="0"/>
                <w:color w:val="auto"/>
                <w:vertAlign w:val="baseline"/>
                <w:lang w:val="en-US" w:eastAsia="zh-CN"/>
              </w:rPr>
            </w:pPr>
            <w:r>
              <w:rPr>
                <w:rFonts w:hint="eastAsia"/>
                <w:b w:val="0"/>
                <w:color w:val="auto"/>
                <w:vertAlign w:val="baseline"/>
                <w:lang w:val="en-US" w:eastAsia="zh-CN"/>
              </w:rPr>
              <w:t>0.729</w:t>
            </w:r>
          </w:p>
        </w:tc>
      </w:tr>
    </w:tbl>
    <w:p w14:paraId="36FF9289">
      <w:pPr>
        <w:bidi w:val="0"/>
        <w:spacing w:line="240" w:lineRule="auto"/>
        <w:ind w:left="0" w:leftChars="0" w:firstLine="0" w:firstLineChars="0"/>
        <w:jc w:val="center"/>
        <w:rPr>
          <w:rFonts w:hint="eastAsia"/>
          <w:color w:val="auto"/>
          <w:lang w:val="en-US" w:eastAsia="zh-CN"/>
        </w:rPr>
      </w:pPr>
      <w:r>
        <w:rPr>
          <w:rFonts w:hint="eastAsia"/>
          <w:color w:val="auto"/>
          <w:lang w:val="en-US" w:eastAsia="zh-CN"/>
        </w:rPr>
        <w:drawing>
          <wp:inline distT="0" distB="0" distL="114300" distR="114300">
            <wp:extent cx="4500245" cy="3422015"/>
            <wp:effectExtent l="0" t="0" r="8255" b="6985"/>
            <wp:docPr id="46" name="图片 46" descr="D:/新建文件夹/组图p2base.png组图p2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新建文件夹/组图p2base.png组图p2base"/>
                    <pic:cNvPicPr>
                      <a:picLocks noChangeAspect="1"/>
                    </pic:cNvPicPr>
                  </pic:nvPicPr>
                  <pic:blipFill>
                    <a:blip r:embed="rId204"/>
                    <a:srcRect l="724" r="724"/>
                    <a:stretch>
                      <a:fillRect/>
                    </a:stretch>
                  </pic:blipFill>
                  <pic:spPr>
                    <a:xfrm>
                      <a:off x="0" y="0"/>
                      <a:ext cx="4500245" cy="3422015"/>
                    </a:xfrm>
                    <a:prstGeom prst="rect">
                      <a:avLst/>
                    </a:prstGeom>
                  </pic:spPr>
                </pic:pic>
              </a:graphicData>
            </a:graphic>
          </wp:inline>
        </w:drawing>
      </w:r>
    </w:p>
    <w:p w14:paraId="0B63DB9D">
      <w:pPr>
        <w:pStyle w:val="25"/>
        <w:bidi w:val="0"/>
        <w:rPr>
          <w:rFonts w:hint="eastAsia"/>
          <w:color w:val="auto"/>
          <w:lang w:val="en-US" w:eastAsia="zh-CN"/>
        </w:rPr>
      </w:pPr>
      <w:r>
        <w:rPr>
          <w:rFonts w:hint="eastAsia"/>
          <w:color w:val="auto"/>
          <w:lang w:val="en-US" w:eastAsia="zh-CN"/>
        </w:rPr>
        <w:t>图4.14 P2Net与原模型参数对比图</w:t>
      </w:r>
    </w:p>
    <w:p w14:paraId="56702448">
      <w:pPr>
        <w:bidi w:val="0"/>
        <w:rPr>
          <w:rFonts w:hint="eastAsia"/>
          <w:color w:val="auto"/>
          <w:lang w:val="en-US" w:eastAsia="zh-CN"/>
        </w:rPr>
      </w:pPr>
      <w:r>
        <w:rPr>
          <w:rFonts w:hint="eastAsia"/>
          <w:color w:val="auto"/>
          <w:lang w:val="en-US" w:eastAsia="zh-CN"/>
        </w:rPr>
        <w:t>对召回率进行分析，随着训练轮次的增加，两种方法的召回率都呈现出上升趋势，最终趋于稳定。P2Net改进模型在整个训练过程中召回率略高于原模型，尤其是在训练后期，P2Net改进模型的召回率稳定在0.9左右，而原模型则稳定在0.85左右；P2Net改进模型的召回率峰值达到</w:t>
      </w:r>
      <w:r>
        <w:rPr>
          <w:rFonts w:hint="eastAsia"/>
          <w:color w:val="auto"/>
          <w:vertAlign w:val="baseline"/>
          <w:lang w:val="en-US" w:eastAsia="zh-CN"/>
        </w:rPr>
        <w:t>0.923，</w:t>
      </w:r>
      <w:r>
        <w:rPr>
          <w:rFonts w:hint="eastAsia"/>
          <w:color w:val="auto"/>
          <w:lang w:val="en-US" w:eastAsia="zh-CN"/>
        </w:rPr>
        <w:t>而原模型的峰值仅为</w:t>
      </w:r>
      <w:r>
        <w:rPr>
          <w:rFonts w:hint="eastAsia"/>
          <w:color w:val="auto"/>
          <w:vertAlign w:val="baseline"/>
          <w:lang w:val="en-US" w:eastAsia="zh-CN"/>
        </w:rPr>
        <w:t>0.890</w:t>
      </w:r>
      <w:r>
        <w:rPr>
          <w:rFonts w:hint="eastAsia"/>
          <w:color w:val="auto"/>
          <w:lang w:val="en-US" w:eastAsia="zh-CN"/>
        </w:rPr>
        <w:t>。这表明P2Net改进模型在召回率方面表现更优。</w:t>
      </w:r>
    </w:p>
    <w:p w14:paraId="52433C7E">
      <w:pPr>
        <w:keepNext w:val="0"/>
        <w:keepLines w:val="0"/>
        <w:pageBreakBefore w:val="0"/>
        <w:widowControl w:val="0"/>
        <w:kinsoku/>
        <w:wordWrap/>
        <w:overflowPunct/>
        <w:topLinePunct w:val="0"/>
        <w:autoSpaceDE/>
        <w:autoSpaceDN/>
        <w:bidi w:val="0"/>
        <w:adjustRightInd/>
        <w:snapToGrid/>
        <w:textAlignment w:val="auto"/>
        <w:rPr>
          <w:rFonts w:hint="eastAsia"/>
          <w:color w:val="auto"/>
          <w:lang w:val="en-US" w:eastAsia="zh-CN"/>
        </w:rPr>
      </w:pPr>
      <w:r>
        <w:rPr>
          <w:rFonts w:hint="eastAsia"/>
          <w:color w:val="auto"/>
          <w:lang w:val="en-US" w:eastAsia="zh-CN"/>
        </w:rPr>
        <w:t>对准确率进行分析，P2Net改进模型在训练初期表现较差，但随着训练轮次的增加，准确率迅速提升并最终稳定在接近0.98的水平。相比之下，原模型在训练初期表现较好，但准确率提升较为缓慢，最终稳定在约0.9的水平。P2Net改进模型的准确率峰值达到</w:t>
      </w:r>
      <w:r>
        <w:rPr>
          <w:rFonts w:hint="eastAsia"/>
          <w:color w:val="auto"/>
          <w:vertAlign w:val="baseline"/>
          <w:lang w:val="en-US" w:eastAsia="zh-CN"/>
        </w:rPr>
        <w:t>0.968，</w:t>
      </w:r>
      <w:r>
        <w:rPr>
          <w:rFonts w:hint="eastAsia"/>
          <w:color w:val="auto"/>
          <w:lang w:val="en-US" w:eastAsia="zh-CN"/>
        </w:rPr>
        <w:t>原模型的峰值虽然达到了</w:t>
      </w:r>
      <w:r>
        <w:rPr>
          <w:rFonts w:hint="eastAsia"/>
          <w:color w:val="auto"/>
          <w:vertAlign w:val="baseline"/>
          <w:lang w:val="en-US" w:eastAsia="zh-CN"/>
        </w:rPr>
        <w:t>0.903，但相差了0.065。</w:t>
      </w:r>
      <w:r>
        <w:rPr>
          <w:rFonts w:hint="eastAsia"/>
          <w:color w:val="auto"/>
          <w:lang w:val="en-US" w:eastAsia="zh-CN"/>
        </w:rPr>
        <w:t>看出P2Net改进模型在充分训练后能取得更好的性能，而原模型在训练初期表现更优但后期提升有限。</w:t>
      </w:r>
    </w:p>
    <w:p w14:paraId="71ED5A49">
      <w:pPr>
        <w:bidi w:val="0"/>
        <w:rPr>
          <w:rFonts w:hint="default"/>
          <w:color w:val="auto"/>
          <w:lang w:val="en-US" w:eastAsia="zh-CN"/>
        </w:rPr>
      </w:pPr>
      <w:r>
        <w:rPr>
          <w:rFonts w:hint="eastAsia"/>
          <w:color w:val="auto"/>
          <w:lang w:val="en-US" w:eastAsia="zh-CN"/>
        </w:rPr>
        <w:t>对mAP50进行分析</w:t>
      </w:r>
      <w:r>
        <w:rPr>
          <w:rFonts w:hint="default"/>
          <w:color w:val="auto"/>
          <w:lang w:val="en-US" w:eastAsia="zh-CN"/>
        </w:rPr>
        <w:t>，</w:t>
      </w:r>
      <w:r>
        <w:rPr>
          <w:rFonts w:hint="eastAsia"/>
          <w:color w:val="auto"/>
          <w:lang w:val="en-US" w:eastAsia="zh-CN"/>
        </w:rPr>
        <w:t>P2Net改进模型</w:t>
      </w:r>
      <w:r>
        <w:rPr>
          <w:rFonts w:hint="default"/>
          <w:color w:val="auto"/>
          <w:lang w:val="en-US" w:eastAsia="zh-CN"/>
        </w:rPr>
        <w:t>在整个训练过程中始终优于</w:t>
      </w:r>
      <w:r>
        <w:rPr>
          <w:rFonts w:hint="eastAsia"/>
          <w:color w:val="auto"/>
          <w:lang w:val="en-US" w:eastAsia="zh-CN"/>
        </w:rPr>
        <w:t>原</w:t>
      </w:r>
      <w:r>
        <w:rPr>
          <w:rFonts w:hint="default"/>
          <w:color w:val="auto"/>
          <w:lang w:val="en-US" w:eastAsia="zh-CN"/>
        </w:rPr>
        <w:t>模型，尤其是在训练初期和中期，</w:t>
      </w:r>
      <w:r>
        <w:rPr>
          <w:rFonts w:hint="eastAsia"/>
          <w:color w:val="auto"/>
          <w:lang w:val="en-US" w:eastAsia="zh-CN"/>
        </w:rPr>
        <w:t>准确率</w:t>
      </w:r>
      <w:r>
        <w:rPr>
          <w:rFonts w:hint="default"/>
          <w:color w:val="auto"/>
          <w:lang w:val="en-US" w:eastAsia="zh-CN"/>
        </w:rPr>
        <w:t>提升更快。随着训练轮次的增加，两种方法的性能差距逐渐缩小，但</w:t>
      </w:r>
      <w:r>
        <w:rPr>
          <w:rFonts w:hint="eastAsia"/>
          <w:color w:val="auto"/>
          <w:lang w:val="en-US" w:eastAsia="zh-CN"/>
        </w:rPr>
        <w:t>P2Net改进模型</w:t>
      </w:r>
      <w:r>
        <w:rPr>
          <w:rFonts w:hint="default"/>
          <w:color w:val="auto"/>
          <w:lang w:val="en-US" w:eastAsia="zh-CN"/>
        </w:rPr>
        <w:t>仍然保持一定的优势，最终稳定在约0.95左右，而</w:t>
      </w:r>
      <w:r>
        <w:rPr>
          <w:rFonts w:hint="eastAsia"/>
          <w:color w:val="auto"/>
          <w:lang w:val="en-US" w:eastAsia="zh-CN"/>
        </w:rPr>
        <w:t>原</w:t>
      </w:r>
      <w:r>
        <w:rPr>
          <w:rFonts w:hint="default"/>
          <w:color w:val="auto"/>
          <w:lang w:val="en-US" w:eastAsia="zh-CN"/>
        </w:rPr>
        <w:t>模型稳定在约0.9左右。</w:t>
      </w:r>
      <w:r>
        <w:rPr>
          <w:rFonts w:hint="eastAsia"/>
          <w:color w:val="auto"/>
          <w:lang w:val="en-US" w:eastAsia="zh-CN"/>
        </w:rPr>
        <w:t>P2Net改进模型的mAP50峰值达到</w:t>
      </w:r>
      <w:r>
        <w:rPr>
          <w:rFonts w:hint="eastAsia"/>
          <w:color w:val="auto"/>
          <w:vertAlign w:val="baseline"/>
          <w:lang w:val="en-US" w:eastAsia="zh-CN"/>
        </w:rPr>
        <w:t>0.943，</w:t>
      </w:r>
      <w:r>
        <w:rPr>
          <w:rFonts w:hint="eastAsia"/>
          <w:color w:val="auto"/>
          <w:lang w:val="en-US" w:eastAsia="zh-CN"/>
        </w:rPr>
        <w:t>原模型的峰值也达到了</w:t>
      </w:r>
      <w:r>
        <w:rPr>
          <w:rFonts w:hint="eastAsia"/>
          <w:color w:val="auto"/>
          <w:vertAlign w:val="baseline"/>
          <w:lang w:val="en-US" w:eastAsia="zh-CN"/>
        </w:rPr>
        <w:t>0.904，改进后模型</w:t>
      </w:r>
      <w:r>
        <w:rPr>
          <w:rFonts w:hint="eastAsia"/>
          <w:color w:val="auto"/>
          <w:lang w:val="en-US" w:eastAsia="zh-CN"/>
        </w:rPr>
        <w:t>mAP50</w:t>
      </w:r>
      <w:r>
        <w:rPr>
          <w:rFonts w:hint="eastAsia"/>
          <w:color w:val="auto"/>
          <w:vertAlign w:val="baseline"/>
          <w:lang w:val="en-US" w:eastAsia="zh-CN"/>
        </w:rPr>
        <w:t>提升了0.039，效果明显。</w:t>
      </w:r>
    </w:p>
    <w:p w14:paraId="2737F737">
      <w:pPr>
        <w:bidi w:val="0"/>
        <w:rPr>
          <w:rFonts w:hint="default"/>
          <w:color w:val="auto"/>
          <w:lang w:val="en-US" w:eastAsia="zh-CN"/>
        </w:rPr>
      </w:pPr>
      <w:r>
        <w:rPr>
          <w:rFonts w:hint="eastAsia"/>
          <w:color w:val="auto"/>
          <w:lang w:val="en-US" w:eastAsia="zh-CN"/>
        </w:rPr>
        <w:t>对mAP50-95进行分析，随着训练轮次的增加，两种方法的mAP50-95值都在逐渐上升，模型的性能在不断提升。P2Net改进模型在整个训练过程中表现优于原模型，尤其是在训练后期，P2Net改进模型的mAP50-95值稳定在0.7左右，而原模型则稳定在0.65左右。P2Net改进模型的mAP50-95峰值达到</w:t>
      </w:r>
      <w:r>
        <w:rPr>
          <w:rFonts w:hint="eastAsia"/>
          <w:color w:val="auto"/>
          <w:vertAlign w:val="baseline"/>
          <w:lang w:val="en-US" w:eastAsia="zh-CN"/>
        </w:rPr>
        <w:t>0.729，</w:t>
      </w:r>
      <w:r>
        <w:rPr>
          <w:rFonts w:hint="eastAsia"/>
          <w:color w:val="auto"/>
          <w:lang w:val="en-US" w:eastAsia="zh-CN"/>
        </w:rPr>
        <w:t>原模型的峰值为</w:t>
      </w:r>
      <w:r>
        <w:rPr>
          <w:rFonts w:hint="eastAsia"/>
          <w:color w:val="auto"/>
          <w:vertAlign w:val="baseline"/>
          <w:lang w:val="en-US" w:eastAsia="zh-CN"/>
        </w:rPr>
        <w:t>0.641，提升了0.088，提升效果巨大。</w:t>
      </w:r>
    </w:p>
    <w:p w14:paraId="2BF6D0B7">
      <w:pPr>
        <w:bidi w:val="0"/>
        <w:rPr>
          <w:rFonts w:hint="eastAsia"/>
          <w:color w:val="auto"/>
          <w:lang w:val="en-US" w:eastAsia="zh-CN"/>
        </w:rPr>
      </w:pPr>
      <w:r>
        <w:rPr>
          <w:rFonts w:hint="eastAsia"/>
          <w:color w:val="auto"/>
          <w:lang w:val="en-US" w:eastAsia="zh-CN"/>
        </w:rPr>
        <w:t>通过数据分析看出，在高空红外目标识别检测任务中，增加一个P2层后，模型性能得到了显著提升。新增的P2层增强了对小尺度目标细节的捕捉能力，使模型能够更精准地识别小尺度目标的边缘、轮廓等特征，从而有效提高了检测精度，减少了漏检和误检。同时，它进一步丰富了特征金字塔的中间尺度信息，让模型在描述小尺度目标特性时更加全面，提升了对不同尺寸目标的适应性。此外，新增P2层还带来了更丰富的特征表达，使模型能更好地将小目标从复杂背景中区分出来。总体而言，这一改进使模型在检测高空红外目标时具有了更好的性能。</w:t>
      </w:r>
    </w:p>
    <w:p w14:paraId="193E3135">
      <w:pPr>
        <w:pStyle w:val="4"/>
        <w:bidi w:val="0"/>
        <w:rPr>
          <w:rFonts w:hint="default"/>
          <w:color w:val="auto"/>
          <w:lang w:val="en-US" w:eastAsia="zh-CN"/>
        </w:rPr>
      </w:pPr>
      <w:bookmarkStart w:id="37" w:name="_Toc16541"/>
      <w:r>
        <w:rPr>
          <w:rFonts w:hint="eastAsia"/>
          <w:color w:val="auto"/>
          <w:lang w:val="en-US" w:eastAsia="zh-CN"/>
        </w:rPr>
        <w:t>§4.2.3 实验结果展示</w:t>
      </w:r>
      <w:bookmarkEnd w:id="37"/>
    </w:p>
    <w:p w14:paraId="614DA97D">
      <w:pPr>
        <w:bidi w:val="0"/>
        <w:ind w:left="0" w:leftChars="0" w:firstLine="438" w:firstLineChars="200"/>
        <w:rPr>
          <w:rFonts w:hint="eastAsia"/>
          <w:color w:val="auto"/>
          <w:lang w:val="en-US" w:eastAsia="zh-CN"/>
        </w:rPr>
      </w:pPr>
      <w:r>
        <w:rPr>
          <w:rFonts w:hint="eastAsia"/>
          <w:color w:val="auto"/>
          <w:lang w:val="en-US" w:eastAsia="zh-CN"/>
        </w:rPr>
        <w:t>为了形象</w:t>
      </w:r>
      <w:r>
        <w:rPr>
          <w:rFonts w:hint="default"/>
          <w:color w:val="auto"/>
          <w:lang w:val="en-US" w:eastAsia="zh-CN"/>
        </w:rPr>
        <w:t>展示改进模型的有效性，并检验其性能提升，我们从测试集中选取部分图片进行对比展示</w:t>
      </w:r>
      <w:r>
        <w:rPr>
          <w:rFonts w:hint="eastAsia"/>
          <w:color w:val="auto"/>
          <w:lang w:val="en-US" w:eastAsia="zh-CN"/>
        </w:rPr>
        <w:t>，如图4.15所示</w:t>
      </w:r>
      <w:r>
        <w:rPr>
          <w:rFonts w:hint="default"/>
          <w:color w:val="auto"/>
          <w:lang w:val="en-US" w:eastAsia="zh-CN"/>
        </w:rPr>
        <w:t>。其中，图（a）呈现的是原模型的检测效果，而图（b）则展示了经</w:t>
      </w:r>
      <w:r>
        <w:rPr>
          <w:rFonts w:hint="eastAsia"/>
          <w:color w:val="auto"/>
          <w:lang w:val="en-US" w:eastAsia="zh-CN"/>
        </w:rPr>
        <w:t>P2Net</w:t>
      </w:r>
      <w:r>
        <w:rPr>
          <w:rFonts w:hint="default"/>
          <w:color w:val="auto"/>
          <w:lang w:val="en-US" w:eastAsia="zh-CN"/>
        </w:rPr>
        <w:t>改进后的模型检测效果。</w:t>
      </w:r>
    </w:p>
    <w:p w14:paraId="35E17513">
      <w:pPr>
        <w:bidi w:val="0"/>
        <w:rPr>
          <w:rFonts w:hint="eastAsia"/>
          <w:color w:val="auto"/>
          <w:lang w:val="en-US" w:eastAsia="zh-CN"/>
        </w:rPr>
      </w:pPr>
    </w:p>
    <w:p w14:paraId="35EA1A97">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039995" cy="2016125"/>
            <wp:effectExtent l="0" t="0" r="1905" b="3175"/>
            <wp:docPr id="9" name="图片 9" descr="s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mh"/>
                    <pic:cNvPicPr>
                      <a:picLocks noChangeAspect="1"/>
                    </pic:cNvPicPr>
                  </pic:nvPicPr>
                  <pic:blipFill>
                    <a:blip r:embed="rId205"/>
                    <a:stretch>
                      <a:fillRect/>
                    </a:stretch>
                  </pic:blipFill>
                  <pic:spPr>
                    <a:xfrm>
                      <a:off x="0" y="0"/>
                      <a:ext cx="5039995" cy="2016125"/>
                    </a:xfrm>
                    <a:prstGeom prst="rect">
                      <a:avLst/>
                    </a:prstGeom>
                  </pic:spPr>
                </pic:pic>
              </a:graphicData>
            </a:graphic>
          </wp:inline>
        </w:drawing>
      </w:r>
    </w:p>
    <w:p w14:paraId="0B986ABD">
      <w:pPr>
        <w:pStyle w:val="25"/>
        <w:numPr>
          <w:ilvl w:val="0"/>
          <w:numId w:val="4"/>
        </w:numPr>
        <w:bidi w:val="0"/>
        <w:rPr>
          <w:rFonts w:hint="eastAsia"/>
          <w:color w:val="auto"/>
          <w:lang w:val="en-US" w:eastAsia="zh-CN"/>
        </w:rPr>
      </w:pPr>
      <w:r>
        <w:rPr>
          <w:rFonts w:hint="eastAsia"/>
          <w:color w:val="auto"/>
          <w:lang w:val="en-US" w:eastAsia="zh-CN"/>
        </w:rPr>
        <w:t>原模型效果图</w:t>
      </w:r>
    </w:p>
    <w:p w14:paraId="15682364">
      <w:pPr>
        <w:bidi w:val="0"/>
        <w:spacing w:line="240" w:lineRule="auto"/>
        <w:rPr>
          <w:rFonts w:hint="eastAsia"/>
          <w:color w:val="auto"/>
          <w:lang w:val="en-US" w:eastAsia="zh-CN"/>
        </w:rPr>
      </w:pPr>
      <w:r>
        <w:rPr>
          <w:rFonts w:hint="eastAsia"/>
          <w:color w:val="auto"/>
          <w:lang w:val="en-US" w:eastAsia="zh-CN"/>
        </w:rPr>
        <w:drawing>
          <wp:inline distT="0" distB="0" distL="114300" distR="114300">
            <wp:extent cx="5039995" cy="2016125"/>
            <wp:effectExtent l="0" t="0" r="1905" b="3175"/>
            <wp:docPr id="2" name="图片 2" descr="smhweigaij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mhweigaijin"/>
                    <pic:cNvPicPr>
                      <a:picLocks noChangeAspect="1"/>
                    </pic:cNvPicPr>
                  </pic:nvPicPr>
                  <pic:blipFill>
                    <a:blip r:embed="rId206"/>
                    <a:stretch>
                      <a:fillRect/>
                    </a:stretch>
                  </pic:blipFill>
                  <pic:spPr>
                    <a:xfrm>
                      <a:off x="0" y="0"/>
                      <a:ext cx="5039995" cy="2016125"/>
                    </a:xfrm>
                    <a:prstGeom prst="rect">
                      <a:avLst/>
                    </a:prstGeom>
                  </pic:spPr>
                </pic:pic>
              </a:graphicData>
            </a:graphic>
          </wp:inline>
        </w:drawing>
      </w:r>
    </w:p>
    <w:p w14:paraId="464D2E9B">
      <w:pPr>
        <w:pStyle w:val="25"/>
        <w:numPr>
          <w:ilvl w:val="0"/>
          <w:numId w:val="3"/>
        </w:numPr>
        <w:bidi w:val="0"/>
        <w:ind w:left="0" w:leftChars="0" w:firstLine="378" w:firstLineChars="200"/>
        <w:rPr>
          <w:rFonts w:hint="eastAsia"/>
          <w:color w:val="auto"/>
          <w:lang w:val="en-US" w:eastAsia="zh-CN"/>
        </w:rPr>
      </w:pPr>
      <w:r>
        <w:rPr>
          <w:rFonts w:hint="eastAsia"/>
          <w:color w:val="auto"/>
          <w:lang w:val="en-US" w:eastAsia="zh-CN"/>
        </w:rPr>
        <w:t>P2Net改进模型效果图</w:t>
      </w:r>
    </w:p>
    <w:p w14:paraId="419DCD69">
      <w:pPr>
        <w:pStyle w:val="25"/>
        <w:bidi w:val="0"/>
        <w:rPr>
          <w:rFonts w:hint="default"/>
          <w:color w:val="auto"/>
          <w:lang w:val="en-US" w:eastAsia="zh-CN"/>
        </w:rPr>
      </w:pPr>
      <w:r>
        <w:rPr>
          <w:rFonts w:hint="eastAsia"/>
          <w:color w:val="auto"/>
          <w:lang w:val="en-US" w:eastAsia="zh-CN"/>
        </w:rPr>
        <w:t>图4.15 识别效果对比图</w:t>
      </w:r>
    </w:p>
    <w:p w14:paraId="02DF3B40">
      <w:pPr>
        <w:bidi w:val="0"/>
        <w:rPr>
          <w:rFonts w:hint="default"/>
          <w:color w:val="auto"/>
          <w:lang w:val="en-US" w:eastAsia="zh-CN"/>
        </w:rPr>
      </w:pPr>
      <w:r>
        <w:rPr>
          <w:rFonts w:hint="eastAsia"/>
          <w:color w:val="auto"/>
          <w:lang w:val="en-US" w:eastAsia="zh-CN"/>
        </w:rPr>
        <w:t>从检测效果图中可以看出使用了增加的P2层改进后的模型对小尺度目标识别的效果良好。具体来说，模型在识别小尺度目标时，其检测框更加精准地贴近目标边界，表明对目标轮廓的捕捉能力显著增强。对于密集或背景复杂的小目标，改进后的模型能够有效减少误报和漏报，显示出更强的抗干扰能力和更高的检测精度。此外，模型对不同尺寸小目标的适应性也得到了提升，无论目标是孤立还是与其他物体相邻，均能准确识别。与原始模型相比，改进后的模型在小目标检测的全面性和准确性上均有明显进步，证明了P2Net设计在提升小目标检测性能方面的有效性。</w:t>
      </w:r>
    </w:p>
    <w:p w14:paraId="6CC40C9B">
      <w:pPr>
        <w:pStyle w:val="3"/>
        <w:bidi w:val="0"/>
        <w:rPr>
          <w:rFonts w:hint="eastAsia"/>
          <w:color w:val="auto"/>
          <w:lang w:val="en-US" w:eastAsia="zh-CN"/>
        </w:rPr>
      </w:pPr>
      <w:bookmarkStart w:id="38" w:name="_Toc7471"/>
      <w:r>
        <w:rPr>
          <w:rFonts w:hint="eastAsia"/>
          <w:color w:val="auto"/>
          <w:lang w:val="en-US" w:eastAsia="zh-CN"/>
        </w:rPr>
        <w:t>§4.3 改进模型对比分析</w:t>
      </w:r>
      <w:bookmarkEnd w:id="38"/>
    </w:p>
    <w:p w14:paraId="3478480F">
      <w:pPr>
        <w:bidi w:val="0"/>
        <w:rPr>
          <w:rFonts w:hint="eastAsia"/>
          <w:color w:val="auto"/>
          <w:lang w:val="en-US" w:eastAsia="zh-CN"/>
        </w:rPr>
      </w:pPr>
      <w:r>
        <w:rPr>
          <w:rFonts w:hint="eastAsia"/>
          <w:color w:val="auto"/>
          <w:lang w:val="en-US" w:eastAsia="zh-CN"/>
        </w:rPr>
        <w:t>HDRAB改进模型与P2Net改进模型都在初始模型上在目标的检测性能上都有明显的改进，但两者之间也有一定的差距。如下图4.16所示。</w:t>
      </w:r>
    </w:p>
    <w:p w14:paraId="7ABB31C0">
      <w:pPr>
        <w:spacing w:line="240" w:lineRule="auto"/>
        <w:jc w:val="both"/>
        <w:rPr>
          <w:rFonts w:hint="default"/>
          <w:color w:val="auto"/>
          <w:lang w:val="en-US" w:eastAsia="zh-CN"/>
        </w:rPr>
      </w:pPr>
      <w:r>
        <w:rPr>
          <w:rFonts w:hint="default"/>
          <w:color w:val="auto"/>
          <w:lang w:val="en-US" w:eastAsia="zh-CN"/>
        </w:rPr>
        <w:drawing>
          <wp:inline distT="0" distB="0" distL="114300" distR="114300">
            <wp:extent cx="5039995" cy="3823970"/>
            <wp:effectExtent l="0" t="0" r="1905" b="11430"/>
            <wp:docPr id="32" name="图片 32" descr="C:/Users/16176/Desktop/p2hdrab.pngp2hd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16176/Desktop/p2hdrab.pngp2hdrab"/>
                    <pic:cNvPicPr>
                      <a:picLocks noChangeAspect="1"/>
                    </pic:cNvPicPr>
                  </pic:nvPicPr>
                  <pic:blipFill>
                    <a:blip r:embed="rId207"/>
                    <a:srcRect l="8" r="8"/>
                    <a:stretch>
                      <a:fillRect/>
                    </a:stretch>
                  </pic:blipFill>
                  <pic:spPr>
                    <a:xfrm>
                      <a:off x="0" y="0"/>
                      <a:ext cx="5039995" cy="3823970"/>
                    </a:xfrm>
                    <a:prstGeom prst="rect">
                      <a:avLst/>
                    </a:prstGeom>
                  </pic:spPr>
                </pic:pic>
              </a:graphicData>
            </a:graphic>
          </wp:inline>
        </w:drawing>
      </w:r>
    </w:p>
    <w:p w14:paraId="53C20EB2">
      <w:pPr>
        <w:pStyle w:val="25"/>
        <w:bidi w:val="0"/>
        <w:jc w:val="center"/>
        <w:rPr>
          <w:rFonts w:hint="eastAsia"/>
          <w:color w:val="auto"/>
          <w:lang w:val="en-US" w:eastAsia="zh-CN"/>
        </w:rPr>
      </w:pPr>
      <w:r>
        <w:rPr>
          <w:rFonts w:hint="eastAsia"/>
          <w:color w:val="auto"/>
          <w:lang w:val="en-US" w:eastAsia="zh-CN"/>
        </w:rPr>
        <w:t>图4.16 HDRAB与P2Net改进模型对比</w:t>
      </w:r>
    </w:p>
    <w:p w14:paraId="2D344666">
      <w:pPr>
        <w:bidi w:val="0"/>
        <w:rPr>
          <w:rFonts w:hint="eastAsia"/>
          <w:color w:val="auto"/>
          <w:lang w:val="en-US" w:eastAsia="zh-CN"/>
        </w:rPr>
      </w:pPr>
      <w:r>
        <w:rPr>
          <w:rFonts w:hint="eastAsia"/>
          <w:color w:val="auto"/>
          <w:lang w:val="en-US" w:eastAsia="zh-CN"/>
        </w:rPr>
        <w:t>从指标上来看，P2Net改进模型在准确率、召回率、mAP50和mAP50-95上都要高于HDRAB改进模型，说明P2Net改进模型对高空红外目标的识别性能要优于HDRAB改进模型。</w:t>
      </w:r>
    </w:p>
    <w:p w14:paraId="1F33D363">
      <w:pPr>
        <w:bidi w:val="0"/>
        <w:rPr>
          <w:rFonts w:hint="default"/>
          <w:color w:val="auto"/>
          <w:lang w:val="en-US" w:eastAsia="zh-CN"/>
        </w:rPr>
      </w:pPr>
      <w:r>
        <w:rPr>
          <w:rFonts w:hint="eastAsia"/>
          <w:color w:val="auto"/>
          <w:lang w:val="en-US" w:eastAsia="zh-CN"/>
        </w:rPr>
        <w:t>虽然P2Net改进模型的识别性能要优于HDRAB改进模型。但通过训练时截图发现，P2Net改进模型所需计算资源要远大于HDRAB改进模型。HDRAB改进模型需要占用1.6G左右的GPU内存；而P2Net改进模型需要3.5G左右的GPU内存，是HDRAB改进模型的两倍多。如图4.17和图4.18所示。P2Net改进模型占用GPU内存更多，对硬件资源配置的要求就更高。</w:t>
      </w:r>
    </w:p>
    <w:p w14:paraId="574C72F6">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500245" cy="1786890"/>
            <wp:effectExtent l="0" t="0" r="8255" b="3810"/>
            <wp:docPr id="27" name="图片 27" descr="屏幕截图 2025-05-18 00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05-18 004334"/>
                    <pic:cNvPicPr>
                      <a:picLocks noChangeAspect="1"/>
                    </pic:cNvPicPr>
                  </pic:nvPicPr>
                  <pic:blipFill>
                    <a:blip r:embed="rId208"/>
                    <a:stretch>
                      <a:fillRect/>
                    </a:stretch>
                  </pic:blipFill>
                  <pic:spPr>
                    <a:xfrm>
                      <a:off x="0" y="0"/>
                      <a:ext cx="4500245" cy="1786890"/>
                    </a:xfrm>
                    <a:prstGeom prst="rect">
                      <a:avLst/>
                    </a:prstGeom>
                  </pic:spPr>
                </pic:pic>
              </a:graphicData>
            </a:graphic>
          </wp:inline>
        </w:drawing>
      </w:r>
    </w:p>
    <w:p w14:paraId="5E199EF6">
      <w:pPr>
        <w:pStyle w:val="25"/>
        <w:bidi w:val="0"/>
        <w:rPr>
          <w:rFonts w:hint="default"/>
          <w:color w:val="auto"/>
          <w:lang w:val="en-US" w:eastAsia="zh-CN"/>
        </w:rPr>
      </w:pPr>
      <w:r>
        <w:rPr>
          <w:rFonts w:hint="eastAsia"/>
          <w:color w:val="auto"/>
          <w:lang w:val="en-US" w:eastAsia="zh-CN"/>
        </w:rPr>
        <w:t>图4.17 HDRAB改进模型训练截图</w:t>
      </w:r>
    </w:p>
    <w:p w14:paraId="1CD3EB3F">
      <w:pPr>
        <w:bidi w:val="0"/>
        <w:spacing w:line="240" w:lineRule="auto"/>
        <w:jc w:val="center"/>
        <w:rPr>
          <w:rFonts w:hint="default"/>
          <w:color w:val="auto"/>
          <w:lang w:val="en-US" w:eastAsia="zh-CN"/>
        </w:rPr>
      </w:pPr>
      <w:r>
        <w:rPr>
          <w:rFonts w:hint="default"/>
          <w:color w:val="auto"/>
          <w:lang w:val="en-US" w:eastAsia="zh-CN"/>
        </w:rPr>
        <w:drawing>
          <wp:inline distT="0" distB="0" distL="114300" distR="114300">
            <wp:extent cx="4500245" cy="1727835"/>
            <wp:effectExtent l="0" t="0" r="8255" b="12065"/>
            <wp:docPr id="30" name="图片 30" descr="smh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mhgpu"/>
                    <pic:cNvPicPr>
                      <a:picLocks noChangeAspect="1"/>
                    </pic:cNvPicPr>
                  </pic:nvPicPr>
                  <pic:blipFill>
                    <a:blip r:embed="rId209"/>
                    <a:stretch>
                      <a:fillRect/>
                    </a:stretch>
                  </pic:blipFill>
                  <pic:spPr>
                    <a:xfrm>
                      <a:off x="0" y="0"/>
                      <a:ext cx="4500245" cy="1727835"/>
                    </a:xfrm>
                    <a:prstGeom prst="rect">
                      <a:avLst/>
                    </a:prstGeom>
                  </pic:spPr>
                </pic:pic>
              </a:graphicData>
            </a:graphic>
          </wp:inline>
        </w:drawing>
      </w:r>
    </w:p>
    <w:p w14:paraId="740B82E4">
      <w:pPr>
        <w:pStyle w:val="25"/>
        <w:bidi w:val="0"/>
        <w:rPr>
          <w:rFonts w:hint="default"/>
          <w:color w:val="auto"/>
          <w:lang w:val="en-US" w:eastAsia="zh-CN"/>
        </w:rPr>
      </w:pPr>
      <w:r>
        <w:rPr>
          <w:rFonts w:hint="eastAsia"/>
          <w:color w:val="auto"/>
          <w:lang w:val="en-US" w:eastAsia="zh-CN"/>
        </w:rPr>
        <w:t>图4.18 P2Net改进模型训练截图</w:t>
      </w:r>
    </w:p>
    <w:p w14:paraId="1971C8DD">
      <w:pPr>
        <w:bidi w:val="0"/>
        <w:rPr>
          <w:rFonts w:hint="default"/>
          <w:color w:val="auto"/>
          <w:lang w:val="en-US" w:eastAsia="zh-CN"/>
        </w:rPr>
      </w:pPr>
      <w:r>
        <w:rPr>
          <w:rFonts w:hint="eastAsia"/>
          <w:color w:val="auto"/>
          <w:lang w:val="en-US" w:eastAsia="zh-CN"/>
        </w:rPr>
        <w:t>P2Net改进模型虽然在检测性能上要优于HDRAB改进模型，但是所需硬件配置和计算资源要远高于HDRAB改进模型。两种模型各有优缺点，可以根据对识别精度和硬件配置的要求进行选择。</w:t>
      </w:r>
    </w:p>
    <w:p w14:paraId="6C0F1DBF">
      <w:pPr>
        <w:pStyle w:val="3"/>
        <w:bidi w:val="0"/>
        <w:rPr>
          <w:rFonts w:hint="eastAsia"/>
          <w:color w:val="auto"/>
          <w:lang w:val="en-US" w:eastAsia="zh-CN"/>
        </w:rPr>
      </w:pPr>
      <w:bookmarkStart w:id="39" w:name="_Toc26238"/>
      <w:r>
        <w:rPr>
          <w:rFonts w:hint="eastAsia"/>
          <w:color w:val="auto"/>
          <w:lang w:val="en-US" w:eastAsia="zh-CN"/>
        </w:rPr>
        <w:t>§4.4 本章小结</w:t>
      </w:r>
      <w:bookmarkEnd w:id="39"/>
    </w:p>
    <w:p w14:paraId="5E01FD10">
      <w:pPr>
        <w:rPr>
          <w:rFonts w:hint="eastAsia"/>
          <w:color w:val="auto"/>
          <w:lang w:val="en-US" w:eastAsia="zh-CN"/>
        </w:rPr>
      </w:pPr>
      <w:r>
        <w:rPr>
          <w:rFonts w:hint="eastAsia"/>
          <w:color w:val="auto"/>
          <w:lang w:val="en-US" w:eastAsia="zh-CN"/>
        </w:rPr>
        <w:t>本章首先介绍了YOLOv8的基本模块，然后对高空红外目标识别模型改进方法进行了详细介绍。第一种方法引入了双残差注意力网络中的HDRAB模块，通过残差连接和膨胀卷积层扩展了感受野，增强了对小尺度目标的特征提取能力。同时，HDRAB模块中的注意力机制能够自动学习并突出目标区域的特征，减少背景干扰，从而提高了小目标的识别精度。第二种方法通过增加Head网络中的P2层，进一步强化了对小尺度目标的特征提取和表达能力。这个新增的P2层能够捕捉到更多的细节信息，尤其是对于尺寸较小、容易被忽略的目标，从而提升了模型对小目标的检测精度。同时，新增的P2层与原有的特征金字塔网络结构相结合，使得特征融合更加充分，能够在不同尺度上更好地平衡细节信息和语义信息。此外，通过扩展特征图的维度，模型对小目标的定位更加准确，进一步减少了漏检和误检的情况。</w:t>
      </w:r>
    </w:p>
    <w:p w14:paraId="2CD4545F">
      <w:pPr>
        <w:rPr>
          <w:rFonts w:hint="eastAsia"/>
          <w:color w:val="auto"/>
          <w:lang w:val="en-US" w:eastAsia="zh-CN"/>
        </w:rPr>
      </w:pPr>
      <w:r>
        <w:rPr>
          <w:rFonts w:hint="eastAsia"/>
          <w:color w:val="auto"/>
          <w:lang w:val="en-US" w:eastAsia="zh-CN"/>
        </w:rPr>
        <w:t>HDRAB改进模型与P2Net改进模型从不同角度对原始模型进行了改进，两种改进模型对高空红外目标的识别性能都有所提高。在各项指标上，HDRAB改进模型都略逊色于P2Net改进模型，但是HDRAB改进模型对硬件的占用需求更低，在模型训练时仅占用1.6G左右的GPU显存，而P2Net改进模型需要更多的计算资源，需要3.5G左右的GPU显存。两种模型在指标和计算资源占用上各有优缺点，在实际使用中可以根据实际情况和需求进行选择。</w:t>
      </w:r>
    </w:p>
    <w:p w14:paraId="321D3289">
      <w:pPr>
        <w:rPr>
          <w:rFonts w:hint="eastAsia"/>
          <w:color w:val="auto"/>
          <w:lang w:val="en-US" w:eastAsia="zh-CN"/>
        </w:rPr>
      </w:pPr>
    </w:p>
    <w:p w14:paraId="01803218">
      <w:pPr>
        <w:rPr>
          <w:rFonts w:hint="eastAsia"/>
          <w:color w:val="auto"/>
          <w:lang w:val="en-US" w:eastAsia="zh-CN"/>
        </w:rPr>
        <w:sectPr>
          <w:footerReference r:id="rId27" w:type="default"/>
          <w:pgSz w:w="11906" w:h="16838"/>
          <w:pgMar w:top="1701" w:right="1417" w:bottom="1134" w:left="1984" w:header="1134" w:footer="567" w:gutter="0"/>
          <w:pgNumType w:fmt="decimal"/>
          <w:cols w:space="0" w:num="1"/>
          <w:titlePg/>
          <w:rtlGutter w:val="0"/>
          <w:docGrid w:type="linesAndChars" w:linePitch="333" w:charSpace="-4490"/>
        </w:sectPr>
      </w:pPr>
    </w:p>
    <w:p w14:paraId="08F960BF">
      <w:pPr>
        <w:ind w:left="0" w:leftChars="0" w:firstLine="0" w:firstLineChars="0"/>
        <w:rPr>
          <w:rFonts w:hint="default"/>
          <w:color w:val="auto"/>
          <w:lang w:val="en-US" w:eastAsia="zh-CN"/>
        </w:rPr>
        <w:sectPr>
          <w:headerReference r:id="rId29" w:type="first"/>
          <w:footerReference r:id="rId31" w:type="first"/>
          <w:headerReference r:id="rId28" w:type="default"/>
          <w:footerReference r:id="rId30" w:type="default"/>
          <w:pgSz w:w="11906" w:h="16838"/>
          <w:pgMar w:top="1701" w:right="1417" w:bottom="1134" w:left="1984" w:header="1134" w:footer="567" w:gutter="0"/>
          <w:pgNumType w:fmt="decimal"/>
          <w:cols w:space="0" w:num="1"/>
          <w:titlePg/>
          <w:rtlGutter w:val="0"/>
          <w:docGrid w:type="linesAndChars" w:linePitch="333" w:charSpace="-4490"/>
        </w:sectPr>
      </w:pPr>
    </w:p>
    <w:p w14:paraId="3A2069E8">
      <w:pPr>
        <w:pStyle w:val="2"/>
        <w:bidi w:val="0"/>
        <w:rPr>
          <w:rFonts w:hint="eastAsia"/>
          <w:color w:val="auto"/>
          <w:lang w:val="en-US" w:eastAsia="zh-CN"/>
        </w:rPr>
      </w:pPr>
      <w:bookmarkStart w:id="40" w:name="_Toc10095"/>
      <w:r>
        <w:rPr>
          <w:rFonts w:hint="eastAsia"/>
          <w:color w:val="auto"/>
          <w:lang w:val="en-US" w:eastAsia="zh-CN"/>
        </w:rPr>
        <w:t>第五章 总结与展望</w:t>
      </w:r>
      <w:bookmarkEnd w:id="40"/>
    </w:p>
    <w:p w14:paraId="49397448">
      <w:pPr>
        <w:pStyle w:val="3"/>
        <w:bidi w:val="0"/>
        <w:rPr>
          <w:rFonts w:hint="eastAsia"/>
          <w:color w:val="auto"/>
          <w:lang w:val="en-US" w:eastAsia="zh-CN"/>
        </w:rPr>
      </w:pPr>
      <w:bookmarkStart w:id="41" w:name="_Toc8239"/>
      <w:r>
        <w:rPr>
          <w:rFonts w:hint="eastAsia"/>
          <w:color w:val="auto"/>
          <w:lang w:val="en-US" w:eastAsia="zh-CN"/>
        </w:rPr>
        <w:t>§5.1 总结</w:t>
      </w:r>
      <w:bookmarkEnd w:id="41"/>
    </w:p>
    <w:p w14:paraId="329C3FB3">
      <w:pPr>
        <w:bidi w:val="0"/>
        <w:rPr>
          <w:rFonts w:hint="eastAsia"/>
          <w:color w:val="auto"/>
          <w:lang w:val="en-US" w:eastAsia="zh-CN"/>
        </w:rPr>
      </w:pPr>
      <w:r>
        <w:rPr>
          <w:rFonts w:hint="eastAsia"/>
          <w:color w:val="auto"/>
          <w:lang w:val="en-US" w:eastAsia="zh-CN"/>
        </w:rPr>
        <w:t>本文对于无人机高空红外目标识别方法进行深入探究，针对高空红外目标识别中红外目标尺寸小、纹理特征缺乏、信噪比低的问题，提出了两种改进办法。</w:t>
      </w:r>
    </w:p>
    <w:p w14:paraId="503F77AD">
      <w:pPr>
        <w:bidi w:val="0"/>
        <w:rPr>
          <w:rFonts w:hint="default"/>
          <w:color w:val="auto"/>
          <w:lang w:val="en-US" w:eastAsia="zh-CN"/>
        </w:rPr>
      </w:pPr>
      <w:r>
        <w:rPr>
          <w:rFonts w:hint="eastAsia"/>
          <w:color w:val="auto"/>
          <w:lang w:val="en-US" w:eastAsia="zh-CN"/>
        </w:rPr>
        <w:t>第一章综述介绍了基于图像处理的传统的目标识别方法以及基于深度学习的目标识别方法的研究现状做出了。第二章详细介绍了红外成像的原理，分析了红外图像的背景与噪声特性以及高空红外目标的特性。第三章对典型的红外目标识别算法进行了仿真实验分析。通过结果发现传统方法的处理效果有限，在一些复杂背景下难以识别目标。</w:t>
      </w:r>
    </w:p>
    <w:p w14:paraId="25A84CC2">
      <w:pPr>
        <w:bidi w:val="0"/>
        <w:rPr>
          <w:rFonts w:hint="eastAsia"/>
          <w:color w:val="auto"/>
          <w:lang w:val="en-US" w:eastAsia="zh-CN"/>
        </w:rPr>
      </w:pPr>
      <w:r>
        <w:rPr>
          <w:rFonts w:hint="eastAsia"/>
          <w:color w:val="auto"/>
          <w:lang w:val="en-US" w:eastAsia="zh-CN"/>
        </w:rPr>
        <w:t>先是介绍了YOLOv8的网络结构，然后提出了两种改进方法，第一种是基于HDRAB的模型改进方法。它利用双残差注意力网络，融合残差连接与注意力机制，显著增强特征提取能力，能有效提取关键特征和抑制背景噪声，提升对小目标的检测精度与稳定性。HDRAB模块通过残差学习与注意力机制的结合，能够有效捕获图像的局部与全局特征，通过多种跳跃连接全面学习图像特征，精准识别并去除噪声。在仿真实验中，该方法在召回率、准确率及mAP值等关键指标上分别提升了明显，充分证明了其在复杂场景下的红外目标识别能力。</w:t>
      </w:r>
    </w:p>
    <w:p w14:paraId="7C3ACA62">
      <w:pPr>
        <w:bidi w:val="0"/>
        <w:rPr>
          <w:rFonts w:hint="eastAsia"/>
          <w:color w:val="auto"/>
          <w:lang w:val="en-US" w:eastAsia="zh-CN"/>
        </w:rPr>
      </w:pPr>
      <w:r>
        <w:rPr>
          <w:rFonts w:hint="eastAsia"/>
          <w:color w:val="auto"/>
          <w:lang w:val="en-US" w:eastAsia="zh-CN"/>
        </w:rPr>
        <w:t>第二种方法是基于P2Net的模型改进方法。通过增加P2层，显著强化了对小目标的特征捕捉能力。P2特征图因感受野较小，能捕捉局部细节，对小目标识别更具优势。P2Net设计丰富了特征金字塔的中间尺度信息，使模型在描述小尺度目标特性时更加全面，提升了对不同尺寸目标的适应性。该方法在检测精度上较原始模型有效提升了，减少了漏检和误检情况，在检测精度上表现更为优异。</w:t>
      </w:r>
    </w:p>
    <w:p w14:paraId="46636962">
      <w:pPr>
        <w:bidi w:val="0"/>
        <w:rPr>
          <w:rFonts w:hint="eastAsia"/>
          <w:color w:val="auto"/>
          <w:lang w:val="en-US" w:eastAsia="zh-CN"/>
        </w:rPr>
      </w:pPr>
      <w:r>
        <w:rPr>
          <w:rFonts w:hint="eastAsia"/>
          <w:color w:val="auto"/>
          <w:lang w:val="en-US" w:eastAsia="zh-CN"/>
        </w:rPr>
        <w:t>HDRAB改进模型在低硬件占用下实现良好平衡，训练时仅占用1.6G左右的GPU显存，适用于对检测精度要求较高的场景。P2Net模型在检测精度上表现更优，对小目标的识别精度更高，但占用资源较多，适用于对检测精度要求极高的任务。这两种模型为复杂场景下的红外目标识别提供了新的解决方案，具有重要的实际应用价值，能有效提升无人机在高空红外侦察任务中的目标识别性能。</w:t>
      </w:r>
    </w:p>
    <w:p w14:paraId="328FCE03">
      <w:pPr>
        <w:pStyle w:val="3"/>
        <w:bidi w:val="0"/>
        <w:rPr>
          <w:rFonts w:hint="eastAsia"/>
          <w:color w:val="auto"/>
          <w:lang w:val="en-US" w:eastAsia="zh-CN"/>
        </w:rPr>
      </w:pPr>
      <w:bookmarkStart w:id="42" w:name="_Toc3236"/>
      <w:r>
        <w:rPr>
          <w:rFonts w:hint="eastAsia"/>
          <w:color w:val="auto"/>
          <w:lang w:val="en-US" w:eastAsia="zh-CN"/>
        </w:rPr>
        <w:t>§5.2 未来展望</w:t>
      </w:r>
      <w:bookmarkEnd w:id="42"/>
    </w:p>
    <w:p w14:paraId="07C260C3">
      <w:pPr>
        <w:rPr>
          <w:rFonts w:hint="eastAsia"/>
          <w:color w:val="auto"/>
          <w:lang w:val="en-US" w:eastAsia="zh-CN"/>
        </w:rPr>
      </w:pPr>
      <w:r>
        <w:rPr>
          <w:rFonts w:hint="eastAsia"/>
          <w:color w:val="auto"/>
          <w:lang w:val="en-US" w:eastAsia="zh-CN"/>
        </w:rPr>
        <w:t>无人机的使用越来越多，利用无人机对地面进行红外图像的拍摄也会越来越多，高空红外目标识别方法将会扮演十分重要的角色。本文在原模型的基础上提出了两种改进方法。仿真验证得出，两种改进方法在检测性能上都在原模型上得到了不同程度的提升，但仍然存在不足之处需要改进。</w:t>
      </w:r>
    </w:p>
    <w:p w14:paraId="61CC4832">
      <w:pPr>
        <w:rPr>
          <w:rFonts w:hint="eastAsia"/>
          <w:color w:val="auto"/>
          <w:lang w:val="en-US" w:eastAsia="zh-CN"/>
        </w:rPr>
      </w:pPr>
      <w:r>
        <w:rPr>
          <w:rFonts w:hint="eastAsia"/>
          <w:color w:val="auto"/>
          <w:lang w:val="en-US" w:eastAsia="zh-CN"/>
        </w:rPr>
        <w:t>所提出的改进模型虽然在各方面提升明显，但HDRAB改进模型的参数量是原模型的两倍，P2Net改进模型需要大量的计算资源；两种模型都需要配置较高的硬件设备，在一些硬件配置较差的设备上难以进行训练。两种模型可以继续尝试在保持识别效果不变的情况下，进行一些轻量化处理，以便于模型广泛应用。</w:t>
      </w:r>
    </w:p>
    <w:p w14:paraId="1D4828D1">
      <w:pPr>
        <w:rPr>
          <w:rFonts w:hint="default"/>
          <w:color w:val="auto"/>
          <w:lang w:val="en-US" w:eastAsia="zh-CN"/>
        </w:rPr>
      </w:pPr>
      <w:r>
        <w:rPr>
          <w:rFonts w:hint="eastAsia"/>
          <w:color w:val="auto"/>
          <w:lang w:val="en-US" w:eastAsia="zh-CN"/>
        </w:rPr>
        <w:t>两种方法相较于原模型在高空红外目标识别性能上得到了明显提升，但在复杂背景环境下，由于图像中存在树木遮挡、路灯干扰等情况，改进模型仍然存在一定的漏检误检问题，还需要进一步的改进。</w:t>
      </w:r>
    </w:p>
    <w:p w14:paraId="500854F4">
      <w:pPr>
        <w:bidi w:val="0"/>
        <w:ind w:left="0" w:leftChars="0" w:firstLine="0" w:firstLineChars="0"/>
        <w:rPr>
          <w:rFonts w:hint="eastAsia"/>
          <w:color w:val="auto"/>
          <w:lang w:val="en-US" w:eastAsia="zh-CN"/>
        </w:rPr>
      </w:pPr>
    </w:p>
    <w:p w14:paraId="08D36B18">
      <w:pPr>
        <w:bidi w:val="0"/>
        <w:rPr>
          <w:rFonts w:hint="eastAsia"/>
          <w:color w:val="auto"/>
          <w:lang w:val="en-US" w:eastAsia="zh-CN"/>
        </w:rPr>
      </w:pPr>
    </w:p>
    <w:p w14:paraId="586F4C38">
      <w:pPr>
        <w:bidi w:val="0"/>
        <w:rPr>
          <w:rFonts w:hint="default"/>
          <w:color w:val="auto"/>
          <w:lang w:val="en-US" w:eastAsia="zh-CN"/>
        </w:rPr>
      </w:pPr>
    </w:p>
    <w:p w14:paraId="0475E1A8">
      <w:pPr>
        <w:bidi w:val="0"/>
        <w:rPr>
          <w:rFonts w:hint="default"/>
          <w:color w:val="auto"/>
          <w:lang w:val="en-US" w:eastAsia="zh-CN"/>
        </w:rPr>
      </w:pPr>
    </w:p>
    <w:p w14:paraId="42EF7451">
      <w:pPr>
        <w:rPr>
          <w:rFonts w:hint="default"/>
          <w:color w:val="auto"/>
          <w:lang w:val="en-US" w:eastAsia="zh-CN"/>
        </w:rPr>
      </w:pPr>
      <w:r>
        <w:rPr>
          <w:rFonts w:hint="default"/>
          <w:color w:val="auto"/>
          <w:lang w:val="en-US" w:eastAsia="zh-CN"/>
        </w:rPr>
        <w:br w:type="page"/>
      </w:r>
    </w:p>
    <w:p w14:paraId="047C16AE">
      <w:pPr>
        <w:pStyle w:val="2"/>
        <w:bidi w:val="0"/>
        <w:rPr>
          <w:color w:val="auto"/>
        </w:rPr>
      </w:pPr>
      <w:bookmarkStart w:id="43" w:name="_Toc26325"/>
      <w:r>
        <w:rPr>
          <w:color w:val="auto"/>
        </w:rPr>
        <w:t>参考文献</w:t>
      </w:r>
      <w:bookmarkEnd w:id="43"/>
    </w:p>
    <w:p w14:paraId="2454EB4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4" w:name="_Ref8455"/>
      <w:r>
        <w:rPr>
          <w:rFonts w:hint="eastAsia"/>
        </w:rPr>
        <w:t>F. Wang, M. Jiang, C. Qian, S. Yang, C. Li, H. Zhang, X. Wang, and X. Tang, "Residual attention network for image classification," in Proceedings of the 2017 IEEE Conference on Computer Vision and Pattern Recognition (CVPR), Honolulu, HI, USA, July 2017, pp. 6450–6457.</w:t>
      </w:r>
      <w:bookmarkEnd w:id="44"/>
    </w:p>
    <w:p w14:paraId="23C94DFA">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5" w:name="_Ref9029"/>
      <w:r>
        <w:rPr>
          <w:rFonts w:hint="eastAsia"/>
        </w:rPr>
        <w:t>袁帅,余磊,汪嘉杰,等.基于融合注意力的多残差膨胀三维卷积红外视频行为识别[J/OL].计算机应用研究,1-9[2025-06-12].</w:t>
      </w:r>
      <w:bookmarkEnd w:id="45"/>
    </w:p>
    <w:p w14:paraId="636A3B07">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eastAsia"/>
        </w:rPr>
      </w:pPr>
      <w:bookmarkStart w:id="46" w:name="_Ref9614"/>
      <w:r>
        <w:rPr>
          <w:rFonts w:hint="eastAsia"/>
        </w:rPr>
        <w:t>He, K., Zhang, X., Ren, S., &amp; Sun, J. (2016). Deep residual learning for image recognition. Proceedings of the IEEE Conference on Computer Vision and Pattern Recognition (CVPR), 770–777.</w:t>
      </w:r>
      <w:bookmarkEnd w:id="46"/>
    </w:p>
    <w:p w14:paraId="720294A8">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7" w:name="_Ref10829"/>
      <w:r>
        <w:rPr>
          <w:rFonts w:hint="eastAsia"/>
        </w:rPr>
        <w:t>Young, I. T., &amp; van Vliet, L. J. (1995). Recursive implementation of the Gaussian filter. Signal Processing, 44(2), 139–151.</w:t>
      </w:r>
      <w:bookmarkEnd w:id="47"/>
    </w:p>
    <w:p w14:paraId="543963D8">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8" w:name="_Ref11247"/>
      <w:r>
        <w:rPr>
          <w:rFonts w:hint="eastAsia"/>
        </w:rPr>
        <w:t>LeCun, Y., Bottou, L., Bengio, Y., &amp; Haffner, P. (1998). Gradient-based learning applied to document recognition. Proceedings of the IEEE, 86(11), 2278–2324.</w:t>
      </w:r>
      <w:bookmarkEnd w:id="48"/>
    </w:p>
    <w:p w14:paraId="28919EB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49" w:name="_Ref11564"/>
      <w:r>
        <w:rPr>
          <w:rFonts w:hint="eastAsia"/>
        </w:rPr>
        <w:t>Krizhevsky, A., Sutskever, I., &amp; Hinton, G. E. (2012). ImageNet classification with deep convolutional neural networks. Proceedings of the 25th International Conference on Neural Information Processing Systems (NIPS), 1, 1097–1104.</w:t>
      </w:r>
      <w:bookmarkEnd w:id="49"/>
    </w:p>
    <w:p w14:paraId="213DD565">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50" w:name="_Ref12759"/>
      <w:r>
        <w:rPr>
          <w:rFonts w:hint="eastAsia"/>
        </w:rPr>
        <w:t>Girshick, R., Donahue, J., Darrell, T., &amp; Malik, J. (2014). Rich feature hierarchies for accurate object detection and semantic segmentation. Proceedings of the IEEE Conference on Computer Vision and Pattern Recognition (CVPR), 580–586.</w:t>
      </w:r>
      <w:bookmarkEnd w:id="50"/>
    </w:p>
    <w:p w14:paraId="32F9FDB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51" w:name="_Ref13242"/>
      <w:r>
        <w:rPr>
          <w:rFonts w:hint="eastAsia"/>
        </w:rPr>
        <w:t>Girshick, R. (2015). Fast R-CNN. Proceedings of the IEEE International Conference on Computer Vision (ICCV), 1440–1447.</w:t>
      </w:r>
      <w:bookmarkEnd w:id="51"/>
    </w:p>
    <w:p w14:paraId="7C75E06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r>
        <w:rPr>
          <w:rFonts w:hint="eastAsia"/>
        </w:rPr>
        <w:t>Ren, S., He, K., Girshick, R., &amp; Sun, J. (2015). Faster R-CNN: Towards real-time object detection with region proposal networks. Proceedings of the 28th International Conference on Neural Information Processing Systems (NIPS), 1, 91–98.</w:t>
      </w:r>
    </w:p>
    <w:p w14:paraId="31DDDC50">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rPr>
          <w:rFonts w:hint="eastAsia"/>
        </w:rPr>
      </w:pPr>
      <w:bookmarkStart w:id="52" w:name="_Ref14630"/>
      <w:r>
        <w:rPr>
          <w:rFonts w:hint="eastAsia"/>
        </w:rPr>
        <w:t>罗会兰,陈鸿坤.基于深度学习的目标检测研究综述[J].电子学报,2020,48(06):1230-1239.</w:t>
      </w:r>
      <w:bookmarkEnd w:id="52"/>
    </w:p>
    <w:p w14:paraId="4228370C">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rPr>
          <w:rFonts w:hint="eastAsia"/>
        </w:rPr>
      </w:pPr>
      <w:bookmarkStart w:id="53" w:name="_Ref16057"/>
      <w:r>
        <w:rPr>
          <w:rFonts w:hint="eastAsia"/>
        </w:rPr>
        <w:t>姜杨,赵峰禹,陈枭.基于改进Cascade R-CNN模型的机器人抓取检测研究[J].东北大学学报(自然科学版),2023,44(06):799-807.</w:t>
      </w:r>
      <w:bookmarkEnd w:id="53"/>
    </w:p>
    <w:p w14:paraId="22FCA161">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4" w:name="_Ref16779"/>
      <w:r>
        <w:t>员娇娇,胡永利,孙艳丰,等.基于深度学习的小目标检测方法综述[J].北京工业大学学报,2021,47(03):293-302.</w:t>
      </w:r>
      <w:bookmarkEnd w:id="54"/>
    </w:p>
    <w:p w14:paraId="027A0950">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5" w:name="_Ref18490"/>
      <w:r>
        <w:rPr>
          <w:rFonts w:hint="eastAsia"/>
        </w:rPr>
        <w:t>赵永强,饶元,董世鹏,等.深度学习目标检测方法综述[J].中国图象图形学报,2020,25(04):629-654.</w:t>
      </w:r>
      <w:bookmarkEnd w:id="55"/>
    </w:p>
    <w:p w14:paraId="41BC5286">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6" w:name="_Ref19447"/>
      <w:r>
        <w:rPr>
          <w:rFonts w:hint="eastAsia"/>
        </w:rPr>
        <w:t>王启胜,王凤随,陈金刚,等.融合自适应注意力机制的Faster R-CNN目标检测算法[J].激光与光电子学进展,2022,59(12):391-396.</w:t>
      </w:r>
      <w:bookmarkEnd w:id="56"/>
    </w:p>
    <w:p w14:paraId="2A7496D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7" w:name="_Ref19920"/>
      <w:r>
        <w:rPr>
          <w:rFonts w:hint="eastAsia"/>
        </w:rPr>
        <w:t>李杰,刘扬,李良,等.基于跨阶段双分支特征聚合的遥感小目标检测[J].系统仿真学报,2025,37(04):1025-1040.</w:t>
      </w:r>
    </w:p>
    <w:p w14:paraId="6D7D6012">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bookmarkStart w:id="58" w:name="_Ref20606"/>
      <w:r>
        <w:rPr>
          <w:rFonts w:hint="eastAsia"/>
        </w:rPr>
        <w:t>孟凡飞,王宇昕.Transformer架构的统计解释、架构及应用[J].计算机学报,2024,51(3):567-580.</w:t>
      </w:r>
      <w:bookmarkEnd w:id="58"/>
    </w:p>
    <w:p w14:paraId="5E4C6F2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59" w:name="_Ref22082"/>
      <w:r>
        <w:rPr>
          <w:rFonts w:hint="eastAsia"/>
        </w:rPr>
        <w:t>于俊庭,李少毅,谢邦荣.红外成像跟踪系统智能化技术研究综述[J].红外与激光工程,2025,54(05):168-187.</w:t>
      </w:r>
      <w:bookmarkEnd w:id="59"/>
    </w:p>
    <w:p w14:paraId="42E8F586">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60" w:name="_Ref22340"/>
      <w:r>
        <w:rPr>
          <w:rFonts w:hint="eastAsia"/>
        </w:rPr>
        <w:t>邢志韬,孙玉杰,宁提,等.小间距碲镉汞红外探测器孔内电极制备研究[J].激光与红外,2025,55(04):569-574.</w:t>
      </w:r>
      <w:bookmarkEnd w:id="60"/>
    </w:p>
    <w:p w14:paraId="6EC24AEA">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pPr>
      <w:bookmarkStart w:id="61" w:name="_Ref23127"/>
      <w:r>
        <w:rPr>
          <w:rFonts w:hint="eastAsia"/>
        </w:rPr>
        <w:t>蒋宗宝,张敏情,董炜娜,等.基于自适应中值预测和霍夫曼编码的密文域可逆信息隐藏算法[J].科学技术与工程,2024,24(27):11752-11762.</w:t>
      </w:r>
      <w:bookmarkEnd w:id="61"/>
    </w:p>
    <w:p w14:paraId="6FF56704">
      <w:pPr>
        <w:pStyle w:val="29"/>
        <w:keepNext w:val="0"/>
        <w:keepLines w:val="0"/>
        <w:pageBreakBefore w:val="0"/>
        <w:widowControl w:val="0"/>
        <w:numPr>
          <w:ilvl w:val="0"/>
          <w:numId w:val="5"/>
        </w:numPr>
        <w:kinsoku/>
        <w:wordWrap w:val="0"/>
        <w:overflowPunct/>
        <w:topLinePunct w:val="0"/>
        <w:autoSpaceDE/>
        <w:autoSpaceDN/>
        <w:bidi w:val="0"/>
        <w:adjustRightInd/>
        <w:snapToGrid/>
        <w:ind w:left="0" w:hanging="378" w:hangingChars="200"/>
        <w:textAlignment w:val="auto"/>
        <w:rPr>
          <w:rFonts w:hint="eastAsia"/>
          <w:color w:val="auto"/>
        </w:rPr>
      </w:pPr>
      <w:bookmarkStart w:id="62" w:name="_Ref24005"/>
      <w:r>
        <w:rPr>
          <w:rFonts w:hint="eastAsia"/>
        </w:rPr>
        <w:t>魏伟,向伟,赵耀宏.一种红外成像系统自适应冷像校正方法[J].激光与红外,2018,48(09):1166-1173.</w:t>
      </w:r>
      <w:bookmarkEnd w:id="62"/>
    </w:p>
    <w:p w14:paraId="67E2CCBB">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0" w:hanging="378" w:hangingChars="200"/>
        <w:textAlignment w:val="auto"/>
        <w:rPr>
          <w:rFonts w:hint="eastAsia"/>
        </w:rPr>
      </w:pPr>
      <w:bookmarkStart w:id="63" w:name="_Ref25713"/>
      <w:r>
        <w:rPr>
          <w:rFonts w:hint="eastAsia"/>
        </w:rPr>
        <w:t>李峻宇,刘乾坤,付莹.融合注意力机制的红外小目标检测[J].航空学报,2024,45(14):90-101.</w:t>
      </w:r>
      <w:bookmarkEnd w:id="63"/>
    </w:p>
    <w:p w14:paraId="4B0C3FCF">
      <w:pPr>
        <w:pStyle w:val="29"/>
        <w:keepNext w:val="0"/>
        <w:keepLines w:val="0"/>
        <w:pageBreakBefore w:val="0"/>
        <w:widowControl w:val="0"/>
        <w:numPr>
          <w:ilvl w:val="0"/>
          <w:numId w:val="5"/>
        </w:numPr>
        <w:kinsoku/>
        <w:wordWrap w:val="0"/>
        <w:overflowPunct/>
        <w:topLinePunct w:val="0"/>
        <w:autoSpaceDE/>
        <w:autoSpaceDN/>
        <w:bidi w:val="0"/>
        <w:adjustRightInd/>
        <w:snapToGrid/>
        <w:ind w:left="378" w:hanging="378" w:hangingChars="200"/>
        <w:textAlignment w:val="auto"/>
      </w:pPr>
      <w:r>
        <w:rPr>
          <w:rFonts w:hint="eastAsia"/>
        </w:rPr>
        <w:t>刘小嘉,罗宁.航空机载红外图像的车辆目标自主检测识别</w:t>
      </w:r>
      <w:r>
        <w:t>[J].</w:t>
      </w:r>
      <w:r>
        <w:rPr>
          <w:rFonts w:hint="eastAsia"/>
        </w:rPr>
        <w:t>激光与红外</w:t>
      </w:r>
      <w:r>
        <w:t>,2023,12:87</w:t>
      </w:r>
      <w:r>
        <w:rPr>
          <w:rFonts w:hint="eastAsia"/>
        </w:rPr>
        <w:t>-</w:t>
      </w:r>
      <w:r>
        <w:t>94.</w:t>
      </w:r>
      <w:bookmarkEnd w:id="57"/>
    </w:p>
    <w:p w14:paraId="383FAF87">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孙心如,耿蕊.基于双重增强局部对比度的红外小目标检测[J].激光与红外,2024,54(10):1633-1641.</w:t>
      </w:r>
    </w:p>
    <w:p w14:paraId="252162D5">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王烨茹,陈殿坤,秦飞巍等.基于弱监督的红外小目标分割方法[J].兵工学报,2024,45(S1):120-134.</w:t>
      </w:r>
    </w:p>
    <w:p w14:paraId="2FA62D70">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张兴旺,李大威,蔺素珍等.基于稀疏注意力的红外弱小目标检测方法[J/OL].红外技术,1-10.</w:t>
      </w:r>
    </w:p>
    <w:p w14:paraId="1F96CA59">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宋晓茹,刘康,高嵩等.复杂战场环境下改进YOLOv5军事目标识别算法研究[J].兵工学报,2024,45(03):934-947.</w:t>
      </w:r>
    </w:p>
    <w:p w14:paraId="534CCF1F">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bookmarkStart w:id="64" w:name="_Ref23158"/>
      <w:r>
        <w:rPr>
          <w:rFonts w:hint="default"/>
          <w:lang w:val="en-US" w:eastAsia="zh-CN"/>
        </w:rPr>
        <w:t>申仕煜.基于卷积神经网络的SAR图像相干斑抑制研究[D].南京理工大学,2021.</w:t>
      </w:r>
      <w:bookmarkEnd w:id="64"/>
    </w:p>
    <w:p w14:paraId="74021803">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汪淑霞.高分辨率遥感影像小样本目标识别方法研究[J].测绘与空间地理信息,2025,48(04):78-81.</w:t>
      </w:r>
    </w:p>
    <w:p w14:paraId="3D47184E">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王搏,代昌华,段援朝.基于动态插值和自适应图像增强的质量优化方法[J/OL].西安工程大学学报,1-7[2025-05-18].</w:t>
      </w:r>
    </w:p>
    <w:p w14:paraId="57FBEECA">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屈渤浩.复杂环境下的深度强化学习方法研究[D].吉林大学,2025.</w:t>
      </w:r>
    </w:p>
    <w:p w14:paraId="21D9DA2A">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王铭振,赵扬,黄玉峰,等.基于YOLOv10的钛合金表面缺陷检测轻量化算法研究[J/OL].激光技术,1-15[2025-05-18].</w:t>
      </w:r>
    </w:p>
    <w:p w14:paraId="3E0C8F6D">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马滔,熊英灼,潘庆娜,等.基于VSA-YOLO 11n的无人机红外小目标检测[J/OL].红外技术,1-8[2025-05-18].</w:t>
      </w:r>
    </w:p>
    <w:p w14:paraId="391BFB72">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王培超,王家宝,寇人可,等.边缘信息增强的轻量化红外小目标检测方法[J/OL].计算机工程与应用,1-16[2025-05-18].</w:t>
      </w:r>
    </w:p>
    <w:p w14:paraId="4BCFA48C">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杨馨雨,杨晓梅,方璇.针对红外弱小目标的多尺度级联融合分割网络[J].激光与红外,2025,55(03):436-443.</w:t>
      </w:r>
    </w:p>
    <w:p w14:paraId="544DE2A6">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王磊,孙立业,徐昕阳,等.自适应匹配的红外小目标检测与嵌入式实现[J/OL].弹箭与制导学报,1-8[2025-05-18].</w:t>
      </w:r>
    </w:p>
    <w:p w14:paraId="32F848AA">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陈壮,贺锋,洪晓航,等.自注意卷积融合的嵌入式平台红外小目标检测[J].红外技术,2025,47(01):89-96.</w:t>
      </w:r>
    </w:p>
    <w:p w14:paraId="47B60015">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张华忠,杨荣,邓旭,等.基于改进SSD的缺陷目标红外检测算法[J].激光与红外,2024,54(12):1885-1893.</w:t>
      </w:r>
    </w:p>
    <w:p w14:paraId="145A1212">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刘辉,李明益,韩立金,等.暗环境下红外目标检测跟踪方法[J/OL].兵工学报,1-10[2025-05-18].http://kns.cnki.net/kcms/detail/11.2176.tj.20240926.1427.004.html.</w:t>
      </w:r>
    </w:p>
    <w:p w14:paraId="49414AC0">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晓红,陈哲奇.基于YOLOv5算法的红外图像行人检测研究[J].激光与红外,2023,01:59-65.</w:t>
      </w:r>
    </w:p>
    <w:p w14:paraId="5D96BD64">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蔡仁昊,程宁,彭志勇等.基于深度学习的轻量化红外弱小车辆目标检测算法研究[J].红外与激光工程,2022,12:357-367.</w:t>
      </w:r>
    </w:p>
    <w:p w14:paraId="6F9D792E">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玉杰,张上,陈永麟,等.轻量级红外小目标检测方法[J/OL].红外技术,1-10.[2025-01-09].</w:t>
      </w:r>
    </w:p>
    <w:p w14:paraId="6FAD7734">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侯义锋,丁畅,刘海等.逆光海况下低质量红外目标的增强与识别[J].光学学报,2023,43(06):226-238.</w:t>
      </w:r>
    </w:p>
    <w:p w14:paraId="25FD11C5">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谢一博,程进,周顺,等.夜视环境下红外与可见光图像真彩色快速融合方法研究[J].激光与红外,2024,54(01):136-147.</w:t>
      </w:r>
    </w:p>
    <w:p w14:paraId="7A9DEE4C">
      <w:pPr>
        <w:pStyle w:val="29"/>
        <w:keepNext w:val="0"/>
        <w:keepLines w:val="0"/>
        <w:pageBreakBefore w:val="0"/>
        <w:widowControl w:val="0"/>
        <w:numPr>
          <w:ilvl w:val="0"/>
          <w:numId w:val="5"/>
        </w:numPr>
        <w:shd w:val="clear" w:color="auto" w:fill="auto"/>
        <w:kinsoku/>
        <w:wordWrap w:val="0"/>
        <w:overflowPunct/>
        <w:topLinePunct w:val="0"/>
        <w:autoSpaceDE/>
        <w:autoSpaceDN/>
        <w:bidi w:val="0"/>
        <w:adjustRightInd/>
        <w:snapToGrid/>
        <w:ind w:left="378" w:hanging="378" w:hangingChars="200"/>
        <w:textAlignment w:val="auto"/>
        <w:rPr>
          <w:rFonts w:hint="default"/>
          <w:lang w:val="en-US" w:eastAsia="zh-CN"/>
        </w:rPr>
      </w:pPr>
      <w:r>
        <w:rPr>
          <w:rFonts w:hint="default"/>
          <w:lang w:val="en-US" w:eastAsia="zh-CN"/>
        </w:rPr>
        <w:t>邝楚文,何望.基于红外与可见光图像的目标检测算法[J].红外技术,2022,44(09):912-919.</w:t>
      </w:r>
    </w:p>
    <w:p w14:paraId="33AFFD78">
      <w:pPr>
        <w:pStyle w:val="29"/>
        <w:keepNext w:val="0"/>
        <w:keepLines w:val="0"/>
        <w:pageBreakBefore w:val="0"/>
        <w:widowControl w:val="0"/>
        <w:numPr>
          <w:ilvl w:val="0"/>
          <w:numId w:val="0"/>
        </w:numPr>
        <w:shd w:val="clear" w:color="auto" w:fill="auto"/>
        <w:tabs>
          <w:tab w:val="left" w:pos="0"/>
        </w:tabs>
        <w:kinsoku/>
        <w:wordWrap w:val="0"/>
        <w:overflowPunct/>
        <w:topLinePunct w:val="0"/>
        <w:autoSpaceDE/>
        <w:autoSpaceDN/>
        <w:bidi w:val="0"/>
        <w:adjustRightInd/>
        <w:snapToGrid/>
        <w:ind w:leftChars="-200" w:right="0" w:rightChars="0"/>
        <w:textAlignment w:val="auto"/>
        <w:rPr>
          <w:rFonts w:hint="default"/>
          <w:lang w:val="en-US" w:eastAsia="zh-CN"/>
        </w:rPr>
      </w:pPr>
    </w:p>
    <w:p w14:paraId="7C53111A">
      <w:pPr>
        <w:keepNext w:val="0"/>
        <w:keepLines w:val="0"/>
        <w:pageBreakBefore w:val="0"/>
        <w:widowControl w:val="0"/>
        <w:kinsoku/>
        <w:overflowPunct/>
        <w:topLinePunct w:val="0"/>
        <w:autoSpaceDE/>
        <w:autoSpaceDN/>
        <w:bidi w:val="0"/>
        <w:adjustRightInd/>
        <w:snapToGrid/>
        <w:ind w:left="0" w:leftChars="0" w:firstLine="0" w:firstLineChars="0"/>
        <w:textAlignment w:val="auto"/>
        <w:rPr>
          <w:rFonts w:hint="default"/>
          <w:color w:val="auto"/>
          <w:lang w:val="en-US" w:eastAsia="zh-CN"/>
        </w:rPr>
      </w:pPr>
    </w:p>
    <w:p w14:paraId="6BC4C5C3">
      <w:pPr>
        <w:rPr>
          <w:rFonts w:hint="default"/>
          <w:color w:val="auto"/>
          <w:lang w:val="en-US" w:eastAsia="zh-CN"/>
        </w:rPr>
      </w:pPr>
      <w:r>
        <w:rPr>
          <w:rFonts w:hint="default"/>
          <w:color w:val="auto"/>
          <w:lang w:val="en-US" w:eastAsia="zh-CN"/>
        </w:rPr>
        <w:br w:type="page"/>
      </w:r>
    </w:p>
    <w:p w14:paraId="634A0C82">
      <w:pPr>
        <w:pStyle w:val="2"/>
        <w:bidi w:val="0"/>
        <w:rPr>
          <w:rFonts w:hint="eastAsia" w:eastAsia="黑体"/>
          <w:color w:val="auto"/>
          <w:lang w:val="en-US" w:eastAsia="zh-CN"/>
        </w:rPr>
      </w:pPr>
      <w:bookmarkStart w:id="65" w:name="_Toc20098"/>
      <w:r>
        <w:rPr>
          <w:rFonts w:hint="eastAsia"/>
          <w:color w:val="auto"/>
          <w:lang w:val="en-US" w:eastAsia="zh-CN"/>
        </w:rPr>
        <w:t>致谢</w:t>
      </w:r>
      <w:bookmarkEnd w:id="65"/>
    </w:p>
    <w:p w14:paraId="3187BF82">
      <w:pPr>
        <w:bidi w:val="0"/>
        <w:rPr>
          <w:rFonts w:hint="eastAsia"/>
          <w:color w:val="auto"/>
          <w:lang w:val="en-US" w:eastAsia="zh-CN"/>
        </w:rPr>
      </w:pPr>
      <w:r>
        <w:rPr>
          <w:rFonts w:hint="eastAsia"/>
          <w:color w:val="auto"/>
          <w:lang w:val="en-US" w:eastAsia="zh-CN"/>
        </w:rPr>
        <w:t>{{ acknowledgement_p1 }}</w:t>
      </w:r>
    </w:p>
    <w:p w14:paraId="7CD41998">
      <w:pPr>
        <w:bidi w:val="0"/>
        <w:rPr>
          <w:rFonts w:hint="eastAsia"/>
          <w:color w:val="auto"/>
          <w:lang w:val="en-US" w:eastAsia="zh-CN"/>
        </w:rPr>
      </w:pPr>
      <w:r>
        <w:rPr>
          <w:rFonts w:hint="eastAsia"/>
          <w:color w:val="auto"/>
          <w:lang w:val="en-US" w:eastAsia="zh-CN"/>
        </w:rPr>
        <w:t>{{ acknowledgement_p2 }}</w:t>
      </w:r>
    </w:p>
    <w:p w14:paraId="1CFCF604">
      <w:pPr>
        <w:bidi w:val="0"/>
        <w:rPr>
          <w:rFonts w:hint="eastAsia"/>
          <w:color w:val="auto"/>
          <w:lang w:val="en-US" w:eastAsia="zh-CN"/>
        </w:rPr>
      </w:pPr>
      <w:r>
        <w:rPr>
          <w:rFonts w:hint="eastAsia"/>
          <w:color w:val="auto"/>
          <w:lang w:val="en-US" w:eastAsia="zh-CN"/>
        </w:rPr>
        <w:t>{{ acknowledgement_p3 }}</w:t>
      </w:r>
    </w:p>
    <w:p w14:paraId="2773A285">
      <w:pPr>
        <w:bidi w:val="0"/>
        <w:rPr>
          <w:rFonts w:hint="default"/>
          <w:color w:val="auto"/>
          <w:lang w:val="en-US" w:eastAsia="zh-CN"/>
        </w:rPr>
      </w:pPr>
      <w:r>
        <w:rPr>
          <w:rFonts w:hint="eastAsia"/>
          <w:color w:val="auto"/>
          <w:lang w:val="en-US" w:eastAsia="zh-CN"/>
        </w:rPr>
        <w:t>{{ acknowledgement_p4 }}</w:t>
      </w:r>
    </w:p>
    <w:sectPr>
      <w:headerReference r:id="rId33" w:type="first"/>
      <w:footerReference r:id="rId35" w:type="first"/>
      <w:headerReference r:id="rId32" w:type="default"/>
      <w:footerReference r:id="rId34" w:type="default"/>
      <w:pgSz w:w="11906" w:h="16838"/>
      <w:pgMar w:top="1701" w:right="1417" w:bottom="1134" w:left="1984" w:header="1134" w:footer="567" w:gutter="0"/>
      <w:pgNumType w:fmt="decimal" w:start="47"/>
      <w:cols w:space="0" w:num="1"/>
      <w:titlePg/>
      <w:rtlGutter w:val="0"/>
      <w:docGrid w:type="linesAndChars" w:linePitch="333" w:charSpace="-44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38"/>
      </w:pPr>
      <w:r>
        <w:separator/>
      </w:r>
    </w:p>
  </w:endnote>
  <w:endnote w:type="continuationSeparator" w:id="1">
    <w:p>
      <w:pPr>
        <w:spacing w:line="240" w:lineRule="auto"/>
        <w:ind w:firstLine="43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072C7">
    <w:pPr>
      <w:pStyle w:val="7"/>
      <w:ind w:firstLine="42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A65C9">
    <w:pPr>
      <w:pStyle w:val="7"/>
      <w:ind w:firstLine="420"/>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9CFA9">
    <w:pPr>
      <w:pStyle w:val="7"/>
      <w:ind w:firstLine="420"/>
      <w:jc w:val="cente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0314E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0D0314E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D54DF">
    <w:pPr>
      <w:pStyle w:val="7"/>
      <w:ind w:firstLine="420"/>
      <w:jc w:val="center"/>
      <w:rPr>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9711F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79711F5">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869FD">
    <w:pPr>
      <w:pStyle w:val="7"/>
      <w:ind w:firstLine="420"/>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8C593">
    <w:pPr>
      <w:pStyle w:val="7"/>
      <w:ind w:firstLine="420"/>
      <w:jc w:val="center"/>
      <w:rPr>
        <w:sz w:val="21"/>
        <w:szCs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AF7CE">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FBAF7CE">
                    <w:pPr>
                      <w:pStyle w:val="7"/>
                      <w:ind w:firstLine="42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D3A0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B7E7C">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14B7E7C">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E78D2">
    <w:pPr>
      <w:pStyle w:val="7"/>
      <w:ind w:firstLine="420"/>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495D11">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8495D11">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CCCB7">
    <w:pPr>
      <w:pStyle w:val="7"/>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376DF">
    <w:pPr>
      <w:pStyle w:val="7"/>
      <w:ind w:firstLine="420"/>
      <w:rPr>
        <w:sz w:val="21"/>
        <w:szCs w:val="21"/>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70C9F">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C899D">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2FBC899D">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17848">
    <w:pPr>
      <w:pStyle w:val="7"/>
      <w:tabs>
        <w:tab w:val="center" w:pos="4252"/>
        <w:tab w:val="clear" w:pos="4153"/>
      </w:tabs>
      <w:ind w:firstLine="420"/>
      <w:rPr>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68C22">
                          <w:pPr>
                            <w:pStyle w:val="7"/>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2C368C22">
                    <w:pPr>
                      <w:pStyle w:val="7"/>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9B84B">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16E934">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4D16E934">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0AB9F">
    <w:pPr>
      <w:pStyle w:val="7"/>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BD350">
    <w:pPr>
      <w:pStyle w:val="7"/>
      <w:tabs>
        <w:tab w:val="center" w:pos="4252"/>
        <w:tab w:val="clear" w:pos="4153"/>
      </w:tabs>
      <w:ind w:firstLine="420"/>
      <w:rPr>
        <w:sz w:val="21"/>
        <w:szCs w:val="21"/>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F2FA4">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23E8EE">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3A23E8EE">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11BE1">
    <w:pPr>
      <w:pStyle w:val="7"/>
      <w:tabs>
        <w:tab w:val="center" w:pos="4252"/>
        <w:tab w:val="clear" w:pos="4153"/>
      </w:tabs>
      <w:ind w:firstLine="420"/>
      <w:rPr>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B3519">
                          <w:pPr>
                            <w:pStyle w:val="7"/>
                          </w:pPr>
                          <w:r>
                            <w:fldChar w:fldCharType="begin"/>
                          </w:r>
                          <w:r>
                            <w:instrText xml:space="preserve"> PAGE  \* MERGEFORMAT </w:instrText>
                          </w:r>
                          <w:r>
                            <w:fldChar w:fldCharType="separate"/>
                          </w:r>
                          <w:r>
                            <w:t>XLVII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116B3519">
                    <w:pPr>
                      <w:pStyle w:val="7"/>
                    </w:pPr>
                    <w:r>
                      <w:fldChar w:fldCharType="begin"/>
                    </w:r>
                    <w:r>
                      <w:instrText xml:space="preserve"> PAGE  \* MERGEFORMAT </w:instrText>
                    </w:r>
                    <w:r>
                      <w:fldChar w:fldCharType="separate"/>
                    </w:r>
                    <w:r>
                      <w:t>XLVII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38"/>
      </w:pPr>
      <w:r>
        <w:separator/>
      </w:r>
    </w:p>
  </w:footnote>
  <w:footnote w:type="continuationSeparator" w:id="1">
    <w:p>
      <w:pPr>
        <w:spacing w:line="240" w:lineRule="auto"/>
        <w:ind w:firstLine="43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C14D3">
    <w:pPr>
      <w:pStyle w:val="8"/>
      <w:pBdr>
        <w:bottom w:val="single" w:color="auto" w:sz="4" w:space="1"/>
      </w:pBdr>
      <w:jc w:val="center"/>
      <w:rPr>
        <w:color w:val="auto"/>
        <w:sz w:val="21"/>
        <w:szCs w:val="21"/>
      </w:rPr>
    </w:pPr>
    <w:bookmarkStart w:id="66" w:name="_GoBack"/>
    <w:bookmarkEnd w:id="66"/>
    <w:r>
      <w:rPr>
        <w:color w:val="auto"/>
        <w:sz w:val="21"/>
        <w:szCs w:val="21"/>
      </w:rPr>
      <w:t>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20F45">
    <w:pPr>
      <w:pStyle w:val="8"/>
      <w:pBdr>
        <w:bottom w:val="none" w:color="auto" w:sz="0" w:space="1"/>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AD46">
    <w:pPr>
      <w:pStyle w:val="8"/>
      <w:pBdr>
        <w:bottom w:val="single" w:color="auto" w:sz="4" w:space="1"/>
      </w:pBdr>
      <w:jc w:val="center"/>
      <w:rPr>
        <w:color w:val="auto"/>
        <w:sz w:val="21"/>
        <w:szCs w:val="21"/>
      </w:rPr>
    </w:pPr>
    <w:r>
      <w:rPr>
        <w:color w:val="auto"/>
        <w:sz w:val="21"/>
        <w:szCs w:val="21"/>
      </w:rPr>
      <w:t>空军工程大学本科毕业论文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0742">
    <w:pPr>
      <w:pStyle w:val="8"/>
      <w:pBdr>
        <w:bottom w:val="none" w:color="auto" w:sz="0" w:space="1"/>
      </w:pBdr>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AD376">
    <w:pPr>
      <w:pStyle w:val="8"/>
      <w:pBdr>
        <w:bottom w:val="single" w:color="auto" w:sz="4" w:space="1"/>
      </w:pBdr>
      <w:jc w:val="center"/>
      <w:rPr>
        <w:color w:val="auto"/>
        <w:sz w:val="21"/>
        <w:szCs w:val="21"/>
      </w:rPr>
    </w:pPr>
    <w:r>
      <w:rPr>
        <w:color w:val="auto"/>
        <w:sz w:val="21"/>
        <w:szCs w:val="21"/>
      </w:rPr>
      <w:t>空军工程大学本科毕业论文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238B2">
    <w:pPr>
      <w:pStyle w:val="8"/>
      <w:pBdr>
        <w:bottom w:val="none" w:color="auto" w:sz="0" w:space="1"/>
      </w:pBdr>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E22EA">
    <w:pPr>
      <w:pStyle w:val="8"/>
      <w:pBdr>
        <w:bottom w:val="single" w:color="auto" w:sz="4" w:space="1"/>
      </w:pBdr>
      <w:jc w:val="center"/>
      <w:rPr>
        <w:color w:val="auto"/>
        <w:sz w:val="21"/>
        <w:szCs w:val="21"/>
      </w:rPr>
    </w:pPr>
    <w:r>
      <w:rPr>
        <w:color w:val="auto"/>
        <w:sz w:val="21"/>
        <w:szCs w:val="21"/>
      </w:rPr>
      <w:t>空军工程大学本科毕业论文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E364">
    <w:pPr>
      <w:pStyle w:val="8"/>
      <w:pBdr>
        <w:bottom w:val="none" w:color="auto" w:sz="0" w:space="1"/>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770F0">
    <w:pPr>
      <w:pStyle w:val="8"/>
      <w:pBdr>
        <w:bottom w:val="single" w:color="auto" w:sz="4" w:space="1"/>
      </w:pBdr>
      <w:jc w:val="center"/>
      <w:rPr>
        <w:color w:val="auto"/>
        <w:sz w:val="21"/>
        <w:szCs w:val="21"/>
      </w:rPr>
    </w:pPr>
    <w:r>
      <w:rPr>
        <w:color w:val="auto"/>
        <w:sz w:val="21"/>
        <w:szCs w:val="21"/>
      </w:rPr>
      <w:t>空军工程大学本科毕业论文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7CF3B">
    <w:pPr>
      <w:pStyle w:val="8"/>
      <w:pBdr>
        <w:bottom w:val="single" w:color="auto" w:sz="4" w:space="1"/>
      </w:pBdr>
      <w:jc w:val="center"/>
      <w:rPr>
        <w:color w:val="auto"/>
        <w:sz w:val="21"/>
        <w:szCs w:val="21"/>
      </w:rPr>
    </w:pPr>
    <w:r>
      <w:rPr>
        <w:color w:val="auto"/>
        <w:sz w:val="21"/>
        <w:szCs w:val="21"/>
      </w:rPr>
      <w:t>空军工程大学本科毕业论文</w:t>
    </w:r>
  </w:p>
  <w:p w14:paraId="45191D92">
    <w:pPr>
      <w:pStyle w:val="8"/>
      <w:pBdr>
        <w:bottom w:val="none" w:color="auto" w:sz="0" w:space="1"/>
      </w:pBdr>
      <w:jc w:val="cent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1E499">
    <w:pPr>
      <w:pStyle w:val="8"/>
      <w:pBdr>
        <w:bottom w:val="single" w:color="auto" w:sz="4" w:space="1"/>
      </w:pBdr>
      <w:jc w:val="center"/>
      <w:rPr>
        <w:color w:val="auto"/>
        <w:sz w:val="21"/>
        <w:szCs w:val="21"/>
      </w:rPr>
    </w:pPr>
    <w:r>
      <w:rPr>
        <w:color w:val="auto"/>
        <w:sz w:val="21"/>
        <w:szCs w:val="21"/>
      </w:rPr>
      <w:t>空军工程大学本科毕业论文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515F9">
    <w:pPr>
      <w:pStyle w:val="8"/>
      <w:pBdr>
        <w:bottom w:val="none" w:color="auto" w:sz="0" w:space="1"/>
      </w:pBdr>
      <w:jc w:val="cent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C7A9C">
    <w:pPr>
      <w:pStyle w:val="8"/>
      <w:pBdr>
        <w:bottom w:val="single" w:color="auto" w:sz="4" w:space="1"/>
      </w:pBdr>
      <w:jc w:val="center"/>
      <w:rPr>
        <w:color w:val="auto"/>
        <w:sz w:val="21"/>
        <w:szCs w:val="21"/>
      </w:rPr>
    </w:pPr>
    <w:r>
      <w:rPr>
        <w:color w:val="auto"/>
        <w:sz w:val="21"/>
        <w:szCs w:val="21"/>
      </w:rPr>
      <w:t>空军工程大学本科毕业论文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D27A0">
    <w:pPr>
      <w:pStyle w:val="8"/>
      <w:pBdr>
        <w:bottom w:val="single" w:color="auto" w:sz="4" w:space="1"/>
      </w:pBdr>
      <w:jc w:val="center"/>
    </w:pPr>
    <w:r>
      <w:rPr>
        <w:color w:val="auto"/>
        <w:sz w:val="21"/>
        <w:szCs w:val="21"/>
      </w:rPr>
      <w:t>空军工程大学本科毕业论文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06913"/>
    <w:multiLevelType w:val="singleLevel"/>
    <w:tmpl w:val="8B506913"/>
    <w:lvl w:ilvl="0" w:tentative="0">
      <w:start w:val="1"/>
      <w:numFmt w:val="lowerLetter"/>
      <w:suff w:val="space"/>
      <w:lvlText w:val="（%1）"/>
      <w:lvlJc w:val="left"/>
    </w:lvl>
  </w:abstractNum>
  <w:abstractNum w:abstractNumId="1">
    <w:nsid w:val="051DCC52"/>
    <w:multiLevelType w:val="singleLevel"/>
    <w:tmpl w:val="051DCC52"/>
    <w:lvl w:ilvl="0" w:tentative="0">
      <w:start w:val="4"/>
      <w:numFmt w:val="chineseCounting"/>
      <w:suff w:val="space"/>
      <w:lvlText w:val="第%1章"/>
      <w:lvlJc w:val="left"/>
      <w:rPr>
        <w:rFonts w:hint="eastAsia"/>
      </w:rPr>
    </w:lvl>
  </w:abstractNum>
  <w:abstractNum w:abstractNumId="2">
    <w:nsid w:val="6B19F979"/>
    <w:multiLevelType w:val="singleLevel"/>
    <w:tmpl w:val="6B19F979"/>
    <w:lvl w:ilvl="0" w:tentative="0">
      <w:start w:val="1"/>
      <w:numFmt w:val="decimal"/>
      <w:suff w:val="nothing"/>
      <w:lvlText w:val="[%1]"/>
      <w:lvlJc w:val="left"/>
      <w:pPr>
        <w:tabs>
          <w:tab w:val="left" w:pos="0"/>
        </w:tabs>
        <w:ind w:left="0" w:firstLine="420"/>
      </w:pPr>
      <w:rPr>
        <w:rFonts w:hint="default" w:ascii="Times New Roman" w:hAnsi="Times New Roman" w:eastAsia="宋体" w:cs="宋体"/>
        <w:sz w:val="21"/>
      </w:rPr>
    </w:lvl>
  </w:abstractNum>
  <w:abstractNum w:abstractNumId="3">
    <w:nsid w:val="7B789EAC"/>
    <w:multiLevelType w:val="singleLevel"/>
    <w:tmpl w:val="7B789EAC"/>
    <w:lvl w:ilvl="0" w:tentative="0">
      <w:start w:val="1"/>
      <w:numFmt w:val="lowerLetter"/>
      <w:suff w:val="space"/>
      <w:lvlText w:val="（%1）"/>
      <w:lvlJc w:val="left"/>
    </w:lvl>
  </w:abstractNum>
  <w:abstractNum w:abstractNumId="4">
    <w:nsid w:val="7D9521C8"/>
    <w:multiLevelType w:val="multilevel"/>
    <w:tmpl w:val="7D9521C8"/>
    <w:lvl w:ilvl="0" w:tentative="0">
      <w:start w:val="1"/>
      <w:numFmt w:val="decimal"/>
      <w:pStyle w:val="30"/>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9"/>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B5130"/>
    <w:rsid w:val="00DA5C53"/>
    <w:rsid w:val="01BD53B6"/>
    <w:rsid w:val="02FA082F"/>
    <w:rsid w:val="030E34B1"/>
    <w:rsid w:val="03465822"/>
    <w:rsid w:val="03824AAC"/>
    <w:rsid w:val="03A8182D"/>
    <w:rsid w:val="03C926DB"/>
    <w:rsid w:val="03EA43FF"/>
    <w:rsid w:val="03FF60FC"/>
    <w:rsid w:val="049405AC"/>
    <w:rsid w:val="04A71B4A"/>
    <w:rsid w:val="04CC3D69"/>
    <w:rsid w:val="05907D5C"/>
    <w:rsid w:val="061C40AF"/>
    <w:rsid w:val="06827DB4"/>
    <w:rsid w:val="0696261C"/>
    <w:rsid w:val="0708176C"/>
    <w:rsid w:val="07B14B8B"/>
    <w:rsid w:val="07C1672B"/>
    <w:rsid w:val="088112E8"/>
    <w:rsid w:val="08A0490C"/>
    <w:rsid w:val="08D521A5"/>
    <w:rsid w:val="096B066B"/>
    <w:rsid w:val="09A84B40"/>
    <w:rsid w:val="0A014251"/>
    <w:rsid w:val="0AA073CF"/>
    <w:rsid w:val="0AF47B2D"/>
    <w:rsid w:val="0B541E98"/>
    <w:rsid w:val="0B9C0926"/>
    <w:rsid w:val="0C6F27BB"/>
    <w:rsid w:val="0C760F26"/>
    <w:rsid w:val="0CA23AC9"/>
    <w:rsid w:val="0D4B0112"/>
    <w:rsid w:val="0DA41AC3"/>
    <w:rsid w:val="0E7A00EA"/>
    <w:rsid w:val="0E80608C"/>
    <w:rsid w:val="0EB6385C"/>
    <w:rsid w:val="0FFF16D0"/>
    <w:rsid w:val="101D6833"/>
    <w:rsid w:val="107743DA"/>
    <w:rsid w:val="10DE71EB"/>
    <w:rsid w:val="10E21A05"/>
    <w:rsid w:val="1149536D"/>
    <w:rsid w:val="1170203B"/>
    <w:rsid w:val="117072FF"/>
    <w:rsid w:val="11DC179B"/>
    <w:rsid w:val="12245BCA"/>
    <w:rsid w:val="12894C9F"/>
    <w:rsid w:val="12C2162F"/>
    <w:rsid w:val="12C61FDA"/>
    <w:rsid w:val="13221652"/>
    <w:rsid w:val="134C478E"/>
    <w:rsid w:val="13A66B12"/>
    <w:rsid w:val="13DC75A4"/>
    <w:rsid w:val="13E20B2D"/>
    <w:rsid w:val="140D0AFA"/>
    <w:rsid w:val="143F098C"/>
    <w:rsid w:val="14416F90"/>
    <w:rsid w:val="14781434"/>
    <w:rsid w:val="14790727"/>
    <w:rsid w:val="15081205"/>
    <w:rsid w:val="150A6379"/>
    <w:rsid w:val="150D2643"/>
    <w:rsid w:val="154D0C92"/>
    <w:rsid w:val="15E33D0E"/>
    <w:rsid w:val="16902925"/>
    <w:rsid w:val="16FD1648"/>
    <w:rsid w:val="1719707D"/>
    <w:rsid w:val="17975572"/>
    <w:rsid w:val="17AC5461"/>
    <w:rsid w:val="181C46E8"/>
    <w:rsid w:val="183F43AE"/>
    <w:rsid w:val="18A7105A"/>
    <w:rsid w:val="18F46278"/>
    <w:rsid w:val="195C5947"/>
    <w:rsid w:val="19667315"/>
    <w:rsid w:val="199B6470"/>
    <w:rsid w:val="19AC242B"/>
    <w:rsid w:val="19AF5B4D"/>
    <w:rsid w:val="19E51935"/>
    <w:rsid w:val="19E82A2B"/>
    <w:rsid w:val="1A0069FB"/>
    <w:rsid w:val="1A1E34E6"/>
    <w:rsid w:val="1A1F0E4F"/>
    <w:rsid w:val="1AC54AF6"/>
    <w:rsid w:val="1B3E3557"/>
    <w:rsid w:val="1B781C52"/>
    <w:rsid w:val="1BC74953"/>
    <w:rsid w:val="1C177904"/>
    <w:rsid w:val="1CF8014D"/>
    <w:rsid w:val="1D1A680A"/>
    <w:rsid w:val="1D2730E4"/>
    <w:rsid w:val="1DCD2970"/>
    <w:rsid w:val="1DCF45BA"/>
    <w:rsid w:val="1DD45BAB"/>
    <w:rsid w:val="1E3626DA"/>
    <w:rsid w:val="1ED146E2"/>
    <w:rsid w:val="1ED174BA"/>
    <w:rsid w:val="1FD22143"/>
    <w:rsid w:val="204F167E"/>
    <w:rsid w:val="205E01F7"/>
    <w:rsid w:val="20931C4F"/>
    <w:rsid w:val="209546A1"/>
    <w:rsid w:val="20CC03DD"/>
    <w:rsid w:val="20E06E5E"/>
    <w:rsid w:val="218D0954"/>
    <w:rsid w:val="224E3AA0"/>
    <w:rsid w:val="22D4654E"/>
    <w:rsid w:val="23041A87"/>
    <w:rsid w:val="23CA2F87"/>
    <w:rsid w:val="243C43AB"/>
    <w:rsid w:val="24535563"/>
    <w:rsid w:val="24A26904"/>
    <w:rsid w:val="24B539F9"/>
    <w:rsid w:val="24F274DB"/>
    <w:rsid w:val="26070866"/>
    <w:rsid w:val="26812549"/>
    <w:rsid w:val="26D60AE7"/>
    <w:rsid w:val="27812FDC"/>
    <w:rsid w:val="2790013A"/>
    <w:rsid w:val="282729DD"/>
    <w:rsid w:val="290A0F1C"/>
    <w:rsid w:val="297B3BC8"/>
    <w:rsid w:val="29946A38"/>
    <w:rsid w:val="29D61241"/>
    <w:rsid w:val="2A68414C"/>
    <w:rsid w:val="2A992557"/>
    <w:rsid w:val="2B6D7ACB"/>
    <w:rsid w:val="2BBF5FEE"/>
    <w:rsid w:val="2BCC4267"/>
    <w:rsid w:val="2BE167EC"/>
    <w:rsid w:val="2C5C669A"/>
    <w:rsid w:val="2C861226"/>
    <w:rsid w:val="2D8A43D9"/>
    <w:rsid w:val="2E3C1BBC"/>
    <w:rsid w:val="2E8A4902"/>
    <w:rsid w:val="2EB96346"/>
    <w:rsid w:val="2F6A7C36"/>
    <w:rsid w:val="302D5FB7"/>
    <w:rsid w:val="30610F94"/>
    <w:rsid w:val="310444A3"/>
    <w:rsid w:val="31362067"/>
    <w:rsid w:val="31AB7B22"/>
    <w:rsid w:val="32364B30"/>
    <w:rsid w:val="325D06AE"/>
    <w:rsid w:val="325E2DD6"/>
    <w:rsid w:val="32725326"/>
    <w:rsid w:val="3281665D"/>
    <w:rsid w:val="329A6E6D"/>
    <w:rsid w:val="32FF4F22"/>
    <w:rsid w:val="331C1F78"/>
    <w:rsid w:val="33BC4735"/>
    <w:rsid w:val="34060532"/>
    <w:rsid w:val="34955E0D"/>
    <w:rsid w:val="34A14B5C"/>
    <w:rsid w:val="34DD74E5"/>
    <w:rsid w:val="3510510A"/>
    <w:rsid w:val="3541654C"/>
    <w:rsid w:val="35BE2253"/>
    <w:rsid w:val="35C44201"/>
    <w:rsid w:val="36341386"/>
    <w:rsid w:val="363C0689"/>
    <w:rsid w:val="365732C7"/>
    <w:rsid w:val="36A45CAD"/>
    <w:rsid w:val="370E7E29"/>
    <w:rsid w:val="37144D14"/>
    <w:rsid w:val="38064FA4"/>
    <w:rsid w:val="38207E14"/>
    <w:rsid w:val="389B7FA5"/>
    <w:rsid w:val="38A8605B"/>
    <w:rsid w:val="38C62438"/>
    <w:rsid w:val="38CC7F9C"/>
    <w:rsid w:val="393B5712"/>
    <w:rsid w:val="393C4E1A"/>
    <w:rsid w:val="3A1D3694"/>
    <w:rsid w:val="3AEB7AA8"/>
    <w:rsid w:val="3B3B31B7"/>
    <w:rsid w:val="3BA42B0A"/>
    <w:rsid w:val="3C6965E1"/>
    <w:rsid w:val="3C8A47DC"/>
    <w:rsid w:val="3CAA23A2"/>
    <w:rsid w:val="3DB8289D"/>
    <w:rsid w:val="3DBD74D6"/>
    <w:rsid w:val="3DC8743A"/>
    <w:rsid w:val="3E3C1720"/>
    <w:rsid w:val="3F00274D"/>
    <w:rsid w:val="3F1B741F"/>
    <w:rsid w:val="3F79605C"/>
    <w:rsid w:val="3FCE7AC4"/>
    <w:rsid w:val="406B52E0"/>
    <w:rsid w:val="407A063E"/>
    <w:rsid w:val="40C11027"/>
    <w:rsid w:val="40EA4500"/>
    <w:rsid w:val="40FA4F7A"/>
    <w:rsid w:val="416A03E4"/>
    <w:rsid w:val="41824C42"/>
    <w:rsid w:val="41FE1A08"/>
    <w:rsid w:val="4208360A"/>
    <w:rsid w:val="427A490B"/>
    <w:rsid w:val="427F7E2D"/>
    <w:rsid w:val="42F31F9C"/>
    <w:rsid w:val="42FB3958"/>
    <w:rsid w:val="439A1D29"/>
    <w:rsid w:val="443D1D4E"/>
    <w:rsid w:val="44F208A0"/>
    <w:rsid w:val="45440216"/>
    <w:rsid w:val="459E2EFB"/>
    <w:rsid w:val="46292DFB"/>
    <w:rsid w:val="46933EA7"/>
    <w:rsid w:val="473E33C2"/>
    <w:rsid w:val="47537093"/>
    <w:rsid w:val="477E2D44"/>
    <w:rsid w:val="47E56984"/>
    <w:rsid w:val="48064139"/>
    <w:rsid w:val="48255291"/>
    <w:rsid w:val="48651347"/>
    <w:rsid w:val="48A6730C"/>
    <w:rsid w:val="49261002"/>
    <w:rsid w:val="49A83CE4"/>
    <w:rsid w:val="4A2645B2"/>
    <w:rsid w:val="4A887D88"/>
    <w:rsid w:val="4A895CED"/>
    <w:rsid w:val="4B705856"/>
    <w:rsid w:val="4BCD0FFA"/>
    <w:rsid w:val="4C6621C1"/>
    <w:rsid w:val="4D27359B"/>
    <w:rsid w:val="4D3E7474"/>
    <w:rsid w:val="4DC25072"/>
    <w:rsid w:val="4DCC100F"/>
    <w:rsid w:val="4DF83EF0"/>
    <w:rsid w:val="4E1F07C1"/>
    <w:rsid w:val="4E6A373F"/>
    <w:rsid w:val="4E6F0D56"/>
    <w:rsid w:val="4EB40E5E"/>
    <w:rsid w:val="4FAD5FDA"/>
    <w:rsid w:val="50533E11"/>
    <w:rsid w:val="505852F6"/>
    <w:rsid w:val="50E7376D"/>
    <w:rsid w:val="519A433C"/>
    <w:rsid w:val="52606EF8"/>
    <w:rsid w:val="53C2401E"/>
    <w:rsid w:val="53EC109A"/>
    <w:rsid w:val="54F86D8D"/>
    <w:rsid w:val="551B0635"/>
    <w:rsid w:val="55691E9E"/>
    <w:rsid w:val="55C54011"/>
    <w:rsid w:val="573635F7"/>
    <w:rsid w:val="57422161"/>
    <w:rsid w:val="576B5B79"/>
    <w:rsid w:val="58262B0B"/>
    <w:rsid w:val="58346B6C"/>
    <w:rsid w:val="58346E68"/>
    <w:rsid w:val="58CE405A"/>
    <w:rsid w:val="58D87557"/>
    <w:rsid w:val="590B1FC3"/>
    <w:rsid w:val="59253085"/>
    <w:rsid w:val="598C3C46"/>
    <w:rsid w:val="59FE7432"/>
    <w:rsid w:val="5A032A5F"/>
    <w:rsid w:val="5A117165"/>
    <w:rsid w:val="5A7F6F9F"/>
    <w:rsid w:val="5B7C3822"/>
    <w:rsid w:val="5B871DD5"/>
    <w:rsid w:val="5C182A2D"/>
    <w:rsid w:val="5C1D7FD9"/>
    <w:rsid w:val="5C440425"/>
    <w:rsid w:val="5CC423D4"/>
    <w:rsid w:val="5CDA127A"/>
    <w:rsid w:val="5CDE51BA"/>
    <w:rsid w:val="5D900CE9"/>
    <w:rsid w:val="5E257683"/>
    <w:rsid w:val="5E4A70E9"/>
    <w:rsid w:val="5E5004D8"/>
    <w:rsid w:val="5E7A79CF"/>
    <w:rsid w:val="5EF441D4"/>
    <w:rsid w:val="60487659"/>
    <w:rsid w:val="608A2FAC"/>
    <w:rsid w:val="61025A59"/>
    <w:rsid w:val="61F76BDF"/>
    <w:rsid w:val="62922C59"/>
    <w:rsid w:val="62FC09F3"/>
    <w:rsid w:val="635602DE"/>
    <w:rsid w:val="63DA6A02"/>
    <w:rsid w:val="641F1BDC"/>
    <w:rsid w:val="64591E34"/>
    <w:rsid w:val="64D9797B"/>
    <w:rsid w:val="64E42046"/>
    <w:rsid w:val="65183A9D"/>
    <w:rsid w:val="659970BE"/>
    <w:rsid w:val="65A8580E"/>
    <w:rsid w:val="65D1112B"/>
    <w:rsid w:val="65EE2B72"/>
    <w:rsid w:val="65F3711F"/>
    <w:rsid w:val="666B5E4F"/>
    <w:rsid w:val="67105A03"/>
    <w:rsid w:val="680C04AD"/>
    <w:rsid w:val="682A69DC"/>
    <w:rsid w:val="684F3C7A"/>
    <w:rsid w:val="69000A2F"/>
    <w:rsid w:val="695C1B0F"/>
    <w:rsid w:val="6A5070DE"/>
    <w:rsid w:val="6A7054D3"/>
    <w:rsid w:val="6A775026"/>
    <w:rsid w:val="6AA32224"/>
    <w:rsid w:val="6ACD201A"/>
    <w:rsid w:val="6B1B172D"/>
    <w:rsid w:val="6BB07F1E"/>
    <w:rsid w:val="6C2224C1"/>
    <w:rsid w:val="6C557CB1"/>
    <w:rsid w:val="6CE0277F"/>
    <w:rsid w:val="6CE11043"/>
    <w:rsid w:val="6D1B4804"/>
    <w:rsid w:val="6D586E9C"/>
    <w:rsid w:val="6DE1727D"/>
    <w:rsid w:val="6E15329C"/>
    <w:rsid w:val="6ED06799"/>
    <w:rsid w:val="7020414E"/>
    <w:rsid w:val="703E45C3"/>
    <w:rsid w:val="7185070D"/>
    <w:rsid w:val="735919E8"/>
    <w:rsid w:val="73593CC9"/>
    <w:rsid w:val="739E4307"/>
    <w:rsid w:val="73C117A4"/>
    <w:rsid w:val="74604B19"/>
    <w:rsid w:val="74C4010B"/>
    <w:rsid w:val="74CC682B"/>
    <w:rsid w:val="74F51A4F"/>
    <w:rsid w:val="74F90229"/>
    <w:rsid w:val="752642B9"/>
    <w:rsid w:val="754937FF"/>
    <w:rsid w:val="75672947"/>
    <w:rsid w:val="757271FA"/>
    <w:rsid w:val="759E16C4"/>
    <w:rsid w:val="77130678"/>
    <w:rsid w:val="773A3D47"/>
    <w:rsid w:val="773C6619"/>
    <w:rsid w:val="77C6752A"/>
    <w:rsid w:val="77F42EF1"/>
    <w:rsid w:val="781B0530"/>
    <w:rsid w:val="78711297"/>
    <w:rsid w:val="78EF0B61"/>
    <w:rsid w:val="796C2D77"/>
    <w:rsid w:val="79764DDF"/>
    <w:rsid w:val="79A20724"/>
    <w:rsid w:val="79B27917"/>
    <w:rsid w:val="79C14150"/>
    <w:rsid w:val="7A301431"/>
    <w:rsid w:val="7A337086"/>
    <w:rsid w:val="7A441A53"/>
    <w:rsid w:val="7A5C074B"/>
    <w:rsid w:val="7B1A65A9"/>
    <w:rsid w:val="7B2E7471"/>
    <w:rsid w:val="7B8C08E9"/>
    <w:rsid w:val="7C436C11"/>
    <w:rsid w:val="7D933791"/>
    <w:rsid w:val="7E023BFD"/>
    <w:rsid w:val="7E0F0B19"/>
    <w:rsid w:val="7E2117BD"/>
    <w:rsid w:val="7E8A1F33"/>
    <w:rsid w:val="7F370B6C"/>
    <w:rsid w:val="7F737DF6"/>
    <w:rsid w:val="7F882B94"/>
    <w:rsid w:val="7F8E1294"/>
    <w:rsid w:val="7F987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500" w:lineRule="exact"/>
      <w:ind w:left="0" w:leftChars="0" w:right="0" w:rightChars="0" w:firstLine="480" w:firstLineChars="200"/>
      <w:jc w:val="both"/>
    </w:pPr>
    <w:rPr>
      <w:rFonts w:ascii="Times New Roman" w:hAnsi="Times New Roman" w:eastAsia="宋体" w:cs="宋体"/>
      <w:color w:val="auto"/>
      <w:kern w:val="2"/>
      <w:sz w:val="24"/>
      <w:szCs w:val="24"/>
      <w:shd w:val="clear" w:color="auto" w:fill="auto"/>
      <w:lang w:val="en-US" w:eastAsia="zh-CN" w:bidi="ar-SA"/>
    </w:rPr>
  </w:style>
  <w:style w:type="paragraph" w:styleId="2">
    <w:name w:val="heading 1"/>
    <w:basedOn w:val="1"/>
    <w:next w:val="1"/>
    <w:link w:val="20"/>
    <w:qFormat/>
    <w:uiPriority w:val="0"/>
    <w:pPr>
      <w:keepNext/>
      <w:keepLines/>
      <w:spacing w:before="360" w:beforeAutospacing="0" w:after="240" w:afterAutospacing="0" w:line="500" w:lineRule="exact"/>
      <w:ind w:right="0" w:rightChars="0" w:firstLine="0" w:firstLineChars="0"/>
      <w:jc w:val="center"/>
      <w:outlineLvl w:val="0"/>
    </w:pPr>
    <w:rPr>
      <w:rFonts w:ascii="宋体" w:hAnsi="宋体" w:eastAsia="黑体"/>
      <w:kern w:val="44"/>
      <w:sz w:val="32"/>
    </w:rPr>
  </w:style>
  <w:style w:type="paragraph" w:styleId="3">
    <w:name w:val="heading 2"/>
    <w:basedOn w:val="1"/>
    <w:next w:val="1"/>
    <w:link w:val="19"/>
    <w:qFormat/>
    <w:uiPriority w:val="0"/>
    <w:pPr>
      <w:keepNext/>
      <w:keepLines/>
      <w:spacing w:before="360" w:after="240" w:line="500" w:lineRule="exact"/>
      <w:ind w:right="0" w:rightChars="0" w:firstLine="0" w:firstLineChars="0"/>
      <w:outlineLvl w:val="1"/>
    </w:pPr>
    <w:rPr>
      <w:rFonts w:ascii="宋体" w:hAnsi="宋体"/>
      <w:sz w:val="28"/>
    </w:rPr>
  </w:style>
  <w:style w:type="paragraph" w:styleId="4">
    <w:name w:val="heading 3"/>
    <w:basedOn w:val="1"/>
    <w:next w:val="1"/>
    <w:link w:val="21"/>
    <w:qFormat/>
    <w:uiPriority w:val="0"/>
    <w:pPr>
      <w:keepNext/>
      <w:keepLines/>
      <w:spacing w:before="360" w:beforeAutospacing="0" w:after="240" w:afterAutospacing="0" w:line="500" w:lineRule="exact"/>
      <w:ind w:firstLine="0" w:firstLineChars="0"/>
      <w:outlineLvl w:val="2"/>
    </w:pPr>
    <w:rPr>
      <w:rFonts w:ascii="宋体" w:hAnsi="宋体"/>
      <w:sz w:val="28"/>
    </w:rPr>
  </w:style>
  <w:style w:type="paragraph" w:styleId="5">
    <w:name w:val="heading 4"/>
    <w:basedOn w:val="1"/>
    <w:next w:val="1"/>
    <w:qFormat/>
    <w:uiPriority w:val="0"/>
    <w:pPr>
      <w:keepNext/>
      <w:keepLines/>
      <w:spacing w:before="280" w:beforeAutospacing="0" w:after="290" w:afterAutospacing="0" w:line="372" w:lineRule="auto"/>
      <w:outlineLvl w:val="3"/>
    </w:pPr>
    <w:rPr>
      <w:rFonts w:ascii="Arial" w:hAnsi="Arial" w:eastAsia="黑体"/>
      <w:b/>
      <w:sz w:val="28"/>
    </w:rPr>
  </w:style>
  <w:style w:type="character" w:default="1" w:styleId="14">
    <w:name w:val="Default Paragraph Font"/>
    <w:qFormat/>
    <w:uiPriority w:val="0"/>
  </w:style>
  <w:style w:type="table" w:default="1" w:styleId="12">
    <w:name w:val="Normal Table"/>
    <w:qFormat/>
    <w:uiPriority w:val="0"/>
    <w:tblPr>
      <w:tblCellMar>
        <w:top w:w="0" w:type="dxa"/>
        <w:left w:w="108" w:type="dxa"/>
        <w:bottom w:w="0" w:type="dxa"/>
        <w:right w:w="108" w:type="dxa"/>
      </w:tblCellMar>
    </w:tblPr>
  </w:style>
  <w:style w:type="paragraph" w:styleId="6">
    <w:name w:val="toc 3"/>
    <w:basedOn w:val="1"/>
    <w:next w:val="1"/>
    <w:qFormat/>
    <w:uiPriority w:val="0"/>
    <w:pPr>
      <w:spacing w:before="120" w:line="240" w:lineRule="auto"/>
      <w:ind w:left="840" w:leftChars="400" w:firstLine="0" w:firstLineChars="0"/>
    </w:pPr>
    <w:rPr>
      <w:rFonts w:ascii="Times New Roman" w:hAnsi="Times New Roman"/>
      <w:sz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pPr>
      <w:spacing w:before="120" w:line="240" w:lineRule="auto"/>
      <w:ind w:firstLine="0" w:firstLineChars="0"/>
    </w:pPr>
    <w:rPr>
      <w:rFonts w:ascii="Times New Roman" w:hAnsi="Times New Roman" w:eastAsia="黑体"/>
      <w:sz w:val="28"/>
    </w:rPr>
  </w:style>
  <w:style w:type="paragraph" w:styleId="10">
    <w:name w:val="toc 2"/>
    <w:basedOn w:val="1"/>
    <w:next w:val="1"/>
    <w:qFormat/>
    <w:uiPriority w:val="0"/>
    <w:pPr>
      <w:spacing w:before="120" w:line="240" w:lineRule="auto"/>
      <w:ind w:left="420" w:leftChars="200" w:firstLine="0" w:firstLineChars="0"/>
    </w:pPr>
    <w:rPr>
      <w:rFonts w:ascii="Times New Roman" w:hAnsi="Times New Roman"/>
      <w:sz w:val="21"/>
    </w:rPr>
  </w:style>
  <w:style w:type="paragraph" w:styleId="11">
    <w:name w:val="Normal (Web)"/>
    <w:basedOn w:val="1"/>
    <w:qFormat/>
    <w:uiPriority w:val="0"/>
    <w:pPr>
      <w:spacing w:before="0" w:beforeAutospacing="1" w:after="0" w:afterAutospacing="1"/>
      <w:ind w:left="0" w:right="0"/>
      <w:jc w:val="left"/>
    </w:pPr>
    <w:rPr>
      <w:kern w:val="0"/>
      <w:sz w:val="24"/>
      <w:lang w:val="en-US" w:eastAsia="zh-CN"/>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customStyle="1" w:styleId="19">
    <w:name w:val="标题 2 Char"/>
    <w:link w:val="3"/>
    <w:qFormat/>
    <w:uiPriority w:val="0"/>
    <w:rPr>
      <w:rFonts w:ascii="宋体" w:hAnsi="宋体" w:eastAsia="宋体" w:cs="宋体"/>
      <w:kern w:val="2"/>
      <w:sz w:val="28"/>
      <w:szCs w:val="24"/>
      <w:lang w:val="en-US" w:eastAsia="zh-CN" w:bidi="ar-SA"/>
    </w:rPr>
  </w:style>
  <w:style w:type="character" w:customStyle="1" w:styleId="20">
    <w:name w:val="标题 1 Char"/>
    <w:link w:val="2"/>
    <w:qFormat/>
    <w:uiPriority w:val="0"/>
    <w:rPr>
      <w:rFonts w:ascii="宋体" w:hAnsi="宋体" w:eastAsia="黑体"/>
      <w:kern w:val="44"/>
      <w:sz w:val="32"/>
    </w:rPr>
  </w:style>
  <w:style w:type="character" w:customStyle="1" w:styleId="21">
    <w:name w:val="标题 3 Char"/>
    <w:link w:val="4"/>
    <w:qFormat/>
    <w:uiPriority w:val="0"/>
    <w:rPr>
      <w:rFonts w:ascii="宋体" w:hAnsi="宋体" w:eastAsia="宋体"/>
      <w:sz w:val="28"/>
    </w:rPr>
  </w:style>
  <w:style w:type="paragraph" w:customStyle="1" w:styleId="22">
    <w:name w:val="公式"/>
    <w:basedOn w:val="1"/>
    <w:link w:val="26"/>
    <w:qFormat/>
    <w:uiPriority w:val="0"/>
    <w:pPr>
      <w:tabs>
        <w:tab w:val="center" w:pos="4150"/>
      </w:tabs>
      <w:ind w:firstLine="2400" w:firstLineChars="1000"/>
      <w:jc w:val="center"/>
    </w:pPr>
    <w:rPr>
      <w:rFonts w:hint="eastAsia"/>
      <w:color w:val="auto"/>
      <w:position w:val="-10"/>
    </w:rPr>
  </w:style>
  <w:style w:type="paragraph" w:customStyle="1" w:styleId="23">
    <w:name w:val="公式1"/>
    <w:basedOn w:val="1"/>
    <w:link w:val="24"/>
    <w:qFormat/>
    <w:uiPriority w:val="0"/>
    <w:pPr>
      <w:tabs>
        <w:tab w:val="center" w:pos="4252"/>
        <w:tab w:val="right" w:pos="8504"/>
      </w:tabs>
      <w:spacing w:line="240" w:lineRule="auto"/>
      <w:ind w:right="0" w:rightChars="0"/>
    </w:pPr>
    <w:rPr>
      <w:rFonts w:hint="eastAsia"/>
    </w:rPr>
  </w:style>
  <w:style w:type="character" w:customStyle="1" w:styleId="24">
    <w:name w:val="公式1 Char"/>
    <w:link w:val="23"/>
    <w:qFormat/>
    <w:uiPriority w:val="0"/>
    <w:rPr>
      <w:rFonts w:hint="eastAsia" w:eastAsia="宋体"/>
    </w:rPr>
  </w:style>
  <w:style w:type="paragraph" w:customStyle="1" w:styleId="25">
    <w:name w:val="图名"/>
    <w:basedOn w:val="1"/>
    <w:link w:val="27"/>
    <w:qFormat/>
    <w:uiPriority w:val="0"/>
    <w:pPr>
      <w:spacing w:before="120" w:after="240"/>
      <w:ind w:right="0" w:rightChars="0"/>
      <w:jc w:val="center"/>
    </w:pPr>
    <w:rPr>
      <w:rFonts w:hint="eastAsia"/>
      <w:sz w:val="21"/>
      <w:szCs w:val="21"/>
    </w:rPr>
  </w:style>
  <w:style w:type="character" w:customStyle="1" w:styleId="26">
    <w:name w:val="公式 Char"/>
    <w:link w:val="22"/>
    <w:qFormat/>
    <w:uiPriority w:val="0"/>
    <w:rPr>
      <w:rFonts w:hint="eastAsia"/>
      <w:color w:val="auto"/>
      <w:position w:val="-10"/>
    </w:rPr>
  </w:style>
  <w:style w:type="character" w:customStyle="1" w:styleId="27">
    <w:name w:val="图名 Char"/>
    <w:link w:val="25"/>
    <w:qFormat/>
    <w:uiPriority w:val="0"/>
    <w:rPr>
      <w:rFonts w:hint="eastAsia" w:eastAsia="宋体"/>
      <w:sz w:val="21"/>
      <w:szCs w:val="21"/>
    </w:rPr>
  </w:style>
  <w:style w:type="paragraph" w:customStyle="1" w:styleId="28">
    <w:name w:val="表名"/>
    <w:basedOn w:val="1"/>
    <w:qFormat/>
    <w:uiPriority w:val="0"/>
    <w:pPr>
      <w:spacing w:before="120" w:after="120"/>
      <w:jc w:val="center"/>
    </w:pPr>
    <w:rPr>
      <w:rFonts w:hint="eastAsia"/>
      <w:sz w:val="21"/>
      <w:szCs w:val="21"/>
    </w:rPr>
  </w:style>
  <w:style w:type="paragraph" w:customStyle="1" w:styleId="29">
    <w:name w:val="文献"/>
    <w:basedOn w:val="1"/>
    <w:qFormat/>
    <w:uiPriority w:val="0"/>
    <w:pPr>
      <w:shd w:val="clear" w:color="auto" w:fill="auto"/>
      <w:wordWrap w:val="0"/>
      <w:spacing w:line="320" w:lineRule="exact"/>
      <w:ind w:firstLine="0" w:firstLineChars="0"/>
    </w:pPr>
    <w:rPr>
      <w:rFonts w:cs="Times New Roman"/>
      <w:sz w:val="21"/>
      <w:szCs w:val="21"/>
    </w:rPr>
  </w:style>
  <w:style w:type="paragraph" w:customStyle="1" w:styleId="30">
    <w:name w:val="referenceitem"/>
    <w:basedOn w:val="1"/>
    <w:qFormat/>
    <w:uiPriority w:val="0"/>
    <w:pPr>
      <w:numPr>
        <w:ilvl w:val="0"/>
        <w:numId w:val="1"/>
      </w:numPr>
      <w:spacing w:line="220" w:lineRule="atLeast"/>
    </w:pPr>
    <w:rPr>
      <w:sz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34.wmf"/><Relationship Id="rId97" Type="http://schemas.openxmlformats.org/officeDocument/2006/relationships/oleObject" Target="embeddings/oleObject28.bin"/><Relationship Id="rId96" Type="http://schemas.openxmlformats.org/officeDocument/2006/relationships/image" Target="media/image33.wmf"/><Relationship Id="rId95" Type="http://schemas.openxmlformats.org/officeDocument/2006/relationships/oleObject" Target="embeddings/oleObject27.bin"/><Relationship Id="rId94" Type="http://schemas.openxmlformats.org/officeDocument/2006/relationships/image" Target="media/image32.wmf"/><Relationship Id="rId93" Type="http://schemas.openxmlformats.org/officeDocument/2006/relationships/oleObject" Target="embeddings/oleObject26.bin"/><Relationship Id="rId92" Type="http://schemas.openxmlformats.org/officeDocument/2006/relationships/image" Target="media/image31.wmf"/><Relationship Id="rId91" Type="http://schemas.openxmlformats.org/officeDocument/2006/relationships/oleObject" Target="embeddings/oleObject25.bin"/><Relationship Id="rId90" Type="http://schemas.openxmlformats.org/officeDocument/2006/relationships/image" Target="media/image30.wmf"/><Relationship Id="rId9" Type="http://schemas.openxmlformats.org/officeDocument/2006/relationships/footer" Target="footer3.xml"/><Relationship Id="rId89" Type="http://schemas.openxmlformats.org/officeDocument/2006/relationships/oleObject" Target="embeddings/oleObject24.bin"/><Relationship Id="rId88" Type="http://schemas.openxmlformats.org/officeDocument/2006/relationships/image" Target="media/image29.wmf"/><Relationship Id="rId87" Type="http://schemas.openxmlformats.org/officeDocument/2006/relationships/oleObject" Target="embeddings/oleObject23.bin"/><Relationship Id="rId86" Type="http://schemas.openxmlformats.org/officeDocument/2006/relationships/image" Target="media/image28.wmf"/><Relationship Id="rId85" Type="http://schemas.openxmlformats.org/officeDocument/2006/relationships/oleObject" Target="embeddings/oleObject22.bin"/><Relationship Id="rId84" Type="http://schemas.openxmlformats.org/officeDocument/2006/relationships/image" Target="media/image27.wmf"/><Relationship Id="rId83" Type="http://schemas.openxmlformats.org/officeDocument/2006/relationships/oleObject" Target="embeddings/oleObject21.bin"/><Relationship Id="rId82" Type="http://schemas.openxmlformats.org/officeDocument/2006/relationships/image" Target="media/image26.png"/><Relationship Id="rId81" Type="http://schemas.openxmlformats.org/officeDocument/2006/relationships/image" Target="media/image25.png"/><Relationship Id="rId80" Type="http://schemas.openxmlformats.org/officeDocument/2006/relationships/image" Target="media/image24.png"/><Relationship Id="rId8" Type="http://schemas.openxmlformats.org/officeDocument/2006/relationships/footer" Target="footer2.xml"/><Relationship Id="rId79" Type="http://schemas.openxmlformats.org/officeDocument/2006/relationships/image" Target="media/image23.png"/><Relationship Id="rId78" Type="http://schemas.openxmlformats.org/officeDocument/2006/relationships/image" Target="media/image22.png"/><Relationship Id="rId77" Type="http://schemas.openxmlformats.org/officeDocument/2006/relationships/image" Target="media/image21.wmf"/><Relationship Id="rId76" Type="http://schemas.openxmlformats.org/officeDocument/2006/relationships/oleObject" Target="embeddings/oleObject20.bin"/><Relationship Id="rId75" Type="http://schemas.openxmlformats.org/officeDocument/2006/relationships/image" Target="media/image20.wmf"/><Relationship Id="rId74" Type="http://schemas.openxmlformats.org/officeDocument/2006/relationships/oleObject" Target="embeddings/oleObject19.bin"/><Relationship Id="rId73" Type="http://schemas.openxmlformats.org/officeDocument/2006/relationships/image" Target="media/image19.wmf"/><Relationship Id="rId72" Type="http://schemas.openxmlformats.org/officeDocument/2006/relationships/oleObject" Target="embeddings/oleObject18.bin"/><Relationship Id="rId71" Type="http://schemas.openxmlformats.org/officeDocument/2006/relationships/image" Target="media/image18.wmf"/><Relationship Id="rId70" Type="http://schemas.openxmlformats.org/officeDocument/2006/relationships/oleObject" Target="embeddings/oleObject17.bin"/><Relationship Id="rId7" Type="http://schemas.openxmlformats.org/officeDocument/2006/relationships/footer" Target="footer1.xml"/><Relationship Id="rId69" Type="http://schemas.openxmlformats.org/officeDocument/2006/relationships/image" Target="media/image17.wmf"/><Relationship Id="rId68" Type="http://schemas.openxmlformats.org/officeDocument/2006/relationships/oleObject" Target="embeddings/oleObject16.bin"/><Relationship Id="rId67" Type="http://schemas.openxmlformats.org/officeDocument/2006/relationships/image" Target="media/image16.wmf"/><Relationship Id="rId66" Type="http://schemas.openxmlformats.org/officeDocument/2006/relationships/oleObject" Target="embeddings/oleObject15.bin"/><Relationship Id="rId65" Type="http://schemas.openxmlformats.org/officeDocument/2006/relationships/image" Target="media/image15.wmf"/><Relationship Id="rId64" Type="http://schemas.openxmlformats.org/officeDocument/2006/relationships/oleObject" Target="embeddings/oleObject14.bin"/><Relationship Id="rId63" Type="http://schemas.openxmlformats.org/officeDocument/2006/relationships/image" Target="media/image14.wmf"/><Relationship Id="rId62" Type="http://schemas.openxmlformats.org/officeDocument/2006/relationships/oleObject" Target="embeddings/oleObject13.bin"/><Relationship Id="rId61" Type="http://schemas.openxmlformats.org/officeDocument/2006/relationships/image" Target="media/image13.wmf"/><Relationship Id="rId60" Type="http://schemas.openxmlformats.org/officeDocument/2006/relationships/oleObject" Target="embeddings/oleObject12.bin"/><Relationship Id="rId6" Type="http://schemas.openxmlformats.org/officeDocument/2006/relationships/header" Target="header2.xml"/><Relationship Id="rId59" Type="http://schemas.openxmlformats.org/officeDocument/2006/relationships/image" Target="media/image12.wmf"/><Relationship Id="rId58" Type="http://schemas.openxmlformats.org/officeDocument/2006/relationships/oleObject" Target="embeddings/oleObject11.bin"/><Relationship Id="rId57" Type="http://schemas.openxmlformats.org/officeDocument/2006/relationships/image" Target="media/image11.wmf"/><Relationship Id="rId56" Type="http://schemas.openxmlformats.org/officeDocument/2006/relationships/oleObject" Target="embeddings/oleObject10.bin"/><Relationship Id="rId55" Type="http://schemas.openxmlformats.org/officeDocument/2006/relationships/image" Target="media/image10.wmf"/><Relationship Id="rId54" Type="http://schemas.openxmlformats.org/officeDocument/2006/relationships/oleObject" Target="embeddings/oleObject9.bin"/><Relationship Id="rId53" Type="http://schemas.openxmlformats.org/officeDocument/2006/relationships/image" Target="media/image9.wmf"/><Relationship Id="rId52" Type="http://schemas.openxmlformats.org/officeDocument/2006/relationships/oleObject" Target="embeddings/oleObject8.bin"/><Relationship Id="rId51" Type="http://schemas.openxmlformats.org/officeDocument/2006/relationships/image" Target="media/image8.wmf"/><Relationship Id="rId50" Type="http://schemas.openxmlformats.org/officeDocument/2006/relationships/oleObject" Target="embeddings/oleObject7.bin"/><Relationship Id="rId5" Type="http://schemas.openxmlformats.org/officeDocument/2006/relationships/header" Target="header1.xml"/><Relationship Id="rId49" Type="http://schemas.openxmlformats.org/officeDocument/2006/relationships/image" Target="media/image7.wmf"/><Relationship Id="rId48" Type="http://schemas.openxmlformats.org/officeDocument/2006/relationships/oleObject" Target="embeddings/oleObject6.bin"/><Relationship Id="rId47" Type="http://schemas.openxmlformats.org/officeDocument/2006/relationships/image" Target="media/image6.wmf"/><Relationship Id="rId46" Type="http://schemas.openxmlformats.org/officeDocument/2006/relationships/oleObject" Target="embeddings/oleObject5.bin"/><Relationship Id="rId45" Type="http://schemas.openxmlformats.org/officeDocument/2006/relationships/image" Target="media/image5.wmf"/><Relationship Id="rId44" Type="http://schemas.openxmlformats.org/officeDocument/2006/relationships/oleObject" Target="embeddings/oleObject4.bin"/><Relationship Id="rId43" Type="http://schemas.openxmlformats.org/officeDocument/2006/relationships/image" Target="media/image4.wmf"/><Relationship Id="rId42" Type="http://schemas.openxmlformats.org/officeDocument/2006/relationships/oleObject" Target="embeddings/oleObject3.bin"/><Relationship Id="rId41" Type="http://schemas.openxmlformats.org/officeDocument/2006/relationships/image" Target="media/image3.wmf"/><Relationship Id="rId40" Type="http://schemas.openxmlformats.org/officeDocument/2006/relationships/oleObject" Target="embeddings/oleObject2.bin"/><Relationship Id="rId4" Type="http://schemas.openxmlformats.org/officeDocument/2006/relationships/endnotes" Target="endnotes.xml"/><Relationship Id="rId39" Type="http://schemas.openxmlformats.org/officeDocument/2006/relationships/image" Target="media/image2.png"/><Relationship Id="rId38" Type="http://schemas.openxmlformats.org/officeDocument/2006/relationships/image" Target="media/image1.wmf"/><Relationship Id="rId37" Type="http://schemas.openxmlformats.org/officeDocument/2006/relationships/oleObject" Target="embeddings/oleObject1.bin"/><Relationship Id="rId36" Type="http://schemas.openxmlformats.org/officeDocument/2006/relationships/theme" Target="theme/theme1.xml"/><Relationship Id="rId35" Type="http://schemas.openxmlformats.org/officeDocument/2006/relationships/footer" Target="footer17.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header" Target="header13.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header" Target="header11.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10.xml"/><Relationship Id="rId212" Type="http://schemas.openxmlformats.org/officeDocument/2006/relationships/fontTable" Target="fontTable.xml"/><Relationship Id="rId211" Type="http://schemas.openxmlformats.org/officeDocument/2006/relationships/numbering" Target="numbering.xml"/><Relationship Id="rId210" Type="http://schemas.openxmlformats.org/officeDocument/2006/relationships/customXml" Target="../customXml/item1.xml"/><Relationship Id="rId21" Type="http://schemas.openxmlformats.org/officeDocument/2006/relationships/footer" Target="footer9.xml"/><Relationship Id="rId209" Type="http://schemas.openxmlformats.org/officeDocument/2006/relationships/image" Target="media/image102.png"/><Relationship Id="rId208" Type="http://schemas.openxmlformats.org/officeDocument/2006/relationships/image" Target="media/image101.png"/><Relationship Id="rId207" Type="http://schemas.openxmlformats.org/officeDocument/2006/relationships/image" Target="media/image100.png"/><Relationship Id="rId206" Type="http://schemas.openxmlformats.org/officeDocument/2006/relationships/image" Target="media/image99.png"/><Relationship Id="rId205" Type="http://schemas.openxmlformats.org/officeDocument/2006/relationships/image" Target="media/image98.png"/><Relationship Id="rId204" Type="http://schemas.openxmlformats.org/officeDocument/2006/relationships/image" Target="media/image97.png"/><Relationship Id="rId203" Type="http://schemas.openxmlformats.org/officeDocument/2006/relationships/image" Target="media/image96.png"/><Relationship Id="rId202" Type="http://schemas.openxmlformats.org/officeDocument/2006/relationships/image" Target="media/image95.png"/><Relationship Id="rId201" Type="http://schemas.openxmlformats.org/officeDocument/2006/relationships/image" Target="media/image94.png"/><Relationship Id="rId200" Type="http://schemas.openxmlformats.org/officeDocument/2006/relationships/image" Target="media/image93.png"/><Relationship Id="rId20" Type="http://schemas.openxmlformats.org/officeDocument/2006/relationships/header" Target="header8.xml"/><Relationship Id="rId2" Type="http://schemas.openxmlformats.org/officeDocument/2006/relationships/settings" Target="settings.xml"/><Relationship Id="rId199" Type="http://schemas.openxmlformats.org/officeDocument/2006/relationships/image" Target="media/image92.png"/><Relationship Id="rId198" Type="http://schemas.openxmlformats.org/officeDocument/2006/relationships/image" Target="media/image91.png"/><Relationship Id="rId197" Type="http://schemas.openxmlformats.org/officeDocument/2006/relationships/image" Target="media/image90.png"/><Relationship Id="rId196" Type="http://schemas.openxmlformats.org/officeDocument/2006/relationships/image" Target="media/image89.png"/><Relationship Id="rId195" Type="http://schemas.openxmlformats.org/officeDocument/2006/relationships/image" Target="media/image88.png"/><Relationship Id="rId194" Type="http://schemas.openxmlformats.org/officeDocument/2006/relationships/image" Target="media/image87.png"/><Relationship Id="rId193" Type="http://schemas.openxmlformats.org/officeDocument/2006/relationships/image" Target="media/image86.png"/><Relationship Id="rId192" Type="http://schemas.openxmlformats.org/officeDocument/2006/relationships/image" Target="media/image85.png"/><Relationship Id="rId191" Type="http://schemas.openxmlformats.org/officeDocument/2006/relationships/image" Target="media/image84.wmf"/><Relationship Id="rId190" Type="http://schemas.openxmlformats.org/officeDocument/2006/relationships/oleObject" Target="embeddings/oleObject71.bin"/><Relationship Id="rId19" Type="http://schemas.openxmlformats.org/officeDocument/2006/relationships/header" Target="header7.xml"/><Relationship Id="rId189" Type="http://schemas.openxmlformats.org/officeDocument/2006/relationships/image" Target="media/image83.wmf"/><Relationship Id="rId188" Type="http://schemas.openxmlformats.org/officeDocument/2006/relationships/oleObject" Target="embeddings/oleObject70.bin"/><Relationship Id="rId187" Type="http://schemas.openxmlformats.org/officeDocument/2006/relationships/image" Target="media/image82.wmf"/><Relationship Id="rId186" Type="http://schemas.openxmlformats.org/officeDocument/2006/relationships/oleObject" Target="embeddings/oleObject69.bin"/><Relationship Id="rId185" Type="http://schemas.openxmlformats.org/officeDocument/2006/relationships/image" Target="media/image81.wmf"/><Relationship Id="rId184" Type="http://schemas.openxmlformats.org/officeDocument/2006/relationships/oleObject" Target="embeddings/oleObject68.bin"/><Relationship Id="rId183" Type="http://schemas.openxmlformats.org/officeDocument/2006/relationships/image" Target="media/image80.wmf"/><Relationship Id="rId182" Type="http://schemas.openxmlformats.org/officeDocument/2006/relationships/oleObject" Target="embeddings/oleObject67.bin"/><Relationship Id="rId181" Type="http://schemas.openxmlformats.org/officeDocument/2006/relationships/image" Target="media/image79.png"/><Relationship Id="rId180" Type="http://schemas.openxmlformats.org/officeDocument/2006/relationships/image" Target="media/image78.wmf"/><Relationship Id="rId18" Type="http://schemas.openxmlformats.org/officeDocument/2006/relationships/footer" Target="footer8.xml"/><Relationship Id="rId179" Type="http://schemas.openxmlformats.org/officeDocument/2006/relationships/oleObject" Target="embeddings/oleObject66.bin"/><Relationship Id="rId178" Type="http://schemas.openxmlformats.org/officeDocument/2006/relationships/image" Target="media/image77.wmf"/><Relationship Id="rId177" Type="http://schemas.openxmlformats.org/officeDocument/2006/relationships/oleObject" Target="embeddings/oleObject65.bin"/><Relationship Id="rId176" Type="http://schemas.openxmlformats.org/officeDocument/2006/relationships/image" Target="media/image76.wmf"/><Relationship Id="rId175" Type="http://schemas.openxmlformats.org/officeDocument/2006/relationships/oleObject" Target="embeddings/oleObject64.bin"/><Relationship Id="rId174" Type="http://schemas.openxmlformats.org/officeDocument/2006/relationships/image" Target="media/image75.wmf"/><Relationship Id="rId173" Type="http://schemas.openxmlformats.org/officeDocument/2006/relationships/oleObject" Target="embeddings/oleObject63.bin"/><Relationship Id="rId172" Type="http://schemas.openxmlformats.org/officeDocument/2006/relationships/image" Target="media/image74.png"/><Relationship Id="rId171" Type="http://schemas.openxmlformats.org/officeDocument/2006/relationships/image" Target="media/image73.tiff"/><Relationship Id="rId170" Type="http://schemas.openxmlformats.org/officeDocument/2006/relationships/image" Target="media/image72.tiff"/><Relationship Id="rId17" Type="http://schemas.openxmlformats.org/officeDocument/2006/relationships/footer" Target="footer7.xml"/><Relationship Id="rId169" Type="http://schemas.openxmlformats.org/officeDocument/2006/relationships/image" Target="media/image71.tiff"/><Relationship Id="rId168" Type="http://schemas.openxmlformats.org/officeDocument/2006/relationships/image" Target="media/image70.tiff"/><Relationship Id="rId167" Type="http://schemas.openxmlformats.org/officeDocument/2006/relationships/image" Target="media/image69.tiff"/><Relationship Id="rId166" Type="http://schemas.openxmlformats.org/officeDocument/2006/relationships/image" Target="media/image68.tiff"/><Relationship Id="rId165" Type="http://schemas.openxmlformats.org/officeDocument/2006/relationships/image" Target="media/image67.tiff"/><Relationship Id="rId164" Type="http://schemas.openxmlformats.org/officeDocument/2006/relationships/image" Target="media/image66.tiff"/><Relationship Id="rId163" Type="http://schemas.openxmlformats.org/officeDocument/2006/relationships/image" Target="media/image65.tiff"/><Relationship Id="rId162" Type="http://schemas.openxmlformats.org/officeDocument/2006/relationships/image" Target="media/image64.tiff"/><Relationship Id="rId161" Type="http://schemas.openxmlformats.org/officeDocument/2006/relationships/image" Target="media/image63.wmf"/><Relationship Id="rId160" Type="http://schemas.openxmlformats.org/officeDocument/2006/relationships/oleObject" Target="embeddings/oleObject62.bin"/><Relationship Id="rId16" Type="http://schemas.openxmlformats.org/officeDocument/2006/relationships/header" Target="header6.xml"/><Relationship Id="rId159" Type="http://schemas.openxmlformats.org/officeDocument/2006/relationships/image" Target="media/image62.wmf"/><Relationship Id="rId158" Type="http://schemas.openxmlformats.org/officeDocument/2006/relationships/oleObject" Target="embeddings/oleObject61.bin"/><Relationship Id="rId157" Type="http://schemas.openxmlformats.org/officeDocument/2006/relationships/image" Target="media/image61.wmf"/><Relationship Id="rId156" Type="http://schemas.openxmlformats.org/officeDocument/2006/relationships/oleObject" Target="embeddings/oleObject60.bin"/><Relationship Id="rId155" Type="http://schemas.openxmlformats.org/officeDocument/2006/relationships/image" Target="media/image60.wmf"/><Relationship Id="rId154" Type="http://schemas.openxmlformats.org/officeDocument/2006/relationships/oleObject" Target="embeddings/oleObject59.bin"/><Relationship Id="rId153" Type="http://schemas.openxmlformats.org/officeDocument/2006/relationships/image" Target="media/image59.wmf"/><Relationship Id="rId152" Type="http://schemas.openxmlformats.org/officeDocument/2006/relationships/oleObject" Target="embeddings/oleObject58.bin"/><Relationship Id="rId151" Type="http://schemas.openxmlformats.org/officeDocument/2006/relationships/image" Target="media/image58.wmf"/><Relationship Id="rId150" Type="http://schemas.openxmlformats.org/officeDocument/2006/relationships/oleObject" Target="embeddings/oleObject57.bin"/><Relationship Id="rId15" Type="http://schemas.openxmlformats.org/officeDocument/2006/relationships/header" Target="header5.xml"/><Relationship Id="rId149" Type="http://schemas.openxmlformats.org/officeDocument/2006/relationships/image" Target="media/image57.wmf"/><Relationship Id="rId148" Type="http://schemas.openxmlformats.org/officeDocument/2006/relationships/oleObject" Target="embeddings/oleObject56.bin"/><Relationship Id="rId147" Type="http://schemas.openxmlformats.org/officeDocument/2006/relationships/image" Target="media/image56.wmf"/><Relationship Id="rId146" Type="http://schemas.openxmlformats.org/officeDocument/2006/relationships/oleObject" Target="embeddings/oleObject55.bin"/><Relationship Id="rId145" Type="http://schemas.openxmlformats.org/officeDocument/2006/relationships/image" Target="media/image55.wmf"/><Relationship Id="rId144" Type="http://schemas.openxmlformats.org/officeDocument/2006/relationships/oleObject" Target="embeddings/oleObject54.bin"/><Relationship Id="rId143" Type="http://schemas.openxmlformats.org/officeDocument/2006/relationships/image" Target="media/image54.wmf"/><Relationship Id="rId142" Type="http://schemas.openxmlformats.org/officeDocument/2006/relationships/oleObject" Target="embeddings/oleObject53.bin"/><Relationship Id="rId141" Type="http://schemas.openxmlformats.org/officeDocument/2006/relationships/image" Target="media/image53.wmf"/><Relationship Id="rId140" Type="http://schemas.openxmlformats.org/officeDocument/2006/relationships/oleObject" Target="embeddings/oleObject52.bin"/><Relationship Id="rId14" Type="http://schemas.openxmlformats.org/officeDocument/2006/relationships/footer" Target="footer6.xml"/><Relationship Id="rId139" Type="http://schemas.openxmlformats.org/officeDocument/2006/relationships/image" Target="media/image52.wmf"/><Relationship Id="rId138" Type="http://schemas.openxmlformats.org/officeDocument/2006/relationships/oleObject" Target="embeddings/oleObject51.bin"/><Relationship Id="rId137" Type="http://schemas.openxmlformats.org/officeDocument/2006/relationships/image" Target="media/image51.wmf"/><Relationship Id="rId136" Type="http://schemas.openxmlformats.org/officeDocument/2006/relationships/oleObject" Target="embeddings/oleObject50.bin"/><Relationship Id="rId135" Type="http://schemas.openxmlformats.org/officeDocument/2006/relationships/image" Target="media/image50.wmf"/><Relationship Id="rId134" Type="http://schemas.openxmlformats.org/officeDocument/2006/relationships/oleObject" Target="embeddings/oleObject49.bin"/><Relationship Id="rId133" Type="http://schemas.openxmlformats.org/officeDocument/2006/relationships/image" Target="media/image49.wmf"/><Relationship Id="rId132" Type="http://schemas.openxmlformats.org/officeDocument/2006/relationships/oleObject" Target="embeddings/oleObject48.bin"/><Relationship Id="rId131" Type="http://schemas.openxmlformats.org/officeDocument/2006/relationships/oleObject" Target="embeddings/oleObject47.bin"/><Relationship Id="rId130" Type="http://schemas.openxmlformats.org/officeDocument/2006/relationships/oleObject" Target="embeddings/oleObject46.bin"/><Relationship Id="rId13" Type="http://schemas.openxmlformats.org/officeDocument/2006/relationships/footer" Target="footer5.xml"/><Relationship Id="rId129" Type="http://schemas.openxmlformats.org/officeDocument/2006/relationships/oleObject" Target="embeddings/oleObject45.bin"/><Relationship Id="rId128" Type="http://schemas.openxmlformats.org/officeDocument/2006/relationships/oleObject" Target="embeddings/oleObject44.bin"/><Relationship Id="rId127" Type="http://schemas.openxmlformats.org/officeDocument/2006/relationships/oleObject" Target="embeddings/oleObject43.bin"/><Relationship Id="rId126" Type="http://schemas.openxmlformats.org/officeDocument/2006/relationships/image" Target="media/image48.wmf"/><Relationship Id="rId125" Type="http://schemas.openxmlformats.org/officeDocument/2006/relationships/oleObject" Target="embeddings/oleObject42.bin"/><Relationship Id="rId124" Type="http://schemas.openxmlformats.org/officeDocument/2006/relationships/image" Target="media/image47.wmf"/><Relationship Id="rId123" Type="http://schemas.openxmlformats.org/officeDocument/2006/relationships/oleObject" Target="embeddings/oleObject41.bin"/><Relationship Id="rId122" Type="http://schemas.openxmlformats.org/officeDocument/2006/relationships/image" Target="media/image46.wmf"/><Relationship Id="rId121" Type="http://schemas.openxmlformats.org/officeDocument/2006/relationships/oleObject" Target="embeddings/oleObject40.bin"/><Relationship Id="rId120" Type="http://schemas.openxmlformats.org/officeDocument/2006/relationships/image" Target="media/image45.wmf"/><Relationship Id="rId12" Type="http://schemas.openxmlformats.org/officeDocument/2006/relationships/footer" Target="footer4.xml"/><Relationship Id="rId119" Type="http://schemas.openxmlformats.org/officeDocument/2006/relationships/oleObject" Target="embeddings/oleObject39.bin"/><Relationship Id="rId118" Type="http://schemas.openxmlformats.org/officeDocument/2006/relationships/image" Target="media/image44.wmf"/><Relationship Id="rId117" Type="http://schemas.openxmlformats.org/officeDocument/2006/relationships/oleObject" Target="embeddings/oleObject38.bin"/><Relationship Id="rId116" Type="http://schemas.openxmlformats.org/officeDocument/2006/relationships/image" Target="media/image43.wmf"/><Relationship Id="rId115" Type="http://schemas.openxmlformats.org/officeDocument/2006/relationships/oleObject" Target="embeddings/oleObject37.bin"/><Relationship Id="rId114" Type="http://schemas.openxmlformats.org/officeDocument/2006/relationships/image" Target="media/image42.wmf"/><Relationship Id="rId113" Type="http://schemas.openxmlformats.org/officeDocument/2006/relationships/oleObject" Target="embeddings/oleObject36.bin"/><Relationship Id="rId112" Type="http://schemas.openxmlformats.org/officeDocument/2006/relationships/image" Target="media/image41.wmf"/><Relationship Id="rId111" Type="http://schemas.openxmlformats.org/officeDocument/2006/relationships/oleObject" Target="embeddings/oleObject35.bin"/><Relationship Id="rId110" Type="http://schemas.openxmlformats.org/officeDocument/2006/relationships/image" Target="media/image40.wmf"/><Relationship Id="rId11" Type="http://schemas.openxmlformats.org/officeDocument/2006/relationships/header" Target="header4.xml"/><Relationship Id="rId109" Type="http://schemas.openxmlformats.org/officeDocument/2006/relationships/oleObject" Target="embeddings/oleObject34.bin"/><Relationship Id="rId108" Type="http://schemas.openxmlformats.org/officeDocument/2006/relationships/image" Target="media/image39.wmf"/><Relationship Id="rId107" Type="http://schemas.openxmlformats.org/officeDocument/2006/relationships/oleObject" Target="embeddings/oleObject33.bin"/><Relationship Id="rId106" Type="http://schemas.openxmlformats.org/officeDocument/2006/relationships/image" Target="media/image38.wmf"/><Relationship Id="rId105" Type="http://schemas.openxmlformats.org/officeDocument/2006/relationships/oleObject" Target="embeddings/oleObject32.bin"/><Relationship Id="rId104" Type="http://schemas.openxmlformats.org/officeDocument/2006/relationships/image" Target="media/image37.wmf"/><Relationship Id="rId103" Type="http://schemas.openxmlformats.org/officeDocument/2006/relationships/oleObject" Target="embeddings/oleObject31.bin"/><Relationship Id="rId102" Type="http://schemas.openxmlformats.org/officeDocument/2006/relationships/image" Target="media/image36.wmf"/><Relationship Id="rId101" Type="http://schemas.openxmlformats.org/officeDocument/2006/relationships/oleObject" Target="embeddings/oleObject30.bin"/><Relationship Id="rId100" Type="http://schemas.openxmlformats.org/officeDocument/2006/relationships/image" Target="media/image35.wmf"/><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31124</Words>
  <Characters>38208</Characters>
  <Paragraphs>73</Paragraphs>
  <TotalTime>29</TotalTime>
  <ScaleCrop>false</ScaleCrop>
  <LinksUpToDate>false</LinksUpToDate>
  <CharactersWithSpaces>39085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2025-02-17T06:28:00Z</dcterms:created>
  <dc:creator>璃，离</dc:creator>
  <cp:lastModifiedBy>WPS_1670726425</cp:lastModifiedBy>
  <dcterms:modified xsi:type="dcterms:W3CDTF">2026-05-10T06:07:11Z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105803615AC249B895DCDD3D65C83EC4_13</vt:lpwstr>
  </property>
  <property fmtid="{D5CDD505-2E9C-101B-9397-08002B2CF9AE}" pid="4" name="KSOTemplateDocerSaveRecord">
    <vt:lpwstr>eyJoZGlkIjoiMWI0MWExYzE2ODFmOWRkNTBmNzBjNWFkMzk3ZWVmNDkiLCJ1c2VySWQiOiIxNDQwOTYwNzk3In0=</vt:lpwstr>
  </property>
</Properties>
</file>