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C7278" w14:textId="77777777" w:rsidR="00744D45" w:rsidRPr="00744D45" w:rsidRDefault="00744D45" w:rsidP="00D220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2B302D74" w14:textId="1A25A31E" w:rsidR="00473E0A" w:rsidRPr="00A4213F" w:rsidRDefault="00744D45" w:rsidP="00A4213F">
      <w:pPr>
        <w:pStyle w:val="Ttulo2"/>
        <w:jc w:val="center"/>
        <w:rPr>
          <w:sz w:val="28"/>
          <w:szCs w:val="28"/>
          <w:lang w:val="es-ES" w:eastAsia="ja-JP"/>
        </w:rPr>
      </w:pPr>
      <w:r w:rsidRPr="00A4213F">
        <w:rPr>
          <w:rFonts w:ascii="Arial" w:hAnsi="Arial" w:cs="Arial"/>
          <w:b/>
          <w:color w:val="auto"/>
          <w:sz w:val="28"/>
          <w:szCs w:val="28"/>
          <w:lang w:val="es-ES" w:eastAsia="ja-JP"/>
        </w:rPr>
        <w:t>Formato de Requerimiento de Usuario (F.R.U.)</w:t>
      </w:r>
    </w:p>
    <w:p w14:paraId="724C7608" w14:textId="77777777" w:rsidR="00744D45" w:rsidRPr="00A94640" w:rsidRDefault="00744D45" w:rsidP="00744D45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tblpX="-714" w:tblpY="-3"/>
        <w:tblW w:w="10899" w:type="dxa"/>
        <w:tblLayout w:type="fixed"/>
        <w:tblLook w:val="00A0" w:firstRow="1" w:lastRow="0" w:firstColumn="1" w:lastColumn="0" w:noHBand="0" w:noVBand="0"/>
      </w:tblPr>
      <w:tblGrid>
        <w:gridCol w:w="5796"/>
        <w:gridCol w:w="5103"/>
      </w:tblGrid>
      <w:tr w:rsidR="00744D45" w:rsidRPr="008F3D97" w14:paraId="22D6B8B5" w14:textId="77777777" w:rsidTr="00A42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hideMark/>
          </w:tcPr>
          <w:p w14:paraId="7A590844" w14:textId="77777777" w:rsidR="00744D45" w:rsidRPr="008F3D97" w:rsidRDefault="00744D45" w:rsidP="008F3D9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</w:p>
        </w:tc>
        <w:tc>
          <w:tcPr>
            <w:tcW w:w="5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  <w:hideMark/>
          </w:tcPr>
          <w:p w14:paraId="449F002E" w14:textId="28DF58DF" w:rsidR="00744D45" w:rsidRPr="008F3D97" w:rsidRDefault="00744D45" w:rsidP="00144F0E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Fecha: </w:t>
            </w:r>
            <w:r w:rsidR="007D3154">
              <w:rPr>
                <w:rFonts w:ascii="Arial" w:hAnsi="Arial" w:cs="Arial"/>
                <w:b w:val="0"/>
                <w:bCs w:val="0"/>
                <w:i/>
                <w:iCs/>
              </w:rPr>
              <w:t>03/12</w:t>
            </w:r>
            <w:r w:rsidR="008C2857">
              <w:rPr>
                <w:rFonts w:ascii="Arial" w:hAnsi="Arial" w:cs="Arial"/>
                <w:b w:val="0"/>
                <w:bCs w:val="0"/>
                <w:i/>
                <w:iCs/>
              </w:rPr>
              <w:t>/2025</w:t>
            </w:r>
          </w:p>
        </w:tc>
      </w:tr>
      <w:tr w:rsidR="008F3D97" w:rsidRPr="008F3D97" w14:paraId="0DDCFF1D" w14:textId="77777777" w:rsidTr="00432D3A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9" w:type="dxa"/>
            <w:gridSpan w:val="2"/>
            <w:vAlign w:val="center"/>
            <w:hideMark/>
          </w:tcPr>
          <w:p w14:paraId="10063C47" w14:textId="77777777" w:rsidR="00A46A61" w:rsidRDefault="00192381" w:rsidP="00432D3A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Requerimiento:</w:t>
            </w:r>
          </w:p>
          <w:p w14:paraId="2278C2FC" w14:textId="43989F06" w:rsidR="00432D3A" w:rsidRPr="006127B5" w:rsidRDefault="007D3154" w:rsidP="00432D3A">
            <w:pPr>
              <w:pStyle w:val="NormalWeb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eastAsiaTheme="majorEastAsia" w:hAnsi="Arial" w:cs="Arial"/>
                <w:b w:val="0"/>
                <w:bCs w:val="0"/>
              </w:rPr>
              <w:t>Fase 3 - Conciliaciones</w:t>
            </w:r>
          </w:p>
        </w:tc>
      </w:tr>
      <w:tr w:rsidR="00744D45" w:rsidRPr="008F3D97" w14:paraId="13C786EA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hideMark/>
          </w:tcPr>
          <w:p w14:paraId="7233AC89" w14:textId="080CC0B7" w:rsidR="00744D45" w:rsidRPr="008F3D97" w:rsidRDefault="00744D45" w:rsidP="007D3154">
            <w:pPr>
              <w:spacing w:before="24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Solicitante: </w:t>
            </w:r>
            <w:r w:rsidR="007D3154">
              <w:rPr>
                <w:rFonts w:ascii="Arial" w:eastAsiaTheme="majorEastAsia" w:hAnsi="Arial" w:cs="Arial"/>
                <w:b w:val="0"/>
                <w:bCs w:val="0"/>
                <w:sz w:val="24"/>
                <w:szCs w:val="24"/>
                <w:lang w:val="es-MX" w:eastAsia="es-MX"/>
              </w:rPr>
              <w:t>Maribel García</w:t>
            </w:r>
          </w:p>
        </w:tc>
        <w:tc>
          <w:tcPr>
            <w:tcW w:w="5103" w:type="dxa"/>
            <w:hideMark/>
          </w:tcPr>
          <w:p w14:paraId="436EFC08" w14:textId="3FDFD91E" w:rsidR="00744D45" w:rsidRPr="008F3D97" w:rsidRDefault="008A4065" w:rsidP="007D3154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Puesto</w:t>
            </w:r>
            <w:r w:rsidRPr="006B3230">
              <w:rPr>
                <w:rFonts w:ascii="Arial" w:hAnsi="Arial" w:cs="Arial"/>
              </w:rPr>
              <w:t xml:space="preserve">: </w:t>
            </w:r>
            <w:r w:rsidR="007D3154">
              <w:rPr>
                <w:rFonts w:ascii="Arial" w:hAnsi="Arial" w:cs="Arial"/>
              </w:rPr>
              <w:t>Directora de Administración y Finanzas</w:t>
            </w:r>
          </w:p>
        </w:tc>
      </w:tr>
      <w:tr w:rsidR="008F3D97" w:rsidRPr="008F3D97" w14:paraId="70E2DF12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</w:tcPr>
          <w:p w14:paraId="688F87D6" w14:textId="53AC3527" w:rsidR="008F3D97" w:rsidRPr="007D3154" w:rsidRDefault="008A4065" w:rsidP="008A4065">
            <w:pPr>
              <w:spacing w:before="240"/>
              <w:jc w:val="both"/>
              <w:rPr>
                <w:rFonts w:ascii="Arial" w:hAnsi="Arial" w:cs="Arial"/>
                <w:b w:val="0"/>
              </w:rPr>
            </w:pPr>
            <w:r w:rsidRPr="008A4065">
              <w:rPr>
                <w:rFonts w:ascii="Arial" w:hAnsi="Arial" w:cs="Arial"/>
              </w:rPr>
              <w:t>Área / Departamento:</w:t>
            </w:r>
            <w:r w:rsidR="00CA4124">
              <w:rPr>
                <w:rFonts w:ascii="Arial" w:hAnsi="Arial" w:cs="Arial"/>
              </w:rPr>
              <w:t xml:space="preserve"> </w:t>
            </w:r>
            <w:r w:rsidR="007D3154">
              <w:rPr>
                <w:rFonts w:ascii="Arial" w:hAnsi="Arial" w:cs="Arial"/>
                <w:b w:val="0"/>
              </w:rPr>
              <w:t>Administración y Finanzas</w:t>
            </w:r>
          </w:p>
        </w:tc>
        <w:tc>
          <w:tcPr>
            <w:tcW w:w="5103" w:type="dxa"/>
          </w:tcPr>
          <w:p w14:paraId="655B0BDC" w14:textId="785AA2E4" w:rsidR="008F3D97" w:rsidRPr="008F3D97" w:rsidRDefault="008A4065" w:rsidP="005A64A4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Jefe inmediato: </w:t>
            </w:r>
          </w:p>
        </w:tc>
      </w:tr>
    </w:tbl>
    <w:p w14:paraId="4A94A1CF" w14:textId="395F8286" w:rsidR="00744D45" w:rsidRDefault="00E206CC" w:rsidP="005070C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F3303" wp14:editId="191810F4">
                <wp:simplePos x="0" y="0"/>
                <wp:positionH relativeFrom="column">
                  <wp:posOffset>-466725</wp:posOffset>
                </wp:positionH>
                <wp:positionV relativeFrom="paragraph">
                  <wp:posOffset>1985011</wp:posOffset>
                </wp:positionV>
                <wp:extent cx="6934200" cy="285750"/>
                <wp:effectExtent l="0" t="0" r="0" b="0"/>
                <wp:wrapNone/>
                <wp:docPr id="13240418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85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85665" w14:textId="3DEC32D3" w:rsidR="00F94E14" w:rsidRPr="00E206CC" w:rsidRDefault="00F94E14" w:rsidP="00E206CC">
                            <w:pPr>
                              <w:jc w:val="center"/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</w:pPr>
                            <w:r w:rsidRPr="00E206CC"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  <w:t>Se recomienda realizar una copia de este documento para revisar las instrucciones.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F3303" id="Rectángulo 3" o:spid="_x0000_s1026" style="position:absolute;left:0;text-align:left;margin-left:-36.75pt;margin-top:156.3pt;width:546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GNwuAIAANkFAAAOAAAAZHJzL2Uyb0RvYy54bWysVN1O2zAUvp+0d7B8P5KUlp+KFFUgpkls&#10;IGDi2nXsJpLj49luk+5t9ix7sR3baWDAdjGtF+n5//l8zjk771tFtsK6BnRJi4OcEqE5VI1el/Tr&#10;w9WHE0qcZ7piCrQo6U44er54/+6sM3MxgRpUJSzBINrNO1PS2nszzzLHa9EydwBGaFRKsC3zyNp1&#10;VlnWYfRWZZM8P8o6sJWxwIVzKL1MSrqI8aUU3N9I6YQnqqRYm49fG7+r8M0WZ2y+tszUDR/KYP9Q&#10;RcsajUnHUJfMM7KxzatQbcMtOJD+gEObgZQNF7EH7KbIX3RzXzMjYi8IjjMjTO7/heVftreWNBW+&#10;3eFkmk+LkwJfTLMW3+oO0fv5Q683CshhQKozbo4O9+bWDpxDMrTdS9uGf2yI9BHd3Yiu6D3hKDw6&#10;PZzik1HCUTc5mR3PIvzZk7exzn8U0JJAlNRi/ggq2147jxnRdG8SkjlQTXXVKBWZMDHiQlmyZfjW&#10;jHOhfRHd1ab9DFWSH+X4S6+OYpyNJJ7uxZgizl6IFBP+lkTpkEpDSJrqCZIs4JKQiJTfKRHslL4T&#10;ErHF3iexkDHy6xpdzSqRxMVsKPFVLTFgiCwx/xg7NfmH2KnKwT64irgUo3P+t8KS8+gRM4P2o3Pb&#10;aLBvBVCI/JA52e9BStAElHy/6tEkkCuodjiEFtJ2OsOvGhyAa+b8LbO4jjgzeGL8DX6kgq6kMFCU&#10;1GC/vyUP9rglqKWkw/Uuqfu2YVZQoj5p3J/TYjoN9yAy09nxBBn7XLN6rtGb9gJwqgo8ZoZHMth7&#10;tSelhfYRL9EyZEUV0xxzl5R7u2cufDo7eMu4WC6jGd4Aw/y1vjc8BA8AhwF/6B+ZNcMWeNyfL7A/&#10;BWz+YhmSbfDUsNx4kE3clCdcB+jxfsR5Hm5dOFDP+Wj1dJEXvwAAAP//AwBQSwMEFAAGAAgAAAAh&#10;AG2wC0PhAAAADAEAAA8AAABkcnMvZG93bnJldi54bWxMj8FqwzAMhu+DvYPRYLfWSUvTksUpZTAY&#10;7DDWlcFuaqzFaWI5xG6bvP3c03bUr49fn4rtaDtxocE3jhWk8wQEceV0w7WCw+fLbAPCB2SNnWNS&#10;MJGHbXl/V2Cu3ZU/6LIPtYgl7HNUYELocyl9Zciin7ueOO5+3GAxxHGopR7wGsttJxdJkkmLDccL&#10;Bnt6NlS1+7NVgG+m1e3h9OVO3+8sX3mq292k1OPDuHsCEWgMfzDc9KM6lNHp6M6svegUzNbLVUQV&#10;LNNFBuJGJOkmRscYrdYZyLKQ/58ofwEAAP//AwBQSwECLQAUAAYACAAAACEAtoM4kv4AAADhAQAA&#10;EwAAAAAAAAAAAAAAAAAAAAAAW0NvbnRlbnRfVHlwZXNdLnhtbFBLAQItABQABgAIAAAAIQA4/SH/&#10;1gAAAJQBAAALAAAAAAAAAAAAAAAAAC8BAABfcmVscy8ucmVsc1BLAQItABQABgAIAAAAIQAm2GNw&#10;uAIAANkFAAAOAAAAAAAAAAAAAAAAAC4CAABkcnMvZTJvRG9jLnhtbFBLAQItABQABgAIAAAAIQBt&#10;sAtD4QAAAAwBAAAPAAAAAAAAAAAAAAAAABIFAABkcnMvZG93bnJldi54bWxQSwUGAAAAAAQABADz&#10;AAAAIAYAAAAA&#10;" fillcolor="#9cc2e5 [1940]" stroked="f" strokeweight="1pt">
                <v:textbox>
                  <w:txbxContent>
                    <w:p w14:paraId="71F85665" w14:textId="3DEC32D3" w:rsidR="00F94E14" w:rsidRPr="00E206CC" w:rsidRDefault="00F94E14" w:rsidP="00E206CC">
                      <w:pPr>
                        <w:jc w:val="center"/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</w:pPr>
                      <w:r w:rsidRPr="00E206CC"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  <w:t>Se recomienda realizar una copia de este documento para revisar las instrucciones.</w:t>
                      </w:r>
                    </w:p>
                  </w:txbxContent>
                </v:textbox>
              </v:rect>
            </w:pict>
          </mc:Fallback>
        </mc:AlternateContent>
      </w:r>
    </w:p>
    <w:p w14:paraId="3EB726B6" w14:textId="77777777" w:rsidR="00E206CC" w:rsidRPr="005070C3" w:rsidRDefault="00E206CC" w:rsidP="00D544B5">
      <w:pPr>
        <w:spacing w:line="360" w:lineRule="auto"/>
        <w:jc w:val="both"/>
        <w:rPr>
          <w:rFonts w:ascii="Arial" w:hAnsi="Arial" w:cs="Arial"/>
        </w:rPr>
      </w:pPr>
    </w:p>
    <w:p w14:paraId="43106E2C" w14:textId="77777777" w:rsidR="00F60093" w:rsidRDefault="00B4029A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Historias de usuario (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Funcionalidades</w:t>
      </w: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)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:</w:t>
      </w:r>
    </w:p>
    <w:p w14:paraId="7560DAC7" w14:textId="77777777" w:rsidR="00A4213F" w:rsidRPr="00793511" w:rsidRDefault="00A4213F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</w:p>
    <w:p w14:paraId="5B5BCBD9" w14:textId="77777777" w:rsidR="00963DF4" w:rsidRPr="00963DF4" w:rsidRDefault="004633D3" w:rsidP="009845B0">
      <w:pPr>
        <w:pStyle w:val="Prrafodelista"/>
        <w:numPr>
          <w:ilvl w:val="0"/>
          <w:numId w:val="15"/>
        </w:numPr>
        <w:spacing w:line="360" w:lineRule="auto"/>
      </w:pPr>
      <w:r>
        <w:rPr>
          <w:rFonts w:ascii="Arial" w:eastAsiaTheme="majorEastAsia" w:hAnsi="Arial" w:cs="Arial"/>
          <w:b/>
          <w:bCs/>
        </w:rPr>
        <w:t>Nombre del requerimiento:</w:t>
      </w:r>
    </w:p>
    <w:p w14:paraId="4430199E" w14:textId="449F2280" w:rsidR="009845B0" w:rsidRPr="00D544B5" w:rsidRDefault="00CE47C7" w:rsidP="00CE47C7">
      <w:pPr>
        <w:pStyle w:val="Prrafodelista"/>
        <w:spacing w:line="360" w:lineRule="auto"/>
        <w:ind w:left="360"/>
      </w:pPr>
      <w:r>
        <w:rPr>
          <w:rFonts w:ascii="Arial" w:eastAsiaTheme="majorEastAsia" w:hAnsi="Arial" w:cs="Arial"/>
          <w:i/>
          <w:sz w:val="20"/>
          <w:szCs w:val="20"/>
        </w:rPr>
        <w:t>Automatización de plazos y clasificación de estados por banco/Valera.</w:t>
      </w:r>
    </w:p>
    <w:p w14:paraId="057DE5EE" w14:textId="77777777" w:rsidR="00D544B5" w:rsidRPr="00E0608E" w:rsidRDefault="00D544B5" w:rsidP="00D544B5">
      <w:pPr>
        <w:pStyle w:val="Prrafodelista"/>
        <w:spacing w:line="360" w:lineRule="auto"/>
        <w:ind w:left="360"/>
      </w:pPr>
    </w:p>
    <w:p w14:paraId="5EA3218D" w14:textId="4FC1ED70" w:rsidR="004633D3" w:rsidRPr="00323253" w:rsidRDefault="005A229E" w:rsidP="0032325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eastAsiaTheme="majorEastAsia" w:hAnsi="Arial" w:cs="Arial"/>
          <w:b/>
          <w:bCs/>
        </w:rPr>
        <w:t>Descripción de la necesidad</w:t>
      </w:r>
      <w:r w:rsidR="004633D3">
        <w:rPr>
          <w:rFonts w:ascii="Arial" w:eastAsiaTheme="majorEastAsia" w:hAnsi="Arial" w:cs="Arial"/>
          <w:b/>
          <w:bCs/>
        </w:rPr>
        <w:t xml:space="preserve"> y/o requerimiento</w:t>
      </w:r>
      <w:r>
        <w:rPr>
          <w:rFonts w:ascii="Arial" w:eastAsiaTheme="majorEastAsia" w:hAnsi="Arial" w:cs="Arial"/>
          <w:b/>
          <w:bCs/>
        </w:rPr>
        <w:t>:</w:t>
      </w:r>
      <w:r w:rsidR="00E638C7" w:rsidRPr="005A229E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2A896390" w14:textId="4842A07D" w:rsidR="004633D3" w:rsidRDefault="00CE47C7" w:rsidP="00CE47C7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El usuario necesita que el sistema aplique automáticamente la lógica de tiempos y el comportamiento específico de cada banco o valera para clasificar diariamente los registros conciliados. La funcionalidad debe evaluar los cruces entre ControlGas, Tesorería y Bancos/Valeras, generando fechas esperadas de depósito </w:t>
      </w:r>
      <w:r w:rsidR="003733DD">
        <w:rPr>
          <w:rFonts w:ascii="Arial" w:hAnsi="Arial" w:cs="Arial"/>
          <w:i/>
          <w:sz w:val="20"/>
          <w:szCs w:val="20"/>
        </w:rPr>
        <w:t>y asignando de forma automática un estado por día: dentro de plazo, pendiente, atrasado, conciliado parcial o conciliado completo.</w:t>
      </w:r>
    </w:p>
    <w:p w14:paraId="3F13BC25" w14:textId="439FE320" w:rsidR="003733DD" w:rsidRDefault="003733DD" w:rsidP="00CE47C7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Con esta automatización, el usuario deja de calcular manualmente los plazos o interpretar comportamientos bancarios, ya que el sistema determina el estado de forma objetiva y consistente.</w:t>
      </w:r>
    </w:p>
    <w:p w14:paraId="67D9241B" w14:textId="6DD496F5" w:rsidR="00F94E14" w:rsidRDefault="00F94E14" w:rsidP="00CE47C7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0FB01990" w14:textId="48939944" w:rsidR="00F94E14" w:rsidRDefault="00F94E14" w:rsidP="00CE47C7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616BA8E8" w14:textId="68669216" w:rsidR="00F94E14" w:rsidRDefault="00F94E14" w:rsidP="00CE47C7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41FF3946" w14:textId="26F0D08D" w:rsidR="00F94E14" w:rsidRDefault="00F94E14" w:rsidP="00CE47C7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7F7D86A3" w14:textId="77777777" w:rsidR="00F94E14" w:rsidRPr="00D544B5" w:rsidRDefault="00F94E14" w:rsidP="00CE47C7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2154033E" w14:textId="597A622D" w:rsidR="00EE537C" w:rsidRPr="00342EB8" w:rsidRDefault="00342EB8" w:rsidP="00D544B5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  <w:b/>
          <w:iCs/>
          <w:sz w:val="22"/>
          <w:szCs w:val="20"/>
        </w:rPr>
      </w:pPr>
      <w:r w:rsidRPr="00342EB8">
        <w:rPr>
          <w:rFonts w:ascii="Arial" w:hAnsi="Arial" w:cs="Arial"/>
          <w:b/>
          <w:iCs/>
          <w:sz w:val="22"/>
          <w:szCs w:val="20"/>
        </w:rPr>
        <w:t>Flujo propuesto (pasos, diagrama o imagen):</w:t>
      </w:r>
    </w:p>
    <w:p w14:paraId="22799229" w14:textId="68E7D77B" w:rsidR="008C2857" w:rsidRPr="00F94E14" w:rsidRDefault="00F94E14" w:rsidP="00F94E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  <w:r w:rsidRPr="00F94E14">
        <w:rPr>
          <w:noProof/>
          <w:lang w:val="es-MX" w:eastAsia="es-MX"/>
        </w:rPr>
        <w:drawing>
          <wp:inline distT="0" distB="0" distL="0" distR="0" wp14:anchorId="5790F148" wp14:editId="2F029446">
            <wp:extent cx="5873158" cy="5273040"/>
            <wp:effectExtent l="0" t="0" r="0" b="3810"/>
            <wp:docPr id="3" name="Imagen 3" descr="C:\Users\jonathan.herrera\Desktop\Fas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nathan.herrera\Desktop\Fase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905928" cy="530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89E5" w14:textId="77777777" w:rsidR="00963DF4" w:rsidRPr="00963DF4" w:rsidRDefault="00E206CC" w:rsidP="00D544B5">
      <w:pPr>
        <w:pStyle w:val="Prrafodelista"/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E206CC">
        <w:rPr>
          <w:rFonts w:ascii="Arial" w:eastAsiaTheme="majorEastAsia" w:hAnsi="Arial" w:cs="Arial"/>
          <w:b/>
          <w:bCs/>
          <w:lang w:val="es-MX"/>
        </w:rPr>
        <w:t>Criterios de Aceptación</w:t>
      </w:r>
    </w:p>
    <w:p w14:paraId="79DA6E1D" w14:textId="29562934" w:rsidR="008C2857" w:rsidRDefault="00F94E14" w:rsidP="00F94E14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bCs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El sistema calcula automáticamente las fechas esperadas de depósito según el banco o Valera.</w:t>
      </w:r>
    </w:p>
    <w:p w14:paraId="69777EA4" w14:textId="4C2E1EE2" w:rsidR="00F94E14" w:rsidRDefault="00F94E14" w:rsidP="00F94E14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bCs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Cada día debe mostrar un estado basado en las reglas configuradas.</w:t>
      </w:r>
    </w:p>
    <w:p w14:paraId="2063909C" w14:textId="75BFC4C6" w:rsidR="00F94E14" w:rsidRDefault="00DB268B" w:rsidP="00F94E14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bCs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 xml:space="preserve">El sistema debe evaluar los cruces: </w:t>
      </w:r>
      <w:proofErr w:type="spellStart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ControlGas</w:t>
      </w:r>
      <w:proofErr w:type="spellEnd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 xml:space="preserve"> </w:t>
      </w:r>
      <w:r>
        <w:rPr>
          <w:rFonts w:ascii="Arial" w:eastAsiaTheme="majorEastAsia" w:hAnsi="Arial" w:cs="Arial"/>
          <w:bCs/>
          <w:i/>
          <w:sz w:val="20"/>
          <w:szCs w:val="20"/>
          <w:rtl/>
          <w:lang w:val="es-MX" w:bidi="he-IL"/>
        </w:rPr>
        <w:t>֧</w:t>
      </w:r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 xml:space="preserve">↔ Tesorería, </w:t>
      </w:r>
      <w:proofErr w:type="spellStart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ControlGas</w:t>
      </w:r>
      <w:proofErr w:type="spellEnd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 xml:space="preserve"> ↔ Bancos/</w:t>
      </w:r>
      <w:proofErr w:type="spellStart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Valeras</w:t>
      </w:r>
      <w:proofErr w:type="spellEnd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 xml:space="preserve"> y Tesorería ↔ Bancos/</w:t>
      </w:r>
      <w:proofErr w:type="spellStart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Valeras</w:t>
      </w:r>
      <w:proofErr w:type="spellEnd"/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.</w:t>
      </w:r>
    </w:p>
    <w:p w14:paraId="58ECC3CF" w14:textId="7C050CF9" w:rsidR="00DB268B" w:rsidRDefault="00DB268B" w:rsidP="00F94E14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bCs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Los estados deben actualizarse automáticamente conforme se reciban nuevas fuentes o montos.</w:t>
      </w:r>
    </w:p>
    <w:p w14:paraId="68CFB02E" w14:textId="18D29ABC" w:rsidR="00DB268B" w:rsidRDefault="00DB268B" w:rsidP="00F94E14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bCs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sz w:val="20"/>
          <w:szCs w:val="20"/>
          <w:lang w:val="es-MX"/>
        </w:rPr>
        <w:t>El usuario no realiza cálculos manuales; toda la lógica se deriva del sistema.</w:t>
      </w:r>
    </w:p>
    <w:p w14:paraId="6286DCB6" w14:textId="77777777" w:rsidR="00DB268B" w:rsidRPr="00F94E14" w:rsidRDefault="00DB268B" w:rsidP="00CF2F86">
      <w:pPr>
        <w:pStyle w:val="Prrafodelista"/>
        <w:spacing w:line="360" w:lineRule="auto"/>
        <w:jc w:val="both"/>
        <w:rPr>
          <w:rFonts w:ascii="Arial" w:eastAsiaTheme="majorEastAsia" w:hAnsi="Arial" w:cs="Arial"/>
          <w:bCs/>
          <w:i/>
          <w:sz w:val="20"/>
          <w:szCs w:val="20"/>
          <w:lang w:val="es-MX"/>
        </w:rPr>
      </w:pPr>
    </w:p>
    <w:p w14:paraId="6F8E2A2F" w14:textId="77777777" w:rsidR="00323253" w:rsidRPr="00323253" w:rsidRDefault="00323253" w:rsidP="00323253">
      <w:pPr>
        <w:pStyle w:val="Prrafodelista"/>
        <w:spacing w:line="360" w:lineRule="auto"/>
        <w:ind w:left="36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</w:p>
    <w:p w14:paraId="5853E315" w14:textId="6B367E45" w:rsidR="00E206CC" w:rsidRPr="00963DF4" w:rsidRDefault="00E206CC" w:rsidP="00D544B5">
      <w:pPr>
        <w:pStyle w:val="Prrafodelista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lang w:val="es-MX"/>
        </w:rPr>
      </w:pPr>
      <w:r w:rsidRPr="00E206CC">
        <w:rPr>
          <w:rFonts w:ascii="Arial" w:eastAsiaTheme="majorEastAsia" w:hAnsi="Arial" w:cs="Arial"/>
          <w:b/>
          <w:bCs/>
          <w:lang w:val="es-MX"/>
        </w:rPr>
        <w:t>Reglas de Negocio</w:t>
      </w:r>
    </w:p>
    <w:p w14:paraId="24971554" w14:textId="67FD1137" w:rsidR="00963DF4" w:rsidRDefault="00DB268B" w:rsidP="00DB268B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 xml:space="preserve">Cada banco o </w:t>
      </w:r>
      <w:proofErr w:type="spellStart"/>
      <w:r>
        <w:rPr>
          <w:rFonts w:ascii="Arial" w:eastAsiaTheme="majorEastAsia" w:hAnsi="Arial" w:cs="Arial"/>
          <w:i/>
          <w:sz w:val="20"/>
          <w:szCs w:val="20"/>
          <w:lang w:val="es-MX"/>
        </w:rPr>
        <w:t>valera</w:t>
      </w:r>
      <w:proofErr w:type="spellEnd"/>
      <w:r>
        <w:rPr>
          <w:rFonts w:ascii="Arial" w:eastAsiaTheme="majorEastAsia" w:hAnsi="Arial" w:cs="Arial"/>
          <w:i/>
          <w:sz w:val="20"/>
          <w:szCs w:val="20"/>
          <w:lang w:val="es-MX"/>
        </w:rPr>
        <w:t xml:space="preserve"> tiene reglas de plazos específicas que el sistema debe aplicar de forma automática</w:t>
      </w:r>
      <w:r w:rsidR="00CF2F86">
        <w:rPr>
          <w:rFonts w:ascii="Arial" w:eastAsiaTheme="majorEastAsia" w:hAnsi="Arial" w:cs="Arial"/>
          <w:i/>
          <w:sz w:val="20"/>
          <w:szCs w:val="20"/>
          <w:lang w:val="es-MX"/>
        </w:rPr>
        <w:t>.</w:t>
      </w:r>
    </w:p>
    <w:p w14:paraId="728A6A6E" w14:textId="16D4E4E3" w:rsidR="00CF2F86" w:rsidRDefault="00CF2F86" w:rsidP="00DB268B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El sistema determina y almacena una fecha esperada de depósito para cada movimiento.</w:t>
      </w:r>
    </w:p>
    <w:p w14:paraId="005D8E7E" w14:textId="15E81ED8" w:rsidR="00CF2F86" w:rsidRDefault="00CF2F86" w:rsidP="00DB268B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Un registro se clasifica como:</w:t>
      </w:r>
    </w:p>
    <w:p w14:paraId="04F4146C" w14:textId="46BD1ABA" w:rsidR="00CF2F86" w:rsidRDefault="00CF2F86" w:rsidP="00CF2F86">
      <w:pPr>
        <w:pStyle w:val="Prrafodelista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Dentro de plazo si la fecha real coincide o es anterior a la esperada.</w:t>
      </w:r>
    </w:p>
    <w:p w14:paraId="5FB73F0A" w14:textId="3F8457F3" w:rsidR="00CF2F86" w:rsidRDefault="00CF2F86" w:rsidP="00CF2F86">
      <w:pPr>
        <w:pStyle w:val="Prrafodelista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Pendiente si aún no hay información de depósito dentro del plazo.</w:t>
      </w:r>
    </w:p>
    <w:p w14:paraId="532EE902" w14:textId="703A733A" w:rsidR="00CF2F86" w:rsidRDefault="00CF2F86" w:rsidP="00CF2F86">
      <w:pPr>
        <w:pStyle w:val="Prrafodelista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Atrasado si el depósito no ocurrió dentro del plazo establecido.</w:t>
      </w:r>
    </w:p>
    <w:p w14:paraId="0D6372E2" w14:textId="1B15A55B" w:rsidR="00CF2F86" w:rsidRDefault="00CF2F86" w:rsidP="00CF2F86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La clasificación del estado del día depende del cruce entre las tres fuentes.</w:t>
      </w:r>
    </w:p>
    <w:p w14:paraId="28755925" w14:textId="51EBCD6B" w:rsidR="00CF2F86" w:rsidRDefault="00CF2F86" w:rsidP="00CF2F86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Los estados “conciliado parcial” o “conciliado completo” se asignan según disponibilidad y coincidencia entre fuentes.</w:t>
      </w:r>
    </w:p>
    <w:p w14:paraId="5E3470FD" w14:textId="47E75877" w:rsidR="00CF2F86" w:rsidRPr="00CF2F86" w:rsidRDefault="00CF2F86" w:rsidP="00CF2F86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i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sz w:val="20"/>
          <w:szCs w:val="20"/>
          <w:lang w:val="es-MX"/>
        </w:rPr>
        <w:t>No se permiten clasificaciones manuales; el sistema actualiza estados automáticamente.</w:t>
      </w:r>
    </w:p>
    <w:p w14:paraId="69031B86" w14:textId="578BC23F" w:rsidR="005A229E" w:rsidRDefault="005A229E" w:rsidP="005A229E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</w:p>
    <w:p w14:paraId="27A7D42A" w14:textId="77777777" w:rsidR="00CF2F86" w:rsidRPr="005A229E" w:rsidRDefault="00CF2F86" w:rsidP="005A229E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  <w:bookmarkStart w:id="0" w:name="_GoBack"/>
      <w:bookmarkEnd w:id="0"/>
    </w:p>
    <w:p w14:paraId="71777BE8" w14:textId="1E0B78D2" w:rsidR="00E206CC" w:rsidRPr="009845B0" w:rsidRDefault="005A229E" w:rsidP="00963DF4">
      <w:pPr>
        <w:shd w:val="clear" w:color="auto" w:fill="FFFFFF"/>
        <w:spacing w:after="0" w:line="360" w:lineRule="auto"/>
        <w:jc w:val="center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  <w:r w:rsidRPr="005A229E"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  <w:t>En caso de que algunos de los apartados anteriores no aplicaran dentro del requerimiento solicitado favor de no llenarlo y comentar el motivo.</w:t>
      </w:r>
      <w:bookmarkStart w:id="1" w:name="_Toc511650919"/>
    </w:p>
    <w:p w14:paraId="24B467D9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horzAnchor="margin" w:tblpXSpec="center" w:tblpY="109"/>
        <w:tblW w:w="11052" w:type="dxa"/>
        <w:tblLayout w:type="fixed"/>
        <w:tblLook w:val="00A0" w:firstRow="1" w:lastRow="0" w:firstColumn="1" w:lastColumn="0" w:noHBand="0" w:noVBand="0"/>
      </w:tblPr>
      <w:tblGrid>
        <w:gridCol w:w="5526"/>
        <w:gridCol w:w="351"/>
        <w:gridCol w:w="5175"/>
      </w:tblGrid>
      <w:tr w:rsidR="008C2857" w:rsidRPr="008F3D97" w14:paraId="178EA8F9" w14:textId="77777777" w:rsidTr="008C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7" w:type="dxa"/>
            <w:gridSpan w:val="2"/>
            <w:hideMark/>
          </w:tcPr>
          <w:p w14:paraId="6F147FA2" w14:textId="3C314C8B" w:rsidR="008C2857" w:rsidRPr="008F3D97" w:rsidRDefault="00062F49" w:rsidP="008C285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Fecha Recepción</w:t>
            </w:r>
            <w:r w:rsidR="008C2857" w:rsidRPr="008F3D97">
              <w:rPr>
                <w:rFonts w:ascii="Arial" w:hAnsi="Arial" w:cs="Arial"/>
                <w:lang w:val="es-ES_tradn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[Fecha de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recepción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  <w:tc>
          <w:tcPr>
            <w:tcW w:w="5175" w:type="dxa"/>
            <w:hideMark/>
          </w:tcPr>
          <w:p w14:paraId="007159CC" w14:textId="3B1F655C" w:rsidR="008C2857" w:rsidRPr="008F3D97" w:rsidRDefault="00062F49" w:rsidP="008C2857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Horas estimadas de desarrollo</w:t>
            </w:r>
            <w:r w:rsidR="008C2857" w:rsidRPr="008F3D97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[Horas</w:t>
            </w:r>
            <w:r w:rsidR="008C2857"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15A62129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  <w:hideMark/>
          </w:tcPr>
          <w:p w14:paraId="56F52555" w14:textId="77777777" w:rsidR="008C2857" w:rsidRPr="008F3D97" w:rsidRDefault="008C2857" w:rsidP="008C2857">
            <w:pPr>
              <w:spacing w:before="24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Responsable de la Evaluación</w:t>
            </w:r>
            <w:r w:rsidRPr="008F3D97">
              <w:rPr>
                <w:rFonts w:ascii="Arial" w:hAnsi="Arial" w:cs="Aria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[Nombre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del responsable de evaluar el requerimiento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4BF2B3FA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</w:tcPr>
          <w:p w14:paraId="2152D3A6" w14:textId="77777777" w:rsidR="008C2857" w:rsidRDefault="008C2857" w:rsidP="008C2857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Evaluación del Requerimiento Atendido: [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Marque con una X</w:t>
            </w:r>
            <w:r w:rsidRPr="008A4065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  <w:p w14:paraId="018E522A" w14:textId="77777777" w:rsidR="008C2857" w:rsidRPr="00F23E8D" w:rsidRDefault="008C2857" w:rsidP="008C2857">
            <w:pPr>
              <w:spacing w:before="240"/>
              <w:jc w:val="center"/>
              <w:rPr>
                <w:rFonts w:ascii="Arial" w:hAnsi="Arial" w:cs="Arial"/>
                <w:b w:val="0"/>
                <w:bCs w:val="0"/>
              </w:rPr>
            </w:pPr>
            <w:r w:rsidRPr="00F23E8D">
              <w:rPr>
                <w:rFonts w:ascii="Arial" w:hAnsi="Arial" w:cs="Arial"/>
                <w:b w:val="0"/>
                <w:bCs w:val="0"/>
              </w:rPr>
              <w:t xml:space="preserve">[  ]    </w:t>
            </w:r>
            <w:r>
              <w:rPr>
                <w:rFonts w:ascii="Arial" w:hAnsi="Arial" w:cs="Arial"/>
                <w:b w:val="0"/>
                <w:bCs w:val="0"/>
              </w:rPr>
              <w:t>Aceptado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Rechazado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Se requiere más Informació</w:t>
            </w:r>
            <w:r>
              <w:rPr>
                <w:rFonts w:ascii="Arial" w:hAnsi="Arial" w:cs="Arial"/>
                <w:b w:val="0"/>
                <w:bCs w:val="0"/>
              </w:rPr>
              <w:t>n</w:t>
            </w:r>
          </w:p>
        </w:tc>
      </w:tr>
      <w:tr w:rsidR="00F24085" w:rsidRPr="008F3D97" w14:paraId="21DA143E" w14:textId="77777777" w:rsidTr="00F94E14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6" w:type="dxa"/>
          </w:tcPr>
          <w:p w14:paraId="171C8429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  <w:r w:rsidRPr="00F24085">
              <w:rPr>
                <w:rFonts w:ascii="Arial" w:hAnsi="Arial" w:cs="Arial"/>
                <w:bCs w:val="0"/>
              </w:rPr>
              <w:t>Firma del solicitante</w:t>
            </w:r>
          </w:p>
          <w:p w14:paraId="006BDABB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  <w:p w14:paraId="4A6F1061" w14:textId="4252E018" w:rsidR="00F24085" w:rsidRP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</w:tc>
        <w:tc>
          <w:tcPr>
            <w:tcW w:w="5526" w:type="dxa"/>
            <w:gridSpan w:val="2"/>
          </w:tcPr>
          <w:p w14:paraId="31D70B52" w14:textId="0071AE0E" w:rsidR="00F24085" w:rsidRPr="00F24085" w:rsidRDefault="00F24085" w:rsidP="008C2857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F24085">
              <w:rPr>
                <w:rFonts w:ascii="Arial" w:hAnsi="Arial" w:cs="Arial"/>
                <w:b/>
              </w:rPr>
              <w:t>Firma del desarrollador</w:t>
            </w:r>
          </w:p>
        </w:tc>
      </w:tr>
    </w:tbl>
    <w:p w14:paraId="0CD6303E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3DC3CBDE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534FBD32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410CFBE4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617E6DDF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16EC61EA" w14:textId="18EF4992" w:rsidR="00F23E8D" w:rsidRDefault="00F23E8D" w:rsidP="00CF2F86">
      <w:pPr>
        <w:jc w:val="both"/>
        <w:rPr>
          <w:rFonts w:ascii="Arial" w:hAnsi="Arial" w:cs="Arial"/>
          <w:color w:val="A6A6A6" w:themeColor="background1" w:themeShade="A6"/>
        </w:rPr>
      </w:pPr>
    </w:p>
    <w:bookmarkEnd w:id="1"/>
    <w:p w14:paraId="05B24B9E" w14:textId="5CA8E1E8" w:rsidR="00CE655B" w:rsidRDefault="00CE655B" w:rsidP="00CF2F86">
      <w:pPr>
        <w:rPr>
          <w:rFonts w:asciiTheme="majorHAnsi" w:eastAsiaTheme="minorEastAsia" w:hAnsiTheme="majorHAnsi" w:cstheme="majorHAnsi"/>
          <w:b/>
          <w:lang w:val="es-ES_tradnl"/>
        </w:rPr>
      </w:pPr>
    </w:p>
    <w:sectPr w:rsidR="00CE655B" w:rsidSect="005B15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561EF" w14:textId="77777777" w:rsidR="003F4C85" w:rsidRDefault="003F4C85" w:rsidP="006D2839">
      <w:pPr>
        <w:spacing w:after="0" w:line="240" w:lineRule="auto"/>
      </w:pPr>
      <w:r>
        <w:separator/>
      </w:r>
    </w:p>
  </w:endnote>
  <w:endnote w:type="continuationSeparator" w:id="0">
    <w:p w14:paraId="2EF2F0E3" w14:textId="77777777" w:rsidR="003F4C85" w:rsidRDefault="003F4C85" w:rsidP="006D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5575977"/>
      <w:docPartObj>
        <w:docPartGallery w:val="Page Numbers (Bottom of Page)"/>
        <w:docPartUnique/>
      </w:docPartObj>
    </w:sdtPr>
    <w:sdtContent>
      <w:p w14:paraId="71B61054" w14:textId="19E185D3" w:rsidR="00F94E14" w:rsidRDefault="00F94E1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2F86" w:rsidRPr="00CF2F86">
          <w:rPr>
            <w:noProof/>
            <w:lang w:val="es-ES"/>
          </w:rPr>
          <w:t>3</w:t>
        </w:r>
        <w:r>
          <w:fldChar w:fldCharType="end"/>
        </w:r>
      </w:p>
    </w:sdtContent>
  </w:sdt>
  <w:tbl>
    <w:tblPr>
      <w:tblStyle w:val="Cuadrculadetablaclara"/>
      <w:tblW w:w="8897" w:type="dxa"/>
      <w:tblLayout w:type="fixed"/>
      <w:tblLook w:val="0000" w:firstRow="0" w:lastRow="0" w:firstColumn="0" w:lastColumn="0" w:noHBand="0" w:noVBand="0"/>
    </w:tblPr>
    <w:tblGrid>
      <w:gridCol w:w="3541"/>
      <w:gridCol w:w="2390"/>
      <w:gridCol w:w="2966"/>
    </w:tblGrid>
    <w:tr w:rsidR="00F94E14" w:rsidRPr="009E203C" w14:paraId="4994BF20" w14:textId="77777777" w:rsidTr="007D0880">
      <w:tc>
        <w:tcPr>
          <w:tcW w:w="5931" w:type="dxa"/>
          <w:gridSpan w:val="2"/>
        </w:tcPr>
        <w:p w14:paraId="709D5662" w14:textId="77777777" w:rsidR="00F94E14" w:rsidRPr="009E203C" w:rsidRDefault="00F94E14" w:rsidP="009E203C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>Nombre: Formato de requerimientos de usuario</w:t>
          </w:r>
        </w:p>
      </w:tc>
      <w:tc>
        <w:tcPr>
          <w:tcW w:w="2966" w:type="dxa"/>
        </w:tcPr>
        <w:p w14:paraId="5F07CEC8" w14:textId="77777777" w:rsidR="00F94E14" w:rsidRPr="009E203C" w:rsidRDefault="00F94E14" w:rsidP="00E0608E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color w:val="A6A6A6" w:themeColor="background1" w:themeShade="A6"/>
              <w:sz w:val="16"/>
              <w:szCs w:val="16"/>
            </w:rPr>
            <w:t>FRU</w:t>
          </w:r>
        </w:p>
      </w:tc>
    </w:tr>
    <w:tr w:rsidR="00F94E14" w:rsidRPr="009E203C" w14:paraId="0B9B08D2" w14:textId="77777777" w:rsidTr="007D0880">
      <w:tc>
        <w:tcPr>
          <w:tcW w:w="3541" w:type="dxa"/>
        </w:tcPr>
        <w:p w14:paraId="6A74FAC0" w14:textId="77777777" w:rsidR="00F94E14" w:rsidRPr="009E203C" w:rsidRDefault="00F94E14" w:rsidP="009E203C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Elaboró: Kuwait Valenzuela</w:t>
          </w:r>
        </w:p>
      </w:tc>
      <w:tc>
        <w:tcPr>
          <w:tcW w:w="2390" w:type="dxa"/>
        </w:tcPr>
        <w:p w14:paraId="24C48692" w14:textId="425C63C6" w:rsidR="00F94E14" w:rsidRPr="009E203C" w:rsidRDefault="00F94E14" w:rsidP="00C94E00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 xml:space="preserve">Fecha: </w:t>
          </w: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15 Julio, 2025</w:t>
          </w:r>
        </w:p>
      </w:tc>
      <w:tc>
        <w:tcPr>
          <w:tcW w:w="2966" w:type="dxa"/>
        </w:tcPr>
        <w:p w14:paraId="226B5B51" w14:textId="4B46CBAB" w:rsidR="00F94E14" w:rsidRPr="009E203C" w:rsidRDefault="00F94E14" w:rsidP="009E203C">
          <w:pPr>
            <w:pStyle w:val="Encabezado"/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Versión: 2</w:t>
          </w:r>
          <w:r w:rsidRPr="009E203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.0</w:t>
          </w:r>
        </w:p>
      </w:tc>
    </w:tr>
  </w:tbl>
  <w:p w14:paraId="55AE2453" w14:textId="77777777" w:rsidR="00F94E14" w:rsidRDefault="00F94E14" w:rsidP="00744D4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C76FA5" w14:textId="77777777" w:rsidR="003F4C85" w:rsidRDefault="003F4C85" w:rsidP="006D2839">
      <w:pPr>
        <w:spacing w:after="0" w:line="240" w:lineRule="auto"/>
      </w:pPr>
      <w:r>
        <w:separator/>
      </w:r>
    </w:p>
  </w:footnote>
  <w:footnote w:type="continuationSeparator" w:id="0">
    <w:p w14:paraId="4FA569EA" w14:textId="77777777" w:rsidR="003F4C85" w:rsidRDefault="003F4C85" w:rsidP="006D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92E33" w14:textId="3390AA8C" w:rsidR="00F94E14" w:rsidRDefault="00F94E14" w:rsidP="00744D45">
    <w:pPr>
      <w:pStyle w:val="Encabezado"/>
      <w:jc w:val="center"/>
    </w:pPr>
    <w:r w:rsidRPr="00E0608E">
      <w:rPr>
        <w:noProof/>
        <w:color w:val="FFFFFF" w:themeColor="background1"/>
        <w:lang w:val="es-MX" w:eastAsia="es-MX"/>
      </w:rPr>
      <w:drawing>
        <wp:anchor distT="0" distB="0" distL="114300" distR="114300" simplePos="0" relativeHeight="251664384" behindDoc="0" locked="0" layoutInCell="1" allowOverlap="1" wp14:anchorId="5571FB3D" wp14:editId="6BC21B8C">
          <wp:simplePos x="0" y="0"/>
          <wp:positionH relativeFrom="column">
            <wp:posOffset>-403860</wp:posOffset>
          </wp:positionH>
          <wp:positionV relativeFrom="paragraph">
            <wp:posOffset>-342900</wp:posOffset>
          </wp:positionV>
          <wp:extent cx="746760" cy="69151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D9907E" wp14:editId="6B7E09DE">
              <wp:simplePos x="0" y="0"/>
              <wp:positionH relativeFrom="column">
                <wp:posOffset>2687955</wp:posOffset>
              </wp:positionH>
              <wp:positionV relativeFrom="paragraph">
                <wp:posOffset>-321945</wp:posOffset>
              </wp:positionV>
              <wp:extent cx="3800475" cy="67627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0475" cy="676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A78DC4" w14:textId="77777777" w:rsidR="00F94E14" w:rsidRPr="00A4213F" w:rsidRDefault="00F94E14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Requerimientos de Usuario</w:t>
                          </w:r>
                        </w:p>
                        <w:p w14:paraId="214A610B" w14:textId="18F5F379" w:rsidR="00F94E14" w:rsidRPr="00A4213F" w:rsidRDefault="00F94E14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Cs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Cs/>
                            </w:rPr>
                            <w:t>Departamento de Aplicaciones y Software</w:t>
                          </w:r>
                        </w:p>
                        <w:p w14:paraId="1CAC74C5" w14:textId="77777777" w:rsidR="00F94E14" w:rsidRPr="00A4213F" w:rsidRDefault="00F94E14" w:rsidP="00A4213F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D9907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left:0;text-align:left;margin-left:211.65pt;margin-top:-25.35pt;width:299.25pt;height: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NOWgAIAAGkFAAAOAAAAZHJzL2Uyb0RvYy54bWysVN9v2jAQfp+0/8Hy+0iglHYRoWJUnSah&#10;tlo79dk4NkSzfZ5tSNhf37MTKGJ76bSX5Hz33ef76elNqxXZCedrMCUdDnJKhOFQ1WZd0h/Pd5+u&#10;KfGBmYopMKKke+Hpzezjh2ljCzGCDahKOIIkxheNLekmBFtkmecboZkfgBUGjRKcZgGPbp1VjjXI&#10;rlU2yvNJ1oCrrAMuvEftbWeks8QvpeDhQUovAlElxdhC+rr0XcVvNpuyYu2Y3dS8D4P9QxSa1QYv&#10;PVLdssDI1tV/UOmaO/Agw4CDzkDKmouUA2YzzM+yedowK1IuWBxvj2Xy/4+W3+8eHakr7B0lhmls&#10;0WLLKgekEiSINgAZxiI11heIfbKIDu0XaKNDr/eojLm30un4x6wI2rHc+2OJkYlwVF5c5/n46pIS&#10;jrbJ1WSEMtJkb97W+fBVgCZRKKnDFqbKst3Shw56gMTLDNzVSqGeFcqQBkkvLvPkcLQguTIRINJA&#10;9DQxoy7yJIW9Eh3JdyGxICmBqEijKBbKkR3DIWKcCxNS7okX0RElMYj3OPb4t6je49zlcbgZTDg6&#10;69qAS9mfhV39PIQsOzzW/CTvKIZ21fYdXUG1x0Y76PbFW35XYzeWzIdH5nBBsLe49OEBP1IBVh16&#10;iZINuN9/00c8zi1aKWlw4Urqf22ZE5SobwYn+vNwPI4bmg7jy6sRHtypZXVqMVu9AGwHTi1Gl8SI&#10;D+ogSgf6Bd+GebwVTcxwvLuk4SAuQvcM4NvCxXyeQLiTloWlebI8UsfuxFl7bl+Ys/1AxqW4h8Nq&#10;suJsLjts9DQw3waQdRraWOCuqn3hcZ/T2PdvT3wwTs8J9fZCzl4BAAD//wMAUEsDBBQABgAIAAAA&#10;IQBucINK4gAAAAsBAAAPAAAAZHJzL2Rvd25yZXYueG1sTI/BTsMwEETvSPyDtUjcWrspgSjEqapI&#10;FRKCQ0sv3Jx4m0TY6xC7beDrcU/luNqnmTfFarKGnXD0vSMJi7kAhtQ43VMrYf+xmWXAfFCklXGE&#10;En7Qw6q8vSlUrt2ZtnjahZbFEPK5ktCFMOSc+6ZDq/zcDUjxd3CjVSGeY8v1qM4x3BqeCPHIreop&#10;NnRqwKrD5mt3tBJeq8272taJzX5N9fJ2WA/f+89Uyvu7af0MLOAUrjBc9KM6lNGpdkfSnhkJD8ly&#10;GVEJs1Q8AbsQIlnENbWENM2AlwX/v6H8AwAA//8DAFBLAQItABQABgAIAAAAIQC2gziS/gAAAOEB&#10;AAATAAAAAAAAAAAAAAAAAAAAAABbQ29udGVudF9UeXBlc10ueG1sUEsBAi0AFAAGAAgAAAAhADj9&#10;If/WAAAAlAEAAAsAAAAAAAAAAAAAAAAALwEAAF9yZWxzLy5yZWxzUEsBAi0AFAAGAAgAAAAhALVQ&#10;05aAAgAAaQUAAA4AAAAAAAAAAAAAAAAALgIAAGRycy9lMm9Eb2MueG1sUEsBAi0AFAAGAAgAAAAh&#10;AG5wg0riAAAACwEAAA8AAAAAAAAAAAAAAAAA2gQAAGRycy9kb3ducmV2LnhtbFBLBQYAAAAABAAE&#10;APMAAADpBQAAAAA=&#10;" filled="f" stroked="f" strokeweight=".5pt">
              <v:textbox>
                <w:txbxContent>
                  <w:p w14:paraId="70A78DC4" w14:textId="77777777" w:rsidR="00F94E14" w:rsidRPr="00A4213F" w:rsidRDefault="00F94E14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 w:rsidRPr="00A4213F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Requerimientos de Usuario</w:t>
                    </w:r>
                  </w:p>
                  <w:p w14:paraId="214A610B" w14:textId="18F5F379" w:rsidR="00F94E14" w:rsidRPr="00A4213F" w:rsidRDefault="00F94E14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Cs/>
                      </w:rPr>
                    </w:pPr>
                    <w:r w:rsidRPr="00A4213F">
                      <w:rPr>
                        <w:rFonts w:ascii="Arial" w:hAnsi="Arial" w:cs="Arial"/>
                        <w:bCs/>
                      </w:rPr>
                      <w:t>Departamento de Aplicaciones y Software</w:t>
                    </w:r>
                  </w:p>
                  <w:p w14:paraId="1CAC74C5" w14:textId="77777777" w:rsidR="00F94E14" w:rsidRPr="00A4213F" w:rsidRDefault="00F94E14" w:rsidP="00A4213F">
                    <w:pPr>
                      <w:jc w:val="right"/>
                      <w:rPr>
                        <w:rFonts w:ascii="Century Gothic" w:hAnsi="Century Gothic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color w:val="FFFFFF" w:themeColor="background1"/>
      </w:rPr>
      <w:t>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42FF"/>
    <w:multiLevelType w:val="hybridMultilevel"/>
    <w:tmpl w:val="CEF88D34"/>
    <w:lvl w:ilvl="0" w:tplc="08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6517AFA"/>
    <w:multiLevelType w:val="hybridMultilevel"/>
    <w:tmpl w:val="40AC6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251F"/>
    <w:multiLevelType w:val="hybridMultilevel"/>
    <w:tmpl w:val="B51EE9F6"/>
    <w:lvl w:ilvl="0" w:tplc="2D9AD92A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F64C03"/>
    <w:multiLevelType w:val="hybridMultilevel"/>
    <w:tmpl w:val="3DBE28D4"/>
    <w:lvl w:ilvl="0" w:tplc="080A000F">
      <w:start w:val="1"/>
      <w:numFmt w:val="decimal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05B34"/>
    <w:multiLevelType w:val="hybridMultilevel"/>
    <w:tmpl w:val="D3FAB6BE"/>
    <w:lvl w:ilvl="0" w:tplc="1D187B2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94EB2"/>
    <w:multiLevelType w:val="hybridMultilevel"/>
    <w:tmpl w:val="222C45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43D68"/>
    <w:multiLevelType w:val="hybridMultilevel"/>
    <w:tmpl w:val="FF363FF4"/>
    <w:lvl w:ilvl="0" w:tplc="F028C358">
      <w:start w:val="1"/>
      <w:numFmt w:val="lowerLetter"/>
      <w:lvlText w:val="%1."/>
      <w:lvlJc w:val="left"/>
      <w:pPr>
        <w:ind w:left="643" w:hanging="360"/>
      </w:pPr>
      <w:rPr>
        <w:rFonts w:hint="default"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52B73"/>
    <w:multiLevelType w:val="hybridMultilevel"/>
    <w:tmpl w:val="2B443DF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8728E1"/>
    <w:multiLevelType w:val="multilevel"/>
    <w:tmpl w:val="064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3143C"/>
    <w:multiLevelType w:val="multilevel"/>
    <w:tmpl w:val="F26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821B3"/>
    <w:multiLevelType w:val="hybridMultilevel"/>
    <w:tmpl w:val="3224E0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D1F38"/>
    <w:multiLevelType w:val="multilevel"/>
    <w:tmpl w:val="ACB29F1A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876B1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C0F63"/>
    <w:multiLevelType w:val="hybridMultilevel"/>
    <w:tmpl w:val="E2602E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443CB"/>
    <w:multiLevelType w:val="hybridMultilevel"/>
    <w:tmpl w:val="29504218"/>
    <w:lvl w:ilvl="0" w:tplc="059444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553DA"/>
    <w:multiLevelType w:val="hybridMultilevel"/>
    <w:tmpl w:val="13A050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CC37A4"/>
    <w:multiLevelType w:val="multilevel"/>
    <w:tmpl w:val="7954FD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8F068DB"/>
    <w:multiLevelType w:val="hybridMultilevel"/>
    <w:tmpl w:val="D50CE2BA"/>
    <w:lvl w:ilvl="0" w:tplc="08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9" w15:restartNumberingAfterBreak="0">
    <w:nsid w:val="49B746C4"/>
    <w:multiLevelType w:val="hybridMultilevel"/>
    <w:tmpl w:val="AA46AA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B66F4"/>
    <w:multiLevelType w:val="hybridMultilevel"/>
    <w:tmpl w:val="ECDC4C38"/>
    <w:lvl w:ilvl="0" w:tplc="8B500EC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  <w:color w:val="auto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BC10BA"/>
    <w:multiLevelType w:val="hybridMultilevel"/>
    <w:tmpl w:val="B846E29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BE36C48"/>
    <w:multiLevelType w:val="hybridMultilevel"/>
    <w:tmpl w:val="935CD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E7E9A"/>
    <w:multiLevelType w:val="multilevel"/>
    <w:tmpl w:val="384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B13D0"/>
    <w:multiLevelType w:val="multilevel"/>
    <w:tmpl w:val="ABBE322C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266213A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BEE6692"/>
    <w:multiLevelType w:val="multilevel"/>
    <w:tmpl w:val="7F404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D6CB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01D49A8"/>
    <w:multiLevelType w:val="hybridMultilevel"/>
    <w:tmpl w:val="93A46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7167D7"/>
    <w:multiLevelType w:val="hybridMultilevel"/>
    <w:tmpl w:val="414459A2"/>
    <w:lvl w:ilvl="0" w:tplc="E65857F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6"/>
  </w:num>
  <w:num w:numId="3">
    <w:abstractNumId w:val="30"/>
  </w:num>
  <w:num w:numId="4">
    <w:abstractNumId w:val="15"/>
  </w:num>
  <w:num w:numId="5">
    <w:abstractNumId w:val="19"/>
  </w:num>
  <w:num w:numId="6">
    <w:abstractNumId w:val="31"/>
  </w:num>
  <w:num w:numId="7">
    <w:abstractNumId w:val="27"/>
  </w:num>
  <w:num w:numId="8">
    <w:abstractNumId w:val="25"/>
  </w:num>
  <w:num w:numId="9">
    <w:abstractNumId w:val="22"/>
  </w:num>
  <w:num w:numId="10">
    <w:abstractNumId w:val="3"/>
  </w:num>
  <w:num w:numId="11">
    <w:abstractNumId w:val="6"/>
  </w:num>
  <w:num w:numId="12">
    <w:abstractNumId w:val="7"/>
  </w:num>
  <w:num w:numId="13">
    <w:abstractNumId w:val="23"/>
  </w:num>
  <w:num w:numId="14">
    <w:abstractNumId w:val="21"/>
  </w:num>
  <w:num w:numId="15">
    <w:abstractNumId w:val="20"/>
  </w:num>
  <w:num w:numId="16">
    <w:abstractNumId w:val="18"/>
  </w:num>
  <w:num w:numId="17">
    <w:abstractNumId w:val="29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9"/>
  </w:num>
  <w:num w:numId="21">
    <w:abstractNumId w:val="10"/>
  </w:num>
  <w:num w:numId="22">
    <w:abstractNumId w:val="17"/>
  </w:num>
  <w:num w:numId="23">
    <w:abstractNumId w:val="28"/>
  </w:num>
  <w:num w:numId="24">
    <w:abstractNumId w:val="1"/>
  </w:num>
  <w:num w:numId="25">
    <w:abstractNumId w:val="11"/>
  </w:num>
  <w:num w:numId="26">
    <w:abstractNumId w:val="24"/>
  </w:num>
  <w:num w:numId="27">
    <w:abstractNumId w:val="8"/>
  </w:num>
  <w:num w:numId="28">
    <w:abstractNumId w:val="12"/>
  </w:num>
  <w:num w:numId="29">
    <w:abstractNumId w:val="5"/>
  </w:num>
  <w:num w:numId="30">
    <w:abstractNumId w:val="2"/>
  </w:num>
  <w:num w:numId="31">
    <w:abstractNumId w:val="14"/>
  </w:num>
  <w:num w:numId="32">
    <w:abstractNumId w:val="1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69"/>
    <w:rsid w:val="000529A6"/>
    <w:rsid w:val="00056643"/>
    <w:rsid w:val="00062F49"/>
    <w:rsid w:val="000762DF"/>
    <w:rsid w:val="000A370F"/>
    <w:rsid w:val="000B0ADB"/>
    <w:rsid w:val="000B2594"/>
    <w:rsid w:val="000B5C3B"/>
    <w:rsid w:val="000C6352"/>
    <w:rsid w:val="000D7A9F"/>
    <w:rsid w:val="000E4B0B"/>
    <w:rsid w:val="000F7D3C"/>
    <w:rsid w:val="00104E31"/>
    <w:rsid w:val="001115A3"/>
    <w:rsid w:val="00115E73"/>
    <w:rsid w:val="00116013"/>
    <w:rsid w:val="0014333C"/>
    <w:rsid w:val="00144F0E"/>
    <w:rsid w:val="0014533C"/>
    <w:rsid w:val="00145769"/>
    <w:rsid w:val="00154FEF"/>
    <w:rsid w:val="00161B95"/>
    <w:rsid w:val="0017211C"/>
    <w:rsid w:val="001749DD"/>
    <w:rsid w:val="001913FB"/>
    <w:rsid w:val="00192381"/>
    <w:rsid w:val="001A58D3"/>
    <w:rsid w:val="001B2D2B"/>
    <w:rsid w:val="001B66C7"/>
    <w:rsid w:val="001F0BAD"/>
    <w:rsid w:val="00203475"/>
    <w:rsid w:val="00210F6F"/>
    <w:rsid w:val="0022020D"/>
    <w:rsid w:val="00245973"/>
    <w:rsid w:val="002712E6"/>
    <w:rsid w:val="00277962"/>
    <w:rsid w:val="00280492"/>
    <w:rsid w:val="002847CF"/>
    <w:rsid w:val="002A3546"/>
    <w:rsid w:val="002A68EA"/>
    <w:rsid w:val="002B3700"/>
    <w:rsid w:val="002B4D3C"/>
    <w:rsid w:val="002D2D13"/>
    <w:rsid w:val="002E7777"/>
    <w:rsid w:val="002F6BBB"/>
    <w:rsid w:val="00323253"/>
    <w:rsid w:val="00327CEF"/>
    <w:rsid w:val="003308CB"/>
    <w:rsid w:val="00332136"/>
    <w:rsid w:val="003340CE"/>
    <w:rsid w:val="00336216"/>
    <w:rsid w:val="003420B7"/>
    <w:rsid w:val="003424BD"/>
    <w:rsid w:val="00342EB8"/>
    <w:rsid w:val="003601B7"/>
    <w:rsid w:val="003733DD"/>
    <w:rsid w:val="003923AE"/>
    <w:rsid w:val="00393EFD"/>
    <w:rsid w:val="003A0412"/>
    <w:rsid w:val="003A76E9"/>
    <w:rsid w:val="003B3661"/>
    <w:rsid w:val="003B7C5E"/>
    <w:rsid w:val="003D0EE3"/>
    <w:rsid w:val="003D216E"/>
    <w:rsid w:val="003F3D41"/>
    <w:rsid w:val="003F4C85"/>
    <w:rsid w:val="003F6840"/>
    <w:rsid w:val="00403668"/>
    <w:rsid w:val="00404254"/>
    <w:rsid w:val="0040644E"/>
    <w:rsid w:val="00432D3A"/>
    <w:rsid w:val="0044358C"/>
    <w:rsid w:val="00457945"/>
    <w:rsid w:val="004631B3"/>
    <w:rsid w:val="004633D3"/>
    <w:rsid w:val="00473E0A"/>
    <w:rsid w:val="0048593D"/>
    <w:rsid w:val="00495379"/>
    <w:rsid w:val="00496A1F"/>
    <w:rsid w:val="00497249"/>
    <w:rsid w:val="004A283F"/>
    <w:rsid w:val="004A31A2"/>
    <w:rsid w:val="004A5BD0"/>
    <w:rsid w:val="004A7626"/>
    <w:rsid w:val="004B3795"/>
    <w:rsid w:val="004C2F27"/>
    <w:rsid w:val="004C5B76"/>
    <w:rsid w:val="005070C3"/>
    <w:rsid w:val="00531A50"/>
    <w:rsid w:val="00556FE2"/>
    <w:rsid w:val="00562783"/>
    <w:rsid w:val="005651A7"/>
    <w:rsid w:val="00566C57"/>
    <w:rsid w:val="0057644A"/>
    <w:rsid w:val="0059362B"/>
    <w:rsid w:val="005A229E"/>
    <w:rsid w:val="005A64A4"/>
    <w:rsid w:val="005B1521"/>
    <w:rsid w:val="005B65F5"/>
    <w:rsid w:val="005E6F04"/>
    <w:rsid w:val="0060090E"/>
    <w:rsid w:val="00611960"/>
    <w:rsid w:val="006127B5"/>
    <w:rsid w:val="0061476B"/>
    <w:rsid w:val="00641493"/>
    <w:rsid w:val="0064425D"/>
    <w:rsid w:val="00653511"/>
    <w:rsid w:val="006544D2"/>
    <w:rsid w:val="006676BB"/>
    <w:rsid w:val="00680D51"/>
    <w:rsid w:val="006875BB"/>
    <w:rsid w:val="00696377"/>
    <w:rsid w:val="00697809"/>
    <w:rsid w:val="006A10F2"/>
    <w:rsid w:val="006A3A9F"/>
    <w:rsid w:val="006A51F2"/>
    <w:rsid w:val="006B3230"/>
    <w:rsid w:val="006C12E8"/>
    <w:rsid w:val="006C2A19"/>
    <w:rsid w:val="006D0C0E"/>
    <w:rsid w:val="006D2839"/>
    <w:rsid w:val="006D6569"/>
    <w:rsid w:val="006D6A0C"/>
    <w:rsid w:val="006D7EC6"/>
    <w:rsid w:val="006F3193"/>
    <w:rsid w:val="006F4EBC"/>
    <w:rsid w:val="00705B6E"/>
    <w:rsid w:val="00706F88"/>
    <w:rsid w:val="00740BB3"/>
    <w:rsid w:val="0074474F"/>
    <w:rsid w:val="00744D45"/>
    <w:rsid w:val="007553EA"/>
    <w:rsid w:val="00786BA5"/>
    <w:rsid w:val="00793511"/>
    <w:rsid w:val="00794AA6"/>
    <w:rsid w:val="00794E64"/>
    <w:rsid w:val="007B2D33"/>
    <w:rsid w:val="007B54CD"/>
    <w:rsid w:val="007D0880"/>
    <w:rsid w:val="007D3154"/>
    <w:rsid w:val="007D4F46"/>
    <w:rsid w:val="007E48DC"/>
    <w:rsid w:val="00817C32"/>
    <w:rsid w:val="00823F3D"/>
    <w:rsid w:val="008354EF"/>
    <w:rsid w:val="008409D4"/>
    <w:rsid w:val="00847143"/>
    <w:rsid w:val="00867C20"/>
    <w:rsid w:val="0087661C"/>
    <w:rsid w:val="008A248E"/>
    <w:rsid w:val="008A4065"/>
    <w:rsid w:val="008C2857"/>
    <w:rsid w:val="008C345F"/>
    <w:rsid w:val="008E392E"/>
    <w:rsid w:val="008F3D97"/>
    <w:rsid w:val="00936E79"/>
    <w:rsid w:val="00951C96"/>
    <w:rsid w:val="00960CBB"/>
    <w:rsid w:val="00963DF4"/>
    <w:rsid w:val="00971409"/>
    <w:rsid w:val="00971A26"/>
    <w:rsid w:val="00972F5B"/>
    <w:rsid w:val="009735DE"/>
    <w:rsid w:val="00981501"/>
    <w:rsid w:val="009815F4"/>
    <w:rsid w:val="00982468"/>
    <w:rsid w:val="009845B0"/>
    <w:rsid w:val="00986A5A"/>
    <w:rsid w:val="009A6180"/>
    <w:rsid w:val="009C74A5"/>
    <w:rsid w:val="009D43E2"/>
    <w:rsid w:val="009E203C"/>
    <w:rsid w:val="009F1F8E"/>
    <w:rsid w:val="009F4E18"/>
    <w:rsid w:val="00A021B0"/>
    <w:rsid w:val="00A057D6"/>
    <w:rsid w:val="00A06A7B"/>
    <w:rsid w:val="00A111F0"/>
    <w:rsid w:val="00A20D2B"/>
    <w:rsid w:val="00A27C9F"/>
    <w:rsid w:val="00A4213F"/>
    <w:rsid w:val="00A4512C"/>
    <w:rsid w:val="00A46A61"/>
    <w:rsid w:val="00A54B98"/>
    <w:rsid w:val="00A65948"/>
    <w:rsid w:val="00A9275D"/>
    <w:rsid w:val="00A94640"/>
    <w:rsid w:val="00AA1669"/>
    <w:rsid w:val="00AA62C2"/>
    <w:rsid w:val="00AB0143"/>
    <w:rsid w:val="00AD17C4"/>
    <w:rsid w:val="00AD76E8"/>
    <w:rsid w:val="00AE09E4"/>
    <w:rsid w:val="00AF0C63"/>
    <w:rsid w:val="00AF13A1"/>
    <w:rsid w:val="00B339D6"/>
    <w:rsid w:val="00B4029A"/>
    <w:rsid w:val="00B467BA"/>
    <w:rsid w:val="00B469BB"/>
    <w:rsid w:val="00B70B50"/>
    <w:rsid w:val="00B75B17"/>
    <w:rsid w:val="00B80E21"/>
    <w:rsid w:val="00B81708"/>
    <w:rsid w:val="00BA41A4"/>
    <w:rsid w:val="00BA7EF9"/>
    <w:rsid w:val="00BD0CF6"/>
    <w:rsid w:val="00BD252F"/>
    <w:rsid w:val="00BE0E4B"/>
    <w:rsid w:val="00BF187E"/>
    <w:rsid w:val="00BF2C4E"/>
    <w:rsid w:val="00C04E2B"/>
    <w:rsid w:val="00C076E7"/>
    <w:rsid w:val="00C14761"/>
    <w:rsid w:val="00C1529C"/>
    <w:rsid w:val="00C15A03"/>
    <w:rsid w:val="00C26E73"/>
    <w:rsid w:val="00C3668B"/>
    <w:rsid w:val="00C546AB"/>
    <w:rsid w:val="00C70689"/>
    <w:rsid w:val="00C73DE8"/>
    <w:rsid w:val="00C94141"/>
    <w:rsid w:val="00C9461D"/>
    <w:rsid w:val="00C94E00"/>
    <w:rsid w:val="00CA4124"/>
    <w:rsid w:val="00CC0F29"/>
    <w:rsid w:val="00CC1761"/>
    <w:rsid w:val="00CC39CF"/>
    <w:rsid w:val="00CE47C7"/>
    <w:rsid w:val="00CE655B"/>
    <w:rsid w:val="00CE7D8C"/>
    <w:rsid w:val="00CF2F86"/>
    <w:rsid w:val="00D22069"/>
    <w:rsid w:val="00D278F0"/>
    <w:rsid w:val="00D44CBB"/>
    <w:rsid w:val="00D544B5"/>
    <w:rsid w:val="00D62BA5"/>
    <w:rsid w:val="00D858BC"/>
    <w:rsid w:val="00D903FB"/>
    <w:rsid w:val="00DA30D4"/>
    <w:rsid w:val="00DB268B"/>
    <w:rsid w:val="00DC22EA"/>
    <w:rsid w:val="00DC5A95"/>
    <w:rsid w:val="00DD0ACA"/>
    <w:rsid w:val="00DE040C"/>
    <w:rsid w:val="00DE4990"/>
    <w:rsid w:val="00DF351A"/>
    <w:rsid w:val="00DF66C7"/>
    <w:rsid w:val="00E002E2"/>
    <w:rsid w:val="00E049EC"/>
    <w:rsid w:val="00E0608E"/>
    <w:rsid w:val="00E206CC"/>
    <w:rsid w:val="00E20BCC"/>
    <w:rsid w:val="00E3719D"/>
    <w:rsid w:val="00E46CCE"/>
    <w:rsid w:val="00E56396"/>
    <w:rsid w:val="00E60485"/>
    <w:rsid w:val="00E638C7"/>
    <w:rsid w:val="00E658B9"/>
    <w:rsid w:val="00E70AD8"/>
    <w:rsid w:val="00E7424B"/>
    <w:rsid w:val="00EB1A0B"/>
    <w:rsid w:val="00EC718F"/>
    <w:rsid w:val="00ED7B46"/>
    <w:rsid w:val="00EE4513"/>
    <w:rsid w:val="00EE537C"/>
    <w:rsid w:val="00EE684A"/>
    <w:rsid w:val="00EF0202"/>
    <w:rsid w:val="00EF4CFC"/>
    <w:rsid w:val="00F233ED"/>
    <w:rsid w:val="00F23E8D"/>
    <w:rsid w:val="00F24085"/>
    <w:rsid w:val="00F27A18"/>
    <w:rsid w:val="00F35B6D"/>
    <w:rsid w:val="00F44A54"/>
    <w:rsid w:val="00F50BA5"/>
    <w:rsid w:val="00F53124"/>
    <w:rsid w:val="00F60093"/>
    <w:rsid w:val="00F6173D"/>
    <w:rsid w:val="00F94E14"/>
    <w:rsid w:val="00FB63E0"/>
    <w:rsid w:val="00FB6DA0"/>
    <w:rsid w:val="00FC4762"/>
    <w:rsid w:val="00FD747B"/>
    <w:rsid w:val="00FE7A9F"/>
    <w:rsid w:val="00FE7B1E"/>
    <w:rsid w:val="00FF391E"/>
    <w:rsid w:val="00F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FB8DC"/>
  <w15:chartTrackingRefBased/>
  <w15:docId w15:val="{72A31294-E27E-4C40-9043-047697D5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069"/>
    <w:pPr>
      <w:spacing w:after="200" w:line="276" w:lineRule="auto"/>
    </w:pPr>
    <w:rPr>
      <w:rFonts w:ascii="Calibri" w:eastAsia="Calibri" w:hAnsi="Calibri" w:cs="Times New Roman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46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D45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D2839"/>
    <w:rPr>
      <w:rFonts w:ascii="Calibri" w:eastAsia="Calibri" w:hAnsi="Calibri" w:cs="Times New Roman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839"/>
    <w:rPr>
      <w:rFonts w:ascii="Calibri" w:eastAsia="Calibri" w:hAnsi="Calibri" w:cs="Times New Roman"/>
      <w:lang w:val="es-AR"/>
    </w:rPr>
  </w:style>
  <w:style w:type="paragraph" w:styleId="Prrafodelista">
    <w:name w:val="List Paragraph"/>
    <w:basedOn w:val="Normal"/>
    <w:uiPriority w:val="34"/>
    <w:qFormat/>
    <w:rsid w:val="000529A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451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51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512C"/>
    <w:rPr>
      <w:rFonts w:ascii="Calibri" w:eastAsia="Calibri" w:hAnsi="Calibri" w:cs="Times New Roman"/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51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512C"/>
    <w:rPr>
      <w:rFonts w:ascii="Calibri" w:eastAsia="Calibri" w:hAnsi="Calibri" w:cs="Times New Roman"/>
      <w:b/>
      <w:bCs/>
      <w:sz w:val="20"/>
      <w:szCs w:val="20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5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C"/>
    <w:rPr>
      <w:rFonts w:ascii="Segoe UI" w:eastAsia="Calibri" w:hAnsi="Segoe UI" w:cs="Segoe UI"/>
      <w:sz w:val="18"/>
      <w:szCs w:val="18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744D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table" w:styleId="Tabladecuadrcula1clara">
    <w:name w:val="Grid Table 1 Light"/>
    <w:basedOn w:val="Tablanormal"/>
    <w:uiPriority w:val="46"/>
    <w:rsid w:val="00744D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E46C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styleId="Hipervnculo">
    <w:name w:val="Hyperlink"/>
    <w:uiPriority w:val="99"/>
    <w:unhideWhenUsed/>
    <w:rsid w:val="00E46CC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46CC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473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9E203C"/>
    <w:pPr>
      <w:spacing w:after="0" w:line="240" w:lineRule="auto"/>
    </w:pPr>
    <w:rPr>
      <w:lang w:val="es-MX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5A64A4"/>
    <w:rPr>
      <w:b/>
      <w:bCs/>
    </w:rPr>
  </w:style>
  <w:style w:type="paragraph" w:styleId="NormalWeb">
    <w:name w:val="Normal (Web)"/>
    <w:basedOn w:val="Normal"/>
    <w:uiPriority w:val="99"/>
    <w:unhideWhenUsed/>
    <w:rsid w:val="00A421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A421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437</Words>
  <Characters>2407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Terrazas</dc:creator>
  <cp:keywords/>
  <dc:description/>
  <cp:lastModifiedBy>Jonathan Herrera</cp:lastModifiedBy>
  <cp:revision>31</cp:revision>
  <dcterms:created xsi:type="dcterms:W3CDTF">2025-07-15T23:39:00Z</dcterms:created>
  <dcterms:modified xsi:type="dcterms:W3CDTF">2025-12-03T16:43:00Z</dcterms:modified>
</cp:coreProperties>
</file>