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564E78"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564E78"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564E78"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564E78"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5B764205" w:rsidR="00D252E1" w:rsidRDefault="00FD0707">
      <w:pPr>
        <w:spacing w:after="0" w:line="240" w:lineRule="auto"/>
        <w:rPr>
          <w:rFonts w:ascii="Verdana" w:hAnsi="Verdana"/>
          <w:lang w:val="es-CO"/>
        </w:rPr>
      </w:pPr>
      <w:r>
        <w:rPr>
          <w:rFonts w:ascii="Verdana" w:hAnsi="Verdana"/>
          <w:lang w:val="es-CO"/>
        </w:rPr>
        <w:t xml:space="preserve">La primera hoja electrónica de cálculo se creó en 1972. Su anuncio tuvo lugar en el artículo </w:t>
      </w:r>
      <w:r w:rsidRPr="00FD0707">
        <w:rPr>
          <w:rFonts w:ascii="Verdana" w:hAnsi="Verdana"/>
          <w:i/>
          <w:lang w:val="es-CO"/>
        </w:rPr>
        <w:t xml:space="preserve">Budgeting </w:t>
      </w:r>
      <w:r>
        <w:rPr>
          <w:rFonts w:ascii="Verdana" w:hAnsi="Verdana"/>
          <w:i/>
          <w:lang w:val="es-CO"/>
        </w:rPr>
        <w:t>Models and System S</w:t>
      </w:r>
      <w:r w:rsidRPr="00FD0707">
        <w:rPr>
          <w:rFonts w:ascii="Verdana" w:hAnsi="Verdana"/>
          <w:i/>
          <w:lang w:val="es-CO"/>
        </w:rPr>
        <w:t>imulation</w:t>
      </w:r>
      <w:r>
        <w:rPr>
          <w:rFonts w:ascii="Verdana" w:hAnsi="Verdana"/>
          <w:i/>
          <w:lang w:val="es-CO"/>
        </w:rPr>
        <w:t xml:space="preserve"> </w:t>
      </w:r>
      <w:r w:rsidRPr="00FD0707">
        <w:rPr>
          <w:rFonts w:ascii="Verdana" w:hAnsi="Verdana"/>
          <w:lang w:val="es-CO"/>
        </w:rPr>
        <w:t>de</w:t>
      </w:r>
      <w:r>
        <w:rPr>
          <w:rFonts w:ascii="Verdana" w:hAnsi="Verdana"/>
          <w:lang w:val="es-CO"/>
        </w:rPr>
        <w:t xml:space="preserve"> Richard Mattessich, aunque, el inventor aceptado </w:t>
      </w:r>
      <w:r w:rsidR="00FF532B">
        <w:rPr>
          <w:rFonts w:ascii="Verdana" w:hAnsi="Verdana"/>
          <w:lang w:val="es-CO"/>
        </w:rPr>
        <w:t>es Dan Bricklin.</w:t>
      </w:r>
    </w:p>
    <w:p w14:paraId="62CFB020" w14:textId="32D8E40E" w:rsidR="00AC4494" w:rsidRDefault="00AC4494">
      <w:pPr>
        <w:spacing w:after="0" w:line="240" w:lineRule="auto"/>
        <w:rPr>
          <w:rFonts w:ascii="Verdana" w:hAnsi="Verdana"/>
          <w:lang w:val="es-CO"/>
        </w:rPr>
      </w:pPr>
    </w:p>
    <w:p w14:paraId="759A2D53" w14:textId="4E39C7F5" w:rsidR="00D252E1" w:rsidRDefault="00FA0D37">
      <w:pPr>
        <w:spacing w:after="0" w:line="240" w:lineRule="auto"/>
        <w:rPr>
          <w:rFonts w:ascii="Verdana" w:hAnsi="Verdana"/>
          <w:lang w:val="es-CO"/>
        </w:rPr>
      </w:pPr>
      <w:r>
        <w:rPr>
          <w:rFonts w:ascii="Verdana" w:hAnsi="Verdana"/>
          <w:lang w:val="es-CO"/>
        </w:rPr>
        <w:t>Según Bricklin, la idea surgió de una extensa tabla dibujada en un pizarrón por un profesor de su universidad, quien percibiendo un pequeño error casi al finalizar, tuvo que volver a comenzar</w:t>
      </w:r>
      <w:r w:rsidR="002D269F">
        <w:rPr>
          <w:rFonts w:ascii="Verdana" w:hAnsi="Verdana"/>
          <w:lang w:val="es-CO"/>
        </w:rPr>
        <w:t>, borrando todo su arduo trabajo.</w:t>
      </w:r>
      <w:r w:rsidR="002B29DA">
        <w:rPr>
          <w:rFonts w:ascii="Verdana" w:hAnsi="Verdana"/>
          <w:lang w:val="es-CO"/>
        </w:rPr>
        <w:t xml:space="preserve"> </w:t>
      </w:r>
      <w:r w:rsidR="008025E6">
        <w:rPr>
          <w:rFonts w:ascii="Verdana" w:hAnsi="Verdana"/>
          <w:lang w:val="es-CO"/>
        </w:rPr>
        <w:t>Al ver esto, Bricklin se imaginó la posibilidad de una hoja de cálculo interactiva en que dichas labores fueran mucho más sencillas.</w:t>
      </w:r>
    </w:p>
    <w:p w14:paraId="76FEA7DB" w14:textId="0B0D09D4" w:rsidR="008025E6" w:rsidRDefault="008025E6">
      <w:pPr>
        <w:spacing w:after="0" w:line="240" w:lineRule="auto"/>
        <w:rPr>
          <w:rFonts w:ascii="Verdana" w:hAnsi="Verdana"/>
          <w:lang w:val="es-CO"/>
        </w:rPr>
      </w:pPr>
    </w:p>
    <w:p w14:paraId="0E3EBB8C" w14:textId="270882AE" w:rsidR="008025E6" w:rsidRDefault="008025E6">
      <w:pPr>
        <w:spacing w:after="0" w:line="240" w:lineRule="auto"/>
        <w:rPr>
          <w:rFonts w:ascii="Verdana" w:hAnsi="Verdana"/>
          <w:lang w:val="es-CO"/>
        </w:rPr>
      </w:pPr>
      <w:r>
        <w:rPr>
          <w:rFonts w:ascii="Verdana" w:hAnsi="Verdana"/>
          <w:lang w:val="es-CO"/>
        </w:rPr>
        <w:t>La primera hoja de cálculo se llamó VisiCalc, y fue sumamente importante pues llamó la atención del mundo de los negocios y la administración hacia los computadores personales (PC), hasta entonces tenidas como hobby.</w:t>
      </w:r>
    </w:p>
    <w:p w14:paraId="0C8A1286" w14:textId="33FAD553" w:rsidR="008025E6" w:rsidRDefault="008025E6">
      <w:pPr>
        <w:spacing w:after="0" w:line="240" w:lineRule="auto"/>
        <w:rPr>
          <w:rFonts w:ascii="Verdana" w:hAnsi="Verdana"/>
          <w:lang w:val="es-CO"/>
        </w:rPr>
      </w:pPr>
    </w:p>
    <w:p w14:paraId="11F5191B" w14:textId="77777777" w:rsidR="008025E6" w:rsidRDefault="008025E6">
      <w:pPr>
        <w:spacing w:after="0" w:line="240" w:lineRule="auto"/>
        <w:rPr>
          <w:rFonts w:ascii="Verdana" w:hAnsi="Verdana"/>
          <w:lang w:val="es-CO"/>
        </w:rPr>
      </w:pPr>
    </w:p>
    <w:p w14:paraId="7469EECF" w14:textId="3859CD4D" w:rsidR="00D252E1" w:rsidRDefault="008025E6">
      <w:pPr>
        <w:spacing w:after="0" w:line="240" w:lineRule="auto"/>
        <w:rPr>
          <w:rFonts w:ascii="Verdana" w:hAnsi="Verdana"/>
          <w:lang w:val="es-CO"/>
        </w:rPr>
      </w:pPr>
      <w:r>
        <w:rPr>
          <w:rFonts w:ascii="Verdana" w:hAnsi="Verdana"/>
          <w:lang w:val="es-CO"/>
        </w:rPr>
        <w:t xml:space="preserve">Después de </w:t>
      </w:r>
      <w:r w:rsidR="00F50A39">
        <w:rPr>
          <w:rFonts w:ascii="Verdana" w:hAnsi="Verdana"/>
          <w:lang w:val="es-CO"/>
        </w:rPr>
        <w:t xml:space="preserve">todo eso, </w:t>
      </w:r>
      <w:proofErr w:type="spellStart"/>
      <w:r>
        <w:rPr>
          <w:rFonts w:ascii="Verdana" w:hAnsi="Verdana"/>
          <w:lang w:val="es-CO"/>
        </w:rPr>
        <w:t>Kapor</w:t>
      </w:r>
      <w:proofErr w:type="spellEnd"/>
      <w:r>
        <w:rPr>
          <w:rFonts w:ascii="Verdana" w:hAnsi="Verdana"/>
          <w:lang w:val="es-CO"/>
        </w:rPr>
        <w:t xml:space="preserve"> creó una empresa llamada </w:t>
      </w:r>
      <w:r w:rsidRPr="008025E6">
        <w:rPr>
          <w:rFonts w:ascii="Verdana" w:hAnsi="Verdana"/>
          <w:i/>
          <w:lang w:val="es-CO"/>
        </w:rPr>
        <w:t>Lotus Development Corporation</w:t>
      </w:r>
      <w:r w:rsidRPr="008025E6">
        <w:rPr>
          <w:rFonts w:ascii="Verdana" w:hAnsi="Verdana"/>
          <w:lang w:val="es-CO"/>
        </w:rPr>
        <w:t>, con la que</w:t>
      </w:r>
      <w:r>
        <w:rPr>
          <w:rFonts w:ascii="Verdana" w:hAnsi="Verdana"/>
          <w:lang w:val="es-CO"/>
        </w:rPr>
        <w:t xml:space="preserve"> desarrolló su propia hoja de cálculos específica para los IMB PC. Se llamó Lotus 1-2-3.</w:t>
      </w:r>
    </w:p>
    <w:p w14:paraId="290FA5E6" w14:textId="40E7F129" w:rsidR="008025E6" w:rsidRDefault="008025E6">
      <w:pPr>
        <w:spacing w:after="0" w:line="240" w:lineRule="auto"/>
        <w:rPr>
          <w:rFonts w:ascii="Verdana" w:hAnsi="Verdana"/>
          <w:lang w:val="es-CO"/>
        </w:rPr>
      </w:pPr>
    </w:p>
    <w:p w14:paraId="12C68476" w14:textId="19E40139" w:rsidR="00F50A39" w:rsidRPr="00F50A39" w:rsidRDefault="00F50A39" w:rsidP="00F50A39">
      <w:pPr>
        <w:spacing w:after="0" w:line="240" w:lineRule="auto"/>
        <w:rPr>
          <w:rFonts w:ascii="Verdana" w:hAnsi="Verdana"/>
          <w:lang w:val="es-CO"/>
        </w:rPr>
      </w:pPr>
      <w:r w:rsidRPr="00F50A39">
        <w:rPr>
          <w:rFonts w:ascii="Verdana" w:hAnsi="Verdana"/>
          <w:lang w:val="es-CO"/>
        </w:rPr>
        <w:t xml:space="preserve">En definitiva, este programa consiguió dar sentido a que las empresas comenzaran a introducir equipos informáticos en el mundo laboral. De </w:t>
      </w:r>
      <w:r w:rsidRPr="00F50A39">
        <w:rPr>
          <w:rFonts w:ascii="Verdana" w:hAnsi="Verdana"/>
          <w:lang w:val="es-CO"/>
        </w:rPr>
        <w:t>hecho,</w:t>
      </w:r>
      <w:r w:rsidRPr="00F50A39">
        <w:rPr>
          <w:rFonts w:ascii="Verdana" w:hAnsi="Verdana"/>
          <w:lang w:val="es-CO"/>
        </w:rPr>
        <w:t xml:space="preserve"> fue tan exitoso que casi desde su lanzamiento consiguió destronar inmediatamente a VisiCalc, convirtiéndose rápidamente en la aplicación de hojas de cálculo de referencia.</w:t>
      </w:r>
    </w:p>
    <w:p w14:paraId="64D4688C" w14:textId="77777777" w:rsidR="00F50A39" w:rsidRPr="00F50A39" w:rsidRDefault="00F50A39" w:rsidP="00F50A39">
      <w:pPr>
        <w:spacing w:after="0" w:line="240" w:lineRule="auto"/>
        <w:rPr>
          <w:rFonts w:ascii="Verdana" w:hAnsi="Verdana"/>
          <w:lang w:val="es-CO"/>
        </w:rPr>
      </w:pPr>
    </w:p>
    <w:p w14:paraId="1D1B8C69" w14:textId="43BBC037" w:rsidR="00F50A39" w:rsidRDefault="00F50A39" w:rsidP="00F50A39">
      <w:pPr>
        <w:spacing w:after="0" w:line="240" w:lineRule="auto"/>
        <w:rPr>
          <w:rFonts w:ascii="Verdana" w:hAnsi="Verdana"/>
          <w:lang w:val="es-CO"/>
        </w:rPr>
      </w:pPr>
      <w:r w:rsidRPr="00F50A39">
        <w:rPr>
          <w:rFonts w:ascii="Verdana" w:hAnsi="Verdana"/>
          <w:lang w:val="es-CO"/>
        </w:rPr>
        <w:t>Sin embargo, como pasó con su predecesor, Lotus inició su declive al no saber adaptarse a otra revolución informática, la que supuso la irrupción del sistema operativo Windows. En un principio trataron de mantener el programa fiel a MSDOS, y para cuando quisieron reaccionar ya era demasiado tarde. Había llegado la hora de Excel.</w:t>
      </w:r>
    </w:p>
    <w:p w14:paraId="06E01627" w14:textId="77777777" w:rsidR="008025E6" w:rsidRPr="008025E6" w:rsidRDefault="008025E6">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lang w:val="es-CO" w:eastAsia="es-CO"/>
        </w:rPr>
        <w:lastRenderedPageBreak/>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2A301919" w:rsidR="00D252E1" w:rsidRDefault="00F50A39">
      <w:pPr>
        <w:spacing w:after="0" w:line="240" w:lineRule="auto"/>
        <w:rPr>
          <w:rFonts w:ascii="Verdana" w:hAnsi="Verdana"/>
          <w:lang w:val="es-CO"/>
        </w:rPr>
      </w:pPr>
      <w:r w:rsidRPr="00F50A39">
        <w:rPr>
          <w:rFonts w:ascii="Verdana" w:hAnsi="Verdana"/>
          <w:lang w:val="es-CO"/>
        </w:rPr>
        <w:t>La primera versión de Excel fue lanzada para Macintosh en septiembre del 85, y fue portada posteriormente a Windows, donde se lanzó en el 87. A principio de los 90 compitió duramente con un Lotus que fue manteniéndose con versiones para Windows, pero en 1995 finalmente Excel se impuso y se convirtió en el nuevo rey de las hojas de cálculo.</w:t>
      </w:r>
    </w:p>
    <w:p w14:paraId="123F9F17" w14:textId="189EED1A" w:rsidR="00F50A39" w:rsidRDefault="00F50A39">
      <w:pPr>
        <w:spacing w:after="0" w:line="240" w:lineRule="auto"/>
        <w:rPr>
          <w:rFonts w:ascii="Verdana" w:hAnsi="Verdana"/>
          <w:lang w:val="es-CO"/>
        </w:rPr>
      </w:pPr>
    </w:p>
    <w:p w14:paraId="23FACE2C" w14:textId="6CD65CCE" w:rsidR="00F50A39" w:rsidRDefault="00F50A39">
      <w:pPr>
        <w:spacing w:after="0" w:line="240" w:lineRule="auto"/>
        <w:rPr>
          <w:rFonts w:ascii="Verdana" w:hAnsi="Verdana"/>
          <w:lang w:val="es-CO"/>
        </w:rPr>
      </w:pPr>
      <w:r w:rsidRPr="00F50A39">
        <w:rPr>
          <w:rFonts w:ascii="Verdana" w:hAnsi="Verdana"/>
          <w:lang w:val="es-CO"/>
        </w:rPr>
        <w:t>Excel ofrecía una interfaz de usuario que mantenía la esencia y las premisas que este tipo de programas incorporaban desde VisiCalc, con celdas organizadas en filas y columnas, cada una pudiendo tener datos, fórmulas, referencias relativas, absolutas o mixtas a otras celdas. Uno de sus grandes logros fue la primera en permitir definir su apariencia cambiando fuentes, atributos y celdas.</w:t>
      </w: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0BEEACB0" w:rsidR="00D252E1" w:rsidRDefault="00F50A39">
      <w:pPr>
        <w:spacing w:after="0" w:line="240" w:lineRule="auto"/>
        <w:rPr>
          <w:rFonts w:ascii="Verdana" w:hAnsi="Verdana"/>
          <w:lang w:val="es-CO"/>
        </w:rPr>
      </w:pPr>
      <w:r w:rsidRPr="00F50A39">
        <w:rPr>
          <w:rFonts w:ascii="Verdana" w:hAnsi="Verdana"/>
          <w:lang w:val="es-CO"/>
        </w:rPr>
        <w:t>Con el tiempo Excel consiguió prestarle su nombre al software de hojas de cálculo en general, asentando su reinado. La gente no dice "mándame una hoja de cálculo", suele decir "mándame un Excel". Desde su primera versión ha seguido evolucionando, y aunque han aparecido innumerables alternativas sigue siendo una de las más utilizadas.</w:t>
      </w: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40C5AF93" w14:textId="77777777" w:rsidR="00F50A39" w:rsidRPr="00F50A39" w:rsidRDefault="00F50A39" w:rsidP="00F50A39">
      <w:pPr>
        <w:spacing w:after="0" w:line="240" w:lineRule="auto"/>
        <w:rPr>
          <w:rFonts w:ascii="Verdana" w:hAnsi="Verdana"/>
          <w:lang w:val="es-CO"/>
        </w:rPr>
      </w:pPr>
      <w:r w:rsidRPr="00F50A39">
        <w:rPr>
          <w:rFonts w:ascii="Verdana" w:hAnsi="Verdana"/>
          <w:lang w:val="es-CO"/>
        </w:rPr>
        <w:t>Actualmente, el mundo de las hojas de cálculo digitales sigue evolucionando, e impulsadas por nuevas alternativas como Google Sheets ya permiten guardar los datos en la nube y trabajar en una de manera colaborativa. Microsoft se ha seguido adaptando a estas tendencias con sus nuevas versiones de Office, consiguiendo mantener su relevancia como no lo consiguieron sus predecesores.</w:t>
      </w:r>
    </w:p>
    <w:p w14:paraId="7AED67BA" w14:textId="77777777" w:rsidR="00F50A39" w:rsidRPr="00F50A39" w:rsidRDefault="00F50A39" w:rsidP="00F50A39">
      <w:pPr>
        <w:spacing w:after="0" w:line="240" w:lineRule="auto"/>
        <w:rPr>
          <w:rFonts w:ascii="Verdana" w:hAnsi="Verdana"/>
          <w:lang w:val="es-CO"/>
        </w:rPr>
      </w:pPr>
    </w:p>
    <w:p w14:paraId="253750B8" w14:textId="00B14143" w:rsidR="00D252E1" w:rsidRDefault="00F50A39" w:rsidP="00F50A39">
      <w:pPr>
        <w:spacing w:after="0" w:line="240" w:lineRule="auto"/>
        <w:rPr>
          <w:rFonts w:ascii="Verdana" w:hAnsi="Verdana"/>
          <w:lang w:val="es-CO"/>
        </w:rPr>
      </w:pPr>
      <w:r w:rsidRPr="00F50A39">
        <w:rPr>
          <w:rFonts w:ascii="Verdana" w:hAnsi="Verdana"/>
          <w:lang w:val="es-CO"/>
        </w:rPr>
        <w:t>También tenemos unas alternativas libres cada vez más potentes como LibreOffice Calc, que adapta muchas de las características de Excel y las ofrece de forma libre y gratuita para que cualquieras las pueda usar. En definitiva, las hojas de cálculo siguen gozando hoy de una buena salud, y no parece que vayan a desaparecer a corto plazo.</w:t>
      </w:r>
    </w:p>
    <w:p w14:paraId="35CC8939" w14:textId="63751B61" w:rsidR="00D252E1" w:rsidRDefault="00F50A39">
      <w:pPr>
        <w:spacing w:after="0" w:line="240" w:lineRule="auto"/>
        <w:rPr>
          <w:rFonts w:ascii="Verdana" w:hAnsi="Verdana"/>
          <w:lang w:val="es-CO"/>
        </w:rPr>
      </w:pPr>
      <w:r>
        <w:rPr>
          <w:noProof/>
          <w:lang w:val="es-CO" w:eastAsia="es-CO"/>
        </w:rPr>
        <w:drawing>
          <wp:anchor distT="0" distB="0" distL="114300" distR="114300" simplePos="0" relativeHeight="251674624" behindDoc="1" locked="0" layoutInCell="1" allowOverlap="1" wp14:anchorId="71D684AD" wp14:editId="17F7E850">
            <wp:simplePos x="0" y="0"/>
            <wp:positionH relativeFrom="column">
              <wp:posOffset>-243840</wp:posOffset>
            </wp:positionH>
            <wp:positionV relativeFrom="paragraph">
              <wp:posOffset>326390</wp:posOffset>
            </wp:positionV>
            <wp:extent cx="6841589" cy="3705860"/>
            <wp:effectExtent l="0" t="0" r="0" b="8890"/>
            <wp:wrapTight wrapText="bothSides">
              <wp:wrapPolygon edited="0">
                <wp:start x="0" y="0"/>
                <wp:lineTo x="0" y="21541"/>
                <wp:lineTo x="21532" y="21541"/>
                <wp:lineTo x="21532" y="0"/>
                <wp:lineTo x="0" y="0"/>
              </wp:wrapPolygon>
            </wp:wrapTight>
            <wp:docPr id="2" name="Imagen 2" descr="Cómo añadir una marca de agua a tus hojas de cálculo con Ex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añadir una marca de agua a tus hojas de cálculo con Excel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41589" cy="3705860"/>
                    </a:xfrm>
                    <a:prstGeom prst="rect">
                      <a:avLst/>
                    </a:prstGeom>
                    <a:noFill/>
                    <a:ln>
                      <a:noFill/>
                    </a:ln>
                  </pic:spPr>
                </pic:pic>
              </a:graphicData>
            </a:graphic>
          </wp:anchor>
        </w:drawing>
      </w:r>
    </w:p>
    <w:p w14:paraId="1405D6D6" w14:textId="1395427E" w:rsidR="00D252E1" w:rsidRDefault="00D252E1">
      <w:pPr>
        <w:spacing w:after="0" w:line="240" w:lineRule="auto"/>
        <w:rPr>
          <w:rFonts w:ascii="Verdana" w:hAnsi="Verdana"/>
          <w:lang w:val="es-CO"/>
        </w:rPr>
      </w:pPr>
    </w:p>
    <w:p w14:paraId="536BAA06" w14:textId="7A10E791"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2FCA7013" w:rsidR="00D252E1" w:rsidRDefault="00D252E1">
      <w:pPr>
        <w:spacing w:after="0" w:line="240" w:lineRule="auto"/>
        <w:rPr>
          <w:rFonts w:ascii="Verdana" w:hAnsi="Verdana"/>
          <w:lang w:val="es-CO"/>
        </w:rPr>
      </w:pPr>
    </w:p>
    <w:p w14:paraId="5F54A056" w14:textId="77777777" w:rsidR="00565E21" w:rsidRDefault="00565E21" w:rsidP="00565E21">
      <w:pPr>
        <w:spacing w:after="0" w:line="240" w:lineRule="auto"/>
        <w:rPr>
          <w:rFonts w:ascii="Verdana" w:hAnsi="Verdana"/>
          <w:lang w:val="es-CO"/>
        </w:rPr>
      </w:pPr>
    </w:p>
    <w:p w14:paraId="29D209FD" w14:textId="0AB510DD" w:rsidR="0006411F" w:rsidRDefault="00EC3219" w:rsidP="00565E21">
      <w:pPr>
        <w:spacing w:after="0" w:line="240" w:lineRule="auto"/>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08E26866" w14:textId="507A4215" w:rsidR="00EC3219" w:rsidRDefault="00565E21" w:rsidP="00EC3219">
            <w:pPr>
              <w:spacing w:after="0"/>
              <w:jc w:val="center"/>
              <w:rPr>
                <w:rFonts w:ascii="Verdana" w:hAnsi="Verdana"/>
                <w:lang w:val="es-CO"/>
              </w:rPr>
            </w:pPr>
            <w:r>
              <w:rPr>
                <w:rFonts w:ascii="Verdana" w:hAnsi="Verdana"/>
                <w:lang w:val="es-CO"/>
              </w:rPr>
              <w:t xml:space="preserve"> Hojas de cálculo</w:t>
            </w:r>
          </w:p>
          <w:p w14:paraId="4C68A838" w14:textId="77777777" w:rsidR="00565E21" w:rsidRPr="00565E21" w:rsidRDefault="00565E21" w:rsidP="00EC3219">
            <w:pPr>
              <w:spacing w:after="0"/>
              <w:jc w:val="center"/>
              <w:rPr>
                <w:rFonts w:ascii="Verdana" w:hAnsi="Verdana"/>
                <w:b/>
                <w:i/>
                <w:lang w:val="es-CO"/>
              </w:rPr>
            </w:pPr>
            <w:r w:rsidRPr="00565E21">
              <w:rPr>
                <w:rFonts w:ascii="Verdana" w:hAnsi="Verdana"/>
                <w:b/>
                <w:i/>
                <w:lang w:val="es-CO"/>
              </w:rPr>
              <w:t>Sun</w:t>
            </w:r>
          </w:p>
          <w:p w14:paraId="30FCCA48" w14:textId="77777777" w:rsidR="00565E21" w:rsidRPr="00565E21" w:rsidRDefault="00565E21" w:rsidP="00EC3219">
            <w:pPr>
              <w:spacing w:after="0"/>
              <w:jc w:val="center"/>
              <w:rPr>
                <w:rFonts w:ascii="Verdana" w:hAnsi="Verdana"/>
                <w:b/>
                <w:i/>
                <w:lang w:val="es-CO"/>
              </w:rPr>
            </w:pPr>
            <w:r w:rsidRPr="00565E21">
              <w:rPr>
                <w:rFonts w:ascii="Verdana" w:hAnsi="Verdana"/>
                <w:b/>
                <w:i/>
                <w:lang w:val="es-CO"/>
              </w:rPr>
              <w:t>OpenCalc</w:t>
            </w:r>
          </w:p>
          <w:p w14:paraId="721B06EA" w14:textId="3404AB77" w:rsidR="00565E21" w:rsidRDefault="00565E21" w:rsidP="00EC3219">
            <w:pPr>
              <w:spacing w:after="0"/>
              <w:jc w:val="center"/>
              <w:rPr>
                <w:rFonts w:ascii="Verdana" w:hAnsi="Verdana"/>
                <w:lang w:val="es-CO"/>
              </w:rPr>
            </w:pPr>
            <w:r w:rsidRPr="00565E21">
              <w:rPr>
                <w:rFonts w:ascii="Verdana" w:hAnsi="Verdana"/>
                <w:b/>
                <w:i/>
                <w:lang w:val="es-CO"/>
              </w:rPr>
              <w:t>Kspread</w:t>
            </w:r>
          </w:p>
        </w:tc>
        <w:tc>
          <w:tcPr>
            <w:tcW w:w="3544" w:type="dxa"/>
          </w:tcPr>
          <w:p w14:paraId="59E78F5B" w14:textId="77777777" w:rsidR="00EC3219" w:rsidRDefault="00EC3219" w:rsidP="00EC3219">
            <w:pPr>
              <w:spacing w:after="0"/>
              <w:jc w:val="center"/>
              <w:rPr>
                <w:rFonts w:ascii="Verdana" w:hAnsi="Verdana"/>
                <w:lang w:val="es-CO"/>
              </w:rPr>
            </w:pPr>
            <w:r>
              <w:rPr>
                <w:rFonts w:ascii="Verdana" w:hAnsi="Verdana"/>
                <w:lang w:val="es-CO"/>
              </w:rPr>
              <w:t>Empresa que lo desarrolla</w:t>
            </w:r>
          </w:p>
          <w:p w14:paraId="243C8FAF" w14:textId="77777777" w:rsidR="00565E21" w:rsidRPr="00565E21" w:rsidRDefault="00565E21" w:rsidP="00EC3219">
            <w:pPr>
              <w:spacing w:after="0"/>
              <w:jc w:val="center"/>
              <w:rPr>
                <w:rFonts w:ascii="Verdana" w:hAnsi="Verdana"/>
                <w:b/>
                <w:i/>
                <w:lang w:val="es-CO"/>
              </w:rPr>
            </w:pPr>
            <w:r w:rsidRPr="00565E21">
              <w:rPr>
                <w:rFonts w:ascii="Verdana" w:hAnsi="Verdana"/>
                <w:b/>
                <w:i/>
                <w:lang w:val="es-CO"/>
              </w:rPr>
              <w:t>StarOffice</w:t>
            </w:r>
          </w:p>
          <w:p w14:paraId="24C04601" w14:textId="77777777" w:rsidR="00565E21" w:rsidRPr="00565E21" w:rsidRDefault="00565E21" w:rsidP="00EC3219">
            <w:pPr>
              <w:spacing w:after="0"/>
              <w:jc w:val="center"/>
              <w:rPr>
                <w:rFonts w:ascii="Verdana" w:hAnsi="Verdana"/>
                <w:b/>
                <w:i/>
                <w:lang w:val="es-CO"/>
              </w:rPr>
            </w:pPr>
            <w:r w:rsidRPr="00565E21">
              <w:rPr>
                <w:rFonts w:ascii="Verdana" w:hAnsi="Verdana"/>
                <w:b/>
                <w:i/>
                <w:lang w:val="es-CO"/>
              </w:rPr>
              <w:t>OpenOffice</w:t>
            </w:r>
          </w:p>
          <w:p w14:paraId="11E527D6" w14:textId="4C16BD51" w:rsidR="00565E21" w:rsidRDefault="00565E21" w:rsidP="00EC3219">
            <w:pPr>
              <w:spacing w:after="0"/>
              <w:jc w:val="center"/>
              <w:rPr>
                <w:rFonts w:ascii="Verdana" w:hAnsi="Verdana"/>
                <w:lang w:val="es-CO"/>
              </w:rPr>
            </w:pPr>
            <w:r w:rsidRPr="00565E21">
              <w:rPr>
                <w:rFonts w:ascii="Verdana" w:hAnsi="Verdana"/>
                <w:b/>
                <w:i/>
                <w:lang w:val="es-CO"/>
              </w:rPr>
              <w:t>KOffice</w:t>
            </w:r>
          </w:p>
        </w:tc>
      </w:tr>
      <w:tr w:rsidR="00EC3219" w14:paraId="43029120" w14:textId="77777777" w:rsidTr="000F1BB2">
        <w:tc>
          <w:tcPr>
            <w:tcW w:w="4815" w:type="dxa"/>
          </w:tcPr>
          <w:p w14:paraId="53D05248" w14:textId="72869044" w:rsidR="00EC3219" w:rsidRDefault="00EC3219" w:rsidP="0006411F">
            <w:pPr>
              <w:spacing w:after="0"/>
              <w:jc w:val="both"/>
              <w:rPr>
                <w:rFonts w:ascii="Verdana" w:hAnsi="Verdana"/>
                <w:lang w:val="es-CO"/>
              </w:rPr>
            </w:pPr>
          </w:p>
        </w:tc>
        <w:tc>
          <w:tcPr>
            <w:tcW w:w="3544" w:type="dxa"/>
          </w:tcPr>
          <w:p w14:paraId="79F178EE" w14:textId="0A31DE55" w:rsidR="00EC3219" w:rsidRDefault="00EC3219" w:rsidP="0006411F">
            <w:pPr>
              <w:spacing w:after="0"/>
              <w:jc w:val="both"/>
              <w:rPr>
                <w:rFonts w:ascii="Verdana" w:hAnsi="Verdana"/>
                <w:lang w:val="es-CO"/>
              </w:rPr>
            </w:pPr>
          </w:p>
        </w:tc>
      </w:tr>
      <w:tr w:rsidR="00EC3219" w14:paraId="49168CB3" w14:textId="77777777" w:rsidTr="000F1BB2">
        <w:tc>
          <w:tcPr>
            <w:tcW w:w="4815" w:type="dxa"/>
          </w:tcPr>
          <w:p w14:paraId="5486572F" w14:textId="77777777" w:rsidR="00EC3219" w:rsidRDefault="00EC3219" w:rsidP="0006411F">
            <w:pPr>
              <w:spacing w:after="0"/>
              <w:jc w:val="both"/>
              <w:rPr>
                <w:rFonts w:ascii="Verdana" w:hAnsi="Verdana"/>
                <w:lang w:val="es-CO"/>
              </w:rPr>
            </w:pPr>
          </w:p>
        </w:tc>
        <w:tc>
          <w:tcPr>
            <w:tcW w:w="3544" w:type="dxa"/>
          </w:tcPr>
          <w:p w14:paraId="40CB88C1" w14:textId="05CC02CF" w:rsidR="00EC3219" w:rsidRDefault="00EC3219" w:rsidP="0006411F">
            <w:pPr>
              <w:spacing w:after="0"/>
              <w:jc w:val="both"/>
              <w:rPr>
                <w:rFonts w:ascii="Verdana" w:hAnsi="Verdana"/>
                <w:lang w:val="es-CO"/>
              </w:rPr>
            </w:pPr>
          </w:p>
        </w:tc>
      </w:tr>
      <w:tr w:rsidR="0064780B" w14:paraId="44FB5408" w14:textId="77777777" w:rsidTr="000F1BB2">
        <w:tc>
          <w:tcPr>
            <w:tcW w:w="4815" w:type="dxa"/>
          </w:tcPr>
          <w:p w14:paraId="2E7C8D92" w14:textId="77777777" w:rsidR="0064780B" w:rsidRDefault="0064780B" w:rsidP="0006411F">
            <w:pPr>
              <w:spacing w:after="0"/>
              <w:jc w:val="both"/>
              <w:rPr>
                <w:rFonts w:ascii="Verdana" w:hAnsi="Verdana"/>
                <w:lang w:val="es-CO"/>
              </w:rPr>
            </w:pPr>
          </w:p>
        </w:tc>
        <w:tc>
          <w:tcPr>
            <w:tcW w:w="3544" w:type="dxa"/>
          </w:tcPr>
          <w:p w14:paraId="7B4FF1C7" w14:textId="77777777" w:rsidR="0064780B" w:rsidRDefault="0064780B" w:rsidP="0006411F">
            <w:pPr>
              <w:spacing w:after="0"/>
              <w:jc w:val="both"/>
              <w:rPr>
                <w:rFonts w:ascii="Verdana" w:hAnsi="Verdana"/>
                <w:lang w:val="es-CO"/>
              </w:rPr>
            </w:pPr>
          </w:p>
        </w:tc>
      </w:tr>
    </w:tbl>
    <w:p w14:paraId="6DF12B7A" w14:textId="1983271C"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069EF7B3" w14:textId="7B7422A3" w:rsidR="00C91D74" w:rsidRPr="00565E21" w:rsidRDefault="00D252E1" w:rsidP="00565E21">
      <w:pPr>
        <w:spacing w:after="0" w:line="240" w:lineRule="auto"/>
        <w:rPr>
          <w:rFonts w:ascii="Verdana" w:hAnsi="Verdana"/>
          <w:lang w:val="es-CO"/>
        </w:rPr>
      </w:pPr>
      <w:r>
        <w:rPr>
          <w:rFonts w:ascii="Verdana" w:hAnsi="Verdana"/>
          <w:lang w:val="es-CO"/>
        </w:rPr>
        <w:br w:type="page"/>
      </w:r>
      <w:r w:rsidR="00565E21">
        <w:rPr>
          <w:rFonts w:ascii="Verdana" w:hAnsi="Verdana"/>
          <w:lang w:val="es-CO"/>
        </w:rPr>
        <w:lastRenderedPageBreak/>
        <w:t xml:space="preserve">        </w:t>
      </w:r>
      <w:bookmarkStart w:id="0" w:name="_GoBack"/>
      <w:bookmarkEnd w:id="0"/>
      <w:r w:rsidR="00C91D74" w:rsidRPr="00C91D74">
        <w:rPr>
          <w:rFonts w:ascii="Verdana" w:hAnsi="Verdana"/>
          <w:b/>
          <w:bCs/>
          <w:i/>
          <w:iCs/>
          <w:lang w:val="es-CO"/>
        </w:rPr>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0"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1"/>
      <w:footerReference w:type="default" r:id="rId32"/>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B2655" w14:textId="77777777" w:rsidR="00564E78" w:rsidRDefault="00564E78" w:rsidP="009E3798">
      <w:pPr>
        <w:spacing w:after="0" w:line="240" w:lineRule="auto"/>
      </w:pPr>
      <w:r>
        <w:separator/>
      </w:r>
    </w:p>
  </w:endnote>
  <w:endnote w:type="continuationSeparator" w:id="0">
    <w:p w14:paraId="18B0EE60" w14:textId="77777777" w:rsidR="00564E78" w:rsidRDefault="00564E78"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2D0E0" w14:textId="6233FC0B"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565E21">
      <w:rPr>
        <w:b/>
        <w:bCs/>
        <w:i/>
        <w:iCs/>
        <w:noProof/>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565E21">
      <w:rPr>
        <w:b/>
        <w:bCs/>
        <w:i/>
        <w:iCs/>
        <w:noProof/>
        <w:sz w:val="20"/>
        <w:szCs w:val="20"/>
      </w:rPr>
      <w:t>8</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7A28C" w14:textId="77777777" w:rsidR="00564E78" w:rsidRDefault="00564E78" w:rsidP="009E3798">
      <w:pPr>
        <w:spacing w:after="0" w:line="240" w:lineRule="auto"/>
      </w:pPr>
      <w:r>
        <w:separator/>
      </w:r>
    </w:p>
  </w:footnote>
  <w:footnote w:type="continuationSeparator" w:id="0">
    <w:p w14:paraId="3CC6A7D6" w14:textId="77777777" w:rsidR="00564E78" w:rsidRDefault="00564E78"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000000"/>
                      </a:solidFill>
                      <a:ln w="28575" cap="flat" cmpd="sng" algn="ctr">
                        <a:solidFill>
                          <a:schemeClr val="bg1">
                            <a:lumMod val="50000"/>
                          </a:schemeClr>
                        </a:solidFill>
                        <a:prstDash val="solid"/>
                        <a:miter lim="800000"/>
                      </a:ln>
                      <a:effectLst/>
                    </wps:spPr>
                    <wps:txbx>
                      <w:txbxContent>
                        <w:p w14:paraId="48ABC381" w14:textId="3C3C8CCF" w:rsidR="006F0075" w:rsidRPr="00AE0F95" w:rsidRDefault="00FD0707" w:rsidP="00AE0F95">
                          <w:pPr>
                            <w:rPr>
                              <w:color w:val="D9D9D9" w:themeColor="background1" w:themeShade="D9"/>
                              <w:lang w:val="es-CO"/>
                            </w:rPr>
                          </w:pPr>
                          <w:r>
                            <w:rPr>
                              <w:color w:val="D9D9D9" w:themeColor="background1" w:themeShade="D9"/>
                              <w:lang w:val="es-CO"/>
                            </w:rPr>
                            <w:t>06/05</w:t>
                          </w:r>
                          <w:r w:rsidR="006F0075" w:rsidRPr="00AE0F95">
                            <w:rPr>
                              <w:color w:val="D9D9D9" w:themeColor="background1" w:themeShade="D9"/>
                              <w:lang w:val="es-CO"/>
                            </w:rPr>
                            <w:t>/</w:t>
                          </w:r>
                          <w:r>
                            <w:rPr>
                              <w:color w:val="D9D9D9" w:themeColor="background1" w:themeShade="D9"/>
                              <w:lang w:val="es-CO"/>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" fillcolor="window" strokecolor="#7f7f7f [1612]" strokeweight="2.25pt">
              <v:path arrowok="t"/>
              <v:textbox>
                <w:txbxContent>
                  <w:p w14:paraId="48ABC381" w14:textId="3C3C8CCF" w:rsidR="006F0075" w:rsidRPr="00AE0F95" w:rsidRDefault="00FD0707" w:rsidP="00AE0F95">
                    <w:pPr>
                      <w:rPr>
                        <w:color w:val="D9D9D9" w:themeColor="background1" w:themeShade="D9"/>
                        <w:lang w:val="es-CO"/>
                      </w:rPr>
                    </w:pPr>
                    <w:r>
                      <w:rPr>
                        <w:color w:val="D9D9D9" w:themeColor="background1" w:themeShade="D9"/>
                        <w:lang w:val="es-CO"/>
                      </w:rPr>
                      <w:t>06/05</w:t>
                    </w:r>
                    <w:r w:rsidR="006F0075" w:rsidRPr="00AE0F95">
                      <w:rPr>
                        <w:color w:val="D9D9D9" w:themeColor="background1" w:themeShade="D9"/>
                        <w:lang w:val="es-CO"/>
                      </w:rPr>
                      <w:t>/</w:t>
                    </w:r>
                    <w:r>
                      <w:rPr>
                        <w:color w:val="D9D9D9" w:themeColor="background1" w:themeShade="D9"/>
                        <w:lang w:val="es-CO"/>
                      </w:rPr>
                      <w:t>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000000"/>
                      </a:solidFill>
                      <a:ln w="28575" cap="flat" cmpd="sng" algn="ctr">
                        <a:solidFill>
                          <a:schemeClr val="bg1">
                            <a:lumMod val="50000"/>
                          </a:schemeClr>
                        </a:solidFill>
                        <a:prstDash val="solid"/>
                        <a:miter lim="800000"/>
                      </a:ln>
                      <a:effectLst/>
                    </wps:spPr>
                    <wps:txbx>
                      <w:txbxContent>
                        <w:p w14:paraId="245B4D28" w14:textId="6BDEB0A7" w:rsidR="006F0075" w:rsidRDefault="00FD0707" w:rsidP="00AE0F95">
                          <w:r>
                            <w:t>901°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" fillcolor="window" strokecolor="#7f7f7f [1612]" strokeweight="2.25pt">
              <v:path arrowok="t"/>
              <v:textbox>
                <w:txbxContent>
                  <w:p w14:paraId="245B4D28" w14:textId="6BDEB0A7" w:rsidR="006F0075" w:rsidRDefault="00FD0707" w:rsidP="00AE0F95">
                    <w:r>
                      <w:t>901°</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000000"/>
                      </a:solidFill>
                      <a:ln w="28575">
                        <a:solidFill>
                          <a:schemeClr val="bg1">
                            <a:lumMod val="50000"/>
                          </a:schemeClr>
                        </a:solidFill>
                      </a:ln>
                      <a:effectLst/>
                    </wps:spPr>
                    <wps:txbx>
                      <w:txbxContent>
                        <w:p w14:paraId="59FD08EF" w14:textId="7A652172" w:rsidR="006F0075" w:rsidRDefault="00FD0707" w:rsidP="00AE0F95">
                          <w:r>
                            <w:t>TAMARA GÓMEZ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" fillcolor="window" strokecolor="#7f7f7f [1612]" strokeweight="2.25pt">
              <v:path arrowok="t"/>
              <v:textbox>
                <w:txbxContent>
                  <w:p w14:paraId="59FD08EF" w14:textId="7A652172" w:rsidR="006F0075" w:rsidRDefault="00FD0707" w:rsidP="00AE0F95">
                    <w:r>
                      <w:t>TAMARA GÓMEZ GARCÍA</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B29DA"/>
    <w:rsid w:val="002C5FE2"/>
    <w:rsid w:val="002D269F"/>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64E78"/>
    <w:rsid w:val="00565E21"/>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025E6"/>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C4494"/>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50A39"/>
    <w:rsid w:val="00F71FDC"/>
    <w:rsid w:val="00FA0D37"/>
    <w:rsid w:val="00FA7A21"/>
    <w:rsid w:val="00FC5D5D"/>
    <w:rsid w:val="00FD0707"/>
    <w:rsid w:val="00FD4D70"/>
    <w:rsid w:val="00FF53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Blurd12_AQs" TargetMode="External"/><Relationship Id="rId18" Type="http://schemas.microsoft.com/office/2007/relationships/hdphoto" Target="media/hdphoto3.wdp"/><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youtu.be/TaGIOoLBr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microsoft.com/office/2007/relationships/hdphoto" Target="media/hdphoto4.wdp"/><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0.png"/><Relationship Id="rId28" Type="http://schemas.microsoft.com/office/2007/relationships/hdphoto" Target="media/hdphoto6.wdp"/><Relationship Id="rId10" Type="http://schemas.openxmlformats.org/officeDocument/2006/relationships/hyperlink" Target="https://youtu.be/G6apnz9f2CU" TargetMode="External"/><Relationship Id="rId19" Type="http://schemas.openxmlformats.org/officeDocument/2006/relationships/image" Target="media/image6.jpe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youtu.be/zf2Yv-jH0f0" TargetMode="Externa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FFFFFF"/>
      </a:dk1>
      <a:lt1>
        <a:sysClr val="window" lastClr="00000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F59AFCC5-BA08-47E4-81AC-771AC5973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8</Pages>
  <Words>1749</Words>
  <Characters>9625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Usuario</cp:lastModifiedBy>
  <cp:revision>38</cp:revision>
  <cp:lastPrinted>2020-04-28T03:41:00Z</cp:lastPrinted>
  <dcterms:created xsi:type="dcterms:W3CDTF">2020-03-25T23:02:00Z</dcterms:created>
  <dcterms:modified xsi:type="dcterms:W3CDTF">2020-05-06T19:35:00Z</dcterms:modified>
</cp:coreProperties>
</file>