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41E34" w14:textId="77777777" w:rsidR="00CE2365" w:rsidRDefault="006C76DF" w:rsidP="00CE2365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Para que funcione se debe dejar de escuchar a los terceros por que la relación es de 2</w:t>
      </w:r>
    </w:p>
    <w:p w14:paraId="2F778378" w14:textId="77777777" w:rsidR="00CE2365" w:rsidRDefault="00CE2365" w:rsidP="00CE2365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De bobos y bobas se hinchan las bodas</w:t>
      </w:r>
    </w:p>
    <w:p w14:paraId="221BCD07" w14:textId="77777777" w:rsidR="00CE2365" w:rsidRDefault="00CE2365" w:rsidP="00CE2365">
      <w:pPr>
        <w:spacing w:after="0"/>
        <w:ind w:left="360"/>
        <w:jc w:val="both"/>
        <w:rPr>
          <w:rFonts w:ascii="Verdana" w:hAnsi="Verdana" w:cstheme="minorHAnsi"/>
        </w:rPr>
      </w:pPr>
    </w:p>
    <w:p w14:paraId="30CF4660" w14:textId="618E107F" w:rsidR="00CE2365" w:rsidRPr="00CE2365" w:rsidRDefault="00CE2365" w:rsidP="00CE2365">
      <w:pPr>
        <w:spacing w:after="0"/>
        <w:ind w:left="360"/>
        <w:jc w:val="both"/>
        <w:rPr>
          <w:rFonts w:ascii="Verdana" w:hAnsi="Verdana" w:cstheme="minorHAnsi"/>
        </w:rPr>
      </w:pPr>
      <w:r w:rsidRPr="00CE2365">
        <w:rPr>
          <w:rFonts w:ascii="Verdana" w:hAnsi="Verdana" w:cstheme="minorHAnsi"/>
        </w:rPr>
        <w:t xml:space="preserve">3.perdimos </w:t>
      </w:r>
      <w:proofErr w:type="spellStart"/>
      <w:r w:rsidRPr="00CE2365">
        <w:rPr>
          <w:rFonts w:ascii="Verdana" w:hAnsi="Verdana" w:cstheme="minorHAnsi"/>
        </w:rPr>
        <w:t>por que</w:t>
      </w:r>
      <w:proofErr w:type="spellEnd"/>
      <w:r w:rsidRPr="00CE2365">
        <w:rPr>
          <w:rFonts w:ascii="Verdana" w:hAnsi="Verdana" w:cstheme="minorHAnsi"/>
        </w:rPr>
        <w:t xml:space="preserve"> no ganamos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5E90322" w14:textId="70CDA9D0" w:rsidR="00EB2CB7" w:rsidRDefault="00CE2365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Conjunto de unidades que pueden sustituir a otra en un mismo contexto porque cumplen la misma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función.</w:t>
      </w:r>
      <w:r w:rsidR="00EB2CB7">
        <w:rPr>
          <w:rFonts w:ascii="Verdana" w:hAnsi="Verdana" w:cstheme="minorHAnsi"/>
        </w:rPr>
        <w:t>_</w:t>
      </w:r>
      <w:proofErr w:type="gramEnd"/>
      <w:r w:rsidR="00EB2CB7">
        <w:rPr>
          <w:rFonts w:ascii="Verdana" w:hAnsi="Verdana" w:cstheme="minorHAnsi"/>
        </w:rPr>
        <w:t>________________________________________________________________</w:t>
      </w:r>
    </w:p>
    <w:p w14:paraId="478E631C" w14:textId="3F936AEC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8D13995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2127604D" w:rsidR="009F2AA1" w:rsidRDefault="000505F7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25</w:t>
            </w:r>
          </w:p>
        </w:tc>
        <w:tc>
          <w:tcPr>
            <w:tcW w:w="3321" w:type="dxa"/>
          </w:tcPr>
          <w:p w14:paraId="62335CA7" w14:textId="4562DAD9" w:rsidR="009F2AA1" w:rsidRDefault="000505F7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48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6A7B2ADC" w:rsidR="009F2AA1" w:rsidRDefault="000505F7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Por </w:t>
            </w:r>
            <w:proofErr w:type="spellStart"/>
            <w:r>
              <w:rPr>
                <w:rFonts w:ascii="Verdana" w:hAnsi="Verdana" w:cstheme="minorHAnsi"/>
              </w:rPr>
              <w:t>como</w:t>
            </w:r>
            <w:proofErr w:type="spellEnd"/>
            <w:r>
              <w:rPr>
                <w:rFonts w:ascii="Verdana" w:hAnsi="Verdana" w:cstheme="minorHAnsi"/>
              </w:rPr>
              <w:t xml:space="preserve"> se ve y por su ropa</w:t>
            </w:r>
          </w:p>
        </w:tc>
        <w:tc>
          <w:tcPr>
            <w:tcW w:w="3321" w:type="dxa"/>
          </w:tcPr>
          <w:p w14:paraId="44B1B73D" w14:textId="07AA97BB" w:rsidR="009F2AA1" w:rsidRDefault="000505F7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su ropa y apariencia peculiares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6A18ECBF" w:rsidR="009F2AA1" w:rsidRDefault="00331082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25</w:t>
            </w:r>
          </w:p>
        </w:tc>
        <w:tc>
          <w:tcPr>
            <w:tcW w:w="3321" w:type="dxa"/>
          </w:tcPr>
          <w:p w14:paraId="5B01CA57" w14:textId="10CA345C" w:rsidR="009F2AA1" w:rsidRDefault="00331082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159AD293" w:rsidR="009F2AA1" w:rsidRDefault="00331082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su textura de piel</w:t>
            </w:r>
          </w:p>
        </w:tc>
        <w:tc>
          <w:tcPr>
            <w:tcW w:w="3321" w:type="dxa"/>
          </w:tcPr>
          <w:p w14:paraId="7F66239E" w14:textId="519BB36C" w:rsidR="009F2AA1" w:rsidRDefault="00331082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su ropa</w:t>
            </w:r>
            <w:bookmarkStart w:id="0" w:name="_GoBack"/>
            <w:bookmarkEnd w:id="0"/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8145CB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888D3" w14:textId="77777777" w:rsidR="008145CB" w:rsidRDefault="008145CB" w:rsidP="009E3798">
      <w:pPr>
        <w:spacing w:after="0" w:line="240" w:lineRule="auto"/>
      </w:pPr>
      <w:r>
        <w:separator/>
      </w:r>
    </w:p>
  </w:endnote>
  <w:endnote w:type="continuationSeparator" w:id="0">
    <w:p w14:paraId="60541583" w14:textId="77777777" w:rsidR="008145CB" w:rsidRDefault="008145CB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8D86D" w14:textId="77777777" w:rsidR="008145CB" w:rsidRDefault="008145CB" w:rsidP="009E3798">
      <w:pPr>
        <w:spacing w:after="0" w:line="240" w:lineRule="auto"/>
      </w:pPr>
      <w:r>
        <w:separator/>
      </w:r>
    </w:p>
  </w:footnote>
  <w:footnote w:type="continuationSeparator" w:id="0">
    <w:p w14:paraId="28E1E90E" w14:textId="77777777" w:rsidR="008145CB" w:rsidRDefault="008145CB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05F7"/>
    <w:rsid w:val="000557A7"/>
    <w:rsid w:val="00061DC6"/>
    <w:rsid w:val="00070860"/>
    <w:rsid w:val="0008442D"/>
    <w:rsid w:val="00094A36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1082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C76DF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0387D"/>
    <w:rsid w:val="008140A5"/>
    <w:rsid w:val="008145CB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CE2365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F2DD1BE1-9EED-44C4-B740-1FFC69189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PABLO ANDRES AMAYA CASADO</cp:lastModifiedBy>
  <cp:revision>2</cp:revision>
  <cp:lastPrinted>2020-04-22T22:02:00Z</cp:lastPrinted>
  <dcterms:created xsi:type="dcterms:W3CDTF">2020-05-06T01:54:00Z</dcterms:created>
  <dcterms:modified xsi:type="dcterms:W3CDTF">2020-05-06T01:54:00Z</dcterms:modified>
</cp:coreProperties>
</file>