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5CE0B5B1" w:rsidR="00EB2CB7" w:rsidRDefault="009379D1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Como los espejos pueden ser reales si nuestros ojos no son reales.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04D16C20" w:rsidR="00EB2CB7" w:rsidRDefault="009379D1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rosado no solo es un color es una actitud</w:t>
      </w:r>
      <w:r w:rsidR="00403042">
        <w:rPr>
          <w:rFonts w:ascii="Verdana" w:hAnsi="Verdana" w:cstheme="minorHAnsi"/>
          <w:lang w:val="es-CO"/>
        </w:rPr>
        <w:t>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11BDED06" w:rsidR="00EB2CB7" w:rsidRPr="00EB2CB7" w:rsidRDefault="00C23CB5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No existe ninguna razón para que la humanidad use el internet.</w:t>
      </w:r>
    </w:p>
    <w:p w14:paraId="36093935" w14:textId="44D1A12D" w:rsidR="00D35386" w:rsidRDefault="00D35386" w:rsidP="00AE104F">
      <w:pPr>
        <w:spacing w:after="0"/>
        <w:ind w:left="36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2BC8581" w14:textId="77777777" w:rsidR="002B390D" w:rsidRDefault="002B390D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5A93A2" w14:textId="77777777" w:rsidR="002B390D" w:rsidRDefault="002B390D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AA8E53" w14:textId="7AA39BFC" w:rsidR="00EB2CB7" w:rsidRDefault="008919E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Lo que puedo entender es que paradigma es la perspectiva </w:t>
      </w:r>
      <w:r w:rsidR="009379D1">
        <w:rPr>
          <w:rFonts w:ascii="Verdana" w:hAnsi="Verdana" w:cstheme="minorHAnsi"/>
          <w:lang w:val="es-CO"/>
        </w:rPr>
        <w:t xml:space="preserve">de </w:t>
      </w:r>
      <w:r w:rsidR="002B390D">
        <w:rPr>
          <w:rFonts w:ascii="Verdana" w:hAnsi="Verdana" w:cstheme="minorHAnsi"/>
          <w:lang w:val="es-CO"/>
        </w:rPr>
        <w:t>cómo</w:t>
      </w:r>
      <w:r w:rsidR="009379D1">
        <w:rPr>
          <w:rFonts w:ascii="Verdana" w:hAnsi="Verdana" w:cstheme="minorHAnsi"/>
          <w:lang w:val="es-CO"/>
        </w:rPr>
        <w:t xml:space="preserve"> cada persona ve las cosas las imagina, las piensa, las cree.</w:t>
      </w:r>
    </w:p>
    <w:p w14:paraId="478E631C" w14:textId="132AF9C4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</w:t>
      </w:r>
    </w:p>
    <w:p w14:paraId="78D13995" w14:textId="1368B3B0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58C4A898" w:rsidR="009F2AA1" w:rsidRDefault="00653DC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  <w:tc>
          <w:tcPr>
            <w:tcW w:w="3321" w:type="dxa"/>
          </w:tcPr>
          <w:p w14:paraId="62335CA7" w14:textId="0B84C0D0" w:rsidR="009F2AA1" w:rsidRDefault="00653DC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27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0B07A807" w:rsidR="009F2AA1" w:rsidRDefault="008919E7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la veo de aspecto madura y elegante.</w:t>
            </w:r>
          </w:p>
        </w:tc>
        <w:tc>
          <w:tcPr>
            <w:tcW w:w="3321" w:type="dxa"/>
          </w:tcPr>
          <w:p w14:paraId="44B1B73D" w14:textId="6FAAE7B2" w:rsidR="009F2AA1" w:rsidRDefault="008919E7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La segunda mujer se ve más joven que la primera por sus facciones del rostro y piel tersa.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17FD48AA" w:rsidR="009F2AA1" w:rsidRDefault="008919E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38</w:t>
            </w:r>
          </w:p>
        </w:tc>
        <w:tc>
          <w:tcPr>
            <w:tcW w:w="3321" w:type="dxa"/>
          </w:tcPr>
          <w:p w14:paraId="5B01CA57" w14:textId="6AD9583A" w:rsidR="009F2AA1" w:rsidRDefault="008919E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70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6DC0D3C" w:rsidR="009F2AA1" w:rsidRDefault="008919E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La primera mujer se puede ver más joven de piel </w:t>
            </w:r>
          </w:p>
        </w:tc>
        <w:tc>
          <w:tcPr>
            <w:tcW w:w="3321" w:type="dxa"/>
          </w:tcPr>
          <w:p w14:paraId="7F66239E" w14:textId="10F8D006" w:rsidR="009F2AA1" w:rsidRDefault="008919E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la segunda mujer se ve  de aspecto de una anciana de esa edad.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bookmarkStart w:id="0" w:name="_GoBack"/>
      <w:bookmarkEnd w:id="0"/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5B445" w14:textId="77777777" w:rsidR="009C6B59" w:rsidRDefault="009C6B59" w:rsidP="009E3798">
      <w:pPr>
        <w:spacing w:after="0" w:line="240" w:lineRule="auto"/>
      </w:pPr>
      <w:r>
        <w:separator/>
      </w:r>
    </w:p>
  </w:endnote>
  <w:endnote w:type="continuationSeparator" w:id="0">
    <w:p w14:paraId="645A8576" w14:textId="77777777" w:rsidR="009C6B59" w:rsidRDefault="009C6B59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14D23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14D23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4513B" w14:textId="77777777" w:rsidR="009C6B59" w:rsidRDefault="009C6B59" w:rsidP="009E3798">
      <w:pPr>
        <w:spacing w:after="0" w:line="240" w:lineRule="auto"/>
      </w:pPr>
      <w:r>
        <w:separator/>
      </w:r>
    </w:p>
  </w:footnote>
  <w:footnote w:type="continuationSeparator" w:id="0">
    <w:p w14:paraId="65B93338" w14:textId="77777777" w:rsidR="009C6B59" w:rsidRDefault="009C6B59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B390D"/>
    <w:rsid w:val="002C5FE2"/>
    <w:rsid w:val="0030545A"/>
    <w:rsid w:val="00314D23"/>
    <w:rsid w:val="00333818"/>
    <w:rsid w:val="003427E3"/>
    <w:rsid w:val="00351EED"/>
    <w:rsid w:val="003B7CF5"/>
    <w:rsid w:val="00403042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3DCF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19E7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379D1"/>
    <w:rsid w:val="0097094D"/>
    <w:rsid w:val="009937CE"/>
    <w:rsid w:val="009973E5"/>
    <w:rsid w:val="009C6B59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AE104F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23CB5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676A6276-7CD5-431B-9DCC-4DB42F79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franklin.calderonal@buzonejercito.mil.co</cp:lastModifiedBy>
  <cp:revision>2</cp:revision>
  <cp:lastPrinted>2020-04-22T22:02:00Z</cp:lastPrinted>
  <dcterms:created xsi:type="dcterms:W3CDTF">2020-05-06T20:27:00Z</dcterms:created>
  <dcterms:modified xsi:type="dcterms:W3CDTF">2020-05-06T20:27:00Z</dcterms:modified>
</cp:coreProperties>
</file>