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95A19">
      <w:pPr>
        <w:pStyle w:val="2"/>
        <w:keepNext w:val="0"/>
        <w:keepLines w:val="0"/>
        <w:widowControl/>
        <w:suppressLineNumbers w:val="0"/>
      </w:pPr>
      <w:r>
        <w:t>Практическая работа</w:t>
      </w:r>
    </w:p>
    <w:p w14:paraId="084ACD02">
      <w:pPr>
        <w:pStyle w:val="3"/>
        <w:keepNext w:val="0"/>
        <w:keepLines w:val="0"/>
        <w:widowControl/>
        <w:suppressLineNumbers w:val="0"/>
      </w:pPr>
      <w:r>
        <w:t>«Создание компьютерной модели и проведение компьютерного эксперимента»</w:t>
      </w:r>
    </w:p>
    <w:p w14:paraId="25D5B5D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8"/>
        </w:rPr>
        <w:t>МДК 02.03 «Математическое моделирование»</w:t>
      </w:r>
    </w:p>
    <w:p w14:paraId="378DB8D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8"/>
        </w:rPr>
        <w:t>Вариант:</w:t>
      </w:r>
      <w:r>
        <w:t xml:space="preserve"> 9</w:t>
      </w:r>
    </w:p>
    <w:p w14:paraId="4322870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2C38B">
      <w:pPr>
        <w:pStyle w:val="3"/>
        <w:keepNext w:val="0"/>
        <w:keepLines w:val="0"/>
        <w:widowControl/>
        <w:suppressLineNumbers w:val="0"/>
      </w:pPr>
      <w:r>
        <w:t>1. Тема, цель, номер варианта и исходные данные</w:t>
      </w:r>
    </w:p>
    <w:p w14:paraId="2837DF8A">
      <w:pPr>
        <w:pStyle w:val="4"/>
        <w:keepNext w:val="0"/>
        <w:keepLines w:val="0"/>
        <w:widowControl/>
        <w:suppressLineNumbers w:val="0"/>
      </w:pPr>
      <w:r>
        <w:t>Тема работы</w:t>
      </w:r>
    </w:p>
    <w:p w14:paraId="56119F7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Создание компьютерной модели роста числа пользователей информационного сервиса и проведение компьютерного эксперимента с исследованием влияния параметров модели.</w:t>
      </w:r>
    </w:p>
    <w:p w14:paraId="4342AEF9">
      <w:pPr>
        <w:pStyle w:val="4"/>
        <w:keepNext w:val="0"/>
        <w:keepLines w:val="0"/>
        <w:widowControl/>
        <w:suppressLineNumbers w:val="0"/>
      </w:pPr>
      <w:r>
        <w:t>Цель работы</w:t>
      </w:r>
    </w:p>
    <w:p w14:paraId="02D41DA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Построить дискретную логистическую модель роста числа пользователей информационного сервиса, реализовать её в Excel и Python, провести серию компьютерных экспериментов и исследовать влияние коэффициента прироста </w:t>
      </w:r>
      <w:r>
        <w:rPr>
          <w:rStyle w:val="14"/>
        </w:rPr>
        <w:t>a</w:t>
      </w:r>
      <w:r>
        <w:t xml:space="preserve">, начального числа пользователей </w:t>
      </w:r>
      <w:r>
        <w:rPr>
          <w:rStyle w:val="14"/>
        </w:rPr>
        <w:t>N₀</w:t>
      </w:r>
      <w:r>
        <w:t xml:space="preserve"> и ёмкости рынка </w:t>
      </w:r>
      <w:r>
        <w:rPr>
          <w:rStyle w:val="14"/>
        </w:rPr>
        <w:t>K</w:t>
      </w:r>
      <w:r>
        <w:t xml:space="preserve"> на динамику системы.</w:t>
      </w:r>
    </w:p>
    <w:p w14:paraId="0D8253F6">
      <w:pPr>
        <w:pStyle w:val="4"/>
        <w:keepNext w:val="0"/>
        <w:keepLines w:val="0"/>
        <w:widowControl/>
        <w:suppressLineNumbers w:val="0"/>
      </w:pPr>
      <w:r>
        <w:t>Исходные данные варианта 9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90"/>
        <w:gridCol w:w="2955"/>
      </w:tblGrid>
      <w:tr w14:paraId="2762A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E41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Параметр</w:t>
            </w:r>
          </w:p>
        </w:tc>
        <w:tc>
          <w:tcPr>
            <w:tcW w:w="0" w:type="auto"/>
            <w:shd w:val="clear"/>
            <w:vAlign w:val="center"/>
          </w:tcPr>
          <w:p w14:paraId="18C8D2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Значение</w:t>
            </w:r>
          </w:p>
        </w:tc>
      </w:tr>
      <w:tr w14:paraId="42B7F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635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Коэффициент прироста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4B19B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2,95</w:t>
            </w:r>
          </w:p>
        </w:tc>
      </w:tr>
      <w:tr w14:paraId="5F46E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53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Ёмкость рынка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/>
            <w:vAlign w:val="center"/>
          </w:tcPr>
          <w:p w14:paraId="08B0C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</w:tr>
      <w:tr w14:paraId="78313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534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Начальное число пользователей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N₀</w:t>
            </w:r>
          </w:p>
        </w:tc>
        <w:tc>
          <w:tcPr>
            <w:tcW w:w="0" w:type="auto"/>
            <w:shd w:val="clear"/>
            <w:vAlign w:val="center"/>
          </w:tcPr>
          <w:p w14:paraId="29F3B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</w:tr>
      <w:tr w14:paraId="626A5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52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Горизонт моделирования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3FFCF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 месяцев</w:t>
            </w:r>
          </w:p>
        </w:tc>
      </w:tr>
      <w:tr w14:paraId="3000A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18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Режим</w:t>
            </w:r>
          </w:p>
        </w:tc>
        <w:tc>
          <w:tcPr>
            <w:tcW w:w="0" w:type="auto"/>
            <w:shd w:val="clear"/>
            <w:vAlign w:val="center"/>
          </w:tcPr>
          <w:p w14:paraId="45EB6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нерегулярный</w:t>
            </w:r>
          </w:p>
        </w:tc>
      </w:tr>
    </w:tbl>
    <w:p w14:paraId="73F0BF3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Математическая модель имеет вид:</w:t>
      </w:r>
    </w:p>
    <w:p w14:paraId="2A1CFAE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N(t+1)=N(t)+aN(t)\left(1-\frac{N(t)}{K}\right).</w:t>
      </w:r>
      <w:r>
        <w:br w:type="textWrapping"/>
      </w:r>
      <w:r>
        <w:t>]</w:t>
      </w:r>
    </w:p>
    <w:p w14:paraId="3E56621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Для варианта 9:</w:t>
      </w:r>
    </w:p>
    <w:p w14:paraId="208F626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N(t+1)=N(t)+2,95N(t)\left(1-\frac{N(t)}{95000}\right).</w:t>
      </w:r>
      <w:r>
        <w:br w:type="textWrapping"/>
      </w:r>
      <w:r>
        <w:t>]</w:t>
      </w:r>
    </w:p>
    <w:p w14:paraId="6105461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CA19B">
      <w:pPr>
        <w:pStyle w:val="2"/>
        <w:keepNext w:val="0"/>
        <w:keepLines w:val="0"/>
        <w:widowControl/>
        <w:suppressLineNumbers w:val="0"/>
      </w:pPr>
      <w:r>
        <w:t>2. Постановка задачи и формализация</w:t>
      </w:r>
    </w:p>
    <w:p w14:paraId="4289D8E6">
      <w:pPr>
        <w:pStyle w:val="3"/>
        <w:keepNext w:val="0"/>
        <w:keepLines w:val="0"/>
        <w:widowControl/>
        <w:suppressLineNumbers w:val="0"/>
      </w:pPr>
      <w:r>
        <w:t>2.1. Содержательная постановка</w:t>
      </w:r>
    </w:p>
    <w:p w14:paraId="42C88F3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Рассматривается информационный сервис, число пользователей которого изменяется от месяца к месяцу.</w:t>
      </w:r>
    </w:p>
    <w:p w14:paraId="05B897B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небольшом числе пользователей рынок ещё не насыщен, поэтому прирост пользователей значителен. По мере приближения количества пользователей к ёмкости рынка </w:t>
      </w:r>
      <w:r>
        <w:rPr>
          <w:rStyle w:val="14"/>
        </w:rPr>
        <w:t>K</w:t>
      </w:r>
      <w:r>
        <w:t xml:space="preserve"> относительный прирост уменьшается.</w:t>
      </w:r>
    </w:p>
    <w:p w14:paraId="611F1D4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Модель учитывает этот эффект с помощью множителя</w:t>
      </w:r>
    </w:p>
    <w:p w14:paraId="525F382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1-\frac{N(t)}{K}.</w:t>
      </w:r>
      <w:r>
        <w:br w:type="textWrapping"/>
      </w:r>
      <w:r>
        <w:t>]</w:t>
      </w:r>
    </w:p>
    <w:p w14:paraId="0B8118A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Если </w:t>
      </w:r>
      <w:r>
        <w:rPr>
          <w:rStyle w:val="14"/>
        </w:rPr>
        <w:t>N(t) &lt; K</w:t>
      </w:r>
      <w:r>
        <w:t>, данный множитель положителен и число пользователей увеличивается.</w:t>
      </w:r>
    </w:p>
    <w:p w14:paraId="4FA9E1F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N(t) = K</w:t>
      </w:r>
      <w:r>
        <w:t xml:space="preserve"> прирост равен нулю.</w:t>
      </w:r>
    </w:p>
    <w:p w14:paraId="3E09BD4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N(t) &gt; K</w:t>
      </w:r>
      <w:r>
        <w:t xml:space="preserve"> множитель становится отрицательным, поэтому модель начинает уменьшать число пользователей.</w:t>
      </w:r>
    </w:p>
    <w:p w14:paraId="6BD75E0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52FD9">
      <w:pPr>
        <w:pStyle w:val="3"/>
        <w:keepNext w:val="0"/>
        <w:keepLines w:val="0"/>
        <w:widowControl/>
        <w:suppressLineNumbers w:val="0"/>
      </w:pPr>
      <w:r>
        <w:t>2.2. Цель моделирования</w:t>
      </w:r>
    </w:p>
    <w:p w14:paraId="5DEF3B9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Целью моделирования является исследование динамики числа пользователей во времени и определение характера установившегося режима при различных значениях параметров.</w:t>
      </w:r>
    </w:p>
    <w:p w14:paraId="7687C31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Особенно важно для варианта 9 исследовать </w:t>
      </w:r>
      <w:r>
        <w:rPr>
          <w:rStyle w:val="18"/>
        </w:rPr>
        <w:t>нерегулярное поведение</w:t>
      </w:r>
      <w:r>
        <w:t xml:space="preserve">, возникающее при большом значении коэффициента прироста </w:t>
      </w:r>
      <w:r>
        <w:rPr>
          <w:rStyle w:val="14"/>
        </w:rPr>
        <w:t>a = 2,95</w:t>
      </w:r>
      <w:r>
        <w:t>.</w:t>
      </w:r>
    </w:p>
    <w:p w14:paraId="0FE8DE8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D0950">
      <w:pPr>
        <w:pStyle w:val="3"/>
        <w:keepNext w:val="0"/>
        <w:keepLines w:val="0"/>
        <w:widowControl/>
        <w:suppressLineNumbers w:val="0"/>
      </w:pPr>
      <w:r>
        <w:t>2.3. Переменная состояния и параметры</w:t>
      </w:r>
    </w:p>
    <w:p w14:paraId="18768E0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Переменная состояния:</w:t>
      </w:r>
    </w:p>
    <w:p w14:paraId="78B9A7E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N(t)</w:t>
      </w:r>
      <w:r>
        <w:br w:type="textWrapping"/>
      </w:r>
      <w:r>
        <w:t>]</w:t>
      </w:r>
    </w:p>
    <w:p w14:paraId="32049A1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— число пользователей информационного сервиса в конце месяца </w:t>
      </w:r>
      <w:r>
        <w:rPr>
          <w:rStyle w:val="14"/>
        </w:rPr>
        <w:t>t</w:t>
      </w:r>
      <w:r>
        <w:t>.</w:t>
      </w:r>
    </w:p>
    <w:p w14:paraId="0E5DFFF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Параметры модели:</w:t>
      </w:r>
    </w:p>
    <w:p w14:paraId="5F98A1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a</w:t>
      </w:r>
      <w:r>
        <w:t xml:space="preserve"> — коэффициент прироста;</w:t>
      </w:r>
    </w:p>
    <w:p w14:paraId="3436A0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K</w:t>
      </w:r>
      <w:r>
        <w:t xml:space="preserve"> — ёмкость рынка;</w:t>
      </w:r>
    </w:p>
    <w:p w14:paraId="2147A5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N₀</w:t>
      </w:r>
      <w:r>
        <w:t xml:space="preserve"> — начальное число пользователей;</w:t>
      </w:r>
    </w:p>
    <w:p w14:paraId="22D968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T</w:t>
      </w:r>
      <w:r>
        <w:t xml:space="preserve"> — горизонт моделирования.</w:t>
      </w:r>
    </w:p>
    <w:p w14:paraId="7B5F23D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Начальное условие:</w:t>
      </w:r>
    </w:p>
    <w:p w14:paraId="537AEEF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N(0)=N_0=7000.</w:t>
      </w:r>
      <w:r>
        <w:br w:type="textWrapping"/>
      </w:r>
      <w:r>
        <w:t>]</w:t>
      </w:r>
    </w:p>
    <w:p w14:paraId="5F53034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Рекуррентное соотношение:</w:t>
      </w:r>
    </w:p>
    <w:p w14:paraId="061794E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\boxed{N(t+1)=N(t)+aN(t)\left(1-\frac{N(t)}{K}\right)}</w:t>
      </w:r>
      <w:r>
        <w:br w:type="textWrapping"/>
      </w:r>
      <w:r>
        <w:t>]</w:t>
      </w:r>
    </w:p>
    <w:p w14:paraId="3E378AB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или, после вынесения </w:t>
      </w:r>
      <w:r>
        <w:rPr>
          <w:rStyle w:val="14"/>
        </w:rPr>
        <w:t>N(t)</w:t>
      </w:r>
      <w:r>
        <w:t>:</w:t>
      </w:r>
    </w:p>
    <w:p w14:paraId="598E61B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N(t+1)=N(t)\left[1+a\left(1-\frac{N(t)}{K}\right)\right].</w:t>
      </w:r>
      <w:r>
        <w:br w:type="textWrapping"/>
      </w:r>
      <w:r>
        <w:t>]</w:t>
      </w:r>
    </w:p>
    <w:p w14:paraId="7DAA942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2A7CE">
      <w:pPr>
        <w:pStyle w:val="3"/>
        <w:keepNext w:val="0"/>
        <w:keepLines w:val="0"/>
        <w:widowControl/>
        <w:suppressLineNumbers w:val="0"/>
      </w:pPr>
      <w:r>
        <w:t>2.4. Принятые упрощения</w:t>
      </w:r>
    </w:p>
    <w:p w14:paraId="26EFA57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модели приняты следующие допущения:</w:t>
      </w:r>
    </w:p>
    <w:p w14:paraId="218994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Отток пользователей отсутствует.</w:t>
      </w:r>
    </w:p>
    <w:p w14:paraId="3BDC60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Коэффициент прироста </w:t>
      </w:r>
      <w:r>
        <w:rPr>
          <w:rStyle w:val="14"/>
        </w:rPr>
        <w:t>a</w:t>
      </w:r>
      <w:r>
        <w:t xml:space="preserve"> постоянен на протяжении всего периода моделирования.</w:t>
      </w:r>
    </w:p>
    <w:p w14:paraId="368657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Ёмкость рынка </w:t>
      </w:r>
      <w:r>
        <w:rPr>
          <w:rStyle w:val="14"/>
        </w:rPr>
        <w:t>K</w:t>
      </w:r>
      <w:r>
        <w:t xml:space="preserve"> постоянна.</w:t>
      </w:r>
    </w:p>
    <w:p w14:paraId="69D950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Приток или убыль пользователей определяется только текущим значением </w:t>
      </w:r>
      <w:r>
        <w:rPr>
          <w:rStyle w:val="14"/>
        </w:rPr>
        <w:t>N(t)</w:t>
      </w:r>
      <w:r>
        <w:t>.</w:t>
      </w:r>
    </w:p>
    <w:p w14:paraId="181DEA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Сезонность спроса не учитывается.</w:t>
      </w:r>
    </w:p>
    <w:p w14:paraId="2B24E9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Маркетинговые кампании отдельно не моделируются.</w:t>
      </w:r>
    </w:p>
    <w:p w14:paraId="38813A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Конкуренты и изменение рыночной среды не учитываются.</w:t>
      </w:r>
    </w:p>
    <w:p w14:paraId="0DA08C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Все пользователи считаются однородными.</w:t>
      </w:r>
    </w:p>
    <w:p w14:paraId="7D5577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Модель рассматривается как дискретная: состояние пересчитывается один раз в месяц.</w:t>
      </w:r>
    </w:p>
    <w:p w14:paraId="06AFC5B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3F718">
      <w:pPr>
        <w:pStyle w:val="3"/>
        <w:keepNext w:val="0"/>
        <w:keepLines w:val="0"/>
        <w:widowControl/>
        <w:suppressLineNumbers w:val="0"/>
      </w:pPr>
      <w:r>
        <w:t>2.5. Проверка контрольной точки</w:t>
      </w:r>
    </w:p>
    <w:p w14:paraId="157235C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Для первого шага:</w:t>
      </w:r>
    </w:p>
    <w:p w14:paraId="2186B84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N(1)=7000+2,95\cdot7000</w:t>
      </w:r>
      <w:r>
        <w:br w:type="textWrapping"/>
      </w:r>
      <w:r>
        <w:t>\left(1-\frac{7000}{95000}\right).</w:t>
      </w:r>
      <w:r>
        <w:br w:type="textWrapping"/>
      </w:r>
      <w:r>
        <w:t>]</w:t>
      </w:r>
    </w:p>
    <w:p w14:paraId="681B87C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Сначала:</w:t>
      </w:r>
    </w:p>
    <w:p w14:paraId="20F548D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1-\frac{7000}{95000}=0,9263158.</w:t>
      </w:r>
      <w:r>
        <w:br w:type="textWrapping"/>
      </w:r>
      <w:r>
        <w:t>]</w:t>
      </w:r>
    </w:p>
    <w:p w14:paraId="51C6FAC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Тогда:</w:t>
      </w:r>
    </w:p>
    <w:p w14:paraId="727FB73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N(1)=7000+2,95\cdot7000\cdot0,9263158.</w:t>
      </w:r>
      <w:r>
        <w:br w:type="textWrapping"/>
      </w:r>
      <w:r>
        <w:t>]</w:t>
      </w:r>
    </w:p>
    <w:p w14:paraId="726BC4E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Получаем:</w:t>
      </w:r>
    </w:p>
    <w:p w14:paraId="67432D9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\boxed{N(1)=26128,42}.</w:t>
      </w:r>
      <w:r>
        <w:br w:type="textWrapping"/>
      </w:r>
      <w:r>
        <w:t>]</w:t>
      </w:r>
    </w:p>
    <w:p w14:paraId="225F0DA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Таким образом, контрольная точка из задания подтверждается:</w:t>
      </w:r>
    </w:p>
    <w:p w14:paraId="457C4B8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\boxed{N(1)\approx26128,4}.</w:t>
      </w:r>
      <w:r>
        <w:br w:type="textWrapping"/>
      </w:r>
      <w:r>
        <w:t>]</w:t>
      </w:r>
    </w:p>
    <w:p w14:paraId="19C250F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785B1">
      <w:pPr>
        <w:pStyle w:val="2"/>
        <w:keepNext w:val="0"/>
        <w:keepLines w:val="0"/>
        <w:widowControl/>
        <w:suppressLineNumbers w:val="0"/>
      </w:pPr>
      <w:r>
        <w:t>3. Реализация в Excel</w:t>
      </w:r>
    </w:p>
    <w:p w14:paraId="20D765DA">
      <w:pPr>
        <w:pStyle w:val="3"/>
        <w:keepNext w:val="0"/>
        <w:keepLines w:val="0"/>
        <w:widowControl/>
        <w:suppressLineNumbers w:val="0"/>
      </w:pPr>
      <w:r>
        <w:t>3.1. Структура книги</w:t>
      </w:r>
    </w:p>
    <w:p w14:paraId="2303E74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верхней части листа задаются параметры модели: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2485"/>
      </w:tblGrid>
      <w:tr w14:paraId="0A521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3E0F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Ячейка</w:t>
            </w:r>
          </w:p>
        </w:tc>
        <w:tc>
          <w:tcPr>
            <w:tcW w:w="0" w:type="auto"/>
            <w:shd w:val="clear"/>
            <w:vAlign w:val="center"/>
          </w:tcPr>
          <w:p w14:paraId="1510CC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Содержимое</w:t>
            </w:r>
          </w:p>
        </w:tc>
      </w:tr>
      <w:tr w14:paraId="5655C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0E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A1</w:t>
            </w:r>
          </w:p>
        </w:tc>
        <w:tc>
          <w:tcPr>
            <w:tcW w:w="0" w:type="auto"/>
            <w:shd w:val="clear"/>
            <w:vAlign w:val="center"/>
          </w:tcPr>
          <w:p w14:paraId="625F1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  <w:tr w14:paraId="37164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19A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B1</w:t>
            </w:r>
          </w:p>
        </w:tc>
        <w:tc>
          <w:tcPr>
            <w:tcW w:w="0" w:type="auto"/>
            <w:shd w:val="clear"/>
            <w:vAlign w:val="center"/>
          </w:tcPr>
          <w:p w14:paraId="22D99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2,95</w:t>
            </w:r>
          </w:p>
        </w:tc>
      </w:tr>
      <w:tr w14:paraId="13138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20B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A2</w:t>
            </w:r>
          </w:p>
        </w:tc>
        <w:tc>
          <w:tcPr>
            <w:tcW w:w="0" w:type="auto"/>
            <w:shd w:val="clear"/>
            <w:vAlign w:val="center"/>
          </w:tcPr>
          <w:p w14:paraId="2A82A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</w:tr>
      <w:tr w14:paraId="5985F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50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B2</w:t>
            </w:r>
          </w:p>
        </w:tc>
        <w:tc>
          <w:tcPr>
            <w:tcW w:w="0" w:type="auto"/>
            <w:shd w:val="clear"/>
            <w:vAlign w:val="center"/>
          </w:tcPr>
          <w:p w14:paraId="6A78A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95000</w:t>
            </w:r>
          </w:p>
        </w:tc>
      </w:tr>
      <w:tr w14:paraId="658BA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53A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A3</w:t>
            </w:r>
          </w:p>
        </w:tc>
        <w:tc>
          <w:tcPr>
            <w:tcW w:w="0" w:type="auto"/>
            <w:shd w:val="clear"/>
            <w:vAlign w:val="center"/>
          </w:tcPr>
          <w:p w14:paraId="4A87C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N0</w:t>
            </w:r>
          </w:p>
        </w:tc>
      </w:tr>
      <w:tr w14:paraId="71D26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CB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B3</w:t>
            </w:r>
          </w:p>
        </w:tc>
        <w:tc>
          <w:tcPr>
            <w:tcW w:w="0" w:type="auto"/>
            <w:shd w:val="clear"/>
            <w:vAlign w:val="center"/>
          </w:tcPr>
          <w:p w14:paraId="2DF89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7000</w:t>
            </w:r>
          </w:p>
        </w:tc>
      </w:tr>
    </w:tbl>
    <w:p w14:paraId="5437251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Расчётная таблица начинается с 5-й строки.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5"/>
        <w:gridCol w:w="2220"/>
        <w:gridCol w:w="2235"/>
      </w:tblGrid>
      <w:tr w14:paraId="2E75F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B67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6BEA83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7A8FE2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</w:tr>
      <w:tr w14:paraId="63F04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E9E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4AFB8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N(t)</w:t>
            </w:r>
          </w:p>
        </w:tc>
        <w:tc>
          <w:tcPr>
            <w:tcW w:w="0" w:type="auto"/>
            <w:shd w:val="clear"/>
            <w:vAlign w:val="center"/>
          </w:tcPr>
          <w:p w14:paraId="59525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ΔN(t)</w:t>
            </w:r>
          </w:p>
        </w:tc>
      </w:tr>
      <w:tr w14:paraId="532EF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93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B215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59FD8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расчёт</w:t>
            </w:r>
          </w:p>
        </w:tc>
      </w:tr>
      <w:tr w14:paraId="45734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B9B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448B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26 128,42</w:t>
            </w:r>
          </w:p>
        </w:tc>
        <w:tc>
          <w:tcPr>
            <w:tcW w:w="0" w:type="auto"/>
            <w:shd w:val="clear"/>
            <w:vAlign w:val="center"/>
          </w:tcPr>
          <w:p w14:paraId="2CC13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расчёт</w:t>
            </w:r>
          </w:p>
        </w:tc>
      </w:tr>
      <w:tr w14:paraId="06A85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AE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4F513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3520E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  <w:tr w14:paraId="7225A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F9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7F784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результат</w:t>
            </w:r>
          </w:p>
        </w:tc>
        <w:tc>
          <w:tcPr>
            <w:tcW w:w="0" w:type="auto"/>
            <w:shd w:val="clear"/>
            <w:vAlign w:val="center"/>
          </w:tcPr>
          <w:p w14:paraId="5A85D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результат</w:t>
            </w:r>
          </w:p>
        </w:tc>
      </w:tr>
    </w:tbl>
    <w:p w14:paraId="692150C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 столбце A находится номер месяца </w:t>
      </w:r>
      <w:r>
        <w:rPr>
          <w:rStyle w:val="14"/>
        </w:rPr>
        <w:t>t</w:t>
      </w:r>
      <w:r>
        <w:t>, в столбце B — количество пользователей, в столбце C — изменение числа пользователей за один шаг.</w:t>
      </w:r>
    </w:p>
    <w:p w14:paraId="35CFDAA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89578">
      <w:pPr>
        <w:pStyle w:val="3"/>
        <w:keepNext w:val="0"/>
        <w:keepLines w:val="0"/>
        <w:widowControl/>
        <w:suppressLineNumbers w:val="0"/>
      </w:pPr>
      <w:r>
        <w:t>3.2. Формулы Excel</w:t>
      </w:r>
    </w:p>
    <w:p w14:paraId="1A63CDB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 ячейке </w:t>
      </w:r>
      <w:r>
        <w:rPr>
          <w:rStyle w:val="14"/>
        </w:rPr>
        <w:t>A5</w:t>
      </w:r>
      <w:r>
        <w:t>:</w:t>
      </w:r>
    </w:p>
    <w:p w14:paraId="1095F2BB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t</w:t>
      </w:r>
    </w:p>
    <w:p w14:paraId="4A4834B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 ячейке </w:t>
      </w:r>
      <w:r>
        <w:rPr>
          <w:rStyle w:val="14"/>
        </w:rPr>
        <w:t>B5</w:t>
      </w:r>
      <w:r>
        <w:t>:</w:t>
      </w:r>
    </w:p>
    <w:p w14:paraId="7363AEF3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N(t)</w:t>
      </w:r>
    </w:p>
    <w:p w14:paraId="7FBA588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 ячейке </w:t>
      </w:r>
      <w:r>
        <w:rPr>
          <w:rStyle w:val="14"/>
        </w:rPr>
        <w:t>C5</w:t>
      </w:r>
      <w:r>
        <w:t>:</w:t>
      </w:r>
    </w:p>
    <w:p w14:paraId="6BE8482A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ΔN(t)</w:t>
      </w:r>
    </w:p>
    <w:p w14:paraId="5065C4F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 </w:t>
      </w:r>
      <w:r>
        <w:rPr>
          <w:rStyle w:val="14"/>
        </w:rPr>
        <w:t>A6</w:t>
      </w:r>
      <w:r>
        <w:t>:</w:t>
      </w:r>
    </w:p>
    <w:p w14:paraId="7C6C3094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=0</w:t>
      </w:r>
    </w:p>
    <w:p w14:paraId="77EC608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 </w:t>
      </w:r>
      <w:r>
        <w:rPr>
          <w:rStyle w:val="14"/>
        </w:rPr>
        <w:t>A7</w:t>
      </w:r>
      <w:r>
        <w:t>:</w:t>
      </w:r>
    </w:p>
    <w:p w14:paraId="7649CF71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=A6+1</w:t>
      </w:r>
    </w:p>
    <w:p w14:paraId="53084C9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Формулу из </w:t>
      </w:r>
      <w:r>
        <w:rPr>
          <w:rStyle w:val="14"/>
        </w:rPr>
        <w:t>A7</w:t>
      </w:r>
      <w:r>
        <w:t xml:space="preserve"> протянуть до </w:t>
      </w:r>
      <w:r>
        <w:rPr>
          <w:rStyle w:val="14"/>
        </w:rPr>
        <w:t>A46</w:t>
      </w:r>
      <w:r>
        <w:t xml:space="preserve">. Получится диапазон </w:t>
      </w:r>
      <w:r>
        <w:rPr>
          <w:rStyle w:val="14"/>
        </w:rPr>
        <w:t>t = 0...40</w:t>
      </w:r>
      <w:r>
        <w:t>.</w:t>
      </w:r>
    </w:p>
    <w:p w14:paraId="6C13385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Начальное значение в </w:t>
      </w:r>
      <w:r>
        <w:rPr>
          <w:rStyle w:val="14"/>
        </w:rPr>
        <w:t>B6</w:t>
      </w:r>
      <w:r>
        <w:t>:</w:t>
      </w:r>
    </w:p>
    <w:p w14:paraId="3851C60E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=$B$3</w:t>
      </w:r>
    </w:p>
    <w:p w14:paraId="5D6EDE0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Изменение числа пользователей в </w:t>
      </w:r>
      <w:r>
        <w:rPr>
          <w:rStyle w:val="14"/>
        </w:rPr>
        <w:t>C6</w:t>
      </w:r>
      <w:r>
        <w:t>:</w:t>
      </w:r>
    </w:p>
    <w:p w14:paraId="6DA7EA29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=$B$1*B6*(1-B6/$B$2)</w:t>
      </w:r>
    </w:p>
    <w:p w14:paraId="0DA16DC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Следующее значение в </w:t>
      </w:r>
      <w:r>
        <w:rPr>
          <w:rStyle w:val="14"/>
        </w:rPr>
        <w:t>B7</w:t>
      </w:r>
      <w:r>
        <w:t>:</w:t>
      </w:r>
    </w:p>
    <w:p w14:paraId="0F3E3F68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=B6+C6</w:t>
      </w:r>
    </w:p>
    <w:p w14:paraId="1CB9CB4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После этого формулы </w:t>
      </w:r>
      <w:r>
        <w:rPr>
          <w:rStyle w:val="14"/>
        </w:rPr>
        <w:t>B7</w:t>
      </w:r>
      <w:r>
        <w:t xml:space="preserve"> и </w:t>
      </w:r>
      <w:r>
        <w:rPr>
          <w:rStyle w:val="14"/>
        </w:rPr>
        <w:t>C6</w:t>
      </w:r>
      <w:r>
        <w:t xml:space="preserve"> необходимо протянуть вниз до строки 46.</w:t>
      </w:r>
    </w:p>
    <w:p w14:paraId="069B626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Таким образом:</w:t>
      </w:r>
    </w:p>
    <w:p w14:paraId="3CD585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B6</w:t>
      </w:r>
      <w:r>
        <w:t xml:space="preserve"> содержит </w:t>
      </w:r>
      <w:r>
        <w:rPr>
          <w:rStyle w:val="14"/>
        </w:rPr>
        <w:t>N(0)</w:t>
      </w:r>
      <w:r>
        <w:t>;</w:t>
      </w:r>
    </w:p>
    <w:p w14:paraId="0F4BCC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C6</w:t>
      </w:r>
      <w:r>
        <w:t xml:space="preserve"> рассчитывает прирост для перехода от </w:t>
      </w:r>
      <w:r>
        <w:rPr>
          <w:rStyle w:val="14"/>
        </w:rPr>
        <w:t>t = 0</w:t>
      </w:r>
      <w:r>
        <w:t xml:space="preserve"> к </w:t>
      </w:r>
      <w:r>
        <w:rPr>
          <w:rStyle w:val="14"/>
        </w:rPr>
        <w:t>t = 1</w:t>
      </w:r>
      <w:r>
        <w:t>;</w:t>
      </w:r>
    </w:p>
    <w:p w14:paraId="10E04D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B7</w:t>
      </w:r>
      <w:r>
        <w:t xml:space="preserve"> получает </w:t>
      </w:r>
      <w:r>
        <w:rPr>
          <w:rStyle w:val="14"/>
        </w:rPr>
        <w:t>N(1)</w:t>
      </w:r>
      <w:r>
        <w:t>;</w:t>
      </w:r>
    </w:p>
    <w:p w14:paraId="17ACA0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C7</w:t>
      </w:r>
      <w:r>
        <w:t xml:space="preserve"> рассчитывает переход от </w:t>
      </w:r>
      <w:r>
        <w:rPr>
          <w:rStyle w:val="14"/>
        </w:rPr>
        <w:t>N(1)</w:t>
      </w:r>
      <w:r>
        <w:t xml:space="preserve"> к </w:t>
      </w:r>
      <w:r>
        <w:rPr>
          <w:rStyle w:val="14"/>
        </w:rPr>
        <w:t>N(2)</w:t>
      </w:r>
      <w:r>
        <w:t>;</w:t>
      </w:r>
    </w:p>
    <w:p w14:paraId="43135E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и так далее.</w:t>
      </w:r>
    </w:p>
    <w:p w14:paraId="2F950FE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Для </w:t>
      </w:r>
      <w:r>
        <w:rPr>
          <w:rStyle w:val="14"/>
        </w:rPr>
        <w:t>B7</w:t>
      </w:r>
      <w:r>
        <w:t xml:space="preserve"> Excel использует относительную ссылку </w:t>
      </w:r>
      <w:r>
        <w:rPr>
          <w:rStyle w:val="14"/>
        </w:rPr>
        <w:t>B6</w:t>
      </w:r>
      <w:r>
        <w:t xml:space="preserve"> и абсолютные ссылки на параметры:</w:t>
      </w:r>
    </w:p>
    <w:p w14:paraId="0F396CDD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=B6+C6</w:t>
      </w:r>
    </w:p>
    <w:p w14:paraId="2834469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Для следующей строки формула автоматически становится:</w:t>
      </w:r>
    </w:p>
    <w:p w14:paraId="5A0D2411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=B7+C7</w:t>
      </w:r>
    </w:p>
    <w:p w14:paraId="5A304DB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а формула прироста:</w:t>
      </w:r>
    </w:p>
    <w:p w14:paraId="39EA53E6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=$B$1*B7*(1-B7/$B$2)</w:t>
      </w:r>
    </w:p>
    <w:p w14:paraId="485A0F7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Это обеспечивает корректное копирование формул по всей таблице.</w:t>
      </w:r>
    </w:p>
    <w:p w14:paraId="33F548B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7151C">
      <w:pPr>
        <w:pStyle w:val="3"/>
        <w:keepNext w:val="0"/>
        <w:keepLines w:val="0"/>
        <w:widowControl/>
        <w:suppressLineNumbers w:val="0"/>
      </w:pPr>
      <w:r>
        <w:t>3.3. Диаграмма</w:t>
      </w:r>
    </w:p>
    <w:p w14:paraId="5874ED1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Для построения графика используется:</w:t>
      </w:r>
    </w:p>
    <w:p w14:paraId="3DFE19E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8"/>
        </w:rPr>
        <w:t>Вставка → Диаграмма → Точечная → Точечная с гладкими линиями.</w:t>
      </w:r>
    </w:p>
    <w:p w14:paraId="62B6F89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По оси X откладывается:</w:t>
      </w:r>
    </w:p>
    <w:p w14:paraId="2DBB529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t</w:t>
      </w:r>
      <w:r>
        <w:br w:type="textWrapping"/>
      </w:r>
      <w:r>
        <w:t>]</w:t>
      </w:r>
    </w:p>
    <w:p w14:paraId="4F7153B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— время в месяцах.</w:t>
      </w:r>
    </w:p>
    <w:p w14:paraId="7C6864F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По оси Y:</w:t>
      </w:r>
    </w:p>
    <w:p w14:paraId="3DE8511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N(t)</w:t>
      </w:r>
      <w:r>
        <w:br w:type="textWrapping"/>
      </w:r>
      <w:r>
        <w:t>]</w:t>
      </w:r>
    </w:p>
    <w:p w14:paraId="1A1AA6D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— число пользователей.</w:t>
      </w:r>
    </w:p>
    <w:p w14:paraId="7B5629C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Дополнительно необходимо построить горизонтальную линию уровня:</w:t>
      </w:r>
    </w:p>
    <w:p w14:paraId="03B9C6B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K=95000.</w:t>
      </w:r>
      <w:r>
        <w:br w:type="textWrapping"/>
      </w:r>
      <w:r>
        <w:t>]</w:t>
      </w:r>
    </w:p>
    <w:p w14:paraId="30CD97E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Для неё используется отдельный ряд данных со значением </w:t>
      </w:r>
      <w:r>
        <w:rPr>
          <w:rStyle w:val="14"/>
        </w:rPr>
        <w:t>95 000</w:t>
      </w:r>
      <w:r>
        <w:t xml:space="preserve"> для всех месяцев. Линию уровня </w:t>
      </w:r>
      <w:r>
        <w:rPr>
          <w:rStyle w:val="14"/>
        </w:rPr>
        <w:t>K</w:t>
      </w:r>
      <w:r>
        <w:t xml:space="preserve"> следует оформить </w:t>
      </w:r>
      <w:r>
        <w:rPr>
          <w:rStyle w:val="18"/>
        </w:rPr>
        <w:t>пунктиром</w:t>
      </w:r>
      <w:r>
        <w:t>.</w:t>
      </w:r>
    </w:p>
    <w:p w14:paraId="026F478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На графике варианта 9 должна быть видна неустойчивая последовательность значений, которая после начального роста не приближается к </w:t>
      </w:r>
      <w:r>
        <w:rPr>
          <w:rStyle w:val="14"/>
        </w:rPr>
        <w:t>K</w:t>
      </w:r>
      <w:r>
        <w:t xml:space="preserve"> монотонно, а совершает крупные нерегулярные колебания выше и ниже уровня ёмкости рынка.</w:t>
      </w:r>
    </w:p>
    <w:p w14:paraId="43960D9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20CAF">
      <w:pPr>
        <w:pStyle w:val="2"/>
        <w:keepNext w:val="0"/>
        <w:keepLines w:val="0"/>
        <w:widowControl/>
        <w:suppressLineNumbers w:val="0"/>
      </w:pPr>
      <w:r>
        <w:t>4. Реализация на Python</w:t>
      </w:r>
    </w:p>
    <w:p w14:paraId="44D10BF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Ниже приведён полный рабочий файл </w:t>
      </w:r>
      <w:r>
        <w:rPr>
          <w:rStyle w:val="14"/>
        </w:rPr>
        <w:t>population.py</w:t>
      </w:r>
      <w:r>
        <w:t>. Он выполняет моделирование, выводит контрольные значения и строит графики базовой модели и трёх серий экспериментов.</w:t>
      </w:r>
    </w:p>
    <w:p w14:paraId="02145A6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import numpy as np</w:t>
      </w:r>
    </w:p>
    <w:p w14:paraId="00076498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import matplotlib.pyplot as plt</w:t>
      </w:r>
    </w:p>
    <w:p w14:paraId="52173C68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38822219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6A76586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def population_model(a, K, N0, T):</w:t>
      </w:r>
    </w:p>
    <w:p w14:paraId="01B3EC14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"""</w:t>
      </w:r>
    </w:p>
    <w:p w14:paraId="0449FEC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Дискретная логистическая модель.</w:t>
      </w:r>
    </w:p>
    <w:p w14:paraId="76B899F2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396F62C8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a  - коэффициент прироста</w:t>
      </w:r>
    </w:p>
    <w:p w14:paraId="2A27FF3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K  - емкость рынка</w:t>
      </w:r>
    </w:p>
    <w:p w14:paraId="38498D3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N0 - начальное число пользователей</w:t>
      </w:r>
    </w:p>
    <w:p w14:paraId="1421A48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T  - число месяцев моделирования</w:t>
      </w:r>
    </w:p>
    <w:p w14:paraId="0FB2003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"""</w:t>
      </w:r>
    </w:p>
    <w:p w14:paraId="04B69672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N = np.zeros(T + 1)</w:t>
      </w:r>
    </w:p>
    <w:p w14:paraId="771504D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N</w:t>
      </w:r>
      <w:r>
        <w:t>[0]</w:t>
      </w:r>
      <w:r>
        <w:rPr>
          <w:rStyle w:val="14"/>
        </w:rPr>
        <w:t xml:space="preserve"> = N0</w:t>
      </w:r>
    </w:p>
    <w:p w14:paraId="1E9DA30C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6EEE3839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for t in range(T):</w:t>
      </w:r>
    </w:p>
    <w:p w14:paraId="26ED3714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    N</w:t>
      </w:r>
      <w:r>
        <w:t>[t + 1]</w:t>
      </w:r>
      <w:r>
        <w:rPr>
          <w:rStyle w:val="14"/>
        </w:rPr>
        <w:t xml:space="preserve"> = N</w:t>
      </w:r>
      <w:r>
        <w:t>[t]</w:t>
      </w:r>
      <w:r>
        <w:rPr>
          <w:rStyle w:val="14"/>
        </w:rPr>
        <w:t xml:space="preserve"> + a * N</w:t>
      </w:r>
      <w:r>
        <w:t>[t]</w:t>
      </w:r>
      <w:r>
        <w:rPr>
          <w:rStyle w:val="14"/>
        </w:rPr>
        <w:t xml:space="preserve"> * (1 - N</w:t>
      </w:r>
      <w:r>
        <w:t>[t]</w:t>
      </w:r>
      <w:r>
        <w:rPr>
          <w:rStyle w:val="14"/>
        </w:rPr>
        <w:t xml:space="preserve"> / K)</w:t>
      </w:r>
    </w:p>
    <w:p w14:paraId="7D6D2331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1297B35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return N</w:t>
      </w:r>
    </w:p>
    <w:p w14:paraId="23A5DA72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5A713D22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4F568857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def print_control_values(N):</w:t>
      </w:r>
    </w:p>
    <w:p w14:paraId="36D5CFC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"""Вывод контрольных значений."""</w:t>
      </w:r>
    </w:p>
    <w:p w14:paraId="74F10A4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points = </w:t>
      </w:r>
      <w:r>
        <w:t>[0, 1, 6, 12, 18, 24, 30, 40]</w:t>
      </w:r>
    </w:p>
    <w:p w14:paraId="3DEB0189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76506BA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print("Контрольные значения:")</w:t>
      </w:r>
    </w:p>
    <w:p w14:paraId="39DCBE5B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for t in points:</w:t>
      </w:r>
    </w:p>
    <w:p w14:paraId="1DFAF2F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    print(f"t = {t:2d}: N(t) = {N</w:t>
      </w:r>
      <w:r>
        <w:t>[t]</w:t>
      </w:r>
      <w:r>
        <w:rPr>
          <w:rStyle w:val="14"/>
        </w:rPr>
        <w:t>:.2f}")</w:t>
      </w:r>
    </w:p>
    <w:p w14:paraId="72E774E3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04A292B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58F31217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def time_to_95_percent(N, K):</w:t>
      </w:r>
    </w:p>
    <w:p w14:paraId="3D079CF9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"""Первый момент, когда N &gt;= 0.95*K."""</w:t>
      </w:r>
    </w:p>
    <w:p w14:paraId="5D0BF591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threshold = 0.95 * K</w:t>
      </w:r>
    </w:p>
    <w:p w14:paraId="2B7D5D4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indexes = np.where(N &gt;= threshold)</w:t>
      </w:r>
      <w:r>
        <w:t>[0]</w:t>
      </w:r>
    </w:p>
    <w:p w14:paraId="77B363B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45E38E43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if len(indexes) == 0:</w:t>
      </w:r>
    </w:p>
    <w:p w14:paraId="242F769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    return None</w:t>
      </w:r>
    </w:p>
    <w:p w14:paraId="41C82CC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4C41C9AC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return int(indexes</w:t>
      </w:r>
      <w:r>
        <w:t>[0]</w:t>
      </w:r>
      <w:r>
        <w:rPr>
          <w:rStyle w:val="14"/>
        </w:rPr>
        <w:t>)</w:t>
      </w:r>
    </w:p>
    <w:p w14:paraId="333C435C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34CB4A1B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52281C9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def plot_model(t, N, K, title):</w:t>
      </w:r>
    </w:p>
    <w:p w14:paraId="1A2A3302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"""Построение графика модели."""</w:t>
      </w:r>
    </w:p>
    <w:p w14:paraId="0E944639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plt.figure(figsize=(10, 6))</w:t>
      </w:r>
    </w:p>
    <w:p w14:paraId="33418448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1FB700C4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plt.plot(t, N, marker="o", markersize=3,</w:t>
      </w:r>
    </w:p>
    <w:p w14:paraId="488BA9FC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         linewidth=1.5, label="N(t)")</w:t>
      </w:r>
    </w:p>
    <w:p w14:paraId="46F2BD1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2A6F18A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plt.plot(t, np.full_like(t, K, dtype=float),</w:t>
      </w:r>
    </w:p>
    <w:p w14:paraId="3F1A2C12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         linestyle="--", linewidth=1.5,</w:t>
      </w:r>
    </w:p>
    <w:p w14:paraId="559D79E7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         label="K")</w:t>
      </w:r>
    </w:p>
    <w:p w14:paraId="34554D74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4900BA7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plt.xlabel("Месяц t")</w:t>
      </w:r>
    </w:p>
    <w:p w14:paraId="5EC24907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plt.ylabel("Число пользователей N(t)")</w:t>
      </w:r>
    </w:p>
    <w:p w14:paraId="39DA87E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plt.title(title)</w:t>
      </w:r>
    </w:p>
    <w:p w14:paraId="120BE9B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plt.grid(True, alpha=0.3)</w:t>
      </w:r>
    </w:p>
    <w:p w14:paraId="067D18E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plt.legend()</w:t>
      </w:r>
    </w:p>
    <w:p w14:paraId="0AA56B8B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2C038B7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plt.tight_layout()</w:t>
      </w:r>
    </w:p>
    <w:p w14:paraId="2F656A7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plt.show()</w:t>
      </w:r>
    </w:p>
    <w:p w14:paraId="4037FA6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2389918C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58488A84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def plot_series(results, title):</w:t>
      </w:r>
    </w:p>
    <w:p w14:paraId="4B45D1E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"""Построение серии экспериментов."""</w:t>
      </w:r>
    </w:p>
    <w:p w14:paraId="3947E9C3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plt.figure(figsize=(10, 6))</w:t>
      </w:r>
    </w:p>
    <w:p w14:paraId="1F230452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5DA4188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for label, t, N, K in results:</w:t>
      </w:r>
    </w:p>
    <w:p w14:paraId="2034D37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    plt.plot(t, N, linewidth=1.3, label=label)</w:t>
      </w:r>
    </w:p>
    <w:p w14:paraId="6F4B67F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05F2E9F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plt.xlabel("Месяц t")</w:t>
      </w:r>
    </w:p>
    <w:p w14:paraId="269A922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plt.ylabel("Число пользователей N(t)")</w:t>
      </w:r>
    </w:p>
    <w:p w14:paraId="33C50661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plt.title(title)</w:t>
      </w:r>
    </w:p>
    <w:p w14:paraId="5923888C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plt.grid(True, alpha=0.3)</w:t>
      </w:r>
    </w:p>
    <w:p w14:paraId="5C8A50A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plt.legend()</w:t>
      </w:r>
    </w:p>
    <w:p w14:paraId="584C7B7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6E5E113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plt.tight_layout()</w:t>
      </w:r>
    </w:p>
    <w:p w14:paraId="56B610C8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plt.show()</w:t>
      </w:r>
    </w:p>
    <w:p w14:paraId="02011C6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34291651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4058B3B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-------------------------------------------------------</w:t>
      </w:r>
    </w:p>
    <w:p w14:paraId="7ADFDA2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Исходные данные варианта 9</w:t>
      </w:r>
    </w:p>
    <w:p w14:paraId="4152F1D8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-------------------------------------------------------</w:t>
      </w:r>
    </w:p>
    <w:p w14:paraId="38DF01B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571401B7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a = 2.95</w:t>
      </w:r>
    </w:p>
    <w:p w14:paraId="6788959B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K = 95000</w:t>
      </w:r>
    </w:p>
    <w:p w14:paraId="2C0914F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N0 = 7000</w:t>
      </w:r>
    </w:p>
    <w:p w14:paraId="13320CA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T = 40</w:t>
      </w:r>
    </w:p>
    <w:p w14:paraId="33714D4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5946018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t = np.arange(T + 1)</w:t>
      </w:r>
    </w:p>
    <w:p w14:paraId="65E1B37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11D702A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Базовый расчет</w:t>
      </w:r>
    </w:p>
    <w:p w14:paraId="2EDA8B6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N = population_model(a, K, N0, T)</w:t>
      </w:r>
    </w:p>
    <w:p w14:paraId="67F1C913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35FD766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print("Вариант 9")</w:t>
      </w:r>
    </w:p>
    <w:p w14:paraId="676899B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print(f"a = {a}")</w:t>
      </w:r>
    </w:p>
    <w:p w14:paraId="4A6E5CE1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print(f"K = {K}")</w:t>
      </w:r>
    </w:p>
    <w:p w14:paraId="0870094C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print(f"N0 = {N0}")</w:t>
      </w:r>
    </w:p>
    <w:p w14:paraId="1AAB7FC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print(f"T = {T}")</w:t>
      </w:r>
    </w:p>
    <w:p w14:paraId="022DD8E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print()</w:t>
      </w:r>
    </w:p>
    <w:p w14:paraId="551AB113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6B996338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print_control_values(N)</w:t>
      </w:r>
    </w:p>
    <w:p w14:paraId="3D42ECFB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09C3C42C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print()</w:t>
      </w:r>
    </w:p>
    <w:p w14:paraId="4E2AB28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print(f"Проверка N(1) = {N</w:t>
      </w:r>
      <w:r>
        <w:t>[1]</w:t>
      </w:r>
      <w:r>
        <w:rPr>
          <w:rStyle w:val="14"/>
        </w:rPr>
        <w:t>:.2f}")</w:t>
      </w:r>
    </w:p>
    <w:p w14:paraId="364760D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35FF2551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t_star = time_to_95_percent(N, K)</w:t>
      </w:r>
    </w:p>
    <w:p w14:paraId="1288677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print(f"t* = {t_star}")</w:t>
      </w:r>
    </w:p>
    <w:p w14:paraId="607185F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18EEF7B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plot_model(</w:t>
      </w:r>
    </w:p>
    <w:p w14:paraId="58DFF064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t,</w:t>
      </w:r>
    </w:p>
    <w:p w14:paraId="6B15BEC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N,</w:t>
      </w:r>
    </w:p>
    <w:p w14:paraId="3FBB0D4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K,</w:t>
      </w:r>
    </w:p>
    <w:p w14:paraId="1FEC4DF3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"Дискретная логистическая модель, вариант 9"</w:t>
      </w:r>
    </w:p>
    <w:p w14:paraId="46B28ECB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)</w:t>
      </w:r>
    </w:p>
    <w:p w14:paraId="17965AB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535B0B8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1CC56CC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-------------------------------------------------------</w:t>
      </w:r>
    </w:p>
    <w:p w14:paraId="389D45B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Серия 1. Влияние коэффициента a</w:t>
      </w:r>
    </w:p>
    <w:p w14:paraId="4B61905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-------------------------------------------------------</w:t>
      </w:r>
    </w:p>
    <w:p w14:paraId="17E832F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0256FFC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a_values = </w:t>
      </w:r>
      <w:r>
        <w:t>[1.2, 1.9, 2.3, 2.55, 2.85, 2.95]</w:t>
      </w:r>
    </w:p>
    <w:p w14:paraId="5ABFE2B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6224B557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series_1 = []</w:t>
      </w:r>
    </w:p>
    <w:p w14:paraId="1DBDE63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4B427B4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for a_value in a_values:</w:t>
      </w:r>
    </w:p>
    <w:p w14:paraId="0BB8ABE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N_exp = population_model(a_value, 95000, 7000, 40)</w:t>
      </w:r>
    </w:p>
    <w:p w14:paraId="28A2D28B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series_1.append(</w:t>
      </w:r>
    </w:p>
    <w:p w14:paraId="2AF821F9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    (f"a = {a_value}", t, N_exp, 95000)</w:t>
      </w:r>
    </w:p>
    <w:p w14:paraId="04D5D78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)</w:t>
      </w:r>
    </w:p>
    <w:p w14:paraId="7DEC7733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3CA51B0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plot_series(</w:t>
      </w:r>
    </w:p>
    <w:p w14:paraId="7F3C3087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series_1,</w:t>
      </w:r>
    </w:p>
    <w:p w14:paraId="34B24DF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"Серия 1. Влияние коэффициента прироста a"</w:t>
      </w:r>
    </w:p>
    <w:p w14:paraId="7E593D1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)</w:t>
      </w:r>
    </w:p>
    <w:p w14:paraId="1C6CA823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7CB6AE79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704EDE9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-------------------------------------------------------</w:t>
      </w:r>
    </w:p>
    <w:p w14:paraId="754E9C1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Серия 2. Влияние начального значения N0</w:t>
      </w:r>
    </w:p>
    <w:p w14:paraId="663545D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-------------------------------------------------------</w:t>
      </w:r>
    </w:p>
    <w:p w14:paraId="67F8C848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075FDF0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N0_values = </w:t>
      </w:r>
      <w:r>
        <w:t>[1000, 7000, 50000, 100000]</w:t>
      </w:r>
    </w:p>
    <w:p w14:paraId="0E6D342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59FFEC63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series_2 = []</w:t>
      </w:r>
    </w:p>
    <w:p w14:paraId="49C11BD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6E302B1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for N0_value in N0_values:</w:t>
      </w:r>
    </w:p>
    <w:p w14:paraId="03A19BA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N_exp = population_model(2.95, 95000, N0_value, 40)</w:t>
      </w:r>
    </w:p>
    <w:p w14:paraId="30F53E13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series_2.append(</w:t>
      </w:r>
    </w:p>
    <w:p w14:paraId="467E7E91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    (f"N0 = {N0_value}", t, N_exp, 95000)</w:t>
      </w:r>
    </w:p>
    <w:p w14:paraId="145C08D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)</w:t>
      </w:r>
    </w:p>
    <w:p w14:paraId="54C9DE1E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60C6AFD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plot_series(</w:t>
      </w:r>
    </w:p>
    <w:p w14:paraId="71FA87B8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series_2,</w:t>
      </w:r>
    </w:p>
    <w:p w14:paraId="4ACD82D9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"Серия 2. Влияние начального числа пользователей N0"</w:t>
      </w:r>
    </w:p>
    <w:p w14:paraId="7317823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)</w:t>
      </w:r>
    </w:p>
    <w:p w14:paraId="5E718A4B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426AA5D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23A2BBD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-------------------------------------------------------</w:t>
      </w:r>
    </w:p>
    <w:p w14:paraId="7DF88184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Серия 3. Влияние емкости рынка K</w:t>
      </w:r>
    </w:p>
    <w:p w14:paraId="2250DA1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# -------------------------------------------------------</w:t>
      </w:r>
    </w:p>
    <w:p w14:paraId="60F2A8E5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11B3CD8B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K_values = </w:t>
      </w:r>
      <w:r>
        <w:t>[60000, 95000, 150000]</w:t>
      </w:r>
    </w:p>
    <w:p w14:paraId="2FFCF328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467387F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series_3 = []</w:t>
      </w:r>
    </w:p>
    <w:p w14:paraId="790FB917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6FE494AC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for K_value in K_values:</w:t>
      </w:r>
    </w:p>
    <w:p w14:paraId="5BBA5E8A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N_exp = population_model(2.95, K_value, 7000, 40)</w:t>
      </w:r>
    </w:p>
    <w:p w14:paraId="234F2F31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series_3.append(</w:t>
      </w:r>
    </w:p>
    <w:p w14:paraId="3113AABD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    (f"K = {K_value}", t, N_exp, K_value)</w:t>
      </w:r>
    </w:p>
    <w:p w14:paraId="5865C44F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)</w:t>
      </w:r>
    </w:p>
    <w:p w14:paraId="795CFD9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</w:p>
    <w:p w14:paraId="7B027CE0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>plot_series(</w:t>
      </w:r>
    </w:p>
    <w:p w14:paraId="2A56F6C9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series_3,</w:t>
      </w:r>
    </w:p>
    <w:p w14:paraId="1ECD7E76">
      <w:pPr>
        <w:pStyle w:val="15"/>
        <w:keepNext w:val="0"/>
        <w:keepLines w:val="0"/>
        <w:widowControl/>
        <w:suppressLineNumbers w:val="0"/>
        <w:bidi w:val="0"/>
        <w:rPr>
          <w:rStyle w:val="14"/>
        </w:rPr>
      </w:pPr>
      <w:r>
        <w:rPr>
          <w:rStyle w:val="14"/>
        </w:rPr>
        <w:t xml:space="preserve">    "Серия 3. Влияние емкости рынка K"</w:t>
      </w:r>
    </w:p>
    <w:p w14:paraId="3F4BEC25">
      <w:pPr>
        <w:pStyle w:val="15"/>
        <w:keepNext w:val="0"/>
        <w:keepLines w:val="0"/>
        <w:widowControl/>
        <w:suppressLineNumbers w:val="0"/>
        <w:bidi w:val="0"/>
      </w:pPr>
      <w:r>
        <w:rPr>
          <w:rStyle w:val="14"/>
        </w:rPr>
        <w:t>)</w:t>
      </w:r>
    </w:p>
    <w:p w14:paraId="53708FB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94B2B">
      <w:pPr>
        <w:pStyle w:val="3"/>
        <w:keepNext w:val="0"/>
        <w:keepLines w:val="0"/>
        <w:widowControl/>
        <w:suppressLineNumbers w:val="0"/>
      </w:pPr>
      <w:r>
        <w:t>4.1. Контрольные значения</w:t>
      </w:r>
    </w:p>
    <w:p w14:paraId="0B8CDF4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2,95</w:t>
      </w:r>
      <w:r>
        <w:t xml:space="preserve">, </w:t>
      </w:r>
      <w:r>
        <w:rPr>
          <w:rStyle w:val="14"/>
        </w:rPr>
        <w:t>K = 95 000</w:t>
      </w:r>
      <w:r>
        <w:t xml:space="preserve">, </w:t>
      </w:r>
      <w:r>
        <w:rPr>
          <w:rStyle w:val="14"/>
        </w:rPr>
        <w:t>N₀ = 7 000</w:t>
      </w:r>
      <w:r>
        <w:t xml:space="preserve"> получаются следующие значения: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1275"/>
      </w:tblGrid>
      <w:tr w14:paraId="4E909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BD2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285034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N(t)</w:t>
            </w:r>
          </w:p>
        </w:tc>
      </w:tr>
      <w:tr w14:paraId="7C322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5A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8F48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7 000,00</w:t>
            </w:r>
          </w:p>
        </w:tc>
      </w:tr>
      <w:tr w14:paraId="4D27A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CD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E4BA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26 128,42</w:t>
            </w:r>
          </w:p>
        </w:tc>
      </w:tr>
      <w:tr w14:paraId="02497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F3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B4C2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50 478,64</w:t>
            </w:r>
          </w:p>
        </w:tc>
      </w:tr>
      <w:tr w14:paraId="6A327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28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7C651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110 347,06</w:t>
            </w:r>
          </w:p>
        </w:tc>
      </w:tr>
      <w:tr w14:paraId="55B57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AEE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205E7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74 921,43</w:t>
            </w:r>
          </w:p>
        </w:tc>
      </w:tr>
      <w:tr w14:paraId="27D0A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F0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520A0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36 784,60</w:t>
            </w:r>
          </w:p>
        </w:tc>
      </w:tr>
      <w:tr w14:paraId="11C42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51F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17949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115 697,02</w:t>
            </w:r>
          </w:p>
        </w:tc>
      </w:tr>
      <w:tr w14:paraId="697A9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FC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60875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41 332,52</w:t>
            </w:r>
          </w:p>
        </w:tc>
      </w:tr>
    </w:tbl>
    <w:p w14:paraId="31B6AF8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Контрольная точка:</w:t>
      </w:r>
    </w:p>
    <w:p w14:paraId="466F679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\boxed{N(1)=26128,42}.</w:t>
      </w:r>
      <w:r>
        <w:br w:type="textWrapping"/>
      </w:r>
      <w:r>
        <w:t>]</w:t>
      </w:r>
    </w:p>
    <w:p w14:paraId="6C3A555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DDA29">
      <w:pPr>
        <w:pStyle w:val="3"/>
        <w:keepNext w:val="0"/>
        <w:keepLines w:val="0"/>
        <w:widowControl/>
        <w:suppressLineNumbers w:val="0"/>
      </w:pPr>
      <w:r>
        <w:t>4.2. Описание графика базовой модели</w:t>
      </w:r>
    </w:p>
    <w:p w14:paraId="4A7A4BC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2,95</w:t>
      </w:r>
      <w:r>
        <w:t xml:space="preserve"> график не имеет вида обычной плавной логистической кривой.</w:t>
      </w:r>
    </w:p>
    <w:p w14:paraId="072BF39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Сначала количество пользователей быстро возрастает:</w:t>
      </w:r>
    </w:p>
    <w:p w14:paraId="77036C1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7000\rightarrow26128,42\rightarrow\ldots</w:t>
      </w:r>
      <w:r>
        <w:br w:type="textWrapping"/>
      </w:r>
      <w:r>
        <w:t>]</w:t>
      </w:r>
    </w:p>
    <w:p w14:paraId="3EA3B5E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Затем значения начинают значительно отклоняться от уровня </w:t>
      </w:r>
      <w:r>
        <w:rPr>
          <w:rStyle w:val="14"/>
        </w:rPr>
        <w:t>K = 95 000</w:t>
      </w:r>
      <w:r>
        <w:t>: часть значений превышает ёмкость рынка, после чего происходит резкое снижение.</w:t>
      </w:r>
    </w:p>
    <w:p w14:paraId="265E54F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Например, на поздних шагах наблюдаются значения порядка:</w:t>
      </w:r>
    </w:p>
    <w:p w14:paraId="59782A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115 699</w:t>
      </w:r>
      <w:r>
        <w:t>;</w:t>
      </w:r>
    </w:p>
    <w:p w14:paraId="221C9B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41 333</w:t>
      </w:r>
      <w:r>
        <w:t>;</w:t>
      </w:r>
    </w:p>
    <w:p w14:paraId="301AEA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101 305</w:t>
      </w:r>
      <w:r>
        <w:t>;</w:t>
      </w:r>
    </w:p>
    <w:p w14:paraId="278C7A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81 470</w:t>
      </w:r>
      <w:r>
        <w:t>;</w:t>
      </w:r>
    </w:p>
    <w:p w14:paraId="586E2E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115 697</w:t>
      </w:r>
      <w:r>
        <w:t>;</w:t>
      </w:r>
    </w:p>
    <w:p w14:paraId="534A47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41 333</w:t>
      </w:r>
      <w:r>
        <w:t>.</w:t>
      </w:r>
    </w:p>
    <w:p w14:paraId="6709B25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Последовательность не стремится к одному постоянному значению и не образует простой устойчивый цикл периода 2. Для варианта 9 наблюдается </w:t>
      </w:r>
      <w:r>
        <w:rPr>
          <w:rStyle w:val="18"/>
        </w:rPr>
        <w:t>нерегулярное поведение</w:t>
      </w:r>
      <w:r>
        <w:t>.</w:t>
      </w:r>
    </w:p>
    <w:p w14:paraId="781DCAE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4C8BB">
      <w:pPr>
        <w:pStyle w:val="2"/>
        <w:keepNext w:val="0"/>
        <w:keepLines w:val="0"/>
        <w:widowControl/>
        <w:suppressLineNumbers w:val="0"/>
      </w:pPr>
      <w:r>
        <w:t>5. Таблица компьютерного эксперимента</w:t>
      </w:r>
    </w:p>
    <w:p w14:paraId="4146704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Для всех опытов время выхода </w:t>
      </w:r>
      <w:r>
        <w:rPr>
          <w:rStyle w:val="14"/>
        </w:rPr>
        <w:t>t*</w:t>
      </w:r>
      <w:r>
        <w:t xml:space="preserve"> определялось как первый момент, для которого</w:t>
      </w:r>
    </w:p>
    <w:p w14:paraId="4A218A6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N(t)\geq0,95K.</w:t>
      </w:r>
      <w:r>
        <w:br w:type="textWrapping"/>
      </w:r>
      <w:r>
        <w:t>]</w:t>
      </w:r>
    </w:p>
    <w:p w14:paraId="7DB3C84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То есть порог выхода составляет </w:t>
      </w:r>
      <w:r>
        <w:rPr>
          <w:rStyle w:val="14"/>
        </w:rPr>
        <w:t>95 %</w:t>
      </w:r>
      <w:r>
        <w:t xml:space="preserve"> от ёмкости рынка.</w:t>
      </w:r>
    </w:p>
    <w:p w14:paraId="5BAC8BB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Для циклических режимов приведены установившиеся значения. Для нерегулярного режима диапазон рассчитан по значениям </w:t>
      </w:r>
      <w:r>
        <w:rPr>
          <w:rStyle w:val="14"/>
        </w:rPr>
        <w:t>t = 21...40</w:t>
      </w:r>
      <w:r>
        <w:t>, то есть после начального переходного участка.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"/>
        <w:gridCol w:w="1265"/>
        <w:gridCol w:w="540"/>
        <w:gridCol w:w="628"/>
        <w:gridCol w:w="629"/>
        <w:gridCol w:w="302"/>
        <w:gridCol w:w="5765"/>
      </w:tblGrid>
      <w:tr w14:paraId="235F6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5DFA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/>
            <w:vAlign w:val="center"/>
          </w:tcPr>
          <w:p w14:paraId="2AF740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Серия</w:t>
            </w:r>
          </w:p>
        </w:tc>
        <w:tc>
          <w:tcPr>
            <w:tcW w:w="0" w:type="auto"/>
            <w:shd w:val="clear"/>
            <w:vAlign w:val="center"/>
          </w:tcPr>
          <w:p w14:paraId="5F61B8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F45C7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/>
            <w:vAlign w:val="center"/>
          </w:tcPr>
          <w:p w14:paraId="79972A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N₀</w:t>
            </w:r>
          </w:p>
        </w:tc>
        <w:tc>
          <w:tcPr>
            <w:tcW w:w="0" w:type="auto"/>
            <w:shd w:val="clear"/>
            <w:vAlign w:val="center"/>
          </w:tcPr>
          <w:p w14:paraId="016FEF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t*</w:t>
            </w:r>
          </w:p>
        </w:tc>
        <w:tc>
          <w:tcPr>
            <w:tcW w:w="0" w:type="auto"/>
            <w:shd w:val="clear"/>
            <w:vAlign w:val="center"/>
          </w:tcPr>
          <w:p w14:paraId="36F2BA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Наблюдение</w:t>
            </w:r>
          </w:p>
        </w:tc>
      </w:tr>
      <w:tr w14:paraId="58025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46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BEED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0C67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1,2</w:t>
            </w:r>
          </w:p>
        </w:tc>
        <w:tc>
          <w:tcPr>
            <w:tcW w:w="0" w:type="auto"/>
            <w:shd w:val="clear"/>
            <w:vAlign w:val="center"/>
          </w:tcPr>
          <w:p w14:paraId="0AFEC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6172CB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7239A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D892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Затухающие колебания вокруг </w:t>
            </w:r>
            <w:r>
              <w:rPr>
                <w:rStyle w:val="1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</w:tr>
      <w:tr w14:paraId="4A6EE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4F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FBE9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E14A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1,9</w:t>
            </w:r>
          </w:p>
        </w:tc>
        <w:tc>
          <w:tcPr>
            <w:tcW w:w="0" w:type="auto"/>
            <w:shd w:val="clear"/>
            <w:vAlign w:val="center"/>
          </w:tcPr>
          <w:p w14:paraId="6AE7D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4696F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64C16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4D5C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Затухающие колебания, более выраженные</w:t>
            </w:r>
          </w:p>
        </w:tc>
      </w:tr>
      <w:tr w14:paraId="0BF98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0D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D3C6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03F5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2,3</w:t>
            </w:r>
          </w:p>
        </w:tc>
        <w:tc>
          <w:tcPr>
            <w:tcW w:w="0" w:type="auto"/>
            <w:shd w:val="clear"/>
            <w:vAlign w:val="center"/>
          </w:tcPr>
          <w:p w14:paraId="63AF7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65D26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33243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528E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Устойчивый цикл периода 2</w:t>
            </w:r>
          </w:p>
        </w:tc>
      </w:tr>
      <w:tr w14:paraId="2C63E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46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D07E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ABC4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2,55</w:t>
            </w:r>
          </w:p>
        </w:tc>
        <w:tc>
          <w:tcPr>
            <w:tcW w:w="0" w:type="auto"/>
            <w:shd w:val="clear"/>
            <w:vAlign w:val="center"/>
          </w:tcPr>
          <w:p w14:paraId="5A921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30D71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29059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89D5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Многоточечный устойчивый цикл периода 8</w:t>
            </w:r>
          </w:p>
        </w:tc>
      </w:tr>
      <w:tr w14:paraId="45C98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2E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C0F29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BB2F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2,85</w:t>
            </w:r>
          </w:p>
        </w:tc>
        <w:tc>
          <w:tcPr>
            <w:tcW w:w="0" w:type="auto"/>
            <w:shd w:val="clear"/>
            <w:vAlign w:val="center"/>
          </w:tcPr>
          <w:p w14:paraId="5F915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406C5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09D2D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3A9A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Нерегулярное поведение; диапазон 17 866,34–123 511,56</w:t>
            </w:r>
          </w:p>
        </w:tc>
      </w:tr>
      <w:tr w14:paraId="3E4F4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BF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7EA4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6B46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/>
            <w:vAlign w:val="center"/>
          </w:tcPr>
          <w:p w14:paraId="10D7D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0169F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456F8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FF03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Нерегулярное поведение; диапазон 9 768,71–124 680,25</w:t>
            </w:r>
          </w:p>
        </w:tc>
      </w:tr>
      <w:tr w14:paraId="15A8B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68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246D9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3D3E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/>
            <w:vAlign w:val="center"/>
          </w:tcPr>
          <w:p w14:paraId="5A03A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10D07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1 000</w:t>
            </w:r>
          </w:p>
        </w:tc>
        <w:tc>
          <w:tcPr>
            <w:tcW w:w="0" w:type="auto"/>
            <w:shd w:val="clear"/>
            <w:vAlign w:val="center"/>
          </w:tcPr>
          <w:p w14:paraId="30B5C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4B83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Нерегулярное поведение; диапазон 6 502,51–125 535,31</w:t>
            </w:r>
          </w:p>
        </w:tc>
      </w:tr>
      <w:tr w14:paraId="08453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F5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E9C2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5A79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/>
            <w:vAlign w:val="center"/>
          </w:tcPr>
          <w:p w14:paraId="53EEF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5DC19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1B55D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4C8C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Нерегулярное поведение; диапазон 9 768,71–124 680,25</w:t>
            </w:r>
          </w:p>
        </w:tc>
      </w:tr>
      <w:tr w14:paraId="0CD60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B81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396BB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5C97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/>
            <w:vAlign w:val="center"/>
          </w:tcPr>
          <w:p w14:paraId="23408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0C950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50 000</w:t>
            </w:r>
          </w:p>
        </w:tc>
        <w:tc>
          <w:tcPr>
            <w:tcW w:w="0" w:type="auto"/>
            <w:shd w:val="clear"/>
            <w:vAlign w:val="center"/>
          </w:tcPr>
          <w:p w14:paraId="13D3C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9A5E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Нерегулярное поведение; диапазон 9 623,57–123 854,85</w:t>
            </w:r>
          </w:p>
        </w:tc>
      </w:tr>
      <w:tr w14:paraId="3CADB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78C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47EB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41FD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/>
            <w:vAlign w:val="center"/>
          </w:tcPr>
          <w:p w14:paraId="46AC2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4B92C6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100 000</w:t>
            </w:r>
          </w:p>
        </w:tc>
        <w:tc>
          <w:tcPr>
            <w:tcW w:w="0" w:type="auto"/>
            <w:shd w:val="clear"/>
            <w:vAlign w:val="center"/>
          </w:tcPr>
          <w:p w14:paraId="29C43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BE36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Нерегулярное поведение; диапазон 6 738,73–125 473,87</w:t>
            </w:r>
          </w:p>
        </w:tc>
      </w:tr>
      <w:tr w14:paraId="0A8D5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9C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04C49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CDA6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/>
            <w:vAlign w:val="center"/>
          </w:tcPr>
          <w:p w14:paraId="1B79C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60 000</w:t>
            </w:r>
          </w:p>
        </w:tc>
        <w:tc>
          <w:tcPr>
            <w:tcW w:w="0" w:type="auto"/>
            <w:shd w:val="clear"/>
            <w:vAlign w:val="center"/>
          </w:tcPr>
          <w:p w14:paraId="20149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29697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2F70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Нерегулярное поведение; диапазон 4 940,73–79 068,06</w:t>
            </w:r>
          </w:p>
        </w:tc>
      </w:tr>
      <w:tr w14:paraId="24FCD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C1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73C12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6612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/>
            <w:vAlign w:val="center"/>
          </w:tcPr>
          <w:p w14:paraId="00C45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1F8085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3198E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6E30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Нерегулярное поведение; диапазон 9 768,71–124 680,25</w:t>
            </w:r>
          </w:p>
        </w:tc>
      </w:tr>
      <w:tr w14:paraId="4DD80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57F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20A29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C66B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2,95</w:t>
            </w:r>
          </w:p>
        </w:tc>
        <w:tc>
          <w:tcPr>
            <w:tcW w:w="0" w:type="auto"/>
            <w:shd w:val="clear"/>
            <w:vAlign w:val="center"/>
          </w:tcPr>
          <w:p w14:paraId="73A21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150 000</w:t>
            </w:r>
          </w:p>
        </w:tc>
        <w:tc>
          <w:tcPr>
            <w:tcW w:w="0" w:type="auto"/>
            <w:shd w:val="clear"/>
            <w:vAlign w:val="center"/>
          </w:tcPr>
          <w:p w14:paraId="12465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7 000</w:t>
            </w:r>
          </w:p>
        </w:tc>
        <w:tc>
          <w:tcPr>
            <w:tcW w:w="0" w:type="auto"/>
            <w:shd w:val="clear"/>
            <w:vAlign w:val="center"/>
          </w:tcPr>
          <w:p w14:paraId="61094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FEB0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Нерегулярное поведение; диапазон 10 092,10–198 259,14</w:t>
            </w:r>
          </w:p>
        </w:tc>
      </w:tr>
    </w:tbl>
    <w:p w14:paraId="767A5A37">
      <w:pPr>
        <w:pStyle w:val="4"/>
        <w:keepNext w:val="0"/>
        <w:keepLines w:val="0"/>
        <w:widowControl/>
        <w:suppressLineNumbers w:val="0"/>
      </w:pPr>
      <w:r>
        <w:t xml:space="preserve">Примечание о </w:t>
      </w:r>
      <w:r>
        <w:rPr>
          <w:rStyle w:val="14"/>
        </w:rPr>
        <w:t>t*</w:t>
      </w:r>
    </w:p>
    <w:p w14:paraId="299CB06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опыте № 10 начальное значение уже превышает порог:</w:t>
      </w:r>
    </w:p>
    <w:p w14:paraId="49A0662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N_0=100000&gt;0,95\cdot95000=90250.</w:t>
      </w:r>
      <w:r>
        <w:br w:type="textWrapping"/>
      </w:r>
      <w:r>
        <w:t>]</w:t>
      </w:r>
    </w:p>
    <w:p w14:paraId="44D13D1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Поэтому:</w:t>
      </w:r>
    </w:p>
    <w:p w14:paraId="75FC9CA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\boxed{t^*=0}.</w:t>
      </w:r>
      <w:r>
        <w:br w:type="textWrapping"/>
      </w:r>
      <w:r>
        <w:t>]</w:t>
      </w:r>
    </w:p>
    <w:p w14:paraId="43CD9F4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опыте № 9:</w:t>
      </w:r>
    </w:p>
    <w:p w14:paraId="356D378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N(0)=50000&lt;90250,</w:t>
      </w:r>
      <w:r>
        <w:br w:type="textWrapping"/>
      </w:r>
      <w:r>
        <w:t>]</w:t>
      </w:r>
    </w:p>
    <w:p w14:paraId="102A7FA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но уже</w:t>
      </w:r>
    </w:p>
    <w:p w14:paraId="49971F5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N(1)=119868,42&gt;90250,</w:t>
      </w:r>
      <w:r>
        <w:br w:type="textWrapping"/>
      </w:r>
      <w:r>
        <w:t>]</w:t>
      </w:r>
    </w:p>
    <w:p w14:paraId="1FD5D06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поэтому </w:t>
      </w:r>
      <w:r>
        <w:rPr>
          <w:rStyle w:val="14"/>
        </w:rPr>
        <w:t>t* = 1</w:t>
      </w:r>
      <w:r>
        <w:t>.</w:t>
      </w:r>
    </w:p>
    <w:p w14:paraId="2630A2F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CCC00">
      <w:pPr>
        <w:pStyle w:val="3"/>
        <w:keepNext w:val="0"/>
        <w:keepLines w:val="0"/>
        <w:widowControl/>
        <w:suppressLineNumbers w:val="0"/>
      </w:pPr>
      <w:r>
        <w:t xml:space="preserve">5.1. Устойчивый цикл периода 2 при </w:t>
      </w:r>
      <w:r>
        <w:rPr>
          <w:rStyle w:val="14"/>
        </w:rPr>
        <w:t>a = 2,3</w:t>
      </w:r>
    </w:p>
    <w:p w14:paraId="6EAD137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Для опыта № 3 после переходного процесса устанавливаются два чередующихся значения:</w:t>
      </w:r>
    </w:p>
    <w:p w14:paraId="564967E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N_1\approx112260,71,</w:t>
      </w:r>
      <w:r>
        <w:br w:type="textWrapping"/>
      </w:r>
      <w:r>
        <w:t>]</w:t>
      </w:r>
    </w:p>
    <w:p w14:paraId="0B9010C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N_2\approx65347,99.</w:t>
      </w:r>
      <w:r>
        <w:br w:type="textWrapping"/>
      </w:r>
      <w:r>
        <w:t>]</w:t>
      </w:r>
    </w:p>
    <w:p w14:paraId="33551C8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Таким образом, наблюдается последовательность:</w:t>
      </w:r>
    </w:p>
    <w:p w14:paraId="219BCC2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112260,71;\ 65347,99;\ 112260,71;\ 65347,99;\ldots</w:t>
      </w:r>
      <w:r>
        <w:br w:type="textWrapping"/>
      </w:r>
      <w:r>
        <w:t>]</w:t>
      </w:r>
    </w:p>
    <w:p w14:paraId="19C2E73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Размах:</w:t>
      </w:r>
    </w:p>
    <w:p w14:paraId="0AF6E00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\Delta N=112260,71-65347,99=46912,72.</w:t>
      </w:r>
      <w:r>
        <w:br w:type="textWrapping"/>
      </w:r>
      <w:r>
        <w:t>]</w:t>
      </w:r>
    </w:p>
    <w:p w14:paraId="21D4140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 процентах от </w:t>
      </w:r>
      <w:r>
        <w:rPr>
          <w:rStyle w:val="14"/>
        </w:rPr>
        <w:t>K</w:t>
      </w:r>
      <w:r>
        <w:t>:</w:t>
      </w:r>
    </w:p>
    <w:p w14:paraId="2FF52DF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\frac{46912,72}{95000}\cdot100%\approx49,38%.</w:t>
      </w:r>
      <w:r>
        <w:br w:type="textWrapping"/>
      </w:r>
      <w:r>
        <w:t>]</w:t>
      </w:r>
    </w:p>
    <w:p w14:paraId="4E813F6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Следовательно, амплитуда колебаний относительно ёмкости рынка является значительной.</w:t>
      </w:r>
    </w:p>
    <w:p w14:paraId="4700203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F88F3">
      <w:pPr>
        <w:pStyle w:val="3"/>
        <w:keepNext w:val="0"/>
        <w:keepLines w:val="0"/>
        <w:widowControl/>
        <w:suppressLineNumbers w:val="0"/>
      </w:pPr>
      <w:r>
        <w:t xml:space="preserve">5.2. Многоточечный цикл при </w:t>
      </w:r>
      <w:r>
        <w:rPr>
          <w:rStyle w:val="14"/>
        </w:rPr>
        <w:t>a = 2,55</w:t>
      </w:r>
    </w:p>
    <w:p w14:paraId="3AA4DC2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Для </w:t>
      </w:r>
      <w:r>
        <w:rPr>
          <w:rStyle w:val="14"/>
        </w:rPr>
        <w:t>a = 2,55</w:t>
      </w:r>
      <w:r>
        <w:t xml:space="preserve"> устанавливается цикл периода 8. Его восемь последовательных значений приблизительно равны:</w:t>
      </w:r>
    </w:p>
    <w:p w14:paraId="170D83D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\begin{aligned}</w:t>
      </w:r>
      <w:r>
        <w:br w:type="textWrapping"/>
      </w:r>
      <w:r>
        <w:t>&amp;109481,28;\</w:t>
      </w:r>
      <w:r>
        <w:br w:type="textWrapping"/>
      </w:r>
      <w:r>
        <w:t>&amp;66925,02;\</w:t>
      </w:r>
      <w:r>
        <w:br w:type="textWrapping"/>
      </w:r>
      <w:r>
        <w:t>&amp;117359,15;\</w:t>
      </w:r>
      <w:r>
        <w:br w:type="textWrapping"/>
      </w:r>
      <w:r>
        <w:t>&amp;46924,10;\</w:t>
      </w:r>
      <w:r>
        <w:br w:type="textWrapping"/>
      </w:r>
      <w:r>
        <w:t>&amp;107477,70;\</w:t>
      </w:r>
      <w:r>
        <w:br w:type="textWrapping"/>
      </w:r>
      <w:r>
        <w:t>&amp;71480,45;\</w:t>
      </w:r>
      <w:r>
        <w:br w:type="textWrapping"/>
      </w:r>
      <w:r>
        <w:t>&amp;116607,08;\</w:t>
      </w:r>
      <w:r>
        <w:br w:type="textWrapping"/>
      </w:r>
      <w:r>
        <w:t>&amp;48977,37.</w:t>
      </w:r>
      <w:r>
        <w:br w:type="textWrapping"/>
      </w:r>
      <w:r>
        <w:t>\end{aligned}</w:t>
      </w:r>
      <w:r>
        <w:br w:type="textWrapping"/>
      </w:r>
      <w:r>
        <w:t>]</w:t>
      </w:r>
    </w:p>
    <w:p w14:paraId="4DACB0E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После восьми шагов последовательность повторяется.</w:t>
      </w:r>
    </w:p>
    <w:p w14:paraId="4FDB734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Максимальное значение:</w:t>
      </w:r>
    </w:p>
    <w:p w14:paraId="65B1AB4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117359,15,</w:t>
      </w:r>
      <w:r>
        <w:br w:type="textWrapping"/>
      </w:r>
      <w:r>
        <w:t>]</w:t>
      </w:r>
    </w:p>
    <w:p w14:paraId="5AABF0A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минимальное:</w:t>
      </w:r>
    </w:p>
    <w:p w14:paraId="3793DC6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46924,10.</w:t>
      </w:r>
      <w:r>
        <w:br w:type="textWrapping"/>
      </w:r>
      <w:r>
        <w:t>]</w:t>
      </w:r>
    </w:p>
    <w:p w14:paraId="24831FC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Размах:</w:t>
      </w:r>
    </w:p>
    <w:p w14:paraId="0746375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117359,15-46924,10=70435,05.</w:t>
      </w:r>
      <w:r>
        <w:br w:type="textWrapping"/>
      </w:r>
      <w:r>
        <w:t>]</w:t>
      </w:r>
    </w:p>
    <w:p w14:paraId="3E075DE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 процентах от </w:t>
      </w:r>
      <w:r>
        <w:rPr>
          <w:rStyle w:val="14"/>
        </w:rPr>
        <w:t>K</w:t>
      </w:r>
      <w:r>
        <w:t>:</w:t>
      </w:r>
    </w:p>
    <w:p w14:paraId="74469F5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\frac{70435,05}{95000}\cdot100%\approx74,14%.</w:t>
      </w:r>
      <w:r>
        <w:br w:type="textWrapping"/>
      </w:r>
      <w:r>
        <w:t>]</w:t>
      </w:r>
    </w:p>
    <w:p w14:paraId="6E95256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Таким образом, при увеличении </w:t>
      </w:r>
      <w:r>
        <w:rPr>
          <w:rStyle w:val="14"/>
        </w:rPr>
        <w:t>a</w:t>
      </w:r>
      <w:r>
        <w:t xml:space="preserve"> от </w:t>
      </w:r>
      <w:r>
        <w:rPr>
          <w:rStyle w:val="14"/>
        </w:rPr>
        <w:t>2,3</w:t>
      </w:r>
      <w:r>
        <w:t xml:space="preserve"> до </w:t>
      </w:r>
      <w:r>
        <w:rPr>
          <w:rStyle w:val="14"/>
        </w:rPr>
        <w:t>2,55</w:t>
      </w:r>
      <w:r>
        <w:t xml:space="preserve"> устойчивый цикл усложняется: вместо двух значений появляется устойчивый цикл периода 8.</w:t>
      </w:r>
    </w:p>
    <w:p w14:paraId="5CF6FCD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A2BAB">
      <w:pPr>
        <w:pStyle w:val="3"/>
        <w:keepNext w:val="0"/>
        <w:keepLines w:val="0"/>
        <w:widowControl/>
        <w:suppressLineNumbers w:val="0"/>
      </w:pPr>
      <w:r>
        <w:t>5.3. Нерегулярный режим</w:t>
      </w:r>
    </w:p>
    <w:p w14:paraId="2484280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2,85</w:t>
      </w:r>
      <w:r>
        <w:t xml:space="preserve"> и </w:t>
      </w:r>
      <w:r>
        <w:rPr>
          <w:rStyle w:val="14"/>
        </w:rPr>
        <w:t>a = 2,95</w:t>
      </w:r>
      <w:r>
        <w:t xml:space="preserve"> установившейся простой периодической последовательности не наблюдается.</w:t>
      </w:r>
    </w:p>
    <w:p w14:paraId="697DFB5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Для базового опыта (</w:t>
      </w:r>
      <w:r>
        <w:rPr>
          <w:rStyle w:val="14"/>
        </w:rPr>
        <w:t>a = 2,95</w:t>
      </w:r>
      <w:r>
        <w:t xml:space="preserve">, </w:t>
      </w:r>
      <w:r>
        <w:rPr>
          <w:rStyle w:val="14"/>
        </w:rPr>
        <w:t>K = 95 000</w:t>
      </w:r>
      <w:r>
        <w:t xml:space="preserve">, </w:t>
      </w:r>
      <w:r>
        <w:rPr>
          <w:rStyle w:val="14"/>
        </w:rPr>
        <w:t>N₀ = 7 000</w:t>
      </w:r>
      <w:r>
        <w:t xml:space="preserve">) за период </w:t>
      </w:r>
      <w:r>
        <w:rPr>
          <w:rStyle w:val="14"/>
        </w:rPr>
        <w:t>t = 21...40</w:t>
      </w:r>
      <w:r>
        <w:t xml:space="preserve"> значения находятся примерно в диапазоне:</w:t>
      </w:r>
    </w:p>
    <w:p w14:paraId="23FD96A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9768,71\leq N(t)\leq124680,25.</w:t>
      </w:r>
      <w:r>
        <w:br w:type="textWrapping"/>
      </w:r>
      <w:r>
        <w:t>]</w:t>
      </w:r>
    </w:p>
    <w:p w14:paraId="7E33B40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То есть относительно </w:t>
      </w:r>
      <w:r>
        <w:rPr>
          <w:rStyle w:val="14"/>
        </w:rPr>
        <w:t>K</w:t>
      </w:r>
      <w:r>
        <w:t xml:space="preserve"> диапазон составляет примерно:</w:t>
      </w:r>
    </w:p>
    <w:p w14:paraId="782396D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10,28%\leq\frac{N(t)}K\leq131,24%.</w:t>
      </w:r>
      <w:r>
        <w:br w:type="textWrapping"/>
      </w:r>
      <w:r>
        <w:t>]</w:t>
      </w:r>
    </w:p>
    <w:p w14:paraId="49DCDB2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Число пользователей поэтому периодически оказывается как существенно ниже, так и существенно выше номинальной ёмкости рынка.</w:t>
      </w:r>
    </w:p>
    <w:p w14:paraId="18FB1EE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405DA">
      <w:pPr>
        <w:pStyle w:val="2"/>
        <w:keepNext w:val="0"/>
        <w:keepLines w:val="0"/>
        <w:widowControl/>
        <w:suppressLineNumbers w:val="0"/>
      </w:pPr>
      <w:r>
        <w:t>6. Краткое описание графиков серий 1–3</w:t>
      </w:r>
    </w:p>
    <w:p w14:paraId="48431812">
      <w:pPr>
        <w:pStyle w:val="3"/>
        <w:keepNext w:val="0"/>
        <w:keepLines w:val="0"/>
        <w:widowControl/>
        <w:suppressLineNumbers w:val="0"/>
      </w:pPr>
      <w:r>
        <w:t xml:space="preserve">Серия 1. Влияние коэффициента </w:t>
      </w:r>
      <w:r>
        <w:rPr>
          <w:rStyle w:val="14"/>
        </w:rPr>
        <w:t>a</w:t>
      </w:r>
    </w:p>
    <w:p w14:paraId="68BCADC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серии фиксированы:</w:t>
      </w:r>
    </w:p>
    <w:p w14:paraId="48C3B7F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K=95000,\qquad N_0=7000.</w:t>
      </w:r>
      <w:r>
        <w:br w:type="textWrapping"/>
      </w:r>
      <w:r>
        <w:t>]</w:t>
      </w:r>
    </w:p>
    <w:p w14:paraId="2E731B5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Изменяется только </w:t>
      </w:r>
      <w:r>
        <w:rPr>
          <w:rStyle w:val="14"/>
        </w:rPr>
        <w:t>a</w:t>
      </w:r>
      <w:r>
        <w:t>.</w:t>
      </w:r>
    </w:p>
    <w:p w14:paraId="26C6B6A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1,2</w:t>
      </w:r>
      <w:r>
        <w:t xml:space="preserve"> наблюдается относительно быстро затухающая последовательность колебаний около </w:t>
      </w:r>
      <w:r>
        <w:rPr>
          <w:rStyle w:val="14"/>
        </w:rPr>
        <w:t>K</w:t>
      </w:r>
      <w:r>
        <w:t>.</w:t>
      </w:r>
    </w:p>
    <w:p w14:paraId="536BDA4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1,9</w:t>
      </w:r>
      <w:r>
        <w:t xml:space="preserve"> колебания становятся более выраженными, но постепенно затухают.</w:t>
      </w:r>
    </w:p>
    <w:p w14:paraId="1B3038F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2,3</w:t>
      </w:r>
      <w:r>
        <w:t xml:space="preserve"> устанавливается </w:t>
      </w:r>
      <w:r>
        <w:rPr>
          <w:rStyle w:val="18"/>
        </w:rPr>
        <w:t>устойчивый цикл периода 2</w:t>
      </w:r>
      <w:r>
        <w:t>.</w:t>
      </w:r>
    </w:p>
    <w:p w14:paraId="0FF31F7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2,55</w:t>
      </w:r>
      <w:r>
        <w:t xml:space="preserve"> возникает более сложный </w:t>
      </w:r>
      <w:r>
        <w:rPr>
          <w:rStyle w:val="18"/>
        </w:rPr>
        <w:t>многоточечный цикл периода 8</w:t>
      </w:r>
      <w:r>
        <w:t>.</w:t>
      </w:r>
    </w:p>
    <w:p w14:paraId="5604360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2,85</w:t>
      </w:r>
      <w:r>
        <w:t xml:space="preserve"> и </w:t>
      </w:r>
      <w:r>
        <w:rPr>
          <w:rStyle w:val="14"/>
        </w:rPr>
        <w:t>a = 2,95</w:t>
      </w:r>
      <w:r>
        <w:t xml:space="preserve"> наблюдается </w:t>
      </w:r>
      <w:r>
        <w:rPr>
          <w:rStyle w:val="18"/>
        </w:rPr>
        <w:t>нерегулярное поведение</w:t>
      </w:r>
      <w:r>
        <w:t xml:space="preserve"> с большими изменениями числа пользователей.</w:t>
      </w:r>
    </w:p>
    <w:p w14:paraId="769B94F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Следовательно, графики серии 1 должны наглядно демонстрировать переход:</w:t>
      </w:r>
    </w:p>
    <w:p w14:paraId="44E854F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8"/>
        </w:rPr>
        <w:t>затухающие колебания → устойчивый цикл → многоточечный цикл → нерегулярное поведение.</w:t>
      </w:r>
    </w:p>
    <w:p w14:paraId="7655B56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650DB">
      <w:pPr>
        <w:pStyle w:val="3"/>
        <w:keepNext w:val="0"/>
        <w:keepLines w:val="0"/>
        <w:widowControl/>
        <w:suppressLineNumbers w:val="0"/>
      </w:pPr>
      <w:r>
        <w:t xml:space="preserve">Серия 2. Влияние начального значения </w:t>
      </w:r>
      <w:r>
        <w:rPr>
          <w:rStyle w:val="14"/>
        </w:rPr>
        <w:t>N₀</w:t>
      </w:r>
    </w:p>
    <w:p w14:paraId="52F8BE4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Фиксированы:</w:t>
      </w:r>
    </w:p>
    <w:p w14:paraId="5B787C7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a=2,95,\qquad K=95000.</w:t>
      </w:r>
      <w:r>
        <w:br w:type="textWrapping"/>
      </w:r>
      <w:r>
        <w:t>]</w:t>
      </w:r>
    </w:p>
    <w:p w14:paraId="3C745A1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Изменяется только начальное число пользователей.</w:t>
      </w:r>
    </w:p>
    <w:p w14:paraId="313DF7C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Для </w:t>
      </w:r>
      <w:r>
        <w:rPr>
          <w:rStyle w:val="14"/>
        </w:rPr>
        <w:t>N₀ = 1 000</w:t>
      </w:r>
      <w:r>
        <w:t xml:space="preserve"> система начинает с небольшого значения и достигает порога </w:t>
      </w:r>
      <w:r>
        <w:rPr>
          <w:rStyle w:val="14"/>
        </w:rPr>
        <w:t>0,95K</w:t>
      </w:r>
      <w:r>
        <w:t xml:space="preserve"> на четвёртом месяце.</w:t>
      </w:r>
    </w:p>
    <w:p w14:paraId="4F4EA02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Для </w:t>
      </w:r>
      <w:r>
        <w:rPr>
          <w:rStyle w:val="14"/>
        </w:rPr>
        <w:t>N₀ = 7 000</w:t>
      </w:r>
      <w:r>
        <w:t xml:space="preserve"> порог достигается на третьем месяце.</w:t>
      </w:r>
    </w:p>
    <w:p w14:paraId="462869A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Для </w:t>
      </w:r>
      <w:r>
        <w:rPr>
          <w:rStyle w:val="14"/>
        </w:rPr>
        <w:t>N₀ = 50 000</w:t>
      </w:r>
      <w:r>
        <w:t xml:space="preserve"> уже на первом месяце значение превышает </w:t>
      </w:r>
      <w:r>
        <w:rPr>
          <w:rStyle w:val="14"/>
        </w:rPr>
        <w:t>0,95K</w:t>
      </w:r>
      <w:r>
        <w:t>.</w:t>
      </w:r>
    </w:p>
    <w:p w14:paraId="583019E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Для </w:t>
      </w:r>
      <w:r>
        <w:rPr>
          <w:rStyle w:val="14"/>
        </w:rPr>
        <w:t>N₀ = 100 000</w:t>
      </w:r>
      <w:r>
        <w:t xml:space="preserve"> начальное значение уже больше </w:t>
      </w:r>
      <w:r>
        <w:rPr>
          <w:rStyle w:val="14"/>
        </w:rPr>
        <w:t>K</w:t>
      </w:r>
      <w:r>
        <w:t xml:space="preserve">, поэтому </w:t>
      </w:r>
      <w:r>
        <w:rPr>
          <w:rStyle w:val="14"/>
        </w:rPr>
        <w:t>t* = 0</w:t>
      </w:r>
      <w:r>
        <w:t>.</w:t>
      </w:r>
    </w:p>
    <w:p w14:paraId="2B700ED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этом большой коэффициент </w:t>
      </w:r>
      <w:r>
        <w:rPr>
          <w:rStyle w:val="14"/>
        </w:rPr>
        <w:t>a = 2,95</w:t>
      </w:r>
      <w:r>
        <w:t xml:space="preserve"> сохраняет нерегулярный характер динамики. Изменение </w:t>
      </w:r>
      <w:r>
        <w:rPr>
          <w:rStyle w:val="14"/>
        </w:rPr>
        <w:t>N₀</w:t>
      </w:r>
      <w:r>
        <w:t xml:space="preserve"> влияет на начальный участок траектории и конкретную последовательность значений, но не устраняет нерегулярный режим.</w:t>
      </w:r>
    </w:p>
    <w:p w14:paraId="121EC34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Особенно важен опыт с</w:t>
      </w:r>
    </w:p>
    <w:p w14:paraId="23EEE47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N_0&gt;K.</w:t>
      </w:r>
      <w:r>
        <w:br w:type="textWrapping"/>
      </w:r>
      <w:r>
        <w:t>]</w:t>
      </w:r>
    </w:p>
    <w:p w14:paraId="6CE1A69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нём модель сначала уменьшает значение, поскольку:</w:t>
      </w:r>
    </w:p>
    <w:p w14:paraId="60527F2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1-\frac{N(t)}K&lt;0.</w:t>
      </w:r>
      <w:r>
        <w:br w:type="textWrapping"/>
      </w:r>
      <w:r>
        <w:t>]</w:t>
      </w:r>
    </w:p>
    <w:p w14:paraId="5C862A8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2B858">
      <w:pPr>
        <w:pStyle w:val="3"/>
        <w:keepNext w:val="0"/>
        <w:keepLines w:val="0"/>
        <w:widowControl/>
        <w:suppressLineNumbers w:val="0"/>
      </w:pPr>
      <w:r>
        <w:t xml:space="preserve">Серия 3. Влияние </w:t>
      </w:r>
      <w:r>
        <w:rPr>
          <w:rStyle w:val="14"/>
        </w:rPr>
        <w:t>K</w:t>
      </w:r>
    </w:p>
    <w:p w14:paraId="4A5F955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Фиксированы:</w:t>
      </w:r>
    </w:p>
    <w:p w14:paraId="68087FB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a=2,95,\qquad N_0=7000.</w:t>
      </w:r>
      <w:r>
        <w:br w:type="textWrapping"/>
      </w:r>
      <w:r>
        <w:t>]</w:t>
      </w:r>
    </w:p>
    <w:p w14:paraId="03365D6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Рассматриваются:</w:t>
      </w:r>
    </w:p>
    <w:p w14:paraId="33F432A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K=60000,\quad95000,\quad150000.</w:t>
      </w:r>
      <w:r>
        <w:br w:type="textWrapping"/>
      </w:r>
      <w:r>
        <w:t>]</w:t>
      </w:r>
    </w:p>
    <w:p w14:paraId="7E17C53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K = 60 000</w:t>
      </w:r>
      <w:r>
        <w:t xml:space="preserve"> порог </w:t>
      </w:r>
      <w:r>
        <w:rPr>
          <w:rStyle w:val="14"/>
        </w:rPr>
        <w:t>0,95K = 57 000</w:t>
      </w:r>
      <w:r>
        <w:t xml:space="preserve"> достигается уже на втором месяце.</w:t>
      </w:r>
    </w:p>
    <w:p w14:paraId="1050689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K = 95 000</w:t>
      </w:r>
      <w:r>
        <w:t xml:space="preserve"> — на третьем.</w:t>
      </w:r>
    </w:p>
    <w:p w14:paraId="57DFCF4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K = 150 000</w:t>
      </w:r>
      <w:r>
        <w:t xml:space="preserve"> — также на третьем месяце.</w:t>
      </w:r>
    </w:p>
    <w:p w14:paraId="1E2788D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увеличении </w:t>
      </w:r>
      <w:r>
        <w:rPr>
          <w:rStyle w:val="14"/>
        </w:rPr>
        <w:t>K</w:t>
      </w:r>
      <w:r>
        <w:t xml:space="preserve"> изменяется абсолютный масштаб численности пользователей и положение уровня насыщения. При этом при большом </w:t>
      </w:r>
      <w:r>
        <w:rPr>
          <w:rStyle w:val="14"/>
        </w:rPr>
        <w:t>a</w:t>
      </w:r>
      <w:r>
        <w:t xml:space="preserve"> сохраняется нерегулярный характер динамики.</w:t>
      </w:r>
    </w:p>
    <w:p w14:paraId="2732DE9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На графиках необходимо показывать отдельную горизонтальную линию </w:t>
      </w:r>
      <w:r>
        <w:rPr>
          <w:rStyle w:val="14"/>
        </w:rPr>
        <w:t>K</w:t>
      </w:r>
      <w:r>
        <w:t xml:space="preserve"> для каждого значения ёмкости рынка.</w:t>
      </w:r>
    </w:p>
    <w:p w14:paraId="0EF9E51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0FD00">
      <w:pPr>
        <w:pStyle w:val="2"/>
        <w:keepNext w:val="0"/>
        <w:keepLines w:val="0"/>
        <w:widowControl/>
        <w:suppressLineNumbers w:val="0"/>
      </w:pPr>
      <w:r>
        <w:t>7. Развёрнутые выводы по заданию 5 и адекватность модели</w:t>
      </w:r>
    </w:p>
    <w:p w14:paraId="13408F41">
      <w:pPr>
        <w:pStyle w:val="3"/>
        <w:keepNext w:val="0"/>
        <w:keepLines w:val="0"/>
        <w:widowControl/>
        <w:suppressLineNumbers w:val="0"/>
      </w:pPr>
      <w:r>
        <w:t xml:space="preserve">7.1. Как коэффициент </w:t>
      </w:r>
      <w:r>
        <w:rPr>
          <w:rStyle w:val="14"/>
        </w:rPr>
        <w:t>a</w:t>
      </w:r>
      <w:r>
        <w:t xml:space="preserve"> влияет на скорость выхода и устойчивость режима?</w:t>
      </w:r>
    </w:p>
    <w:p w14:paraId="616F7BD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Коэффициент </w:t>
      </w:r>
      <w:r>
        <w:rPr>
          <w:rStyle w:val="14"/>
        </w:rPr>
        <w:t>a</w:t>
      </w:r>
      <w:r>
        <w:t xml:space="preserve"> определяет интенсивность изменения количества пользователей за один шаг.</w:t>
      </w:r>
    </w:p>
    <w:p w14:paraId="79EBEA0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относительно небольшом </w:t>
      </w:r>
      <w:r>
        <w:rPr>
          <w:rStyle w:val="14"/>
        </w:rPr>
        <w:t>a</w:t>
      </w:r>
      <w:r>
        <w:t xml:space="preserve"> рост происходит более плавно. В исследованном диапазоне </w:t>
      </w:r>
      <w:r>
        <w:rPr>
          <w:rStyle w:val="14"/>
        </w:rPr>
        <w:t>1 &lt; a ≤ 2</w:t>
      </w:r>
      <w:r>
        <w:t xml:space="preserve"> возникают </w:t>
      </w:r>
      <w:r>
        <w:rPr>
          <w:rStyle w:val="18"/>
        </w:rPr>
        <w:t>затухающие колебания</w:t>
      </w:r>
      <w:r>
        <w:t xml:space="preserve"> около равновесного значения </w:t>
      </w:r>
      <w:r>
        <w:rPr>
          <w:rStyle w:val="14"/>
        </w:rPr>
        <w:t>K</w:t>
      </w:r>
      <w:r>
        <w:t>.</w:t>
      </w:r>
    </w:p>
    <w:p w14:paraId="266802C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дальнейшем увеличении </w:t>
      </w:r>
      <w:r>
        <w:rPr>
          <w:rStyle w:val="14"/>
        </w:rPr>
        <w:t>a</w:t>
      </w:r>
      <w:r>
        <w:t xml:space="preserve"> система теряет устойчивость равновесия. При </w:t>
      </w:r>
      <w:r>
        <w:rPr>
          <w:rStyle w:val="14"/>
        </w:rPr>
        <w:t>a = 2,3</w:t>
      </w:r>
      <w:r>
        <w:t xml:space="preserve"> формируется </w:t>
      </w:r>
      <w:r>
        <w:rPr>
          <w:rStyle w:val="18"/>
        </w:rPr>
        <w:t>устойчивый цикл периода 2</w:t>
      </w:r>
      <w:r>
        <w:t>.</w:t>
      </w:r>
    </w:p>
    <w:p w14:paraId="2CE55FD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2,55</w:t>
      </w:r>
      <w:r>
        <w:t xml:space="preserve"> наблюдается более сложный многоточечный цикл периода 8.</w:t>
      </w:r>
    </w:p>
    <w:p w14:paraId="5BAFFC1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2,85</w:t>
      </w:r>
      <w:r>
        <w:t xml:space="preserve"> и </w:t>
      </w:r>
      <w:r>
        <w:rPr>
          <w:rStyle w:val="14"/>
        </w:rPr>
        <w:t>a = 2,95</w:t>
      </w:r>
      <w:r>
        <w:t xml:space="preserve"> возникает </w:t>
      </w:r>
      <w:r>
        <w:rPr>
          <w:rStyle w:val="18"/>
        </w:rPr>
        <w:t>нерегулярное поведение</w:t>
      </w:r>
      <w:r>
        <w:t>.</w:t>
      </w:r>
    </w:p>
    <w:p w14:paraId="6C8F952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Таким образом, увеличение </w:t>
      </w:r>
      <w:r>
        <w:rPr>
          <w:rStyle w:val="14"/>
        </w:rPr>
        <w:t>a</w:t>
      </w:r>
      <w:r>
        <w:t xml:space="preserve"> не только ускоряет изменение числа пользователей, но и изменяет качественный характер динамики. При больших значениях коэффициента прироста модель становится крайне чувствительной к текущему состоянию, и траектория перестаёт монотонно приближаться к </w:t>
      </w:r>
      <w:r>
        <w:rPr>
          <w:rStyle w:val="14"/>
        </w:rPr>
        <w:t>K</w:t>
      </w:r>
      <w:r>
        <w:t>.</w:t>
      </w:r>
    </w:p>
    <w:p w14:paraId="0F4EFA2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Для рассматриваемых в работе значений </w:t>
      </w:r>
      <w:r>
        <w:rPr>
          <w:rStyle w:val="14"/>
        </w:rPr>
        <w:t>a</w:t>
      </w:r>
      <w:r>
        <w:t xml:space="preserve"> </w:t>
      </w:r>
      <w:r>
        <w:rPr>
          <w:rStyle w:val="18"/>
        </w:rPr>
        <w:t>монотонный выход</w:t>
      </w:r>
      <w:r>
        <w:t xml:space="preserve"> не наблюдался: уже при </w:t>
      </w:r>
      <w:r>
        <w:rPr>
          <w:rStyle w:val="14"/>
        </w:rPr>
        <w:t>a = 1,2</w:t>
      </w:r>
      <w:r>
        <w:t xml:space="preserve"> появляются затухающие колебания.</w:t>
      </w:r>
    </w:p>
    <w:p w14:paraId="17D04D4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57B15">
      <w:pPr>
        <w:pStyle w:val="3"/>
        <w:keepNext w:val="0"/>
        <w:keepLines w:val="0"/>
        <w:widowControl/>
        <w:suppressLineNumbers w:val="0"/>
      </w:pPr>
      <w:r>
        <w:t xml:space="preserve">7.2. Что происходит при </w:t>
      </w:r>
      <w:r>
        <w:rPr>
          <w:rStyle w:val="14"/>
        </w:rPr>
        <w:t>N₀ &gt; K</w:t>
      </w:r>
      <w:r>
        <w:t>?</w:t>
      </w:r>
    </w:p>
    <w:p w14:paraId="772ECEC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Если:</w:t>
      </w:r>
    </w:p>
    <w:p w14:paraId="1694D4B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N_0&gt;K,</w:t>
      </w:r>
      <w:r>
        <w:br w:type="textWrapping"/>
      </w:r>
      <w:r>
        <w:t>]</w:t>
      </w:r>
    </w:p>
    <w:p w14:paraId="1D5CF9D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то:</w:t>
      </w:r>
    </w:p>
    <w:p w14:paraId="7E97DFF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1-\frac{N_0}{K}&lt;0.</w:t>
      </w:r>
      <w:r>
        <w:br w:type="textWrapping"/>
      </w:r>
      <w:r>
        <w:t>]</w:t>
      </w:r>
    </w:p>
    <w:p w14:paraId="44B26A9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Следовательно, прирост</w:t>
      </w:r>
    </w:p>
    <w:p w14:paraId="2A48DDB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aN_0\left(1-\frac{N_0}{K}\right)</w:t>
      </w:r>
      <w:r>
        <w:br w:type="textWrapping"/>
      </w:r>
      <w:r>
        <w:t>]</w:t>
      </w:r>
    </w:p>
    <w:p w14:paraId="285CC31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становится отрицательным.</w:t>
      </w:r>
    </w:p>
    <w:p w14:paraId="3F9AE2B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Поэтому модель начинает уменьшать число пользователей.</w:t>
      </w:r>
    </w:p>
    <w:p w14:paraId="6BD249F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Для опыта:</w:t>
      </w:r>
    </w:p>
    <w:p w14:paraId="5FF3D57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N_0=100000,\qquad K=95000</w:t>
      </w:r>
      <w:r>
        <w:br w:type="textWrapping"/>
      </w:r>
      <w:r>
        <w:t>]</w:t>
      </w:r>
    </w:p>
    <w:p w14:paraId="7F6B2C3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имеем:</w:t>
      </w:r>
    </w:p>
    <w:p w14:paraId="7C9FAED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N(1)=100000+</w:t>
      </w:r>
      <w:r>
        <w:br w:type="textWrapping"/>
      </w:r>
      <w:r>
        <w:t>2,95\cdot100000</w:t>
      </w:r>
      <w:r>
        <w:br w:type="textWrapping"/>
      </w:r>
      <w:r>
        <w:t>\left(1-\frac{100000}{95000}\right).</w:t>
      </w:r>
      <w:r>
        <w:br w:type="textWrapping"/>
      </w:r>
      <w:r>
        <w:t>]</w:t>
      </w:r>
    </w:p>
    <w:p w14:paraId="593B6FE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Получается:</w:t>
      </w:r>
    </w:p>
    <w:p w14:paraId="6D9B36F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N(1)\approx83421,05.</w:t>
      </w:r>
      <w:r>
        <w:br w:type="textWrapping"/>
      </w:r>
      <w:r>
        <w:t>]</w:t>
      </w:r>
    </w:p>
    <w:p w14:paraId="2C1626F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Таким образом, превышение ёмкости рынка приводит к отрицательному приросту и снижению числа пользователей.</w:t>
      </w:r>
    </w:p>
    <w:p w14:paraId="4F4F20E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Важно отметить, что в реальной системе превышение </w:t>
      </w:r>
      <w:r>
        <w:rPr>
          <w:rStyle w:val="14"/>
        </w:rPr>
        <w:t>K</w:t>
      </w:r>
      <w:r>
        <w:t xml:space="preserve"> не обязательно означает немедленную потерю большого количества пользователей. Это следствие конкретной математической формы выбранной модели.</w:t>
      </w:r>
    </w:p>
    <w:p w14:paraId="31B0852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38AA3">
      <w:pPr>
        <w:pStyle w:val="3"/>
        <w:keepNext w:val="0"/>
        <w:keepLines w:val="0"/>
        <w:widowControl/>
        <w:suppressLineNumbers w:val="0"/>
      </w:pPr>
      <w:r>
        <w:t xml:space="preserve">7.3. Как изменение </w:t>
      </w:r>
      <w:r>
        <w:rPr>
          <w:rStyle w:val="14"/>
        </w:rPr>
        <w:t>K</w:t>
      </w:r>
      <w:r>
        <w:t xml:space="preserve"> отражается на времени выхода и предельном уровне?</w:t>
      </w:r>
    </w:p>
    <w:p w14:paraId="42E8F8D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Параметр </w:t>
      </w:r>
      <w:r>
        <w:rPr>
          <w:rStyle w:val="14"/>
        </w:rPr>
        <w:t>K</w:t>
      </w:r>
      <w:r>
        <w:t xml:space="preserve"> задаёт предельный уровень, к которому стремится система в устойчивом логистическом режиме.</w:t>
      </w:r>
    </w:p>
    <w:p w14:paraId="7C8567D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увеличении </w:t>
      </w:r>
      <w:r>
        <w:rPr>
          <w:rStyle w:val="14"/>
        </w:rPr>
        <w:t>K</w:t>
      </w:r>
      <w:r>
        <w:t xml:space="preserve"> увеличивается потенциальное количество пользователей.</w:t>
      </w:r>
    </w:p>
    <w:p w14:paraId="0512EA6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Однако в нерегулярном режиме </w:t>
      </w:r>
      <w:r>
        <w:rPr>
          <w:rStyle w:val="14"/>
        </w:rPr>
        <w:t>K</w:t>
      </w:r>
      <w:r>
        <w:t xml:space="preserve"> не является фактическим пределом каждой отдельной траектории. Из-за большого значения </w:t>
      </w:r>
      <w:r>
        <w:rPr>
          <w:rStyle w:val="14"/>
        </w:rPr>
        <w:t>a</w:t>
      </w:r>
      <w:r>
        <w:t xml:space="preserve"> модель может давать значения выше </w:t>
      </w:r>
      <w:r>
        <w:rPr>
          <w:rStyle w:val="14"/>
        </w:rPr>
        <w:t>K</w:t>
      </w:r>
      <w:r>
        <w:t>, после чего происходят значительные снижения.</w:t>
      </w:r>
    </w:p>
    <w:p w14:paraId="68D86DD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проведённых опытах: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900"/>
        <w:gridCol w:w="317"/>
      </w:tblGrid>
      <w:tr w14:paraId="19C7C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CDC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/>
            <w:vAlign w:val="center"/>
          </w:tcPr>
          <w:p w14:paraId="7EA755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0,95K</w:t>
            </w:r>
          </w:p>
        </w:tc>
        <w:tc>
          <w:tcPr>
            <w:tcW w:w="0" w:type="auto"/>
            <w:shd w:val="clear"/>
            <w:vAlign w:val="center"/>
          </w:tcPr>
          <w:p w14:paraId="3DBDA8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14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t*</w:t>
            </w:r>
          </w:p>
        </w:tc>
      </w:tr>
      <w:tr w14:paraId="58C9F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A79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60 000</w:t>
            </w:r>
          </w:p>
        </w:tc>
        <w:tc>
          <w:tcPr>
            <w:tcW w:w="0" w:type="auto"/>
            <w:shd w:val="clear"/>
            <w:vAlign w:val="center"/>
          </w:tcPr>
          <w:p w14:paraId="2E940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57 000</w:t>
            </w:r>
          </w:p>
        </w:tc>
        <w:tc>
          <w:tcPr>
            <w:tcW w:w="0" w:type="auto"/>
            <w:shd w:val="clear"/>
            <w:vAlign w:val="center"/>
          </w:tcPr>
          <w:p w14:paraId="751D8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777FB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5FF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95 000</w:t>
            </w:r>
          </w:p>
        </w:tc>
        <w:tc>
          <w:tcPr>
            <w:tcW w:w="0" w:type="auto"/>
            <w:shd w:val="clear"/>
            <w:vAlign w:val="center"/>
          </w:tcPr>
          <w:p w14:paraId="699D9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90 250</w:t>
            </w:r>
          </w:p>
        </w:tc>
        <w:tc>
          <w:tcPr>
            <w:tcW w:w="0" w:type="auto"/>
            <w:shd w:val="clear"/>
            <w:vAlign w:val="center"/>
          </w:tcPr>
          <w:p w14:paraId="22200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60FDD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8C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150 000</w:t>
            </w:r>
          </w:p>
        </w:tc>
        <w:tc>
          <w:tcPr>
            <w:tcW w:w="0" w:type="auto"/>
            <w:shd w:val="clear"/>
            <w:vAlign w:val="center"/>
          </w:tcPr>
          <w:p w14:paraId="42482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142 500</w:t>
            </w:r>
          </w:p>
        </w:tc>
        <w:tc>
          <w:tcPr>
            <w:tcW w:w="0" w:type="auto"/>
            <w:shd w:val="clear"/>
            <w:vAlign w:val="center"/>
          </w:tcPr>
          <w:p w14:paraId="26D8F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</w:tbl>
    <w:p w14:paraId="08158C5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Следовательно, изменение </w:t>
      </w:r>
      <w:r>
        <w:rPr>
          <w:rStyle w:val="14"/>
        </w:rPr>
        <w:t>K</w:t>
      </w:r>
      <w:r>
        <w:t xml:space="preserve"> изменяет как масштаб модели, так и положение порогового уровня </w:t>
      </w:r>
      <w:r>
        <w:rPr>
          <w:rStyle w:val="14"/>
        </w:rPr>
        <w:t>0,95K</w:t>
      </w:r>
      <w:r>
        <w:t xml:space="preserve">. При фиксированных </w:t>
      </w:r>
      <w:r>
        <w:rPr>
          <w:rStyle w:val="14"/>
        </w:rPr>
        <w:t>a</w:t>
      </w:r>
      <w:r>
        <w:t xml:space="preserve"> и </w:t>
      </w:r>
      <w:r>
        <w:rPr>
          <w:rStyle w:val="14"/>
        </w:rPr>
        <w:t>N₀</w:t>
      </w:r>
      <w:r>
        <w:t xml:space="preserve"> изменение времени достижения порога определяется не только величиной </w:t>
      </w:r>
      <w:r>
        <w:rPr>
          <w:rStyle w:val="14"/>
        </w:rPr>
        <w:t>K</w:t>
      </w:r>
      <w:r>
        <w:t>, но и текущей траекторией нерегулярной системы.</w:t>
      </w:r>
    </w:p>
    <w:p w14:paraId="21E1F78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83BCB">
      <w:pPr>
        <w:pStyle w:val="3"/>
        <w:keepNext w:val="0"/>
        <w:keepLines w:val="0"/>
        <w:widowControl/>
        <w:suppressLineNumbers w:val="0"/>
      </w:pPr>
      <w:r>
        <w:t>7.4. В каких случаях модель адекватна реальным сервисам?</w:t>
      </w:r>
    </w:p>
    <w:p w14:paraId="1DFE123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Логистическая модель может быть полезна для предварительного описания роста информационного сервиса, если выполняются следующие условия:</w:t>
      </w:r>
    </w:p>
    <w:p w14:paraId="5535DE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количество потенциальных пользователей ограничено;</w:t>
      </w:r>
    </w:p>
    <w:p w14:paraId="0E1ED4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по мере насыщения рынка темпы привлечения новых пользователей уменьшаются;</w:t>
      </w:r>
    </w:p>
    <w:p w14:paraId="231F8D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параметры рынка в течение рассматриваемого периода существенно не изменяются;</w:t>
      </w:r>
    </w:p>
    <w:p w14:paraId="73306C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нет резких внешних воздействий;</w:t>
      </w:r>
    </w:p>
    <w:p w14:paraId="6EE5ED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поведение пользователей можно приблизительно описать одной агрегированной переменной.</w:t>
      </w:r>
    </w:p>
    <w:p w14:paraId="166BE97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Например, модель может использоваться как первоначальное приближение при оценке распространения нового сервиса на ограниченном рынке.</w:t>
      </w:r>
    </w:p>
    <w:p w14:paraId="37B4FDE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Однако при </w:t>
      </w:r>
      <w:r>
        <w:rPr>
          <w:rStyle w:val="14"/>
        </w:rPr>
        <w:t>a &gt; 2,6</w:t>
      </w:r>
      <w:r>
        <w:t xml:space="preserve"> получаемое </w:t>
      </w:r>
      <w:r>
        <w:rPr>
          <w:rStyle w:val="18"/>
        </w:rPr>
        <w:t>нерегулярное поведение</w:t>
      </w:r>
      <w:r>
        <w:t xml:space="preserve"> следует интерпретировать прежде всего как свойство математической модели, а не как буквальный прогноз поведения реального информационного сервиса.</w:t>
      </w:r>
    </w:p>
    <w:p w14:paraId="6CECB3C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3BEB0">
      <w:pPr>
        <w:pStyle w:val="3"/>
        <w:keepNext w:val="0"/>
        <w:keepLines w:val="0"/>
        <w:widowControl/>
        <w:suppressLineNumbers w:val="0"/>
      </w:pPr>
      <w:r>
        <w:t>7.5. Когда модель неадекватна?</w:t>
      </w:r>
    </w:p>
    <w:p w14:paraId="0BDFCA4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Простая логистическая модель становится недостаточной, если существенное влияние оказывают:</w:t>
      </w:r>
    </w:p>
    <w:p w14:paraId="2C3FC1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Отток пользователей.</w:t>
      </w:r>
    </w:p>
    <w:p w14:paraId="4C551D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Сезонность.</w:t>
      </w:r>
    </w:p>
    <w:p w14:paraId="58EFC4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Рекламные кампании.</w:t>
      </w:r>
    </w:p>
    <w:p w14:paraId="520EE03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Изменение стоимости сервиса.</w:t>
      </w:r>
    </w:p>
    <w:p w14:paraId="118043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Действия конкурентов.</w:t>
      </w:r>
    </w:p>
    <w:p w14:paraId="12F5BD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Изменение ёмкости рынка.</w:t>
      </w:r>
    </w:p>
    <w:p w14:paraId="059206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Вирусное распространение информации.</w:t>
      </w:r>
    </w:p>
    <w:p w14:paraId="61C9F5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Различия между группами пользователей.</w:t>
      </w:r>
    </w:p>
    <w:p w14:paraId="64F00A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Технические ограничения сервиса.</w:t>
      </w:r>
    </w:p>
    <w:p w14:paraId="696C8D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Внешние экономические и социальные факторы.</w:t>
      </w:r>
    </w:p>
    <w:p w14:paraId="70F794B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Особенно важно, что реальная ёмкость рынка может изменяться со временем, тогда как в базовой модели </w:t>
      </w:r>
      <w:r>
        <w:rPr>
          <w:rStyle w:val="14"/>
        </w:rPr>
        <w:t>K</w:t>
      </w:r>
      <w:r>
        <w:t xml:space="preserve"> является постоянной.</w:t>
      </w:r>
    </w:p>
    <w:p w14:paraId="5B67B18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AE5B7">
      <w:pPr>
        <w:pStyle w:val="3"/>
        <w:keepNext w:val="0"/>
        <w:keepLines w:val="0"/>
        <w:widowControl/>
        <w:suppressLineNumbers w:val="0"/>
      </w:pPr>
      <w:r>
        <w:t>7.6. Какие факторы не учтены и как их добавить?</w:t>
      </w:r>
    </w:p>
    <w:p w14:paraId="4A528F60">
      <w:pPr>
        <w:pStyle w:val="4"/>
        <w:keepNext w:val="0"/>
        <w:keepLines w:val="0"/>
        <w:widowControl/>
        <w:suppressLineNumbers w:val="0"/>
      </w:pPr>
      <w:r>
        <w:t>Отток пользователей</w:t>
      </w:r>
    </w:p>
    <w:p w14:paraId="47A7AAD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Можно добавить коэффициент оттока </w:t>
      </w:r>
      <w:r>
        <w:rPr>
          <w:rStyle w:val="14"/>
        </w:rPr>
        <w:t>b</w:t>
      </w:r>
      <w:r>
        <w:t>:</w:t>
      </w:r>
    </w:p>
    <w:p w14:paraId="64414C6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N(t+1)=N(t)+aN(t)</w:t>
      </w:r>
      <w:r>
        <w:br w:type="textWrapping"/>
      </w:r>
      <w:r>
        <w:t>\left(1-\frac{N(t)}K\right)-bN(t).</w:t>
      </w:r>
      <w:r>
        <w:br w:type="textWrapping"/>
      </w:r>
      <w:r>
        <w:t>]</w:t>
      </w:r>
    </w:p>
    <w:p w14:paraId="6DA09D4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Здесь </w:t>
      </w:r>
      <w:r>
        <w:rPr>
          <w:rStyle w:val="14"/>
        </w:rPr>
        <w:t>bN(t)</w:t>
      </w:r>
      <w:r>
        <w:t xml:space="preserve"> представляет количество пользователей, покидающих сервис.</w:t>
      </w:r>
    </w:p>
    <w:p w14:paraId="306803F1">
      <w:pPr>
        <w:pStyle w:val="4"/>
        <w:keepNext w:val="0"/>
        <w:keepLines w:val="0"/>
        <w:widowControl/>
        <w:suppressLineNumbers w:val="0"/>
      </w:pPr>
      <w:r>
        <w:t>Сезонность</w:t>
      </w:r>
    </w:p>
    <w:p w14:paraId="73006F0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Коэффициент прироста можно сделать зависящим от времени:</w:t>
      </w:r>
    </w:p>
    <w:p w14:paraId="2DC821C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a(t)=a_0+A\sin\left(\frac{2\pi t}{P}\right),</w:t>
      </w:r>
      <w:r>
        <w:br w:type="textWrapping"/>
      </w:r>
      <w:r>
        <w:t>]</w:t>
      </w:r>
    </w:p>
    <w:p w14:paraId="72B03E2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где </w:t>
      </w:r>
      <w:r>
        <w:rPr>
          <w:rStyle w:val="14"/>
        </w:rPr>
        <w:t>P</w:t>
      </w:r>
      <w:r>
        <w:t xml:space="preserve"> — период сезонности.</w:t>
      </w:r>
    </w:p>
    <w:p w14:paraId="35178C1B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Тогда:</w:t>
      </w:r>
    </w:p>
    <w:p w14:paraId="188A54A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N(t+1)=N(t)+a(t)N(t)</w:t>
      </w:r>
      <w:r>
        <w:br w:type="textWrapping"/>
      </w:r>
      <w:r>
        <w:t>\left(1-\frac{N(t)}K\right).</w:t>
      </w:r>
      <w:r>
        <w:br w:type="textWrapping"/>
      </w:r>
      <w:r>
        <w:t>]</w:t>
      </w:r>
    </w:p>
    <w:p w14:paraId="198F5E6F">
      <w:pPr>
        <w:pStyle w:val="4"/>
        <w:keepNext w:val="0"/>
        <w:keepLines w:val="0"/>
        <w:widowControl/>
        <w:suppressLineNumbers w:val="0"/>
      </w:pPr>
      <w:r>
        <w:t>Маркетинг</w:t>
      </w:r>
    </w:p>
    <w:p w14:paraId="76F9229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Можно добавить отдельный поток пользователей:</w:t>
      </w:r>
    </w:p>
    <w:p w14:paraId="326DCDF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N(t+1)=N(t)+aN(t)</w:t>
      </w:r>
      <w:r>
        <w:br w:type="textWrapping"/>
      </w:r>
      <w:r>
        <w:t>\left(1-\frac{N(t)}K\right)+M(t),</w:t>
      </w:r>
      <w:r>
        <w:br w:type="textWrapping"/>
      </w:r>
      <w:r>
        <w:t>]</w:t>
      </w:r>
    </w:p>
    <w:p w14:paraId="2EEBBDA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где </w:t>
      </w:r>
      <w:r>
        <w:rPr>
          <w:rStyle w:val="14"/>
        </w:rPr>
        <w:t>M(t)</w:t>
      </w:r>
      <w:r>
        <w:t xml:space="preserve"> — число пользователей, привлечённых маркетинговыми мероприятиями.</w:t>
      </w:r>
    </w:p>
    <w:p w14:paraId="22059DE0">
      <w:pPr>
        <w:pStyle w:val="4"/>
        <w:keepNext w:val="0"/>
        <w:keepLines w:val="0"/>
        <w:widowControl/>
        <w:suppressLineNumbers w:val="0"/>
      </w:pPr>
      <w:r>
        <w:t>Изменяющуюся ёмкость рынка</w:t>
      </w:r>
    </w:p>
    <w:p w14:paraId="5441195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Вместо постоянного </w:t>
      </w:r>
      <w:r>
        <w:rPr>
          <w:rStyle w:val="14"/>
        </w:rPr>
        <w:t>K</w:t>
      </w:r>
      <w:r>
        <w:t xml:space="preserve"> можно использовать:</w:t>
      </w:r>
    </w:p>
    <w:p w14:paraId="725E95A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K=K(t).</w:t>
      </w:r>
      <w:r>
        <w:br w:type="textWrapping"/>
      </w:r>
      <w:r>
        <w:t>]</w:t>
      </w:r>
    </w:p>
    <w:p w14:paraId="4560630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Например:</w:t>
      </w:r>
    </w:p>
    <w:p w14:paraId="23682B9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N(t+1)=N(t)+aN(t)</w:t>
      </w:r>
      <w:r>
        <w:br w:type="textWrapping"/>
      </w:r>
      <w:r>
        <w:t>\left(1-\frac{N(t)}{K(t)}\right).</w:t>
      </w:r>
      <w:r>
        <w:br w:type="textWrapping"/>
      </w:r>
      <w:r>
        <w:t>]</w:t>
      </w:r>
    </w:p>
    <w:p w14:paraId="423A18A2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Это позволяет учитывать расширение или сокращение потенциального рынка.</w:t>
      </w:r>
    </w:p>
    <w:p w14:paraId="0795E33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7C185">
      <w:pPr>
        <w:pStyle w:val="2"/>
        <w:keepNext w:val="0"/>
        <w:keepLines w:val="0"/>
        <w:widowControl/>
        <w:suppressLineNumbers w:val="0"/>
      </w:pPr>
      <w:r>
        <w:t>Итоговый вывод</w:t>
      </w:r>
    </w:p>
    <w:p w14:paraId="377BE2B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 ходе практической работы была построена и исследована дискретная логистическая модель роста числа пользователей информационного сервиса.</w:t>
      </w:r>
    </w:p>
    <w:p w14:paraId="37DD7FC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Для варианта 9 при</w:t>
      </w:r>
    </w:p>
    <w:p w14:paraId="24865CDF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a=2,95,\qquad K=95000,\qquad N_0=7000</w:t>
      </w:r>
      <w:r>
        <w:br w:type="textWrapping"/>
      </w:r>
      <w:r>
        <w:t>]</w:t>
      </w:r>
    </w:p>
    <w:p w14:paraId="1E26DB7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контрольное значение составило:</w:t>
      </w:r>
    </w:p>
    <w:p w14:paraId="57B71A7A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</w:t>
      </w:r>
      <w:r>
        <w:br w:type="textWrapping"/>
      </w:r>
      <w:r>
        <w:t>\boxed{N(1)=26128,42}.</w:t>
      </w:r>
      <w:r>
        <w:br w:type="textWrapping"/>
      </w:r>
      <w:r>
        <w:t>]</w:t>
      </w:r>
    </w:p>
    <w:p w14:paraId="2F32E31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Компьютерный эксперимент показал, что увеличение коэффициента </w:t>
      </w:r>
      <w:r>
        <w:rPr>
          <w:rStyle w:val="14"/>
        </w:rPr>
        <w:t>a</w:t>
      </w:r>
      <w:r>
        <w:t xml:space="preserve"> приводит к переходу от </w:t>
      </w:r>
      <w:r>
        <w:rPr>
          <w:rStyle w:val="18"/>
        </w:rPr>
        <w:t>затухающих колебаний</w:t>
      </w:r>
      <w:r>
        <w:t xml:space="preserve"> к </w:t>
      </w:r>
      <w:r>
        <w:rPr>
          <w:rStyle w:val="18"/>
        </w:rPr>
        <w:t>устойчивому циклу</w:t>
      </w:r>
      <w:r>
        <w:t xml:space="preserve">, затем к многоточечным циклам и далее к </w:t>
      </w:r>
      <w:r>
        <w:rPr>
          <w:rStyle w:val="18"/>
        </w:rPr>
        <w:t>нерегулярному поведению</w:t>
      </w:r>
      <w:r>
        <w:t>.</w:t>
      </w:r>
    </w:p>
    <w:p w14:paraId="591CAC00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При </w:t>
      </w:r>
      <w:r>
        <w:rPr>
          <w:rStyle w:val="14"/>
        </w:rPr>
        <w:t>a = 2,3</w:t>
      </w:r>
      <w:r>
        <w:t xml:space="preserve"> формируется устойчивый цикл периода 2, а при </w:t>
      </w:r>
      <w:r>
        <w:rPr>
          <w:rStyle w:val="14"/>
        </w:rPr>
        <w:t>a = 2,55</w:t>
      </w:r>
      <w:r>
        <w:t xml:space="preserve"> — устойчивый цикл периода 8. При </w:t>
      </w:r>
      <w:r>
        <w:rPr>
          <w:rStyle w:val="14"/>
        </w:rPr>
        <w:t>a = 2,85</w:t>
      </w:r>
      <w:r>
        <w:t xml:space="preserve"> и </w:t>
      </w:r>
      <w:r>
        <w:rPr>
          <w:rStyle w:val="14"/>
        </w:rPr>
        <w:t>a = 2,95</w:t>
      </w:r>
      <w:r>
        <w:t xml:space="preserve"> наблюдается нерегулярная динамика с широким диапазоном значений.</w:t>
      </w:r>
    </w:p>
    <w:p w14:paraId="71C4EE09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Изменение </w:t>
      </w:r>
      <w:r>
        <w:rPr>
          <w:rStyle w:val="14"/>
        </w:rPr>
        <w:t>N₀</w:t>
      </w:r>
      <w:r>
        <w:t xml:space="preserve"> в первую очередь влияет на начальный участок траектории и момент достижения порога </w:t>
      </w:r>
      <w:r>
        <w:rPr>
          <w:rStyle w:val="14"/>
        </w:rPr>
        <w:t>0,95K</w:t>
      </w:r>
      <w:r>
        <w:t xml:space="preserve">. При </w:t>
      </w:r>
      <w:r>
        <w:rPr>
          <w:rStyle w:val="14"/>
        </w:rPr>
        <w:t>N₀ &gt; K</w:t>
      </w:r>
      <w:r>
        <w:t xml:space="preserve"> модель даёт отрицательный прирост, поэтому количество пользователей начинает уменьшаться.</w:t>
      </w:r>
    </w:p>
    <w:p w14:paraId="52367654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Параметр </w:t>
      </w:r>
      <w:r>
        <w:rPr>
          <w:rStyle w:val="14"/>
        </w:rPr>
        <w:t>K</w:t>
      </w:r>
      <w:r>
        <w:t xml:space="preserve"> определяет масштаб рынка и положение равновесного уровня модели. Однако при нерегулярном режиме отдельные значения </w:t>
      </w:r>
      <w:r>
        <w:rPr>
          <w:rStyle w:val="14"/>
        </w:rPr>
        <w:t>N(t)</w:t>
      </w:r>
      <w:r>
        <w:t xml:space="preserve"> могут существенно превышать </w:t>
      </w:r>
      <w:r>
        <w:rPr>
          <w:rStyle w:val="14"/>
        </w:rPr>
        <w:t>K</w:t>
      </w:r>
      <w:r>
        <w:t xml:space="preserve">, поэтому </w:t>
      </w:r>
      <w:r>
        <w:rPr>
          <w:rStyle w:val="14"/>
        </w:rPr>
        <w:t>K</w:t>
      </w:r>
      <w:r>
        <w:t xml:space="preserve"> нельзя интерпретировать как жёсткий верхний предел каждого отдельного значения.</w:t>
      </w:r>
    </w:p>
    <w:p w14:paraId="32C5DAB2">
      <w:pPr>
        <w:pStyle w:val="17"/>
        <w:keepNext w:val="0"/>
        <w:keepLines w:val="0"/>
        <w:widowControl/>
        <w:suppressLineNumbers w:val="0"/>
      </w:pPr>
      <w:r>
        <w:t>Полученная модель удобна для изучения фундаментальных закономерностей дискретного роста и компьютерного эксперимента, но для практического прогнозирования реального информационного сервиса её необходимо расширять с учётом оттока пользователей, сезонности, маркетинга, конкуренции и изменения ёмкости рынка.</w:t>
      </w:r>
    </w:p>
    <w:p w14:paraId="05C5FC44">
      <w:bookmarkStart w:id="0" w:name="_GoBack"/>
      <w:bookmarkEnd w:id="0"/>
    </w:p>
    <w:sectPr>
      <w:footerReference r:id="rId3" w:type="default"/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EFBDD">
    <w:pPr>
      <w:jc w:val="center"/>
    </w:pPr>
    <w:r>
      <w:rPr>
        <w:rFonts w:ascii="Times New Roman" w:hAnsi="Times New Roman" w:eastAsia="Times New Roman" w:cs="Times New Roman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sz w:val="20"/>
        <w:szCs w:val="20"/>
      </w:rPr>
      <w:instrText xml:space="preserve">PAGE</w:instrText>
    </w:r>
    <w:r>
      <w:rPr>
        <w:rFonts w:ascii="Times New Roman" w:hAnsi="Times New Roman" w:eastAsia="Times New Roman" w:cs="Times New Roman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10351"/>
    <w:multiLevelType w:val="multilevel"/>
    <w:tmpl w:val="8AA103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82EBA97"/>
    <w:multiLevelType w:val="multilevel"/>
    <w:tmpl w:val="B82EB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2E3600"/>
    <w:multiLevelType w:val="multilevel"/>
    <w:tmpl w:val="D72E3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EC6C48"/>
    <w:multiLevelType w:val="multilevel"/>
    <w:tmpl w:val="E4EC6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1D75FCF"/>
    <w:multiLevelType w:val="multilevel"/>
    <w:tmpl w:val="31D75F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CC6A0C7"/>
    <w:multiLevelType w:val="multilevel"/>
    <w:tmpl w:val="4CC6A0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B5D56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21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20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Office_12.1.0.28096_F1E327BC-269C-435d-A152-05C5408002CA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2026-09-14T23:01:00Z</dcterms:created>
  <dc:creator>Un-named</dc:creator>
  <cp:lastModifiedBy>Волк Петрович</cp:lastModifiedBy>
  <dcterms:modified xsi:type="dcterms:W3CDTF">2026-10-01T00:00:15Z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eyJoZGlkIjoiYzFhZGY0ZTViYWQyN2I0ZGJhNDk0OThkMjNkNmQ2MDYiLCJ1c2VySWQiOiI1NzcyNDQzMTczNDA4In0=</vt:lpwstr>
  </property>
  <property fmtid="{D5CDD505-2E9C-101B-9397-08002B2CF9AE}" pid="3" name="KSOProductBuildVer">
    <vt:lpwstr>1033-12.1.0.28096</vt:lpwstr>
  </property>
  <property fmtid="{D5CDD505-2E9C-101B-9397-08002B2CF9AE}" pid="4" name="ICV">
    <vt:lpwstr>5D26F8EBBE584E128FE9C2F27BFBF6F4_12</vt:lpwstr>
  </property>
</Properties>
</file>