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30072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Исходные требования (из анализа)</w:t>
      </w:r>
    </w:p>
    <w:p w14:paraId="7F3FD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Одновременная работа до 50 пользователей, БД около 5 ГБ, файлы около 200 ГБ.</w:t>
      </w:r>
    </w:p>
    <w:p w14:paraId="27EEF7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Нужен рост данных в 2-3 раза за 5 лет.</w:t>
      </w:r>
    </w:p>
    <w:p w14:paraId="402EE8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Нужна защита от сбоя питания и диска, а также ежедневный бэкап.</w:t>
      </w:r>
    </w:p>
    <w:p w14:paraId="7D65D5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Бюджет: образовательное учреждение, поэтому оптимальное соотношение цена/надёжность.</w:t>
      </w:r>
    </w:p>
    <w:p w14:paraId="01C4B6D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Сервер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2120"/>
        <w:gridCol w:w="1863"/>
        <w:gridCol w:w="2622"/>
      </w:tblGrid>
      <w:tr w14:paraId="081C1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5AF32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/>
            <w:vAlign w:val="center"/>
          </w:tcPr>
          <w:p w14:paraId="3485331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Dell PowerEdge R250</w:t>
            </w:r>
          </w:p>
        </w:tc>
        <w:tc>
          <w:tcPr>
            <w:tcW w:w="0" w:type="auto"/>
            <w:shd w:val="clear"/>
            <w:vAlign w:val="center"/>
          </w:tcPr>
          <w:p w14:paraId="06E8E68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HPE ProLiant DL20 Gen11</w:t>
            </w:r>
          </w:p>
        </w:tc>
        <w:tc>
          <w:tcPr>
            <w:tcW w:w="0" w:type="auto"/>
            <w:shd w:val="clear"/>
            <w:vAlign w:val="center"/>
          </w:tcPr>
          <w:p w14:paraId="5392215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Самосборный сервер (Supermicro / ПК-платформа)</w:t>
            </w:r>
          </w:p>
        </w:tc>
      </w:tr>
      <w:tr w14:paraId="642E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6161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Процессор</w:t>
            </w:r>
          </w:p>
        </w:tc>
        <w:tc>
          <w:tcPr>
            <w:tcW w:w="0" w:type="auto"/>
            <w:shd w:val="clear"/>
            <w:vAlign w:val="center"/>
          </w:tcPr>
          <w:p w14:paraId="42A22E1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Xeon E-2400 серии, 4-6 ядер</w:t>
            </w:r>
          </w:p>
        </w:tc>
        <w:tc>
          <w:tcPr>
            <w:tcW w:w="0" w:type="auto"/>
            <w:shd w:val="clear"/>
            <w:vAlign w:val="center"/>
          </w:tcPr>
          <w:p w14:paraId="475DD51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Xeon E-2400 серии, 4-6 ядер</w:t>
            </w:r>
          </w:p>
        </w:tc>
        <w:tc>
          <w:tcPr>
            <w:tcW w:w="0" w:type="auto"/>
            <w:shd w:val="clear"/>
            <w:vAlign w:val="center"/>
          </w:tcPr>
          <w:p w14:paraId="5CFEE3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Ryzen 5 / Xeon E, 6 ядер</w:t>
            </w:r>
          </w:p>
        </w:tc>
      </w:tr>
      <w:tr w14:paraId="7DE1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2D07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ОЗУ</w:t>
            </w:r>
          </w:p>
        </w:tc>
        <w:tc>
          <w:tcPr>
            <w:tcW w:w="0" w:type="auto"/>
            <w:shd w:val="clear"/>
            <w:vAlign w:val="center"/>
          </w:tcPr>
          <w:p w14:paraId="00DF4E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32 ГБ ECC (до 128)</w:t>
            </w:r>
          </w:p>
        </w:tc>
        <w:tc>
          <w:tcPr>
            <w:tcW w:w="0" w:type="auto"/>
            <w:shd w:val="clear"/>
            <w:vAlign w:val="center"/>
          </w:tcPr>
          <w:p w14:paraId="3E60976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32 ГБ ECC (до 128)</w:t>
            </w:r>
          </w:p>
        </w:tc>
        <w:tc>
          <w:tcPr>
            <w:tcW w:w="0" w:type="auto"/>
            <w:shd w:val="clear"/>
            <w:vAlign w:val="center"/>
          </w:tcPr>
          <w:p w14:paraId="156EF98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32 ГБ (часто без ECC)</w:t>
            </w:r>
          </w:p>
        </w:tc>
      </w:tr>
      <w:tr w14:paraId="662D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4AA2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Диски</w:t>
            </w:r>
          </w:p>
        </w:tc>
        <w:tc>
          <w:tcPr>
            <w:tcW w:w="0" w:type="auto"/>
            <w:shd w:val="clear"/>
            <w:vAlign w:val="center"/>
          </w:tcPr>
          <w:p w14:paraId="11B5EFF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2×SSD 480 ГБ (RAID 1) + 2×HDD 2 ТБ</w:t>
            </w:r>
          </w:p>
        </w:tc>
        <w:tc>
          <w:tcPr>
            <w:tcW w:w="0" w:type="auto"/>
            <w:shd w:val="clear"/>
            <w:vAlign w:val="center"/>
          </w:tcPr>
          <w:p w14:paraId="24D668E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аналогично</w:t>
            </w:r>
          </w:p>
        </w:tc>
        <w:tc>
          <w:tcPr>
            <w:tcW w:w="0" w:type="auto"/>
            <w:shd w:val="clear"/>
            <w:vAlign w:val="center"/>
          </w:tcPr>
          <w:p w14:paraId="59399D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аналогично</w:t>
            </w:r>
          </w:p>
        </w:tc>
      </w:tr>
      <w:tr w14:paraId="6E20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4BA6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Надёжность</w:t>
            </w:r>
          </w:p>
        </w:tc>
        <w:tc>
          <w:tcPr>
            <w:tcW w:w="0" w:type="auto"/>
            <w:shd w:val="clear"/>
            <w:vAlign w:val="center"/>
          </w:tcPr>
          <w:p w14:paraId="1260B8D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Высокая, гарантия 3 года</w:t>
            </w:r>
          </w:p>
        </w:tc>
        <w:tc>
          <w:tcPr>
            <w:tcW w:w="0" w:type="auto"/>
            <w:shd w:val="clear"/>
            <w:vAlign w:val="center"/>
          </w:tcPr>
          <w:p w14:paraId="1807A6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Высокая, гарантия 3 года</w:t>
            </w:r>
          </w:p>
        </w:tc>
        <w:tc>
          <w:tcPr>
            <w:tcW w:w="0" w:type="auto"/>
            <w:shd w:val="clear"/>
            <w:vAlign w:val="center"/>
          </w:tcPr>
          <w:p w14:paraId="7B5547D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Средняя, зависит от сборки</w:t>
            </w:r>
          </w:p>
        </w:tc>
      </w:tr>
      <w:tr w14:paraId="1E41A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1297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Удалённое управление</w:t>
            </w:r>
          </w:p>
        </w:tc>
        <w:tc>
          <w:tcPr>
            <w:tcW w:w="0" w:type="auto"/>
            <w:shd w:val="clear"/>
            <w:vAlign w:val="center"/>
          </w:tcPr>
          <w:p w14:paraId="5D98A66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iDRAC</w:t>
            </w:r>
          </w:p>
        </w:tc>
        <w:tc>
          <w:tcPr>
            <w:tcW w:w="0" w:type="auto"/>
            <w:shd w:val="clear"/>
            <w:vAlign w:val="center"/>
          </w:tcPr>
          <w:p w14:paraId="5C4B8A4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iLO</w:t>
            </w:r>
          </w:p>
        </w:tc>
        <w:tc>
          <w:tcPr>
            <w:tcW w:w="0" w:type="auto"/>
            <w:shd w:val="clear"/>
            <w:vAlign w:val="center"/>
          </w:tcPr>
          <w:p w14:paraId="1E42308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Обычно нет</w:t>
            </w:r>
          </w:p>
        </w:tc>
      </w:tr>
      <w:tr w14:paraId="1518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1924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Ориентировочная цена</w:t>
            </w:r>
          </w:p>
        </w:tc>
        <w:tc>
          <w:tcPr>
            <w:tcW w:w="0" w:type="auto"/>
            <w:shd w:val="clear"/>
            <w:vAlign w:val="center"/>
          </w:tcPr>
          <w:p w14:paraId="1298E6D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250-350 тыс. ₽</w:t>
            </w:r>
          </w:p>
        </w:tc>
        <w:tc>
          <w:tcPr>
            <w:tcW w:w="0" w:type="auto"/>
            <w:shd w:val="clear"/>
            <w:vAlign w:val="center"/>
          </w:tcPr>
          <w:p w14:paraId="0045633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280-380 тыс. ₽</w:t>
            </w:r>
          </w:p>
        </w:tc>
        <w:tc>
          <w:tcPr>
            <w:tcW w:w="0" w:type="auto"/>
            <w:shd w:val="clear"/>
            <w:vAlign w:val="center"/>
          </w:tcPr>
          <w:p w14:paraId="7B67FC0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120-180 тыс. ₽</w:t>
            </w:r>
          </w:p>
        </w:tc>
      </w:tr>
    </w:tbl>
    <w:p w14:paraId="73CD833D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auto"/>
          <w:sz w:val="28"/>
          <w:szCs w:val="28"/>
        </w:rPr>
        <w:t>Выбор: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Dell PowerEdge R250 (или аналог). У него ECC-память, RAID, удалённое управление и гарантия. Для критичной базы читателей надёжность важнее экономии. Самосбор дешевле, но без поддержки производителя, и простой обойдётся дороже.</w:t>
      </w:r>
    </w:p>
    <w:p w14:paraId="1F8F2D89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Рабочие станции библиотекаря (2 шт.)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2582"/>
        <w:gridCol w:w="1776"/>
        <w:gridCol w:w="2154"/>
      </w:tblGrid>
      <w:tr w14:paraId="406B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E579B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/>
            <w:vAlign w:val="center"/>
          </w:tcPr>
          <w:p w14:paraId="56FFDF4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Mini PC (Intel NUC-класса)</w:t>
            </w:r>
          </w:p>
        </w:tc>
        <w:tc>
          <w:tcPr>
            <w:tcW w:w="0" w:type="auto"/>
            <w:shd w:val="clear"/>
            <w:vAlign w:val="center"/>
          </w:tcPr>
          <w:p w14:paraId="055C491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Моноблок 21,5"</w:t>
            </w:r>
          </w:p>
        </w:tc>
        <w:tc>
          <w:tcPr>
            <w:tcW w:w="0" w:type="auto"/>
            <w:shd w:val="clear"/>
            <w:vAlign w:val="center"/>
          </w:tcPr>
          <w:p w14:paraId="3581A02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Системный блок SFF</w:t>
            </w:r>
          </w:p>
        </w:tc>
      </w:tr>
      <w:tr w14:paraId="4419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6D35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Процессор</w:t>
            </w:r>
          </w:p>
        </w:tc>
        <w:tc>
          <w:tcPr>
            <w:tcW w:w="0" w:type="auto"/>
            <w:shd w:val="clear"/>
            <w:vAlign w:val="center"/>
          </w:tcPr>
          <w:p w14:paraId="597E50E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Core i3 / i5</w:t>
            </w:r>
          </w:p>
        </w:tc>
        <w:tc>
          <w:tcPr>
            <w:tcW w:w="0" w:type="auto"/>
            <w:shd w:val="clear"/>
            <w:vAlign w:val="center"/>
          </w:tcPr>
          <w:p w14:paraId="1859B62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Core i3</w:t>
            </w:r>
          </w:p>
        </w:tc>
        <w:tc>
          <w:tcPr>
            <w:tcW w:w="0" w:type="auto"/>
            <w:shd w:val="clear"/>
            <w:vAlign w:val="center"/>
          </w:tcPr>
          <w:p w14:paraId="6806C6F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Core i3</w:t>
            </w:r>
          </w:p>
        </w:tc>
      </w:tr>
      <w:tr w14:paraId="2C6A5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3AB9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ОЗУ / SSD</w:t>
            </w:r>
          </w:p>
        </w:tc>
        <w:tc>
          <w:tcPr>
            <w:tcW w:w="0" w:type="auto"/>
            <w:shd w:val="clear"/>
            <w:vAlign w:val="center"/>
          </w:tcPr>
          <w:p w14:paraId="1DFAE11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8 ГБ / 256 ГБ</w:t>
            </w:r>
          </w:p>
        </w:tc>
        <w:tc>
          <w:tcPr>
            <w:tcW w:w="0" w:type="auto"/>
            <w:shd w:val="clear"/>
            <w:vAlign w:val="center"/>
          </w:tcPr>
          <w:p w14:paraId="4178AA1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8 ГБ / 256 ГБ</w:t>
            </w:r>
          </w:p>
        </w:tc>
        <w:tc>
          <w:tcPr>
            <w:tcW w:w="0" w:type="auto"/>
            <w:shd w:val="clear"/>
            <w:vAlign w:val="center"/>
          </w:tcPr>
          <w:p w14:paraId="18AACC5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8 ГБ / 256 ГБ</w:t>
            </w:r>
          </w:p>
        </w:tc>
      </w:tr>
      <w:tr w14:paraId="2D48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DDCB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Занимаемое место</w:t>
            </w:r>
          </w:p>
        </w:tc>
        <w:tc>
          <w:tcPr>
            <w:tcW w:w="0" w:type="auto"/>
            <w:shd w:val="clear"/>
            <w:vAlign w:val="center"/>
          </w:tcPr>
          <w:p w14:paraId="784E3B6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Минимум</w:t>
            </w:r>
          </w:p>
        </w:tc>
        <w:tc>
          <w:tcPr>
            <w:tcW w:w="0" w:type="auto"/>
            <w:shd w:val="clear"/>
            <w:vAlign w:val="center"/>
          </w:tcPr>
          <w:p w14:paraId="41A4405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Среднее</w:t>
            </w:r>
          </w:p>
        </w:tc>
        <w:tc>
          <w:tcPr>
            <w:tcW w:w="0" w:type="auto"/>
            <w:shd w:val="clear"/>
            <w:vAlign w:val="center"/>
          </w:tcPr>
          <w:p w14:paraId="4C6B5BD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Среднее</w:t>
            </w:r>
          </w:p>
        </w:tc>
      </w:tr>
      <w:tr w14:paraId="6F2CF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8B3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Монитор</w:t>
            </w:r>
          </w:p>
        </w:tc>
        <w:tc>
          <w:tcPr>
            <w:tcW w:w="0" w:type="auto"/>
            <w:shd w:val="clear"/>
            <w:vAlign w:val="center"/>
          </w:tcPr>
          <w:p w14:paraId="2FB01B7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Отдельно</w:t>
            </w:r>
          </w:p>
        </w:tc>
        <w:tc>
          <w:tcPr>
            <w:tcW w:w="0" w:type="auto"/>
            <w:shd w:val="clear"/>
            <w:vAlign w:val="center"/>
          </w:tcPr>
          <w:p w14:paraId="7FDEEAE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В комплекте</w:t>
            </w:r>
          </w:p>
        </w:tc>
        <w:tc>
          <w:tcPr>
            <w:tcW w:w="0" w:type="auto"/>
            <w:shd w:val="clear"/>
            <w:vAlign w:val="center"/>
          </w:tcPr>
          <w:p w14:paraId="05DFE33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Отдельно</w:t>
            </w:r>
          </w:p>
        </w:tc>
      </w:tr>
      <w:tr w14:paraId="78B6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3FD0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Цена</w:t>
            </w:r>
          </w:p>
        </w:tc>
        <w:tc>
          <w:tcPr>
            <w:tcW w:w="0" w:type="auto"/>
            <w:shd w:val="clear"/>
            <w:vAlign w:val="center"/>
          </w:tcPr>
          <w:p w14:paraId="0C43DEB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35-45 тыс. ₽</w:t>
            </w:r>
          </w:p>
        </w:tc>
        <w:tc>
          <w:tcPr>
            <w:tcW w:w="0" w:type="auto"/>
            <w:shd w:val="clear"/>
            <w:vAlign w:val="center"/>
          </w:tcPr>
          <w:p w14:paraId="088CC48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45-60 тыс. ₽</w:t>
            </w:r>
          </w:p>
        </w:tc>
        <w:tc>
          <w:tcPr>
            <w:tcW w:w="0" w:type="auto"/>
            <w:shd w:val="clear"/>
            <w:vAlign w:val="center"/>
          </w:tcPr>
          <w:p w14:paraId="000A3D0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35-50 тыс. ₽</w:t>
            </w:r>
          </w:p>
        </w:tc>
      </w:tr>
    </w:tbl>
    <w:p w14:paraId="5EE01F3E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auto"/>
          <w:sz w:val="28"/>
          <w:szCs w:val="28"/>
        </w:rPr>
        <w:t>Выбор: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SFF-системный блок на Core i3 с SSD и отдельным монитором. Для веб-клиента АРМ мощности хватает, а замена отдельных компонентов дешевле.</w:t>
      </w:r>
    </w:p>
    <w:p w14:paraId="099A506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Сетевое оборудование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2350"/>
        <w:gridCol w:w="2200"/>
        <w:gridCol w:w="1780"/>
      </w:tblGrid>
      <w:tr w14:paraId="33B65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61B76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/>
            <w:vAlign w:val="center"/>
          </w:tcPr>
          <w:p w14:paraId="47C1E22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MikroTik CRS326-24G-2S+</w:t>
            </w:r>
          </w:p>
        </w:tc>
        <w:tc>
          <w:tcPr>
            <w:tcW w:w="0" w:type="auto"/>
            <w:shd w:val="clear"/>
            <w:vAlign w:val="center"/>
          </w:tcPr>
          <w:p w14:paraId="3E4F032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TP-Link TL-SG2428P</w:t>
            </w:r>
          </w:p>
        </w:tc>
        <w:tc>
          <w:tcPr>
            <w:tcW w:w="0" w:type="auto"/>
            <w:shd w:val="clear"/>
            <w:vAlign w:val="center"/>
          </w:tcPr>
          <w:p w14:paraId="69D093C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Cisco CBS350-24T</w:t>
            </w:r>
          </w:p>
        </w:tc>
      </w:tr>
      <w:tr w14:paraId="3F17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3A21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Порты</w:t>
            </w:r>
          </w:p>
        </w:tc>
        <w:tc>
          <w:tcPr>
            <w:tcW w:w="0" w:type="auto"/>
            <w:shd w:val="clear"/>
            <w:vAlign w:val="center"/>
          </w:tcPr>
          <w:p w14:paraId="6A31C78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24×1 Гбит/с + 2 SFP+</w:t>
            </w:r>
          </w:p>
        </w:tc>
        <w:tc>
          <w:tcPr>
            <w:tcW w:w="0" w:type="auto"/>
            <w:shd w:val="clear"/>
            <w:vAlign w:val="center"/>
          </w:tcPr>
          <w:p w14:paraId="1E4B513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24×1 Гбит/с (PoE+) + 4 SFP</w:t>
            </w:r>
          </w:p>
        </w:tc>
        <w:tc>
          <w:tcPr>
            <w:tcW w:w="0" w:type="auto"/>
            <w:shd w:val="clear"/>
            <w:vAlign w:val="center"/>
          </w:tcPr>
          <w:p w14:paraId="0260A2E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24×1 Гбит/с + 4 SFP</w:t>
            </w:r>
          </w:p>
        </w:tc>
      </w:tr>
      <w:tr w14:paraId="7DA7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41AA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Управление</w:t>
            </w:r>
          </w:p>
        </w:tc>
        <w:tc>
          <w:tcPr>
            <w:tcW w:w="0" w:type="auto"/>
            <w:shd w:val="clear"/>
            <w:vAlign w:val="center"/>
          </w:tcPr>
          <w:p w14:paraId="6464E5C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 (RouterOS)</w:t>
            </w:r>
          </w:p>
        </w:tc>
        <w:tc>
          <w:tcPr>
            <w:tcW w:w="0" w:type="auto"/>
            <w:shd w:val="clear"/>
            <w:vAlign w:val="center"/>
          </w:tcPr>
          <w:p w14:paraId="7AC708D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 (VLAN, QoS)</w:t>
            </w:r>
          </w:p>
        </w:tc>
        <w:tc>
          <w:tcPr>
            <w:tcW w:w="0" w:type="auto"/>
            <w:shd w:val="clear"/>
            <w:vAlign w:val="center"/>
          </w:tcPr>
          <w:p w14:paraId="3A43730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</w:tr>
      <w:tr w14:paraId="3694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710F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VLAN</w:t>
            </w:r>
          </w:p>
        </w:tc>
        <w:tc>
          <w:tcPr>
            <w:tcW w:w="0" w:type="auto"/>
            <w:shd w:val="clear"/>
            <w:vAlign w:val="center"/>
          </w:tcPr>
          <w:p w14:paraId="30213C2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2786AE4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348B1FC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</w:tr>
      <w:tr w14:paraId="172DE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6FB5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Сложность настройки</w:t>
            </w:r>
          </w:p>
        </w:tc>
        <w:tc>
          <w:tcPr>
            <w:tcW w:w="0" w:type="auto"/>
            <w:shd w:val="clear"/>
            <w:vAlign w:val="center"/>
          </w:tcPr>
          <w:p w14:paraId="2ACBB2C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Выше</w:t>
            </w:r>
          </w:p>
        </w:tc>
        <w:tc>
          <w:tcPr>
            <w:tcW w:w="0" w:type="auto"/>
            <w:shd w:val="clear"/>
            <w:vAlign w:val="center"/>
          </w:tcPr>
          <w:p w14:paraId="7789E19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Средняя</w:t>
            </w:r>
          </w:p>
        </w:tc>
        <w:tc>
          <w:tcPr>
            <w:tcW w:w="0" w:type="auto"/>
            <w:shd w:val="clear"/>
            <w:vAlign w:val="center"/>
          </w:tcPr>
          <w:p w14:paraId="6A354BD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Средняя</w:t>
            </w:r>
          </w:p>
        </w:tc>
      </w:tr>
      <w:tr w14:paraId="7019B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4A48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Цена</w:t>
            </w:r>
          </w:p>
        </w:tc>
        <w:tc>
          <w:tcPr>
            <w:tcW w:w="0" w:type="auto"/>
            <w:shd w:val="clear"/>
            <w:vAlign w:val="center"/>
          </w:tcPr>
          <w:p w14:paraId="255D87E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20-25 тыс. ₽</w:t>
            </w:r>
          </w:p>
        </w:tc>
        <w:tc>
          <w:tcPr>
            <w:tcW w:w="0" w:type="auto"/>
            <w:shd w:val="clear"/>
            <w:vAlign w:val="center"/>
          </w:tcPr>
          <w:p w14:paraId="2835D4B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25-35 тыс. ₽</w:t>
            </w:r>
          </w:p>
        </w:tc>
        <w:tc>
          <w:tcPr>
            <w:tcW w:w="0" w:type="auto"/>
            <w:shd w:val="clear"/>
            <w:vAlign w:val="center"/>
          </w:tcPr>
          <w:p w14:paraId="768EF3E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50-70 тыс. ₽</w:t>
            </w:r>
          </w:p>
        </w:tc>
      </w:tr>
    </w:tbl>
    <w:p w14:paraId="112B6625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auto"/>
          <w:sz w:val="28"/>
          <w:szCs w:val="28"/>
        </w:rPr>
        <w:t>Выбор: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TP-Link TL-SG2428P. Это управляемый коммутатор с VLAN, сегментация сети в нём нужна для разделения серверного и клиентского сегментов, цена умеренная.</w:t>
      </w:r>
    </w:p>
    <w:p w14:paraId="11839AB8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Сканеры штрихкодов (2 шт.)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6"/>
        <w:gridCol w:w="2437"/>
        <w:gridCol w:w="1473"/>
        <w:gridCol w:w="2740"/>
      </w:tblGrid>
      <w:tr w14:paraId="5E50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B4143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/>
            <w:vAlign w:val="center"/>
          </w:tcPr>
          <w:p w14:paraId="5457DC8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Honeywell Voyager 1250g</w:t>
            </w:r>
          </w:p>
        </w:tc>
        <w:tc>
          <w:tcPr>
            <w:tcW w:w="0" w:type="auto"/>
            <w:shd w:val="clear"/>
            <w:vAlign w:val="center"/>
          </w:tcPr>
          <w:p w14:paraId="611C246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Zebra DS2208</w:t>
            </w:r>
          </w:p>
        </w:tc>
        <w:tc>
          <w:tcPr>
            <w:tcW w:w="0" w:type="auto"/>
            <w:shd w:val="clear"/>
            <w:vAlign w:val="center"/>
          </w:tcPr>
          <w:p w14:paraId="366726D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Datalogic QuickScan QD2430</w:t>
            </w:r>
          </w:p>
        </w:tc>
      </w:tr>
      <w:tr w14:paraId="7CBE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CB7E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/>
            <w:vAlign w:val="center"/>
          </w:tcPr>
          <w:p w14:paraId="1461425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1D лазерный</w:t>
            </w:r>
          </w:p>
        </w:tc>
        <w:tc>
          <w:tcPr>
            <w:tcW w:w="0" w:type="auto"/>
            <w:shd w:val="clear"/>
            <w:vAlign w:val="center"/>
          </w:tcPr>
          <w:p w14:paraId="4F28475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2D имидж</w:t>
            </w:r>
          </w:p>
        </w:tc>
        <w:tc>
          <w:tcPr>
            <w:tcW w:w="0" w:type="auto"/>
            <w:shd w:val="clear"/>
            <w:vAlign w:val="center"/>
          </w:tcPr>
          <w:p w14:paraId="67B517B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2D имидж</w:t>
            </w:r>
          </w:p>
        </w:tc>
      </w:tr>
      <w:tr w14:paraId="7304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51C8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Интерфейс</w:t>
            </w:r>
          </w:p>
        </w:tc>
        <w:tc>
          <w:tcPr>
            <w:tcW w:w="0" w:type="auto"/>
            <w:shd w:val="clear"/>
            <w:vAlign w:val="center"/>
          </w:tcPr>
          <w:p w14:paraId="1E2AF81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USB</w:t>
            </w:r>
          </w:p>
        </w:tc>
        <w:tc>
          <w:tcPr>
            <w:tcW w:w="0" w:type="auto"/>
            <w:shd w:val="clear"/>
            <w:vAlign w:val="center"/>
          </w:tcPr>
          <w:p w14:paraId="1016D3C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USB</w:t>
            </w:r>
          </w:p>
        </w:tc>
        <w:tc>
          <w:tcPr>
            <w:tcW w:w="0" w:type="auto"/>
            <w:shd w:val="clear"/>
            <w:vAlign w:val="center"/>
          </w:tcPr>
          <w:p w14:paraId="0A8DC77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USB</w:t>
            </w:r>
          </w:p>
        </w:tc>
      </w:tr>
      <w:tr w14:paraId="498BE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FAA6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Чтение с экрана</w:t>
            </w:r>
          </w:p>
        </w:tc>
        <w:tc>
          <w:tcPr>
            <w:tcW w:w="0" w:type="auto"/>
            <w:shd w:val="clear"/>
            <w:vAlign w:val="center"/>
          </w:tcPr>
          <w:p w14:paraId="2713322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Нет</w:t>
            </w:r>
          </w:p>
        </w:tc>
        <w:tc>
          <w:tcPr>
            <w:tcW w:w="0" w:type="auto"/>
            <w:shd w:val="clear"/>
            <w:vAlign w:val="center"/>
          </w:tcPr>
          <w:p w14:paraId="59B6B35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  <w:tc>
          <w:tcPr>
            <w:tcW w:w="0" w:type="auto"/>
            <w:shd w:val="clear"/>
            <w:vAlign w:val="center"/>
          </w:tcPr>
          <w:p w14:paraId="2DC8F9B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Да</w:t>
            </w:r>
          </w:p>
        </w:tc>
      </w:tr>
      <w:tr w14:paraId="6F281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528B5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Цена</w:t>
            </w:r>
          </w:p>
        </w:tc>
        <w:tc>
          <w:tcPr>
            <w:tcW w:w="0" w:type="auto"/>
            <w:shd w:val="clear"/>
            <w:vAlign w:val="center"/>
          </w:tcPr>
          <w:p w14:paraId="0474E58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8-12 тыс. ₽</w:t>
            </w:r>
          </w:p>
        </w:tc>
        <w:tc>
          <w:tcPr>
            <w:tcW w:w="0" w:type="auto"/>
            <w:shd w:val="clear"/>
            <w:vAlign w:val="center"/>
          </w:tcPr>
          <w:p w14:paraId="1B46245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9-14 тыс. ₽</w:t>
            </w:r>
          </w:p>
        </w:tc>
        <w:tc>
          <w:tcPr>
            <w:tcW w:w="0" w:type="auto"/>
            <w:shd w:val="clear"/>
            <w:vAlign w:val="center"/>
          </w:tcPr>
          <w:p w14:paraId="055BDE4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10-15 тыс. ₽</w:t>
            </w:r>
          </w:p>
        </w:tc>
      </w:tr>
    </w:tbl>
    <w:p w14:paraId="208A2A83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color w:val="auto"/>
          <w:sz w:val="28"/>
          <w:szCs w:val="28"/>
        </w:rPr>
        <w:t>Выбор: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Zebra DS2208. Он читает и 1D, и 2D-коды (в том числе с экрана телефона, если читатель покажет электронный билет), и стоит недорого.</w:t>
      </w:r>
    </w:p>
    <w:p w14:paraId="24F0BB83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Бесперебойное питание и резервное копирование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0"/>
        <w:gridCol w:w="2303"/>
        <w:gridCol w:w="4143"/>
      </w:tblGrid>
      <w:tr w14:paraId="64A2B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29F77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Позиция</w:t>
            </w:r>
          </w:p>
        </w:tc>
        <w:tc>
          <w:tcPr>
            <w:tcW w:w="0" w:type="auto"/>
            <w:shd w:val="clear"/>
            <w:vAlign w:val="center"/>
          </w:tcPr>
          <w:p w14:paraId="3282DC6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Вариант</w:t>
            </w:r>
          </w:p>
        </w:tc>
        <w:tc>
          <w:tcPr>
            <w:tcW w:w="0" w:type="auto"/>
            <w:shd w:val="clear"/>
            <w:vAlign w:val="center"/>
          </w:tcPr>
          <w:p w14:paraId="0800DE3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Обоснование</w:t>
            </w:r>
          </w:p>
        </w:tc>
      </w:tr>
      <w:tr w14:paraId="3EEB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2B77C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ИБП</w:t>
            </w:r>
          </w:p>
        </w:tc>
        <w:tc>
          <w:tcPr>
            <w:tcW w:w="0" w:type="auto"/>
            <w:shd w:val="clear"/>
            <w:vAlign w:val="center"/>
          </w:tcPr>
          <w:p w14:paraId="7775F4A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APC Smart-UPS SMT1500I (1500 ВА)</w:t>
            </w:r>
          </w:p>
        </w:tc>
        <w:tc>
          <w:tcPr>
            <w:tcW w:w="0" w:type="auto"/>
            <w:shd w:val="clear"/>
            <w:vAlign w:val="center"/>
          </w:tcPr>
          <w:p w14:paraId="6830B5A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Позволяет корректно завершить работу сервера и коммутатора при отключении питания</w:t>
            </w:r>
          </w:p>
        </w:tc>
      </w:tr>
      <w:tr w14:paraId="3F62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D3FA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Резервное копирование</w:t>
            </w:r>
          </w:p>
        </w:tc>
        <w:tc>
          <w:tcPr>
            <w:tcW w:w="0" w:type="auto"/>
            <w:shd w:val="clear"/>
            <w:vAlign w:val="center"/>
          </w:tcPr>
          <w:p w14:paraId="35500C79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NAS Synology DS224+ с 2×4 ТБ (RAID 1)</w:t>
            </w:r>
          </w:p>
        </w:tc>
        <w:tc>
          <w:tcPr>
            <w:tcW w:w="0" w:type="auto"/>
            <w:shd w:val="clear"/>
            <w:vAlign w:val="center"/>
          </w:tcPr>
          <w:p w14:paraId="262D3AF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Ежедневный бэкап БД и файлов по расписанию, копия отдельно от сервера</w:t>
            </w:r>
          </w:p>
        </w:tc>
      </w:tr>
    </w:tbl>
    <w:p w14:paraId="4D704AA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7. Итоговая спецификация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"/>
        <w:gridCol w:w="5236"/>
        <w:gridCol w:w="871"/>
        <w:gridCol w:w="1932"/>
      </w:tblGrid>
      <w:tr w14:paraId="14E21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CAFA62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4CDD045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Оборудование</w:t>
            </w:r>
          </w:p>
        </w:tc>
        <w:tc>
          <w:tcPr>
            <w:tcW w:w="0" w:type="auto"/>
            <w:shd w:val="clear"/>
            <w:vAlign w:val="center"/>
          </w:tcPr>
          <w:p w14:paraId="222DDA4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Кол-во</w:t>
            </w:r>
          </w:p>
        </w:tc>
        <w:tc>
          <w:tcPr>
            <w:tcW w:w="0" w:type="auto"/>
            <w:shd w:val="clear"/>
            <w:vAlign w:val="center"/>
          </w:tcPr>
          <w:p w14:paraId="69B08A7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kern w:val="0"/>
                <w:sz w:val="28"/>
                <w:szCs w:val="28"/>
                <w:lang w:val="en-US" w:eastAsia="zh-CN" w:bidi="ar"/>
              </w:rPr>
              <w:t>Примерная цена, ₽</w:t>
            </w:r>
          </w:p>
        </w:tc>
      </w:tr>
      <w:tr w14:paraId="2776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9A513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17C3FA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Сервер Dell PowerEdge R250 (32 ГБ, SSD+HDD в RAID)</w:t>
            </w:r>
          </w:p>
        </w:tc>
        <w:tc>
          <w:tcPr>
            <w:tcW w:w="0" w:type="auto"/>
            <w:shd w:val="clear"/>
            <w:vAlign w:val="center"/>
          </w:tcPr>
          <w:p w14:paraId="2E6C7A6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38BB032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300 000</w:t>
            </w:r>
          </w:p>
        </w:tc>
      </w:tr>
      <w:tr w14:paraId="7BF5A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DC067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2969D5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АРМ библиотекаря (SFF, Core i3) + монитор</w:t>
            </w:r>
          </w:p>
        </w:tc>
        <w:tc>
          <w:tcPr>
            <w:tcW w:w="0" w:type="auto"/>
            <w:shd w:val="clear"/>
            <w:vAlign w:val="center"/>
          </w:tcPr>
          <w:p w14:paraId="20394ED1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2BDB91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90 000</w:t>
            </w:r>
          </w:p>
        </w:tc>
      </w:tr>
      <w:tr w14:paraId="483F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2A2E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526F2A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Коммутатор TP-Link TL-SG2428P</w:t>
            </w:r>
          </w:p>
        </w:tc>
        <w:tc>
          <w:tcPr>
            <w:tcW w:w="0" w:type="auto"/>
            <w:shd w:val="clear"/>
            <w:vAlign w:val="center"/>
          </w:tcPr>
          <w:p w14:paraId="30848CA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7DD17C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30 000</w:t>
            </w:r>
          </w:p>
        </w:tc>
      </w:tr>
      <w:tr w14:paraId="0C5E1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98E5E6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F24B16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Сканер штрихкодов Zebra DS2208</w:t>
            </w:r>
          </w:p>
        </w:tc>
        <w:tc>
          <w:tcPr>
            <w:tcW w:w="0" w:type="auto"/>
            <w:shd w:val="clear"/>
            <w:vAlign w:val="center"/>
          </w:tcPr>
          <w:p w14:paraId="0CC75CD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6183A7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22 000</w:t>
            </w:r>
          </w:p>
        </w:tc>
      </w:tr>
      <w:tr w14:paraId="4D0D5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24971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AB959C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ИБП APC Smart-UPS SMT1500I</w:t>
            </w:r>
          </w:p>
        </w:tc>
        <w:tc>
          <w:tcPr>
            <w:tcW w:w="0" w:type="auto"/>
            <w:shd w:val="clear"/>
            <w:vAlign w:val="center"/>
          </w:tcPr>
          <w:p w14:paraId="68512C80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54552F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55 000</w:t>
            </w:r>
          </w:p>
        </w:tc>
      </w:tr>
      <w:tr w14:paraId="338A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C626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342BFF58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NAS Synology DS224+ с дисками</w:t>
            </w:r>
          </w:p>
        </w:tc>
        <w:tc>
          <w:tcPr>
            <w:tcW w:w="0" w:type="auto"/>
            <w:shd w:val="clear"/>
            <w:vAlign w:val="center"/>
          </w:tcPr>
          <w:p w14:paraId="251AAC74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F5B4BB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55 000</w:t>
            </w:r>
          </w:p>
        </w:tc>
      </w:tr>
      <w:tr w14:paraId="04B7D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01CE3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90DC0CE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Итого</w:t>
            </w:r>
          </w:p>
        </w:tc>
        <w:tc>
          <w:tcPr>
            <w:tcW w:w="0" w:type="auto"/>
            <w:shd w:val="clear"/>
            <w:vAlign w:val="center"/>
          </w:tcPr>
          <w:p w14:paraId="03C54087">
            <w:pPr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D7889D">
            <w:pPr>
              <w:keepNext w:val="0"/>
              <w:keepLines w:val="0"/>
              <w:widowControl/>
              <w:suppressLineNumbers w:val="0"/>
              <w:bidi w:val="0"/>
              <w:jc w:val="left"/>
              <w:rPr>
                <w:rFonts w:hint="default"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color w:val="auto"/>
                <w:kern w:val="0"/>
                <w:sz w:val="28"/>
                <w:szCs w:val="28"/>
                <w:lang w:val="en-US" w:eastAsia="zh-CN" w:bidi="ar"/>
              </w:rPr>
              <w:t>около 550 000</w:t>
            </w:r>
          </w:p>
        </w:tc>
      </w:tr>
      <w:bookmarkEnd w:id="0"/>
    </w:tbl>
    <w:p w14:paraId="7F9B5B5F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Цены ориентировочные и зависят от поставщика и курса, перед сдачей лучше сверить их с актуальными прайсами (например, на сайтах поставщиков).</w:t>
      </w:r>
    </w:p>
    <w:p w14:paraId="695B191A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8. Вывод</w:t>
      </w:r>
    </w:p>
    <w:p w14:paraId="1D89E646">
      <w:pPr>
        <w:pStyle w:val="5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АИС «Библиотека колледжа» подобран комплект оборудования, рассчитанный на 50 одновременных пользователей и рост данных на 5 лет. Серверное оборудование выбрано с упором на надёжность (ECC, RAID, удалённое управление), так как база читателей и журнал выдачи не должны теряться. Рабочие станции и периферия подобраны по принципу достаточности, а ИБП и NAS закрывают риски отключения питания и потери данных.</w:t>
      </w:r>
    </w:p>
    <w:p w14:paraId="4A960489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BD1B3"/>
    <w:multiLevelType w:val="multilevel"/>
    <w:tmpl w:val="AA1BD1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32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2026-10-14T22:47:02Z</dcterms:created>
  <dc:creator>licerius</dc:creator>
  <cp:lastModifiedBy>Волк Петрович</cp:lastModifiedBy>
  <dcterms:modified xsi:type="dcterms:W3CDTF">2026-10-14T22:48:42Z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KSOTemplateDocerSaveRecord">
    <vt:lpwstr>eyJoZGlkIjoiYzFhZGY0ZTViYWQyN2I0ZGJhNDk0OThkMjNkNmQ2MDYiLCJ1c2VySWQiOiI1NzcyNDQzMTczNDA4In0=</vt:lpwstr>
  </property>
  <property fmtid="{D5CDD505-2E9C-101B-9397-08002B2CF9AE}" pid="4" name="ICV">
    <vt:lpwstr>5A3C34A219B3412198BD3504F8D29767_12</vt:lpwstr>
  </property>
</Properties>
</file>