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</w:pPr>
      <w:r>
        <w:t>Payanywhere</w:t>
      </w:r>
    </w:p>
    <w:p>
      <w:pPr>
        <w:numPr>
          <w:ilvl w:val="0"/>
          <w:numId w:val="1"/>
        </w:numPr>
      </w:pPr>
      <w:r>
        <w:t>PayanywhereGS00，是Payanywhere软件，读卡器为GS00（鼎合),做工相对GS10（中磁）要好一点，从外形看GS00主控有保护罩。软件部分大致一样，不同的是动态库不一样。</w:t>
      </w:r>
    </w:p>
    <w:p>
      <w:pPr>
        <w:numPr>
          <w:ilvl w:val="0"/>
          <w:numId w:val="1"/>
        </w:numPr>
        <w:jc w:val="left"/>
      </w:pPr>
      <w:r>
        <w:t>编译的时候，由于Payanywhere(</w:t>
      </w:r>
      <w:r>
        <w:rPr>
          <w:rFonts w:hint="eastAsia"/>
        </w:rPr>
        <w:t>remote.origin.url=git:projects/workdir/application/android/Payanywhere.git</w:t>
      </w:r>
      <w:r>
        <w:t>)依赖其他project，所以将Payanywhere导入工程之后还需导入其他工程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8595" cy="2703830"/>
            <wp:effectExtent l="0" t="0" r="825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0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t>在对应项目，右键选择属性，然后导入相应的项目，如图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2734945" cy="2659380"/>
            <wp:effectExtent l="0" t="0" r="825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4945" cy="265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t>当然，你得先将项目导入到eclipes中</w:t>
      </w:r>
      <w:r>
        <w:t>。</w:t>
      </w:r>
      <w:bookmarkStart w:id="0" w:name="_GoBack"/>
      <w:bookmarkEnd w:id="0"/>
    </w:p>
    <w:p>
      <w:pPr>
        <w:numPr>
          <w:ilvl w:val="0"/>
          <w:numId w:val="0"/>
        </w:num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2EFF" w:usb1="D200FDFF" w:usb2="0A246029" w:usb3="00000000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ejaVu Sans">
    <w:panose1 w:val="020B0603030804020204"/>
    <w:charset w:val="00"/>
    <w:family w:val="modern"/>
    <w:pitch w:val="default"/>
    <w:sig w:usb0="E7002EFF" w:usb1="D200FDFF" w:usb2="0A246029" w:usb3="00000000" w:csb0="600001FF" w:csb1="DFFF0000"/>
  </w:font>
  <w:font w:name="Cambria">
    <w:altName w:val="Georgi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2EFF" w:usb1="D200FDFF" w:usb2="0A246029" w:usb3="00000000" w:csb0="600001FF" w:csb1="DFFF0000"/>
  </w:font>
  <w:font w:name="Cambria">
    <w:altName w:val="Georgia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ibri Light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imSun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0379356">
    <w:nsid w:val="57A4355C"/>
    <w:multiLevelType w:val="singleLevel"/>
    <w:tmpl w:val="57A4355C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703793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1D2357"/>
    <w:rsid w:val="3FFD3CA7"/>
    <w:rsid w:val="7650D4CD"/>
    <w:rsid w:val="7BFE885C"/>
    <w:rsid w:val="7F1D2357"/>
    <w:rsid w:val="FBBF38F8"/>
    <w:rsid w:val="FDA578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="Times New Roman" w:hAnsi="Times New Roman" w:eastAsia="SimSun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2016-08-06T06:29:00Z</dcterms:created>
  <dc:creator>thtfit</dc:creator>
  <cp:lastModifiedBy>thtfit</cp:lastModifiedBy>
  <dcterms:modified xsi:type="dcterms:W3CDTF">2016-08-25T15:30:27Z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2052-10.1.0.5444</vt:lpwstr>
  </property>
</Properties>
</file>