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七星街道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七星街道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梅湘园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梅湘园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020122015133372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020122015133372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