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各方关系与协议梳理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编制单位：四川萃雅教育科技有限公司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编制日期：2026-07 ｜ 对应版本：《用户服务协议》v0.2、《隐私政策》v0.2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本文档说明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本文档汇总家长端协议定稿前需要确认的全部事项，共三部分：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主要读者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第一部分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各方定位说明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—— 七方各自的定位与责任边界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公司领导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第二部分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各方关系确认清单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—— 逐条陈述 + 打勾，供与合作方核对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 / 通联 / 机构 / 学校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第三部分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协议待确认清单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—— 按“谁来定”分组的全部待办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内部推进 + 法务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需要优先拍板的三件事：</w:t>
      </w:r>
      <w:r>
        <w:rPr>
          <w:rFonts w:ascii="宋体" w:cs="宋体" w:eastAsia="宋体" w:hAnsi="宋体"/>
          <w:sz w:val="21"/>
          <w:szCs w:val="21"/>
        </w:rPr>
        <w:t xml:space="preserve"> ① 天府通是渠道还是平台经营者；② 家长买课的卖方是机构还是我们；③ 地方平台是分成方还是共同运营方。这三件定了，家长端两份协议可一次性改到位。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配套文件（另行提供）：</w:t>
      </w:r>
      <w:r>
        <w:rPr>
          <w:rFonts w:ascii="宋体" w:cs="宋体" w:eastAsia="宋体" w:hAnsi="宋体"/>
          <w:sz w:val="21"/>
          <w:szCs w:val="21"/>
        </w:rPr>
        <w:t xml:space="preserve">《用户服务协议（家长端）》v0.2、《隐私政策（家长端）》v0.2。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第一部分　各方定位说明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给领导确认：七方各自的定位、承担什么、不承担什么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全景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是否为家长协议当事方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课后服务的运营方与家长的签约方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（唯一签约主体）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「天府未来教育中心」板块的归属方与入口提供方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天府未来教育中心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天府通平台内的板块名称，不是公司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否（不是主体）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实际授课方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收款、资金存管与分账结算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场地提供与在校管理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分账参与方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待确认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资金路径：</w:t>
      </w:r>
      <w:r>
        <w:rPr>
          <w:rFonts w:ascii="宋体" w:cs="宋体" w:eastAsia="宋体" w:hAnsi="宋体"/>
          <w:sz w:val="21"/>
          <w:szCs w:val="21"/>
        </w:rPr>
        <w:t xml:space="preserve"> 家长 → 通联（存管）→ 逐节确认后按月分账 → 机构及其他合作方。款项不经萃雅自有账户。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一、四川萃雅教育科技有限公司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课后服务的运营方，家长的协议相对方。出问题第一个被找的就是我们。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机构与教师资质审核 ｜ 课程审核与发布 ｜ 交易与资金流转管理 ｜ 上课记录留存 ｜ 售后与投诉处理 ｜ 家长个人信息的处理者责任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不承担（拟）：</w:t>
      </w:r>
      <w:r>
        <w:rPr>
          <w:rFonts w:ascii="宋体" w:cs="宋体" w:eastAsia="宋体" w:hAnsi="宋体"/>
          <w:sz w:val="21"/>
          <w:szCs w:val="21"/>
        </w:rPr>
        <w:t xml:space="preserve"> 教学内容与教学质量 ｜ 教学过程中的安全保障 ｜ 场地安全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二、天府通　🔴 最需要确认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「天府未来教育中心」板块的归属方，提供入口与账号授权登录。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承担（拟）：</w:t>
      </w:r>
      <w:r>
        <w:rPr>
          <w:rFonts w:ascii="宋体" w:cs="宋体" w:eastAsia="宋体" w:hAnsi="宋体"/>
          <w:sz w:val="21"/>
          <w:szCs w:val="21"/>
        </w:rPr>
        <w:t xml:space="preserve"> 入口展示 ｜ 账号授权登录 ｜ 名称使用许可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不承担（拟）：</w:t>
      </w:r>
      <w:r>
        <w:rPr>
          <w:rFonts w:ascii="宋体" w:cs="宋体" w:eastAsia="宋体" w:hAnsi="宋体"/>
          <w:sz w:val="21"/>
          <w:szCs w:val="21"/>
        </w:rPr>
        <w:t xml:space="preserve"> 不作为课程服务提供方 ｜ 不承担教学与退费责任 ｜ 不接触学生信息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🔴 待确认三件事：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天府通在本业务中是“渠道”还是“平台经营者”？</w:t>
      </w:r>
      <w:r>
        <w:rPr>
          <w:rFonts w:ascii="宋体" w:cs="宋体" w:eastAsia="宋体" w:hAnsi="宋体"/>
          <w:sz w:val="21"/>
          <w:szCs w:val="21"/>
        </w:rPr>
        <w:t xml:space="preserve"> 名称、入口、账号都在天府通侧，家长的认知是“在天府通买的课”。如果被认定为平台经营者，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资质审核义务与平台连带责任会落到天府通头上</w:t>
      </w:r>
      <w:r>
        <w:rPr>
          <w:rFonts w:ascii="宋体" w:cs="宋体" w:eastAsia="宋体" w:hAnsi="宋体"/>
          <w:sz w:val="21"/>
          <w:szCs w:val="21"/>
        </w:rPr>
        <w:t xml:space="preserve">，我们则是“平台内经营者”。这个定性目前双方没有书面约定。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我们使用「天府未来教育中心」这个名称，有没有书面授权？</w:t>
      </w:r>
      <w:r>
        <w:rPr>
          <w:rFonts w:ascii="宋体" w:cs="宋体" w:eastAsia="宋体" w:hAnsi="宋体"/>
          <w:sz w:val="21"/>
          <w:szCs w:val="21"/>
        </w:rPr>
        <w:t xml:space="preserve"> 现在是在用对方的名字做业务。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合作终止后名称怎么处理、在读学生怎么安置？</w:t>
      </w:r>
      <w:r>
        <w:rPr>
          <w:rFonts w:ascii="宋体" w:cs="宋体" w:eastAsia="宋体" w:hAnsi="宋体"/>
          <w:sz w:val="21"/>
          <w:szCs w:val="21"/>
        </w:rPr>
        <w:t xml:space="preserve"> 没有约定的话，业务连续性存在风险——名字不能用了，积累的家长认知归零。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要点：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我们在家长协议里单方面写“天府通不担责”是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没有效力的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——天府通没签字。这个责任划分必须写进双方的渠道合作协议。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三、天府未来教育中心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天府通平台内的课后服务板块名称。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不是公司、不是主体、不能被起诉。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家长看到的是这个名字，但签约对象是萃雅。协议 §1.1 已写明这一点，避免家长误以为在与一个独立机构签约。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四、教育机构　🔴 决定协议骨架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实际提供教学服务的第三方培训机构。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教学内容与质量 ｜ 师资安排 ｜ 教学过程中的安全保障 ｜ 考勤与课堂记录 ｜ 向家长开具发票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约束条件：</w:t>
      </w:r>
      <w:r>
        <w:rPr>
          <w:rFonts w:ascii="宋体" w:cs="宋体" w:eastAsia="宋体" w:hAnsi="宋体"/>
          <w:sz w:val="21"/>
          <w:szCs w:val="21"/>
        </w:rPr>
        <w:t xml:space="preserve"> 须通过我们的资质审核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须在通联开立收款子账户才能入驻</w:t>
      </w:r>
      <w:r>
        <w:rPr>
          <w:rFonts w:ascii="宋体" w:cs="宋体" w:eastAsia="宋体" w:hAnsi="宋体"/>
          <w:sz w:val="21"/>
          <w:szCs w:val="21"/>
        </w:rPr>
        <w:t xml:space="preserve"> ｜ 逐节销课后按月结算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🔴 待确认：家长买课，卖方是机构还是我们？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撮合模式（现文本按此写）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自营转售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合同关系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 ↔ 机构成立课程合同，我们撮合并代收代付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 ↔ 我们，我们从机构采购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教学出事谁担责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发票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机构开（现在就是这么写的）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我们开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现在文本是按撮合写的，但漏了一句关键的话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——从没写“家长与机构之间成立课程服务合同”。缺这句，第十条那套“机构独立担责”的免责就悬空了。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五、通联支付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持牌支付机构，提供收款、资金存管与分账结算。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承担：</w:t>
      </w:r>
      <w:r>
        <w:rPr>
          <w:rFonts w:ascii="宋体" w:cs="宋体" w:eastAsia="宋体" w:hAnsi="宋体"/>
          <w:sz w:val="21"/>
          <w:szCs w:val="21"/>
        </w:rPr>
        <w:t xml:space="preserve"> 收款 ｜ 资金存管 ｜ 按我们的指令分账划付 ｜ 退款处理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不承担：</w:t>
      </w:r>
      <w:r>
        <w:rPr>
          <w:rFonts w:ascii="宋体" w:cs="宋体" w:eastAsia="宋体" w:hAnsi="宋体"/>
          <w:sz w:val="21"/>
          <w:szCs w:val="21"/>
        </w:rPr>
        <w:t xml:space="preserve"> 不介入课程服务争议 ｜ 不接触学生姓名与教学记录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产品形态是否为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分账 / 二级商户模式</w:t>
      </w:r>
      <w:r>
        <w:rPr>
          <w:rFonts w:ascii="宋体" w:cs="宋体" w:eastAsia="宋体" w:hAnsi="宋体"/>
          <w:sz w:val="21"/>
          <w:szCs w:val="21"/>
        </w:rPr>
        <w:t xml:space="preserve">。如果是资金先归集到萃雅账户再转付机构，可能被认定为无证从事支付结算。需通联出具书面产品说明——这份材料教育局查预收费监管时也要用。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六、学校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</w:t>
      </w:r>
      <w:r>
        <w:rPr>
          <w:rFonts w:ascii="宋体" w:cs="宋体" w:eastAsia="宋体" w:hAnsi="宋体"/>
          <w:sz w:val="21"/>
          <w:szCs w:val="21"/>
        </w:rPr>
        <w:t xml:space="preserve"> 场地提供方与在校管理方。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承担（拟）：</w:t>
      </w:r>
      <w:r>
        <w:rPr>
          <w:rFonts w:ascii="宋体" w:cs="宋体" w:eastAsia="宋体" w:hAnsi="宋体"/>
          <w:sz w:val="21"/>
          <w:szCs w:val="21"/>
        </w:rPr>
        <w:t xml:space="preserve"> 场地设施与消防安全 ｜ 校园秩序管理 ｜ 学生在校期间的管理职责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不承担：</w:t>
      </w:r>
      <w:r>
        <w:rPr>
          <w:rFonts w:ascii="宋体" w:cs="宋体" w:eastAsia="宋体" w:hAnsi="宋体"/>
          <w:sz w:val="21"/>
          <w:szCs w:val="21"/>
        </w:rPr>
        <w:t xml:space="preserve"> 不参与销课确认（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按 0713 会议决定，学校端已改为只读</w:t>
      </w:r>
      <w:r>
        <w:rPr>
          <w:rFonts w:ascii="宋体" w:cs="宋体" w:eastAsia="宋体" w:hAnsi="宋体"/>
          <w:sz w:val="21"/>
          <w:szCs w:val="21"/>
        </w:rPr>
        <w:t xml:space="preserve">）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与学校（或教育局）之间是否已签进校协议，其中有没有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场地安全</w:t>
      </w:r>
      <w:r>
        <w:rPr>
          <w:rFonts w:ascii="宋体" w:cs="宋体" w:eastAsia="宋体" w:hAnsi="宋体"/>
          <w:sz w:val="21"/>
          <w:szCs w:val="21"/>
        </w:rPr>
        <w:t xml:space="preserve">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学生交接节点</w:t>
      </w:r>
      <w:r>
        <w:rPr>
          <w:rFonts w:ascii="宋体" w:cs="宋体" w:eastAsia="宋体" w:hAnsi="宋体"/>
          <w:sz w:val="21"/>
          <w:szCs w:val="21"/>
        </w:rPr>
        <w:t xml:space="preserve">的条款。没有的话，我们对家长说的“场地安全由学校负责”约束不了学校，出事仍然找我们。另：后台有“学校服务费”字段，依据是什么文件。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七、地方平台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定位（拟）：</w:t>
      </w:r>
      <w:r>
        <w:rPr>
          <w:rFonts w:ascii="宋体" w:cs="宋体" w:eastAsia="宋体" w:hAnsi="宋体"/>
          <w:sz w:val="21"/>
          <w:szCs w:val="21"/>
        </w:rPr>
        <w:t xml:space="preserve"> 分账参与方。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待确认：</w:t>
      </w:r>
      <w:r>
        <w:rPr>
          <w:rFonts w:ascii="宋体" w:cs="宋体" w:eastAsia="宋体" w:hAnsi="宋体"/>
          <w:sz w:val="21"/>
          <w:szCs w:val="21"/>
        </w:rPr>
        <w:t xml:space="preserve"> 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单纯分成方</w:t>
      </w:r>
      <w:r>
        <w:rPr>
          <w:rFonts w:ascii="宋体" w:cs="宋体" w:eastAsia="宋体" w:hAnsi="宋体"/>
          <w:sz w:val="21"/>
          <w:szCs w:val="21"/>
        </w:rPr>
        <w:t xml:space="preserve">，还是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共同运营方</w:t>
      </w:r>
      <w:r>
        <w:rPr>
          <w:rFonts w:ascii="宋体" w:cs="宋体" w:eastAsia="宋体" w:hAnsi="宋体"/>
          <w:sz w:val="21"/>
          <w:szCs w:val="21"/>
        </w:rPr>
        <w:t xml:space="preserve">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如果是共同运营方却只在后台分钱、不在任何对外文件中体现，将来出纠纷时对方可主张“我只是收钱的，不担责”，责任全部回到我们身上。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需要领导拍板的三件事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天府通是渠道还是平台经营者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决定资质审核义务与连带责任归谁；须写入渠道合作协议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家长买课的卖方是机构还是我们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决定协议骨架、教学责任归属、发票怎么开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地方平台是分成方还是共同运营方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决定其是否对家长担责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这三件定了，家长端两份协议可以一次性改到位；不定，协议里的责任划分就是悬空的。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第二部分　各方关系确认清单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给合作方逐条打勾：天府通 10 条、机构 7 条、通联 6 条、学校 6 条、地方平台 4 条、我们自己 5 条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一、天府通　🔴 最需要先谈的一方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背景：</w:t>
      </w:r>
      <w:r>
        <w:rPr>
          <w:rFonts w:ascii="宋体" w:cs="宋体" w:eastAsia="宋体" w:hAnsi="宋体"/>
          <w:sz w:val="21"/>
          <w:szCs w:val="21"/>
        </w:rPr>
        <w:t xml:space="preserve">「天府未来教育中心」是天府通平台内的板块名称，入口、账号、品牌都在天府通侧。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「天府未来教育中心」这个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名称归天府通所有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，我们是经许可使用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我们使用该名称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有书面授权文件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（或将补签）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文件名称：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家长在该板块内购买的课后服务，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服务提供者是萃雅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，天府通不作为服务提供方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天府通在本业务中的定位是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仅渠道／入口　☐ 平台经营者　☐ 共同运营方　☐ 尚未约定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家长因课程质量、退费产生纠纷时，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天府通不承担责任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　☐ 协议未约定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对机构与教师的资质审核义务，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由萃雅承担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，天府通不重复审核、也不因此担责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天府通侧只获取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家长账号的登录标识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，不获取学生姓名、考勤、课堂记录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实际字段：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1.8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板块页面上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可以标注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“本服务由四川萃雅教育科技有限公司提供”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可以　☐ 不可以　☐ 需申请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1.9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支付走通联，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不走天府通的支付通道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1.10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合作终止后，该名称我们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不再使用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；已报名未完课的学生如何处理，已有约定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有约定　☐ 无约定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约定内容：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为什么 1.3–1.5 最要紧：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名字是天府通的、入口是天府通的、账号是天府通的，家长的认知就是“在天府通买的课”。如果合作协议里没写清责任划分，我们在家长协议中单方面写“天府通不担责”是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没有效力的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——天府通没签字，家长也不受这句话约束。这三条的答案直接决定协议 §1.1、§1.3 怎么写。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二、教育机构　🔴 决定协议骨架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家长报名后，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课程服务合同成立在家长与机构之间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，萃雅是撮合方与代收代付方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否，是萃雅自营转售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发票由机构向家长开具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机构与萃雅之间已签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入驻合作协议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已签　☐ 未签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该协议中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约定了教学责任、安全责任由机构承担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该协议中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约定了数据处理条款（DPA）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或有单独的数据处理协议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机构须在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通联开立收款子账户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才能入驻，未开户不能上课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2.7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机构退出或被责令停办时，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存管中的未消耗课时费用由平台直接退还家长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2.1 是整份协议的骨架。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选撮合：协议补一句“报名成功即与机构成立课程服务合同”，§10 的免责才有依据。选自营：§10 要重写，教学责任回到我们身上，发票也该我们开。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目前文本是按撮合写的，但没写这句话。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三、通联支付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家长付款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直接进入通联的账户体系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，不经萃雅自有银行账户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产品形态为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 / 二级商户模式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（机构是收款方之一），不是资金归集后转付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　☐ 待通联确认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产品名称：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存管期间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资金所有权不属于萃雅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，萃雅仅有按规则发起分账指令的权利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通联可提供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书面产品说明与《支付业务许可证》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复印件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可以　☐ 不可以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退款可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原路退回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，时限为 ___ 个工作日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实际时限：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3.6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通联侧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不获取学生姓名与教学记录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，仅有订单与支付信息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3.2 是合规关键。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如果资金先归集到萃雅账户再转付机构，可能被认定为无证从事支付结算（“二清”）。这份产品说明将来教育局查预收费监管时也用得上。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四、学校 / 教育局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萃雅与学校（或教育局）之间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已签进校协议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已签　☐ 未签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协议名称：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协议中约定了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场地设施与消防安全由学校负责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协议中约定了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学生交接节点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（课后服务结束后由谁负责）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有　☐ 没有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学校在本业务中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不参与销课确认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，仅只读查看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收取服务费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（后台有“学校服务费”字段）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是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依据文件：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4.6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课程文本 / 协议是否需要向教育局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备案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需要　☐ 不需要　☐ 待问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4.2、4.3 决定协议 §10.1 能不能兜住。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我们对家长说“场地安全由学校负责”，但如果和学校之间没有书面约定，这句话约束不了学校——出事时家长仍然找我们。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五、地方平台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我们的理解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确认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若不属实，实际是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地方平台在分账中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占一定比例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是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依据文件：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地方平台的定位是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仅分成方　☐ 共同运营方　☐ 监管方　☐ 其他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不接触家长与学生个人信息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实际字段：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5.4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不对家长承担服务责任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属实　☐ 否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5.2 决定它出纠纷时跑不跑得掉。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如果是共同运营方却只在后台分钱、不在任何文件里体现，将来它可以主张“我只是收钱的”。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六、我们自己要定的（不用问别人）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决定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销课确认的含义：家长确认的是“孩子上了课”还是“机构按约开了课”？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前者　☐ 后者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连续 3 节自动确认时，是否主动电话/短信核实并留痕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做　☐ 不做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退费公式的单位统一为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课次　☐ 课时（1 课时＝___ 分钟，1 次课＝___ 课时）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校外点位课程是否开放给非合作学校学生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☐ 开放　☐ 不开放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6.5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分账明细是否向家长披露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☑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不披露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（已定，表述已改）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确认完之后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把这份表填好发我，我一次性把两份协议改到位——主要涉及 §1.1、§1.3（天府通）、§1.2 与第十条（机构关系）、§4（资金）、§10.1（学校与安全交接）。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建议先发一、三两组</w:t>
      </w:r>
      <w:r>
        <w:rPr>
          <w:rFonts w:ascii="宋体" w:cs="宋体" w:eastAsia="宋体" w:hAnsi="宋体"/>
          <w:sz w:val="21"/>
          <w:szCs w:val="21"/>
        </w:rPr>
        <w:t xml:space="preserve">（天府通、通联），这两家周期最长，且答案决定协议骨架。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第三部分　协议待确认清单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内部推进与法务：按“谁来定”分组，A 你拍板 ｜ B 外部答复 ｜ C 法务定稿 ｜ D 直接填空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〇、五方关系（已明确，供对齐口径）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是否协议当事方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平台运营方，家长的协议相对方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（唯一签约主体）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天府未来教育中心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天府通平台内的课后服务板块名称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，萃雅经授权在该板块内运营。不是公司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否（不是主体）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实际授课方，教学责任独立承担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见 A1（待定）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板块归属方 + 入口与授权登录提供方。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定位待定，见 A0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收款、资金存管、分账结算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合同关系：</w:t>
      </w:r>
      <w:r>
        <w:rPr>
          <w:rFonts w:ascii="宋体" w:cs="宋体" w:eastAsia="宋体" w:hAnsi="宋体"/>
          <w:sz w:val="21"/>
          <w:szCs w:val="21"/>
        </w:rPr>
        <w:t xml:space="preserve"> 家长↔萃雅（用户协议）｜萃雅↔天府通（渠道协议 ＋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板块名称使用授权</w:t>
      </w:r>
      <w:r>
        <w:rPr>
          <w:rFonts w:ascii="宋体" w:cs="宋体" w:eastAsia="宋体" w:hAnsi="宋体"/>
          <w:sz w:val="21"/>
          <w:szCs w:val="21"/>
        </w:rPr>
        <w:t xml:space="preserve">）｜家长↔机构（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待定，见 A1</w:t>
      </w:r>
      <w:r>
        <w:rPr>
          <w:rFonts w:ascii="宋体" w:cs="宋体" w:eastAsia="宋体" w:hAnsi="宋体"/>
          <w:sz w:val="21"/>
          <w:szCs w:val="21"/>
        </w:rPr>
        <w:t xml:space="preserve">）｜萃雅↔机构（入驻协议＋DPA）｜萃雅↔通联（支付协议）｜机构↔通联（子账户开户）｜萃雅↔学校（进校协议，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待确认是否存在</w:t>
      </w:r>
      <w:r>
        <w:rPr>
          <w:rFonts w:ascii="宋体" w:cs="宋体" w:eastAsia="宋体" w:hAnsi="宋体"/>
          <w:sz w:val="21"/>
          <w:szCs w:val="21"/>
        </w:rPr>
        <w:t xml:space="preserve">）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资金路径：</w:t>
      </w:r>
      <w:r>
        <w:rPr>
          <w:rFonts w:ascii="宋体" w:cs="宋体" w:eastAsia="宋体" w:hAnsi="宋体"/>
          <w:sz w:val="21"/>
          <w:szCs w:val="21"/>
        </w:rPr>
        <w:t xml:space="preserve"> 家长 → 通联（萃雅监管账户存管）→ 逐节确认后按月分账 → 机构子账户及其他合作方。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款项不经萃雅自有账户。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A. 需要你拍板（不依赖外部）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A0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天府通是渠道，还是平台经营者？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“天府未来教育中心”是天府通侧的板块名称，家长在天府通 App 内、用天府通的品牌买课，很可能被认定为天府通是平台经营者、萃雅是平台内经营者。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这会反转资质审核义务与连带责任的归属。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须在《渠道合作协议》中明确，不能只在家长协议里单方面写“天府通不担责”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家长买课，卖方是机构还是我们？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撮合模式（补一条“报名成功即与机构成立课程服务合同”，§10 免责才成立）／自营转售（§10 要重写、发票改我们开）。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协议骨架，定错全返工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分账明细是否向家长披露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已定：不披露。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§1.4、§4.3 已改为中性表述，不提方数与比例，也不再暗示款项全额给机构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✅ 已定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销课确认的含义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家长确认的是“孩子上了课”还是“机构按约开了课”？现定义写前者、规则按后者。建议改定义为“教学服务是否按约提供”，产品文案同步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自动确认要不要加兜底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连续 3 节自动确认时主动电话/短信核实并留痕。挡的是“两周没看 App、一分不退”这类舆情场景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「课时」还是「课次」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退费公式写“总课时数”，产品写“共 8 次课”。一次课若含 2 课时，退费差一倍。建议全文统一为“课次”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校外课程是否限合作学校学生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§2.1 要求学校从合作名单选，§3.1 说校外课程面向“周边学校”——非合作学校家长根本注册不了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地方平台、学校的定位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是单纯分成方，还是共同运营方？决定出纠纷时他们是否能脱身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A8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入口页加主体标识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首屏加“本服务由四川萃雅教育科技有限公司提供”。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性价比最高的一个动作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，直接支撑 §1.3 天府通免责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B. 需要外部答复（周期最长，建议最先启动）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要什么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教育局 / 主管部门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校外培训预收费监管口径、退费时限、不得设定的不退情形；协议是否需备案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决定 §7.3 三个数字能不能填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分账产品结构说明（收款主体、资金所有权、分账指令性质）、监管账户性质、牌照文件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防“二清”认定；也是预收费监管的证明材料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①“天府未来教育中心”名称的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使用授权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（书面）；②双方责任划分与平台经营者定性；③品牌与主体标识如何展示；④合作终止后名称与业务的处理；⑤确认数据接口只传登录标识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 §1.1、§1.3 怎么写，也决定业务连续性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 / 教育局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进校协议中是否有场地安全、学生交接条款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没有的话 §10.1 那句免责兜不住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财务 / 税务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票流与资金流是否匹配（家长付给监管账户、机构开票）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依赖 B2 的结构结论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C. 需要法务定稿（可与 A、B 并行）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条款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问题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§7.3 退费扣减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“必要成本扣减”“超过 __% 不退”“结课后不受理”均为不利格式条款，须评估合法边界并核对 B1 的监管口径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§10 责任限制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“不承担连带责任”“赔偿上限”“间接损失免责”——《消保法》《电商法》有平台连带责任的强制规定，过度免责有整体无效风险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§6.5 判定权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加一句“仍有异议可申诉或依法投诉、起诉”。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加了反而更容易被认可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，因为不再是终局排除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§9.3 单方抵销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“自待退款项中直接扣除”范围过宽，建议限定为经书面确认或生效裁判确定的金额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§10.1 安全交接点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“上下学途中由监护人负责”——孩子放学后留校上课，课后到出校门这段谁负责？须明确交接节点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C6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§7.1 规则真空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“开课前 ___ 前申请全额退”，该时点后至开课前如何处理，无规则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C7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§5.1 无期限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未成班可“延长报名”，但没写最长等多久，家长资金可能被无限期占用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C8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§6.3 自动确认 3 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期限合理性与提示义务是否充分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C9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§8 明示同意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以行为推定“明示同意”偏弱，须与产品实际交互对齐后定措辞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C10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§4.9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收集时不核验监护关系、行权时才核验，逻辑不对称，可能被质疑同意有效性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格式条款提示义务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《民法典》496 条要求对免责限责条款合理提示说明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DPA 缺失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隐私政策已向家长承诺对机构的约束措施，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但数据处理协议尚未签署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，承诺无对应义务支撑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D. 待填空白（业务侧直接填，不必等任何人）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§1.1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统一社会信用代码、注册地址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§5.1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未成班退款时限、延长报名最长期限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§7.1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开课前免费取消的截止时点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§7.3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不退费的进度阈值、退费办理时限（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需等 B1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§11.5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客服电话、服务时间、邮箱、通讯地址、响应时限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§5.2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学生信息删除时限、考勤与课堂记录留存年限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§8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个人信息保护负责人、儿童信息专项联系人及联系方式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推进顺序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今天就能发出去的</w:t>
      </w:r>
      <w:r>
        <w:rPr>
          <w:rFonts w:ascii="宋体" w:cs="宋体" w:eastAsia="宋体" w:hAnsi="宋体"/>
          <w:sz w:val="21"/>
          <w:szCs w:val="21"/>
        </w:rPr>
        <w:t xml:space="preserve">：B1 教育局口径、B2 通联产品说明、B3 天府通协议调取 —— 外部周期最长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你自己定的</w:t>
      </w:r>
      <w:r>
        <w:rPr>
          <w:rFonts w:ascii="宋体" w:cs="宋体" w:eastAsia="宋体" w:hAnsi="宋体"/>
          <w:sz w:val="21"/>
          <w:szCs w:val="21"/>
        </w:rPr>
        <w:t xml:space="preserve">：A0＋A1（骨架，最优先，且 A0 要和天府通一起定）→ A3、A4 → A5、A6、A7、A8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不等人的</w:t>
      </w:r>
      <w:r>
        <w:rPr>
          <w:rFonts w:ascii="宋体" w:cs="宋体" w:eastAsia="宋体" w:hAnsi="宋体"/>
          <w:sz w:val="21"/>
          <w:szCs w:val="21"/>
        </w:rPr>
        <w:t xml:space="preserve">：D 的空白（除 §7.3）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A、B 有结论后</w:t>
      </w:r>
      <w:r>
        <w:rPr>
          <w:rFonts w:ascii="宋体" w:cs="宋体" w:eastAsia="宋体" w:hAnsi="宋体"/>
          <w:sz w:val="21"/>
          <w:szCs w:val="21"/>
        </w:rPr>
        <w:t xml:space="preserve">：C 交法务通审，连同本清单一起给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编制</w:t>
      </w:r>
      <w:r>
        <w:rPr>
          <w:rFonts w:ascii="宋体" w:cs="宋体" w:eastAsia="宋体" w:hAnsi="宋体"/>
          <w:sz w:val="21"/>
          <w:szCs w:val="21"/>
        </w:rPr>
        <w:t xml:space="preserve"> 四川萃雅教育科技有限公司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日期</w:t>
      </w:r>
      <w:r>
        <w:rPr>
          <w:rFonts w:ascii="宋体" w:cs="宋体" w:eastAsia="宋体" w:hAnsi="宋体"/>
          <w:sz w:val="21"/>
          <w:szCs w:val="21"/>
        </w:rPr>
        <w:t xml:space="preserve"> 2026-07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对应版本</w:t>
      </w:r>
      <w:r>
        <w:rPr>
          <w:rFonts w:ascii="宋体" w:cs="宋体" w:eastAsia="宋体" w:hAnsi="宋体"/>
          <w:sz w:val="21"/>
          <w:szCs w:val="21"/>
        </w:rPr>
        <w:t xml:space="preserve"> 用户服务协议 v0.2、隐私政策 v0.2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各方关系与协议梳理（业务草稿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各方关系与协议梳理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2026-07-31T02:49:05.170Z</dcterms:created>
  <dcterms:modified xsi:type="dcterms:W3CDTF">2026-07-31T02:49:05.170Z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