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80" w:before="0"/>
        <w:jc w:val="center"/>
      </w:pPr>
      <w:r>
        <w:rPr>
          <w:rFonts w:ascii="黑体" w:cs="黑体" w:eastAsia="黑体" w:hAnsi="黑体"/>
          <w:b/>
          <w:bCs/>
          <w:color w:val="1B2027"/>
          <w:sz w:val="34"/>
          <w:szCs w:val="34"/>
        </w:rPr>
        <w:t xml:space="preserve">天府未来教育中心 · 各方定位说明</w:t>
      </w:r>
    </w:p>
    <w:p>
      <w:pPr>
        <w:pBdr>
          <w:left w:val="single" w:color="C3C9D6" w:sz="12" w:space="8"/>
        </w:pBdr>
        <w:shd w:fill="F6F7FA" w:color="auto" w:val="clear"/>
        <w:spacing w:after="0" w:before="120" w:line="300"/>
        <w:ind w:left="240"/>
      </w:pPr>
      <w:r>
        <w:rPr>
          <w:rFonts w:ascii="宋体" w:cs="宋体" w:eastAsia="宋体" w:hAnsi="宋体"/>
          <w:color w:val="5B6270"/>
          <w:sz w:val="19"/>
          <w:szCs w:val="19"/>
        </w:rPr>
        <w:t xml:space="preserve">用途：请领导确认各方定位是否与实际一致。确认后据此定稿家长端协议。</w:t>
      </w:r>
    </w:p>
    <w:p>
      <w:pPr>
        <w:pBdr>
          <w:left w:val="single" w:color="C3C9D6" w:sz="12" w:space="8"/>
        </w:pBdr>
        <w:shd w:fill="F6F7FA" w:color="auto" w:val="clear"/>
        <w:spacing w:after="200" w:before="0" w:line="300"/>
        <w:ind w:left="240"/>
      </w:pP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每一方一句话定位 + 承担什么 + 不承担什么 + 待确认。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全景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方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一句话定位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是否为家长协议当事方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四川萃雅教育科技有限公司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课后服务的运营方与家长的签约方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是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（唯一签约主体）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「天府未来教育中心」板块的归属方与入口提供方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待确认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天府未来教育中心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天府通平台内的板块名称，不是公司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否（不是主体）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教育机构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实际授课方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待确认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通联支付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收款、资金存管与分账结算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学校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场地提供与在校管理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地方平台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分账参与方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待确认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资金路径：</w:t>
      </w:r>
      <w:r>
        <w:rPr>
          <w:rFonts w:ascii="宋体" w:cs="宋体" w:eastAsia="宋体" w:hAnsi="宋体"/>
          <w:sz w:val="21"/>
          <w:szCs w:val="21"/>
        </w:rPr>
        <w:t xml:space="preserve"> 家长 → 通联（存管）→ 逐节确认后按月分账 → 机构及其他合作方。款项不经萃雅自有账户。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一、四川萃雅教育科技有限公司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定位：</w:t>
      </w:r>
      <w:r>
        <w:rPr>
          <w:rFonts w:ascii="宋体" w:cs="宋体" w:eastAsia="宋体" w:hAnsi="宋体"/>
          <w:sz w:val="21"/>
          <w:szCs w:val="21"/>
        </w:rPr>
        <w:t xml:space="preserve"> 课后服务的运营方，家长的协议相对方。出问题第一个被找的就是我们。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承担：</w:t>
      </w:r>
      <w:r>
        <w:rPr>
          <w:rFonts w:ascii="宋体" w:cs="宋体" w:eastAsia="宋体" w:hAnsi="宋体"/>
          <w:sz w:val="21"/>
          <w:szCs w:val="21"/>
        </w:rPr>
        <w:t xml:space="preserve"> 机构与教师资质审核 ｜ 课程审核与发布 ｜ 交易与资金流转管理 ｜ 上课记录留存 ｜ 售后与投诉处理 ｜ 家长个人信息的处理者责任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不承担（拟）：</w:t>
      </w:r>
      <w:r>
        <w:rPr>
          <w:rFonts w:ascii="宋体" w:cs="宋体" w:eastAsia="宋体" w:hAnsi="宋体"/>
          <w:sz w:val="21"/>
          <w:szCs w:val="21"/>
        </w:rPr>
        <w:t xml:space="preserve"> 教学内容与教学质量 ｜ 教学过程中的安全保障 ｜ 场地安全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二、天府通　🔴 最需要确认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定位（拟）：</w:t>
      </w:r>
      <w:r>
        <w:rPr>
          <w:rFonts w:ascii="宋体" w:cs="宋体" w:eastAsia="宋体" w:hAnsi="宋体"/>
          <w:sz w:val="21"/>
          <w:szCs w:val="21"/>
        </w:rPr>
        <w:t xml:space="preserve"> 「天府未来教育中心」板块的归属方，提供入口与账号授权登录。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承担（拟）：</w:t>
      </w:r>
      <w:r>
        <w:rPr>
          <w:rFonts w:ascii="宋体" w:cs="宋体" w:eastAsia="宋体" w:hAnsi="宋体"/>
          <w:sz w:val="21"/>
          <w:szCs w:val="21"/>
        </w:rPr>
        <w:t xml:space="preserve"> 入口展示 ｜ 账号授权登录 ｜ 名称使用许可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不承担（拟）：</w:t>
      </w:r>
      <w:r>
        <w:rPr>
          <w:rFonts w:ascii="宋体" w:cs="宋体" w:eastAsia="宋体" w:hAnsi="宋体"/>
          <w:sz w:val="21"/>
          <w:szCs w:val="21"/>
        </w:rPr>
        <w:t xml:space="preserve"> 不作为课程服务提供方 ｜ 不承担教学与退费责任 ｜ 不接触学生信息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🔴 待确认三件事：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天府通在本业务中是“渠道”还是“平台经营者”？</w:t>
      </w:r>
      <w:r>
        <w:rPr>
          <w:rFonts w:ascii="宋体" w:cs="宋体" w:eastAsia="宋体" w:hAnsi="宋体"/>
          <w:sz w:val="21"/>
          <w:szCs w:val="21"/>
        </w:rPr>
        <w:t xml:space="preserve"> 名称、入口、账号都在天府通侧，家长的认知是“在天府通买的课”。如果被认定为平台经营者，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资质审核义务与平台连带责任会落到天府通头上</w:t>
      </w:r>
      <w:r>
        <w:rPr>
          <w:rFonts w:ascii="宋体" w:cs="宋体" w:eastAsia="宋体" w:hAnsi="宋体"/>
          <w:sz w:val="21"/>
          <w:szCs w:val="21"/>
        </w:rPr>
        <w:t xml:space="preserve">，我们则是“平台内经营者”。这个定性目前双方没有书面约定。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2.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我们使用「天府未来教育中心」这个名称，有没有书面授权？</w:t>
      </w:r>
      <w:r>
        <w:rPr>
          <w:rFonts w:ascii="宋体" w:cs="宋体" w:eastAsia="宋体" w:hAnsi="宋体"/>
          <w:sz w:val="21"/>
          <w:szCs w:val="21"/>
        </w:rPr>
        <w:t xml:space="preserve"> 现在是在用对方的名字做业务。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3.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合作终止后名称怎么处理、在读学生怎么安置？</w:t>
      </w:r>
      <w:r>
        <w:rPr>
          <w:rFonts w:ascii="宋体" w:cs="宋体" w:eastAsia="宋体" w:hAnsi="宋体"/>
          <w:sz w:val="21"/>
          <w:szCs w:val="21"/>
        </w:rPr>
        <w:t xml:space="preserve"> 没有约定的话，业务连续性存在风险——名字不能用了，积累的家长认知归零。</w:t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要点：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 我们在家长协议里单方面写“天府通不担责”是</w:t>
      </w: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没有效力的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——天府通没签字。这个责任划分必须写进双方的渠道合作协议。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三、天府未来教育中心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定位：</w:t>
      </w:r>
      <w:r>
        <w:rPr>
          <w:rFonts w:ascii="宋体" w:cs="宋体" w:eastAsia="宋体" w:hAnsi="宋体"/>
          <w:sz w:val="21"/>
          <w:szCs w:val="21"/>
        </w:rPr>
        <w:t xml:space="preserve"> 天府通平台内的课后服务板块名称。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不是公司、不是主体、不能被起诉。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家长看到的是这个名字，但签约对象是萃雅。协议 §1.1 已写明这一点，避免家长误以为在与一个独立机构签约。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四、教育机构　🔴 决定协议骨架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定位（拟）：</w:t>
      </w:r>
      <w:r>
        <w:rPr>
          <w:rFonts w:ascii="宋体" w:cs="宋体" w:eastAsia="宋体" w:hAnsi="宋体"/>
          <w:sz w:val="21"/>
          <w:szCs w:val="21"/>
        </w:rPr>
        <w:t xml:space="preserve"> 实际提供教学服务的第三方培训机构。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承担：</w:t>
      </w:r>
      <w:r>
        <w:rPr>
          <w:rFonts w:ascii="宋体" w:cs="宋体" w:eastAsia="宋体" w:hAnsi="宋体"/>
          <w:sz w:val="21"/>
          <w:szCs w:val="21"/>
        </w:rPr>
        <w:t xml:space="preserve"> 教学内容与质量 ｜ 师资安排 ｜ 教学过程中的安全保障 ｜ 考勤与课堂记录 ｜ 向家长开具发票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约束条件：</w:t>
      </w:r>
      <w:r>
        <w:rPr>
          <w:rFonts w:ascii="宋体" w:cs="宋体" w:eastAsia="宋体" w:hAnsi="宋体"/>
          <w:sz w:val="21"/>
          <w:szCs w:val="21"/>
        </w:rPr>
        <w:t xml:space="preserve"> 须通过我们的资质审核 ｜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须在通联开立收款子账户才能入驻</w:t>
      </w:r>
      <w:r>
        <w:rPr>
          <w:rFonts w:ascii="宋体" w:cs="宋体" w:eastAsia="宋体" w:hAnsi="宋体"/>
          <w:sz w:val="21"/>
          <w:szCs w:val="21"/>
        </w:rPr>
        <w:t xml:space="preserve"> ｜ 逐节销课后按月结算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🔴 待确认：家长买课，卖方是机构还是我们？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撮合模式（现文本按此写）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自营转售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合同关系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家长 ↔ 机构成立课程合同，我们撮合并代收代付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家长 ↔ 我们，我们从机构采购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教学出事谁担责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机构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我们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发票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机构开（现在就是这么写的）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我们开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现在文本是按撮合写的，但漏了一句关键的话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——从没写“家长与机构之间成立课程服务合同”。缺这句，第十条那套“机构独立担责”的免责就悬空了。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五、通联支付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定位：</w:t>
      </w:r>
      <w:r>
        <w:rPr>
          <w:rFonts w:ascii="宋体" w:cs="宋体" w:eastAsia="宋体" w:hAnsi="宋体"/>
          <w:sz w:val="21"/>
          <w:szCs w:val="21"/>
        </w:rPr>
        <w:t xml:space="preserve"> 持牌支付机构，提供收款、资金存管与分账结算。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承担：</w:t>
      </w:r>
      <w:r>
        <w:rPr>
          <w:rFonts w:ascii="宋体" w:cs="宋体" w:eastAsia="宋体" w:hAnsi="宋体"/>
          <w:sz w:val="21"/>
          <w:szCs w:val="21"/>
        </w:rPr>
        <w:t xml:space="preserve"> 收款 ｜ 资金存管 ｜ 按我们的指令分账划付 ｜ 退款处理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不承担：</w:t>
      </w:r>
      <w:r>
        <w:rPr>
          <w:rFonts w:ascii="宋体" w:cs="宋体" w:eastAsia="宋体" w:hAnsi="宋体"/>
          <w:sz w:val="21"/>
          <w:szCs w:val="21"/>
        </w:rPr>
        <w:t xml:space="preserve"> 不介入课程服务争议 ｜ 不接触学生姓名与教学记录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待确认：</w:t>
      </w:r>
      <w:r>
        <w:rPr>
          <w:rFonts w:ascii="宋体" w:cs="宋体" w:eastAsia="宋体" w:hAnsi="宋体"/>
          <w:sz w:val="21"/>
          <w:szCs w:val="21"/>
        </w:rPr>
        <w:t xml:space="preserve"> 产品形态是否为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分账 / 二级商户模式</w:t>
      </w:r>
      <w:r>
        <w:rPr>
          <w:rFonts w:ascii="宋体" w:cs="宋体" w:eastAsia="宋体" w:hAnsi="宋体"/>
          <w:sz w:val="21"/>
          <w:szCs w:val="21"/>
        </w:rPr>
        <w:t xml:space="preserve">。如果是资金先归集到萃雅账户再转付机构，可能被认定为无证从事支付结算。需通联出具书面产品说明——这份材料教育局查预收费监管时也要用。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六、学校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定位：</w:t>
      </w:r>
      <w:r>
        <w:rPr>
          <w:rFonts w:ascii="宋体" w:cs="宋体" w:eastAsia="宋体" w:hAnsi="宋体"/>
          <w:sz w:val="21"/>
          <w:szCs w:val="21"/>
        </w:rPr>
        <w:t xml:space="preserve"> 场地提供方与在校管理方。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承担（拟）：</w:t>
      </w:r>
      <w:r>
        <w:rPr>
          <w:rFonts w:ascii="宋体" w:cs="宋体" w:eastAsia="宋体" w:hAnsi="宋体"/>
          <w:sz w:val="21"/>
          <w:szCs w:val="21"/>
        </w:rPr>
        <w:t xml:space="preserve"> 场地设施与消防安全 ｜ 校园秩序管理 ｜ 学生在校期间的管理职责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不承担：</w:t>
      </w:r>
      <w:r>
        <w:rPr>
          <w:rFonts w:ascii="宋体" w:cs="宋体" w:eastAsia="宋体" w:hAnsi="宋体"/>
          <w:sz w:val="21"/>
          <w:szCs w:val="21"/>
        </w:rPr>
        <w:t xml:space="preserve"> 不参与销课确认（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按 0713 会议决定，学校端已改为只读</w:t>
      </w:r>
      <w:r>
        <w:rPr>
          <w:rFonts w:ascii="宋体" w:cs="宋体" w:eastAsia="宋体" w:hAnsi="宋体"/>
          <w:sz w:val="21"/>
          <w:szCs w:val="21"/>
        </w:rPr>
        <w:t xml:space="preserve">）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待确认：</w:t>
      </w:r>
      <w:r>
        <w:rPr>
          <w:rFonts w:ascii="宋体" w:cs="宋体" w:eastAsia="宋体" w:hAnsi="宋体"/>
          <w:sz w:val="21"/>
          <w:szCs w:val="21"/>
        </w:rPr>
        <w:t xml:space="preserve"> 与学校（或教育局）之间是否已签进校协议，其中有没有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场地安全</w:t>
      </w:r>
      <w:r>
        <w:rPr>
          <w:rFonts w:ascii="宋体" w:cs="宋体" w:eastAsia="宋体" w:hAnsi="宋体"/>
          <w:sz w:val="21"/>
          <w:szCs w:val="21"/>
        </w:rPr>
        <w:t xml:space="preserve">与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学生交接节点</w:t>
      </w:r>
      <w:r>
        <w:rPr>
          <w:rFonts w:ascii="宋体" w:cs="宋体" w:eastAsia="宋体" w:hAnsi="宋体"/>
          <w:sz w:val="21"/>
          <w:szCs w:val="21"/>
        </w:rPr>
        <w:t xml:space="preserve">的条款。没有的话，我们对家长说的“场地安全由学校负责”约束不了学校，出事仍然找我们。另：后台有“学校服务费”字段，依据是什么文件。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七、地方平台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定位（拟）：</w:t>
      </w:r>
      <w:r>
        <w:rPr>
          <w:rFonts w:ascii="宋体" w:cs="宋体" w:eastAsia="宋体" w:hAnsi="宋体"/>
          <w:sz w:val="21"/>
          <w:szCs w:val="21"/>
        </w:rPr>
        <w:t xml:space="preserve"> 分账参与方。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待确认：</w:t>
      </w:r>
      <w:r>
        <w:rPr>
          <w:rFonts w:ascii="宋体" w:cs="宋体" w:eastAsia="宋体" w:hAnsi="宋体"/>
          <w:sz w:val="21"/>
          <w:szCs w:val="21"/>
        </w:rPr>
        <w:t xml:space="preserve"> 是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单纯分成方</w:t>
      </w:r>
      <w:r>
        <w:rPr>
          <w:rFonts w:ascii="宋体" w:cs="宋体" w:eastAsia="宋体" w:hAnsi="宋体"/>
          <w:sz w:val="21"/>
          <w:szCs w:val="21"/>
        </w:rPr>
        <w:t xml:space="preserve">，还是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共同运营方</w:t>
      </w:r>
      <w:r>
        <w:rPr>
          <w:rFonts w:ascii="宋体" w:cs="宋体" w:eastAsia="宋体" w:hAnsi="宋体"/>
          <w:sz w:val="21"/>
          <w:szCs w:val="21"/>
        </w:rPr>
        <w:t xml:space="preserve">？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如果是共同运营方却只在后台分钱、不在任何对外文件中体现，将来出纠纷时对方可主张“我只是收钱的，不担责”，责任全部回到我们身上。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需要领导拍板的三件事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事项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影响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1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天府通是渠道还是平台经营者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决定资质审核义务与连带责任归谁；须写入渠道合作协议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2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家长买课的卖方是机构还是我们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决定协议骨架、教学责任归属、发票怎么开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3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地方平台是分成方还是共同运营方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决定其是否对家长担责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这三件定了，家长端两份协议可以一次性改到位；不定，协议里的责任划分就是悬空的。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整理日期</w:t>
      </w:r>
      <w:r>
        <w:rPr>
          <w:rFonts w:ascii="宋体" w:cs="宋体" w:eastAsia="宋体" w:hAnsi="宋体"/>
          <w:sz w:val="21"/>
          <w:szCs w:val="21"/>
        </w:rPr>
        <w:t xml:space="preserve"> 2026-07 ｜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对应版本</w:t>
      </w:r>
      <w:r>
        <w:rPr>
          <w:rFonts w:ascii="宋体" w:cs="宋体" w:eastAsia="宋体" w:hAnsi="宋体"/>
          <w:sz w:val="21"/>
          <w:szCs w:val="21"/>
        </w:rPr>
        <w:t xml:space="preserve"> 用户服务协议 v0.2、隐私政策 v0.2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9097A3"/>
        <w:sz w:val="16"/>
        <w:szCs w:val="16"/>
      </w:rPr>
      <w:t xml:space="preserve">四川萃雅教育科技有限公司　　第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 / 共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spacing w:after="120"/>
      <w:jc w:val="right"/>
    </w:pPr>
    <w:r>
      <w:rPr>
        <w:rFonts w:ascii="宋体" w:cs="宋体" w:eastAsia="宋体" w:hAnsi="宋体"/>
        <w:color w:val="9097A3"/>
        <w:sz w:val="16"/>
        <w:szCs w:val="16"/>
      </w:rPr>
      <w:t xml:space="preserve">天府未来教育中心 · 各方定位说明（业务草稿 v0.2）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2F3540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各方定位说明</dc:title>
  <dc:creator>四川萃雅教育科技有限公司</dc:creator>
  <dc:description>天府未来教育中心 · 家长端法律文本（业务草稿）</dc:description>
  <cp:lastModifiedBy>Un-named</cp:lastModifiedBy>
  <cp:revision>1</cp:revision>
  <dcterms:created xsi:type="dcterms:W3CDTF">2026-07-31T02:44:22.236Z</dcterms:created>
  <dcterms:modified xsi:type="dcterms:W3CDTF">2026-07-31T02:44:22.237Z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