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rPr>
          <w:sz w:val="32"/>
          <w:szCs w:val="32"/>
        </w:rPr>
      </w:pPr>
      <w:r>
        <w:rPr>
          <w:sz w:val="32"/>
          <w:szCs w:val="32"/>
        </w:rPr>
        <w:t>网站备案授权委托书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授权方（法人）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本单位：云南程信霖信息咨询有限公司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统一社会信用代码：</w:t>
      </w:r>
      <w:r>
        <w:rPr>
          <w:rFonts w:hint="eastAsia"/>
          <w:sz w:val="24"/>
          <w:szCs w:val="24"/>
        </w:rPr>
        <w:t>91530112MAEFB6440Y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法定代表人：余磊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身份证号：____________________</w:t>
      </w:r>
    </w:p>
    <w:p>
      <w:pPr>
        <w:pStyle w:val="9"/>
        <w:rPr>
          <w:rFonts w:hint="default" w:eastAsia="仿宋"/>
          <w:sz w:val="24"/>
          <w:szCs w:val="24"/>
          <w:lang w:val="en-US" w:eastAsia="zh-CN"/>
        </w:rPr>
      </w:pPr>
      <w:r>
        <w:rPr>
          <w:sz w:val="24"/>
          <w:szCs w:val="24"/>
        </w:rPr>
        <w:t>联系电话：</w:t>
      </w:r>
      <w:r>
        <w:rPr>
          <w:rFonts w:hint="eastAsia"/>
          <w:sz w:val="24"/>
          <w:szCs w:val="24"/>
          <w:lang w:val="en-US" w:eastAsia="zh-CN"/>
        </w:rPr>
        <w:t>13987671259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被授权方（网站负责人）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姓名：李超逸</w:t>
      </w:r>
    </w:p>
    <w:p>
      <w:pPr>
        <w:pStyle w:val="9"/>
        <w:rPr>
          <w:rFonts w:hint="default" w:eastAsia="仿宋"/>
          <w:sz w:val="24"/>
          <w:szCs w:val="24"/>
          <w:lang w:val="en-US" w:eastAsia="zh-CN"/>
        </w:rPr>
      </w:pPr>
      <w:r>
        <w:rPr>
          <w:sz w:val="24"/>
          <w:szCs w:val="24"/>
        </w:rPr>
        <w:t>身份证号：</w:t>
      </w:r>
      <w:r>
        <w:rPr>
          <w:rFonts w:hint="eastAsia"/>
          <w:sz w:val="24"/>
          <w:szCs w:val="24"/>
          <w:lang w:val="en-US" w:eastAsia="zh-CN"/>
        </w:rPr>
        <w:t>530103197608232513</w:t>
      </w:r>
    </w:p>
    <w:p>
      <w:pPr>
        <w:pStyle w:val="9"/>
        <w:rPr>
          <w:rFonts w:hint="default" w:eastAsia="仿宋"/>
          <w:sz w:val="24"/>
          <w:szCs w:val="24"/>
          <w:lang w:val="en-US" w:eastAsia="zh-CN"/>
        </w:rPr>
      </w:pPr>
      <w:r>
        <w:rPr>
          <w:sz w:val="24"/>
          <w:szCs w:val="24"/>
        </w:rPr>
        <w:t>联系电话：</w:t>
      </w:r>
      <w:r>
        <w:rPr>
          <w:rFonts w:hint="eastAsia"/>
          <w:sz w:val="24"/>
          <w:szCs w:val="24"/>
          <w:lang w:val="en-US" w:eastAsia="zh-CN"/>
        </w:rPr>
        <w:t>13529058063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授权事项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授权方现授权李超逸为"程信霖信息咨询"网站（域名：_________________）的网站负责人，全权办理该网站的 ICP 备案相关事宜，包括但不限于：</w:t>
      </w:r>
    </w:p>
    <w:p>
      <w:pPr>
        <w:pStyle w:val="18"/>
        <w:rPr>
          <w:sz w:val="24"/>
          <w:szCs w:val="24"/>
        </w:rPr>
      </w:pPr>
      <w:r>
        <w:rPr>
          <w:sz w:val="24"/>
          <w:szCs w:val="24"/>
        </w:rPr>
        <w:t>1. 提交备案申请材料；</w:t>
      </w:r>
    </w:p>
    <w:p>
      <w:pPr>
        <w:pStyle w:val="18"/>
        <w:rPr>
          <w:sz w:val="24"/>
          <w:szCs w:val="24"/>
        </w:rPr>
      </w:pPr>
      <w:r>
        <w:rPr>
          <w:sz w:val="24"/>
          <w:szCs w:val="24"/>
        </w:rPr>
        <w:t>2. 配合接入服务商完成备案真实性核验；</w:t>
      </w:r>
    </w:p>
    <w:p>
      <w:pPr>
        <w:pStyle w:val="18"/>
        <w:rPr>
          <w:sz w:val="24"/>
          <w:szCs w:val="24"/>
        </w:rPr>
      </w:pPr>
      <w:r>
        <w:rPr>
          <w:sz w:val="24"/>
          <w:szCs w:val="24"/>
        </w:rPr>
        <w:t>3. 接收并处理备案相关的短信核验、电话核查及邮件通知；</w:t>
      </w:r>
    </w:p>
    <w:p>
      <w:pPr>
        <w:pStyle w:val="18"/>
        <w:rPr>
          <w:sz w:val="24"/>
          <w:szCs w:val="24"/>
        </w:rPr>
      </w:pPr>
      <w:r>
        <w:rPr>
          <w:sz w:val="24"/>
          <w:szCs w:val="24"/>
        </w:rPr>
        <w:t>4. 签署备案相关文件。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授权期限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自本授权书签署之日起，至该网站 ICP 备案完成且备案号生效之日止。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责任声明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授权方承诺所提供全部材料真实、合法、有效。备案网站运营期间产生的一切法律责任，由授权方及被授权方依照相关法律法规共同承担。</w:t>
      </w: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签署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授权方（公章）：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法定代表人（签字）：余磊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日期：</w:t>
      </w:r>
      <w:r>
        <w:rPr>
          <w:rFonts w:hint="eastAsia"/>
          <w:sz w:val="24"/>
          <w:szCs w:val="24"/>
          <w:lang w:val="en-US" w:eastAsia="zh-CN"/>
        </w:rPr>
        <w:t>2026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日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被授权方（签字）：李超逸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日期：</w:t>
      </w:r>
      <w:r>
        <w:rPr>
          <w:rFonts w:hint="eastAsia"/>
          <w:sz w:val="24"/>
          <w:szCs w:val="24"/>
          <w:lang w:val="en-US" w:eastAsia="zh-CN"/>
        </w:rPr>
        <w:t>2026</w:t>
      </w:r>
      <w:r>
        <w:rPr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sz w:val="24"/>
          <w:szCs w:val="24"/>
        </w:rPr>
        <w:t>日</w:t>
      </w:r>
    </w:p>
    <w:p>
      <w:pPr>
        <w:pStyle w:val="9"/>
        <w:rPr>
          <w:sz w:val="24"/>
          <w:szCs w:val="24"/>
        </w:rPr>
      </w:pPr>
    </w:p>
    <w:p>
      <w:pPr>
        <w:pStyle w:val="9"/>
        <w:rPr>
          <w:sz w:val="24"/>
          <w:szCs w:val="24"/>
        </w:rPr>
      </w:pPr>
    </w:p>
    <w:p>
      <w:pPr>
        <w:pStyle w:val="9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云南程信霖信息咨询有限公司
</w:t>
      </w:r>
    </w:p>
    <w:p>
      <w:pPr>
        <w:pStyle w:val="9"/>
        <w:rPr>
          <w:sz w:val="24"/>
          <w:szCs w:val="24"/>
        </w:rPr>
      </w:pPr>
      <w:r>
        <w:rPr>
          <w:sz w:val="24"/>
          <w:szCs w:val="24"/>
        </w:rPr>
        <w:t>地址：昆明市五华区华龙人家1栋2单元105号临街商铺</w:t>
      </w:r>
    </w:p>
    <w:sectPr>
      <w:footerReference r:id="rId5" w:type="default"/>
      <w:pgSz w:w="11906" w:h="16838"/>
      <w:pgMar w:top="1440" w:right="1080" w:bottom="1440" w:left="1080" w:header="851" w:footer="99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Times New Roman" w:hAnsi="Times New Roman" w:eastAsia="仿宋" w:cs="Times New Roman"/>
        <w:sz w:val="28"/>
        <w:szCs w:val="28"/>
      </w:rPr>
      <w:t xml:space="preserve">- </w:t>
    </w:r>
    <w:r>
      <w:rPr>
        <w:rFonts w:ascii="Times New Roman" w:hAnsi="Times New Roman" w:eastAsia="仿宋" w:cs="Times New Roman"/>
        <w:sz w:val="28"/>
        <w:szCs w:val="28"/>
      </w:rPr>
      <w:fldChar w:fldCharType="begin"/>
    </w:r>
    <w:r>
      <w:rPr>
        <w:rFonts w:ascii="Times New Roman" w:hAnsi="Times New Roman" w:eastAsia="仿宋" w:cs="Times New Roman"/>
        <w:sz w:val="28"/>
        <w:szCs w:val="28"/>
      </w:rPr>
      <w:instrText xml:space="preserve">PAGE</w:instrText>
    </w:r>
    <w:r>
      <w:rPr>
        <w:rFonts w:ascii="Times New Roman" w:hAnsi="Times New Roman" w:eastAsia="仿宋" w:cs="Times New Roman"/>
        <w:sz w:val="28"/>
        <w:szCs w:val="28"/>
      </w:rPr>
      <w:fldChar w:fldCharType="separate"/>
    </w:r>
    <w:r>
      <w:rPr>
        <w:rFonts w:ascii="Times New Roman" w:hAnsi="Times New Roman" w:eastAsia="仿宋" w:cs="Times New Roman"/>
        <w:sz w:val="28"/>
        <w:szCs w:val="28"/>
      </w:rPr>
      <w:fldChar w:fldCharType="end"/>
    </w:r>
    <w:r>
      <w:rPr>
        <w:rFonts w:ascii="Times New Roman" w:hAnsi="Times New Roman" w:eastAsia="仿宋" w:cs="Times New Roman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5771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0" w:line="560" w:lineRule="exact"/>
    </w:pPr>
    <w:rPr>
      <w:rFonts w:ascii="Times New Roman" w:hAnsi="Times New Roman" w:eastAsia="仿宋" w:cs="Times New Roman"/>
      <w:sz w:val="32"/>
      <w:szCs w:val="3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0" w:after="0" w:line="560" w:lineRule="exact"/>
      <w:ind w:firstLine="640"/>
      <w:outlineLvl w:val="0"/>
    </w:pPr>
    <w:rPr>
      <w:rFonts w:ascii="Arial" w:hAnsi="Arial" w:eastAsia="黑体" w:cs="Arial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0" w:after="0" w:line="560" w:lineRule="exact"/>
      <w:ind w:firstLine="640"/>
      <w:outlineLvl w:val="1"/>
    </w:pPr>
    <w:rPr>
      <w:rFonts w:ascii="Times New Roman" w:hAnsi="Times New Roman" w:eastAsia="楷体" w:cs="Times New Roman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after="0" w:line="560" w:lineRule="exact"/>
      <w:ind w:firstLine="640"/>
      <w:outlineLvl w:val="2"/>
    </w:pPr>
    <w:rPr>
      <w:rFonts w:ascii="Times New Roman" w:hAnsi="Times New Roman" w:eastAsia="仿宋" w:cs="Times New Roman"/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after="0" w:line="560" w:lineRule="exact"/>
      <w:ind w:firstLine="640"/>
      <w:outlineLvl w:val="3"/>
    </w:pPr>
    <w:rPr>
      <w:rFonts w:ascii="Times New Roman" w:hAnsi="Times New Roman" w:eastAsia="仿宋" w:cs="Times New Roman"/>
      <w:b/>
      <w:bCs/>
      <w:sz w:val="32"/>
      <w:szCs w:val="32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9"/>
    <w:next w:val="1"/>
    <w:qFormat/>
    <w:uiPriority w:val="0"/>
    <w:pPr>
      <w:keepNext/>
      <w:spacing w:line="240" w:lineRule="auto"/>
      <w:ind w:firstLine="0"/>
      <w:jc w:val="center"/>
    </w:pPr>
    <w:rPr>
      <w:rFonts w:ascii="Times New Roman" w:hAnsi="Times New Roman" w:eastAsia="仿宋" w:cs="Times New Roman"/>
      <w:b/>
      <w:bCs/>
      <w:sz w:val="32"/>
      <w:szCs w:val="32"/>
    </w:rPr>
  </w:style>
  <w:style w:type="paragraph" w:styleId="9">
    <w:name w:val="Body Text"/>
    <w:basedOn w:val="1"/>
    <w:qFormat/>
    <w:uiPriority w:val="0"/>
    <w:pPr>
      <w:spacing w:after="0" w:line="560" w:lineRule="exact"/>
      <w:ind w:firstLine="640"/>
      <w:jc w:val="both"/>
    </w:pPr>
    <w:rPr>
      <w:rFonts w:ascii="Times New Roman" w:hAnsi="Times New Roman" w:eastAsia="仿宋" w:cs="Times New Roman"/>
      <w:sz w:val="32"/>
      <w:szCs w:val="32"/>
    </w:rPr>
  </w:style>
  <w:style w:type="paragraph" w:styleId="10">
    <w:name w:val="end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Title"/>
    <w:basedOn w:val="1"/>
    <w:next w:val="1"/>
    <w:qFormat/>
    <w:uiPriority w:val="0"/>
    <w:pPr>
      <w:spacing w:before="560" w:after="560" w:line="560" w:lineRule="exact"/>
      <w:jc w:val="center"/>
    </w:pPr>
    <w:rPr>
      <w:rFonts w:ascii="Times New Roman" w:hAnsi="Times New Roman" w:eastAsia="宋体" w:cs="Times New Roman"/>
      <w:b/>
      <w:bCs/>
      <w:sz w:val="44"/>
      <w:szCs w:val="44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basedOn w:val="1"/>
    <w:qFormat/>
    <w:uiPriority w:val="0"/>
    <w:pPr>
      <w:spacing w:after="0" w:line="560" w:lineRule="exact"/>
      <w:ind w:firstLine="640"/>
      <w:jc w:val="both"/>
    </w:pPr>
    <w:rPr>
      <w:rFonts w:ascii="Times New Roman" w:hAnsi="Times New Roman" w:eastAsia="仿宋" w:cs="Times New Roman"/>
      <w:sz w:val="32"/>
      <w:szCs w:val="32"/>
    </w:rPr>
  </w:style>
  <w:style w:type="character" w:customStyle="1" w:styleId="19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0"/>
    <w:semiHidden/>
    <w:unhideWhenUsed/>
    <w:qFormat/>
    <w:uiPriority w:val="99"/>
    <w:rPr>
      <w:sz w:val="20"/>
      <w:szCs w:val="20"/>
    </w:rPr>
  </w:style>
  <w:style w:type="paragraph" w:customStyle="1" w:styleId="21">
    <w:name w:val="Block Quote"/>
    <w:basedOn w:val="9"/>
    <w:qFormat/>
    <w:uiPriority w:val="0"/>
    <w:pPr>
      <w:spacing w:before="120" w:after="120" w:line="560" w:lineRule="exact"/>
      <w:ind w:firstLine="0"/>
      <w:jc w:val="both"/>
    </w:pPr>
    <w:rPr>
      <w:rFonts w:ascii="Times New Roman" w:hAnsi="Times New Roman" w:eastAsia="仿宋" w:cs="Times New Roman"/>
      <w:sz w:val="32"/>
      <w:szCs w:val="32"/>
    </w:rPr>
  </w:style>
  <w:style w:type="paragraph" w:customStyle="1" w:styleId="22">
    <w:name w:val="Table Text"/>
    <w:basedOn w:val="1"/>
    <w:qFormat/>
    <w:uiPriority w:val="0"/>
    <w:pPr>
      <w:spacing w:line="240" w:lineRule="auto"/>
      <w:ind w:firstLine="0"/>
      <w:jc w:val="center"/>
    </w:pPr>
    <w:rPr>
      <w:rFonts w:ascii="Times New Roman" w:hAnsi="Times New Roman" w:eastAsia="仿宋" w:cs="Times New Roman"/>
      <w:sz w:val="32"/>
      <w:szCs w:val="32"/>
    </w:rPr>
  </w:style>
  <w:style w:type="paragraph" w:customStyle="1" w:styleId="23">
    <w:name w:val="Formula"/>
    <w:basedOn w:val="1"/>
    <w:qFormat/>
    <w:uiPriority w:val="0"/>
    <w:pPr>
      <w:spacing w:before="120" w:after="120" w:line="240" w:lineRule="auto"/>
      <w:ind w:firstLine="0"/>
      <w:jc w:val="center"/>
    </w:pPr>
    <w:rPr>
      <w:rFonts w:ascii="Cambria Math" w:hAnsi="Cambria Math" w:eastAsia="宋体" w:cs="Cambria Math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406</Words>
  <Characters>536</Characters>
  <TotalTime>1</TotalTime>
  <ScaleCrop>false</ScaleCrop>
  <LinksUpToDate>false</LinksUpToDate>
  <CharactersWithSpaces>544</CharactersWithSpaces>
  <Application>WPS Office_11.1.0.11754_F1E327BC-269C-435d-A152-05C5408002CA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2026-07-08T01:54:00Z</dcterms:created>
  <dc:creator>Un-named</dc:creator>
  <cp:lastModifiedBy>李超逸</cp:lastModifiedBy>
  <dcterms:modified xsi:type="dcterms:W3CDTF">2026-07-08T01:58:45Z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F35CBC9181284F2688685ED0500107B5</vt:lpwstr>
  </property>
</Properties>
</file>