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7522E" w14:textId="77777777" w:rsidR="00D6157B" w:rsidRPr="00D20ACC" w:rsidRDefault="00D6157B" w:rsidP="002F48B0">
      <w:pPr>
        <w:spacing w:after="0" w:line="480" w:lineRule="auto"/>
        <w:jc w:val="center"/>
        <w:rPr>
          <w:rFonts w:ascii="Times New Roman" w:hAnsi="Times New Roman" w:cs="Times New Roman"/>
          <w:b/>
          <w:bCs/>
          <w:sz w:val="24"/>
          <w:szCs w:val="24"/>
        </w:rPr>
      </w:pPr>
    </w:p>
    <w:p w14:paraId="7DE0B30F" w14:textId="77777777" w:rsidR="00D6157B" w:rsidRDefault="00D6157B" w:rsidP="002F48B0">
      <w:pPr>
        <w:spacing w:after="0" w:line="480" w:lineRule="auto"/>
        <w:jc w:val="center"/>
        <w:rPr>
          <w:rFonts w:ascii="Times New Roman" w:hAnsi="Times New Roman" w:cs="Times New Roman"/>
          <w:b/>
          <w:bCs/>
          <w:sz w:val="24"/>
          <w:szCs w:val="24"/>
        </w:rPr>
      </w:pPr>
    </w:p>
    <w:p w14:paraId="76DBDF7A" w14:textId="77777777" w:rsidR="00D1336C" w:rsidRDefault="00D1336C" w:rsidP="002F48B0">
      <w:pPr>
        <w:spacing w:after="0" w:line="480" w:lineRule="auto"/>
        <w:jc w:val="center"/>
        <w:rPr>
          <w:rFonts w:ascii="Times New Roman" w:hAnsi="Times New Roman" w:cs="Times New Roman"/>
          <w:b/>
          <w:bCs/>
          <w:sz w:val="24"/>
          <w:szCs w:val="24"/>
        </w:rPr>
      </w:pPr>
    </w:p>
    <w:p w14:paraId="6CA1C5B2" w14:textId="77777777" w:rsidR="00F60FB4" w:rsidRPr="00D20ACC" w:rsidRDefault="00F60FB4" w:rsidP="002F48B0">
      <w:pPr>
        <w:spacing w:after="0" w:line="480" w:lineRule="auto"/>
        <w:jc w:val="center"/>
        <w:rPr>
          <w:rFonts w:ascii="Times New Roman" w:hAnsi="Times New Roman" w:cs="Times New Roman"/>
          <w:b/>
          <w:bCs/>
          <w:sz w:val="24"/>
          <w:szCs w:val="24"/>
        </w:rPr>
      </w:pPr>
    </w:p>
    <w:p w14:paraId="3CA63EEF" w14:textId="77777777" w:rsidR="00D6157B" w:rsidRPr="003E4EB8" w:rsidRDefault="00D6157B" w:rsidP="002F48B0">
      <w:pPr>
        <w:spacing w:after="0" w:line="480" w:lineRule="auto"/>
        <w:jc w:val="center"/>
        <w:rPr>
          <w:rFonts w:ascii="Times New Roman" w:hAnsi="Times New Roman" w:cs="Times New Roman"/>
          <w:sz w:val="24"/>
          <w:szCs w:val="24"/>
        </w:rPr>
      </w:pPr>
    </w:p>
    <w:p w14:paraId="7F064F57" w14:textId="5A292F43" w:rsidR="007306A5" w:rsidRPr="00731565" w:rsidRDefault="00530AD6" w:rsidP="00854BE8">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Re-</w:t>
      </w:r>
      <w:r w:rsidR="00DC0D1F">
        <w:rPr>
          <w:rFonts w:ascii="Times New Roman" w:hAnsi="Times New Roman" w:cs="Times New Roman"/>
          <w:b/>
          <w:bCs/>
          <w:sz w:val="24"/>
          <w:szCs w:val="24"/>
        </w:rPr>
        <w:t xml:space="preserve">Examining </w:t>
      </w:r>
      <w:r w:rsidR="00912A76">
        <w:rPr>
          <w:rFonts w:ascii="Times New Roman" w:hAnsi="Times New Roman" w:cs="Times New Roman"/>
          <w:b/>
          <w:bCs/>
          <w:sz w:val="24"/>
          <w:szCs w:val="24"/>
        </w:rPr>
        <w:t>Polygenic Risk</w:t>
      </w:r>
      <w:r w:rsidR="00DC0D1F">
        <w:rPr>
          <w:rFonts w:ascii="Times New Roman" w:hAnsi="Times New Roman" w:cs="Times New Roman"/>
          <w:b/>
          <w:bCs/>
          <w:sz w:val="24"/>
          <w:szCs w:val="24"/>
        </w:rPr>
        <w:t>s</w:t>
      </w:r>
      <w:r w:rsidR="00895A36">
        <w:rPr>
          <w:rFonts w:ascii="Times New Roman" w:hAnsi="Times New Roman" w:cs="Times New Roman"/>
          <w:b/>
          <w:bCs/>
          <w:sz w:val="24"/>
          <w:szCs w:val="24"/>
        </w:rPr>
        <w:t xml:space="preserve"> and</w:t>
      </w:r>
      <w:r w:rsidR="00912A76">
        <w:rPr>
          <w:rFonts w:ascii="Times New Roman" w:hAnsi="Times New Roman" w:cs="Times New Roman"/>
          <w:b/>
          <w:bCs/>
          <w:sz w:val="24"/>
          <w:szCs w:val="24"/>
        </w:rPr>
        <w:t xml:space="preserve"> Psychosocial Environments: </w:t>
      </w:r>
      <w:r w:rsidR="00DC0D1F">
        <w:rPr>
          <w:rFonts w:ascii="Times New Roman" w:hAnsi="Times New Roman" w:cs="Times New Roman"/>
          <w:b/>
          <w:bCs/>
          <w:sz w:val="24"/>
          <w:szCs w:val="24"/>
        </w:rPr>
        <w:t>Are</w:t>
      </w:r>
      <w:r w:rsidR="004C770B">
        <w:rPr>
          <w:rFonts w:ascii="Times New Roman" w:hAnsi="Times New Roman" w:cs="Times New Roman"/>
          <w:b/>
          <w:bCs/>
          <w:sz w:val="24"/>
          <w:szCs w:val="24"/>
        </w:rPr>
        <w:t xml:space="preserve"> </w:t>
      </w:r>
      <w:r w:rsidR="00912A76">
        <w:rPr>
          <w:rFonts w:ascii="Times New Roman" w:hAnsi="Times New Roman" w:cs="Times New Roman"/>
          <w:b/>
          <w:bCs/>
          <w:sz w:val="24"/>
          <w:szCs w:val="24"/>
        </w:rPr>
        <w:t>G</w:t>
      </w:r>
      <w:r w:rsidR="004C770B">
        <w:rPr>
          <w:rFonts w:ascii="Times New Roman" w:hAnsi="Times New Roman" w:cs="Times New Roman"/>
          <w:b/>
          <w:bCs/>
          <w:sz w:val="24"/>
          <w:szCs w:val="24"/>
        </w:rPr>
        <w:t>ene-</w:t>
      </w:r>
      <w:r w:rsidR="00912A76">
        <w:rPr>
          <w:rFonts w:ascii="Times New Roman" w:hAnsi="Times New Roman" w:cs="Times New Roman"/>
          <w:b/>
          <w:bCs/>
          <w:sz w:val="24"/>
          <w:szCs w:val="24"/>
        </w:rPr>
        <w:t>E</w:t>
      </w:r>
      <w:r w:rsidR="004C770B">
        <w:rPr>
          <w:rFonts w:ascii="Times New Roman" w:hAnsi="Times New Roman" w:cs="Times New Roman"/>
          <w:b/>
          <w:bCs/>
          <w:sz w:val="24"/>
          <w:szCs w:val="24"/>
        </w:rPr>
        <w:t xml:space="preserve">nvironment </w:t>
      </w:r>
      <w:r w:rsidR="00895A36">
        <w:rPr>
          <w:rFonts w:ascii="Times New Roman" w:hAnsi="Times New Roman" w:cs="Times New Roman"/>
          <w:b/>
          <w:bCs/>
          <w:sz w:val="24"/>
          <w:szCs w:val="24"/>
        </w:rPr>
        <w:t xml:space="preserve">Correlations </w:t>
      </w:r>
      <w:r w:rsidR="00DC0D1F">
        <w:rPr>
          <w:rFonts w:ascii="Times New Roman" w:hAnsi="Times New Roman" w:cs="Times New Roman"/>
          <w:b/>
          <w:bCs/>
          <w:sz w:val="24"/>
          <w:szCs w:val="24"/>
        </w:rPr>
        <w:t xml:space="preserve">Really That Pervasive? </w:t>
      </w:r>
    </w:p>
    <w:p w14:paraId="1A13C75C" w14:textId="4FF10523" w:rsidR="004011FD" w:rsidRPr="00D20ACC" w:rsidRDefault="004011FD" w:rsidP="004011FD">
      <w:pPr>
        <w:spacing w:line="480" w:lineRule="auto"/>
        <w:contextualSpacing/>
        <w:jc w:val="center"/>
        <w:rPr>
          <w:rFonts w:ascii="Times New Roman" w:hAnsi="Times New Roman" w:cs="Times New Roman"/>
          <w:sz w:val="24"/>
          <w:szCs w:val="24"/>
        </w:rPr>
      </w:pPr>
      <w:r w:rsidRPr="00D20ACC">
        <w:rPr>
          <w:rFonts w:ascii="Times New Roman" w:hAnsi="Times New Roman" w:cs="Times New Roman"/>
          <w:sz w:val="24"/>
          <w:szCs w:val="24"/>
        </w:rPr>
        <w:t>LiChen Dong</w:t>
      </w:r>
      <w:r w:rsidRPr="008C183A">
        <w:rPr>
          <w:rFonts w:ascii="Times New Roman" w:hAnsi="Times New Roman" w:cs="Times New Roman"/>
          <w:sz w:val="24"/>
          <w:szCs w:val="24"/>
          <w:vertAlign w:val="superscript"/>
        </w:rPr>
        <w:t>1,2,3</w:t>
      </w:r>
      <w:r w:rsidR="000F03C8">
        <w:rPr>
          <w:rFonts w:ascii="Times New Roman" w:hAnsi="Times New Roman" w:cs="Times New Roman"/>
          <w:sz w:val="24"/>
          <w:szCs w:val="24"/>
        </w:rPr>
        <w:t xml:space="preserve"> </w:t>
      </w:r>
      <w:r w:rsidR="00005442">
        <w:rPr>
          <w:rFonts w:ascii="Times New Roman" w:hAnsi="Times New Roman" w:cs="Times New Roman"/>
          <w:sz w:val="24"/>
          <w:szCs w:val="24"/>
        </w:rPr>
        <w:t xml:space="preserve">and </w:t>
      </w:r>
      <w:r w:rsidRPr="00D20ACC">
        <w:rPr>
          <w:rFonts w:ascii="Times New Roman" w:hAnsi="Times New Roman" w:cs="Times New Roman"/>
          <w:sz w:val="24"/>
          <w:szCs w:val="24"/>
        </w:rPr>
        <w:t>James J. Li</w:t>
      </w:r>
      <w:r w:rsidRPr="008C183A">
        <w:rPr>
          <w:rFonts w:ascii="Times New Roman" w:hAnsi="Times New Roman" w:cs="Times New Roman"/>
          <w:sz w:val="24"/>
          <w:szCs w:val="24"/>
          <w:vertAlign w:val="superscript"/>
        </w:rPr>
        <w:t>1,2,3</w:t>
      </w:r>
    </w:p>
    <w:p w14:paraId="5457FC87" w14:textId="77777777" w:rsidR="0010322D" w:rsidRDefault="0010322D" w:rsidP="002F48B0">
      <w:pPr>
        <w:spacing w:after="0" w:line="480" w:lineRule="auto"/>
        <w:rPr>
          <w:rFonts w:ascii="Times New Roman" w:hAnsi="Times New Roman" w:cs="Times New Roman"/>
          <w:sz w:val="24"/>
          <w:szCs w:val="24"/>
        </w:rPr>
      </w:pPr>
    </w:p>
    <w:p w14:paraId="2122E91F" w14:textId="77777777" w:rsidR="00DF70F7" w:rsidRDefault="00DF70F7" w:rsidP="002F48B0">
      <w:pPr>
        <w:spacing w:after="0" w:line="480" w:lineRule="auto"/>
        <w:rPr>
          <w:rFonts w:ascii="Times New Roman" w:hAnsi="Times New Roman" w:cs="Times New Roman"/>
          <w:sz w:val="24"/>
          <w:szCs w:val="24"/>
        </w:rPr>
      </w:pPr>
    </w:p>
    <w:p w14:paraId="2C2E11F7" w14:textId="77777777" w:rsidR="004011FD" w:rsidRPr="00B15418"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1</w:t>
      </w:r>
      <w:r w:rsidRPr="00B15418">
        <w:rPr>
          <w:rFonts w:ascii="Times New Roman" w:hAnsi="Times New Roman" w:cs="Times New Roman"/>
          <w:sz w:val="24"/>
          <w:szCs w:val="24"/>
        </w:rPr>
        <w:t>Department of Psychology, University of Wisconsin-Madison</w:t>
      </w:r>
    </w:p>
    <w:p w14:paraId="7E73F07E" w14:textId="48B1A450" w:rsidR="004011FD" w:rsidRPr="00B15418"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2</w:t>
      </w:r>
      <w:r w:rsidRPr="00B15418">
        <w:rPr>
          <w:rFonts w:ascii="Times New Roman" w:hAnsi="Times New Roman" w:cs="Times New Roman"/>
          <w:sz w:val="24"/>
          <w:szCs w:val="24"/>
        </w:rPr>
        <w:t>Waisman Center, University of Wisconsin-Madison</w:t>
      </w:r>
    </w:p>
    <w:p w14:paraId="40DE01B7" w14:textId="77777777" w:rsidR="004011FD"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3</w:t>
      </w:r>
      <w:r w:rsidRPr="00B15418">
        <w:rPr>
          <w:rFonts w:ascii="Times New Roman" w:hAnsi="Times New Roman" w:cs="Times New Roman"/>
          <w:sz w:val="24"/>
          <w:szCs w:val="24"/>
        </w:rPr>
        <w:t>Center for Demography on Health and Aging, University of Wisconsin-Madison</w:t>
      </w:r>
    </w:p>
    <w:p w14:paraId="18CE8745" w14:textId="77777777" w:rsidR="00332A91" w:rsidRDefault="00332A91" w:rsidP="002F48B0">
      <w:pPr>
        <w:spacing w:after="0" w:line="480" w:lineRule="auto"/>
        <w:rPr>
          <w:rFonts w:ascii="Times New Roman" w:hAnsi="Times New Roman" w:cs="Times New Roman"/>
          <w:sz w:val="24"/>
          <w:szCs w:val="24"/>
        </w:rPr>
      </w:pPr>
    </w:p>
    <w:p w14:paraId="69206C82" w14:textId="37920DC6" w:rsidR="001151E6" w:rsidRDefault="006221A8" w:rsidP="002F48B0">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Word Count: </w:t>
      </w:r>
      <w:r w:rsidR="00967010">
        <w:rPr>
          <w:rFonts w:ascii="Times New Roman" w:hAnsi="Times New Roman" w:cs="Times New Roman"/>
          <w:sz w:val="24"/>
          <w:szCs w:val="24"/>
        </w:rPr>
        <w:t>4</w:t>
      </w:r>
      <w:r w:rsidR="00417282">
        <w:rPr>
          <w:rFonts w:ascii="Times New Roman" w:hAnsi="Times New Roman" w:cs="Times New Roman"/>
          <w:sz w:val="24"/>
          <w:szCs w:val="24"/>
        </w:rPr>
        <w:t>,</w:t>
      </w:r>
      <w:r w:rsidR="00967010">
        <w:rPr>
          <w:rFonts w:ascii="Times New Roman" w:hAnsi="Times New Roman" w:cs="Times New Roman"/>
          <w:sz w:val="24"/>
          <w:szCs w:val="24"/>
        </w:rPr>
        <w:t>478</w:t>
      </w:r>
    </w:p>
    <w:p w14:paraId="76E81829" w14:textId="6755918E" w:rsidR="00332A91" w:rsidRDefault="002C5363" w:rsidP="00D12270">
      <w:pPr>
        <w:spacing w:after="0" w:line="480" w:lineRule="auto"/>
        <w:rPr>
          <w:rFonts w:ascii="Times New Roman" w:hAnsi="Times New Roman" w:cs="Times New Roman"/>
          <w:sz w:val="24"/>
          <w:szCs w:val="24"/>
        </w:rPr>
      </w:pPr>
      <w:r>
        <w:rPr>
          <w:rFonts w:ascii="Times New Roman" w:hAnsi="Times New Roman" w:cs="Times New Roman"/>
          <w:sz w:val="24"/>
          <w:szCs w:val="24"/>
        </w:rPr>
        <w:t>Both authors are c</w:t>
      </w:r>
      <w:r w:rsidR="00332A91" w:rsidRPr="00215386">
        <w:rPr>
          <w:rFonts w:ascii="Times New Roman" w:hAnsi="Times New Roman" w:cs="Times New Roman"/>
          <w:sz w:val="24"/>
          <w:szCs w:val="24"/>
        </w:rPr>
        <w:t xml:space="preserve">orresponding </w:t>
      </w:r>
      <w:r>
        <w:rPr>
          <w:rFonts w:ascii="Times New Roman" w:hAnsi="Times New Roman" w:cs="Times New Roman"/>
          <w:sz w:val="24"/>
          <w:szCs w:val="24"/>
        </w:rPr>
        <w:t>a</w:t>
      </w:r>
      <w:r w:rsidR="00332A91" w:rsidRPr="00215386">
        <w:rPr>
          <w:rFonts w:ascii="Times New Roman" w:hAnsi="Times New Roman" w:cs="Times New Roman"/>
          <w:sz w:val="24"/>
          <w:szCs w:val="24"/>
        </w:rPr>
        <w:t>uthor</w:t>
      </w:r>
      <w:r w:rsidR="00332A91">
        <w:rPr>
          <w:rFonts w:ascii="Times New Roman" w:hAnsi="Times New Roman" w:cs="Times New Roman"/>
          <w:sz w:val="24"/>
          <w:szCs w:val="24"/>
        </w:rPr>
        <w:t>s</w:t>
      </w:r>
      <w:r w:rsidR="006E26BC">
        <w:rPr>
          <w:rFonts w:ascii="Times New Roman" w:hAnsi="Times New Roman" w:cs="Times New Roman"/>
          <w:sz w:val="24"/>
          <w:szCs w:val="24"/>
        </w:rPr>
        <w:t>:</w:t>
      </w:r>
    </w:p>
    <w:p w14:paraId="2167D83A" w14:textId="625EDC62" w:rsidR="00332A91" w:rsidRPr="00215386" w:rsidRDefault="00332A91" w:rsidP="00D12270">
      <w:pPr>
        <w:tabs>
          <w:tab w:val="left" w:pos="720"/>
          <w:tab w:val="left" w:pos="5040"/>
        </w:tabs>
        <w:spacing w:after="0" w:line="480" w:lineRule="auto"/>
        <w:rPr>
          <w:rFonts w:ascii="Times New Roman" w:hAnsi="Times New Roman" w:cs="Times New Roman"/>
          <w:sz w:val="24"/>
          <w:szCs w:val="24"/>
        </w:rPr>
      </w:pPr>
      <w:r w:rsidRPr="00215386">
        <w:rPr>
          <w:rFonts w:ascii="Times New Roman" w:hAnsi="Times New Roman" w:cs="Times New Roman"/>
          <w:sz w:val="24"/>
          <w:szCs w:val="24"/>
        </w:rPr>
        <w:t>LiChen Dong</w:t>
      </w:r>
      <w:r>
        <w:rPr>
          <w:rFonts w:ascii="Times New Roman" w:hAnsi="Times New Roman" w:cs="Times New Roman"/>
          <w:sz w:val="24"/>
          <w:szCs w:val="24"/>
        </w:rPr>
        <w:t>, MS</w:t>
      </w:r>
      <w:r w:rsidR="00D12270">
        <w:rPr>
          <w:rFonts w:ascii="Times New Roman" w:hAnsi="Times New Roman" w:cs="Times New Roman"/>
          <w:sz w:val="24"/>
          <w:szCs w:val="24"/>
        </w:rPr>
        <w:tab/>
      </w:r>
      <w:r w:rsidR="00D12270" w:rsidRPr="00D12270">
        <w:rPr>
          <w:rFonts w:ascii="Times New Roman" w:hAnsi="Times New Roman" w:cs="Times New Roman"/>
          <w:sz w:val="24"/>
          <w:szCs w:val="24"/>
        </w:rPr>
        <w:t>James J. Li, PhD</w:t>
      </w:r>
    </w:p>
    <w:p w14:paraId="27DEFBB8" w14:textId="55F87A6F" w:rsidR="00332A91" w:rsidRPr="00215386" w:rsidRDefault="00D12270" w:rsidP="00D12270">
      <w:pPr>
        <w:tabs>
          <w:tab w:val="left" w:pos="720"/>
          <w:tab w:val="left" w:pos="5040"/>
        </w:tabs>
        <w:spacing w:after="0" w:line="480" w:lineRule="auto"/>
        <w:rPr>
          <w:rFonts w:ascii="Times New Roman" w:hAnsi="Times New Roman" w:cs="Times New Roman"/>
          <w:sz w:val="24"/>
          <w:szCs w:val="24"/>
        </w:rPr>
      </w:pPr>
      <w:hyperlink r:id="rId8" w:history="1">
        <w:r w:rsidRPr="004A25A7">
          <w:rPr>
            <w:rStyle w:val="Hyperlink"/>
            <w:rFonts w:ascii="Times New Roman" w:hAnsi="Times New Roman" w:cs="Times New Roman"/>
            <w:sz w:val="24"/>
            <w:szCs w:val="24"/>
          </w:rPr>
          <w:t>ldong54@wisc.edu</w:t>
        </w:r>
      </w:hyperlink>
      <w:r>
        <w:rPr>
          <w:rFonts w:ascii="Times New Roman" w:hAnsi="Times New Roman" w:cs="Times New Roman"/>
          <w:sz w:val="24"/>
          <w:szCs w:val="24"/>
        </w:rPr>
        <w:tab/>
      </w:r>
      <w:hyperlink r:id="rId9" w:history="1">
        <w:r w:rsidRPr="004A25A7">
          <w:rPr>
            <w:rStyle w:val="Hyperlink"/>
            <w:rFonts w:ascii="Times New Roman" w:hAnsi="Times New Roman" w:cs="Times New Roman"/>
            <w:sz w:val="24"/>
            <w:szCs w:val="24"/>
          </w:rPr>
          <w:t>james.li@wisc.edu</w:t>
        </w:r>
      </w:hyperlink>
      <w:r>
        <w:rPr>
          <w:rFonts w:ascii="Times New Roman" w:hAnsi="Times New Roman" w:cs="Times New Roman"/>
          <w:sz w:val="24"/>
          <w:szCs w:val="24"/>
        </w:rPr>
        <w:t xml:space="preserve"> </w:t>
      </w:r>
    </w:p>
    <w:p w14:paraId="306B82BC" w14:textId="248BD8AD" w:rsidR="00332A91" w:rsidRDefault="00332A91" w:rsidP="00D12270">
      <w:pPr>
        <w:tabs>
          <w:tab w:val="left" w:pos="720"/>
          <w:tab w:val="left" w:pos="5040"/>
        </w:tabs>
        <w:spacing w:after="0" w:line="480" w:lineRule="auto"/>
        <w:rPr>
          <w:rFonts w:ascii="Times New Roman" w:hAnsi="Times New Roman" w:cs="Times New Roman"/>
          <w:sz w:val="24"/>
          <w:szCs w:val="24"/>
        </w:rPr>
      </w:pPr>
      <w:r w:rsidRPr="00215386">
        <w:rPr>
          <w:rFonts w:ascii="Times New Roman" w:hAnsi="Times New Roman" w:cs="Times New Roman"/>
          <w:sz w:val="24"/>
          <w:szCs w:val="24"/>
        </w:rPr>
        <w:t>1-434-466-6811</w:t>
      </w:r>
      <w:r w:rsidR="00D12270">
        <w:rPr>
          <w:rFonts w:ascii="Times New Roman" w:hAnsi="Times New Roman" w:cs="Times New Roman"/>
          <w:sz w:val="24"/>
          <w:szCs w:val="24"/>
        </w:rPr>
        <w:tab/>
      </w:r>
      <w:r w:rsidR="00D12270" w:rsidRPr="00D12270">
        <w:rPr>
          <w:rFonts w:ascii="Times New Roman" w:hAnsi="Times New Roman" w:cs="Times New Roman"/>
          <w:sz w:val="24"/>
          <w:szCs w:val="24"/>
        </w:rPr>
        <w:t>1</w:t>
      </w:r>
      <w:r w:rsidR="00D12270">
        <w:rPr>
          <w:rFonts w:ascii="Times New Roman" w:hAnsi="Times New Roman" w:cs="Times New Roman"/>
          <w:sz w:val="24"/>
          <w:szCs w:val="24"/>
        </w:rPr>
        <w:t>-</w:t>
      </w:r>
      <w:r w:rsidR="00D12270" w:rsidRPr="00D12270">
        <w:rPr>
          <w:rFonts w:ascii="Times New Roman" w:hAnsi="Times New Roman" w:cs="Times New Roman"/>
          <w:sz w:val="24"/>
          <w:szCs w:val="24"/>
        </w:rPr>
        <w:t>608</w:t>
      </w:r>
      <w:r w:rsidR="00D12270">
        <w:rPr>
          <w:rFonts w:ascii="Times New Roman" w:hAnsi="Times New Roman" w:cs="Times New Roman"/>
          <w:sz w:val="24"/>
          <w:szCs w:val="24"/>
        </w:rPr>
        <w:t>-</w:t>
      </w:r>
      <w:r w:rsidR="00D12270" w:rsidRPr="00D12270">
        <w:rPr>
          <w:rFonts w:ascii="Times New Roman" w:hAnsi="Times New Roman" w:cs="Times New Roman"/>
          <w:sz w:val="24"/>
          <w:szCs w:val="24"/>
        </w:rPr>
        <w:t>265</w:t>
      </w:r>
      <w:r w:rsidR="00D12270">
        <w:rPr>
          <w:rFonts w:ascii="Times New Roman" w:hAnsi="Times New Roman" w:cs="Times New Roman"/>
          <w:sz w:val="24"/>
          <w:szCs w:val="24"/>
        </w:rPr>
        <w:t>-</w:t>
      </w:r>
      <w:r w:rsidR="00D12270" w:rsidRPr="00D12270">
        <w:rPr>
          <w:rFonts w:ascii="Times New Roman" w:hAnsi="Times New Roman" w:cs="Times New Roman"/>
          <w:sz w:val="24"/>
          <w:szCs w:val="24"/>
        </w:rPr>
        <w:t>1091</w:t>
      </w:r>
    </w:p>
    <w:p w14:paraId="78A13BA4" w14:textId="77777777" w:rsidR="00026710" w:rsidRPr="00026710" w:rsidRDefault="00026710" w:rsidP="00026710">
      <w:pPr>
        <w:tabs>
          <w:tab w:val="left" w:pos="720"/>
          <w:tab w:val="left" w:pos="5040"/>
        </w:tabs>
        <w:spacing w:after="0" w:line="480" w:lineRule="auto"/>
        <w:rPr>
          <w:rFonts w:ascii="Times New Roman" w:hAnsi="Times New Roman" w:cs="Times New Roman"/>
          <w:sz w:val="24"/>
          <w:szCs w:val="24"/>
        </w:rPr>
      </w:pPr>
      <w:r w:rsidRPr="00026710">
        <w:rPr>
          <w:rFonts w:ascii="Times New Roman" w:hAnsi="Times New Roman" w:cs="Times New Roman"/>
          <w:sz w:val="24"/>
          <w:szCs w:val="24"/>
        </w:rPr>
        <w:t>1202 W Johnson St</w:t>
      </w:r>
      <w:r>
        <w:rPr>
          <w:rFonts w:ascii="Times New Roman" w:hAnsi="Times New Roman" w:cs="Times New Roman"/>
          <w:sz w:val="24"/>
          <w:szCs w:val="24"/>
        </w:rPr>
        <w:tab/>
      </w:r>
      <w:r w:rsidRPr="00026710">
        <w:rPr>
          <w:rFonts w:ascii="Times New Roman" w:hAnsi="Times New Roman" w:cs="Times New Roman"/>
          <w:sz w:val="24"/>
          <w:szCs w:val="24"/>
        </w:rPr>
        <w:t>1202 W Johnson St</w:t>
      </w:r>
    </w:p>
    <w:p w14:paraId="4B300356" w14:textId="77777777" w:rsidR="00026710" w:rsidRDefault="00026710" w:rsidP="00026710">
      <w:pPr>
        <w:tabs>
          <w:tab w:val="left" w:pos="720"/>
          <w:tab w:val="left" w:pos="5040"/>
        </w:tabs>
        <w:spacing w:after="0" w:line="480" w:lineRule="auto"/>
        <w:rPr>
          <w:rFonts w:ascii="Times New Roman" w:hAnsi="Times New Roman" w:cs="Times New Roman"/>
          <w:sz w:val="24"/>
          <w:szCs w:val="24"/>
        </w:rPr>
      </w:pPr>
      <w:r w:rsidRPr="00026710">
        <w:rPr>
          <w:rFonts w:ascii="Times New Roman" w:hAnsi="Times New Roman" w:cs="Times New Roman"/>
          <w:sz w:val="24"/>
          <w:szCs w:val="24"/>
        </w:rPr>
        <w:t>Madison WI 53706-1611</w:t>
      </w:r>
      <w:r>
        <w:rPr>
          <w:rFonts w:ascii="Times New Roman" w:hAnsi="Times New Roman" w:cs="Times New Roman"/>
          <w:sz w:val="24"/>
          <w:szCs w:val="24"/>
        </w:rPr>
        <w:tab/>
      </w:r>
      <w:r w:rsidRPr="00026710">
        <w:rPr>
          <w:rFonts w:ascii="Times New Roman" w:hAnsi="Times New Roman" w:cs="Times New Roman"/>
          <w:sz w:val="24"/>
          <w:szCs w:val="24"/>
        </w:rPr>
        <w:t>Madison WI 53706-1611</w:t>
      </w:r>
    </w:p>
    <w:p w14:paraId="7E42F7B4" w14:textId="5E9B39CF" w:rsidR="00E55C19" w:rsidRPr="00026710" w:rsidRDefault="00E55C19" w:rsidP="00026710">
      <w:pPr>
        <w:tabs>
          <w:tab w:val="left" w:pos="720"/>
          <w:tab w:val="left" w:pos="5040"/>
        </w:tabs>
        <w:spacing w:after="0" w:line="480" w:lineRule="auto"/>
        <w:rPr>
          <w:rFonts w:ascii="Times New Roman" w:hAnsi="Times New Roman" w:cs="Times New Roman"/>
          <w:sz w:val="24"/>
          <w:szCs w:val="24"/>
        </w:rPr>
      </w:pPr>
      <w:r>
        <w:rPr>
          <w:rFonts w:ascii="Times New Roman" w:hAnsi="Times New Roman" w:cs="Times New Roman"/>
          <w:sz w:val="24"/>
          <w:szCs w:val="24"/>
        </w:rPr>
        <w:t>United States</w:t>
      </w:r>
      <w:r>
        <w:rPr>
          <w:rFonts w:ascii="Times New Roman" w:hAnsi="Times New Roman" w:cs="Times New Roman"/>
          <w:sz w:val="24"/>
          <w:szCs w:val="24"/>
        </w:rPr>
        <w:tab/>
        <w:t>United States</w:t>
      </w:r>
    </w:p>
    <w:p w14:paraId="6D4BDEFD" w14:textId="77777777" w:rsidR="008F4092" w:rsidRPr="00D20ACC" w:rsidRDefault="008F4092" w:rsidP="00E4138B">
      <w:pPr>
        <w:spacing w:line="480" w:lineRule="auto"/>
        <w:contextualSpacing/>
        <w:jc w:val="center"/>
        <w:rPr>
          <w:rFonts w:ascii="Times New Roman" w:hAnsi="Times New Roman" w:cs="Times New Roman"/>
          <w:sz w:val="24"/>
          <w:szCs w:val="24"/>
        </w:rPr>
      </w:pPr>
    </w:p>
    <w:p w14:paraId="5F9142A1" w14:textId="5ED0647D" w:rsidR="00255935" w:rsidRDefault="007306A5" w:rsidP="00A340A3">
      <w:pPr>
        <w:spacing w:after="0" w:line="480" w:lineRule="auto"/>
        <w:jc w:val="center"/>
        <w:rPr>
          <w:rFonts w:ascii="Times New Roman" w:hAnsi="Times New Roman" w:cs="Times New Roman"/>
          <w:b/>
          <w:bCs/>
          <w:sz w:val="24"/>
          <w:szCs w:val="24"/>
        </w:rPr>
      </w:pPr>
      <w:r w:rsidRPr="00D20ACC">
        <w:rPr>
          <w:rFonts w:ascii="Times New Roman" w:hAnsi="Times New Roman" w:cs="Times New Roman"/>
          <w:sz w:val="24"/>
          <w:szCs w:val="24"/>
        </w:rPr>
        <w:br w:type="page"/>
      </w:r>
      <w:r w:rsidR="00255935" w:rsidRPr="00D20ACC">
        <w:rPr>
          <w:rFonts w:ascii="Times New Roman" w:hAnsi="Times New Roman" w:cs="Times New Roman"/>
          <w:b/>
          <w:bCs/>
          <w:sz w:val="24"/>
          <w:szCs w:val="24"/>
        </w:rPr>
        <w:lastRenderedPageBreak/>
        <w:t>Abstract</w:t>
      </w:r>
    </w:p>
    <w:p w14:paraId="7187758E" w14:textId="7DB5219C" w:rsidR="00F1709A" w:rsidRDefault="00924C04" w:rsidP="00057403">
      <w:pPr>
        <w:spacing w:after="0" w:line="480" w:lineRule="auto"/>
        <w:rPr>
          <w:rFonts w:ascii="Times New Roman" w:hAnsi="Times New Roman" w:cs="Times New Roman"/>
          <w:sz w:val="24"/>
          <w:szCs w:val="24"/>
        </w:rPr>
      </w:pPr>
      <w:r w:rsidRPr="00924C04">
        <w:rPr>
          <w:rFonts w:ascii="Times New Roman" w:hAnsi="Times New Roman" w:cs="Times New Roman"/>
          <w:i/>
          <w:iCs/>
          <w:sz w:val="24"/>
          <w:szCs w:val="24"/>
        </w:rPr>
        <w:t>Background</w:t>
      </w:r>
      <w:r>
        <w:rPr>
          <w:rFonts w:ascii="Times New Roman" w:hAnsi="Times New Roman" w:cs="Times New Roman"/>
          <w:i/>
          <w:iCs/>
          <w:sz w:val="24"/>
          <w:szCs w:val="24"/>
        </w:rPr>
        <w:t xml:space="preserve">. </w:t>
      </w:r>
      <w:r w:rsidR="007628CC">
        <w:rPr>
          <w:rFonts w:ascii="Times New Roman" w:hAnsi="Times New Roman" w:cs="Times New Roman"/>
          <w:sz w:val="24"/>
          <w:szCs w:val="24"/>
        </w:rPr>
        <w:t xml:space="preserve">Gene-environment correlations </w:t>
      </w:r>
      <w:r w:rsidR="007628CC" w:rsidRPr="007628CC">
        <w:rPr>
          <w:rFonts w:ascii="Times New Roman" w:hAnsi="Times New Roman" w:cs="Times New Roman"/>
          <w:sz w:val="24"/>
          <w:szCs w:val="24"/>
        </w:rPr>
        <w:t>(</w:t>
      </w:r>
      <w:proofErr w:type="spellStart"/>
      <w:r w:rsidR="007628CC" w:rsidRPr="007628CC">
        <w:rPr>
          <w:rFonts w:ascii="Times New Roman" w:hAnsi="Times New Roman" w:cs="Times New Roman"/>
          <w:i/>
          <w:iCs/>
          <w:sz w:val="24"/>
          <w:szCs w:val="24"/>
        </w:rPr>
        <w:t>r</w:t>
      </w:r>
      <w:r w:rsidR="007628CC" w:rsidRPr="007628CC">
        <w:rPr>
          <w:rFonts w:ascii="Times New Roman" w:hAnsi="Times New Roman" w:cs="Times New Roman"/>
          <w:sz w:val="24"/>
          <w:szCs w:val="24"/>
        </w:rPr>
        <w:t>GEs</w:t>
      </w:r>
      <w:proofErr w:type="spellEnd"/>
      <w:r w:rsidR="007628CC" w:rsidRPr="007628CC">
        <w:rPr>
          <w:rFonts w:ascii="Times New Roman" w:hAnsi="Times New Roman" w:cs="Times New Roman"/>
          <w:sz w:val="24"/>
          <w:szCs w:val="24"/>
        </w:rPr>
        <w:t xml:space="preserve">) </w:t>
      </w:r>
      <w:r w:rsidR="001772BA">
        <w:rPr>
          <w:rFonts w:ascii="Times New Roman" w:hAnsi="Times New Roman" w:cs="Times New Roman"/>
          <w:sz w:val="24"/>
          <w:szCs w:val="24"/>
        </w:rPr>
        <w:t>are</w:t>
      </w:r>
      <w:r w:rsidR="007628CC">
        <w:rPr>
          <w:rFonts w:ascii="Times New Roman" w:hAnsi="Times New Roman" w:cs="Times New Roman"/>
          <w:sz w:val="24"/>
          <w:szCs w:val="24"/>
        </w:rPr>
        <w:t xml:space="preserve"> </w:t>
      </w:r>
      <w:r w:rsidR="001772BA">
        <w:rPr>
          <w:rFonts w:ascii="Times New Roman" w:hAnsi="Times New Roman" w:cs="Times New Roman"/>
          <w:sz w:val="24"/>
          <w:szCs w:val="24"/>
        </w:rPr>
        <w:t>often observed</w:t>
      </w:r>
      <w:r w:rsidR="007628CC">
        <w:rPr>
          <w:rFonts w:ascii="Times New Roman" w:hAnsi="Times New Roman" w:cs="Times New Roman"/>
          <w:sz w:val="24"/>
          <w:szCs w:val="24"/>
        </w:rPr>
        <w:t xml:space="preserve"> in psychiatric genetic</w:t>
      </w:r>
      <w:r w:rsidR="001772BA">
        <w:rPr>
          <w:rFonts w:ascii="Times New Roman" w:hAnsi="Times New Roman" w:cs="Times New Roman"/>
          <w:sz w:val="24"/>
          <w:szCs w:val="24"/>
        </w:rPr>
        <w:t xml:space="preserve"> studies</w:t>
      </w:r>
      <w:r w:rsidR="00251E29">
        <w:rPr>
          <w:rFonts w:ascii="Times New Roman" w:hAnsi="Times New Roman" w:cs="Times New Roman"/>
          <w:sz w:val="24"/>
          <w:szCs w:val="24"/>
        </w:rPr>
        <w:t xml:space="preserve">. </w:t>
      </w:r>
      <w:r w:rsidR="0073659F">
        <w:rPr>
          <w:rFonts w:ascii="Times New Roman" w:hAnsi="Times New Roman" w:cs="Times New Roman"/>
          <w:sz w:val="24"/>
          <w:szCs w:val="24"/>
        </w:rPr>
        <w:t>Some researchers</w:t>
      </w:r>
      <w:r w:rsidR="00FE68EB">
        <w:rPr>
          <w:rFonts w:ascii="Times New Roman" w:hAnsi="Times New Roman" w:cs="Times New Roman"/>
          <w:sz w:val="24"/>
          <w:szCs w:val="24"/>
        </w:rPr>
        <w:t xml:space="preserve"> believe </w:t>
      </w:r>
      <w:proofErr w:type="spellStart"/>
      <w:r w:rsidR="008916BC" w:rsidRPr="00A530B5">
        <w:rPr>
          <w:rFonts w:ascii="Times New Roman" w:hAnsi="Times New Roman" w:cs="Times New Roman"/>
          <w:i/>
          <w:iCs/>
          <w:sz w:val="24"/>
          <w:szCs w:val="24"/>
        </w:rPr>
        <w:t>r</w:t>
      </w:r>
      <w:r w:rsidR="008916BC">
        <w:rPr>
          <w:rFonts w:ascii="Times New Roman" w:hAnsi="Times New Roman" w:cs="Times New Roman"/>
          <w:sz w:val="24"/>
          <w:szCs w:val="24"/>
        </w:rPr>
        <w:t>GEs</w:t>
      </w:r>
      <w:proofErr w:type="spellEnd"/>
      <w:r w:rsidR="008916BC">
        <w:rPr>
          <w:rFonts w:ascii="Times New Roman" w:hAnsi="Times New Roman" w:cs="Times New Roman"/>
          <w:sz w:val="24"/>
          <w:szCs w:val="24"/>
        </w:rPr>
        <w:t xml:space="preserve"> reflect </w:t>
      </w:r>
      <w:del w:id="0" w:author="lichen dong" w:date="2026-07-21T14:42:00Z" w16du:dateUtc="2026-07-21T19:42:00Z">
        <w:r w:rsidR="000A7381" w:rsidDel="0041472D">
          <w:rPr>
            <w:rFonts w:ascii="Times New Roman" w:hAnsi="Times New Roman" w:cs="Times New Roman"/>
            <w:sz w:val="24"/>
            <w:szCs w:val="24"/>
          </w:rPr>
          <w:delText>causal</w:delText>
        </w:r>
        <w:r w:rsidR="0037641C" w:rsidDel="0041472D">
          <w:rPr>
            <w:rFonts w:ascii="Times New Roman" w:hAnsi="Times New Roman" w:cs="Times New Roman"/>
            <w:sz w:val="24"/>
            <w:szCs w:val="24"/>
          </w:rPr>
          <w:delText xml:space="preserve"> </w:delText>
        </w:r>
      </w:del>
      <w:ins w:id="1" w:author="lichen dong" w:date="2026-07-21T14:42:00Z" w16du:dateUtc="2026-07-21T19:42:00Z">
        <w:r w:rsidR="0041472D">
          <w:rPr>
            <w:rFonts w:ascii="Times New Roman" w:hAnsi="Times New Roman" w:cs="Times New Roman"/>
            <w:sz w:val="24"/>
            <w:szCs w:val="24"/>
          </w:rPr>
          <w:t xml:space="preserve">the </w:t>
        </w:r>
      </w:ins>
      <w:r w:rsidR="00160536">
        <w:rPr>
          <w:rFonts w:ascii="Times New Roman" w:hAnsi="Times New Roman" w:cs="Times New Roman"/>
          <w:sz w:val="24"/>
          <w:szCs w:val="24"/>
        </w:rPr>
        <w:t xml:space="preserve">effects of </w:t>
      </w:r>
      <w:del w:id="2" w:author="lichen dong" w:date="2026-07-21T14:42:00Z" w16du:dateUtc="2026-07-21T19:42:00Z">
        <w:r w:rsidR="00160536" w:rsidDel="0041472D">
          <w:rPr>
            <w:rFonts w:ascii="Times New Roman" w:hAnsi="Times New Roman" w:cs="Times New Roman"/>
            <w:sz w:val="24"/>
            <w:szCs w:val="24"/>
          </w:rPr>
          <w:delText xml:space="preserve">the </w:delText>
        </w:r>
      </w:del>
      <w:ins w:id="3" w:author="lichen dong" w:date="2026-07-21T14:42:00Z" w16du:dateUtc="2026-07-21T19:42:00Z">
        <w:r w:rsidR="0041472D">
          <w:rPr>
            <w:rFonts w:ascii="Times New Roman" w:hAnsi="Times New Roman" w:cs="Times New Roman"/>
            <w:sz w:val="24"/>
            <w:szCs w:val="24"/>
          </w:rPr>
          <w:t xml:space="preserve">offspring </w:t>
        </w:r>
      </w:ins>
      <w:r w:rsidR="00160536">
        <w:rPr>
          <w:rFonts w:ascii="Times New Roman" w:hAnsi="Times New Roman" w:cs="Times New Roman"/>
          <w:sz w:val="24"/>
          <w:szCs w:val="24"/>
        </w:rPr>
        <w:t>genotype on social environments</w:t>
      </w:r>
      <w:del w:id="4" w:author="lichen dong" w:date="2026-07-21T17:16:00Z" w16du:dateUtc="2026-07-21T22:16:00Z">
        <w:r w:rsidR="00160536" w:rsidDel="002000B5">
          <w:rPr>
            <w:rFonts w:ascii="Times New Roman" w:hAnsi="Times New Roman" w:cs="Times New Roman"/>
            <w:sz w:val="24"/>
            <w:szCs w:val="24"/>
          </w:rPr>
          <w:delText xml:space="preserve">, which in turn </w:delText>
        </w:r>
        <w:r w:rsidR="00E97921" w:rsidDel="002000B5">
          <w:rPr>
            <w:rFonts w:ascii="Times New Roman" w:hAnsi="Times New Roman" w:cs="Times New Roman"/>
            <w:sz w:val="24"/>
            <w:szCs w:val="24"/>
          </w:rPr>
          <w:delText xml:space="preserve">influence </w:delText>
        </w:r>
        <w:r w:rsidR="00E651F7" w:rsidDel="002000B5">
          <w:rPr>
            <w:rFonts w:ascii="Times New Roman" w:hAnsi="Times New Roman" w:cs="Times New Roman"/>
            <w:sz w:val="24"/>
            <w:szCs w:val="24"/>
          </w:rPr>
          <w:delText xml:space="preserve">the </w:delText>
        </w:r>
        <w:r w:rsidR="00E97921" w:rsidDel="002000B5">
          <w:rPr>
            <w:rFonts w:ascii="Times New Roman" w:hAnsi="Times New Roman" w:cs="Times New Roman"/>
            <w:sz w:val="24"/>
            <w:szCs w:val="24"/>
          </w:rPr>
          <w:delText>development</w:delText>
        </w:r>
        <w:r w:rsidR="008C2111" w:rsidDel="002000B5">
          <w:rPr>
            <w:rFonts w:ascii="Times New Roman" w:hAnsi="Times New Roman" w:cs="Times New Roman"/>
            <w:sz w:val="24"/>
            <w:szCs w:val="24"/>
          </w:rPr>
          <w:delText xml:space="preserve"> complex</w:delText>
        </w:r>
        <w:r w:rsidR="00E97921" w:rsidDel="002000B5">
          <w:rPr>
            <w:rFonts w:ascii="Times New Roman" w:hAnsi="Times New Roman" w:cs="Times New Roman"/>
            <w:sz w:val="24"/>
            <w:szCs w:val="24"/>
          </w:rPr>
          <w:delText xml:space="preserve"> </w:delText>
        </w:r>
        <w:r w:rsidR="008C2111" w:rsidDel="002000B5">
          <w:rPr>
            <w:rFonts w:ascii="Times New Roman" w:hAnsi="Times New Roman" w:cs="Times New Roman"/>
            <w:sz w:val="24"/>
            <w:szCs w:val="24"/>
          </w:rPr>
          <w:delText xml:space="preserve">traits </w:delText>
        </w:r>
        <w:r w:rsidR="00E7418C" w:rsidDel="002E704F">
          <w:rPr>
            <w:rFonts w:ascii="Times New Roman" w:hAnsi="Times New Roman" w:cs="Times New Roman"/>
            <w:sz w:val="24"/>
            <w:szCs w:val="24"/>
          </w:rPr>
          <w:delText xml:space="preserve">in </w:delText>
        </w:r>
      </w:del>
      <w:del w:id="5" w:author="lichen dong" w:date="2026-07-21T14:42:00Z" w16du:dateUtc="2026-07-21T19:42:00Z">
        <w:r w:rsidR="00E7418C" w:rsidDel="0041472D">
          <w:rPr>
            <w:rFonts w:ascii="Times New Roman" w:hAnsi="Times New Roman" w:cs="Times New Roman"/>
            <w:sz w:val="24"/>
            <w:szCs w:val="24"/>
          </w:rPr>
          <w:delText xml:space="preserve">the form of genetic </w:delText>
        </w:r>
      </w:del>
      <w:del w:id="6" w:author="lichen dong" w:date="2026-07-21T17:16:00Z" w16du:dateUtc="2026-07-21T22:16:00Z">
        <w:r w:rsidR="00E7418C" w:rsidDel="002E704F">
          <w:rPr>
            <w:rFonts w:ascii="Times New Roman" w:hAnsi="Times New Roman" w:cs="Times New Roman"/>
            <w:sz w:val="24"/>
            <w:szCs w:val="24"/>
          </w:rPr>
          <w:delText xml:space="preserve">indirect </w:delText>
        </w:r>
      </w:del>
      <w:del w:id="7" w:author="lichen dong" w:date="2026-07-21T14:43:00Z" w16du:dateUtc="2026-07-21T19:43:00Z">
        <w:r w:rsidR="00E7418C" w:rsidDel="0041472D">
          <w:rPr>
            <w:rFonts w:ascii="Times New Roman" w:hAnsi="Times New Roman" w:cs="Times New Roman"/>
            <w:sz w:val="24"/>
            <w:szCs w:val="24"/>
          </w:rPr>
          <w:delText>effect</w:delText>
        </w:r>
        <w:r w:rsidR="00854BE8" w:rsidDel="0041472D">
          <w:rPr>
            <w:rFonts w:ascii="Times New Roman" w:hAnsi="Times New Roman" w:cs="Times New Roman"/>
            <w:sz w:val="24"/>
            <w:szCs w:val="24"/>
          </w:rPr>
          <w:delText>s</w:delText>
        </w:r>
      </w:del>
      <w:r w:rsidR="00E97921">
        <w:rPr>
          <w:rFonts w:ascii="Times New Roman" w:hAnsi="Times New Roman" w:cs="Times New Roman"/>
          <w:sz w:val="24"/>
          <w:szCs w:val="24"/>
        </w:rPr>
        <w:t>.</w:t>
      </w:r>
      <w:r w:rsidR="00FE68EB">
        <w:rPr>
          <w:rFonts w:ascii="Times New Roman" w:hAnsi="Times New Roman" w:cs="Times New Roman"/>
          <w:sz w:val="24"/>
          <w:szCs w:val="24"/>
        </w:rPr>
        <w:t xml:space="preserve"> </w:t>
      </w:r>
      <w:r w:rsidR="0073659F">
        <w:rPr>
          <w:rFonts w:ascii="Times New Roman" w:hAnsi="Times New Roman" w:cs="Times New Roman"/>
          <w:sz w:val="24"/>
          <w:szCs w:val="24"/>
        </w:rPr>
        <w:t xml:space="preserve">Others consider </w:t>
      </w:r>
      <w:proofErr w:type="spellStart"/>
      <w:r w:rsidR="0073659F" w:rsidRPr="0073659F">
        <w:rPr>
          <w:rFonts w:ascii="Times New Roman" w:hAnsi="Times New Roman" w:cs="Times New Roman"/>
          <w:i/>
          <w:iCs/>
          <w:sz w:val="24"/>
          <w:szCs w:val="24"/>
        </w:rPr>
        <w:t>r</w:t>
      </w:r>
      <w:r w:rsidR="0073659F">
        <w:rPr>
          <w:rFonts w:ascii="Times New Roman" w:hAnsi="Times New Roman" w:cs="Times New Roman"/>
          <w:sz w:val="24"/>
          <w:szCs w:val="24"/>
        </w:rPr>
        <w:t>GEs</w:t>
      </w:r>
      <w:proofErr w:type="spellEnd"/>
      <w:r w:rsidR="0073659F">
        <w:rPr>
          <w:rFonts w:ascii="Times New Roman" w:hAnsi="Times New Roman" w:cs="Times New Roman"/>
          <w:sz w:val="24"/>
          <w:szCs w:val="24"/>
        </w:rPr>
        <w:t xml:space="preserve"> to be a nuisance, reflecting confounds from </w:t>
      </w:r>
      <w:r w:rsidR="0073659F" w:rsidRPr="002F57B5">
        <w:rPr>
          <w:rFonts w:ascii="Times New Roman" w:hAnsi="Times New Roman" w:cs="Times New Roman"/>
          <w:sz w:val="24"/>
          <w:szCs w:val="24"/>
        </w:rPr>
        <w:t>population stratification</w:t>
      </w:r>
      <w:r w:rsidR="0073659F">
        <w:rPr>
          <w:rFonts w:ascii="Times New Roman" w:hAnsi="Times New Roman" w:cs="Times New Roman"/>
          <w:sz w:val="24"/>
          <w:szCs w:val="24"/>
        </w:rPr>
        <w:t xml:space="preserve">, assortative mating, or </w:t>
      </w:r>
      <w:r w:rsidR="0073659F" w:rsidRPr="002F57B5">
        <w:rPr>
          <w:rFonts w:ascii="Times New Roman" w:hAnsi="Times New Roman" w:cs="Times New Roman"/>
          <w:sz w:val="24"/>
          <w:szCs w:val="24"/>
        </w:rPr>
        <w:t>parental genotypes</w:t>
      </w:r>
      <w:r w:rsidR="0073659F">
        <w:rPr>
          <w:rFonts w:ascii="Times New Roman" w:hAnsi="Times New Roman" w:cs="Times New Roman"/>
          <w:sz w:val="24"/>
          <w:szCs w:val="24"/>
        </w:rPr>
        <w:t>.</w:t>
      </w:r>
      <w:del w:id="8" w:author="lichen dong" w:date="2026-07-21T17:18:00Z" w16du:dateUtc="2026-07-21T22:18:00Z">
        <w:r w:rsidR="0073659F" w:rsidDel="00742142">
          <w:rPr>
            <w:rFonts w:ascii="Times New Roman" w:hAnsi="Times New Roman" w:cs="Times New Roman"/>
            <w:sz w:val="24"/>
            <w:szCs w:val="24"/>
          </w:rPr>
          <w:delText xml:space="preserve"> </w:delText>
        </w:r>
        <w:r w:rsidR="006D0F8D" w:rsidDel="00742142">
          <w:rPr>
            <w:rFonts w:ascii="Times New Roman" w:hAnsi="Times New Roman" w:cs="Times New Roman"/>
            <w:sz w:val="24"/>
            <w:szCs w:val="24"/>
          </w:rPr>
          <w:delText>By leveraging a</w:delText>
        </w:r>
        <w:r w:rsidR="000B14B3" w:rsidDel="00742142">
          <w:rPr>
            <w:rFonts w:ascii="Times New Roman" w:hAnsi="Times New Roman" w:cs="Times New Roman"/>
            <w:sz w:val="24"/>
            <w:szCs w:val="24"/>
          </w:rPr>
          <w:delText xml:space="preserve"> </w:delText>
        </w:r>
        <w:r w:rsidR="000B33D2" w:rsidDel="00742142">
          <w:rPr>
            <w:rFonts w:ascii="Times New Roman" w:hAnsi="Times New Roman" w:cs="Times New Roman"/>
            <w:sz w:val="24"/>
            <w:szCs w:val="24"/>
          </w:rPr>
          <w:delText>family</w:delText>
        </w:r>
        <w:r w:rsidR="00F9285A" w:rsidDel="00742142">
          <w:rPr>
            <w:rFonts w:ascii="Times New Roman" w:hAnsi="Times New Roman" w:cs="Times New Roman"/>
            <w:sz w:val="24"/>
            <w:szCs w:val="24"/>
          </w:rPr>
          <w:delText>-based design</w:delText>
        </w:r>
        <w:r w:rsidR="006D0F8D" w:rsidDel="00742142">
          <w:rPr>
            <w:rFonts w:ascii="Times New Roman" w:hAnsi="Times New Roman" w:cs="Times New Roman"/>
            <w:sz w:val="24"/>
            <w:szCs w:val="24"/>
          </w:rPr>
          <w:delText xml:space="preserve"> </w:delText>
        </w:r>
        <w:r w:rsidR="000B14B3" w:rsidDel="00742142">
          <w:rPr>
            <w:rFonts w:ascii="Times New Roman" w:hAnsi="Times New Roman" w:cs="Times New Roman"/>
            <w:sz w:val="24"/>
            <w:szCs w:val="24"/>
          </w:rPr>
          <w:delText>that</w:delText>
        </w:r>
        <w:r w:rsidR="006D0F8D" w:rsidDel="00742142">
          <w:rPr>
            <w:rFonts w:ascii="Times New Roman" w:hAnsi="Times New Roman" w:cs="Times New Roman"/>
            <w:sz w:val="24"/>
            <w:szCs w:val="24"/>
          </w:rPr>
          <w:delText xml:space="preserve"> inherently</w:delText>
        </w:r>
        <w:r w:rsidR="000B14B3" w:rsidDel="00742142">
          <w:rPr>
            <w:rFonts w:ascii="Times New Roman" w:hAnsi="Times New Roman" w:cs="Times New Roman"/>
            <w:sz w:val="24"/>
            <w:szCs w:val="24"/>
          </w:rPr>
          <w:delText xml:space="preserve"> </w:delText>
        </w:r>
        <w:r w:rsidR="00494981" w:rsidDel="00742142">
          <w:rPr>
            <w:rFonts w:ascii="Times New Roman" w:hAnsi="Times New Roman" w:cs="Times New Roman"/>
            <w:sz w:val="24"/>
            <w:szCs w:val="24"/>
          </w:rPr>
          <w:delText>control</w:delText>
        </w:r>
        <w:r w:rsidR="00F05E66" w:rsidDel="00742142">
          <w:rPr>
            <w:rFonts w:ascii="Times New Roman" w:hAnsi="Times New Roman" w:cs="Times New Roman"/>
            <w:sz w:val="24"/>
            <w:szCs w:val="24"/>
          </w:rPr>
          <w:delText>s</w:delText>
        </w:r>
        <w:r w:rsidR="00494981" w:rsidDel="00742142">
          <w:rPr>
            <w:rFonts w:ascii="Times New Roman" w:hAnsi="Times New Roman" w:cs="Times New Roman"/>
            <w:sz w:val="24"/>
            <w:szCs w:val="24"/>
          </w:rPr>
          <w:delText xml:space="preserve"> for the</w:delText>
        </w:r>
        <w:r w:rsidR="00C63BA3" w:rsidDel="00742142">
          <w:rPr>
            <w:rFonts w:ascii="Times New Roman" w:hAnsi="Times New Roman" w:cs="Times New Roman"/>
            <w:sz w:val="24"/>
            <w:szCs w:val="24"/>
          </w:rPr>
          <w:delText>se</w:delText>
        </w:r>
        <w:r w:rsidR="00494981" w:rsidDel="00742142">
          <w:rPr>
            <w:rFonts w:ascii="Times New Roman" w:hAnsi="Times New Roman" w:cs="Times New Roman"/>
            <w:sz w:val="24"/>
            <w:szCs w:val="24"/>
          </w:rPr>
          <w:delText xml:space="preserve"> confound</w:delText>
        </w:r>
        <w:r w:rsidR="00C63BA3" w:rsidDel="00742142">
          <w:rPr>
            <w:rFonts w:ascii="Times New Roman" w:hAnsi="Times New Roman" w:cs="Times New Roman"/>
            <w:sz w:val="24"/>
            <w:szCs w:val="24"/>
          </w:rPr>
          <w:delText>s</w:delText>
        </w:r>
        <w:r w:rsidR="006D0F8D" w:rsidDel="00742142">
          <w:rPr>
            <w:rFonts w:ascii="Times New Roman" w:hAnsi="Times New Roman" w:cs="Times New Roman"/>
            <w:sz w:val="24"/>
            <w:szCs w:val="24"/>
          </w:rPr>
          <w:delText xml:space="preserve">, </w:delText>
        </w:r>
      </w:del>
      <w:ins w:id="9" w:author="lichen dong" w:date="2026-07-21T17:18:00Z" w16du:dateUtc="2026-07-21T22:18:00Z">
        <w:r w:rsidR="00742142">
          <w:rPr>
            <w:rFonts w:ascii="Times New Roman" w:hAnsi="Times New Roman" w:cs="Times New Roman"/>
            <w:sz w:val="24"/>
            <w:szCs w:val="24"/>
          </w:rPr>
          <w:t xml:space="preserve"> </w:t>
        </w:r>
      </w:ins>
      <w:del w:id="10" w:author="lichen dong" w:date="2026-07-21T17:18:00Z" w16du:dateUtc="2026-07-21T22:18:00Z">
        <w:r w:rsidR="006D0F8D" w:rsidDel="00742142">
          <w:rPr>
            <w:rFonts w:ascii="Times New Roman" w:hAnsi="Times New Roman" w:cs="Times New Roman"/>
            <w:sz w:val="24"/>
            <w:szCs w:val="24"/>
          </w:rPr>
          <w:delText>o</w:delText>
        </w:r>
      </w:del>
      <w:ins w:id="11" w:author="lichen dong" w:date="2026-07-21T17:18:00Z" w16du:dateUtc="2026-07-21T22:18:00Z">
        <w:r w:rsidR="00742142">
          <w:rPr>
            <w:rFonts w:ascii="Times New Roman" w:hAnsi="Times New Roman" w:cs="Times New Roman"/>
            <w:sz w:val="24"/>
            <w:szCs w:val="24"/>
          </w:rPr>
          <w:t>O</w:t>
        </w:r>
      </w:ins>
      <w:r w:rsidR="006D0F8D">
        <w:rPr>
          <w:rFonts w:ascii="Times New Roman" w:hAnsi="Times New Roman" w:cs="Times New Roman"/>
          <w:sz w:val="24"/>
          <w:szCs w:val="24"/>
        </w:rPr>
        <w:t>ur study aims to</w:t>
      </w:r>
      <w:r w:rsidR="000B14B3">
        <w:rPr>
          <w:rFonts w:ascii="Times New Roman" w:hAnsi="Times New Roman" w:cs="Times New Roman"/>
          <w:sz w:val="24"/>
          <w:szCs w:val="24"/>
        </w:rPr>
        <w:t xml:space="preserve"> </w:t>
      </w:r>
      <w:del w:id="12" w:author="lichen dong" w:date="2026-07-21T17:18:00Z" w16du:dateUtc="2026-07-21T22:18:00Z">
        <w:r w:rsidR="006D0F8D" w:rsidDel="00742142">
          <w:rPr>
            <w:rFonts w:ascii="Times New Roman" w:hAnsi="Times New Roman" w:cs="Times New Roman"/>
            <w:sz w:val="24"/>
            <w:szCs w:val="24"/>
          </w:rPr>
          <w:delText>identify</w:delText>
        </w:r>
        <w:r w:rsidR="000B14B3" w:rsidDel="00742142">
          <w:rPr>
            <w:rFonts w:ascii="Times New Roman" w:hAnsi="Times New Roman" w:cs="Times New Roman"/>
            <w:sz w:val="24"/>
            <w:szCs w:val="24"/>
          </w:rPr>
          <w:delText xml:space="preserve"> the extent to which </w:delText>
        </w:r>
      </w:del>
      <w:ins w:id="13" w:author="lichen dong" w:date="2026-07-21T17:18:00Z" w16du:dateUtc="2026-07-21T22:18:00Z">
        <w:r w:rsidR="00742142">
          <w:rPr>
            <w:rFonts w:ascii="Times New Roman" w:hAnsi="Times New Roman" w:cs="Times New Roman"/>
            <w:sz w:val="24"/>
            <w:szCs w:val="24"/>
          </w:rPr>
          <w:t xml:space="preserve">examine whether </w:t>
        </w:r>
      </w:ins>
      <w:proofErr w:type="spellStart"/>
      <w:r w:rsidR="000B14B3">
        <w:rPr>
          <w:rFonts w:ascii="Times New Roman" w:hAnsi="Times New Roman" w:cs="Times New Roman"/>
          <w:sz w:val="24"/>
          <w:szCs w:val="24"/>
        </w:rPr>
        <w:t>rGEs</w:t>
      </w:r>
      <w:proofErr w:type="spellEnd"/>
      <w:r w:rsidR="000B14B3">
        <w:rPr>
          <w:rFonts w:ascii="Times New Roman" w:hAnsi="Times New Roman" w:cs="Times New Roman"/>
          <w:sz w:val="24"/>
          <w:szCs w:val="24"/>
        </w:rPr>
        <w:t xml:space="preserve"> </w:t>
      </w:r>
      <w:del w:id="14" w:author="lichen dong" w:date="2026-07-21T17:18:00Z" w16du:dateUtc="2026-07-21T22:18:00Z">
        <w:r w:rsidR="000B14B3" w:rsidDel="00742142">
          <w:rPr>
            <w:rFonts w:ascii="Times New Roman" w:hAnsi="Times New Roman" w:cs="Times New Roman"/>
            <w:sz w:val="24"/>
            <w:szCs w:val="24"/>
          </w:rPr>
          <w:delText xml:space="preserve">reflect </w:delText>
        </w:r>
        <w:r w:rsidR="00E02DF1" w:rsidDel="00742142">
          <w:rPr>
            <w:rFonts w:ascii="Times New Roman" w:hAnsi="Times New Roman" w:cs="Times New Roman"/>
            <w:sz w:val="24"/>
            <w:szCs w:val="24"/>
          </w:rPr>
          <w:delText>causal</w:delText>
        </w:r>
      </w:del>
      <w:ins w:id="15" w:author="lichen dong" w:date="2026-07-21T17:18:00Z" w16du:dateUtc="2026-07-21T22:18:00Z">
        <w:r w:rsidR="00742142">
          <w:rPr>
            <w:rFonts w:ascii="Times New Roman" w:hAnsi="Times New Roman" w:cs="Times New Roman"/>
            <w:sz w:val="24"/>
            <w:szCs w:val="24"/>
          </w:rPr>
          <w:t xml:space="preserve">persist </w:t>
        </w:r>
      </w:ins>
      <w:ins w:id="16" w:author="lichen dong" w:date="2026-07-21T17:19:00Z" w16du:dateUtc="2026-07-21T22:19:00Z">
        <w:r w:rsidR="00932235">
          <w:rPr>
            <w:rFonts w:ascii="Times New Roman" w:hAnsi="Times New Roman" w:cs="Times New Roman"/>
            <w:sz w:val="24"/>
            <w:szCs w:val="24"/>
          </w:rPr>
          <w:t>when</w:t>
        </w:r>
      </w:ins>
      <w:ins w:id="17" w:author="lichen dong" w:date="2026-07-21T17:18:00Z" w16du:dateUtc="2026-07-21T22:18:00Z">
        <w:r w:rsidR="00742142">
          <w:rPr>
            <w:rFonts w:ascii="Times New Roman" w:hAnsi="Times New Roman" w:cs="Times New Roman"/>
            <w:sz w:val="24"/>
            <w:szCs w:val="24"/>
          </w:rPr>
          <w:t xml:space="preserve"> </w:t>
        </w:r>
      </w:ins>
      <w:del w:id="18" w:author="lichen dong" w:date="2026-07-21T17:19:00Z" w16du:dateUtc="2026-07-21T22:19:00Z">
        <w:r w:rsidR="000B14B3" w:rsidDel="00742142">
          <w:rPr>
            <w:rFonts w:ascii="Times New Roman" w:hAnsi="Times New Roman" w:cs="Times New Roman"/>
            <w:sz w:val="24"/>
            <w:szCs w:val="24"/>
          </w:rPr>
          <w:delText xml:space="preserve"> </w:delText>
        </w:r>
        <w:r w:rsidR="005333ED" w:rsidDel="00742142">
          <w:rPr>
            <w:rFonts w:ascii="Times New Roman" w:hAnsi="Times New Roman" w:cs="Times New Roman"/>
            <w:sz w:val="24"/>
            <w:szCs w:val="24"/>
          </w:rPr>
          <w:delText xml:space="preserve">or </w:delText>
        </w:r>
      </w:del>
      <w:r w:rsidR="005333ED">
        <w:rPr>
          <w:rFonts w:ascii="Times New Roman" w:hAnsi="Times New Roman" w:cs="Times New Roman"/>
          <w:sz w:val="24"/>
          <w:szCs w:val="24"/>
        </w:rPr>
        <w:t xml:space="preserve">confounding </w:t>
      </w:r>
      <w:r w:rsidR="006D0F8D">
        <w:rPr>
          <w:rFonts w:ascii="Times New Roman" w:hAnsi="Times New Roman" w:cs="Times New Roman"/>
          <w:sz w:val="24"/>
          <w:szCs w:val="24"/>
        </w:rPr>
        <w:t>effects</w:t>
      </w:r>
      <w:ins w:id="19" w:author="lichen dong" w:date="2026-07-21T17:19:00Z" w16du:dateUtc="2026-07-21T22:19:00Z">
        <w:r w:rsidR="00742142">
          <w:rPr>
            <w:rFonts w:ascii="Times New Roman" w:hAnsi="Times New Roman" w:cs="Times New Roman"/>
            <w:sz w:val="24"/>
            <w:szCs w:val="24"/>
          </w:rPr>
          <w:t xml:space="preserve"> </w:t>
        </w:r>
        <w:r w:rsidR="00932235">
          <w:rPr>
            <w:rFonts w:ascii="Times New Roman" w:hAnsi="Times New Roman" w:cs="Times New Roman"/>
            <w:sz w:val="24"/>
            <w:szCs w:val="24"/>
          </w:rPr>
          <w:t>are controlled for in</w:t>
        </w:r>
        <w:r w:rsidR="00742142">
          <w:rPr>
            <w:rFonts w:ascii="Times New Roman" w:hAnsi="Times New Roman" w:cs="Times New Roman"/>
            <w:sz w:val="24"/>
            <w:szCs w:val="24"/>
          </w:rPr>
          <w:t xml:space="preserve"> a family-based design</w:t>
        </w:r>
      </w:ins>
      <w:r w:rsidR="0037641C">
        <w:rPr>
          <w:rFonts w:ascii="Times New Roman" w:hAnsi="Times New Roman" w:cs="Times New Roman"/>
          <w:sz w:val="24"/>
          <w:szCs w:val="24"/>
        </w:rPr>
        <w:t xml:space="preserve">. </w:t>
      </w:r>
      <w:r w:rsidRPr="00924C04">
        <w:rPr>
          <w:rFonts w:ascii="Times New Roman" w:hAnsi="Times New Roman" w:cs="Times New Roman"/>
          <w:i/>
          <w:iCs/>
          <w:sz w:val="24"/>
          <w:szCs w:val="24"/>
        </w:rPr>
        <w:t>Methods.</w:t>
      </w:r>
      <w:r w:rsidR="00BC7061">
        <w:rPr>
          <w:rFonts w:ascii="Times New Roman" w:hAnsi="Times New Roman" w:cs="Times New Roman"/>
          <w:i/>
          <w:iCs/>
          <w:sz w:val="24"/>
          <w:szCs w:val="24"/>
        </w:rPr>
        <w:t xml:space="preserve"> </w:t>
      </w:r>
      <w:r w:rsidR="001C1D63">
        <w:rPr>
          <w:rFonts w:ascii="Times New Roman" w:hAnsi="Times New Roman" w:cs="Times New Roman"/>
          <w:sz w:val="24"/>
          <w:szCs w:val="24"/>
        </w:rPr>
        <w:t>W</w:t>
      </w:r>
      <w:r w:rsidR="00F1709A" w:rsidRPr="00F1709A">
        <w:rPr>
          <w:rFonts w:ascii="Times New Roman" w:hAnsi="Times New Roman" w:cs="Times New Roman"/>
          <w:sz w:val="24"/>
          <w:szCs w:val="24"/>
        </w:rPr>
        <w:t>e examine</w:t>
      </w:r>
      <w:r w:rsidR="005A065B">
        <w:rPr>
          <w:rFonts w:ascii="Times New Roman" w:hAnsi="Times New Roman" w:cs="Times New Roman"/>
          <w:sz w:val="24"/>
          <w:szCs w:val="24"/>
        </w:rPr>
        <w:t>d</w:t>
      </w:r>
      <w:r w:rsidR="00F1709A" w:rsidRPr="00F1709A">
        <w:rPr>
          <w:rFonts w:ascii="Times New Roman" w:hAnsi="Times New Roman" w:cs="Times New Roman"/>
          <w:sz w:val="24"/>
          <w:szCs w:val="24"/>
        </w:rPr>
        <w:t xml:space="preserve"> </w:t>
      </w:r>
      <w:proofErr w:type="spellStart"/>
      <w:r w:rsidR="0082211E" w:rsidRPr="00F122B4">
        <w:rPr>
          <w:rFonts w:ascii="Times New Roman" w:hAnsi="Times New Roman" w:cs="Times New Roman"/>
          <w:i/>
          <w:iCs/>
          <w:sz w:val="24"/>
          <w:szCs w:val="24"/>
        </w:rPr>
        <w:t>r</w:t>
      </w:r>
      <w:r w:rsidR="0082211E">
        <w:rPr>
          <w:rFonts w:ascii="Times New Roman" w:hAnsi="Times New Roman" w:cs="Times New Roman"/>
          <w:sz w:val="24"/>
          <w:szCs w:val="24"/>
        </w:rPr>
        <w:t>GE</w:t>
      </w:r>
      <w:r w:rsidR="00050315">
        <w:rPr>
          <w:rFonts w:ascii="Times New Roman" w:hAnsi="Times New Roman" w:cs="Times New Roman"/>
          <w:sz w:val="24"/>
          <w:szCs w:val="24"/>
        </w:rPr>
        <w:t>s</w:t>
      </w:r>
      <w:proofErr w:type="spellEnd"/>
      <w:r w:rsidR="0082211E">
        <w:rPr>
          <w:rFonts w:ascii="Times New Roman" w:hAnsi="Times New Roman" w:cs="Times New Roman"/>
          <w:sz w:val="24"/>
          <w:szCs w:val="24"/>
        </w:rPr>
        <w:t xml:space="preserve"> </w:t>
      </w:r>
      <w:r w:rsidR="00611782">
        <w:rPr>
          <w:rFonts w:ascii="Times New Roman" w:hAnsi="Times New Roman" w:cs="Times New Roman"/>
          <w:sz w:val="24"/>
          <w:szCs w:val="24"/>
        </w:rPr>
        <w:t>between</w:t>
      </w:r>
      <w:r w:rsidR="00F1709A" w:rsidRPr="00F1709A">
        <w:rPr>
          <w:rFonts w:ascii="Times New Roman" w:hAnsi="Times New Roman" w:cs="Times New Roman"/>
          <w:sz w:val="24"/>
          <w:szCs w:val="24"/>
        </w:rPr>
        <w:t xml:space="preserve"> </w:t>
      </w:r>
      <w:r w:rsidR="00BC7061">
        <w:rPr>
          <w:rFonts w:ascii="Times New Roman" w:hAnsi="Times New Roman" w:cs="Times New Roman"/>
          <w:sz w:val="24"/>
          <w:szCs w:val="24"/>
        </w:rPr>
        <w:t xml:space="preserve">a </w:t>
      </w:r>
      <w:r w:rsidR="008C2111">
        <w:rPr>
          <w:rFonts w:ascii="Times New Roman" w:hAnsi="Times New Roman" w:cs="Times New Roman"/>
          <w:sz w:val="24"/>
          <w:szCs w:val="24"/>
        </w:rPr>
        <w:t>polygenic score (PGS)</w:t>
      </w:r>
      <w:r w:rsidR="0026245C">
        <w:rPr>
          <w:rFonts w:ascii="Times New Roman" w:hAnsi="Times New Roman" w:cs="Times New Roman"/>
          <w:sz w:val="24"/>
          <w:szCs w:val="24"/>
        </w:rPr>
        <w:t xml:space="preserve"> </w:t>
      </w:r>
      <w:r w:rsidR="00944F2E">
        <w:rPr>
          <w:rFonts w:ascii="Times New Roman" w:hAnsi="Times New Roman" w:cs="Times New Roman"/>
          <w:sz w:val="24"/>
          <w:szCs w:val="24"/>
        </w:rPr>
        <w:t xml:space="preserve">for </w:t>
      </w:r>
      <w:r w:rsidR="008C2111">
        <w:rPr>
          <w:rFonts w:ascii="Times New Roman" w:hAnsi="Times New Roman" w:cs="Times New Roman"/>
          <w:sz w:val="24"/>
          <w:szCs w:val="24"/>
        </w:rPr>
        <w:t xml:space="preserve">externalizing </w:t>
      </w:r>
      <w:r w:rsidR="009F218F">
        <w:rPr>
          <w:rFonts w:ascii="Times New Roman" w:hAnsi="Times New Roman" w:cs="Times New Roman"/>
          <w:sz w:val="24"/>
          <w:szCs w:val="24"/>
        </w:rPr>
        <w:t>problems</w:t>
      </w:r>
      <w:r w:rsidR="00F1709A" w:rsidRPr="00F1709A">
        <w:rPr>
          <w:rFonts w:ascii="Times New Roman" w:hAnsi="Times New Roman" w:cs="Times New Roman"/>
          <w:sz w:val="24"/>
          <w:szCs w:val="24"/>
        </w:rPr>
        <w:t xml:space="preserve"> </w:t>
      </w:r>
      <w:r w:rsidR="00611782">
        <w:rPr>
          <w:rFonts w:ascii="Times New Roman" w:hAnsi="Times New Roman" w:cs="Times New Roman"/>
          <w:sz w:val="24"/>
          <w:szCs w:val="24"/>
        </w:rPr>
        <w:t>and</w:t>
      </w:r>
      <w:r w:rsidR="003E2DD2">
        <w:rPr>
          <w:rFonts w:ascii="Times New Roman" w:hAnsi="Times New Roman" w:cs="Times New Roman"/>
          <w:sz w:val="24"/>
          <w:szCs w:val="24"/>
        </w:rPr>
        <w:t xml:space="preserve"> </w:t>
      </w:r>
      <w:del w:id="20" w:author="lichen dong" w:date="2026-07-21T17:20:00Z" w16du:dateUtc="2026-07-21T22:20:00Z">
        <w:r w:rsidR="00BC7061" w:rsidDel="00566316">
          <w:rPr>
            <w:rFonts w:ascii="Times New Roman" w:hAnsi="Times New Roman" w:cs="Times New Roman"/>
            <w:sz w:val="24"/>
            <w:szCs w:val="24"/>
          </w:rPr>
          <w:delText xml:space="preserve">measured </w:delText>
        </w:r>
      </w:del>
      <w:r w:rsidR="00F1709A" w:rsidRPr="00F1709A">
        <w:rPr>
          <w:rFonts w:ascii="Times New Roman" w:hAnsi="Times New Roman" w:cs="Times New Roman"/>
          <w:sz w:val="24"/>
          <w:szCs w:val="24"/>
        </w:rPr>
        <w:t>adolescent social environment</w:t>
      </w:r>
      <w:r w:rsidR="00BC7061">
        <w:rPr>
          <w:rFonts w:ascii="Times New Roman" w:hAnsi="Times New Roman" w:cs="Times New Roman"/>
          <w:sz w:val="24"/>
          <w:szCs w:val="24"/>
        </w:rPr>
        <w:t>s</w:t>
      </w:r>
      <w:r w:rsidR="00F1709A" w:rsidRPr="00F1709A">
        <w:rPr>
          <w:rFonts w:ascii="Times New Roman" w:hAnsi="Times New Roman" w:cs="Times New Roman"/>
          <w:sz w:val="24"/>
          <w:szCs w:val="24"/>
        </w:rPr>
        <w:t xml:space="preserve"> </w:t>
      </w:r>
      <w:r w:rsidR="00C9730B">
        <w:rPr>
          <w:rFonts w:ascii="Times New Roman" w:hAnsi="Times New Roman" w:cs="Times New Roman"/>
          <w:sz w:val="24"/>
          <w:szCs w:val="24"/>
        </w:rPr>
        <w:t>(</w:t>
      </w:r>
      <w:r w:rsidR="00C9730B" w:rsidRPr="00F1709A">
        <w:rPr>
          <w:rFonts w:ascii="Times New Roman" w:hAnsi="Times New Roman" w:cs="Times New Roman"/>
          <w:sz w:val="24"/>
          <w:szCs w:val="24"/>
        </w:rPr>
        <w:t>parent- and child-report</w:t>
      </w:r>
      <w:r w:rsidR="000A59EA">
        <w:rPr>
          <w:rFonts w:ascii="Times New Roman" w:hAnsi="Times New Roman" w:cs="Times New Roman"/>
          <w:sz w:val="24"/>
          <w:szCs w:val="24"/>
        </w:rPr>
        <w:t>ed</w:t>
      </w:r>
      <w:r w:rsidR="00C9730B" w:rsidRPr="00F1709A">
        <w:rPr>
          <w:rFonts w:ascii="Times New Roman" w:hAnsi="Times New Roman" w:cs="Times New Roman"/>
          <w:sz w:val="24"/>
          <w:szCs w:val="24"/>
        </w:rPr>
        <w:t xml:space="preserve"> parental relationships, delinquent peer affiliation, and school connectedness</w:t>
      </w:r>
      <w:r w:rsidR="00C9730B">
        <w:rPr>
          <w:rFonts w:ascii="Times New Roman" w:hAnsi="Times New Roman" w:cs="Times New Roman"/>
          <w:sz w:val="24"/>
          <w:szCs w:val="24"/>
        </w:rPr>
        <w:t>)</w:t>
      </w:r>
      <w:r w:rsidR="00BF0D67">
        <w:rPr>
          <w:rFonts w:ascii="Times New Roman" w:hAnsi="Times New Roman" w:cs="Times New Roman"/>
          <w:sz w:val="24"/>
          <w:szCs w:val="24"/>
        </w:rPr>
        <w:t xml:space="preserve"> in </w:t>
      </w:r>
      <w:r w:rsidR="00194114" w:rsidRPr="00F1709A">
        <w:rPr>
          <w:rFonts w:ascii="Times New Roman" w:hAnsi="Times New Roman" w:cs="Times New Roman"/>
          <w:sz w:val="24"/>
          <w:szCs w:val="24"/>
        </w:rPr>
        <w:t>the National Longitudinal Study of Adolescent to Adult Health</w:t>
      </w:r>
      <w:r w:rsidR="005C746D">
        <w:rPr>
          <w:rFonts w:ascii="Times New Roman" w:hAnsi="Times New Roman" w:cs="Times New Roman"/>
          <w:sz w:val="24"/>
          <w:szCs w:val="24"/>
        </w:rPr>
        <w:t>.</w:t>
      </w:r>
      <w:r w:rsidR="00194114">
        <w:rPr>
          <w:rFonts w:ascii="Times New Roman" w:hAnsi="Times New Roman" w:cs="Times New Roman"/>
          <w:sz w:val="24"/>
          <w:szCs w:val="24"/>
        </w:rPr>
        <w:t xml:space="preserve"> </w:t>
      </w:r>
      <w:r w:rsidR="00B321E1">
        <w:rPr>
          <w:rFonts w:ascii="Times New Roman" w:hAnsi="Times New Roman" w:cs="Times New Roman"/>
          <w:sz w:val="24"/>
          <w:szCs w:val="24"/>
        </w:rPr>
        <w:t>W</w:t>
      </w:r>
      <w:r w:rsidR="00A21E1A">
        <w:rPr>
          <w:rFonts w:ascii="Times New Roman" w:hAnsi="Times New Roman" w:cs="Times New Roman"/>
          <w:sz w:val="24"/>
          <w:szCs w:val="24"/>
        </w:rPr>
        <w:t xml:space="preserve">e estimated </w:t>
      </w:r>
      <w:proofErr w:type="spellStart"/>
      <w:r w:rsidR="00A21E1A" w:rsidRPr="00F122B4">
        <w:rPr>
          <w:rFonts w:ascii="Times New Roman" w:hAnsi="Times New Roman" w:cs="Times New Roman"/>
          <w:i/>
          <w:iCs/>
          <w:sz w:val="24"/>
          <w:szCs w:val="24"/>
        </w:rPr>
        <w:t>r</w:t>
      </w:r>
      <w:r w:rsidR="00A21E1A">
        <w:rPr>
          <w:rFonts w:ascii="Times New Roman" w:hAnsi="Times New Roman" w:cs="Times New Roman"/>
          <w:sz w:val="24"/>
          <w:szCs w:val="24"/>
        </w:rPr>
        <w:t>GE</w:t>
      </w:r>
      <w:r w:rsidR="00D864AE">
        <w:rPr>
          <w:rFonts w:ascii="Times New Roman" w:hAnsi="Times New Roman" w:cs="Times New Roman"/>
          <w:sz w:val="24"/>
          <w:szCs w:val="24"/>
        </w:rPr>
        <w:t>s</w:t>
      </w:r>
      <w:proofErr w:type="spellEnd"/>
      <w:r w:rsidR="00D864AE">
        <w:rPr>
          <w:rFonts w:ascii="Times New Roman" w:hAnsi="Times New Roman" w:cs="Times New Roman"/>
          <w:sz w:val="24"/>
          <w:szCs w:val="24"/>
        </w:rPr>
        <w:t xml:space="preserve"> </w:t>
      </w:r>
      <w:r w:rsidR="002C3DE7">
        <w:rPr>
          <w:rFonts w:ascii="Times New Roman" w:hAnsi="Times New Roman" w:cs="Times New Roman"/>
          <w:sz w:val="24"/>
          <w:szCs w:val="24"/>
        </w:rPr>
        <w:t xml:space="preserve">within 777 families </w:t>
      </w:r>
      <w:r w:rsidR="00B252CC">
        <w:rPr>
          <w:rFonts w:ascii="Times New Roman" w:hAnsi="Times New Roman" w:cs="Times New Roman"/>
          <w:sz w:val="24"/>
          <w:szCs w:val="24"/>
        </w:rPr>
        <w:t>(</w:t>
      </w:r>
      <w:r w:rsidR="000B757B" w:rsidRPr="00F1709A">
        <w:rPr>
          <w:rFonts w:ascii="Times New Roman" w:hAnsi="Times New Roman" w:cs="Times New Roman"/>
          <w:sz w:val="24"/>
          <w:szCs w:val="24"/>
        </w:rPr>
        <w:t>1,</w:t>
      </w:r>
      <w:r w:rsidR="000B757B">
        <w:rPr>
          <w:rFonts w:ascii="Times New Roman" w:hAnsi="Times New Roman" w:cs="Times New Roman"/>
          <w:sz w:val="24"/>
          <w:szCs w:val="24"/>
        </w:rPr>
        <w:t>589</w:t>
      </w:r>
      <w:r w:rsidR="000B757B" w:rsidRPr="00F1709A">
        <w:rPr>
          <w:rFonts w:ascii="Times New Roman" w:hAnsi="Times New Roman" w:cs="Times New Roman"/>
          <w:sz w:val="24"/>
          <w:szCs w:val="24"/>
        </w:rPr>
        <w:t xml:space="preserve"> twins/</w:t>
      </w:r>
      <w:r w:rsidR="00B252CC">
        <w:rPr>
          <w:rFonts w:ascii="Times New Roman" w:hAnsi="Times New Roman" w:cs="Times New Roman"/>
          <w:sz w:val="24"/>
          <w:szCs w:val="24"/>
        </w:rPr>
        <w:t>full-</w:t>
      </w:r>
      <w:r w:rsidR="000B757B" w:rsidRPr="00F1709A">
        <w:rPr>
          <w:rFonts w:ascii="Times New Roman" w:hAnsi="Times New Roman" w:cs="Times New Roman"/>
          <w:sz w:val="24"/>
          <w:szCs w:val="24"/>
        </w:rPr>
        <w:t>siblings</w:t>
      </w:r>
      <w:r w:rsidR="00B252CC">
        <w:rPr>
          <w:rFonts w:ascii="Times New Roman" w:hAnsi="Times New Roman" w:cs="Times New Roman"/>
          <w:sz w:val="24"/>
          <w:szCs w:val="24"/>
        </w:rPr>
        <w:t>)</w:t>
      </w:r>
      <w:r w:rsidR="000B757B" w:rsidRPr="00F1709A">
        <w:rPr>
          <w:rFonts w:ascii="Times New Roman" w:hAnsi="Times New Roman" w:cs="Times New Roman"/>
          <w:sz w:val="24"/>
          <w:szCs w:val="24"/>
        </w:rPr>
        <w:t xml:space="preserve"> </w:t>
      </w:r>
      <w:r w:rsidR="00E36AEF">
        <w:rPr>
          <w:rFonts w:ascii="Times New Roman" w:hAnsi="Times New Roman" w:cs="Times New Roman"/>
          <w:sz w:val="24"/>
          <w:szCs w:val="24"/>
        </w:rPr>
        <w:t xml:space="preserve">and </w:t>
      </w:r>
      <w:del w:id="21" w:author="lichen dong" w:date="2026-07-21T17:25:00Z" w16du:dateUtc="2026-07-21T22:25:00Z">
        <w:r w:rsidR="00194114" w:rsidDel="00764113">
          <w:rPr>
            <w:rFonts w:ascii="Times New Roman" w:hAnsi="Times New Roman" w:cs="Times New Roman"/>
            <w:sz w:val="24"/>
            <w:szCs w:val="24"/>
          </w:rPr>
          <w:delText>compared the</w:delText>
        </w:r>
        <w:r w:rsidR="00C8417D" w:rsidDel="00764113">
          <w:rPr>
            <w:rFonts w:ascii="Times New Roman" w:hAnsi="Times New Roman" w:cs="Times New Roman"/>
            <w:sz w:val="24"/>
            <w:szCs w:val="24"/>
          </w:rPr>
          <w:delText xml:space="preserve">m to </w:delText>
        </w:r>
      </w:del>
      <w:ins w:id="22" w:author="lichen dong" w:date="2026-07-21T17:25:00Z" w16du:dateUtc="2026-07-21T22:25:00Z">
        <w:r w:rsidR="00764113">
          <w:rPr>
            <w:rFonts w:ascii="Times New Roman" w:hAnsi="Times New Roman" w:cs="Times New Roman"/>
            <w:sz w:val="24"/>
            <w:szCs w:val="24"/>
          </w:rPr>
          <w:t xml:space="preserve">also at the </w:t>
        </w:r>
      </w:ins>
      <w:r w:rsidR="00C8417D">
        <w:rPr>
          <w:rFonts w:ascii="Times New Roman" w:hAnsi="Times New Roman" w:cs="Times New Roman"/>
          <w:sz w:val="24"/>
          <w:szCs w:val="24"/>
        </w:rPr>
        <w:t>population</w:t>
      </w:r>
      <w:r w:rsidR="0011377A">
        <w:rPr>
          <w:rFonts w:ascii="Times New Roman" w:hAnsi="Times New Roman" w:cs="Times New Roman"/>
          <w:sz w:val="24"/>
          <w:szCs w:val="24"/>
        </w:rPr>
        <w:t>-level</w:t>
      </w:r>
      <w:ins w:id="23" w:author="lichen dong" w:date="2026-07-21T17:25:00Z" w16du:dateUtc="2026-07-21T22:25:00Z">
        <w:r w:rsidR="00764113">
          <w:rPr>
            <w:rFonts w:ascii="Times New Roman" w:hAnsi="Times New Roman" w:cs="Times New Roman"/>
            <w:sz w:val="24"/>
            <w:szCs w:val="24"/>
          </w:rPr>
          <w:t xml:space="preserve"> </w:t>
        </w:r>
      </w:ins>
      <w:del w:id="24" w:author="lichen dong" w:date="2026-07-21T17:25:00Z" w16du:dateUtc="2026-07-21T22:25:00Z">
        <w:r w:rsidR="00C8417D" w:rsidRPr="00764113" w:rsidDel="00764113">
          <w:rPr>
            <w:rFonts w:ascii="Times New Roman" w:hAnsi="Times New Roman" w:cs="Times New Roman"/>
            <w:sz w:val="24"/>
            <w:szCs w:val="24"/>
          </w:rPr>
          <w:delText xml:space="preserve"> </w:delText>
        </w:r>
        <w:r w:rsidR="00C8417D" w:rsidRPr="00764113" w:rsidDel="00764113">
          <w:rPr>
            <w:rFonts w:ascii="Times New Roman" w:hAnsi="Times New Roman" w:cs="Times New Roman"/>
            <w:sz w:val="24"/>
            <w:szCs w:val="24"/>
            <w:rPrChange w:id="25" w:author="lichen dong" w:date="2026-07-21T17:25:00Z" w16du:dateUtc="2026-07-21T22:25:00Z">
              <w:rPr>
                <w:rFonts w:ascii="Times New Roman" w:hAnsi="Times New Roman" w:cs="Times New Roman"/>
                <w:i/>
                <w:iCs/>
                <w:sz w:val="24"/>
                <w:szCs w:val="24"/>
              </w:rPr>
            </w:rPrChange>
          </w:rPr>
          <w:delText>r</w:delText>
        </w:r>
        <w:r w:rsidR="00C8417D" w:rsidRPr="00764113" w:rsidDel="00764113">
          <w:rPr>
            <w:rFonts w:ascii="Times New Roman" w:hAnsi="Times New Roman" w:cs="Times New Roman"/>
            <w:sz w:val="24"/>
            <w:szCs w:val="24"/>
          </w:rPr>
          <w:delText>GE</w:delText>
        </w:r>
        <w:r w:rsidR="00D864AE" w:rsidRPr="00764113" w:rsidDel="00764113">
          <w:rPr>
            <w:rFonts w:ascii="Times New Roman" w:hAnsi="Times New Roman" w:cs="Times New Roman"/>
            <w:sz w:val="24"/>
            <w:szCs w:val="24"/>
          </w:rPr>
          <w:delText xml:space="preserve">s </w:delText>
        </w:r>
        <w:r w:rsidR="00C8417D" w:rsidRPr="00764113" w:rsidDel="00764113">
          <w:rPr>
            <w:rFonts w:ascii="Times New Roman" w:hAnsi="Times New Roman" w:cs="Times New Roman"/>
            <w:sz w:val="24"/>
            <w:szCs w:val="24"/>
          </w:rPr>
          <w:delText>estimated from</w:delText>
        </w:r>
      </w:del>
      <w:ins w:id="26" w:author="lichen dong" w:date="2026-07-21T17:25:00Z" w16du:dateUtc="2026-07-21T22:25:00Z">
        <w:r w:rsidR="00764113" w:rsidRPr="00764113">
          <w:rPr>
            <w:rFonts w:ascii="Times New Roman" w:hAnsi="Times New Roman" w:cs="Times New Roman"/>
            <w:sz w:val="24"/>
            <w:szCs w:val="24"/>
            <w:rPrChange w:id="27" w:author="lichen dong" w:date="2026-07-21T17:25:00Z" w16du:dateUtc="2026-07-21T22:25:00Z">
              <w:rPr>
                <w:rFonts w:ascii="Times New Roman" w:hAnsi="Times New Roman" w:cs="Times New Roman"/>
                <w:i/>
                <w:iCs/>
                <w:sz w:val="24"/>
                <w:szCs w:val="24"/>
              </w:rPr>
            </w:rPrChange>
          </w:rPr>
          <w:t>using</w:t>
        </w:r>
      </w:ins>
      <w:r w:rsidR="00C8417D">
        <w:rPr>
          <w:rFonts w:ascii="Times New Roman" w:hAnsi="Times New Roman" w:cs="Times New Roman"/>
          <w:sz w:val="24"/>
          <w:szCs w:val="24"/>
        </w:rPr>
        <w:t xml:space="preserve"> </w:t>
      </w:r>
      <w:r w:rsidR="00E36AEF" w:rsidRPr="00E36AEF">
        <w:rPr>
          <w:rFonts w:ascii="Times New Roman" w:hAnsi="Times New Roman" w:cs="Times New Roman"/>
          <w:sz w:val="24"/>
          <w:szCs w:val="24"/>
        </w:rPr>
        <w:t>7,635 unrelated individuals</w:t>
      </w:r>
      <w:r w:rsidR="00150497">
        <w:rPr>
          <w:rFonts w:ascii="Times New Roman" w:hAnsi="Times New Roman" w:cs="Times New Roman"/>
          <w:sz w:val="24"/>
          <w:szCs w:val="24"/>
        </w:rPr>
        <w:t xml:space="preserve">. </w:t>
      </w:r>
      <w:r w:rsidRPr="00924C04">
        <w:rPr>
          <w:rFonts w:ascii="Times New Roman" w:hAnsi="Times New Roman" w:cs="Times New Roman"/>
          <w:i/>
          <w:iCs/>
          <w:sz w:val="24"/>
          <w:szCs w:val="24"/>
        </w:rPr>
        <w:t xml:space="preserve">Results. </w:t>
      </w:r>
      <w:proofErr w:type="spellStart"/>
      <w:r w:rsidR="00D929A9" w:rsidRPr="00F122B4">
        <w:rPr>
          <w:rFonts w:ascii="Times New Roman" w:hAnsi="Times New Roman" w:cs="Times New Roman"/>
          <w:i/>
          <w:iCs/>
          <w:sz w:val="24"/>
          <w:szCs w:val="24"/>
        </w:rPr>
        <w:t>r</w:t>
      </w:r>
      <w:r w:rsidR="00D929A9">
        <w:rPr>
          <w:rFonts w:ascii="Times New Roman" w:hAnsi="Times New Roman" w:cs="Times New Roman"/>
          <w:sz w:val="24"/>
          <w:szCs w:val="24"/>
        </w:rPr>
        <w:t>GE</w:t>
      </w:r>
      <w:r w:rsidR="003D1BB2">
        <w:rPr>
          <w:rFonts w:ascii="Times New Roman" w:hAnsi="Times New Roman" w:cs="Times New Roman"/>
          <w:sz w:val="24"/>
          <w:szCs w:val="24"/>
        </w:rPr>
        <w:t>s</w:t>
      </w:r>
      <w:proofErr w:type="spellEnd"/>
      <w:r w:rsidR="00D929A9">
        <w:rPr>
          <w:rFonts w:ascii="Times New Roman" w:hAnsi="Times New Roman" w:cs="Times New Roman"/>
          <w:sz w:val="24"/>
          <w:szCs w:val="24"/>
        </w:rPr>
        <w:t xml:space="preserve"> </w:t>
      </w:r>
      <w:r w:rsidR="003D1BB2">
        <w:rPr>
          <w:rFonts w:ascii="Times New Roman" w:hAnsi="Times New Roman" w:cs="Times New Roman"/>
          <w:sz w:val="24"/>
          <w:szCs w:val="24"/>
        </w:rPr>
        <w:t>were</w:t>
      </w:r>
      <w:r w:rsidR="00D929A9">
        <w:rPr>
          <w:rFonts w:ascii="Times New Roman" w:hAnsi="Times New Roman" w:cs="Times New Roman"/>
          <w:sz w:val="24"/>
          <w:szCs w:val="24"/>
        </w:rPr>
        <w:t xml:space="preserve"> observed with parental relationship</w:t>
      </w:r>
      <w:r w:rsidR="00233F58">
        <w:rPr>
          <w:rFonts w:ascii="Times New Roman" w:hAnsi="Times New Roman" w:cs="Times New Roman"/>
          <w:sz w:val="24"/>
          <w:szCs w:val="24"/>
        </w:rPr>
        <w:t>s</w:t>
      </w:r>
      <w:r w:rsidR="00D929A9">
        <w:rPr>
          <w:rFonts w:ascii="Times New Roman" w:hAnsi="Times New Roman" w:cs="Times New Roman"/>
          <w:sz w:val="24"/>
          <w:szCs w:val="24"/>
        </w:rPr>
        <w:t>, delinquent peer affiliation, and school connectedness</w:t>
      </w:r>
      <w:r w:rsidR="00D514FA">
        <w:rPr>
          <w:rFonts w:ascii="Times New Roman" w:hAnsi="Times New Roman" w:cs="Times New Roman"/>
          <w:sz w:val="24"/>
          <w:szCs w:val="24"/>
        </w:rPr>
        <w:t xml:space="preserve"> </w:t>
      </w:r>
      <w:r w:rsidR="004A12EB">
        <w:rPr>
          <w:rFonts w:ascii="Times New Roman" w:hAnsi="Times New Roman" w:cs="Times New Roman"/>
          <w:sz w:val="24"/>
          <w:szCs w:val="24"/>
        </w:rPr>
        <w:t>in</w:t>
      </w:r>
      <w:r w:rsidR="00D514FA">
        <w:rPr>
          <w:rFonts w:ascii="Times New Roman" w:hAnsi="Times New Roman" w:cs="Times New Roman"/>
          <w:sz w:val="24"/>
          <w:szCs w:val="24"/>
        </w:rPr>
        <w:t xml:space="preserve"> the populatio</w:t>
      </w:r>
      <w:r w:rsidR="003166A7">
        <w:rPr>
          <w:rFonts w:ascii="Times New Roman" w:hAnsi="Times New Roman" w:cs="Times New Roman"/>
          <w:sz w:val="24"/>
          <w:szCs w:val="24"/>
        </w:rPr>
        <w:t>n</w:t>
      </w:r>
      <w:r w:rsidR="004A12EB">
        <w:rPr>
          <w:rFonts w:ascii="Times New Roman" w:hAnsi="Times New Roman" w:cs="Times New Roman"/>
          <w:sz w:val="24"/>
          <w:szCs w:val="24"/>
        </w:rPr>
        <w:t xml:space="preserve"> sample</w:t>
      </w:r>
      <w:r w:rsidR="00D929A9">
        <w:rPr>
          <w:rFonts w:ascii="Times New Roman" w:hAnsi="Times New Roman" w:cs="Times New Roman"/>
          <w:sz w:val="24"/>
          <w:szCs w:val="24"/>
        </w:rPr>
        <w:t>.</w:t>
      </w:r>
      <w:r w:rsidR="00AE6908">
        <w:rPr>
          <w:rFonts w:ascii="Times New Roman" w:hAnsi="Times New Roman" w:cs="Times New Roman"/>
          <w:sz w:val="24"/>
          <w:szCs w:val="24"/>
        </w:rPr>
        <w:t xml:space="preserve"> An</w:t>
      </w:r>
      <w:r w:rsidR="00D929A9" w:rsidRPr="00537901">
        <w:rPr>
          <w:rFonts w:ascii="Times New Roman" w:hAnsi="Times New Roman" w:cs="Times New Roman"/>
          <w:i/>
          <w:iCs/>
          <w:sz w:val="24"/>
          <w:szCs w:val="24"/>
        </w:rPr>
        <w:t xml:space="preserve"> </w:t>
      </w:r>
      <w:r w:rsidR="009E6EC3" w:rsidRPr="00537901">
        <w:rPr>
          <w:rFonts w:ascii="Times New Roman" w:hAnsi="Times New Roman" w:cs="Times New Roman"/>
          <w:i/>
          <w:iCs/>
          <w:sz w:val="24"/>
          <w:szCs w:val="24"/>
        </w:rPr>
        <w:t>r</w:t>
      </w:r>
      <w:r w:rsidR="009E6EC3">
        <w:rPr>
          <w:rFonts w:ascii="Times New Roman" w:hAnsi="Times New Roman" w:cs="Times New Roman"/>
          <w:sz w:val="24"/>
          <w:szCs w:val="24"/>
        </w:rPr>
        <w:t>GE with parental relationship</w:t>
      </w:r>
      <w:r w:rsidR="00AE6908">
        <w:rPr>
          <w:rFonts w:ascii="Times New Roman" w:hAnsi="Times New Roman" w:cs="Times New Roman"/>
          <w:sz w:val="24"/>
          <w:szCs w:val="24"/>
        </w:rPr>
        <w:t>s</w:t>
      </w:r>
      <w:r w:rsidR="009E6EC3">
        <w:rPr>
          <w:rFonts w:ascii="Times New Roman" w:hAnsi="Times New Roman" w:cs="Times New Roman"/>
          <w:sz w:val="24"/>
          <w:szCs w:val="24"/>
        </w:rPr>
        <w:t xml:space="preserve"> was replicated in the </w:t>
      </w:r>
      <w:r w:rsidR="009D7023">
        <w:rPr>
          <w:rFonts w:ascii="Times New Roman" w:hAnsi="Times New Roman" w:cs="Times New Roman"/>
          <w:sz w:val="24"/>
          <w:szCs w:val="24"/>
        </w:rPr>
        <w:t xml:space="preserve">family-based </w:t>
      </w:r>
      <w:r w:rsidR="009E6EC3">
        <w:rPr>
          <w:rFonts w:ascii="Times New Roman" w:hAnsi="Times New Roman" w:cs="Times New Roman"/>
          <w:sz w:val="24"/>
          <w:szCs w:val="24"/>
        </w:rPr>
        <w:t>sample</w:t>
      </w:r>
      <w:r w:rsidR="00AE6908">
        <w:rPr>
          <w:rFonts w:ascii="Times New Roman" w:hAnsi="Times New Roman" w:cs="Times New Roman"/>
          <w:sz w:val="24"/>
          <w:szCs w:val="24"/>
        </w:rPr>
        <w:t>.</w:t>
      </w:r>
      <w:r w:rsidR="00A009B3">
        <w:rPr>
          <w:rFonts w:ascii="Times New Roman" w:hAnsi="Times New Roman" w:cs="Times New Roman"/>
          <w:sz w:val="24"/>
          <w:szCs w:val="24"/>
        </w:rPr>
        <w:t xml:space="preserve"> </w:t>
      </w:r>
      <w:r w:rsidR="00F122B4">
        <w:rPr>
          <w:rFonts w:ascii="Times New Roman" w:hAnsi="Times New Roman" w:cs="Times New Roman"/>
          <w:sz w:val="24"/>
          <w:szCs w:val="24"/>
        </w:rPr>
        <w:t>However,</w:t>
      </w:r>
      <w:r w:rsidR="00D929A9">
        <w:rPr>
          <w:rFonts w:ascii="Times New Roman" w:hAnsi="Times New Roman" w:cs="Times New Roman"/>
          <w:sz w:val="24"/>
          <w:szCs w:val="24"/>
        </w:rPr>
        <w:t xml:space="preserve"> </w:t>
      </w:r>
      <w:r w:rsidR="00903F09" w:rsidRPr="00537901">
        <w:rPr>
          <w:rFonts w:ascii="Times New Roman" w:hAnsi="Times New Roman" w:cs="Times New Roman"/>
          <w:i/>
          <w:iCs/>
          <w:sz w:val="24"/>
          <w:szCs w:val="24"/>
        </w:rPr>
        <w:t>r</w:t>
      </w:r>
      <w:r w:rsidR="00903F09" w:rsidRPr="00903F09">
        <w:rPr>
          <w:rFonts w:ascii="Times New Roman" w:hAnsi="Times New Roman" w:cs="Times New Roman"/>
          <w:sz w:val="24"/>
          <w:szCs w:val="24"/>
        </w:rPr>
        <w:t>GE</w:t>
      </w:r>
      <w:del w:id="28" w:author="lichen dong" w:date="2026-07-21T17:26:00Z" w16du:dateUtc="2026-07-21T22:26:00Z">
        <w:r w:rsidR="003D1BB2" w:rsidDel="000316AC">
          <w:rPr>
            <w:rFonts w:ascii="Times New Roman" w:hAnsi="Times New Roman" w:cs="Times New Roman"/>
            <w:sz w:val="24"/>
            <w:szCs w:val="24"/>
          </w:rPr>
          <w:delText>s</w:delText>
        </w:r>
        <w:r w:rsidR="00903F09" w:rsidRPr="00903F09" w:rsidDel="000316AC">
          <w:rPr>
            <w:rFonts w:ascii="Times New Roman" w:hAnsi="Times New Roman" w:cs="Times New Roman"/>
            <w:sz w:val="24"/>
            <w:szCs w:val="24"/>
          </w:rPr>
          <w:delText xml:space="preserve"> </w:delText>
        </w:r>
        <w:r w:rsidR="003D1BB2" w:rsidDel="000316AC">
          <w:rPr>
            <w:rFonts w:ascii="Times New Roman" w:hAnsi="Times New Roman" w:cs="Times New Roman"/>
            <w:sz w:val="24"/>
            <w:szCs w:val="24"/>
          </w:rPr>
          <w:delText>were</w:delText>
        </w:r>
        <w:r w:rsidR="00903F09" w:rsidDel="000316AC">
          <w:rPr>
            <w:rFonts w:ascii="Times New Roman" w:hAnsi="Times New Roman" w:cs="Times New Roman"/>
            <w:sz w:val="24"/>
            <w:szCs w:val="24"/>
          </w:rPr>
          <w:delText xml:space="preserve"> </w:delText>
        </w:r>
        <w:r w:rsidR="00F1709A" w:rsidRPr="00F1709A" w:rsidDel="000316AC">
          <w:rPr>
            <w:rFonts w:ascii="Times New Roman" w:hAnsi="Times New Roman" w:cs="Times New Roman"/>
            <w:sz w:val="24"/>
            <w:szCs w:val="24"/>
          </w:rPr>
          <w:delText xml:space="preserve">not </w:delText>
        </w:r>
        <w:r w:rsidR="00E97799" w:rsidDel="000316AC">
          <w:rPr>
            <w:rFonts w:ascii="Times New Roman" w:hAnsi="Times New Roman" w:cs="Times New Roman"/>
            <w:sz w:val="24"/>
            <w:szCs w:val="24"/>
          </w:rPr>
          <w:delText>observed</w:delText>
        </w:r>
        <w:r w:rsidR="00E97799" w:rsidRPr="00F1709A" w:rsidDel="000316AC">
          <w:rPr>
            <w:rFonts w:ascii="Times New Roman" w:hAnsi="Times New Roman" w:cs="Times New Roman"/>
            <w:sz w:val="24"/>
            <w:szCs w:val="24"/>
          </w:rPr>
          <w:delText xml:space="preserve"> </w:delText>
        </w:r>
        <w:r w:rsidR="00F1709A" w:rsidRPr="00F1709A" w:rsidDel="000316AC">
          <w:rPr>
            <w:rFonts w:ascii="Times New Roman" w:hAnsi="Times New Roman" w:cs="Times New Roman"/>
            <w:sz w:val="24"/>
            <w:szCs w:val="24"/>
          </w:rPr>
          <w:delText>for</w:delText>
        </w:r>
      </w:del>
      <w:ins w:id="29" w:author="lichen dong" w:date="2026-07-21T17:26:00Z" w16du:dateUtc="2026-07-21T22:26:00Z">
        <w:r w:rsidR="000316AC">
          <w:rPr>
            <w:rFonts w:ascii="Times New Roman" w:hAnsi="Times New Roman" w:cs="Times New Roman"/>
            <w:sz w:val="24"/>
            <w:szCs w:val="24"/>
          </w:rPr>
          <w:t xml:space="preserve"> with</w:t>
        </w:r>
      </w:ins>
      <w:r w:rsidR="00F1709A" w:rsidRPr="00F1709A">
        <w:rPr>
          <w:rFonts w:ascii="Times New Roman" w:hAnsi="Times New Roman" w:cs="Times New Roman"/>
          <w:sz w:val="24"/>
          <w:szCs w:val="24"/>
        </w:rPr>
        <w:t xml:space="preserve"> delinquent peer affiliation </w:t>
      </w:r>
      <w:del w:id="30" w:author="lichen dong" w:date="2026-07-21T17:26:00Z" w16du:dateUtc="2026-07-21T22:26:00Z">
        <w:r w:rsidR="00F1709A" w:rsidRPr="00F1709A" w:rsidDel="000316AC">
          <w:rPr>
            <w:rFonts w:ascii="Times New Roman" w:hAnsi="Times New Roman" w:cs="Times New Roman"/>
            <w:sz w:val="24"/>
            <w:szCs w:val="24"/>
          </w:rPr>
          <w:delText>or school connectedness</w:delText>
        </w:r>
        <w:r w:rsidR="004C0CE7" w:rsidDel="000316AC">
          <w:rPr>
            <w:rFonts w:ascii="Times New Roman" w:hAnsi="Times New Roman" w:cs="Times New Roman"/>
            <w:sz w:val="24"/>
            <w:szCs w:val="24"/>
          </w:rPr>
          <w:delText xml:space="preserve"> </w:delText>
        </w:r>
      </w:del>
      <w:ins w:id="31" w:author="lichen dong" w:date="2026-07-21T17:26:00Z" w16du:dateUtc="2026-07-21T22:26:00Z">
        <w:r w:rsidR="000316AC">
          <w:rPr>
            <w:rFonts w:ascii="Times New Roman" w:hAnsi="Times New Roman" w:cs="Times New Roman"/>
            <w:sz w:val="24"/>
            <w:szCs w:val="24"/>
          </w:rPr>
          <w:t>was attenuated</w:t>
        </w:r>
      </w:ins>
      <w:ins w:id="32" w:author="lichen dong" w:date="2026-07-21T17:27:00Z" w16du:dateUtc="2026-07-21T22:27:00Z">
        <w:r w:rsidR="000316AC">
          <w:rPr>
            <w:rFonts w:ascii="Times New Roman" w:hAnsi="Times New Roman" w:cs="Times New Roman"/>
            <w:sz w:val="24"/>
            <w:szCs w:val="24"/>
          </w:rPr>
          <w:t xml:space="preserve"> and non-significant </w:t>
        </w:r>
      </w:ins>
      <w:r w:rsidR="004C0CE7">
        <w:rPr>
          <w:rFonts w:ascii="Times New Roman" w:hAnsi="Times New Roman" w:cs="Times New Roman"/>
          <w:sz w:val="24"/>
          <w:szCs w:val="24"/>
        </w:rPr>
        <w:t>at the within-family level</w:t>
      </w:r>
      <w:r w:rsidR="003D1BB2">
        <w:rPr>
          <w:rFonts w:ascii="Times New Roman" w:hAnsi="Times New Roman" w:cs="Times New Roman"/>
          <w:sz w:val="24"/>
          <w:szCs w:val="24"/>
        </w:rPr>
        <w:t xml:space="preserve">, suggesting </w:t>
      </w:r>
      <w:del w:id="33" w:author="lichen dong" w:date="2026-07-21T17:27:00Z" w16du:dateUtc="2026-07-21T22:27:00Z">
        <w:r w:rsidR="003D1BB2" w:rsidDel="000316AC">
          <w:rPr>
            <w:rFonts w:ascii="Times New Roman" w:hAnsi="Times New Roman" w:cs="Times New Roman"/>
            <w:sz w:val="24"/>
            <w:szCs w:val="24"/>
          </w:rPr>
          <w:delText>that</w:delText>
        </w:r>
        <w:r w:rsidR="00561ACA" w:rsidRPr="00561ACA" w:rsidDel="000316AC">
          <w:rPr>
            <w:rFonts w:ascii="Times New Roman" w:hAnsi="Times New Roman" w:cs="Times New Roman"/>
            <w:sz w:val="24"/>
            <w:szCs w:val="24"/>
          </w:rPr>
          <w:delText xml:space="preserve"> population stratification, assortative mating, or parental genotypes</w:delText>
        </w:r>
        <w:r w:rsidR="003D1BB2" w:rsidDel="000316AC">
          <w:rPr>
            <w:rFonts w:ascii="Times New Roman" w:hAnsi="Times New Roman" w:cs="Times New Roman"/>
            <w:sz w:val="24"/>
            <w:szCs w:val="24"/>
          </w:rPr>
          <w:delText xml:space="preserve"> may </w:delText>
        </w:r>
        <w:r w:rsidR="00AE6908" w:rsidDel="000316AC">
          <w:rPr>
            <w:rFonts w:ascii="Times New Roman" w:hAnsi="Times New Roman" w:cs="Times New Roman"/>
            <w:sz w:val="24"/>
            <w:szCs w:val="24"/>
          </w:rPr>
          <w:delText xml:space="preserve">be </w:delText>
        </w:r>
      </w:del>
      <w:ins w:id="34" w:author="lichen dong" w:date="2026-07-21T17:27:00Z" w16du:dateUtc="2026-07-21T22:27:00Z">
        <w:r w:rsidR="000316AC">
          <w:rPr>
            <w:rFonts w:ascii="Times New Roman" w:hAnsi="Times New Roman" w:cs="Times New Roman"/>
            <w:sz w:val="24"/>
            <w:szCs w:val="24"/>
          </w:rPr>
          <w:t xml:space="preserve">the presence of </w:t>
        </w:r>
      </w:ins>
      <w:r w:rsidR="003E496F">
        <w:rPr>
          <w:rFonts w:ascii="Times New Roman" w:hAnsi="Times New Roman" w:cs="Times New Roman"/>
          <w:sz w:val="24"/>
          <w:szCs w:val="24"/>
        </w:rPr>
        <w:t>confound</w:t>
      </w:r>
      <w:r w:rsidR="00AE6908">
        <w:rPr>
          <w:rFonts w:ascii="Times New Roman" w:hAnsi="Times New Roman" w:cs="Times New Roman"/>
          <w:sz w:val="24"/>
          <w:szCs w:val="24"/>
        </w:rPr>
        <w:t>ing</w:t>
      </w:r>
      <w:del w:id="35" w:author="lichen dong" w:date="2026-07-21T17:27:00Z" w16du:dateUtc="2026-07-21T22:27:00Z">
        <w:r w:rsidR="003E496F" w:rsidDel="000316AC">
          <w:rPr>
            <w:rFonts w:ascii="Times New Roman" w:hAnsi="Times New Roman" w:cs="Times New Roman"/>
            <w:sz w:val="24"/>
            <w:szCs w:val="24"/>
          </w:rPr>
          <w:delText xml:space="preserve"> these </w:delText>
        </w:r>
        <w:r w:rsidR="00E97799" w:rsidRPr="00C946F6" w:rsidDel="000316AC">
          <w:rPr>
            <w:rFonts w:ascii="Times New Roman" w:hAnsi="Times New Roman" w:cs="Times New Roman"/>
            <w:sz w:val="24"/>
            <w:szCs w:val="24"/>
          </w:rPr>
          <w:delText>associations</w:delText>
        </w:r>
      </w:del>
      <w:r w:rsidR="003E496F">
        <w:rPr>
          <w:rFonts w:ascii="Times New Roman" w:hAnsi="Times New Roman" w:cs="Times New Roman"/>
          <w:sz w:val="24"/>
          <w:szCs w:val="24"/>
        </w:rPr>
        <w:t>.</w:t>
      </w:r>
      <w:ins w:id="36" w:author="lichen dong" w:date="2026-07-21T17:29:00Z" w16du:dateUtc="2026-07-21T22:29:00Z">
        <w:r w:rsidR="000316AC">
          <w:rPr>
            <w:rFonts w:ascii="Times New Roman" w:hAnsi="Times New Roman" w:cs="Times New Roman"/>
            <w:sz w:val="24"/>
            <w:szCs w:val="24"/>
          </w:rPr>
          <w:t xml:space="preserve"> </w:t>
        </w:r>
      </w:ins>
      <w:ins w:id="37" w:author="lichen dong" w:date="2026-07-21T17:30:00Z" w16du:dateUtc="2026-07-21T22:30:00Z">
        <w:r w:rsidR="000316AC">
          <w:rPr>
            <w:rFonts w:ascii="Times New Roman" w:hAnsi="Times New Roman" w:cs="Times New Roman"/>
            <w:sz w:val="24"/>
            <w:szCs w:val="24"/>
          </w:rPr>
          <w:t>There is no statistical evidence that</w:t>
        </w:r>
      </w:ins>
      <w:ins w:id="38" w:author="lichen dong" w:date="2026-07-21T17:29:00Z" w16du:dateUtc="2026-07-21T22:29:00Z">
        <w:r w:rsidR="000316AC">
          <w:rPr>
            <w:rFonts w:ascii="Times New Roman" w:hAnsi="Times New Roman" w:cs="Times New Roman"/>
            <w:sz w:val="24"/>
            <w:szCs w:val="24"/>
          </w:rPr>
          <w:t xml:space="preserve"> </w:t>
        </w:r>
        <w:r w:rsidR="000316AC" w:rsidRPr="000316AC">
          <w:rPr>
            <w:rFonts w:ascii="Times New Roman" w:hAnsi="Times New Roman" w:cs="Times New Roman"/>
            <w:i/>
            <w:iCs/>
            <w:sz w:val="24"/>
            <w:szCs w:val="24"/>
            <w:rPrChange w:id="39" w:author="lichen dong" w:date="2026-07-21T17:29:00Z" w16du:dateUtc="2026-07-21T22:29:00Z">
              <w:rPr>
                <w:rFonts w:ascii="Times New Roman" w:hAnsi="Times New Roman" w:cs="Times New Roman"/>
                <w:sz w:val="24"/>
                <w:szCs w:val="24"/>
              </w:rPr>
            </w:rPrChange>
          </w:rPr>
          <w:t>r</w:t>
        </w:r>
        <w:r w:rsidR="000316AC">
          <w:rPr>
            <w:rFonts w:ascii="Times New Roman" w:hAnsi="Times New Roman" w:cs="Times New Roman"/>
            <w:sz w:val="24"/>
            <w:szCs w:val="24"/>
          </w:rPr>
          <w:t>GE with</w:t>
        </w:r>
      </w:ins>
      <w:r w:rsidR="00561ACA">
        <w:rPr>
          <w:rFonts w:ascii="Times New Roman" w:hAnsi="Times New Roman" w:cs="Times New Roman"/>
          <w:sz w:val="24"/>
          <w:szCs w:val="24"/>
        </w:rPr>
        <w:t xml:space="preserve"> </w:t>
      </w:r>
      <w:ins w:id="40" w:author="lichen dong" w:date="2026-07-21T17:29:00Z" w16du:dateUtc="2026-07-21T22:29:00Z">
        <w:r w:rsidR="000316AC">
          <w:rPr>
            <w:rFonts w:ascii="Times New Roman" w:hAnsi="Times New Roman" w:cs="Times New Roman"/>
            <w:sz w:val="24"/>
            <w:szCs w:val="24"/>
          </w:rPr>
          <w:t>school connectedness</w:t>
        </w:r>
      </w:ins>
      <w:ins w:id="41" w:author="lichen dong" w:date="2026-07-21T17:30:00Z" w16du:dateUtc="2026-07-21T22:30:00Z">
        <w:r w:rsidR="000316AC">
          <w:rPr>
            <w:rFonts w:ascii="Times New Roman" w:hAnsi="Times New Roman" w:cs="Times New Roman"/>
            <w:sz w:val="24"/>
            <w:szCs w:val="24"/>
          </w:rPr>
          <w:t xml:space="preserve"> persisted or att</w:t>
        </w:r>
      </w:ins>
      <w:ins w:id="42" w:author="lichen dong" w:date="2026-07-21T17:31:00Z" w16du:dateUtc="2026-07-21T22:31:00Z">
        <w:r w:rsidR="000316AC">
          <w:rPr>
            <w:rFonts w:ascii="Times New Roman" w:hAnsi="Times New Roman" w:cs="Times New Roman"/>
            <w:sz w:val="24"/>
            <w:szCs w:val="24"/>
          </w:rPr>
          <w:t>enuated at the within-family level</w:t>
        </w:r>
      </w:ins>
      <w:ins w:id="43" w:author="lichen dong" w:date="2026-07-21T17:29:00Z" w16du:dateUtc="2026-07-21T22:29:00Z">
        <w:r w:rsidR="000316AC">
          <w:rPr>
            <w:rFonts w:ascii="Times New Roman" w:hAnsi="Times New Roman" w:cs="Times New Roman"/>
            <w:sz w:val="24"/>
            <w:szCs w:val="24"/>
          </w:rPr>
          <w:t xml:space="preserve">. </w:t>
        </w:r>
      </w:ins>
      <w:r w:rsidRPr="00924C04">
        <w:rPr>
          <w:rFonts w:ascii="Times New Roman" w:hAnsi="Times New Roman" w:cs="Times New Roman"/>
          <w:i/>
          <w:iCs/>
          <w:sz w:val="24"/>
          <w:szCs w:val="24"/>
        </w:rPr>
        <w:t>Conclusion.</w:t>
      </w:r>
      <w:r w:rsidRPr="000316AC">
        <w:rPr>
          <w:rFonts w:ascii="Times New Roman" w:hAnsi="Times New Roman" w:cs="Times New Roman"/>
          <w:sz w:val="24"/>
          <w:szCs w:val="24"/>
          <w:rPrChange w:id="44" w:author="lichen dong" w:date="2026-07-21T17:31:00Z" w16du:dateUtc="2026-07-21T22:31:00Z">
            <w:rPr>
              <w:rFonts w:ascii="Times New Roman" w:hAnsi="Times New Roman" w:cs="Times New Roman"/>
              <w:i/>
              <w:iCs/>
              <w:sz w:val="24"/>
              <w:szCs w:val="24"/>
            </w:rPr>
          </w:rPrChange>
        </w:rPr>
        <w:t xml:space="preserve"> </w:t>
      </w:r>
      <w:ins w:id="45" w:author="lichen dong" w:date="2026-07-21T17:31:00Z" w16du:dateUtc="2026-07-21T22:31:00Z">
        <w:r w:rsidR="000316AC" w:rsidRPr="000316AC">
          <w:rPr>
            <w:rFonts w:ascii="Times New Roman" w:hAnsi="Times New Roman" w:cs="Times New Roman"/>
            <w:sz w:val="24"/>
            <w:szCs w:val="24"/>
            <w:rPrChange w:id="46" w:author="lichen dong" w:date="2026-07-21T17:31:00Z" w16du:dateUtc="2026-07-21T22:31:00Z">
              <w:rPr>
                <w:rFonts w:ascii="Times New Roman" w:hAnsi="Times New Roman" w:cs="Times New Roman"/>
                <w:i/>
                <w:iCs/>
                <w:sz w:val="24"/>
                <w:szCs w:val="24"/>
              </w:rPr>
            </w:rPrChange>
          </w:rPr>
          <w:t>A</w:t>
        </w:r>
        <w:r w:rsidR="000316AC">
          <w:rPr>
            <w:rFonts w:ascii="Times New Roman" w:hAnsi="Times New Roman" w:cs="Times New Roman"/>
            <w:sz w:val="24"/>
            <w:szCs w:val="24"/>
          </w:rPr>
          <w:t xml:space="preserve"> within-family design can be used to examine </w:t>
        </w:r>
      </w:ins>
      <w:ins w:id="47" w:author="lichen dong" w:date="2026-07-21T17:32:00Z" w16du:dateUtc="2026-07-21T22:32:00Z">
        <w:r w:rsidR="000316AC">
          <w:rPr>
            <w:rFonts w:ascii="Times New Roman" w:hAnsi="Times New Roman" w:cs="Times New Roman"/>
            <w:sz w:val="24"/>
            <w:szCs w:val="24"/>
          </w:rPr>
          <w:t xml:space="preserve">whether </w:t>
        </w:r>
      </w:ins>
      <w:del w:id="48" w:author="lichen dong" w:date="2026-07-21T17:32:00Z" w16du:dateUtc="2026-07-21T22:32:00Z">
        <w:r w:rsidR="00EA2A18" w:rsidDel="000316AC">
          <w:rPr>
            <w:rFonts w:ascii="Times New Roman" w:hAnsi="Times New Roman" w:cs="Times New Roman"/>
            <w:sz w:val="24"/>
            <w:szCs w:val="24"/>
          </w:rPr>
          <w:delText>T</w:delText>
        </w:r>
        <w:r w:rsidR="00FB638D" w:rsidDel="000316AC">
          <w:rPr>
            <w:rFonts w:ascii="Times New Roman" w:hAnsi="Times New Roman" w:cs="Times New Roman"/>
            <w:sz w:val="24"/>
            <w:szCs w:val="24"/>
          </w:rPr>
          <w:delText xml:space="preserve">he extent to which </w:delText>
        </w:r>
        <w:r w:rsidR="00EA2A18" w:rsidDel="000316AC">
          <w:rPr>
            <w:rFonts w:ascii="Times New Roman" w:hAnsi="Times New Roman" w:cs="Times New Roman"/>
            <w:sz w:val="24"/>
            <w:szCs w:val="24"/>
          </w:rPr>
          <w:delText xml:space="preserve">an observed </w:delText>
        </w:r>
      </w:del>
      <w:r w:rsidR="00FB638D" w:rsidRPr="00537901">
        <w:rPr>
          <w:rFonts w:ascii="Times New Roman" w:hAnsi="Times New Roman" w:cs="Times New Roman"/>
          <w:i/>
          <w:iCs/>
          <w:sz w:val="24"/>
          <w:szCs w:val="24"/>
        </w:rPr>
        <w:t>r</w:t>
      </w:r>
      <w:r w:rsidR="00FB638D">
        <w:rPr>
          <w:rFonts w:ascii="Times New Roman" w:hAnsi="Times New Roman" w:cs="Times New Roman"/>
          <w:sz w:val="24"/>
          <w:szCs w:val="24"/>
        </w:rPr>
        <w:t>GE</w:t>
      </w:r>
      <w:r w:rsidR="00884D07">
        <w:rPr>
          <w:rFonts w:ascii="Times New Roman" w:hAnsi="Times New Roman" w:cs="Times New Roman"/>
          <w:sz w:val="24"/>
          <w:szCs w:val="24"/>
        </w:rPr>
        <w:t xml:space="preserve"> </w:t>
      </w:r>
      <w:ins w:id="49" w:author="lichen dong" w:date="2026-07-21T17:32:00Z" w16du:dateUtc="2026-07-21T22:32:00Z">
        <w:r w:rsidR="000316AC">
          <w:rPr>
            <w:rFonts w:ascii="Times New Roman" w:hAnsi="Times New Roman" w:cs="Times New Roman"/>
            <w:sz w:val="24"/>
            <w:szCs w:val="24"/>
          </w:rPr>
          <w:t xml:space="preserve">observed in the population </w:t>
        </w:r>
      </w:ins>
      <w:r w:rsidR="00EA2A18">
        <w:rPr>
          <w:rFonts w:ascii="Times New Roman" w:hAnsi="Times New Roman" w:cs="Times New Roman"/>
          <w:sz w:val="24"/>
          <w:szCs w:val="24"/>
        </w:rPr>
        <w:t xml:space="preserve">is </w:t>
      </w:r>
      <w:r w:rsidR="00F60F34">
        <w:rPr>
          <w:rFonts w:ascii="Times New Roman" w:hAnsi="Times New Roman" w:cs="Times New Roman"/>
          <w:sz w:val="24"/>
          <w:szCs w:val="24"/>
        </w:rPr>
        <w:t xml:space="preserve">potentially </w:t>
      </w:r>
      <w:del w:id="50" w:author="lichen dong" w:date="2026-07-21T17:32:00Z" w16du:dateUtc="2026-07-21T22:32:00Z">
        <w:r w:rsidR="00F60F34" w:rsidDel="000316AC">
          <w:rPr>
            <w:rFonts w:ascii="Times New Roman" w:hAnsi="Times New Roman" w:cs="Times New Roman"/>
            <w:sz w:val="24"/>
            <w:szCs w:val="24"/>
          </w:rPr>
          <w:delText xml:space="preserve">attributable </w:delText>
        </w:r>
      </w:del>
      <w:ins w:id="51" w:author="lichen dong" w:date="2026-07-21T17:32:00Z" w16du:dateUtc="2026-07-21T22:32:00Z">
        <w:r w:rsidR="000316AC">
          <w:rPr>
            <w:rFonts w:ascii="Times New Roman" w:hAnsi="Times New Roman" w:cs="Times New Roman"/>
            <w:sz w:val="24"/>
            <w:szCs w:val="24"/>
          </w:rPr>
          <w:t xml:space="preserve">robust or subject </w:t>
        </w:r>
      </w:ins>
      <w:r w:rsidR="00ED6403">
        <w:rPr>
          <w:rFonts w:ascii="Times New Roman" w:hAnsi="Times New Roman" w:cs="Times New Roman"/>
          <w:sz w:val="24"/>
          <w:szCs w:val="24"/>
        </w:rPr>
        <w:t xml:space="preserve">to </w:t>
      </w:r>
      <w:ins w:id="52" w:author="lichen dong" w:date="2026-07-21T17:32:00Z" w16du:dateUtc="2026-07-21T22:32:00Z">
        <w:r w:rsidR="000316AC">
          <w:rPr>
            <w:rFonts w:ascii="Times New Roman" w:hAnsi="Times New Roman" w:cs="Times New Roman"/>
            <w:sz w:val="24"/>
            <w:szCs w:val="24"/>
          </w:rPr>
          <w:t xml:space="preserve">family/population-level </w:t>
        </w:r>
      </w:ins>
      <w:r w:rsidR="00FB638D">
        <w:rPr>
          <w:rFonts w:ascii="Times New Roman" w:hAnsi="Times New Roman" w:cs="Times New Roman"/>
          <w:sz w:val="24"/>
          <w:szCs w:val="24"/>
        </w:rPr>
        <w:t xml:space="preserve">confounding </w:t>
      </w:r>
      <w:r w:rsidR="00051C7A">
        <w:rPr>
          <w:rFonts w:ascii="Times New Roman" w:hAnsi="Times New Roman" w:cs="Times New Roman"/>
          <w:sz w:val="24"/>
          <w:szCs w:val="24"/>
        </w:rPr>
        <w:t xml:space="preserve">effects </w:t>
      </w:r>
      <w:del w:id="53" w:author="lichen dong" w:date="2026-07-21T17:33:00Z" w16du:dateUtc="2026-07-21T22:33:00Z">
        <w:r w:rsidR="00917645" w:rsidDel="000316AC">
          <w:rPr>
            <w:rFonts w:ascii="Times New Roman" w:hAnsi="Times New Roman" w:cs="Times New Roman"/>
            <w:sz w:val="24"/>
            <w:szCs w:val="24"/>
          </w:rPr>
          <w:delText>due to</w:delText>
        </w:r>
      </w:del>
      <w:ins w:id="54" w:author="lichen dong" w:date="2026-07-21T17:33:00Z" w16du:dateUtc="2026-07-21T22:33:00Z">
        <w:r w:rsidR="000316AC">
          <w:rPr>
            <w:rFonts w:ascii="Times New Roman" w:hAnsi="Times New Roman" w:cs="Times New Roman"/>
            <w:sz w:val="24"/>
            <w:szCs w:val="24"/>
          </w:rPr>
          <w:t>(e.g.,</w:t>
        </w:r>
      </w:ins>
      <w:r w:rsidR="00917645">
        <w:rPr>
          <w:rFonts w:ascii="Times New Roman" w:hAnsi="Times New Roman" w:cs="Times New Roman"/>
          <w:sz w:val="24"/>
          <w:szCs w:val="24"/>
        </w:rPr>
        <w:t xml:space="preserve"> population stratification, assortative mating, and/or parental genotypes</w:t>
      </w:r>
      <w:ins w:id="55" w:author="lichen dong" w:date="2026-07-21T17:33:00Z" w16du:dateUtc="2026-07-21T22:33:00Z">
        <w:r w:rsidR="000316AC">
          <w:rPr>
            <w:rFonts w:ascii="Times New Roman" w:hAnsi="Times New Roman" w:cs="Times New Roman"/>
            <w:sz w:val="24"/>
            <w:szCs w:val="24"/>
          </w:rPr>
          <w:t>)</w:t>
        </w:r>
      </w:ins>
      <w:del w:id="56" w:author="lichen dong" w:date="2026-07-21T17:33:00Z" w16du:dateUtc="2026-07-21T22:33:00Z">
        <w:r w:rsidR="00917645" w:rsidDel="000316AC">
          <w:rPr>
            <w:rFonts w:ascii="Times New Roman" w:hAnsi="Times New Roman" w:cs="Times New Roman"/>
            <w:sz w:val="24"/>
            <w:szCs w:val="24"/>
          </w:rPr>
          <w:delText xml:space="preserve"> can be quantified using a within-family design</w:delText>
        </w:r>
      </w:del>
      <w:r w:rsidR="00917645">
        <w:rPr>
          <w:rFonts w:ascii="Times New Roman" w:hAnsi="Times New Roman" w:cs="Times New Roman"/>
          <w:sz w:val="24"/>
          <w:szCs w:val="24"/>
        </w:rPr>
        <w:t xml:space="preserve">. </w:t>
      </w:r>
      <w:r w:rsidR="0061160F">
        <w:rPr>
          <w:rFonts w:ascii="Times New Roman" w:hAnsi="Times New Roman" w:cs="Times New Roman"/>
          <w:sz w:val="24"/>
          <w:szCs w:val="24"/>
        </w:rPr>
        <w:t>As</w:t>
      </w:r>
      <w:r w:rsidR="0061160F" w:rsidRPr="00A530B5">
        <w:rPr>
          <w:rFonts w:ascii="Times New Roman" w:hAnsi="Times New Roman" w:cs="Times New Roman"/>
          <w:i/>
          <w:iCs/>
          <w:sz w:val="24"/>
          <w:szCs w:val="24"/>
        </w:rPr>
        <w:t xml:space="preserve"> r</w:t>
      </w:r>
      <w:r w:rsidR="0061160F">
        <w:rPr>
          <w:rFonts w:ascii="Times New Roman" w:hAnsi="Times New Roman" w:cs="Times New Roman"/>
          <w:sz w:val="24"/>
          <w:szCs w:val="24"/>
        </w:rPr>
        <w:t xml:space="preserve">GE is pervasive, </w:t>
      </w:r>
      <w:r w:rsidR="00917645">
        <w:rPr>
          <w:rFonts w:ascii="Times New Roman" w:hAnsi="Times New Roman" w:cs="Times New Roman"/>
          <w:sz w:val="24"/>
          <w:szCs w:val="24"/>
        </w:rPr>
        <w:t xml:space="preserve">findings highlight </w:t>
      </w:r>
      <w:r w:rsidR="00543173">
        <w:rPr>
          <w:rFonts w:ascii="Times New Roman" w:hAnsi="Times New Roman" w:cs="Times New Roman"/>
          <w:sz w:val="24"/>
          <w:szCs w:val="24"/>
        </w:rPr>
        <w:t xml:space="preserve">the importance </w:t>
      </w:r>
      <w:r w:rsidR="004F12D7">
        <w:rPr>
          <w:rFonts w:ascii="Times New Roman" w:hAnsi="Times New Roman" w:cs="Times New Roman"/>
          <w:sz w:val="24"/>
          <w:szCs w:val="24"/>
        </w:rPr>
        <w:t>of</w:t>
      </w:r>
      <w:r w:rsidR="00543173">
        <w:rPr>
          <w:rFonts w:ascii="Times New Roman" w:hAnsi="Times New Roman" w:cs="Times New Roman"/>
          <w:sz w:val="24"/>
          <w:szCs w:val="24"/>
        </w:rPr>
        <w:t xml:space="preserve"> </w:t>
      </w:r>
      <w:r w:rsidR="00917645">
        <w:rPr>
          <w:rFonts w:ascii="Times New Roman" w:hAnsi="Times New Roman" w:cs="Times New Roman"/>
          <w:sz w:val="24"/>
          <w:szCs w:val="24"/>
        </w:rPr>
        <w:t>controlling for</w:t>
      </w:r>
      <w:r w:rsidR="00543173">
        <w:rPr>
          <w:rFonts w:ascii="Times New Roman" w:hAnsi="Times New Roman" w:cs="Times New Roman"/>
          <w:sz w:val="24"/>
          <w:szCs w:val="24"/>
        </w:rPr>
        <w:t xml:space="preserve"> </w:t>
      </w:r>
      <w:r w:rsidR="00917645">
        <w:rPr>
          <w:rFonts w:ascii="Times New Roman" w:hAnsi="Times New Roman" w:cs="Times New Roman"/>
          <w:sz w:val="24"/>
          <w:szCs w:val="24"/>
        </w:rPr>
        <w:t xml:space="preserve">these </w:t>
      </w:r>
      <w:r w:rsidR="00543173">
        <w:rPr>
          <w:rFonts w:ascii="Times New Roman" w:hAnsi="Times New Roman" w:cs="Times New Roman"/>
          <w:sz w:val="24"/>
          <w:szCs w:val="24"/>
        </w:rPr>
        <w:t xml:space="preserve">confounds in </w:t>
      </w:r>
      <w:r w:rsidR="00917645">
        <w:rPr>
          <w:rFonts w:ascii="Times New Roman" w:hAnsi="Times New Roman" w:cs="Times New Roman"/>
          <w:sz w:val="24"/>
          <w:szCs w:val="24"/>
        </w:rPr>
        <w:t xml:space="preserve">large, population-based </w:t>
      </w:r>
      <w:r w:rsidR="00943DD1">
        <w:rPr>
          <w:rFonts w:ascii="Times New Roman" w:hAnsi="Times New Roman" w:cs="Times New Roman"/>
          <w:sz w:val="24"/>
          <w:szCs w:val="24"/>
        </w:rPr>
        <w:t>studies.</w:t>
      </w:r>
    </w:p>
    <w:p w14:paraId="41BBE0F0" w14:textId="6E9F4B18" w:rsidR="00283CB9" w:rsidRPr="00D20ACC" w:rsidRDefault="00E360CF" w:rsidP="00057403">
      <w:pPr>
        <w:spacing w:after="0" w:line="480" w:lineRule="auto"/>
        <w:rPr>
          <w:rFonts w:ascii="Times New Roman" w:hAnsi="Times New Roman" w:cs="Times New Roman"/>
          <w:sz w:val="24"/>
          <w:szCs w:val="24"/>
        </w:rPr>
      </w:pPr>
      <w:r w:rsidRPr="00D20ACC">
        <w:rPr>
          <w:rFonts w:ascii="Times New Roman" w:hAnsi="Times New Roman" w:cs="Times New Roman" w:hint="eastAsia"/>
          <w:i/>
          <w:iCs/>
          <w:sz w:val="24"/>
          <w:szCs w:val="24"/>
        </w:rPr>
        <w:t>K</w:t>
      </w:r>
      <w:r w:rsidRPr="00D20ACC">
        <w:rPr>
          <w:rFonts w:ascii="Times New Roman" w:hAnsi="Times New Roman" w:cs="Times New Roman"/>
          <w:i/>
          <w:iCs/>
          <w:sz w:val="24"/>
          <w:szCs w:val="24"/>
        </w:rPr>
        <w:t>eywords</w:t>
      </w:r>
      <w:r w:rsidRPr="00D20ACC">
        <w:rPr>
          <w:rFonts w:ascii="Times New Roman" w:hAnsi="Times New Roman" w:cs="Times New Roman"/>
          <w:sz w:val="24"/>
          <w:szCs w:val="24"/>
        </w:rPr>
        <w:t xml:space="preserve">: </w:t>
      </w:r>
      <w:r w:rsidR="006D227A" w:rsidRPr="006D227A">
        <w:rPr>
          <w:rFonts w:ascii="Times New Roman" w:hAnsi="Times New Roman" w:cs="Times New Roman"/>
          <w:sz w:val="24"/>
          <w:szCs w:val="24"/>
        </w:rPr>
        <w:t>adolescence</w:t>
      </w:r>
      <w:r w:rsidR="006D227A">
        <w:rPr>
          <w:rFonts w:ascii="Times New Roman" w:hAnsi="Times New Roman" w:cs="Times New Roman"/>
          <w:sz w:val="24"/>
          <w:szCs w:val="24"/>
        </w:rPr>
        <w:t xml:space="preserve">, </w:t>
      </w:r>
      <w:r w:rsidR="006D227A" w:rsidRPr="006D227A">
        <w:rPr>
          <w:rFonts w:ascii="Times New Roman" w:hAnsi="Times New Roman" w:cs="Times New Roman"/>
          <w:sz w:val="24"/>
          <w:szCs w:val="24"/>
        </w:rPr>
        <w:t xml:space="preserve">externalizing </w:t>
      </w:r>
      <w:r w:rsidR="007549BE">
        <w:rPr>
          <w:rFonts w:ascii="Times New Roman" w:hAnsi="Times New Roman" w:cs="Times New Roman"/>
          <w:sz w:val="24"/>
          <w:szCs w:val="24"/>
        </w:rPr>
        <w:t>problems</w:t>
      </w:r>
      <w:r w:rsidR="006D227A" w:rsidRPr="006D227A">
        <w:rPr>
          <w:rFonts w:ascii="Times New Roman" w:hAnsi="Times New Roman" w:cs="Times New Roman"/>
          <w:sz w:val="24"/>
          <w:szCs w:val="24"/>
        </w:rPr>
        <w:t>,</w:t>
      </w:r>
      <w:r w:rsidR="006D227A">
        <w:rPr>
          <w:rFonts w:ascii="Times New Roman" w:hAnsi="Times New Roman" w:cs="Times New Roman"/>
          <w:sz w:val="24"/>
          <w:szCs w:val="24"/>
        </w:rPr>
        <w:t xml:space="preserve"> </w:t>
      </w:r>
      <w:r w:rsidRPr="00D20ACC">
        <w:rPr>
          <w:rFonts w:ascii="Times New Roman" w:hAnsi="Times New Roman" w:cs="Times New Roman"/>
          <w:sz w:val="24"/>
          <w:szCs w:val="24"/>
        </w:rPr>
        <w:t xml:space="preserve">gene-environment </w:t>
      </w:r>
      <w:r w:rsidR="006D227A">
        <w:rPr>
          <w:rFonts w:ascii="Times New Roman" w:hAnsi="Times New Roman" w:cs="Times New Roman"/>
          <w:sz w:val="24"/>
          <w:szCs w:val="24"/>
        </w:rPr>
        <w:t>correlation</w:t>
      </w:r>
      <w:r w:rsidRPr="00D20ACC">
        <w:rPr>
          <w:rFonts w:ascii="Times New Roman" w:hAnsi="Times New Roman" w:cs="Times New Roman"/>
          <w:sz w:val="24"/>
          <w:szCs w:val="24"/>
        </w:rPr>
        <w:t>,</w:t>
      </w:r>
      <w:r w:rsidR="006D227A">
        <w:rPr>
          <w:rFonts w:ascii="Times New Roman" w:hAnsi="Times New Roman" w:cs="Times New Roman"/>
          <w:sz w:val="24"/>
          <w:szCs w:val="24"/>
        </w:rPr>
        <w:t xml:space="preserve"> family design,</w:t>
      </w:r>
      <w:r w:rsidRPr="00D20ACC">
        <w:rPr>
          <w:rFonts w:ascii="Times New Roman" w:hAnsi="Times New Roman" w:cs="Times New Roman"/>
          <w:sz w:val="24"/>
          <w:szCs w:val="24"/>
        </w:rPr>
        <w:t xml:space="preserve"> </w:t>
      </w:r>
      <w:r w:rsidR="006D227A">
        <w:rPr>
          <w:rFonts w:ascii="Times New Roman" w:hAnsi="Times New Roman" w:cs="Times New Roman"/>
          <w:sz w:val="24"/>
          <w:szCs w:val="24"/>
        </w:rPr>
        <w:t>p</w:t>
      </w:r>
      <w:r w:rsidR="00B65565" w:rsidRPr="00D20ACC">
        <w:rPr>
          <w:rFonts w:ascii="Times New Roman" w:hAnsi="Times New Roman" w:cs="Times New Roman"/>
          <w:sz w:val="24"/>
          <w:szCs w:val="24"/>
        </w:rPr>
        <w:t>olygenic score</w:t>
      </w:r>
      <w:r w:rsidR="002B2DE6">
        <w:rPr>
          <w:rFonts w:ascii="Times New Roman" w:hAnsi="Times New Roman" w:cs="Times New Roman"/>
          <w:sz w:val="24"/>
          <w:szCs w:val="24"/>
        </w:rPr>
        <w:t>.</w:t>
      </w:r>
      <w:r w:rsidR="006D227A">
        <w:rPr>
          <w:rFonts w:ascii="Times New Roman" w:hAnsi="Times New Roman" w:cs="Times New Roman"/>
          <w:sz w:val="24"/>
          <w:szCs w:val="24"/>
        </w:rPr>
        <w:t xml:space="preserve"> </w:t>
      </w:r>
      <w:r w:rsidR="008D0B03" w:rsidRPr="00D20ACC">
        <w:rPr>
          <w:rFonts w:ascii="Times New Roman" w:hAnsi="Times New Roman" w:cs="Times New Roman"/>
          <w:sz w:val="24"/>
          <w:szCs w:val="24"/>
        </w:rPr>
        <w:br w:type="page"/>
      </w:r>
    </w:p>
    <w:p w14:paraId="469B266A" w14:textId="25045CCB" w:rsidR="008A34FB" w:rsidRPr="008A34FB" w:rsidRDefault="008A34FB" w:rsidP="008A34FB">
      <w:pPr>
        <w:spacing w:after="0" w:line="480" w:lineRule="auto"/>
        <w:jc w:val="center"/>
        <w:rPr>
          <w:rFonts w:ascii="Times New Roman" w:hAnsi="Times New Roman" w:cs="Times New Roman"/>
          <w:b/>
          <w:bCs/>
          <w:sz w:val="24"/>
          <w:szCs w:val="24"/>
        </w:rPr>
      </w:pPr>
      <w:r w:rsidRPr="008A34FB">
        <w:rPr>
          <w:rFonts w:ascii="Times New Roman" w:hAnsi="Times New Roman" w:cs="Times New Roman"/>
          <w:b/>
          <w:bCs/>
          <w:sz w:val="24"/>
          <w:szCs w:val="24"/>
        </w:rPr>
        <w:lastRenderedPageBreak/>
        <w:t>Introduction</w:t>
      </w:r>
    </w:p>
    <w:p w14:paraId="44DDCDA9" w14:textId="3AC08B10" w:rsidR="002210A1" w:rsidRDefault="00A36475" w:rsidP="002210A1">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E</w:t>
      </w:r>
      <w:r w:rsidRPr="00D20ACC">
        <w:rPr>
          <w:rFonts w:ascii="Times New Roman" w:hAnsi="Times New Roman" w:cs="Times New Roman"/>
          <w:sz w:val="24"/>
          <w:szCs w:val="24"/>
        </w:rPr>
        <w:t xml:space="preserve">xternalizing (EXT) </w:t>
      </w:r>
      <w:r w:rsidR="000F03C8">
        <w:rPr>
          <w:rFonts w:ascii="Times New Roman" w:hAnsi="Times New Roman" w:cs="Times New Roman"/>
          <w:sz w:val="24"/>
          <w:szCs w:val="24"/>
        </w:rPr>
        <w:t>problems</w:t>
      </w:r>
      <w:r w:rsidR="00627C50">
        <w:rPr>
          <w:rFonts w:ascii="Times New Roman" w:hAnsi="Times New Roman" w:cs="Times New Roman"/>
          <w:sz w:val="24"/>
          <w:szCs w:val="24"/>
        </w:rPr>
        <w:t xml:space="preserve">, such as aggression, rule-breaking behaviors, and problematic substance use, </w:t>
      </w:r>
      <w:r w:rsidR="00703FD9">
        <w:rPr>
          <w:rFonts w:ascii="Times New Roman" w:hAnsi="Times New Roman" w:cs="Times New Roman"/>
          <w:sz w:val="24"/>
          <w:szCs w:val="24"/>
        </w:rPr>
        <w:t xml:space="preserve">are </w:t>
      </w:r>
      <w:r>
        <w:rPr>
          <w:rFonts w:ascii="Times New Roman" w:hAnsi="Times New Roman" w:cs="Times New Roman"/>
          <w:sz w:val="24"/>
          <w:szCs w:val="24"/>
        </w:rPr>
        <w:t>c</w:t>
      </w:r>
      <w:r w:rsidR="000210DA">
        <w:rPr>
          <w:rFonts w:ascii="Times New Roman" w:hAnsi="Times New Roman" w:cs="Times New Roman"/>
          <w:sz w:val="24"/>
          <w:szCs w:val="24"/>
        </w:rPr>
        <w:t>haracterized</w:t>
      </w:r>
      <w:r w:rsidR="000210DA" w:rsidRPr="00D20ACC">
        <w:rPr>
          <w:rFonts w:ascii="Times New Roman" w:hAnsi="Times New Roman" w:cs="Times New Roman"/>
          <w:sz w:val="24"/>
          <w:szCs w:val="24"/>
        </w:rPr>
        <w:t xml:space="preserve"> by impulsiv</w:t>
      </w:r>
      <w:r w:rsidR="000210DA">
        <w:rPr>
          <w:rFonts w:ascii="Times New Roman" w:hAnsi="Times New Roman" w:cs="Times New Roman"/>
          <w:sz w:val="24"/>
          <w:szCs w:val="24"/>
        </w:rPr>
        <w:t xml:space="preserve">ity </w:t>
      </w:r>
      <w:r w:rsidR="000210DA" w:rsidRPr="00D20ACC">
        <w:rPr>
          <w:rFonts w:ascii="Times New Roman" w:hAnsi="Times New Roman" w:cs="Times New Roman"/>
          <w:sz w:val="24"/>
          <w:szCs w:val="24"/>
        </w:rPr>
        <w:t xml:space="preserve">and </w:t>
      </w:r>
      <w:r w:rsidR="00894DB0">
        <w:rPr>
          <w:rFonts w:ascii="Times New Roman" w:hAnsi="Times New Roman" w:cs="Times New Roman"/>
          <w:sz w:val="24"/>
          <w:szCs w:val="24"/>
        </w:rPr>
        <w:t xml:space="preserve">behavioral </w:t>
      </w:r>
      <w:r w:rsidR="000210DA" w:rsidRPr="00D20ACC">
        <w:rPr>
          <w:rFonts w:ascii="Times New Roman" w:hAnsi="Times New Roman" w:cs="Times New Roman"/>
          <w:sz w:val="24"/>
          <w:szCs w:val="24"/>
        </w:rPr>
        <w:t>undercontrol</w:t>
      </w:r>
      <w:r w:rsidR="00703FD9">
        <w:rPr>
          <w:rFonts w:ascii="Times New Roman" w:hAnsi="Times New Roman" w:cs="Times New Roman"/>
          <w:sz w:val="24"/>
          <w:szCs w:val="24"/>
        </w:rPr>
        <w:t xml:space="preserve"> </w:t>
      </w:r>
      <w:r w:rsidR="00E251CD" w:rsidRPr="00D20ACC">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{"citationID":"AZmR4k1G","properties":{"formattedCitation":"(Krueger et al., 2002)","plainCitation":"(Krueger et al., 2002)","noteIndex":0},"citationItems":[{"id":126,"uris":["http://zotero.org/users/10101336/items/8QAVEWPR"],"itemData":{"id":126,"type":"article-journal","container-title":"Journal of Abnormal Psychology","DOI":"10.1037/0021-843X.111.3.411","ISSN":"1939-1846, 0021-843X","issue":"3","journalAbbreviation":"Journal of Abnormal Psychology","language":"en","page":"411-424","source":"DOI.org (Crossref)","title":"Etiologic connections among substance dependence, antisocial behavior and personality: Modeling the externalizing spectrum.","title-short":"Etiologic connections among substance dependence, antisocial behavior and personality","volume":"111","author":[{"family":"Krueger","given":"Robert F."},{"family":"Hicks","given":"Brian M."},{"family":"Patrick","given":"Christopher J."},{"family":"Carlson","given":"Scott R."},{"family":"Iacono","given":"William G."},{"family":"McGue","given":"Matt"}],"issued":{"date-parts":[["2002",8]]}}}],"schema":"https://github.com/citation-style-language/schema/raw/master/csl-citation.json"} </w:instrText>
      </w:r>
      <w:r w:rsidR="00E251CD" w:rsidRPr="00D20ACC">
        <w:rPr>
          <w:rFonts w:ascii="Times New Roman" w:hAnsi="Times New Roman" w:cs="Times New Roman"/>
          <w:sz w:val="24"/>
          <w:szCs w:val="24"/>
        </w:rPr>
        <w:fldChar w:fldCharType="separate"/>
      </w:r>
      <w:r w:rsidR="00184746" w:rsidRPr="00184746">
        <w:rPr>
          <w:rFonts w:ascii="Times New Roman" w:hAnsi="Times New Roman" w:cs="Times New Roman"/>
          <w:sz w:val="24"/>
        </w:rPr>
        <w:t>(Krueger et al., 2002)</w:t>
      </w:r>
      <w:r w:rsidR="00E251CD" w:rsidRPr="00D20ACC">
        <w:rPr>
          <w:rFonts w:ascii="Times New Roman" w:hAnsi="Times New Roman" w:cs="Times New Roman"/>
          <w:sz w:val="24"/>
          <w:szCs w:val="24"/>
        </w:rPr>
        <w:fldChar w:fldCharType="end"/>
      </w:r>
      <w:r w:rsidR="00E251CD" w:rsidRPr="00D20ACC">
        <w:rPr>
          <w:rFonts w:ascii="Times New Roman" w:hAnsi="Times New Roman" w:cs="Times New Roman"/>
          <w:sz w:val="24"/>
          <w:szCs w:val="24"/>
        </w:rPr>
        <w:t>.</w:t>
      </w:r>
      <w:r w:rsidR="00211284">
        <w:rPr>
          <w:rFonts w:ascii="Times New Roman" w:hAnsi="Times New Roman" w:cs="Times New Roman"/>
          <w:sz w:val="24"/>
          <w:szCs w:val="24"/>
        </w:rPr>
        <w:t xml:space="preserve"> </w:t>
      </w:r>
      <w:r w:rsidR="00E251CD" w:rsidRPr="00D20ACC">
        <w:rPr>
          <w:rFonts w:ascii="Times New Roman" w:hAnsi="Times New Roman" w:cs="Times New Roman"/>
          <w:sz w:val="24"/>
          <w:szCs w:val="24"/>
        </w:rPr>
        <w:t xml:space="preserve">EXT </w:t>
      </w:r>
      <w:r w:rsidR="00F71688">
        <w:rPr>
          <w:rFonts w:ascii="Times New Roman" w:hAnsi="Times New Roman" w:cs="Times New Roman"/>
          <w:sz w:val="24"/>
          <w:szCs w:val="24"/>
        </w:rPr>
        <w:t>problems</w:t>
      </w:r>
      <w:r w:rsidR="00E251CD" w:rsidRPr="00D20ACC">
        <w:rPr>
          <w:rFonts w:ascii="Times New Roman" w:hAnsi="Times New Roman" w:cs="Times New Roman"/>
          <w:sz w:val="24"/>
          <w:szCs w:val="24"/>
        </w:rPr>
        <w:t xml:space="preserve"> </w:t>
      </w:r>
      <w:r w:rsidR="00FA0154">
        <w:rPr>
          <w:rFonts w:ascii="Times New Roman" w:hAnsi="Times New Roman" w:cs="Times New Roman"/>
          <w:sz w:val="24"/>
          <w:szCs w:val="24"/>
        </w:rPr>
        <w:t>in</w:t>
      </w:r>
      <w:r w:rsidR="000F03C8">
        <w:rPr>
          <w:rFonts w:ascii="Times New Roman" w:hAnsi="Times New Roman" w:cs="Times New Roman"/>
          <w:sz w:val="24"/>
          <w:szCs w:val="24"/>
        </w:rPr>
        <w:t xml:space="preserve"> adolescen</w:t>
      </w:r>
      <w:r w:rsidR="00216A62">
        <w:rPr>
          <w:rFonts w:ascii="Times New Roman" w:hAnsi="Times New Roman" w:cs="Times New Roman"/>
          <w:sz w:val="24"/>
          <w:szCs w:val="24"/>
        </w:rPr>
        <w:t>ce</w:t>
      </w:r>
      <w:r w:rsidR="000F03C8">
        <w:rPr>
          <w:rFonts w:ascii="Times New Roman" w:hAnsi="Times New Roman" w:cs="Times New Roman"/>
          <w:sz w:val="24"/>
          <w:szCs w:val="24"/>
        </w:rPr>
        <w:t xml:space="preserve"> </w:t>
      </w:r>
      <w:r w:rsidR="00E251CD" w:rsidRPr="00D20ACC">
        <w:rPr>
          <w:rFonts w:ascii="Times New Roman" w:hAnsi="Times New Roman" w:cs="Times New Roman"/>
          <w:sz w:val="24"/>
          <w:szCs w:val="24"/>
        </w:rPr>
        <w:t>are</w:t>
      </w:r>
      <w:r w:rsidR="004A23D2">
        <w:rPr>
          <w:rFonts w:ascii="Times New Roman" w:hAnsi="Times New Roman" w:cs="Times New Roman"/>
          <w:sz w:val="24"/>
          <w:szCs w:val="24"/>
        </w:rPr>
        <w:t xml:space="preserve"> prospectively</w:t>
      </w:r>
      <w:r w:rsidR="00E251CD" w:rsidRPr="00D20ACC">
        <w:rPr>
          <w:rFonts w:ascii="Times New Roman" w:hAnsi="Times New Roman" w:cs="Times New Roman"/>
          <w:sz w:val="24"/>
          <w:szCs w:val="24"/>
        </w:rPr>
        <w:t xml:space="preserve"> associated with negative</w:t>
      </w:r>
      <w:r w:rsidR="0097554B">
        <w:rPr>
          <w:rFonts w:ascii="Times New Roman" w:hAnsi="Times New Roman" w:cs="Times New Roman"/>
          <w:sz w:val="24"/>
          <w:szCs w:val="24"/>
        </w:rPr>
        <w:t xml:space="preserve"> life</w:t>
      </w:r>
      <w:r w:rsidR="00E251CD" w:rsidRPr="00D20ACC">
        <w:rPr>
          <w:rFonts w:ascii="Times New Roman" w:hAnsi="Times New Roman" w:cs="Times New Roman"/>
          <w:sz w:val="24"/>
          <w:szCs w:val="24"/>
        </w:rPr>
        <w:t xml:space="preserve"> outcomes, </w:t>
      </w:r>
      <w:r w:rsidR="0097554B">
        <w:rPr>
          <w:rFonts w:ascii="Times New Roman" w:hAnsi="Times New Roman" w:cs="Times New Roman"/>
          <w:sz w:val="24"/>
          <w:szCs w:val="24"/>
        </w:rPr>
        <w:t>such as</w:t>
      </w:r>
      <w:r w:rsidR="00E251CD" w:rsidRPr="00D20ACC">
        <w:rPr>
          <w:rFonts w:ascii="Times New Roman" w:hAnsi="Times New Roman" w:cs="Times New Roman"/>
          <w:sz w:val="24"/>
          <w:szCs w:val="24"/>
        </w:rPr>
        <w:t xml:space="preserve"> </w:t>
      </w:r>
      <w:r w:rsidR="00DF193D">
        <w:rPr>
          <w:rFonts w:ascii="Times New Roman" w:hAnsi="Times New Roman" w:cs="Times New Roman"/>
          <w:sz w:val="24"/>
          <w:szCs w:val="24"/>
        </w:rPr>
        <w:t xml:space="preserve">financial and </w:t>
      </w:r>
      <w:r w:rsidR="00E251CD" w:rsidRPr="00D20ACC">
        <w:rPr>
          <w:rFonts w:ascii="Times New Roman" w:hAnsi="Times New Roman" w:cs="Times New Roman"/>
          <w:sz w:val="24"/>
          <w:szCs w:val="24"/>
        </w:rPr>
        <w:t xml:space="preserve">legal difficulties </w:t>
      </w:r>
      <w:r w:rsidR="00E251CD" w:rsidRPr="00D20ACC">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{"citationID":"00s3i2XZ","properties":{"formattedCitation":"(Gornik et al., 2022)","plainCitation":"(Gornik et al., 2022)","noteIndex":0},"citationItems":[{"id":110,"uris":["http://zotero.org/users/10101336/items/225G84RC"],"itemData":{"id":110,"type":"article-journal","abstract":"Abstract\n            \n              This study examined how youth aggressive and delinquent externalizing problem behaviors across childhood and adolescence are connected to consequential psychosocial life outcomes in adulthood. Using data from a longitudinal, high-risk sample (\n              N\n              = 1069) that assessed children and their parents regularly from early childhood (ages 3–5) through adulthood, multilevel growth factors of externalizing behaviors were used to predict adult outcomes (age 24–31), providing a sense of how externalizing problems across development were related to these outcomes via maternal, paternal, teacher, and child report. Findings indicated strong support for the lasting connections between youth externalizing problems with later educational attainment and legal difficulties, spanning informants and enduring beyond other meaningful contributors (i.e., child sex, cognitive ability, parental income and education, parental mental health and relationship quality). Some support was also found, although less consistently, linking externalizing problems and later alcohol use as well as romantic relationship quality. Delinquent/rule-breaking behaviors were often stronger predictors of later outcomes than aggressive behaviors. Taken together, these results indicate the importance of the role youth externalizing behaviors have in adult psychosocial functioning one to two decades later.","container-title":"Development and Psychopathology","DOI":"10.1017/S0954579421001772","ISSN":"0954-5794, 1469-2198","journalAbbreviation":"Dev Psychopathol","language":"en","page":"1-22","source":"DOI.org (Crossref)","title":"Individual differences in the development of youth externalizing problems predict a broad range of adult psychosocial outcomes","author":[{"family":"Gornik","given":"Allison E."},{"family":"Clark","given":"D. Angus"},{"family":"Durbin","given":"C. Emily"},{"family":"Zucker","given":"Robert A."}],"issued":{"date-parts":[["2022",3,8]]}}}],"schema":"https://github.com/citation-style-language/schema/raw/master/csl-citation.json"} </w:instrText>
      </w:r>
      <w:r w:rsidR="00E251CD" w:rsidRPr="00D20ACC">
        <w:rPr>
          <w:rFonts w:ascii="Times New Roman" w:hAnsi="Times New Roman" w:cs="Times New Roman"/>
          <w:sz w:val="24"/>
          <w:szCs w:val="24"/>
        </w:rPr>
        <w:fldChar w:fldCharType="separate"/>
      </w:r>
      <w:r w:rsidR="00184746" w:rsidRPr="00184746">
        <w:rPr>
          <w:rFonts w:ascii="Times New Roman" w:hAnsi="Times New Roman" w:cs="Times New Roman"/>
          <w:sz w:val="24"/>
        </w:rPr>
        <w:t>(Gornik et al., 2022)</w:t>
      </w:r>
      <w:r w:rsidR="00E251CD" w:rsidRPr="00D20ACC">
        <w:rPr>
          <w:rFonts w:ascii="Times New Roman" w:hAnsi="Times New Roman" w:cs="Times New Roman"/>
          <w:sz w:val="24"/>
          <w:szCs w:val="24"/>
        </w:rPr>
        <w:fldChar w:fldCharType="end"/>
      </w:r>
      <w:r w:rsidR="00DF193D">
        <w:rPr>
          <w:rFonts w:ascii="Times New Roman" w:hAnsi="Times New Roman" w:cs="Times New Roman"/>
          <w:sz w:val="24"/>
          <w:szCs w:val="24"/>
        </w:rPr>
        <w:t xml:space="preserve"> </w:t>
      </w:r>
      <w:r w:rsidR="00E251CD" w:rsidRPr="00D20ACC">
        <w:rPr>
          <w:rFonts w:ascii="Times New Roman" w:hAnsi="Times New Roman" w:cs="Times New Roman"/>
          <w:sz w:val="24"/>
          <w:szCs w:val="24"/>
        </w:rPr>
        <w:t>and</w:t>
      </w:r>
      <w:r w:rsidR="000F03C8">
        <w:rPr>
          <w:rFonts w:ascii="Times New Roman" w:hAnsi="Times New Roman" w:cs="Times New Roman"/>
          <w:sz w:val="24"/>
          <w:szCs w:val="24"/>
        </w:rPr>
        <w:t xml:space="preserve"> </w:t>
      </w:r>
      <w:r w:rsidR="00BB24A0">
        <w:rPr>
          <w:rFonts w:ascii="Times New Roman" w:hAnsi="Times New Roman" w:cs="Times New Roman"/>
          <w:sz w:val="24"/>
          <w:szCs w:val="24"/>
        </w:rPr>
        <w:t>emotional</w:t>
      </w:r>
      <w:r w:rsidR="0044459A">
        <w:rPr>
          <w:rFonts w:ascii="Times New Roman" w:hAnsi="Times New Roman" w:cs="Times New Roman"/>
          <w:sz w:val="24"/>
          <w:szCs w:val="24"/>
        </w:rPr>
        <w:t xml:space="preserve"> </w:t>
      </w:r>
      <w:r w:rsidR="00B73F8B">
        <w:rPr>
          <w:rFonts w:ascii="Times New Roman" w:hAnsi="Times New Roman" w:cs="Times New Roman"/>
          <w:sz w:val="24"/>
          <w:szCs w:val="24"/>
        </w:rPr>
        <w:t>problems</w:t>
      </w:r>
      <w:r w:rsidR="00E251CD" w:rsidRPr="00D20ACC">
        <w:rPr>
          <w:rFonts w:ascii="Times New Roman" w:hAnsi="Times New Roman" w:cs="Times New Roman"/>
          <w:sz w:val="24"/>
          <w:szCs w:val="24"/>
        </w:rPr>
        <w:t xml:space="preserve"> </w:t>
      </w:r>
      <w:r w:rsidR="00E251CD" w:rsidRPr="00D20ACC">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{"citationID":"SAjI75qI","properties":{"formattedCitation":"(Hamdi &amp; Iacono, 2014)","plainCitation":"(Hamdi &amp; Iacono, 2014)","noteIndex":0},"citationItems":[{"id":324,"uris":["http://zotero.org/users/10101336/items/5TGTHDXI"],"itemData":{"id":324,"type":"article-journal","abstract":"Background\n              Epidemiological research is believed to underestimate the lifetime prevalence of mental illness due to recall failure and a lack of rapport between researchers and participants.\n            \n            \n              Method\n              \n                In this prospective study, we examined lifetime prevalence and co-morbidity rates of substance use disorders, antisocial personality disorder (ASPD) and major depressive disorder (MDD) in a representative, statewide Minnesota sample (\n                n\n                 = 1252) assessed four times between the ages of 17 and 29 years with very low attrition.\n              \n            \n            \n              Results\n              Lifetime prevalence rates of all disorders more than doubled between the ages of 17 and 29 years in both men and women, and our prospective rates at the age of 29 years were consistently higher than rates from leading epidemiological surveys. Although there was some variation, the general trend was for lifetime co-morbidity to increase between the ages of 17 and 29 years, and this trend was significant for MDD–alcohol dependence, MDD–nicotine dependence, and ASPD–nicotine dependence.\n            \n            \n              Conclusions\n              Overall, our results show that emerging adulthood is a high-risk period for the development of mental illness, with increases in the lifetime prevalence and co-morbidity of mental disorders during this time. More than a quarter of individuals had met criteria for MDD and over a fifth had experienced alcohol dependence by the age of 29 years, indicating that mental illness is more common than is estimated in cross-sectional mental health surveys. These findings have important implications for the measurement of economic burden, resource allocation toward mental health services and research, advocacy organizations for the mentally ill, and etiological theories of mental disorders.","container-title":"Psychological Medicine","DOI":"10.1017/S0033291713000627","ISSN":"0033-2917, 1469-8978","issue":"2","journalAbbreviation":"Psychol. Med.","language":"en","page":"315-324","source":"DOI.org (Crossref)","title":"Lifetime prevalence and co-morbidity of externalizing disorders and depression in prospective assessment","volume":"44","author":[{"family":"Hamdi","given":"N. R."},{"family":"Iacono","given":"W. G."}],"issued":{"date-parts":[["2014",1]]}}}],"schema":"https://github.com/citation-style-language/schema/raw/master/csl-citation.json"} </w:instrText>
      </w:r>
      <w:r w:rsidR="00E251CD" w:rsidRPr="00D20ACC">
        <w:rPr>
          <w:rFonts w:ascii="Times New Roman" w:hAnsi="Times New Roman" w:cs="Times New Roman"/>
          <w:sz w:val="24"/>
          <w:szCs w:val="24"/>
        </w:rPr>
        <w:fldChar w:fldCharType="separate"/>
      </w:r>
      <w:r w:rsidR="00184746" w:rsidRPr="00184746">
        <w:rPr>
          <w:rFonts w:ascii="Times New Roman" w:hAnsi="Times New Roman" w:cs="Times New Roman"/>
          <w:sz w:val="24"/>
        </w:rPr>
        <w:t>(Hamdi &amp; Iacono, 2014)</w:t>
      </w:r>
      <w:r w:rsidR="00E251CD" w:rsidRPr="00D20ACC">
        <w:rPr>
          <w:rFonts w:ascii="Times New Roman" w:hAnsi="Times New Roman" w:cs="Times New Roman"/>
          <w:sz w:val="24"/>
          <w:szCs w:val="24"/>
        </w:rPr>
        <w:fldChar w:fldCharType="end"/>
      </w:r>
      <w:r w:rsidR="003D48A1">
        <w:rPr>
          <w:rFonts w:ascii="Times New Roman" w:hAnsi="Times New Roman" w:cs="Times New Roman"/>
          <w:sz w:val="24"/>
          <w:szCs w:val="24"/>
        </w:rPr>
        <w:t xml:space="preserve">. </w:t>
      </w:r>
      <w:r w:rsidR="007B1269">
        <w:rPr>
          <w:rFonts w:ascii="Times New Roman" w:hAnsi="Times New Roman" w:cs="Times New Roman"/>
          <w:sz w:val="24"/>
          <w:szCs w:val="24"/>
        </w:rPr>
        <w:t xml:space="preserve">While genes are known to play a prominent role </w:t>
      </w:r>
      <w:r w:rsidR="000D588F">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{"citationID":"X4d4t8T5","properties":{"formattedCitation":"(Barr &amp; Dick, 2019; Hicks et al., 2004)","plainCitation":"(Barr &amp; Dick, 2019; Hicks et al., 2004)","noteIndex":0},"citationItems":[{"id":121,"uris":["http://zotero.org/users/10101336/items/QAANDI68"],"itemData":{"id":121,"type":"chapter","container-title":"Recent Advances in Research on Impulsivity and Impulsive Behaviors","DOI":"10.1007/7854_2019_120","ISBN":"978-3-030-60510-0","language":"en","note":"collection-title: Current Topics in Behavioral Neurosciences","page":"93-112","publisher":"Springer International Publishing","publisher-place":"Cham","source":"DOI.org (Crossref)","title":"The Genetics of Externalizing Problems","URL":"http://link.springer.com/10.1007/7854_2019_120","volume":"47","editor":[{"family":"Wit","given":"Harriet","non-dropping-particle":"de"},{"family":"Jentsch","given":"J. David"}],"author":[{"family":"Barr","given":"Peter B."},{"family":"Dick","given":"Danielle M."}],"accessed":{"date-parts":[["2023",3,2]]},"issued":{"date-parts":[["2019"]]}}},{"id":1307,"uris":["http://zotero.org/users/10101336/items/HE87CRKG"],"itemData":{"id":1307,"type":"article-journal","abstract":"Antisocial behavior and substance dependence disorders exact a heavy\nfinancial and human cost on society. A better understanding of the mechanisms\nof familial transmission for these \"externalizing\" disorders is necessary\nto better understand their etiology and to help develop intervention strategies.To determine the extent to which the family transmission of externalizing\ndisorders is due to a general vs a disorder-specific vulnerability and, owing\nto the genetically informative nature of our data, to estimate the heritable\nvs environmental nature of these transmission effects.We used structural equation modeling to simultaneously estimate the\ngeneral and specific transmission effects of 4 externalizing disorders: conduct\ndisorder, adult antisocial behavior, alcohol dependence, and drug dependence.Participants were recruited from the community and were interviewed\nin a university laboratory.The sample consisted of 542 families participating in the Minnesota\nTwin Family Study. All families included 17-year-old twins and their biological\nmother and father.Symptom counts of conduct disorder, the adult criteria for antisocial\npersonality disorder, alcohol dependence, and drug dependence.Transmission of a general vulnerability to all the externalizing disorders\naccounted for most familial resemblance. This general vulnerability was highly\nheritable (h2 = 0.80). Disorder-specific\nvulnerabilities were also detected for conduct disorder, alcohol dependence,\nand drug dependence.The mechanism underlying the familial transmission of externalizing\ndisorders is primarily a highly heritable general vulnerability. This general\nvulnerability or common risk factor should be the focus of research regarding\nthe etiology and treatment of externalizing disorders.Arch Gen Psychiatry. 2004;61:922-928--&gt;","container-title":"Archives of General Psychiatry","DOI":"10.1001/archpsyc.61.9.922","ISSN":"0003-990X","issue":"9","journalAbbreviation":"Arch Gen Psychiatry","page":"922-928","source":"Silverchair","title":"Family Transmission and Heritability of Externalizing Disorders: A Twin-Family Study","title-short":"Family Transmission and Heritability of Externalizing Disorders","volume":"61","author":[{"family":"Hicks","given":"Brian M."},{"family":"Krueger","given":"Robert F."},{"family":"Iacono","given":"William G."},{"family":"McGue","given":"Matt"},{"family":"Patrick","given":"Christopher J."}],"issued":{"date-parts":[["2004",9,1]]}}}],"schema":"https://github.com/citation-style-language/schema/raw/master/csl-citation.json"} </w:instrText>
      </w:r>
      <w:r w:rsidR="000D588F">
        <w:rPr>
          <w:rFonts w:ascii="Times New Roman" w:hAnsi="Times New Roman" w:cs="Times New Roman"/>
          <w:sz w:val="24"/>
          <w:szCs w:val="24"/>
        </w:rPr>
        <w:fldChar w:fldCharType="separate"/>
      </w:r>
      <w:r w:rsidR="00184746" w:rsidRPr="00184746">
        <w:rPr>
          <w:rFonts w:ascii="Times New Roman" w:hAnsi="Times New Roman" w:cs="Times New Roman"/>
          <w:sz w:val="24"/>
        </w:rPr>
        <w:t>(Barr &amp; Dick, 2019; Hicks et al., 2004)</w:t>
      </w:r>
      <w:r w:rsidR="000D588F">
        <w:rPr>
          <w:rFonts w:ascii="Times New Roman" w:hAnsi="Times New Roman" w:cs="Times New Roman"/>
          <w:sz w:val="24"/>
          <w:szCs w:val="24"/>
        </w:rPr>
        <w:fldChar w:fldCharType="end"/>
      </w:r>
      <w:r w:rsidR="000F03C8">
        <w:rPr>
          <w:rFonts w:ascii="Times New Roman" w:hAnsi="Times New Roman" w:cs="Times New Roman"/>
          <w:sz w:val="24"/>
          <w:szCs w:val="24"/>
        </w:rPr>
        <w:t xml:space="preserve">, </w:t>
      </w:r>
      <w:r w:rsidR="000E34C0">
        <w:rPr>
          <w:rFonts w:ascii="Times New Roman" w:hAnsi="Times New Roman" w:cs="Times New Roman"/>
          <w:sz w:val="24"/>
          <w:szCs w:val="24"/>
        </w:rPr>
        <w:t xml:space="preserve">EXT problems </w:t>
      </w:r>
      <w:r w:rsidR="007B1269">
        <w:rPr>
          <w:rFonts w:ascii="Times New Roman" w:hAnsi="Times New Roman" w:cs="Times New Roman"/>
          <w:sz w:val="24"/>
          <w:szCs w:val="24"/>
        </w:rPr>
        <w:t>are</w:t>
      </w:r>
      <w:r w:rsidR="000F03C8">
        <w:rPr>
          <w:rFonts w:ascii="Times New Roman" w:hAnsi="Times New Roman" w:cs="Times New Roman"/>
          <w:sz w:val="24"/>
          <w:szCs w:val="24"/>
        </w:rPr>
        <w:t xml:space="preserve"> </w:t>
      </w:r>
      <w:r w:rsidR="007B1269">
        <w:rPr>
          <w:rFonts w:ascii="Times New Roman" w:hAnsi="Times New Roman" w:cs="Times New Roman"/>
          <w:sz w:val="24"/>
          <w:szCs w:val="24"/>
        </w:rPr>
        <w:t xml:space="preserve">also </w:t>
      </w:r>
      <w:r w:rsidR="000F03C8">
        <w:rPr>
          <w:rFonts w:ascii="Times New Roman" w:hAnsi="Times New Roman" w:cs="Times New Roman"/>
          <w:sz w:val="24"/>
          <w:szCs w:val="24"/>
        </w:rPr>
        <w:t xml:space="preserve">influenced by environmental factors </w:t>
      </w:r>
      <w:r w:rsidR="007B1269">
        <w:rPr>
          <w:rFonts w:ascii="Times New Roman" w:hAnsi="Times New Roman" w:cs="Times New Roman"/>
          <w:sz w:val="24"/>
          <w:szCs w:val="24"/>
        </w:rPr>
        <w:t xml:space="preserve">as well </w:t>
      </w:r>
      <w:r w:rsidR="00252FEC" w:rsidRPr="0021538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{"citationID":"og9D3emQ","properties":{"formattedCitation":"(Carneiro et al., 2016; Fortuin et al., 2015; Pinquart, 2017; Samek &amp; Hicks, 2014)","plainCitation":"(Carneiro et al., 2016; Fortuin et al., 2015; Pinquart, 2017; Samek &amp; Hicks, 2014)","noteIndex":0},"citationItems":[{"id":1267,"uris":["http://zotero.org/users/10101336/items/FX569RG8"],"itemData":{"id":1267,"type":"article-journal","abstract":"Early childhood is a common period for the onset of internalizing and externalizing problems. Many are the risk factors that contribute to the emergence of these types of problems. Literature enhances the importance of viewing the child as part of a system, in order to better understand the origin, the trajectory and the impact of risk factors in child mental health in preschool age. The current systematic literature review aims to examine empirical evidence based on the Child Behavior Checklist 1½–5 for risk factors related to the presence of internalizing and externalizing problems in children aged between 3 and 6 years old. The literature review includes articles published from January 2001 to December 2014. Twenty-eight articles that attend to pre-established inclusion and exclusion criteria were reported throughout the review. In general, results indicate that risk factors for internalizing and externalizing problems in preschool age can be organized into three main groups of risks: environment factors, parental/parenting factors, and child factors. It is clear that frequently more than one risk related to the emergence of internalizing and externalizing problems in preschool age children are reported. It is also possible to note that are few risks factors consistently studied in this age, highlighting the need for further investigation.","container-title":"Journal of Child and Family Studies","DOI":"10.1007/s10826-016-0456-z","ISSN":"1573-2843","issue":"10","journalAbbreviation":"J Child Fam Stud","language":"en","page":"2941-2953","source":"Springer Link","title":"Risk Factors for Internalizing and Externalizing Problems in the Preschool Years: Systematic Literature Review Based on the Child Behavior Checklist 1½–5","title-short":"Risk Factors for Internalizing and Externalizing Problems in the Preschool Years","volume":"25","author":[{"family":"Carneiro","given":"Alexandra"},{"family":"Dias","given":"Pedro"},{"family":"Soares","given":"Isabel"}],"issued":{"date-parts":[["2016",10,1]]}}},{"id":1065,"uris":["http://zotero.org/users/10101336/items/YWBQGTA6"],"itemData":{"id":1065,"type":"article-journal","abstract":"Adolescents who like each other may become more similar to each other with regard to internalizing and externalizing problems, though it is not yet clear which social mechanisms explain these similarities. In this longitudinal study, we analyzed four mechanisms that may explain similarity in adolescent peer networks with regard to externalizing and internalizing problems: selection, socialization, avoidance and withdrawal. At three moments during one school-year, we asked 542 adolescents (8th grade, M-age = 13.3 years, 51 % female) to report who they liked in their classroom, and their own internalizing and externalizing problems. Adolescents tend to prefer peers who have similar externalizing problem scores, but no significant selection effect was found for internalizing problems. Adolescents who share the same group of friends socialize each other and then become more similar with respect to externalizing problems, but not with respect to internalizing problems. We found no significant effects for avoidance or withdrawal. Adolescents may choose to belong to a peer group that is similar to them in terms of externalizing problem behaviors, and through peer group socialization (e.g., enticing, modelling, mimicking, and peer pressure) become more similar to that group over time.","container-title":"Journal of Youth and Adolescence","DOI":"10.1007/s10964-014-0168-x","ISSN":"1573-6601","issue":"4","journalAbbreviation":"J Youth Adolescence","language":"en","page":"887-897","source":"Springer Link","title":"Peer Influences on Internalizing and Externalizing Problems among Adolescents: A Longitudinal Social Network Analysis","title-short":"Peer Influences on Internalizing and Externalizing Problems among Adolescents","volume":"44","author":[{"family":"Fortuin","given":"Janna"},{"family":"Geel","given":"Mitch","non-dropping-particle":"van"},{"family":"Vedder","given":"Paul"}],"issued":{"date-parts":[["2015",4,1]]}}},{"id":117,"uris":["http://zotero.org/users/10101336/items/EWCSFZ74"],"itemData":{"id":117,"type":"article-journal","container-title":"Developmental Psychology","DOI":"10.1037/dev0000295","ISSN":"1939-0599, 0012-1649","issue":"5","journalAbbreviation":"Developmental Psychology","language":"en","page":"873-932","source":"DOI.org (Crossref)","title":"Associations of parenting dimensions and styles with externalizing problems of children and adolescents: An updated meta-analysis.","title-short":"Associations of parenting dimensions and styles with externalizing problems of children and adolescents","volume":"53","author":[{"family":"Pinquart","given":"Martin"}],"issued":{"date-parts":[["2017",5]]}}},{"id":769,"uris":["http://zotero.org/users/10101336/items/2KL7ISZW"],"itemData":{"id":769,"type":"article-journal","abstract":"Though heritable, externalizing disorders have a number of robust associations with several environmental risk factors, including family, school, and peer contexts. To account for these associations, we integrate a behavioral genetic perspective with principles of a developmental cascade theory of antisocial behavior. The major environmental contexts associated with child externalizing problems are reviewed, as are the processes of gene-environment interplay underlying these associations. Throughout, we discuss implications for prevention and intervention. Three major approaches designed to reduce child externalizing behavior are reviewed. Prevention and intervention programs appear to be most successful when they target individuals or communities most at risk for developing externalizing disorders, rather than applied universally. We end by commenting on areas in need of additional research concerning environmental influences on persistent externalizing behaviors.","container-title":"Clinical practice (London, England)","DOI":"10.2217/CPR.14.47","ISSN":"2044-9038","issue":"5","journalAbbreviation":"Clin Pract (Lond)","page":"537-547","PMID":"25485087","PMCID":"PMC4255466","source":"PubMed Central","title":"Externalizing Disorders and Environmental Risk: Mechanisms of Gene-Environment Interplay and Strategies for Intervention","title-short":"Externalizing Disorders and Environmental Risk","volume":"11","author":[{"family":"Samek","given":"Diana R."},{"family":"Hicks","given":"Brian M."}],"issued":{"date-parts":[["2014"]]}}}],"schema":"https://github.com/citation-style-language/schema/raw/master/csl-citation.json"} </w:instrText>
      </w:r>
      <w:r w:rsidR="00252FEC" w:rsidRPr="00215386">
        <w:rPr>
          <w:rFonts w:ascii="Times New Roman" w:hAnsi="Times New Roman" w:cs="Times New Roman"/>
          <w:sz w:val="24"/>
          <w:szCs w:val="24"/>
        </w:rPr>
        <w:fldChar w:fldCharType="separate"/>
      </w:r>
      <w:r w:rsidR="00184746" w:rsidRPr="00184746">
        <w:rPr>
          <w:rFonts w:ascii="Times New Roman" w:hAnsi="Times New Roman" w:cs="Times New Roman"/>
          <w:sz w:val="24"/>
        </w:rPr>
        <w:t>(Carneiro et al., 2016; Fortuin et al., 2015; Pinquart, 2017; Samek &amp; Hicks, 2014)</w:t>
      </w:r>
      <w:r w:rsidR="00252FEC" w:rsidRPr="00215386">
        <w:rPr>
          <w:rFonts w:ascii="Times New Roman" w:hAnsi="Times New Roman" w:cs="Times New Roman"/>
          <w:sz w:val="24"/>
          <w:szCs w:val="24"/>
        </w:rPr>
        <w:fldChar w:fldCharType="end"/>
      </w:r>
      <w:r w:rsidR="000F03C8">
        <w:rPr>
          <w:rFonts w:ascii="Times New Roman" w:hAnsi="Times New Roman" w:cs="Times New Roman"/>
          <w:sz w:val="24"/>
          <w:szCs w:val="24"/>
        </w:rPr>
        <w:t xml:space="preserve">. </w:t>
      </w:r>
      <w:r w:rsidR="007B1269">
        <w:rPr>
          <w:rFonts w:ascii="Times New Roman" w:hAnsi="Times New Roman" w:cs="Times New Roman"/>
          <w:sz w:val="24"/>
          <w:szCs w:val="24"/>
        </w:rPr>
        <w:t>Furthermore</w:t>
      </w:r>
      <w:r w:rsidR="000F03C8">
        <w:rPr>
          <w:rFonts w:ascii="Times New Roman" w:hAnsi="Times New Roman" w:cs="Times New Roman"/>
          <w:sz w:val="24"/>
          <w:szCs w:val="24"/>
        </w:rPr>
        <w:t>,</w:t>
      </w:r>
      <w:r w:rsidR="00E61206">
        <w:rPr>
          <w:rFonts w:ascii="Times New Roman" w:hAnsi="Times New Roman" w:cs="Times New Roman"/>
          <w:sz w:val="24"/>
          <w:szCs w:val="24"/>
        </w:rPr>
        <w:t xml:space="preserve"> g</w:t>
      </w:r>
      <w:r w:rsidR="00640F15">
        <w:rPr>
          <w:rFonts w:ascii="Times New Roman" w:hAnsi="Times New Roman" w:cs="Times New Roman"/>
          <w:sz w:val="24"/>
          <w:szCs w:val="24"/>
        </w:rPr>
        <w:t>enetic</w:t>
      </w:r>
      <w:r w:rsidR="00252FEC">
        <w:rPr>
          <w:rFonts w:ascii="Times New Roman" w:hAnsi="Times New Roman" w:cs="Times New Roman"/>
          <w:sz w:val="24"/>
          <w:szCs w:val="24"/>
        </w:rPr>
        <w:t xml:space="preserve"> and environmental</w:t>
      </w:r>
      <w:r w:rsidR="00640F15">
        <w:rPr>
          <w:rFonts w:ascii="Times New Roman" w:hAnsi="Times New Roman" w:cs="Times New Roman"/>
          <w:sz w:val="24"/>
          <w:szCs w:val="24"/>
        </w:rPr>
        <w:t xml:space="preserve"> factors</w:t>
      </w:r>
      <w:r w:rsidR="005E36CD">
        <w:rPr>
          <w:rFonts w:ascii="Times New Roman" w:hAnsi="Times New Roman" w:cs="Times New Roman"/>
          <w:sz w:val="24"/>
          <w:szCs w:val="24"/>
        </w:rPr>
        <w:t xml:space="preserve"> </w:t>
      </w:r>
      <w:r w:rsidR="00216A62">
        <w:rPr>
          <w:rFonts w:ascii="Times New Roman" w:hAnsi="Times New Roman" w:cs="Times New Roman"/>
          <w:sz w:val="24"/>
          <w:szCs w:val="24"/>
        </w:rPr>
        <w:t>for</w:t>
      </w:r>
      <w:r w:rsidR="000F03C8">
        <w:rPr>
          <w:rFonts w:ascii="Times New Roman" w:hAnsi="Times New Roman" w:cs="Times New Roman"/>
          <w:sz w:val="24"/>
          <w:szCs w:val="24"/>
        </w:rPr>
        <w:t xml:space="preserve"> </w:t>
      </w:r>
      <w:r w:rsidR="005E36CD">
        <w:rPr>
          <w:rFonts w:ascii="Times New Roman" w:hAnsi="Times New Roman" w:cs="Times New Roman"/>
          <w:sz w:val="24"/>
          <w:szCs w:val="24"/>
        </w:rPr>
        <w:t xml:space="preserve">EXT </w:t>
      </w:r>
      <w:r w:rsidR="00C1600F">
        <w:rPr>
          <w:rFonts w:ascii="Times New Roman" w:hAnsi="Times New Roman" w:cs="Times New Roman"/>
          <w:sz w:val="24"/>
          <w:szCs w:val="24"/>
        </w:rPr>
        <w:t>problems</w:t>
      </w:r>
      <w:r w:rsidR="00640F15">
        <w:rPr>
          <w:rFonts w:ascii="Times New Roman" w:hAnsi="Times New Roman" w:cs="Times New Roman"/>
          <w:sz w:val="24"/>
          <w:szCs w:val="24"/>
        </w:rPr>
        <w:t xml:space="preserve"> </w:t>
      </w:r>
      <w:r w:rsidR="000F03C8">
        <w:rPr>
          <w:rFonts w:ascii="Times New Roman" w:hAnsi="Times New Roman" w:cs="Times New Roman"/>
          <w:sz w:val="24"/>
          <w:szCs w:val="24"/>
        </w:rPr>
        <w:t xml:space="preserve">are </w:t>
      </w:r>
      <w:r w:rsidR="00851D2A">
        <w:rPr>
          <w:rFonts w:ascii="Times New Roman" w:hAnsi="Times New Roman" w:cs="Times New Roman"/>
          <w:sz w:val="24"/>
          <w:szCs w:val="24"/>
        </w:rPr>
        <w:t>closely</w:t>
      </w:r>
      <w:r w:rsidR="000F03C8">
        <w:rPr>
          <w:rFonts w:ascii="Times New Roman" w:hAnsi="Times New Roman" w:cs="Times New Roman"/>
          <w:sz w:val="24"/>
          <w:szCs w:val="24"/>
        </w:rPr>
        <w:t xml:space="preserve"> intertwined</w:t>
      </w:r>
      <w:r w:rsidR="00330228">
        <w:rPr>
          <w:rFonts w:ascii="Times New Roman" w:hAnsi="Times New Roman" w:cs="Times New Roman"/>
          <w:sz w:val="24"/>
          <w:szCs w:val="24"/>
        </w:rPr>
        <w:t xml:space="preserve">, </w:t>
      </w:r>
      <w:r w:rsidR="00704C9D">
        <w:rPr>
          <w:rFonts w:ascii="Times New Roman" w:hAnsi="Times New Roman" w:cs="Times New Roman"/>
          <w:sz w:val="24"/>
          <w:szCs w:val="24"/>
        </w:rPr>
        <w:t>as g</w:t>
      </w:r>
      <w:r w:rsidR="000F03C8" w:rsidRPr="000F03C8">
        <w:rPr>
          <w:rFonts w:ascii="Times New Roman" w:hAnsi="Times New Roman" w:cs="Times New Roman"/>
          <w:sz w:val="24"/>
          <w:szCs w:val="24"/>
        </w:rPr>
        <w:t>enetic risk</w:t>
      </w:r>
      <w:r w:rsidR="000F03C8">
        <w:rPr>
          <w:rFonts w:ascii="Times New Roman" w:hAnsi="Times New Roman" w:cs="Times New Roman"/>
          <w:sz w:val="24"/>
          <w:szCs w:val="24"/>
        </w:rPr>
        <w:t>s</w:t>
      </w:r>
      <w:r w:rsidR="000F03C8" w:rsidRPr="000F03C8">
        <w:rPr>
          <w:rFonts w:ascii="Times New Roman" w:hAnsi="Times New Roman" w:cs="Times New Roman"/>
          <w:sz w:val="24"/>
          <w:szCs w:val="24"/>
        </w:rPr>
        <w:t xml:space="preserve"> for EXT </w:t>
      </w:r>
      <w:r w:rsidR="00216A62" w:rsidRPr="000F03C8">
        <w:rPr>
          <w:rFonts w:ascii="Times New Roman" w:hAnsi="Times New Roman" w:cs="Times New Roman"/>
          <w:sz w:val="24"/>
          <w:szCs w:val="24"/>
        </w:rPr>
        <w:t>are</w:t>
      </w:r>
      <w:r w:rsidR="000F03C8" w:rsidRPr="000F03C8">
        <w:rPr>
          <w:rFonts w:ascii="Times New Roman" w:hAnsi="Times New Roman" w:cs="Times New Roman"/>
          <w:sz w:val="24"/>
          <w:szCs w:val="24"/>
        </w:rPr>
        <w:t xml:space="preserve"> often correlated with </w:t>
      </w:r>
      <w:r w:rsidR="00330228">
        <w:rPr>
          <w:rFonts w:ascii="Times New Roman" w:hAnsi="Times New Roman" w:cs="Times New Roman"/>
          <w:sz w:val="24"/>
          <w:szCs w:val="24"/>
        </w:rPr>
        <w:t>psychosocial</w:t>
      </w:r>
      <w:r w:rsidR="003B7102">
        <w:rPr>
          <w:rFonts w:ascii="Times New Roman" w:hAnsi="Times New Roman" w:cs="Times New Roman"/>
          <w:sz w:val="24"/>
          <w:szCs w:val="24"/>
        </w:rPr>
        <w:t xml:space="preserve"> </w:t>
      </w:r>
      <w:r w:rsidR="000F03C8" w:rsidRPr="000F03C8">
        <w:rPr>
          <w:rFonts w:ascii="Times New Roman" w:hAnsi="Times New Roman" w:cs="Times New Roman"/>
          <w:sz w:val="24"/>
          <w:szCs w:val="24"/>
        </w:rPr>
        <w:t>environments</w:t>
      </w:r>
      <w:r w:rsidR="001F10DC">
        <w:rPr>
          <w:rFonts w:ascii="Times New Roman" w:hAnsi="Times New Roman" w:cs="Times New Roman"/>
          <w:sz w:val="24"/>
          <w:szCs w:val="24"/>
        </w:rPr>
        <w:t xml:space="preserve"> (i.e., </w:t>
      </w:r>
      <w:r w:rsidR="00681039">
        <w:rPr>
          <w:rFonts w:ascii="Times New Roman" w:hAnsi="Times New Roman" w:cs="Times New Roman"/>
          <w:sz w:val="24"/>
          <w:szCs w:val="24"/>
        </w:rPr>
        <w:t>gene-environment correlation</w:t>
      </w:r>
      <w:r w:rsidR="001F10DC">
        <w:rPr>
          <w:rFonts w:ascii="Times New Roman" w:hAnsi="Times New Roman" w:cs="Times New Roman"/>
          <w:sz w:val="24"/>
          <w:szCs w:val="24"/>
        </w:rPr>
        <w:t xml:space="preserve">, </w:t>
      </w:r>
      <w:r w:rsidR="00681039" w:rsidRPr="00681039">
        <w:rPr>
          <w:rFonts w:ascii="Times New Roman" w:hAnsi="Times New Roman" w:cs="Times New Roman"/>
          <w:i/>
          <w:iCs/>
          <w:sz w:val="24"/>
          <w:szCs w:val="24"/>
        </w:rPr>
        <w:t>r</w:t>
      </w:r>
      <w:r w:rsidR="00681039" w:rsidRPr="00681039">
        <w:rPr>
          <w:rFonts w:ascii="Times New Roman" w:hAnsi="Times New Roman" w:cs="Times New Roman"/>
          <w:sz w:val="24"/>
          <w:szCs w:val="24"/>
        </w:rPr>
        <w:t>GE</w:t>
      </w:r>
      <w:r w:rsidR="00681039">
        <w:rPr>
          <w:rFonts w:ascii="Times New Roman" w:hAnsi="Times New Roman" w:cs="Times New Roman"/>
          <w:sz w:val="24"/>
          <w:szCs w:val="24"/>
        </w:rPr>
        <w:t>)</w:t>
      </w:r>
      <w:r w:rsidR="000F03C8" w:rsidRPr="000F03C8">
        <w:rPr>
          <w:rFonts w:ascii="Times New Roman" w:hAnsi="Times New Roman" w:cs="Times New Roman"/>
          <w:sz w:val="24"/>
          <w:szCs w:val="24"/>
        </w:rPr>
        <w:t xml:space="preserve"> </w:t>
      </w:r>
      <w:r w:rsidR="00645B71">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{"citationID":"XKG8GjOV","properties":{"formattedCitation":"(Elam et al., 2023; Kuo et al., 2021)","plainCitation":"(Elam et al., 2023; Kuo et al., 2021)","noteIndex":0},"citationItems":[{"id":1001,"uris":["http://zotero.org/users/10101336/items/FG2U45E9"],"itemData":{"id":1001,"type":"article-journal","abstract":"Previous theories have emphasized genetic effects “inside the skin” via endophenotypes within the broader developmental psychopathology theory. Expanding on the mechanisms of gene-environment correlation, we propose a new integrative framework emphasizing how genetic effects “outside the skin” (Reiss &amp; Leve, 2007) accumulate due to individual variation in social information processing in negative environments and sociocultural contexts as part of developmental cascades to psychopathology. In this gene-environment cascade theoretical framework, genetic predisposition for psychopathology, as well as stable traits and behaviors, can lead to negative environments via gene-environment correlations that can be exacerbated or buffered by an individual’s social information processing. Moreover, these “environments” range from dyadic social relationships to broader sociocultural contexts. Over time, these processes exacerbate one another as part of developmental cascades, resulting in accumulating risk for psychopathology. By focusing on gene-environment correlations and integrating disparate social-emotional, cognitive, and sociocultural research domains, this framework delineates key processes by which early genetic predisposition can contribute to developmentally distinct and accumulating risk for psychopathology over the life course. Implications for intervention and methodological advances that facilitate testing models are presented. This new framework moves the field further away from genetic determinism by informing targets of early psychosocial prevention. (PsycInfo Database Record (c) 2023 APA, all rights reserved)","container-title":"Journal of Psychopathology and Clinical Science","DOI":"10.1037/abn0000546","ISSN":"2769-755X","issue":"3","note":"publisher-place: US","page":"287-296","publisher":"American Psychological Association","source":"APA PsycNet","title":"A gene-environment cascade theoretical framework of developmental psychopathology","volume":"132","author":[{"family":"Elam","given":"Kit K."},{"family":"Lemery-Chalfant","given":"Kathryn"},{"family":"Chassin","given":"Laurie"}],"issued":{"date-parts":[["2023"]]}}},{"id":1341,"uris":["http://zotero.org/users/10101336/items/CILUPUJD"],"itemData":{"id":1341,"type":"article-journal","abstract":"Genetic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645B71">
        <w:rPr>
          <w:rFonts w:ascii="Times New Roman" w:hAnsi="Times New Roman" w:cs="Times New Roman"/>
          <w:sz w:val="24"/>
          <w:szCs w:val="24"/>
        </w:rPr>
        <w:fldChar w:fldCharType="separate"/>
      </w:r>
      <w:r w:rsidR="00184746" w:rsidRPr="00184746">
        <w:rPr>
          <w:rFonts w:ascii="Times New Roman" w:hAnsi="Times New Roman" w:cs="Times New Roman"/>
          <w:sz w:val="24"/>
        </w:rPr>
        <w:t>(Elam et al., 2023; Kuo et al., 2021)</w:t>
      </w:r>
      <w:r w:rsidR="00645B71">
        <w:rPr>
          <w:rFonts w:ascii="Times New Roman" w:hAnsi="Times New Roman" w:cs="Times New Roman"/>
          <w:sz w:val="24"/>
          <w:szCs w:val="24"/>
        </w:rPr>
        <w:fldChar w:fldCharType="end"/>
      </w:r>
      <w:r w:rsidR="001F10DC">
        <w:rPr>
          <w:rFonts w:ascii="Times New Roman" w:hAnsi="Times New Roman" w:cs="Times New Roman"/>
          <w:sz w:val="24"/>
          <w:szCs w:val="24"/>
        </w:rPr>
        <w:t xml:space="preserve">. </w:t>
      </w:r>
      <w:r w:rsidR="007276FB">
        <w:rPr>
          <w:rFonts w:ascii="Times New Roman" w:hAnsi="Times New Roman" w:cs="Times New Roman"/>
          <w:sz w:val="24"/>
          <w:szCs w:val="24"/>
        </w:rPr>
        <w:t>Emerging</w:t>
      </w:r>
      <w:r w:rsidR="001F10DC">
        <w:rPr>
          <w:rFonts w:ascii="Times New Roman" w:hAnsi="Times New Roman" w:cs="Times New Roman"/>
          <w:sz w:val="24"/>
          <w:szCs w:val="24"/>
        </w:rPr>
        <w:t xml:space="preserve"> studies have </w:t>
      </w:r>
      <w:r w:rsidR="0076794E">
        <w:rPr>
          <w:rFonts w:ascii="Times New Roman" w:hAnsi="Times New Roman" w:cs="Times New Roman"/>
          <w:sz w:val="24"/>
          <w:szCs w:val="24"/>
        </w:rPr>
        <w:t xml:space="preserve">begun to show </w:t>
      </w:r>
      <w:r w:rsidR="001F10DC">
        <w:rPr>
          <w:rFonts w:ascii="Times New Roman" w:hAnsi="Times New Roman" w:cs="Times New Roman"/>
          <w:sz w:val="24"/>
          <w:szCs w:val="24"/>
        </w:rPr>
        <w:t xml:space="preserve">that </w:t>
      </w:r>
      <w:r w:rsidR="003751E4">
        <w:rPr>
          <w:rFonts w:ascii="Times New Roman" w:hAnsi="Times New Roman" w:cs="Times New Roman"/>
          <w:sz w:val="24"/>
          <w:szCs w:val="24"/>
        </w:rPr>
        <w:t xml:space="preserve">genetic effects on EXT </w:t>
      </w:r>
      <w:r w:rsidR="00F34DA2">
        <w:rPr>
          <w:rFonts w:ascii="Times New Roman" w:hAnsi="Times New Roman" w:cs="Times New Roman"/>
          <w:sz w:val="24"/>
          <w:szCs w:val="24"/>
        </w:rPr>
        <w:t xml:space="preserve">problems </w:t>
      </w:r>
      <w:r w:rsidR="00A21608">
        <w:rPr>
          <w:rFonts w:ascii="Times New Roman" w:hAnsi="Times New Roman" w:cs="Times New Roman"/>
          <w:sz w:val="24"/>
          <w:szCs w:val="24"/>
        </w:rPr>
        <w:t xml:space="preserve">also </w:t>
      </w:r>
      <w:r w:rsidR="003751E4">
        <w:rPr>
          <w:rFonts w:ascii="Times New Roman" w:hAnsi="Times New Roman" w:cs="Times New Roman"/>
          <w:sz w:val="24"/>
          <w:szCs w:val="24"/>
        </w:rPr>
        <w:t xml:space="preserve">operate </w:t>
      </w:r>
      <w:r w:rsidR="000F03C8" w:rsidRPr="00216A62">
        <w:rPr>
          <w:rFonts w:ascii="Times New Roman" w:hAnsi="Times New Roman" w:cs="Times New Roman"/>
          <w:i/>
          <w:iCs/>
          <w:sz w:val="24"/>
          <w:szCs w:val="24"/>
        </w:rPr>
        <w:t>indirect</w:t>
      </w:r>
      <w:r w:rsidR="003751E4">
        <w:rPr>
          <w:rFonts w:ascii="Times New Roman" w:hAnsi="Times New Roman" w:cs="Times New Roman"/>
          <w:i/>
          <w:iCs/>
          <w:sz w:val="24"/>
          <w:szCs w:val="24"/>
        </w:rPr>
        <w:t xml:space="preserve">ly </w:t>
      </w:r>
      <w:r w:rsidR="00645B71">
        <w:rPr>
          <w:rFonts w:ascii="Times New Roman" w:hAnsi="Times New Roman" w:cs="Times New Roman"/>
          <w:sz w:val="24"/>
          <w:szCs w:val="24"/>
        </w:rPr>
        <w:t>through environment</w:t>
      </w:r>
      <w:r w:rsidR="00276F6F">
        <w:rPr>
          <w:rFonts w:ascii="Times New Roman" w:hAnsi="Times New Roman" w:cs="Times New Roman"/>
          <w:sz w:val="24"/>
          <w:szCs w:val="24"/>
        </w:rPr>
        <w:t>s</w:t>
      </w:r>
      <w:r w:rsidR="003C5FCC">
        <w:rPr>
          <w:rFonts w:ascii="Times New Roman" w:hAnsi="Times New Roman" w:cs="Times New Roman"/>
          <w:sz w:val="24"/>
          <w:szCs w:val="24"/>
        </w:rPr>
        <w:t xml:space="preserve"> </w:t>
      </w:r>
      <w:r w:rsidR="003C5FCC">
        <w:rPr>
          <w:rFonts w:ascii="Times New Roman" w:hAnsi="Times New Roman" w:cs="Times New Roman"/>
          <w:sz w:val="24"/>
          <w:szCs w:val="24"/>
        </w:rPr>
        <w:fldChar w:fldCharType="begin"/>
      </w:r>
      <w:r w:rsidR="007863AB">
        <w:rPr>
          <w:rFonts w:ascii="Times New Roman" w:hAnsi="Times New Roman" w:cs="Times New Roman"/>
          <w:sz w:val="24"/>
          <w:szCs w:val="24"/>
        </w:rPr>
        <w:instrText xml:space="preserve"> ADDIN ZOTERO_ITEM CSL_CITATION {"citationID":"gLPDZEG9","properties":{"unsorted":false,"formattedCitation":"(Dong et al., 2026; J. J. Li, 2019)","plainCitation":"(Dong et al., 2026; J. J. Li, 2019)","noteIndex":0},"citationItems":[{"id":1887,"uris":["http://zotero.org/users/10101336/items/FZJLGPTB"],"itemData":{"id":1887,"type":"article-journal","abstract":"We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3C5FCC">
        <w:rPr>
          <w:rFonts w:ascii="Times New Roman" w:hAnsi="Times New Roman" w:cs="Times New Roman"/>
          <w:sz w:val="24"/>
          <w:szCs w:val="24"/>
        </w:rPr>
        <w:fldChar w:fldCharType="separate"/>
      </w:r>
      <w:r w:rsidR="007863AB" w:rsidRPr="007863AB">
        <w:rPr>
          <w:rFonts w:ascii="Times New Roman" w:hAnsi="Times New Roman" w:cs="Times New Roman"/>
          <w:sz w:val="24"/>
        </w:rPr>
        <w:t>(Dong et al., 2026; J. J. Li, 2019)</w:t>
      </w:r>
      <w:r w:rsidR="003C5FCC">
        <w:rPr>
          <w:rFonts w:ascii="Times New Roman" w:hAnsi="Times New Roman" w:cs="Times New Roman"/>
          <w:sz w:val="24"/>
          <w:szCs w:val="24"/>
        </w:rPr>
        <w:fldChar w:fldCharType="end"/>
      </w:r>
      <w:r w:rsidR="007276FB">
        <w:rPr>
          <w:rFonts w:ascii="Times New Roman" w:hAnsi="Times New Roman" w:cs="Times New Roman"/>
          <w:sz w:val="24"/>
          <w:szCs w:val="24"/>
        </w:rPr>
        <w:t xml:space="preserve">, </w:t>
      </w:r>
      <w:r w:rsidR="00307BB6">
        <w:rPr>
          <w:rFonts w:ascii="Times New Roman" w:hAnsi="Times New Roman" w:cs="Times New Roman"/>
          <w:sz w:val="24"/>
          <w:szCs w:val="24"/>
        </w:rPr>
        <w:t>highlighting</w:t>
      </w:r>
      <w:r w:rsidR="007276FB">
        <w:rPr>
          <w:rFonts w:ascii="Times New Roman" w:hAnsi="Times New Roman" w:cs="Times New Roman"/>
          <w:sz w:val="24"/>
          <w:szCs w:val="24"/>
        </w:rPr>
        <w:t xml:space="preserve"> </w:t>
      </w:r>
      <w:r w:rsidR="00A21608">
        <w:rPr>
          <w:rFonts w:ascii="Times New Roman" w:hAnsi="Times New Roman" w:cs="Times New Roman"/>
          <w:sz w:val="24"/>
          <w:szCs w:val="24"/>
        </w:rPr>
        <w:t xml:space="preserve">the role </w:t>
      </w:r>
      <w:r w:rsidR="00F67911">
        <w:rPr>
          <w:rFonts w:ascii="Times New Roman" w:hAnsi="Times New Roman" w:cs="Times New Roman"/>
          <w:sz w:val="24"/>
          <w:szCs w:val="24"/>
        </w:rPr>
        <w:t>that</w:t>
      </w:r>
      <w:r w:rsidR="00A21608">
        <w:rPr>
          <w:rFonts w:ascii="Times New Roman" w:hAnsi="Times New Roman" w:cs="Times New Roman"/>
          <w:sz w:val="24"/>
          <w:szCs w:val="24"/>
        </w:rPr>
        <w:t xml:space="preserve"> </w:t>
      </w:r>
      <w:r w:rsidR="00EB75D0">
        <w:rPr>
          <w:rFonts w:ascii="Times New Roman" w:hAnsi="Times New Roman" w:cs="Times New Roman"/>
          <w:sz w:val="24"/>
          <w:szCs w:val="24"/>
        </w:rPr>
        <w:t>psychosocial</w:t>
      </w:r>
      <w:r w:rsidR="007276FB">
        <w:rPr>
          <w:rFonts w:ascii="Times New Roman" w:hAnsi="Times New Roman" w:cs="Times New Roman"/>
          <w:sz w:val="24"/>
          <w:szCs w:val="24"/>
        </w:rPr>
        <w:t xml:space="preserve"> </w:t>
      </w:r>
      <w:r w:rsidR="00FF0E5B">
        <w:rPr>
          <w:rFonts w:ascii="Times New Roman" w:hAnsi="Times New Roman" w:cs="Times New Roman"/>
          <w:sz w:val="24"/>
          <w:szCs w:val="24"/>
        </w:rPr>
        <w:t xml:space="preserve">influences </w:t>
      </w:r>
      <w:r w:rsidR="00F67911">
        <w:rPr>
          <w:rFonts w:ascii="Times New Roman" w:hAnsi="Times New Roman" w:cs="Times New Roman"/>
          <w:sz w:val="24"/>
          <w:szCs w:val="24"/>
        </w:rPr>
        <w:t>may play in what</w:t>
      </w:r>
      <w:r w:rsidR="00307BB6">
        <w:rPr>
          <w:rFonts w:ascii="Times New Roman" w:hAnsi="Times New Roman" w:cs="Times New Roman"/>
          <w:sz w:val="24"/>
          <w:szCs w:val="24"/>
        </w:rPr>
        <w:t xml:space="preserve"> </w:t>
      </w:r>
      <w:r w:rsidR="00BC2D04">
        <w:rPr>
          <w:rFonts w:ascii="Times New Roman" w:hAnsi="Times New Roman" w:cs="Times New Roman"/>
          <w:sz w:val="24"/>
          <w:szCs w:val="24"/>
        </w:rPr>
        <w:t>are</w:t>
      </w:r>
      <w:r w:rsidR="00276F6F">
        <w:rPr>
          <w:rFonts w:ascii="Times New Roman" w:hAnsi="Times New Roman" w:cs="Times New Roman"/>
          <w:sz w:val="24"/>
          <w:szCs w:val="24"/>
        </w:rPr>
        <w:t xml:space="preserve"> </w:t>
      </w:r>
      <w:r w:rsidR="007276FB">
        <w:rPr>
          <w:rFonts w:ascii="Times New Roman" w:hAnsi="Times New Roman" w:cs="Times New Roman"/>
          <w:sz w:val="24"/>
          <w:szCs w:val="24"/>
        </w:rPr>
        <w:t xml:space="preserve">putatively </w:t>
      </w:r>
      <w:r w:rsidR="00307BB6">
        <w:rPr>
          <w:rFonts w:ascii="Times New Roman" w:hAnsi="Times New Roman" w:cs="Times New Roman"/>
          <w:sz w:val="24"/>
          <w:szCs w:val="24"/>
        </w:rPr>
        <w:t xml:space="preserve">believed to be </w:t>
      </w:r>
      <w:del w:id="57" w:author="lichen dong" w:date="2026-07-21T17:51:00Z" w16du:dateUtc="2026-07-21T22:51:00Z">
        <w:r w:rsidR="007276FB" w:rsidDel="005A00E7">
          <w:rPr>
            <w:rFonts w:ascii="Times New Roman" w:hAnsi="Times New Roman" w:cs="Times New Roman"/>
            <w:sz w:val="24"/>
            <w:szCs w:val="24"/>
          </w:rPr>
          <w:delText xml:space="preserve">casual </w:delText>
        </w:r>
      </w:del>
      <w:r w:rsidR="007276FB">
        <w:rPr>
          <w:rFonts w:ascii="Times New Roman" w:hAnsi="Times New Roman" w:cs="Times New Roman"/>
          <w:sz w:val="24"/>
          <w:szCs w:val="24"/>
        </w:rPr>
        <w:t xml:space="preserve">genetic effects. </w:t>
      </w:r>
    </w:p>
    <w:p w14:paraId="2A27CE5E" w14:textId="55D95B55" w:rsidR="007C09B4" w:rsidRPr="007C09B4" w:rsidDel="00B1708C" w:rsidRDefault="003A6877" w:rsidP="007C09B4">
      <w:pPr>
        <w:spacing w:after="0" w:line="480" w:lineRule="auto"/>
        <w:ind w:firstLineChars="200" w:firstLine="480"/>
        <w:rPr>
          <w:del w:id="58" w:author="lichen dong" w:date="2026-07-23T15:44:00Z" w16du:dateUtc="2026-07-23T20:44:00Z"/>
          <w:rFonts w:ascii="Times New Roman" w:hAnsi="Times New Roman" w:cs="Times New Roman"/>
          <w:sz w:val="24"/>
          <w:szCs w:val="24"/>
        </w:rPr>
      </w:pPr>
      <w:r>
        <w:rPr>
          <w:rFonts w:ascii="Times New Roman" w:hAnsi="Times New Roman" w:cs="Times New Roman"/>
          <w:sz w:val="24"/>
          <w:szCs w:val="24"/>
        </w:rPr>
        <w:t>That said,</w:t>
      </w:r>
      <w:r w:rsidR="009F6F1B">
        <w:rPr>
          <w:rFonts w:ascii="Times New Roman" w:hAnsi="Times New Roman" w:cs="Times New Roman"/>
          <w:sz w:val="24"/>
          <w:szCs w:val="24"/>
        </w:rPr>
        <w:t xml:space="preserve"> the</w:t>
      </w:r>
      <w:r>
        <w:rPr>
          <w:rFonts w:ascii="Times New Roman" w:hAnsi="Times New Roman" w:cs="Times New Roman"/>
          <w:sz w:val="24"/>
          <w:szCs w:val="24"/>
        </w:rPr>
        <w:t xml:space="preserve"> very notion of</w:t>
      </w:r>
      <w:del w:id="59" w:author="lichen dong" w:date="2026-07-21T14:45:00Z" w16du:dateUtc="2026-07-21T19:45:00Z">
        <w:r w:rsidDel="00E42B42">
          <w:rPr>
            <w:rFonts w:ascii="Times New Roman" w:hAnsi="Times New Roman" w:cs="Times New Roman"/>
            <w:sz w:val="24"/>
            <w:szCs w:val="24"/>
          </w:rPr>
          <w:delText xml:space="preserve"> </w:delText>
        </w:r>
        <w:r w:rsidR="00D215F9" w:rsidDel="00E42B42">
          <w:rPr>
            <w:rFonts w:ascii="Times New Roman" w:hAnsi="Times New Roman" w:cs="Times New Roman"/>
            <w:sz w:val="24"/>
            <w:szCs w:val="24"/>
          </w:rPr>
          <w:delText>a</w:delText>
        </w:r>
      </w:del>
      <w:r w:rsidR="00D215F9">
        <w:rPr>
          <w:rFonts w:ascii="Times New Roman" w:hAnsi="Times New Roman" w:cs="Times New Roman"/>
          <w:sz w:val="24"/>
          <w:szCs w:val="24"/>
        </w:rPr>
        <w:t xml:space="preserve"> </w:t>
      </w:r>
      <w:ins w:id="60" w:author="lichen dong" w:date="2026-07-21T17:51:00Z" w16du:dateUtc="2026-07-21T22:51:00Z">
        <w:r w:rsidR="005A00E7">
          <w:rPr>
            <w:rFonts w:ascii="Times New Roman" w:hAnsi="Times New Roman" w:cs="Times New Roman" w:hint="eastAsia"/>
            <w:sz w:val="24"/>
            <w:szCs w:val="24"/>
          </w:rPr>
          <w:t xml:space="preserve">environmentally mediated </w:t>
        </w:r>
      </w:ins>
      <w:r w:rsidR="00D215F9">
        <w:rPr>
          <w:rFonts w:ascii="Times New Roman" w:hAnsi="Times New Roman" w:cs="Times New Roman"/>
          <w:sz w:val="24"/>
          <w:szCs w:val="24"/>
        </w:rPr>
        <w:t xml:space="preserve">genetic </w:t>
      </w:r>
      <w:del w:id="61" w:author="lichen dong" w:date="2026-07-21T14:45:00Z" w16du:dateUtc="2026-07-21T19:45:00Z">
        <w:r w:rsidR="001F10DC" w:rsidRPr="00BC2D04" w:rsidDel="00E42B42">
          <w:rPr>
            <w:rFonts w:ascii="Times New Roman" w:hAnsi="Times New Roman" w:cs="Times New Roman"/>
            <w:sz w:val="24"/>
            <w:szCs w:val="24"/>
          </w:rPr>
          <w:delText xml:space="preserve">indirect </w:delText>
        </w:r>
      </w:del>
      <w:r w:rsidR="001F10DC" w:rsidRPr="00BC2D04">
        <w:rPr>
          <w:rFonts w:ascii="Times New Roman" w:hAnsi="Times New Roman" w:cs="Times New Roman"/>
          <w:sz w:val="24"/>
          <w:szCs w:val="24"/>
        </w:rPr>
        <w:t>effect</w:t>
      </w:r>
      <w:ins w:id="62" w:author="lichen dong" w:date="2026-07-21T14:45:00Z" w16du:dateUtc="2026-07-21T19:45:00Z">
        <w:r w:rsidR="00E42B42">
          <w:rPr>
            <w:rFonts w:ascii="Times New Roman" w:hAnsi="Times New Roman" w:cs="Times New Roman"/>
            <w:sz w:val="24"/>
            <w:szCs w:val="24"/>
          </w:rPr>
          <w:t xml:space="preserve">s </w:t>
        </w:r>
      </w:ins>
      <w:del w:id="63" w:author="lichen dong" w:date="2026-07-21T17:51:00Z" w16du:dateUtc="2026-07-21T22:51:00Z">
        <w:r w:rsidR="00D215F9" w:rsidRPr="00276F6F" w:rsidDel="005A00E7">
          <w:rPr>
            <w:rFonts w:ascii="Times New Roman" w:hAnsi="Times New Roman" w:cs="Times New Roman"/>
            <w:sz w:val="24"/>
            <w:szCs w:val="24"/>
          </w:rPr>
          <w:delText xml:space="preserve"> </w:delText>
        </w:r>
      </w:del>
      <w:r w:rsidR="000E0053">
        <w:rPr>
          <w:rFonts w:ascii="Times New Roman" w:hAnsi="Times New Roman" w:cs="Times New Roman"/>
          <w:sz w:val="24"/>
          <w:szCs w:val="24"/>
        </w:rPr>
        <w:t xml:space="preserve">is </w:t>
      </w:r>
      <w:r w:rsidR="00D215F9">
        <w:rPr>
          <w:rFonts w:ascii="Times New Roman" w:hAnsi="Times New Roman" w:cs="Times New Roman"/>
          <w:sz w:val="24"/>
          <w:szCs w:val="24"/>
        </w:rPr>
        <w:t>complicated</w:t>
      </w:r>
      <w:ins w:id="64" w:author="lichen dong" w:date="2026-07-21T14:45:00Z" w16du:dateUtc="2026-07-21T19:45:00Z">
        <w:r w:rsidR="00E42B42">
          <w:rPr>
            <w:rFonts w:ascii="Times New Roman" w:hAnsi="Times New Roman" w:cs="Times New Roman"/>
            <w:sz w:val="24"/>
            <w:szCs w:val="24"/>
          </w:rPr>
          <w:t>,</w:t>
        </w:r>
      </w:ins>
      <w:r w:rsidR="00DF0DCA">
        <w:rPr>
          <w:rFonts w:ascii="Times New Roman" w:hAnsi="Times New Roman" w:cs="Times New Roman"/>
          <w:sz w:val="24"/>
          <w:szCs w:val="24"/>
        </w:rPr>
        <w:t xml:space="preserve"> </w:t>
      </w:r>
      <w:r w:rsidR="00D215F9">
        <w:rPr>
          <w:rFonts w:ascii="Times New Roman" w:hAnsi="Times New Roman" w:cs="Times New Roman"/>
          <w:sz w:val="24"/>
          <w:szCs w:val="24"/>
        </w:rPr>
        <w:t xml:space="preserve">in part because </w:t>
      </w:r>
      <w:r w:rsidR="00910138">
        <w:rPr>
          <w:rFonts w:ascii="Times New Roman" w:hAnsi="Times New Roman" w:cs="Times New Roman"/>
          <w:sz w:val="24"/>
          <w:szCs w:val="24"/>
        </w:rPr>
        <w:t>it</w:t>
      </w:r>
      <w:r w:rsidR="000E0053">
        <w:rPr>
          <w:rFonts w:ascii="Times New Roman" w:hAnsi="Times New Roman" w:cs="Times New Roman"/>
          <w:sz w:val="24"/>
          <w:szCs w:val="24"/>
        </w:rPr>
        <w:t xml:space="preserve"> </w:t>
      </w:r>
      <w:r w:rsidR="007C09B4">
        <w:rPr>
          <w:rFonts w:ascii="Times New Roman" w:hAnsi="Times New Roman" w:cs="Times New Roman"/>
          <w:sz w:val="24"/>
          <w:szCs w:val="24"/>
        </w:rPr>
        <w:t xml:space="preserve">may </w:t>
      </w:r>
      <w:r w:rsidR="00276F6F">
        <w:rPr>
          <w:rFonts w:ascii="Times New Roman" w:hAnsi="Times New Roman" w:cs="Times New Roman"/>
          <w:sz w:val="24"/>
          <w:szCs w:val="24"/>
        </w:rPr>
        <w:t xml:space="preserve">also </w:t>
      </w:r>
      <w:r w:rsidR="00D215F9">
        <w:rPr>
          <w:rFonts w:ascii="Times New Roman" w:hAnsi="Times New Roman" w:cs="Times New Roman"/>
          <w:sz w:val="24"/>
          <w:szCs w:val="24"/>
        </w:rPr>
        <w:t>reflec</w:t>
      </w:r>
      <w:r w:rsidR="007C09B4">
        <w:rPr>
          <w:rFonts w:ascii="Times New Roman" w:hAnsi="Times New Roman" w:cs="Times New Roman"/>
          <w:sz w:val="24"/>
          <w:szCs w:val="24"/>
        </w:rPr>
        <w:t>t</w:t>
      </w:r>
      <w:r w:rsidR="00D215F9">
        <w:rPr>
          <w:rFonts w:ascii="Times New Roman" w:hAnsi="Times New Roman" w:cs="Times New Roman"/>
          <w:sz w:val="24"/>
          <w:szCs w:val="24"/>
        </w:rPr>
        <w:t xml:space="preserve"> </w:t>
      </w:r>
      <w:proofErr w:type="spellStart"/>
      <w:r w:rsidR="00D215F9">
        <w:rPr>
          <w:rFonts w:ascii="Times New Roman" w:hAnsi="Times New Roman" w:cs="Times New Roman"/>
          <w:i/>
          <w:iCs/>
          <w:sz w:val="24"/>
          <w:szCs w:val="24"/>
        </w:rPr>
        <w:t>r</w:t>
      </w:r>
      <w:r w:rsidR="00681039">
        <w:rPr>
          <w:rFonts w:ascii="Times New Roman" w:hAnsi="Times New Roman" w:cs="Times New Roman"/>
          <w:sz w:val="24"/>
          <w:szCs w:val="24"/>
        </w:rPr>
        <w:t>GE</w:t>
      </w:r>
      <w:r w:rsidR="00007E2E">
        <w:rPr>
          <w:rFonts w:ascii="Times New Roman" w:hAnsi="Times New Roman" w:cs="Times New Roman"/>
          <w:sz w:val="24"/>
          <w:szCs w:val="24"/>
        </w:rPr>
        <w:t>s</w:t>
      </w:r>
      <w:proofErr w:type="spellEnd"/>
      <w:r w:rsidR="00E0035B">
        <w:rPr>
          <w:rFonts w:ascii="Times New Roman" w:hAnsi="Times New Roman" w:cs="Times New Roman"/>
          <w:sz w:val="24"/>
          <w:szCs w:val="24"/>
        </w:rPr>
        <w:t xml:space="preserve"> that</w:t>
      </w:r>
      <w:r w:rsidR="001F10DC">
        <w:rPr>
          <w:rFonts w:ascii="Times New Roman" w:hAnsi="Times New Roman" w:cs="Times New Roman"/>
          <w:sz w:val="24"/>
          <w:szCs w:val="24"/>
        </w:rPr>
        <w:t xml:space="preserve"> </w:t>
      </w:r>
      <w:r w:rsidR="007C09B4">
        <w:rPr>
          <w:rFonts w:ascii="Times New Roman" w:hAnsi="Times New Roman" w:cs="Times New Roman"/>
          <w:sz w:val="24"/>
          <w:szCs w:val="24"/>
        </w:rPr>
        <w:t>are masquerading as</w:t>
      </w:r>
      <w:r>
        <w:rPr>
          <w:rFonts w:ascii="Times New Roman" w:hAnsi="Times New Roman" w:cs="Times New Roman"/>
          <w:sz w:val="24"/>
          <w:szCs w:val="24"/>
        </w:rPr>
        <w:t xml:space="preserve"> confounds </w:t>
      </w:r>
      <w:r w:rsidR="00276F6F">
        <w:rPr>
          <w:rFonts w:ascii="Times New Roman" w:hAnsi="Times New Roman" w:cs="Times New Roman"/>
          <w:sz w:val="24"/>
          <w:szCs w:val="24"/>
        </w:rPr>
        <w:t>due</w:t>
      </w:r>
      <w:r>
        <w:rPr>
          <w:rFonts w:ascii="Times New Roman" w:hAnsi="Times New Roman" w:cs="Times New Roman"/>
          <w:sz w:val="24"/>
          <w:szCs w:val="24"/>
        </w:rPr>
        <w:t xml:space="preserve"> to</w:t>
      </w:r>
      <w:r w:rsidR="000F03C8" w:rsidRPr="000F03C8">
        <w:rPr>
          <w:rFonts w:ascii="Times New Roman" w:hAnsi="Times New Roman" w:cs="Times New Roman"/>
          <w:sz w:val="24"/>
          <w:szCs w:val="24"/>
        </w:rPr>
        <w:t xml:space="preserve"> population stratification, assortative mating, </w:t>
      </w:r>
      <w:r w:rsidR="000E0053">
        <w:rPr>
          <w:rFonts w:ascii="Times New Roman" w:hAnsi="Times New Roman" w:cs="Times New Roman"/>
          <w:sz w:val="24"/>
          <w:szCs w:val="24"/>
        </w:rPr>
        <w:t xml:space="preserve">and/or </w:t>
      </w:r>
      <w:r w:rsidR="007C09B4">
        <w:rPr>
          <w:rFonts w:ascii="Times New Roman" w:hAnsi="Times New Roman" w:cs="Times New Roman"/>
          <w:sz w:val="24"/>
          <w:szCs w:val="24"/>
        </w:rPr>
        <w:t xml:space="preserve">contributions from </w:t>
      </w:r>
      <w:r w:rsidR="000F03C8" w:rsidRPr="000F03C8">
        <w:rPr>
          <w:rFonts w:ascii="Times New Roman" w:hAnsi="Times New Roman" w:cs="Times New Roman"/>
          <w:sz w:val="24"/>
          <w:szCs w:val="24"/>
        </w:rPr>
        <w:t>parental genotype</w:t>
      </w:r>
      <w:r w:rsidR="00681039">
        <w:rPr>
          <w:rFonts w:ascii="Times New Roman" w:hAnsi="Times New Roman" w:cs="Times New Roman"/>
          <w:sz w:val="24"/>
          <w:szCs w:val="24"/>
        </w:rPr>
        <w:t>s</w:t>
      </w:r>
      <w:r w:rsidR="000E0053">
        <w:rPr>
          <w:rFonts w:ascii="Times New Roman" w:hAnsi="Times New Roman" w:cs="Times New Roman"/>
          <w:sz w:val="24"/>
          <w:szCs w:val="24"/>
        </w:rPr>
        <w:t xml:space="preserve">. </w:t>
      </w:r>
      <w:r w:rsidR="009F6F1B">
        <w:rPr>
          <w:rFonts w:ascii="Times New Roman" w:hAnsi="Times New Roman" w:cs="Times New Roman"/>
          <w:sz w:val="24"/>
          <w:szCs w:val="24"/>
        </w:rPr>
        <w:t xml:space="preserve">These particular confounds are notoriously challenging to </w:t>
      </w:r>
      <w:r w:rsidR="006113FD">
        <w:rPr>
          <w:rFonts w:ascii="Times New Roman" w:hAnsi="Times New Roman" w:cs="Times New Roman"/>
          <w:sz w:val="24"/>
          <w:szCs w:val="24"/>
        </w:rPr>
        <w:t xml:space="preserve">account </w:t>
      </w:r>
      <w:r w:rsidR="008C2385">
        <w:rPr>
          <w:rFonts w:ascii="Times New Roman" w:hAnsi="Times New Roman" w:cs="Times New Roman"/>
          <w:sz w:val="24"/>
          <w:szCs w:val="24"/>
        </w:rPr>
        <w:t xml:space="preserve">for in </w:t>
      </w:r>
      <w:r w:rsidR="00B537DD">
        <w:rPr>
          <w:rFonts w:ascii="Times New Roman" w:hAnsi="Times New Roman" w:cs="Times New Roman"/>
          <w:sz w:val="24"/>
          <w:szCs w:val="24"/>
        </w:rPr>
        <w:t xml:space="preserve">genetically-sensitive </w:t>
      </w:r>
      <w:r w:rsidR="008C2385">
        <w:rPr>
          <w:rFonts w:ascii="Times New Roman" w:hAnsi="Times New Roman" w:cs="Times New Roman"/>
          <w:sz w:val="24"/>
          <w:szCs w:val="24"/>
        </w:rPr>
        <w:t>studies that use large and population-based designs</w:t>
      </w:r>
      <w:r w:rsidR="00B537DD">
        <w:rPr>
          <w:rFonts w:ascii="Times New Roman" w:hAnsi="Times New Roman" w:cs="Times New Roman"/>
          <w:sz w:val="24"/>
          <w:szCs w:val="24"/>
        </w:rPr>
        <w:t xml:space="preserve"> </w:t>
      </w:r>
      <w:r w:rsidR="007C09B4" w:rsidRPr="007C09B4">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{"citationID":"NKv2RhgZ","properties":{"formattedCitation":"(Pingault et al., 2022)","plainCitation":"(Pingault et al., 2022)","noteIndex":0},"citationItems":[{"id":1311,"uris":["http://zotero.org/users/10101336/items/NPBFMJCK"],"itemData":{"id":1311,"type":"article-journal","abstract":"Background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7C09B4" w:rsidRPr="007C09B4">
        <w:rPr>
          <w:rFonts w:ascii="Times New Roman" w:hAnsi="Times New Roman" w:cs="Times New Roman"/>
          <w:sz w:val="24"/>
          <w:szCs w:val="24"/>
        </w:rPr>
        <w:fldChar w:fldCharType="separate"/>
      </w:r>
      <w:r w:rsidR="00184746" w:rsidRPr="00184746">
        <w:rPr>
          <w:rFonts w:ascii="Times New Roman" w:hAnsi="Times New Roman" w:cs="Times New Roman"/>
          <w:sz w:val="24"/>
        </w:rPr>
        <w:t>(Pingault et al., 2022)</w:t>
      </w:r>
      <w:r w:rsidR="007C09B4" w:rsidRPr="007C09B4">
        <w:rPr>
          <w:rFonts w:ascii="Times New Roman" w:hAnsi="Times New Roman" w:cs="Times New Roman"/>
          <w:sz w:val="24"/>
          <w:szCs w:val="24"/>
        </w:rPr>
        <w:fldChar w:fldCharType="end"/>
      </w:r>
      <w:r w:rsidR="00B537DD">
        <w:rPr>
          <w:rFonts w:ascii="Times New Roman" w:hAnsi="Times New Roman" w:cs="Times New Roman"/>
          <w:sz w:val="24"/>
          <w:szCs w:val="24"/>
        </w:rPr>
        <w:t>.</w:t>
      </w:r>
      <w:r w:rsidR="007C09B4" w:rsidRPr="007C09B4">
        <w:rPr>
          <w:rFonts w:ascii="Times New Roman" w:hAnsi="Times New Roman" w:cs="Times New Roman"/>
          <w:sz w:val="24"/>
          <w:szCs w:val="24"/>
        </w:rPr>
        <w:t xml:space="preserve"> </w:t>
      </w:r>
      <w:moveFromRangeStart w:id="65" w:author="lichen dong" w:date="2026-07-23T15:44:00Z" w:name="move235713890"/>
      <w:moveFrom w:id="66" w:author="lichen dong" w:date="2026-07-23T15:44:00Z" w16du:dateUtc="2026-07-23T20:44:00Z">
        <w:r w:rsidR="007C09B4" w:rsidRPr="007C09B4" w:rsidDel="00B1708C">
          <w:rPr>
            <w:rFonts w:ascii="Times New Roman" w:hAnsi="Times New Roman" w:cs="Times New Roman"/>
            <w:sz w:val="24"/>
            <w:szCs w:val="24"/>
          </w:rPr>
          <w:t xml:space="preserve">For example, population stratification arises when genetic associations are confounded by ancestry-related differences in the genotype (i.e., differences in allele frequencies). </w:t>
        </w:r>
        <w:r w:rsidR="00792012" w:rsidRPr="007C09B4" w:rsidDel="00B1708C">
          <w:rPr>
            <w:rFonts w:ascii="Times New Roman" w:hAnsi="Times New Roman" w:cs="Times New Roman"/>
            <w:sz w:val="24"/>
            <w:szCs w:val="24"/>
          </w:rPr>
          <w:t>Th</w:t>
        </w:r>
        <w:r w:rsidR="00792012" w:rsidDel="00B1708C">
          <w:rPr>
            <w:rFonts w:ascii="Times New Roman" w:hAnsi="Times New Roman" w:cs="Times New Roman"/>
            <w:sz w:val="24"/>
            <w:szCs w:val="24"/>
          </w:rPr>
          <w:t xml:space="preserve">is </w:t>
        </w:r>
        <w:r w:rsidR="00792012" w:rsidRPr="007C09B4" w:rsidDel="00B1708C">
          <w:rPr>
            <w:rFonts w:ascii="Times New Roman" w:hAnsi="Times New Roman" w:cs="Times New Roman"/>
            <w:sz w:val="24"/>
            <w:szCs w:val="24"/>
          </w:rPr>
          <w:t>could inflat</w:t>
        </w:r>
        <w:r w:rsidR="00792012" w:rsidDel="00B1708C">
          <w:rPr>
            <w:rFonts w:ascii="Times New Roman" w:hAnsi="Times New Roman" w:cs="Times New Roman"/>
            <w:sz w:val="24"/>
            <w:szCs w:val="24"/>
          </w:rPr>
          <w:t>e</w:t>
        </w:r>
        <w:r w:rsidR="00792012" w:rsidRPr="007C09B4" w:rsidDel="00B1708C">
          <w:rPr>
            <w:rFonts w:ascii="Times New Roman" w:hAnsi="Times New Roman" w:cs="Times New Roman"/>
            <w:sz w:val="24"/>
            <w:szCs w:val="24"/>
          </w:rPr>
          <w:t xml:space="preserve"> correlations among the otherwise independent alleles in the genome</w:t>
        </w:r>
        <w:r w:rsidR="00792012" w:rsidDel="00B1708C">
          <w:rPr>
            <w:rFonts w:ascii="Times New Roman" w:hAnsi="Times New Roman" w:cs="Times New Roman"/>
            <w:sz w:val="24"/>
            <w:szCs w:val="24"/>
          </w:rPr>
          <w:t xml:space="preserve">, even after controlling for genetic principal components </w:t>
        </w:r>
        <w:r w:rsidR="003C704B" w:rsidDel="00B1708C">
          <w:rPr>
            <w:rFonts w:ascii="Times New Roman" w:hAnsi="Times New Roman" w:cs="Times New Roman"/>
            <w:sz w:val="24"/>
            <w:szCs w:val="24"/>
          </w:rPr>
          <w:fldChar w:fldCharType="begin"/>
        </w:r>
        <w:r w:rsidR="005A00E7" w:rsidDel="00B1708C">
          <w:rPr>
            <w:rFonts w:ascii="Times New Roman" w:hAnsi="Times New Roman" w:cs="Times New Roman"/>
            <w:sz w:val="24"/>
            <w:szCs w:val="24"/>
          </w:rPr>
          <w:instrText xml:space="preserve"> ADDIN ZOTERO_ITEM CSL_CITATION {"citationID":"yYfxeLL0","properties":{"unsorted":false,"formattedCitation":"(Elhaik, 2022; Grinde et al., 2024)","plainCitation":"(Elhaik, 2022; Grinde et al., 2024)","noteIndex":0},"citationItems":[{"id":1691,"uris":["http://zotero.org/users/10101336/items/AGCQSLVU"],"itemData":{"id":1691,"type":"article-journal","abstract":"Principal Component Analysis (PCA) is a multivariate analysis that reduces the complexity of datasets while preserving data covariance. The outcome can be visualized on colorful scatterplots, ideally with only a minimal loss of information. PCA applications, implemented in well-cited packages like EIGENSOFT and PLINK, are extensively used as the foremost analyses in population genetics and related fields (e.g., animal and plant or medical genetics). PCA outcomes are used to shape study design, identify, and characterize individuals and populations, and draw historical and ethnobiological conclusions on origins, evolution, dispersion, and relatedness. The replicability crisis in science has prompted us to evaluate whether PCA results are reliable, robust, and replicable. We analyzed twelve common test cases using an intuitive color-based model alongside human population data. We demonstrate that PCA results can be artifacts of the data and can be easily manipulated to generate desired outcomes. PCA adjustment also yielded unfavorable outcomes in association studies. PCA results may not be reliable, robust, or replicable as the field assumes. Our findings raise concerns about the validity of results reported in the population genetics literature and related fields that place a disproportionate reliance upon PCA outcomes and the insights derived from them. We conclude that PCA may have a biasing role in genetic investigations and that 32,000-216,000 genetic studies should be reevaluated. An alternative mixed-admixture population genetic model is discussed.","container-title":"Scientific Reports","DOI":"10.1038/s41598-022-14395-4","ISSN":"2045-2322","issue":"1","journalAbbreviation":"Sci Rep","language":"en","license":"2022 The Author(s)","page":"14683","publisher":"Nature Publishing Group","source":"www.nature.com","title":"Principal Component Analyses (PCA)-based findings in population genetic studies are highly biased and must be reevaluated","volume":"12","author":[{"family":"Elhaik","given":"Eran"}],"issued":{"date-parts":[["2022",8,29]]}}},{"id":1690,"uris":["http://zotero.org/users/10101336/items/MT9YXUXE"],"itemData":{"id":1690,"type":"article-journal","abstract":"Principal component analysis (PCA) is widely used to control for population structure in genome-wide association studies (GWAS). Top principal components (PCs) typically reflect population structure, but challenges arise in deciding how many PCs are needed and ensuring that PCs do not capture other artifacts such as regions with atypical linkage disequilibrium (LD). In response to the latter, many groups suggest performing LD pruning or excluding known high LD regions prior to PCA. However, these suggestions are not universally implemented and the implications for GWAS are not fully understood, especially in the context of admixed populations. In this paper, we investigate the impact of pre-processing and the number of PCs included in GWAS models in African American samples from the Women’s Health Initiative SNP Health Association Resource and two Trans-Omics for Precision Medicine Whole Genome Sequencing Project contributing studies (Jackson Heart Study and Genetic Epidemiology of Chronic Obstructive Pulmonary Disease Study). In all three samples, we find the first PC is highly correlated with genome-wide ancestry whereas later PCs often capture local genomic features. The pattern of which, and how many, genetic variants are highly correlated with individual PCs differs from what has been observed in prior studies focused on European populations and leads to distinct downstream consequences: adjusting for such PCs yields biased effect size estimates and elevated rates of spurious associations due to the phenomenon of collider bias. Excluding high LD regions identified in previous studies does not resolve these issues. LD pruning proves more effective, but the optimal choice of thresholds varies across datasets. Altogether, our work highlights unique issues that arise when using PCA to control for ancestral heterogeneity in admixed populations and demonstrates the importance of careful pre-processing and diagnostics to ensure that PCs capturing multiple local genomic features are not included in GWAS models.","container-title":"PLOS Genetics","DOI":"10.1371/journal.pgen.1011242","ISSN":"1553-7404","issue":"12","journalAbbreviation":"PLOS Genetics","language":"en","page":"e1011242","publisher":"Public Library of Science","source":"PLoS Journals","title":"Adjusting for principal components can induce collider bias in genome-wide association studies","volume":"20","author":[{"family":"Grinde","given":"Kelsey E."},{"family":"Browning","given":"Brian L."},{"family":"Reiner","given":"Alexander P."},{"family":"Thornton","given":"Timothy A."},{"family":"Browning","given":"Sharon R."}],"issued":{"date-parts":[["2024",12,16]]}}}],"schema":"https://github.com/citation-style-language/schema/raw/master/csl-citation.json"} </w:instrText>
        </w:r>
        <w:r w:rsidR="003C704B" w:rsidDel="00B1708C">
          <w:rPr>
            <w:rFonts w:ascii="Times New Roman" w:hAnsi="Times New Roman" w:cs="Times New Roman"/>
            <w:sz w:val="24"/>
            <w:szCs w:val="24"/>
          </w:rPr>
          <w:fldChar w:fldCharType="separate"/>
        </w:r>
        <w:r w:rsidR="005A00E7" w:rsidRPr="005A00E7" w:rsidDel="00B1708C">
          <w:rPr>
            <w:rFonts w:ascii="Times New Roman" w:hAnsi="Times New Roman" w:cs="Times New Roman"/>
            <w:sz w:val="24"/>
          </w:rPr>
          <w:t>(Elhaik, 2022; Grinde et al., 2024)</w:t>
        </w:r>
        <w:r w:rsidR="003C704B" w:rsidDel="00B1708C">
          <w:rPr>
            <w:rFonts w:ascii="Times New Roman" w:hAnsi="Times New Roman" w:cs="Times New Roman"/>
            <w:sz w:val="24"/>
            <w:szCs w:val="24"/>
          </w:rPr>
          <w:fldChar w:fldCharType="end"/>
        </w:r>
        <w:r w:rsidR="00792012" w:rsidRPr="007C09B4" w:rsidDel="00B1708C">
          <w:rPr>
            <w:rFonts w:ascii="Times New Roman" w:hAnsi="Times New Roman" w:cs="Times New Roman"/>
            <w:sz w:val="24"/>
            <w:szCs w:val="24"/>
          </w:rPr>
          <w:t>.</w:t>
        </w:r>
        <w:r w:rsidR="00792012" w:rsidDel="00B1708C">
          <w:rPr>
            <w:rFonts w:ascii="Times New Roman" w:hAnsi="Times New Roman" w:cs="Times New Roman"/>
            <w:sz w:val="24"/>
            <w:szCs w:val="24"/>
          </w:rPr>
          <w:t xml:space="preserve"> </w:t>
        </w:r>
        <w:r w:rsidR="007C09B4" w:rsidRPr="007C09B4" w:rsidDel="00B1708C">
          <w:rPr>
            <w:rFonts w:ascii="Times New Roman" w:hAnsi="Times New Roman" w:cs="Times New Roman"/>
            <w:sz w:val="24"/>
            <w:szCs w:val="24"/>
          </w:rPr>
          <w:t>Assortative mating occurs when individuals select their partners based on similarity or dissimilarity regarding a phenotype. Parental genotypes may also represent a family-level confound in</w:t>
        </w:r>
        <w:r w:rsidR="007C09B4" w:rsidRPr="007C09B4" w:rsidDel="00B1708C">
          <w:rPr>
            <w:rFonts w:ascii="Times New Roman" w:hAnsi="Times New Roman" w:cs="Times New Roman"/>
            <w:i/>
            <w:iCs/>
            <w:sz w:val="24"/>
            <w:szCs w:val="24"/>
          </w:rPr>
          <w:t xml:space="preserve"> r</w:t>
        </w:r>
        <w:r w:rsidR="007C09B4" w:rsidRPr="007C09B4" w:rsidDel="00B1708C">
          <w:rPr>
            <w:rFonts w:ascii="Times New Roman" w:hAnsi="Times New Roman" w:cs="Times New Roman"/>
            <w:sz w:val="24"/>
            <w:szCs w:val="24"/>
          </w:rPr>
          <w:t xml:space="preserve">GE because individuals inherit half of their genotype from each parent, such that apparent genetic associations may inadvertently capture the effect of the parents’ genotype as well. Collectively, these confounds are often present in population-based designs and may </w:t>
        </w:r>
        <w:r w:rsidR="00E32BC5" w:rsidDel="00B1708C">
          <w:rPr>
            <w:rFonts w:ascii="Times New Roman" w:hAnsi="Times New Roman" w:cs="Times New Roman"/>
            <w:sz w:val="24"/>
            <w:szCs w:val="24"/>
          </w:rPr>
          <w:t>artificially inflate</w:t>
        </w:r>
        <w:r w:rsidR="007C09B4" w:rsidRPr="007C09B4" w:rsidDel="00B1708C">
          <w:rPr>
            <w:rFonts w:ascii="Times New Roman" w:hAnsi="Times New Roman" w:cs="Times New Roman"/>
            <w:sz w:val="24"/>
            <w:szCs w:val="24"/>
          </w:rPr>
          <w:t xml:space="preserve"> associations </w:t>
        </w:r>
        <w:r w:rsidR="00E32BC5" w:rsidDel="00B1708C">
          <w:rPr>
            <w:rFonts w:ascii="Times New Roman" w:hAnsi="Times New Roman" w:cs="Times New Roman"/>
            <w:sz w:val="24"/>
            <w:szCs w:val="24"/>
          </w:rPr>
          <w:t>between genes and</w:t>
        </w:r>
        <w:r w:rsidR="007C09B4" w:rsidRPr="007C09B4" w:rsidDel="00B1708C">
          <w:rPr>
            <w:rFonts w:ascii="Times New Roman" w:hAnsi="Times New Roman" w:cs="Times New Roman"/>
            <w:sz w:val="24"/>
            <w:szCs w:val="24"/>
          </w:rPr>
          <w:t xml:space="preserve"> environmental exposures</w:t>
        </w:r>
        <w:r w:rsidR="00FC5230" w:rsidDel="00B1708C">
          <w:rPr>
            <w:rFonts w:ascii="Times New Roman" w:hAnsi="Times New Roman" w:cs="Times New Roman"/>
            <w:sz w:val="24"/>
            <w:szCs w:val="24"/>
          </w:rPr>
          <w:t xml:space="preserve"> </w:t>
        </w:r>
        <w:r w:rsidR="00FC5230" w:rsidDel="00B1708C">
          <w:rPr>
            <w:rFonts w:ascii="Times New Roman" w:hAnsi="Times New Roman" w:cs="Times New Roman"/>
            <w:sz w:val="24"/>
            <w:szCs w:val="24"/>
          </w:rPr>
          <w:fldChar w:fldCharType="begin"/>
        </w:r>
        <w:r w:rsidR="00114550" w:rsidDel="00B1708C">
          <w:rPr>
            <w:rFonts w:ascii="Times New Roman" w:hAnsi="Times New Roman" w:cs="Times New Roman"/>
            <w:sz w:val="24"/>
            <w:szCs w:val="24"/>
          </w:rPr>
          <w:instrText xml:space="preserve"> ADDIN ZOTERO_ITEM CSL_CITATION {"citationID":"ExArkZ5d","properties":{"formattedCitation":"(Kong et al., 2018; Price et al., 2010)","plainCitation":"(Kong et al., 2018; Price et al., 2010)","noteIndex":0},"citationItems":[{"id":964,"uris":["http://zotero.org/users/10101336/items/S53YGD6U"],"itemData":{"id":964,"type":"article-journal","abstract":"Sequence variants in the parental genomes that are not transmitted to a child (the proband) are often ignored in genetic studies. Here we show that nontransmitted alleles can affect a child through their impacts on the parents and other relatives, a phenomenon we call “genetic nurture.” Using results from a meta-analysis of educational attainment, we find that the polygenic score computed for the nontransmitted alleles of 21,637 probands with at least one parent genotyped has an estimated effect on the educational attainment of the proband that is 29.9% (P = 1.6 × 10−14) of that of the transmitted polygenic score. Genetic nurturing effects of this polygenic score extend to other traits. Paternal and maternal polygenic scores have similar effects on educational attainment, but mothers contribute more than fathers to nutrition- and heath-related traits.","container-title":"Science","DOI":"10.1126/science.aan6877","issue":"6374","page":"424-428","publisher":"American Association for the Advancement of Science","source":"science.org (Atypon)","title":"The nature of nurture: Effects of parental genotypes","title-short":"The nature of nurture","volume":"359","author":[{"family":"Kong","given":"Augustine"},{"family":"Thorleifsson","given":"Gudmar"},{"family":"Frigge","given":"Michael L."},{"family":"Vilhjalmsson","given":"Bjarni J."},{"family":"Young","given":"Alexander I."},{"family":"Thorgeirsson","given":"Thorgeir E."},{"family":"Benonisdottir","given":"Stefania"},{"family":"Oddsson","given":"Asmundur"},{"family":"Halldorsson","given":"Bjarni V."},{"family":"Masson","given":"Gisli"},{"family":"Gudbjartsson","given":"Daniel F."},{"family":"Helgason","given":"Agnar"},{"family":"Bjornsdottir","given":"Gyda"},{"family":"Thorsteinsdottir","given":"Unnur"},{"family":"Stefansson","given":"Kari"}],"issued":{"date-parts":[["2018",1,26]]}}},{"id":1263,"uris":["http://zotero.org/users/10101336/items/J8RTPPS9"],"itemData":{"id":1263,"type":"article-journal","abstract":"This article compares the different approaches that have been developed for detecting confounding due to population stratification, family structure and cryptic relatedness, with an emphasis on the potential of mixed models for addressing these problems simultaneously.","container-title":"Nature Reviews Genetics","DOI":"10.1038/nrg2813","ISSN":"1471-0064","issue":"7","journalAbbreviation":"Nat Rev Genet","language":"en","license":"2010 Springer Nature Limited","page":"459-463","publisher":"Nature Publishing Group","source":"www.nature.com","title":"New approaches to population stratification in genome-wide association studies","volume":"11","author":[{"family":"Price","given":"Alkes L."},{"family":"Zaitlen","given":"Noah A."},{"family":"Reich","given":"David"},{"family":"Patterson","given":"Nick"}],"issued":{"date-parts":[["2010",7]]}}}],"schema":"https://github.com/citation-style-language/schema/raw/master/csl-citation.json"} </w:instrText>
        </w:r>
        <w:r w:rsidR="00FC5230" w:rsidDel="00B1708C">
          <w:rPr>
            <w:rFonts w:ascii="Times New Roman" w:hAnsi="Times New Roman" w:cs="Times New Roman"/>
            <w:sz w:val="24"/>
            <w:szCs w:val="24"/>
          </w:rPr>
          <w:fldChar w:fldCharType="separate"/>
        </w:r>
        <w:r w:rsidR="00184746" w:rsidRPr="00184746" w:rsidDel="00B1708C">
          <w:rPr>
            <w:rFonts w:ascii="Times New Roman" w:hAnsi="Times New Roman" w:cs="Times New Roman"/>
            <w:sz w:val="24"/>
          </w:rPr>
          <w:t>(Kong et al., 2018; Price et al., 2010)</w:t>
        </w:r>
        <w:r w:rsidR="00FC5230" w:rsidDel="00B1708C">
          <w:rPr>
            <w:rFonts w:ascii="Times New Roman" w:hAnsi="Times New Roman" w:cs="Times New Roman"/>
            <w:sz w:val="24"/>
            <w:szCs w:val="24"/>
          </w:rPr>
          <w:fldChar w:fldCharType="end"/>
        </w:r>
        <w:r w:rsidR="007C09B4" w:rsidRPr="007C09B4" w:rsidDel="00B1708C">
          <w:rPr>
            <w:rFonts w:ascii="Times New Roman" w:hAnsi="Times New Roman" w:cs="Times New Roman"/>
            <w:sz w:val="24"/>
            <w:szCs w:val="24"/>
          </w:rPr>
          <w:t xml:space="preserve">. </w:t>
        </w:r>
      </w:moveFrom>
      <w:moveFromRangeEnd w:id="65"/>
    </w:p>
    <w:p w14:paraId="67A728D0" w14:textId="4ABA6F61" w:rsidR="002210A1" w:rsidRDefault="007C09B4" w:rsidP="00FA43DF">
      <w:pPr>
        <w:spacing w:after="0" w:line="480" w:lineRule="auto"/>
        <w:ind w:firstLineChars="200" w:firstLine="480"/>
        <w:rPr>
          <w:rFonts w:ascii="Times New Roman" w:hAnsi="Times New Roman" w:cs="Times New Roman"/>
          <w:sz w:val="24"/>
          <w:szCs w:val="24"/>
        </w:rPr>
      </w:pPr>
      <w:r w:rsidRPr="007C09B4">
        <w:rPr>
          <w:rFonts w:ascii="Times New Roman" w:hAnsi="Times New Roman" w:cs="Times New Roman"/>
          <w:sz w:val="24"/>
          <w:szCs w:val="24"/>
        </w:rPr>
        <w:t xml:space="preserve">A within-family design provides one robust way to account for these confounds. By comparing twins and full siblings raised in the same family, researchers can isolate within-family </w:t>
      </w:r>
      <w:r w:rsidR="00E66EC8">
        <w:rPr>
          <w:rFonts w:ascii="Times New Roman" w:hAnsi="Times New Roman" w:cs="Times New Roman"/>
          <w:sz w:val="24"/>
          <w:szCs w:val="24"/>
        </w:rPr>
        <w:t>genetic</w:t>
      </w:r>
      <w:r w:rsidRPr="007C09B4">
        <w:rPr>
          <w:rFonts w:ascii="Times New Roman" w:hAnsi="Times New Roman" w:cs="Times New Roman"/>
          <w:sz w:val="24"/>
          <w:szCs w:val="24"/>
        </w:rPr>
        <w:t xml:space="preserve"> effects, which reflect active/evocative effects in </w:t>
      </w:r>
      <w:r w:rsidRPr="007C09B4">
        <w:rPr>
          <w:rFonts w:ascii="Times New Roman" w:hAnsi="Times New Roman" w:cs="Times New Roman"/>
          <w:i/>
          <w:iCs/>
          <w:sz w:val="24"/>
          <w:szCs w:val="24"/>
        </w:rPr>
        <w:t>r</w:t>
      </w:r>
      <w:r w:rsidRPr="007C09B4">
        <w:rPr>
          <w:rFonts w:ascii="Times New Roman" w:hAnsi="Times New Roman" w:cs="Times New Roman"/>
          <w:sz w:val="24"/>
          <w:szCs w:val="24"/>
        </w:rPr>
        <w:t xml:space="preserve">GE, from between-family effects, which resemble </w:t>
      </w:r>
      <w:r w:rsidRPr="007C09B4">
        <w:rPr>
          <w:rFonts w:ascii="Times New Roman" w:hAnsi="Times New Roman" w:cs="Times New Roman"/>
          <w:i/>
          <w:iCs/>
          <w:sz w:val="24"/>
          <w:szCs w:val="24"/>
        </w:rPr>
        <w:t>r</w:t>
      </w:r>
      <w:r w:rsidRPr="007C09B4">
        <w:rPr>
          <w:rFonts w:ascii="Times New Roman" w:hAnsi="Times New Roman" w:cs="Times New Roman"/>
          <w:sz w:val="24"/>
          <w:szCs w:val="24"/>
        </w:rPr>
        <w:t>GE effects observed in the general population</w:t>
      </w:r>
      <w:r w:rsidR="00FC5230">
        <w:rPr>
          <w:rFonts w:ascii="Times New Roman" w:hAnsi="Times New Roman" w:cs="Times New Roman"/>
          <w:sz w:val="24"/>
          <w:szCs w:val="24"/>
        </w:rPr>
        <w:t xml:space="preserve"> </w:t>
      </w:r>
      <w:r w:rsidR="00FC5230">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{"citationID":"3Ls57mPX","properties":{"formattedCitation":"(McAdams et al., 2021; Selzam et al., 2019; Zhou et al., 2025)","plainCitation":"(McAdams et al., 2021; Selzam et al., 2019; Zhou et al., 2025)","noteIndex":0},"citationItems":[{"id":1314,"uris":["http://zotero.org/users/10101336/items/J7PCXYDT"],"itemData":{"id":1314,"type":"article-journal","abstract":"In this review, we discuss how samples comprising monozygotic and dizygotic twin pairs can be used for the purpose of strengthening causal inference by controlling for shared influences on exposure and outcome. We begin by briefly introducing how twin data can be used to inform the biometric decomposition of population variance into genetic, shared environmental, and nonshared environmental influences. We then discuss how extensions to this model can be used to explore whether associations between exposure and outcome survive correction for shared etiology (common causes). We review several analytical approaches that can be applied to twin data for this purpose. These include multivariate structural equation models, cotwin control methods, direction of causation models (cross-sectional and longitudinal), and extended family designs used to assess intergenerational associations. We conclude by highlighting some of the limitations and considerations that researchers should be aware of when using twin data for the purposes of interrogating causal hypotheses.","container-title":"Cold Spring Harbor Perspectives in Medicine","DOI":"10.1101/cshperspect.a039552","ISSN":"2157-1422","issue":"6","journalAbbreviation":"Cold Spring Harb Perspect Med","page":"a039552","PMID":"32900702","PMCID":"PMC8168524","source":"PubMed Central","title":"Twins and Causal Inference: Leveraging Nature's Experiment","title-short":"Twins and Causal Inference","volume":"11","author":[{"family":"McAdams","given":"Tom A."},{"family":"Rijsdijk","given":"Fruhling V."},{"family":"Zavos","given":"Helena M.S."},{"family":"Pingault","given":"Jean-Baptiste"}],"issued":{"date-parts":[["2021",6]]}}},{"id":428,"uris":["http://zotero.org/users/10101336/items/8DVFGYEF"],"itemData":{"id":428,"type":"article-journal","container-title":"The American Journal of Human Genetics","DOI":"10.1016/j.ajhg.2019.06.006","ISSN":"00029297","issue":"2","journalAbbreviation":"The American Journal of Human Genetics","language":"en","page":"351-363","source":"DOI.org (Crossref)","title":"Comparing Within- and Between-Family Polygenic Score Prediction","volume":"105","author":[{"family":"Selzam","given":"Saskia"},{"family":"Ritchie","given":"Stuart J."},{"family":"Pingault","given":"Jean-Baptiste"},{"family":"Reynolds","given":"Chandra A."},{"family":"O’Reilly","given":"Paul F."},{"family":"Plomin","given":"Robert"}],"issued":{"date-parts":[["2019",8]]}}},{"id":1266,"uris":["http://zotero.org/users/10101336/items/AUYQIT38"],"itemData":{"id":1266,"type":"article-journal","abstract":"Academic achievement is partly heritable and highly polygenic. However, genetic effects on academic achievement are not independent of environmental processes. We investigated whether aspects of the family environment mediated genetic effects on academic achievement across development. Our sample included 5151 children who participated in the Twins Early Development Study, as well as their parents and teachers. Data on academic achievement and family environments (parenting, home environments, and geocoded indices of neighbourhood characteristics) were available at ages 7, 9, 12 and 16. We computed educational attainment polygenic scores (PGS) and further separated genetic effects into cognitive and noncognitive PGS. Three core findings emerged. First, aspects of the family environment, but not the wider neighbourhood context, consistently mediated the PGS effects on achievement across development—accounting for up to 34.3% of the total effect. Family characteristics mattered beyond socio-economic status. Second, family environments were more robustly linked to noncognitive PGS effects on academic achievement than cognitive PGS effects. Third, when we investigated whether environmental mediation effects could also be observed when considering differences between siblings, adjusting for family fixed effects, we found that environmental mediation was nearly exclusively observed between families. This is consistent with the proposition that family environmental contexts contribute to academic development via passive gene-environment correlation processes or genetic nurture. Our results show how parents tend to shape environments that foster their children’s academic development partly based on their own genetic disposition, particularly towards noncognitive skills, rather than responding to each child’s genetic disposition.","container-title":"Molecular Psychiatry","DOI":"10.1038/s41380-024-02716-0","ISSN":"1476-5578","issue":"3","journalAbbreviation":"Mol Psychiatry","language":"en","license":"2024 The Author(s)","page":"999-1008","publisher":"Nature Publishing Group","source":"www.nature.com","title":"Gene-environment correlation: the role of family environment in academic development","title-short":"Gene-environment correlation","volume":"30","author":[{"family":"Zhou","given":"Quan"},{"family":"Gidziela","given":"Agnieszka"},{"family":"Allegrini","given":"Andrea G."},{"family":"Cheesman","given":"Rosa"},{"family":"Wertz","given":"Jasmin"},{"family":"Maxwell","given":"Jessye"},{"family":"Plomin","given":"Robert"},{"family":"Rimfeld","given":"Kaili"},{"family":"Malanchini","given":"Margherita"}],"issued":{"date-parts":[["2025",3]]}}}],"schema":"https://github.com/citation-style-language/schema/raw/master/csl-citation.json"} </w:instrText>
      </w:r>
      <w:r w:rsidR="00FC5230">
        <w:rPr>
          <w:rFonts w:ascii="Times New Roman" w:hAnsi="Times New Roman" w:cs="Times New Roman"/>
          <w:sz w:val="24"/>
          <w:szCs w:val="24"/>
        </w:rPr>
        <w:fldChar w:fldCharType="separate"/>
      </w:r>
      <w:r w:rsidR="00184746" w:rsidRPr="00184746">
        <w:rPr>
          <w:rFonts w:ascii="Times New Roman" w:hAnsi="Times New Roman" w:cs="Times New Roman"/>
          <w:sz w:val="24"/>
        </w:rPr>
        <w:t>(McAdams et al., 2021; Selzam et al., 2019; Zhou et al., 2025)</w:t>
      </w:r>
      <w:r w:rsidR="00FC5230">
        <w:rPr>
          <w:rFonts w:ascii="Times New Roman" w:hAnsi="Times New Roman" w:cs="Times New Roman"/>
          <w:sz w:val="24"/>
          <w:szCs w:val="24"/>
        </w:rPr>
        <w:fldChar w:fldCharType="end"/>
      </w:r>
      <w:r w:rsidRPr="007C09B4">
        <w:rPr>
          <w:rFonts w:ascii="Times New Roman" w:hAnsi="Times New Roman" w:cs="Times New Roman"/>
          <w:sz w:val="24"/>
          <w:szCs w:val="24"/>
        </w:rPr>
        <w:t>. Crucially, family-</w:t>
      </w:r>
      <w:r w:rsidRPr="007C09B4">
        <w:rPr>
          <w:rFonts w:ascii="Times New Roman" w:hAnsi="Times New Roman" w:cs="Times New Roman"/>
          <w:sz w:val="24"/>
          <w:szCs w:val="24"/>
        </w:rPr>
        <w:lastRenderedPageBreak/>
        <w:t>level confounding due to parental genotypes and assortative mating is entirely attenuated as a pair of twins or full siblings presumably have the same parents and ancestral backgrounds</w:t>
      </w:r>
      <w:ins w:id="67" w:author="lichen dong" w:date="2026-07-20T12:42:00Z" w16du:dateUtc="2026-07-20T17:42:00Z">
        <w:r w:rsidR="00655FA9">
          <w:rPr>
            <w:rFonts w:ascii="Times New Roman" w:hAnsi="Times New Roman" w:cs="Times New Roman"/>
            <w:sz w:val="24"/>
            <w:szCs w:val="24"/>
          </w:rPr>
          <w:t xml:space="preserve"> (see Figure 1)</w:t>
        </w:r>
      </w:ins>
      <w:r w:rsidRPr="007C09B4">
        <w:rPr>
          <w:rFonts w:ascii="Times New Roman" w:hAnsi="Times New Roman" w:cs="Times New Roman"/>
          <w:sz w:val="24"/>
          <w:szCs w:val="24"/>
        </w:rPr>
        <w:t xml:space="preserve">. </w:t>
      </w:r>
      <w:r w:rsidRPr="007C09B4">
        <w:rPr>
          <w:rFonts w:ascii="Times New Roman" w:hAnsi="Times New Roman" w:cs="Times New Roman"/>
          <w:i/>
          <w:iCs/>
          <w:sz w:val="24"/>
          <w:szCs w:val="24"/>
        </w:rPr>
        <w:t>r</w:t>
      </w:r>
      <w:r w:rsidRPr="007C09B4">
        <w:rPr>
          <w:rFonts w:ascii="Times New Roman" w:hAnsi="Times New Roman" w:cs="Times New Roman"/>
          <w:sz w:val="24"/>
          <w:szCs w:val="24"/>
        </w:rPr>
        <w:t xml:space="preserve">GE effects that are detected in a within-family design may offer a stronger basis for causal inferences and therefore reflect a more persuasive </w:t>
      </w:r>
      <w:del w:id="68" w:author="lichen dong" w:date="2026-07-21T14:46:00Z" w16du:dateUtc="2026-07-21T19:46:00Z">
        <w:r w:rsidRPr="007C09B4" w:rsidDel="00E42B42">
          <w:rPr>
            <w:rFonts w:ascii="Times New Roman" w:hAnsi="Times New Roman" w:cs="Times New Roman"/>
            <w:sz w:val="24"/>
            <w:szCs w:val="24"/>
          </w:rPr>
          <w:delText xml:space="preserve">indirect </w:delText>
        </w:r>
      </w:del>
      <w:ins w:id="69" w:author="lichen dong" w:date="2026-07-21T14:46:00Z" w16du:dateUtc="2026-07-21T19:46:00Z">
        <w:r w:rsidR="00E42B42">
          <w:rPr>
            <w:rFonts w:ascii="Times New Roman" w:hAnsi="Times New Roman" w:cs="Times New Roman"/>
            <w:sz w:val="24"/>
            <w:szCs w:val="24"/>
          </w:rPr>
          <w:t>mediational</w:t>
        </w:r>
        <w:r w:rsidR="00E42B42" w:rsidRPr="007C09B4">
          <w:rPr>
            <w:rFonts w:ascii="Times New Roman" w:hAnsi="Times New Roman" w:cs="Times New Roman"/>
            <w:sz w:val="24"/>
            <w:szCs w:val="24"/>
          </w:rPr>
          <w:t xml:space="preserve"> </w:t>
        </w:r>
      </w:ins>
      <w:r w:rsidRPr="007C09B4">
        <w:rPr>
          <w:rFonts w:ascii="Times New Roman" w:hAnsi="Times New Roman" w:cs="Times New Roman"/>
          <w:sz w:val="24"/>
          <w:szCs w:val="24"/>
        </w:rPr>
        <w:t>pathway through which genetic risks may impact EXT development</w:t>
      </w:r>
      <w:ins w:id="70" w:author="lichen dong" w:date="2026-07-21T14:46:00Z" w16du:dateUtc="2026-07-21T19:46:00Z">
        <w:r w:rsidR="00E42B42">
          <w:rPr>
            <w:rFonts w:ascii="Times New Roman" w:hAnsi="Times New Roman" w:cs="Times New Roman"/>
            <w:sz w:val="24"/>
            <w:szCs w:val="24"/>
          </w:rPr>
          <w:t xml:space="preserve"> via the effect of environments</w:t>
        </w:r>
      </w:ins>
      <w:r w:rsidRPr="007C09B4">
        <w:rPr>
          <w:rFonts w:ascii="Times New Roman" w:hAnsi="Times New Roman" w:cs="Times New Roman"/>
          <w:sz w:val="24"/>
          <w:szCs w:val="24"/>
        </w:rPr>
        <w:t>.</w:t>
      </w:r>
      <w:r w:rsidR="00FA43DF">
        <w:rPr>
          <w:rFonts w:ascii="Times New Roman" w:hAnsi="Times New Roman" w:cs="Times New Roman"/>
          <w:sz w:val="24"/>
          <w:szCs w:val="24"/>
        </w:rPr>
        <w:t xml:space="preserve"> </w:t>
      </w:r>
      <w:r w:rsidR="00E66EC8">
        <w:rPr>
          <w:rFonts w:ascii="Times New Roman" w:hAnsi="Times New Roman" w:cs="Times New Roman"/>
          <w:sz w:val="24"/>
          <w:szCs w:val="24"/>
        </w:rPr>
        <w:t>As such, our</w:t>
      </w:r>
      <w:r w:rsidR="003C5F34" w:rsidRPr="003C5F34">
        <w:rPr>
          <w:rFonts w:ascii="Times New Roman" w:hAnsi="Times New Roman" w:cs="Times New Roman"/>
          <w:sz w:val="24"/>
          <w:szCs w:val="24"/>
        </w:rPr>
        <w:t xml:space="preserve"> study aims to address this issue by leveraging a family-based design, which allows us to estimate </w:t>
      </w:r>
      <w:r w:rsidR="003C5F34" w:rsidRPr="003C5F34">
        <w:rPr>
          <w:rFonts w:ascii="Times New Roman" w:hAnsi="Times New Roman" w:cs="Times New Roman"/>
          <w:i/>
          <w:iCs/>
          <w:sz w:val="24"/>
          <w:szCs w:val="24"/>
        </w:rPr>
        <w:t>r</w:t>
      </w:r>
      <w:r w:rsidR="003C5F34" w:rsidRPr="003C5F34">
        <w:rPr>
          <w:rFonts w:ascii="Times New Roman" w:hAnsi="Times New Roman" w:cs="Times New Roman"/>
          <w:sz w:val="24"/>
          <w:szCs w:val="24"/>
        </w:rPr>
        <w:t>GE while controlling for</w:t>
      </w:r>
      <w:r w:rsidR="00FA43DF">
        <w:rPr>
          <w:rFonts w:ascii="Times New Roman" w:hAnsi="Times New Roman" w:cs="Times New Roman"/>
          <w:sz w:val="24"/>
          <w:szCs w:val="24"/>
        </w:rPr>
        <w:t xml:space="preserve"> these confounds. </w:t>
      </w:r>
    </w:p>
    <w:p w14:paraId="141A60E7" w14:textId="7212837D" w:rsidR="00F81591" w:rsidRPr="00F81591" w:rsidRDefault="00B9039A" w:rsidP="00F81591">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G</w:t>
      </w:r>
      <w:r w:rsidR="006D4733">
        <w:rPr>
          <w:rFonts w:ascii="Times New Roman" w:hAnsi="Times New Roman" w:cs="Times New Roman"/>
          <w:b/>
          <w:bCs/>
          <w:sz w:val="24"/>
          <w:szCs w:val="24"/>
        </w:rPr>
        <w:t>ene-</w:t>
      </w:r>
      <w:r>
        <w:rPr>
          <w:rFonts w:ascii="Times New Roman" w:hAnsi="Times New Roman" w:cs="Times New Roman"/>
          <w:b/>
          <w:bCs/>
          <w:sz w:val="24"/>
          <w:szCs w:val="24"/>
        </w:rPr>
        <w:t>E</w:t>
      </w:r>
      <w:r w:rsidR="006D4733">
        <w:rPr>
          <w:rFonts w:ascii="Times New Roman" w:hAnsi="Times New Roman" w:cs="Times New Roman"/>
          <w:b/>
          <w:bCs/>
          <w:sz w:val="24"/>
          <w:szCs w:val="24"/>
        </w:rPr>
        <w:t xml:space="preserve">nvironment </w:t>
      </w:r>
      <w:r>
        <w:rPr>
          <w:rFonts w:ascii="Times New Roman" w:hAnsi="Times New Roman" w:cs="Times New Roman"/>
          <w:b/>
          <w:bCs/>
          <w:sz w:val="24"/>
          <w:szCs w:val="24"/>
        </w:rPr>
        <w:t>C</w:t>
      </w:r>
      <w:r w:rsidR="006D4733">
        <w:rPr>
          <w:rFonts w:ascii="Times New Roman" w:hAnsi="Times New Roman" w:cs="Times New Roman"/>
          <w:b/>
          <w:bCs/>
          <w:sz w:val="24"/>
          <w:szCs w:val="24"/>
        </w:rPr>
        <w:t xml:space="preserve">orrelations in the EXT </w:t>
      </w:r>
      <w:r>
        <w:rPr>
          <w:rFonts w:ascii="Times New Roman" w:hAnsi="Times New Roman" w:cs="Times New Roman"/>
          <w:b/>
          <w:bCs/>
          <w:sz w:val="24"/>
          <w:szCs w:val="24"/>
        </w:rPr>
        <w:t>L</w:t>
      </w:r>
      <w:r w:rsidR="006D4733">
        <w:rPr>
          <w:rFonts w:ascii="Times New Roman" w:hAnsi="Times New Roman" w:cs="Times New Roman"/>
          <w:b/>
          <w:bCs/>
          <w:sz w:val="24"/>
          <w:szCs w:val="24"/>
        </w:rPr>
        <w:t>iterature</w:t>
      </w:r>
    </w:p>
    <w:p w14:paraId="5DD71EB2" w14:textId="74EC865E" w:rsidR="00E04589" w:rsidRPr="00E04589" w:rsidRDefault="000F03C8" w:rsidP="005C1E30">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w:t>
      </w:r>
      <w:r w:rsidR="002017DA" w:rsidRPr="00F81591">
        <w:rPr>
          <w:rFonts w:ascii="Times New Roman" w:hAnsi="Times New Roman" w:cs="Times New Roman"/>
          <w:sz w:val="24"/>
          <w:szCs w:val="24"/>
        </w:rPr>
        <w:t>win studies</w:t>
      </w:r>
      <w:r>
        <w:rPr>
          <w:rFonts w:ascii="Times New Roman" w:hAnsi="Times New Roman" w:cs="Times New Roman"/>
          <w:sz w:val="24"/>
          <w:szCs w:val="24"/>
        </w:rPr>
        <w:t xml:space="preserve"> </w:t>
      </w:r>
      <w:r w:rsidR="002017DA" w:rsidRPr="00F81591">
        <w:rPr>
          <w:rFonts w:ascii="Times New Roman" w:hAnsi="Times New Roman" w:cs="Times New Roman"/>
          <w:sz w:val="24"/>
          <w:szCs w:val="24"/>
        </w:rPr>
        <w:t xml:space="preserve">have shown that </w:t>
      </w:r>
      <w:r w:rsidR="00127AA0">
        <w:rPr>
          <w:rFonts w:ascii="Times New Roman" w:hAnsi="Times New Roman" w:cs="Times New Roman"/>
          <w:sz w:val="24"/>
          <w:szCs w:val="24"/>
        </w:rPr>
        <w:t>50</w:t>
      </w:r>
      <w:r w:rsidR="005C1E30">
        <w:rPr>
          <w:rFonts w:ascii="Times New Roman" w:hAnsi="Times New Roman" w:cs="Times New Roman"/>
          <w:sz w:val="24"/>
          <w:szCs w:val="24"/>
        </w:rPr>
        <w:t xml:space="preserve"> to </w:t>
      </w:r>
      <w:r w:rsidR="00127AA0">
        <w:rPr>
          <w:rFonts w:ascii="Times New Roman" w:hAnsi="Times New Roman" w:cs="Times New Roman"/>
          <w:sz w:val="24"/>
          <w:szCs w:val="24"/>
        </w:rPr>
        <w:t xml:space="preserve">80% </w:t>
      </w:r>
      <w:r w:rsidR="00305BA8">
        <w:rPr>
          <w:rFonts w:ascii="Times New Roman" w:hAnsi="Times New Roman" w:cs="Times New Roman"/>
          <w:sz w:val="24"/>
          <w:szCs w:val="24"/>
        </w:rPr>
        <w:t xml:space="preserve">of </w:t>
      </w:r>
      <w:r w:rsidR="00127AA0">
        <w:rPr>
          <w:rFonts w:ascii="Times New Roman" w:hAnsi="Times New Roman" w:cs="Times New Roman"/>
          <w:sz w:val="24"/>
          <w:szCs w:val="24"/>
        </w:rPr>
        <w:t xml:space="preserve">the variation </w:t>
      </w:r>
      <w:r w:rsidR="005C1E30">
        <w:rPr>
          <w:rFonts w:ascii="Times New Roman" w:hAnsi="Times New Roman" w:cs="Times New Roman"/>
          <w:sz w:val="24"/>
          <w:szCs w:val="24"/>
        </w:rPr>
        <w:t>in EXT</w:t>
      </w:r>
      <w:r w:rsidR="007749FB">
        <w:rPr>
          <w:rFonts w:ascii="Times New Roman" w:hAnsi="Times New Roman" w:cs="Times New Roman"/>
          <w:sz w:val="24"/>
          <w:szCs w:val="24"/>
        </w:rPr>
        <w:t xml:space="preserve"> </w:t>
      </w:r>
      <w:r w:rsidR="00321BF4">
        <w:rPr>
          <w:rFonts w:ascii="Times New Roman" w:hAnsi="Times New Roman" w:cs="Times New Roman"/>
          <w:sz w:val="24"/>
          <w:szCs w:val="24"/>
        </w:rPr>
        <w:t xml:space="preserve">problems </w:t>
      </w:r>
      <w:r w:rsidR="005C1E30">
        <w:rPr>
          <w:rFonts w:ascii="Times New Roman" w:hAnsi="Times New Roman" w:cs="Times New Roman"/>
          <w:sz w:val="24"/>
          <w:szCs w:val="24"/>
        </w:rPr>
        <w:t>(</w:t>
      </w:r>
      <w:r w:rsidR="00597EF1">
        <w:rPr>
          <w:rFonts w:ascii="Times New Roman" w:hAnsi="Times New Roman" w:cs="Times New Roman"/>
          <w:sz w:val="24"/>
          <w:szCs w:val="24"/>
        </w:rPr>
        <w:t xml:space="preserve">e.g., </w:t>
      </w:r>
      <w:r w:rsidR="005C1E30">
        <w:rPr>
          <w:rFonts w:ascii="Times New Roman" w:hAnsi="Times New Roman" w:cs="Times New Roman"/>
          <w:sz w:val="24"/>
          <w:szCs w:val="24"/>
        </w:rPr>
        <w:t>antisocial behaviors</w:t>
      </w:r>
      <w:r w:rsidR="000F1E83">
        <w:rPr>
          <w:rFonts w:ascii="Times New Roman" w:hAnsi="Times New Roman" w:cs="Times New Roman"/>
          <w:sz w:val="24"/>
          <w:szCs w:val="24"/>
        </w:rPr>
        <w:t xml:space="preserve">, </w:t>
      </w:r>
      <w:r w:rsidR="00DA68AA">
        <w:rPr>
          <w:rFonts w:ascii="Times New Roman" w:hAnsi="Times New Roman" w:cs="Times New Roman"/>
          <w:sz w:val="24"/>
          <w:szCs w:val="24"/>
        </w:rPr>
        <w:t>harmful</w:t>
      </w:r>
      <w:r w:rsidR="005C1E30">
        <w:rPr>
          <w:rFonts w:ascii="Times New Roman" w:hAnsi="Times New Roman" w:cs="Times New Roman"/>
          <w:sz w:val="24"/>
          <w:szCs w:val="24"/>
        </w:rPr>
        <w:t xml:space="preserve"> substance use) </w:t>
      </w:r>
      <w:r w:rsidR="00D4031C">
        <w:rPr>
          <w:rFonts w:ascii="Times New Roman" w:hAnsi="Times New Roman" w:cs="Times New Roman"/>
          <w:sz w:val="24"/>
          <w:szCs w:val="24"/>
        </w:rPr>
        <w:t>can be attributable to</w:t>
      </w:r>
      <w:r w:rsidR="00127AA0" w:rsidRPr="00F81591">
        <w:rPr>
          <w:rFonts w:ascii="Times New Roman" w:hAnsi="Times New Roman" w:cs="Times New Roman"/>
          <w:sz w:val="24"/>
          <w:szCs w:val="24"/>
        </w:rPr>
        <w:t xml:space="preserve"> genetic</w:t>
      </w:r>
      <w:r w:rsidR="005C1E30">
        <w:rPr>
          <w:rFonts w:ascii="Times New Roman" w:hAnsi="Times New Roman" w:cs="Times New Roman"/>
          <w:sz w:val="24"/>
          <w:szCs w:val="24"/>
        </w:rPr>
        <w:t xml:space="preserve"> </w:t>
      </w:r>
      <w:r w:rsidR="00234807">
        <w:rPr>
          <w:rFonts w:ascii="Times New Roman" w:hAnsi="Times New Roman" w:cs="Times New Roman"/>
          <w:sz w:val="24"/>
          <w:szCs w:val="24"/>
        </w:rPr>
        <w:t>factors</w:t>
      </w:r>
      <w:r w:rsidR="005C1E30">
        <w:rPr>
          <w:rFonts w:ascii="Times New Roman" w:hAnsi="Times New Roman" w:cs="Times New Roman"/>
          <w:sz w:val="24"/>
          <w:szCs w:val="24"/>
        </w:rPr>
        <w:t xml:space="preserve"> </w:t>
      </w:r>
      <w:r w:rsidR="00127AA0" w:rsidRPr="00F81591">
        <w:rPr>
          <w:rFonts w:ascii="Times New Roman" w:hAnsi="Times New Roman" w:cs="Times New Roman"/>
          <w:sz w:val="24"/>
          <w:szCs w:val="24"/>
        </w:rPr>
        <w:t xml:space="preserve">within a given population </w:t>
      </w:r>
      <w:r w:rsidR="00305BA8" w:rsidRPr="00F81591">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{"citationID":"Eo5v38cS","properties":{"unsorted":true,"formattedCitation":"(Krueger et al., 2002; Hicks et al., 2004)","plainCitation":"(Krueger et al., 2002; Hicks et al., 2004)","noteIndex":0},"citationItems":[{"id":126,"uris":["http://zotero.org/users/10101336/items/8QAVEWPR"],"itemData":{"id":126,"type":"article-journal","container-title":"Journal of Abnormal Psychology","DOI":"10.1037/0021-843X.111.3.411","ISSN":"1939-1846, 0021-843X","issue":"3","journalAbbreviation":"Journal of Abnormal Psychology","language":"en","page":"411-424","source":"DOI.org (Crossref)","title":"Etiologic connections among substance dependence, antisocial behavior and personality: Modeling the externalizing spectrum.","title-short":"Etiologic connections among substance dependence, antisocial behavior and personality","volume":"111","author":[{"family":"Krueger","given":"Robert F."},{"family":"Hicks","given":"Brian M."},{"family":"Patrick","given":"Christopher J."},{"family":"Carlson","given":"Scott R."},{"family":"Iacono","given":"William G."},{"family":"McGue","given":"Matt"}],"issued":{"date-parts":[["2002",8]]}}},{"id":1307,"uris":["http://zotero.org/users/10101336/items/HE87CRKG"],"itemData":{"id":1307,"type":"article-journal","abstract":"Antisocial behavior and substance dependence disorders exact a heavy\nfinancial and human cost on society. A better understanding of the mechanisms\nof familial transmission for these \"externalizing\" disorders is necessary\nto better understand their etiology and to help develop intervention strategies.To determine the extent to which the family transmission of externalizing\ndisorders is due to a general vs a disorder-specific vulnerability and, owing\nto the genetically informative nature of our data, to estimate the heritable\nvs environmental nature of these transmission effects.We used structural equation modeling to simultaneously estimate the\ngeneral and specific transmission effects of 4 externalizing disorders: conduct\ndisorder, adult antisocial behavior, alcohol dependence, and drug dependence.Participants were recruited from the community and were interviewed\nin a university laboratory.The sample consisted of 542 families participating in the Minnesota\nTwin Family Study. All families included 17-year-old twins and their biological\nmother and father.Symptom counts of conduct disorder, the adult criteria for antisocial\npersonality disorder, alcohol dependence, and drug dependence.Transmission of a general vulnerability to all the externalizing disorders\naccounted for most familial resemblance. This general vulnerability was highly\nheritable (h2 = 0.80). Disorder-specific\nvulnerabilities were also detected for conduct disorder, alcohol dependence,\nand drug dependence.The mechanism underlying the familial transmission of externalizing\ndisorders is primarily a highly heritable general vulnerability. This general\nvulnerability or common risk factor should be the focus of research regarding\nthe etiology and treatment of externalizing disorders.Arch Gen Psychiatry. 2004;61:922-928--&gt;","container-title":"Archives of General Psychiatry","DOI":"10.1001/archpsyc.61.9.922","ISSN":"0003-990X","issue":"9","journalAbbreviation":"Arch Gen Psychiatry","page":"922-928","source":"Silverchair","title":"Family Transmission and Heritability of Externalizing Disorders: A Twin-Family Study","title-short":"Family Transmission and Heritability of Externalizing Disorders","volume":"61","author":[{"family":"Hicks","given":"Brian M."},{"family":"Krueger","given":"Robert F."},{"family":"Iacono","given":"William G."},{"family":"McGue","given":"Matt"},{"family":"Patrick","given":"Christopher J."}],"issued":{"date-parts":[["2004",9,1]]}}}],"schema":"https://github.com/citation-style-language/schema/raw/master/csl-citation.json"} </w:instrText>
      </w:r>
      <w:r w:rsidR="00305BA8" w:rsidRPr="00F81591">
        <w:rPr>
          <w:rFonts w:ascii="Times New Roman" w:hAnsi="Times New Roman" w:cs="Times New Roman"/>
          <w:sz w:val="24"/>
          <w:szCs w:val="24"/>
        </w:rPr>
        <w:fldChar w:fldCharType="separate"/>
      </w:r>
      <w:r w:rsidR="00184746" w:rsidRPr="00184746">
        <w:rPr>
          <w:rFonts w:ascii="Times New Roman" w:hAnsi="Times New Roman" w:cs="Times New Roman"/>
          <w:sz w:val="24"/>
        </w:rPr>
        <w:t>(Krueger et al., 2002; Hicks et al., 2004)</w:t>
      </w:r>
      <w:r w:rsidR="00305BA8" w:rsidRPr="00F81591">
        <w:rPr>
          <w:rFonts w:ascii="Times New Roman" w:hAnsi="Times New Roman" w:cs="Times New Roman"/>
          <w:sz w:val="24"/>
          <w:szCs w:val="24"/>
        </w:rPr>
        <w:fldChar w:fldCharType="end"/>
      </w:r>
      <w:r w:rsidR="00305BA8">
        <w:rPr>
          <w:rFonts w:ascii="Times New Roman" w:hAnsi="Times New Roman" w:cs="Times New Roman"/>
          <w:sz w:val="24"/>
          <w:szCs w:val="24"/>
        </w:rPr>
        <w:t xml:space="preserve">. </w:t>
      </w:r>
      <w:r w:rsidR="00186ECD">
        <w:rPr>
          <w:rFonts w:ascii="Times New Roman" w:hAnsi="Times New Roman" w:cs="Times New Roman"/>
          <w:sz w:val="24"/>
          <w:szCs w:val="24"/>
        </w:rPr>
        <w:t>More recently</w:t>
      </w:r>
      <w:r w:rsidR="00D22384">
        <w:rPr>
          <w:rFonts w:ascii="Times New Roman" w:hAnsi="Times New Roman" w:cs="Times New Roman"/>
          <w:sz w:val="24"/>
          <w:szCs w:val="24"/>
        </w:rPr>
        <w:t xml:space="preserve">, </w:t>
      </w:r>
      <w:r w:rsidR="005C1E30">
        <w:rPr>
          <w:rFonts w:ascii="Times New Roman" w:hAnsi="Times New Roman" w:cs="Times New Roman"/>
          <w:sz w:val="24"/>
          <w:szCs w:val="24"/>
        </w:rPr>
        <w:t xml:space="preserve">the field </w:t>
      </w:r>
      <w:r w:rsidR="00D22384">
        <w:rPr>
          <w:rFonts w:ascii="Times New Roman" w:hAnsi="Times New Roman" w:cs="Times New Roman"/>
          <w:sz w:val="24"/>
          <w:szCs w:val="24"/>
        </w:rPr>
        <w:t xml:space="preserve">has </w:t>
      </w:r>
      <w:r w:rsidR="00453BE3">
        <w:rPr>
          <w:rFonts w:ascii="Times New Roman" w:hAnsi="Times New Roman" w:cs="Times New Roman"/>
          <w:sz w:val="24"/>
          <w:szCs w:val="24"/>
        </w:rPr>
        <w:t>moved</w:t>
      </w:r>
      <w:r w:rsidR="00321BF4">
        <w:rPr>
          <w:rFonts w:ascii="Times New Roman" w:hAnsi="Times New Roman" w:cs="Times New Roman"/>
          <w:sz w:val="24"/>
          <w:szCs w:val="24"/>
        </w:rPr>
        <w:t xml:space="preserve"> </w:t>
      </w:r>
      <w:r w:rsidR="00D22384">
        <w:rPr>
          <w:rFonts w:ascii="Times New Roman" w:hAnsi="Times New Roman" w:cs="Times New Roman"/>
          <w:sz w:val="24"/>
          <w:szCs w:val="24"/>
        </w:rPr>
        <w:t xml:space="preserve">towards </w:t>
      </w:r>
      <w:r w:rsidR="005C1E30">
        <w:rPr>
          <w:rFonts w:ascii="Times New Roman" w:hAnsi="Times New Roman" w:cs="Times New Roman"/>
          <w:sz w:val="24"/>
          <w:szCs w:val="24"/>
        </w:rPr>
        <w:t>identify</w:t>
      </w:r>
      <w:r w:rsidR="00D22384">
        <w:rPr>
          <w:rFonts w:ascii="Times New Roman" w:hAnsi="Times New Roman" w:cs="Times New Roman"/>
          <w:sz w:val="24"/>
          <w:szCs w:val="24"/>
        </w:rPr>
        <w:t>ing</w:t>
      </w:r>
      <w:r w:rsidR="005C1E30">
        <w:rPr>
          <w:rFonts w:ascii="Times New Roman" w:hAnsi="Times New Roman" w:cs="Times New Roman"/>
          <w:sz w:val="24"/>
          <w:szCs w:val="24"/>
        </w:rPr>
        <w:t xml:space="preserve"> loci associated with EXT problems at </w:t>
      </w:r>
      <w:r w:rsidR="00A157D1">
        <w:rPr>
          <w:rFonts w:ascii="Times New Roman" w:hAnsi="Times New Roman" w:cs="Times New Roman"/>
          <w:sz w:val="24"/>
          <w:szCs w:val="24"/>
        </w:rPr>
        <w:t xml:space="preserve">the </w:t>
      </w:r>
      <w:r w:rsidR="005C1E30">
        <w:rPr>
          <w:rFonts w:ascii="Times New Roman" w:hAnsi="Times New Roman" w:cs="Times New Roman"/>
          <w:sz w:val="24"/>
          <w:szCs w:val="24"/>
        </w:rPr>
        <w:t>individual level through g</w:t>
      </w:r>
      <w:r w:rsidR="00E606E3">
        <w:rPr>
          <w:rFonts w:ascii="Times New Roman" w:hAnsi="Times New Roman" w:cs="Times New Roman"/>
          <w:sz w:val="24"/>
          <w:szCs w:val="24"/>
        </w:rPr>
        <w:t xml:space="preserve">enomic </w:t>
      </w:r>
      <w:r>
        <w:rPr>
          <w:rFonts w:ascii="Times New Roman" w:hAnsi="Times New Roman" w:cs="Times New Roman"/>
          <w:sz w:val="24"/>
          <w:szCs w:val="24"/>
        </w:rPr>
        <w:t>w</w:t>
      </w:r>
      <w:r w:rsidR="001E5D58">
        <w:rPr>
          <w:rFonts w:ascii="Times New Roman" w:hAnsi="Times New Roman" w:cs="Times New Roman"/>
          <w:sz w:val="24"/>
          <w:szCs w:val="24"/>
        </w:rPr>
        <w:t xml:space="preserve">ide </w:t>
      </w:r>
      <w:r>
        <w:rPr>
          <w:rFonts w:ascii="Times New Roman" w:hAnsi="Times New Roman" w:cs="Times New Roman"/>
          <w:sz w:val="24"/>
          <w:szCs w:val="24"/>
        </w:rPr>
        <w:t>as</w:t>
      </w:r>
      <w:r w:rsidR="001E5D58">
        <w:rPr>
          <w:rFonts w:ascii="Times New Roman" w:hAnsi="Times New Roman" w:cs="Times New Roman"/>
          <w:sz w:val="24"/>
          <w:szCs w:val="24"/>
        </w:rPr>
        <w:t xml:space="preserve">sociation </w:t>
      </w:r>
      <w:r>
        <w:rPr>
          <w:rFonts w:ascii="Times New Roman" w:hAnsi="Times New Roman" w:cs="Times New Roman"/>
          <w:sz w:val="24"/>
          <w:szCs w:val="24"/>
        </w:rPr>
        <w:t>s</w:t>
      </w:r>
      <w:r w:rsidR="001E5D58">
        <w:rPr>
          <w:rFonts w:ascii="Times New Roman" w:hAnsi="Times New Roman" w:cs="Times New Roman"/>
          <w:sz w:val="24"/>
          <w:szCs w:val="24"/>
        </w:rPr>
        <w:t>tud</w:t>
      </w:r>
      <w:r w:rsidR="00CB7EA0">
        <w:rPr>
          <w:rFonts w:ascii="Times New Roman" w:hAnsi="Times New Roman" w:cs="Times New Roman"/>
          <w:sz w:val="24"/>
          <w:szCs w:val="24"/>
        </w:rPr>
        <w:t>ies</w:t>
      </w:r>
      <w:r w:rsidR="00B870E7">
        <w:rPr>
          <w:rFonts w:ascii="Times New Roman" w:hAnsi="Times New Roman" w:cs="Times New Roman"/>
          <w:sz w:val="24"/>
          <w:szCs w:val="24"/>
        </w:rPr>
        <w:t xml:space="preserve"> </w:t>
      </w:r>
      <w:r w:rsidR="001E5D58">
        <w:rPr>
          <w:rFonts w:ascii="Times New Roman" w:hAnsi="Times New Roman" w:cs="Times New Roman"/>
          <w:sz w:val="24"/>
          <w:szCs w:val="24"/>
        </w:rPr>
        <w:t>(GWAS</w:t>
      </w:r>
      <w:r w:rsidR="003B2CF7">
        <w:rPr>
          <w:rFonts w:ascii="Times New Roman" w:hAnsi="Times New Roman" w:cs="Times New Roman"/>
          <w:sz w:val="24"/>
          <w:szCs w:val="24"/>
        </w:rPr>
        <w:t>s</w:t>
      </w:r>
      <w:r w:rsidR="001E5D58">
        <w:rPr>
          <w:rFonts w:ascii="Times New Roman" w:hAnsi="Times New Roman" w:cs="Times New Roman"/>
          <w:sz w:val="24"/>
          <w:szCs w:val="24"/>
        </w:rPr>
        <w:t>)</w:t>
      </w:r>
      <w:r w:rsidR="005C1E30">
        <w:rPr>
          <w:rFonts w:ascii="Times New Roman" w:hAnsi="Times New Roman" w:cs="Times New Roman"/>
          <w:sz w:val="24"/>
          <w:szCs w:val="24"/>
        </w:rPr>
        <w:t xml:space="preserve">. </w:t>
      </w:r>
      <w:r w:rsidR="009E6A0E">
        <w:rPr>
          <w:rFonts w:ascii="Times New Roman" w:hAnsi="Times New Roman" w:cs="Times New Roman"/>
          <w:sz w:val="24"/>
          <w:szCs w:val="24"/>
        </w:rPr>
        <w:t>A</w:t>
      </w:r>
      <w:r w:rsidR="005C1E30">
        <w:rPr>
          <w:rFonts w:ascii="Times New Roman" w:hAnsi="Times New Roman" w:cs="Times New Roman"/>
          <w:sz w:val="24"/>
          <w:szCs w:val="24"/>
        </w:rPr>
        <w:t xml:space="preserve"> </w:t>
      </w:r>
      <w:r w:rsidR="002017DA" w:rsidRPr="00F81591">
        <w:rPr>
          <w:rFonts w:ascii="Times New Roman" w:hAnsi="Times New Roman" w:cs="Times New Roman"/>
          <w:sz w:val="24"/>
          <w:szCs w:val="24"/>
        </w:rPr>
        <w:t>GWAS</w:t>
      </w:r>
      <w:r w:rsidR="001E219A">
        <w:rPr>
          <w:rFonts w:ascii="Times New Roman" w:hAnsi="Times New Roman" w:cs="Times New Roman"/>
          <w:sz w:val="24"/>
          <w:szCs w:val="24"/>
        </w:rPr>
        <w:t xml:space="preserve"> </w:t>
      </w:r>
      <w:r w:rsidR="00D22384">
        <w:rPr>
          <w:rFonts w:ascii="Times New Roman" w:hAnsi="Times New Roman" w:cs="Times New Roman"/>
          <w:sz w:val="24"/>
          <w:szCs w:val="24"/>
        </w:rPr>
        <w:t xml:space="preserve">performed </w:t>
      </w:r>
      <w:r w:rsidR="001E219A">
        <w:rPr>
          <w:rFonts w:ascii="Times New Roman" w:hAnsi="Times New Roman" w:cs="Times New Roman"/>
          <w:sz w:val="24"/>
          <w:szCs w:val="24"/>
        </w:rPr>
        <w:t>by</w:t>
      </w:r>
      <w:r w:rsidR="002017DA" w:rsidRPr="00F81591">
        <w:rPr>
          <w:rFonts w:ascii="Times New Roman" w:hAnsi="Times New Roman" w:cs="Times New Roman"/>
          <w:sz w:val="24"/>
          <w:szCs w:val="24"/>
        </w:rPr>
        <w:t xml:space="preserve"> </w:t>
      </w:r>
      <w:r w:rsidR="001E219A" w:rsidRPr="00F81591">
        <w:rPr>
          <w:rFonts w:ascii="Times New Roman" w:hAnsi="Times New Roman" w:cs="Times New Roman"/>
          <w:sz w:val="24"/>
          <w:szCs w:val="24"/>
        </w:rPr>
        <w:t>Karlsson-</w:t>
      </w:r>
      <w:proofErr w:type="spellStart"/>
      <w:r w:rsidR="001E219A" w:rsidRPr="00F81591">
        <w:rPr>
          <w:rFonts w:ascii="Times New Roman" w:hAnsi="Times New Roman" w:cs="Times New Roman"/>
          <w:sz w:val="24"/>
          <w:szCs w:val="24"/>
        </w:rPr>
        <w:t>Linnér</w:t>
      </w:r>
      <w:proofErr w:type="spellEnd"/>
      <w:r w:rsidR="001E219A" w:rsidRPr="00F81591">
        <w:rPr>
          <w:rFonts w:ascii="Times New Roman" w:hAnsi="Times New Roman" w:cs="Times New Roman"/>
          <w:sz w:val="24"/>
          <w:szCs w:val="24"/>
        </w:rPr>
        <w:t xml:space="preserve"> and colleagues </w:t>
      </w:r>
      <w:r w:rsidR="001E219A" w:rsidRPr="00F81591">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{"citationID":"wGjYO64V","properties":{"formattedCitation":"(2021)","plainCitation":"(2021)","noteIndex":0},"citationItems":[{"id":179,"uris":["http://zotero.org/users/10101336/items/HJ24TGRY"],"itemData":{"id":179,"type":"article-journal","container-title":"Nature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M."}],"issued":{"date-parts":[["2021",10]]}},"label":"page","suppress-author":true}],"schema":"https://github.com/citation-style-language/schema/raw/master/csl-citation.json"} </w:instrText>
      </w:r>
      <w:r w:rsidR="001E219A" w:rsidRPr="00F81591">
        <w:rPr>
          <w:rFonts w:ascii="Times New Roman" w:hAnsi="Times New Roman" w:cs="Times New Roman"/>
          <w:sz w:val="24"/>
          <w:szCs w:val="24"/>
        </w:rPr>
        <w:fldChar w:fldCharType="separate"/>
      </w:r>
      <w:r w:rsidR="00184746" w:rsidRPr="00184746">
        <w:rPr>
          <w:rFonts w:ascii="Times New Roman" w:hAnsi="Times New Roman" w:cs="Times New Roman"/>
          <w:sz w:val="24"/>
        </w:rPr>
        <w:t>(2021)</w:t>
      </w:r>
      <w:r w:rsidR="001E219A" w:rsidRPr="00F81591">
        <w:rPr>
          <w:rFonts w:ascii="Times New Roman" w:hAnsi="Times New Roman" w:cs="Times New Roman"/>
          <w:sz w:val="24"/>
          <w:szCs w:val="24"/>
        </w:rPr>
        <w:fldChar w:fldCharType="end"/>
      </w:r>
      <w:r w:rsidR="001E219A">
        <w:rPr>
          <w:rFonts w:ascii="Times New Roman" w:hAnsi="Times New Roman" w:cs="Times New Roman"/>
          <w:sz w:val="24"/>
          <w:szCs w:val="24"/>
        </w:rPr>
        <w:t xml:space="preserve"> examined the association</w:t>
      </w:r>
      <w:r w:rsidR="002017DA" w:rsidRPr="00F81591">
        <w:rPr>
          <w:rFonts w:ascii="Times New Roman" w:hAnsi="Times New Roman" w:cs="Times New Roman"/>
          <w:sz w:val="24"/>
          <w:szCs w:val="24"/>
        </w:rPr>
        <w:t xml:space="preserve"> of single nucleotide polymorphisms (SNPs) with EXT </w:t>
      </w:r>
      <w:r w:rsidR="001E219A">
        <w:rPr>
          <w:rFonts w:ascii="Times New Roman" w:hAnsi="Times New Roman" w:cs="Times New Roman"/>
          <w:sz w:val="24"/>
          <w:szCs w:val="24"/>
        </w:rPr>
        <w:t xml:space="preserve">in </w:t>
      </w:r>
      <w:r w:rsidR="002017DA" w:rsidRPr="00F81591">
        <w:rPr>
          <w:rFonts w:ascii="Times New Roman" w:hAnsi="Times New Roman" w:cs="Times New Roman"/>
          <w:sz w:val="24"/>
          <w:szCs w:val="24"/>
        </w:rPr>
        <w:t xml:space="preserve">a pooled sample of 1.5 million individuals, </w:t>
      </w:r>
      <w:r w:rsidR="00BF79E5">
        <w:rPr>
          <w:rFonts w:ascii="Times New Roman" w:hAnsi="Times New Roman" w:cs="Times New Roman"/>
          <w:sz w:val="24"/>
          <w:szCs w:val="24"/>
        </w:rPr>
        <w:t xml:space="preserve">in </w:t>
      </w:r>
      <w:r w:rsidR="002017DA" w:rsidRPr="00F81591">
        <w:rPr>
          <w:rFonts w:ascii="Times New Roman" w:hAnsi="Times New Roman" w:cs="Times New Roman"/>
          <w:sz w:val="24"/>
          <w:szCs w:val="24"/>
        </w:rPr>
        <w:t xml:space="preserve">which a </w:t>
      </w:r>
      <w:r w:rsidR="00BF79E5">
        <w:rPr>
          <w:rFonts w:ascii="Times New Roman" w:hAnsi="Times New Roman" w:cs="Times New Roman"/>
          <w:sz w:val="24"/>
          <w:szCs w:val="24"/>
        </w:rPr>
        <w:t xml:space="preserve">latent </w:t>
      </w:r>
      <w:r w:rsidR="002017DA" w:rsidRPr="00F81591">
        <w:rPr>
          <w:rFonts w:ascii="Times New Roman" w:hAnsi="Times New Roman" w:cs="Times New Roman"/>
          <w:sz w:val="24"/>
          <w:szCs w:val="24"/>
        </w:rPr>
        <w:t xml:space="preserve">genetic factor for EXT was estimated using GWAS summary statistics for problematic alcohol use, lifetime smoking initiation, lifetime cannabis use, general risk tolerance, attention-deficit/hyperactivity disorder, age at first sex, and number of sexual partners. </w:t>
      </w:r>
      <w:r w:rsidR="005C1E30">
        <w:rPr>
          <w:rFonts w:ascii="Times New Roman" w:hAnsi="Times New Roman" w:cs="Times New Roman"/>
          <w:sz w:val="24"/>
          <w:szCs w:val="24"/>
        </w:rPr>
        <w:t>The</w:t>
      </w:r>
      <w:r w:rsidR="007769D5">
        <w:rPr>
          <w:rFonts w:ascii="Times New Roman" w:hAnsi="Times New Roman" w:cs="Times New Roman"/>
          <w:sz w:val="24"/>
          <w:szCs w:val="24"/>
        </w:rPr>
        <w:t xml:space="preserve"> </w:t>
      </w:r>
      <w:r w:rsidR="00652187" w:rsidRPr="00F81591">
        <w:rPr>
          <w:rFonts w:ascii="Times New Roman" w:hAnsi="Times New Roman" w:cs="Times New Roman"/>
          <w:sz w:val="24"/>
          <w:szCs w:val="24"/>
        </w:rPr>
        <w:t xml:space="preserve">effects </w:t>
      </w:r>
      <w:r w:rsidR="00255161">
        <w:rPr>
          <w:rFonts w:ascii="Times New Roman" w:hAnsi="Times New Roman" w:cs="Times New Roman"/>
          <w:sz w:val="24"/>
          <w:szCs w:val="24"/>
        </w:rPr>
        <w:t>of</w:t>
      </w:r>
      <w:r w:rsidR="007769D5">
        <w:rPr>
          <w:rFonts w:ascii="Times New Roman" w:hAnsi="Times New Roman" w:cs="Times New Roman"/>
          <w:sz w:val="24"/>
          <w:szCs w:val="24"/>
        </w:rPr>
        <w:t xml:space="preserve"> all SNPs </w:t>
      </w:r>
      <w:r w:rsidR="00DF058F">
        <w:rPr>
          <w:rFonts w:ascii="Times New Roman" w:hAnsi="Times New Roman" w:cs="Times New Roman"/>
          <w:sz w:val="24"/>
          <w:szCs w:val="24"/>
        </w:rPr>
        <w:t xml:space="preserve">were </w:t>
      </w:r>
      <w:r w:rsidR="00157417">
        <w:rPr>
          <w:rFonts w:ascii="Times New Roman" w:hAnsi="Times New Roman" w:cs="Times New Roman"/>
          <w:sz w:val="24"/>
          <w:szCs w:val="24"/>
        </w:rPr>
        <w:t>then</w:t>
      </w:r>
      <w:r w:rsidR="00652187" w:rsidRPr="00F81591">
        <w:rPr>
          <w:rFonts w:ascii="Times New Roman" w:hAnsi="Times New Roman" w:cs="Times New Roman"/>
          <w:sz w:val="24"/>
          <w:szCs w:val="24"/>
        </w:rPr>
        <w:t xml:space="preserve"> be </w:t>
      </w:r>
      <w:r w:rsidR="00342FCE">
        <w:rPr>
          <w:rFonts w:ascii="Times New Roman" w:hAnsi="Times New Roman" w:cs="Times New Roman"/>
          <w:sz w:val="24"/>
          <w:szCs w:val="24"/>
        </w:rPr>
        <w:t>aggregated</w:t>
      </w:r>
      <w:r w:rsidR="00652187" w:rsidRPr="00F81591">
        <w:rPr>
          <w:rFonts w:ascii="Times New Roman" w:hAnsi="Times New Roman" w:cs="Times New Roman"/>
          <w:sz w:val="24"/>
          <w:szCs w:val="24"/>
        </w:rPr>
        <w:t xml:space="preserve"> </w:t>
      </w:r>
      <w:r w:rsidR="00DF058F">
        <w:rPr>
          <w:rFonts w:ascii="Times New Roman" w:hAnsi="Times New Roman" w:cs="Times New Roman"/>
          <w:sz w:val="24"/>
          <w:szCs w:val="24"/>
        </w:rPr>
        <w:t>into a</w:t>
      </w:r>
      <w:r w:rsidR="00DF058F"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polygenic score (PGS), which</w:t>
      </w:r>
      <w:r w:rsidR="00E72EAF">
        <w:rPr>
          <w:rFonts w:ascii="Times New Roman" w:hAnsi="Times New Roman" w:cs="Times New Roman"/>
          <w:sz w:val="24"/>
          <w:szCs w:val="24"/>
        </w:rPr>
        <w:t xml:space="preserve"> </w:t>
      </w:r>
      <w:r w:rsidR="00D22384">
        <w:rPr>
          <w:rFonts w:ascii="Times New Roman" w:hAnsi="Times New Roman" w:cs="Times New Roman"/>
          <w:sz w:val="24"/>
          <w:szCs w:val="24"/>
        </w:rPr>
        <w:t xml:space="preserve">are </w:t>
      </w:r>
      <w:r w:rsidR="00E72EAF">
        <w:rPr>
          <w:rFonts w:ascii="Times New Roman" w:hAnsi="Times New Roman" w:cs="Times New Roman"/>
          <w:sz w:val="24"/>
          <w:szCs w:val="24"/>
        </w:rPr>
        <w:t xml:space="preserve">calculated as </w:t>
      </w:r>
      <w:r w:rsidR="0008287E">
        <w:rPr>
          <w:rFonts w:ascii="Times New Roman" w:hAnsi="Times New Roman" w:cs="Times New Roman"/>
          <w:sz w:val="24"/>
          <w:szCs w:val="24"/>
        </w:rPr>
        <w:t>a</w:t>
      </w:r>
      <w:r w:rsidR="00E72EAF">
        <w:rPr>
          <w:rFonts w:ascii="Times New Roman" w:hAnsi="Times New Roman" w:cs="Times New Roman"/>
          <w:sz w:val="24"/>
          <w:szCs w:val="24"/>
        </w:rPr>
        <w:t xml:space="preserve"> weighted</w:t>
      </w:r>
      <w:r w:rsidR="00652187" w:rsidRPr="00F81591">
        <w:rPr>
          <w:rFonts w:ascii="Times New Roman" w:hAnsi="Times New Roman" w:cs="Times New Roman"/>
          <w:sz w:val="24"/>
          <w:szCs w:val="24"/>
        </w:rPr>
        <w:t xml:space="preserve"> sum of the </w:t>
      </w:r>
      <w:r w:rsidR="00E72EAF">
        <w:rPr>
          <w:rFonts w:ascii="Times New Roman" w:hAnsi="Times New Roman" w:cs="Times New Roman"/>
          <w:sz w:val="24"/>
          <w:szCs w:val="24"/>
        </w:rPr>
        <w:t>dosage</w:t>
      </w:r>
      <w:r w:rsidR="00D73BDE">
        <w:rPr>
          <w:rFonts w:ascii="Times New Roman" w:hAnsi="Times New Roman" w:cs="Times New Roman"/>
          <w:sz w:val="24"/>
          <w:szCs w:val="24"/>
        </w:rPr>
        <w:t>s</w:t>
      </w:r>
      <w:r w:rsidR="00652187" w:rsidRPr="00F81591">
        <w:rPr>
          <w:rFonts w:ascii="Times New Roman" w:hAnsi="Times New Roman" w:cs="Times New Roman"/>
          <w:sz w:val="24"/>
          <w:szCs w:val="24"/>
        </w:rPr>
        <w:t xml:space="preserve"> of </w:t>
      </w:r>
      <w:r w:rsidR="00DF058F">
        <w:rPr>
          <w:rFonts w:ascii="Times New Roman" w:hAnsi="Times New Roman" w:cs="Times New Roman"/>
          <w:sz w:val="24"/>
          <w:szCs w:val="24"/>
        </w:rPr>
        <w:t>effect</w:t>
      </w:r>
      <w:r w:rsidR="00DF058F"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alleles</w:t>
      </w:r>
      <w:r w:rsidR="00717EC2"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an individual carrie</w:t>
      </w:r>
      <w:r w:rsidR="001606A2">
        <w:rPr>
          <w:rFonts w:ascii="Times New Roman" w:hAnsi="Times New Roman" w:cs="Times New Roman"/>
          <w:sz w:val="24"/>
          <w:szCs w:val="24"/>
        </w:rPr>
        <w:t>s</w:t>
      </w:r>
      <w:r w:rsidR="00A455EA">
        <w:rPr>
          <w:rFonts w:ascii="Times New Roman" w:hAnsi="Times New Roman" w:cs="Times New Roman"/>
          <w:sz w:val="24"/>
          <w:szCs w:val="24"/>
        </w:rPr>
        <w:t xml:space="preserve"> </w:t>
      </w:r>
      <w:r w:rsidR="00BD5FE4">
        <w:rPr>
          <w:rFonts w:ascii="Times New Roman" w:hAnsi="Times New Roman" w:cs="Times New Roman"/>
          <w:sz w:val="24"/>
          <w:szCs w:val="24"/>
        </w:rPr>
        <w:t xml:space="preserve">across their genomes </w:t>
      </w:r>
      <w:r w:rsidR="00652187" w:rsidRPr="00F81591">
        <w:rPr>
          <w:rFonts w:ascii="Times New Roman" w:hAnsi="Times New Roman" w:cs="Times New Roman"/>
          <w:sz w:val="24"/>
          <w:szCs w:val="24"/>
        </w:rPr>
        <w:fldChar w:fldCharType="begin"/>
      </w:r>
      <w:r w:rsidR="007863AB">
        <w:rPr>
          <w:rFonts w:ascii="Times New Roman" w:hAnsi="Times New Roman" w:cs="Times New Roman"/>
          <w:sz w:val="24"/>
          <w:szCs w:val="24"/>
        </w:rPr>
        <w:instrText xml:space="preserve"> ADDIN ZOTERO_ITEM CSL_CITATION {"citationID":"gdwRBf1t","properties":{"formattedCitation":"(Purcell et al., 2007)","plainCitation":"(Purcell et al., 2007)","noteIndex":0},"citationItems":[{"id":"omH7vhnY/KvToGDRW","uris":["http://zotero.org/users/4964322/items/K5IARGB7"],"itemData":{"id":393,"type":"article-journal","abstract":"Whole-genome association studies (WGAS) bring new computational, as well as analytic, challenges to researchers. Many existing genetic-analysis tools are not designed to handle such large data sets in a convenient manner and do not necessarily exploit the new opportunities that whole-genome data bring. To address these issues, we developed PLINK, an open-source C/C++ WGAS tool set. With PLINK, large data sets comprising hundreds of thousands of markers genotyped for thousands of individuals can be rapidly manipulated and analyzed in their entirety. As well as providing tools to make the basic analytic steps computationally efficient, PLINK also supports some novel approaches to whole-genome data that take advantage of whole-genome coverage. We introduce PLINK and describe the five main domains of function: data management, summary statistics, population stratification, association analysis, and identity-by-descent estimation. In particular, we focus on the estimation and use of identity-by-state and identity-by-descent information in the context of population-based whole-genome studies. This information can be used to detect and correct for population stratification and to identify extended chromosomal segments that are shared identical by descent between very distantly related individuals. Analysis of the patterns of segmental sharing has the potential to map disease loci that contain multiple rare variants in a population-based linkage analysis.","container-title":"The American Journal of Human Genetics","DOI":"10.1086/519795","ISSN":"0002-9297","issue":"3","journalAbbreviation":"The American Journal of Human Genetics","page":"559-575","source":"ScienceDirect","title":"PLINK: A Tool Set for Whole-Genome Association and Population-Based Linkage Analyses","title-short":"PLINK","volume":"81","author":[{"family":"Purcell","given":"Shaun"},{"family":"Neale","given":"Benjamin"},{"family":"Todd-Brown","given":"Kathe"},{"family":"Thomas","given":"Lori"},{"family":"Ferreira","given":"Manuel A. R."},{"family":"Bender","given":"David"},{"family":"Maller","given":"Julian"},{"family":"Sklar","given":"Pamela"},{"family":"Bakker","given":"Paul I. W.","non-dropping-particle":"de"},{"family":"Daly","given":"Mark J."},{"family":"Sham","given":"Pak C."}],"issued":{"date-parts":[["2007",9,1]]}}}],"schema":"https://github.com/citation-style-language/schema/raw/master/csl-citation.json"} </w:instrText>
      </w:r>
      <w:r w:rsidR="00652187" w:rsidRPr="00F81591">
        <w:rPr>
          <w:rFonts w:ascii="Times New Roman" w:hAnsi="Times New Roman" w:cs="Times New Roman"/>
          <w:sz w:val="24"/>
          <w:szCs w:val="24"/>
        </w:rPr>
        <w:fldChar w:fldCharType="separate"/>
      </w:r>
      <w:r w:rsidR="00184746" w:rsidRPr="00184746">
        <w:rPr>
          <w:rFonts w:ascii="Times New Roman" w:hAnsi="Times New Roman" w:cs="Times New Roman"/>
          <w:sz w:val="24"/>
        </w:rPr>
        <w:t>(Purcell et al., 2007)</w:t>
      </w:r>
      <w:r w:rsidR="00652187" w:rsidRPr="00F81591">
        <w:rPr>
          <w:rFonts w:ascii="Times New Roman" w:hAnsi="Times New Roman" w:cs="Times New Roman"/>
          <w:sz w:val="24"/>
          <w:szCs w:val="24"/>
        </w:rPr>
        <w:fldChar w:fldCharType="end"/>
      </w:r>
      <w:r w:rsidR="00652187" w:rsidRPr="00F81591">
        <w:rPr>
          <w:rFonts w:ascii="Times New Roman" w:hAnsi="Times New Roman" w:cs="Times New Roman"/>
          <w:sz w:val="24"/>
          <w:szCs w:val="24"/>
        </w:rPr>
        <w:t>.</w:t>
      </w:r>
      <w:r w:rsidR="00E6736B" w:rsidRPr="00F81591">
        <w:rPr>
          <w:rFonts w:ascii="Times New Roman" w:hAnsi="Times New Roman" w:cs="Times New Roman"/>
          <w:sz w:val="24"/>
          <w:szCs w:val="24"/>
        </w:rPr>
        <w:t xml:space="preserve"> </w:t>
      </w:r>
      <w:r w:rsidR="00E66EC8">
        <w:rPr>
          <w:rFonts w:ascii="Times New Roman" w:hAnsi="Times New Roman" w:cs="Times New Roman"/>
          <w:sz w:val="24"/>
          <w:szCs w:val="24"/>
        </w:rPr>
        <w:t xml:space="preserve">A </w:t>
      </w:r>
      <w:r w:rsidR="00E6736B" w:rsidRPr="00F81591">
        <w:rPr>
          <w:rFonts w:ascii="Times New Roman" w:hAnsi="Times New Roman" w:cs="Times New Roman"/>
          <w:sz w:val="24"/>
          <w:szCs w:val="24"/>
        </w:rPr>
        <w:t xml:space="preserve">PGS for EXT computed from </w:t>
      </w:r>
      <w:r w:rsidR="00DF058F">
        <w:rPr>
          <w:rFonts w:ascii="Times New Roman" w:hAnsi="Times New Roman" w:cs="Times New Roman"/>
          <w:sz w:val="24"/>
          <w:szCs w:val="24"/>
        </w:rPr>
        <w:t>the Karlsson-</w:t>
      </w:r>
      <w:proofErr w:type="spellStart"/>
      <w:r w:rsidR="00DF058F" w:rsidRPr="00DF058F">
        <w:rPr>
          <w:rFonts w:ascii="Times New Roman" w:hAnsi="Times New Roman" w:cs="Times New Roman"/>
          <w:sz w:val="24"/>
          <w:szCs w:val="24"/>
        </w:rPr>
        <w:t>Linnér</w:t>
      </w:r>
      <w:proofErr w:type="spellEnd"/>
      <w:r w:rsidR="00DF058F" w:rsidRPr="00DF058F">
        <w:rPr>
          <w:rFonts w:ascii="Times New Roman" w:hAnsi="Times New Roman" w:cs="Times New Roman"/>
          <w:sz w:val="24"/>
          <w:szCs w:val="24"/>
        </w:rPr>
        <w:t xml:space="preserve"> </w:t>
      </w:r>
      <w:r w:rsidR="001E219A">
        <w:rPr>
          <w:rFonts w:ascii="Times New Roman" w:hAnsi="Times New Roman" w:cs="Times New Roman"/>
          <w:sz w:val="24"/>
          <w:szCs w:val="24"/>
        </w:rPr>
        <w:t>study</w:t>
      </w:r>
      <w:r w:rsidR="00E6736B" w:rsidRPr="00F81591">
        <w:rPr>
          <w:rFonts w:ascii="Times New Roman" w:hAnsi="Times New Roman" w:cs="Times New Roman"/>
          <w:sz w:val="24"/>
          <w:szCs w:val="24"/>
        </w:rPr>
        <w:t xml:space="preserve"> was </w:t>
      </w:r>
      <w:r w:rsidR="007A30B4">
        <w:rPr>
          <w:rFonts w:ascii="Times New Roman" w:hAnsi="Times New Roman" w:cs="Times New Roman"/>
          <w:sz w:val="24"/>
          <w:szCs w:val="24"/>
        </w:rPr>
        <w:t>found to</w:t>
      </w:r>
      <w:r w:rsidR="00DC3468">
        <w:rPr>
          <w:rFonts w:ascii="Times New Roman" w:hAnsi="Times New Roman" w:cs="Times New Roman"/>
          <w:sz w:val="24"/>
          <w:szCs w:val="24"/>
        </w:rPr>
        <w:t xml:space="preserve"> outperform </w:t>
      </w:r>
      <w:r w:rsidR="009E309D">
        <w:rPr>
          <w:rFonts w:ascii="Times New Roman" w:hAnsi="Times New Roman" w:cs="Times New Roman"/>
          <w:sz w:val="24"/>
          <w:szCs w:val="24"/>
        </w:rPr>
        <w:t>PGS</w:t>
      </w:r>
      <w:r w:rsidR="00663196">
        <w:rPr>
          <w:rFonts w:ascii="Times New Roman" w:hAnsi="Times New Roman" w:cs="Times New Roman"/>
          <w:sz w:val="24"/>
          <w:szCs w:val="24"/>
        </w:rPr>
        <w:t>s</w:t>
      </w:r>
      <w:r w:rsidR="009E309D">
        <w:rPr>
          <w:rFonts w:ascii="Times New Roman" w:hAnsi="Times New Roman" w:cs="Times New Roman"/>
          <w:sz w:val="24"/>
          <w:szCs w:val="24"/>
        </w:rPr>
        <w:t xml:space="preserve"> based on </w:t>
      </w:r>
      <w:r w:rsidR="00DC3468">
        <w:rPr>
          <w:rFonts w:ascii="Times New Roman" w:hAnsi="Times New Roman" w:cs="Times New Roman"/>
          <w:sz w:val="24"/>
          <w:szCs w:val="24"/>
        </w:rPr>
        <w:t>other studies in</w:t>
      </w:r>
      <w:r w:rsidR="007A30B4">
        <w:rPr>
          <w:rFonts w:ascii="Times New Roman" w:hAnsi="Times New Roman" w:cs="Times New Roman"/>
          <w:sz w:val="24"/>
          <w:szCs w:val="24"/>
        </w:rPr>
        <w:t xml:space="preserve"> </w:t>
      </w:r>
      <w:r w:rsidR="000D15AF">
        <w:rPr>
          <w:rFonts w:ascii="Times New Roman" w:hAnsi="Times New Roman" w:cs="Times New Roman"/>
          <w:sz w:val="24"/>
          <w:szCs w:val="24"/>
        </w:rPr>
        <w:t>captur</w:t>
      </w:r>
      <w:r w:rsidR="00DC3468">
        <w:rPr>
          <w:rFonts w:ascii="Times New Roman" w:hAnsi="Times New Roman" w:cs="Times New Roman"/>
          <w:sz w:val="24"/>
          <w:szCs w:val="24"/>
        </w:rPr>
        <w:t>ing</w:t>
      </w:r>
      <w:r w:rsidR="00071FCA">
        <w:rPr>
          <w:rFonts w:ascii="Times New Roman" w:hAnsi="Times New Roman" w:cs="Times New Roman"/>
          <w:sz w:val="24"/>
          <w:szCs w:val="24"/>
        </w:rPr>
        <w:t xml:space="preserve"> </w:t>
      </w:r>
      <w:r w:rsidR="007A30B4">
        <w:rPr>
          <w:rFonts w:ascii="Times New Roman" w:hAnsi="Times New Roman" w:cs="Times New Roman"/>
          <w:sz w:val="24"/>
          <w:szCs w:val="24"/>
        </w:rPr>
        <w:t xml:space="preserve">genetic risks </w:t>
      </w:r>
      <w:r w:rsidR="009E309D">
        <w:rPr>
          <w:rFonts w:ascii="Times New Roman" w:hAnsi="Times New Roman" w:cs="Times New Roman"/>
          <w:sz w:val="24"/>
          <w:szCs w:val="24"/>
        </w:rPr>
        <w:t>for</w:t>
      </w:r>
      <w:r w:rsidR="007A30B4">
        <w:rPr>
          <w:rFonts w:ascii="Times New Roman" w:hAnsi="Times New Roman" w:cs="Times New Roman"/>
          <w:sz w:val="24"/>
          <w:szCs w:val="24"/>
        </w:rPr>
        <w:t xml:space="preserve"> </w:t>
      </w:r>
      <w:r w:rsidR="00071FCA">
        <w:rPr>
          <w:rFonts w:ascii="Times New Roman" w:hAnsi="Times New Roman" w:cs="Times New Roman"/>
          <w:sz w:val="24"/>
          <w:szCs w:val="24"/>
        </w:rPr>
        <w:t xml:space="preserve">a </w:t>
      </w:r>
      <w:r w:rsidR="007A30B4">
        <w:rPr>
          <w:rFonts w:ascii="Times New Roman" w:hAnsi="Times New Roman" w:cs="Times New Roman"/>
          <w:sz w:val="24"/>
          <w:szCs w:val="24"/>
        </w:rPr>
        <w:t xml:space="preserve">spectrum </w:t>
      </w:r>
      <w:r w:rsidR="004022B6">
        <w:rPr>
          <w:rFonts w:ascii="Times New Roman" w:hAnsi="Times New Roman" w:cs="Times New Roman"/>
          <w:sz w:val="24"/>
          <w:szCs w:val="24"/>
        </w:rPr>
        <w:t xml:space="preserve">of </w:t>
      </w:r>
      <w:r w:rsidR="007A30B4">
        <w:rPr>
          <w:rFonts w:ascii="Times New Roman" w:hAnsi="Times New Roman" w:cs="Times New Roman"/>
          <w:sz w:val="24"/>
          <w:szCs w:val="24"/>
        </w:rPr>
        <w:t>EXT problems</w:t>
      </w:r>
      <w:r w:rsidR="00173A30">
        <w:rPr>
          <w:rFonts w:ascii="Times New Roman" w:hAnsi="Times New Roman" w:cs="Times New Roman"/>
          <w:sz w:val="24"/>
          <w:szCs w:val="24"/>
        </w:rPr>
        <w:t xml:space="preserve"> </w:t>
      </w:r>
      <w:r w:rsidR="00173A30">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{"citationID":"jGN9nDpn","properties":{"formattedCitation":"(Deng et al., 2025)","plainCitation":"(Deng et al., 2025)","noteIndex":0},"citationItems":[{"id":1279,"uris":["http://zotero.org/users/10101336/items/QGEYMJMF"],"itemData":{"id":1279,"type":"article-journal","abstract":"Background and aims Recent large studies have established the genetic basis of several conceptually linked phenotypes of externalizing. Polygenic risk scores (PRSs) for these constructs are associated with a range of substance use and mental disorder phenotypes but have not been examined with both pharmacological and non-pharmacological addictive behaviors, or across a developmental window. This study identified biological pathways responsible for observed associations between PRSs and addiction phenotypes. Design, setting, participants We selected genome-wide association studies of 22 phenotypes, including substance use, general factors of externalizing and addiction, impulsivity and psychiatric conditions. Using summary statistics, we constructed PRSs in the offspring from the Avon Longitudinal Study of Parents and Children (ALSPAC) (nmax = 4995). Participants were genetically confirmed to be unrelated and of European-like genetic similarity. Measurements We examined the associations between PRSs and addiction-related phenotypes including substance use, gambling, eating behaviors and internet use across different life stages, from adolescence to young adulthood. PRSs were partitioned by biological pathways to examine the common and unique mechanisms underlying the genetics of addiction-related phenotypes. Findings The PRS of externalizing factor (PRSEXT) showed the strongest association across phenotypes for substance use (minP = 2.6 × 10-31, adjusted R2 = 0.10–4.72%), gambling (minP = 1.0 × 10-9, adjusted R2 = 0.18–1.50%), eating behaviors (minP = 8.2 × 10-4, adjusted R2 = 0.11–0.65%) and internet use (minP = 1.4 × 10-7, adjusted R2 = 0.17–1.04%). Sensitivity analyses excluding a small subset of ALSPAC participants who also contributed to the externalizing summary statistics, yielded consistent association effect sizes (R2 = 0.98), suggesting minimal bias. The results also revealed several time-varying associations between several PRSs and addiction phenotypes. Notably, the genetic influence of externalizing factor on alcohol and tobacco use was significantly stronger at younger ages. Finally, we identified multiple biological pathways that contribute to the link between addiction-related phenotypes and PRSEXT, emphasizing the importance of synaptic functions and neuronal plasticity in the context of gambling and substance use. Conclusions There appears to be genetic evidence implicating externalizing as a common mechanism of substance and behavioral addictive behaviors. These results support the shared genetic liability across substance misuse, problematic gambling and internet use, and demonstrate the potential utility of externalizing traits as a transdiagnostic dimension across diverse forms of psychopathology. Notably, the predictive power of externalizing genetic liability appears developmentally dynamic, supporting the view that externalizing represents a broad, non-time-invariant risk factor that may give way to more specific disorder-related influences over time.","container-title":"Addiction","DOI":"10.1111/add.70163","ISSN":"1360-0443","issue":"12","language":"en","license":"© 2025 The Author(s). Addiction published by John Wiley &amp; Sons Ltd on behalf of Society for the Study of Addiction.","note":"_eprint: https://onlinelibrary.wiley.com/doi/pdf/10.1111/add.70163","page":"2559-2572","source":"Wiley Online Library","title":"Externalizing as a common genetic influence for a broad spectrum of substance use and behavioral conditions: A developmental perspective from the Avon Longitudinal Study of Parents and Children","title-short":"Externalizing as a common genetic influence for a broad spectrum of substance use and behavioral conditions","volume":"120","author":[{"family":"Deng","given":"Wei Q."},{"family":"Belisario","given":"Kyla"},{"family":"Doggett","given":"Amanda"},{"family":"Pigeyre","given":"Marie"},{"family":"Pare","given":"Guillaume"},{"family":"Munafò","given":"Marcus R."},{"family":"MacKillop","given":"James"}],"issued":{"date-parts":[["2025"]]}}}],"schema":"https://github.com/citation-style-language/schema/raw/master/csl-citation.json"} </w:instrText>
      </w:r>
      <w:r w:rsidR="00173A30">
        <w:rPr>
          <w:rFonts w:ascii="Times New Roman" w:hAnsi="Times New Roman" w:cs="Times New Roman"/>
          <w:sz w:val="24"/>
          <w:szCs w:val="24"/>
        </w:rPr>
        <w:fldChar w:fldCharType="separate"/>
      </w:r>
      <w:r w:rsidR="00184746" w:rsidRPr="00184746">
        <w:rPr>
          <w:rFonts w:ascii="Times New Roman" w:hAnsi="Times New Roman" w:cs="Times New Roman"/>
          <w:sz w:val="24"/>
        </w:rPr>
        <w:t>(Deng et al., 2025)</w:t>
      </w:r>
      <w:r w:rsidR="00173A30">
        <w:rPr>
          <w:rFonts w:ascii="Times New Roman" w:hAnsi="Times New Roman" w:cs="Times New Roman"/>
          <w:sz w:val="24"/>
          <w:szCs w:val="24"/>
        </w:rPr>
        <w:fldChar w:fldCharType="end"/>
      </w:r>
      <w:r w:rsidR="007A30B4">
        <w:rPr>
          <w:rFonts w:ascii="Times New Roman" w:hAnsi="Times New Roman" w:cs="Times New Roman"/>
          <w:sz w:val="24"/>
          <w:szCs w:val="24"/>
        </w:rPr>
        <w:t>,</w:t>
      </w:r>
      <w:r w:rsidR="00E6736B" w:rsidRPr="00F81591">
        <w:rPr>
          <w:rFonts w:ascii="Times New Roman" w:hAnsi="Times New Roman" w:cs="Times New Roman"/>
          <w:sz w:val="24"/>
          <w:szCs w:val="24"/>
        </w:rPr>
        <w:t xml:space="preserve"> explain</w:t>
      </w:r>
      <w:r w:rsidR="007A30B4">
        <w:rPr>
          <w:rFonts w:ascii="Times New Roman" w:hAnsi="Times New Roman" w:cs="Times New Roman"/>
          <w:sz w:val="24"/>
          <w:szCs w:val="24"/>
        </w:rPr>
        <w:t xml:space="preserve">ing </w:t>
      </w:r>
      <w:r w:rsidR="00652187" w:rsidRPr="00F81591">
        <w:rPr>
          <w:rFonts w:ascii="Times New Roman" w:hAnsi="Times New Roman" w:cs="Times New Roman"/>
          <w:sz w:val="24"/>
          <w:szCs w:val="24"/>
        </w:rPr>
        <w:t xml:space="preserve">up to 10% </w:t>
      </w:r>
      <w:r w:rsidR="00E6736B" w:rsidRPr="00F81591">
        <w:rPr>
          <w:rFonts w:ascii="Times New Roman" w:hAnsi="Times New Roman" w:cs="Times New Roman"/>
          <w:sz w:val="24"/>
          <w:szCs w:val="24"/>
        </w:rPr>
        <w:t xml:space="preserve">of the </w:t>
      </w:r>
      <w:r w:rsidR="00652187" w:rsidRPr="00F81591">
        <w:rPr>
          <w:rFonts w:ascii="Times New Roman" w:hAnsi="Times New Roman" w:cs="Times New Roman"/>
          <w:sz w:val="24"/>
          <w:szCs w:val="24"/>
        </w:rPr>
        <w:t xml:space="preserve">variance in </w:t>
      </w:r>
      <w:ins w:id="71" w:author="lichen dong" w:date="2026-07-23T16:18:00Z" w16du:dateUtc="2026-07-23T21:18:00Z">
        <w:r w:rsidR="00E75435">
          <w:rPr>
            <w:rFonts w:ascii="Times New Roman" w:hAnsi="Times New Roman" w:cs="Times New Roman"/>
            <w:sz w:val="24"/>
            <w:szCs w:val="24"/>
          </w:rPr>
          <w:t xml:space="preserve">a EXT factor and 1-7% of the variance in </w:t>
        </w:r>
      </w:ins>
      <w:r w:rsidR="00652187" w:rsidRPr="00F81591">
        <w:rPr>
          <w:rFonts w:ascii="Times New Roman" w:hAnsi="Times New Roman" w:cs="Times New Roman"/>
          <w:sz w:val="24"/>
          <w:szCs w:val="24"/>
        </w:rPr>
        <w:t>specific EXT traits</w:t>
      </w:r>
      <w:r w:rsidR="00652187" w:rsidRPr="00F81591">
        <w:t xml:space="preserve"> </w:t>
      </w:r>
      <w:r w:rsidR="00652187" w:rsidRPr="00F81591">
        <w:rPr>
          <w:rFonts w:ascii="Times New Roman" w:hAnsi="Times New Roman" w:cs="Times New Roman"/>
          <w:sz w:val="24"/>
          <w:szCs w:val="24"/>
        </w:rPr>
        <w:t>across two held-out samples</w:t>
      </w:r>
      <w:r w:rsidR="00E6736B" w:rsidRPr="00F81591">
        <w:rPr>
          <w:rFonts w:ascii="Times New Roman" w:hAnsi="Times New Roman" w:cs="Times New Roman"/>
          <w:sz w:val="24"/>
          <w:szCs w:val="24"/>
        </w:rPr>
        <w:t>.</w:t>
      </w:r>
    </w:p>
    <w:p w14:paraId="72060620" w14:textId="55BBDE4D" w:rsidR="006C46EC" w:rsidRDefault="00B8661B" w:rsidP="00477FE3">
      <w:pPr>
        <w:spacing w:after="0" w:line="480" w:lineRule="auto"/>
        <w:ind w:firstLine="480"/>
        <w:rPr>
          <w:ins w:id="72" w:author="lichen dong" w:date="2026-07-23T15:44:00Z" w16du:dateUtc="2026-07-23T20:44:00Z"/>
          <w:rFonts w:ascii="Times New Roman" w:hAnsi="Times New Roman" w:cs="Times New Roman"/>
          <w:sz w:val="24"/>
          <w:szCs w:val="24"/>
        </w:rPr>
      </w:pPr>
      <w:r>
        <w:rPr>
          <w:rFonts w:ascii="Times New Roman" w:hAnsi="Times New Roman" w:cs="Times New Roman"/>
          <w:sz w:val="24"/>
          <w:szCs w:val="24"/>
        </w:rPr>
        <w:lastRenderedPageBreak/>
        <w:t xml:space="preserve">GWAS </w:t>
      </w:r>
      <w:r w:rsidR="00771127">
        <w:rPr>
          <w:rFonts w:ascii="Times New Roman" w:hAnsi="Times New Roman" w:cs="Times New Roman"/>
          <w:sz w:val="24"/>
          <w:szCs w:val="24"/>
        </w:rPr>
        <w:t xml:space="preserve">is meant </w:t>
      </w:r>
      <w:r w:rsidR="002B5FEF">
        <w:rPr>
          <w:rFonts w:ascii="Times New Roman" w:hAnsi="Times New Roman" w:cs="Times New Roman"/>
          <w:sz w:val="24"/>
          <w:szCs w:val="24"/>
        </w:rPr>
        <w:t>to identify</w:t>
      </w:r>
      <w:r>
        <w:rPr>
          <w:rFonts w:ascii="Times New Roman" w:hAnsi="Times New Roman" w:cs="Times New Roman"/>
          <w:sz w:val="24"/>
          <w:szCs w:val="24"/>
        </w:rPr>
        <w:t xml:space="preserve"> </w:t>
      </w:r>
      <w:del w:id="73" w:author="lichen dong" w:date="2026-07-21T14:40:00Z" w16du:dateUtc="2026-07-21T19:40:00Z">
        <w:r w:rsidDel="00943148">
          <w:rPr>
            <w:rFonts w:ascii="Times New Roman" w:hAnsi="Times New Roman" w:cs="Times New Roman"/>
            <w:sz w:val="24"/>
            <w:szCs w:val="24"/>
          </w:rPr>
          <w:delText xml:space="preserve">SNPs </w:delText>
        </w:r>
      </w:del>
      <w:ins w:id="74" w:author="lichen dong" w:date="2026-07-21T14:40:00Z" w16du:dateUtc="2026-07-21T19:40:00Z">
        <w:r w:rsidR="00943148">
          <w:rPr>
            <w:rFonts w:ascii="Times New Roman" w:hAnsi="Times New Roman" w:cs="Times New Roman"/>
            <w:sz w:val="24"/>
            <w:szCs w:val="24"/>
          </w:rPr>
          <w:t xml:space="preserve">primarily genetic variance </w:t>
        </w:r>
      </w:ins>
      <w:r>
        <w:rPr>
          <w:rFonts w:ascii="Times New Roman" w:hAnsi="Times New Roman" w:cs="Times New Roman"/>
          <w:sz w:val="24"/>
          <w:szCs w:val="24"/>
        </w:rPr>
        <w:t xml:space="preserve">that are </w:t>
      </w:r>
      <w:del w:id="75" w:author="lichen dong" w:date="2026-07-21T14:40:00Z" w16du:dateUtc="2026-07-21T19:40:00Z">
        <w:r w:rsidDel="00943148">
          <w:rPr>
            <w:rFonts w:ascii="Times New Roman" w:hAnsi="Times New Roman" w:cs="Times New Roman"/>
            <w:sz w:val="24"/>
            <w:szCs w:val="24"/>
          </w:rPr>
          <w:delText xml:space="preserve">believed to have causal, or </w:delText>
        </w:r>
        <w:r w:rsidRPr="00624C1C" w:rsidDel="00943148">
          <w:rPr>
            <w:rFonts w:ascii="Times New Roman" w:hAnsi="Times New Roman" w:cs="Times New Roman"/>
            <w:i/>
            <w:iCs/>
            <w:sz w:val="24"/>
            <w:szCs w:val="24"/>
          </w:rPr>
          <w:delText>direct</w:delText>
        </w:r>
        <w:r w:rsidR="00771127" w:rsidDel="00943148">
          <w:rPr>
            <w:rFonts w:ascii="Times New Roman" w:hAnsi="Times New Roman" w:cs="Times New Roman"/>
            <w:i/>
            <w:iCs/>
            <w:sz w:val="24"/>
            <w:szCs w:val="24"/>
          </w:rPr>
          <w:delText>,</w:delText>
        </w:r>
        <w:r w:rsidR="00771127" w:rsidDel="00943148">
          <w:rPr>
            <w:rFonts w:ascii="Times New Roman" w:hAnsi="Times New Roman" w:cs="Times New Roman"/>
            <w:sz w:val="24"/>
            <w:szCs w:val="24"/>
          </w:rPr>
          <w:delText xml:space="preserve"> effect</w:delText>
        </w:r>
        <w:r w:rsidR="0032144D" w:rsidDel="00943148">
          <w:rPr>
            <w:rFonts w:ascii="Times New Roman" w:hAnsi="Times New Roman" w:cs="Times New Roman"/>
            <w:sz w:val="24"/>
            <w:szCs w:val="24"/>
          </w:rPr>
          <w:delText>s</w:delText>
        </w:r>
      </w:del>
      <w:ins w:id="76" w:author="lichen dong" w:date="2026-07-21T14:41:00Z" w16du:dateUtc="2026-07-21T19:41:00Z">
        <w:r w:rsidR="00943148">
          <w:rPr>
            <w:rFonts w:ascii="Times New Roman" w:hAnsi="Times New Roman" w:cs="Times New Roman"/>
            <w:sz w:val="24"/>
            <w:szCs w:val="24"/>
          </w:rPr>
          <w:t>associated</w:t>
        </w:r>
      </w:ins>
      <w:r w:rsidR="002B5FEF">
        <w:rPr>
          <w:rFonts w:ascii="Times New Roman" w:hAnsi="Times New Roman" w:cs="Times New Roman"/>
          <w:sz w:val="24"/>
          <w:szCs w:val="24"/>
        </w:rPr>
        <w:t xml:space="preserve"> </w:t>
      </w:r>
      <w:del w:id="77" w:author="lichen dong" w:date="2026-07-21T14:41:00Z" w16du:dateUtc="2026-07-21T19:41:00Z">
        <w:r w:rsidR="00771127" w:rsidDel="00943148">
          <w:rPr>
            <w:rFonts w:ascii="Times New Roman" w:hAnsi="Times New Roman" w:cs="Times New Roman"/>
            <w:sz w:val="24"/>
            <w:szCs w:val="24"/>
          </w:rPr>
          <w:delText>on</w:delText>
        </w:r>
        <w:r w:rsidDel="00943148">
          <w:rPr>
            <w:rFonts w:ascii="Times New Roman" w:hAnsi="Times New Roman" w:cs="Times New Roman"/>
            <w:sz w:val="24"/>
            <w:szCs w:val="24"/>
          </w:rPr>
          <w:delText xml:space="preserve"> </w:delText>
        </w:r>
      </w:del>
      <w:ins w:id="78" w:author="lichen dong" w:date="2026-07-21T14:41:00Z" w16du:dateUtc="2026-07-21T19:41:00Z">
        <w:r w:rsidR="00943148">
          <w:rPr>
            <w:rFonts w:ascii="Times New Roman" w:hAnsi="Times New Roman" w:cs="Times New Roman"/>
            <w:sz w:val="24"/>
            <w:szCs w:val="24"/>
          </w:rPr>
          <w:t xml:space="preserve">with </w:t>
        </w:r>
      </w:ins>
      <w:r w:rsidR="00771127">
        <w:rPr>
          <w:rFonts w:ascii="Times New Roman" w:hAnsi="Times New Roman" w:cs="Times New Roman"/>
          <w:sz w:val="24"/>
          <w:szCs w:val="24"/>
        </w:rPr>
        <w:t xml:space="preserve">the </w:t>
      </w:r>
      <w:r>
        <w:rPr>
          <w:rFonts w:ascii="Times New Roman" w:hAnsi="Times New Roman" w:cs="Times New Roman"/>
          <w:sz w:val="24"/>
          <w:szCs w:val="24"/>
        </w:rPr>
        <w:t>trait in question</w:t>
      </w:r>
      <w:r w:rsidR="00960496">
        <w:rPr>
          <w:rFonts w:ascii="Times New Roman" w:hAnsi="Times New Roman" w:cs="Times New Roman"/>
          <w:sz w:val="24"/>
          <w:szCs w:val="24"/>
        </w:rPr>
        <w:t xml:space="preserve"> (</w:t>
      </w:r>
      <w:r w:rsidR="00C43DDA">
        <w:rPr>
          <w:rFonts w:ascii="Times New Roman" w:hAnsi="Times New Roman" w:cs="Times New Roman"/>
          <w:sz w:val="24"/>
          <w:szCs w:val="24"/>
        </w:rPr>
        <w:t>e.g</w:t>
      </w:r>
      <w:r w:rsidR="00960496">
        <w:rPr>
          <w:rFonts w:ascii="Times New Roman" w:hAnsi="Times New Roman" w:cs="Times New Roman"/>
          <w:sz w:val="24"/>
          <w:szCs w:val="24"/>
        </w:rPr>
        <w:t>., EXT problems)</w:t>
      </w:r>
      <w:r>
        <w:rPr>
          <w:rFonts w:ascii="Times New Roman" w:hAnsi="Times New Roman" w:cs="Times New Roman"/>
          <w:sz w:val="24"/>
          <w:szCs w:val="24"/>
        </w:rPr>
        <w:t xml:space="preserve">. </w:t>
      </w:r>
      <w:r w:rsidR="00434B15">
        <w:rPr>
          <w:rFonts w:ascii="Times New Roman" w:hAnsi="Times New Roman" w:cs="Times New Roman"/>
          <w:sz w:val="24"/>
          <w:szCs w:val="24"/>
        </w:rPr>
        <w:t>Yet</w:t>
      </w:r>
      <w:r w:rsidR="0032144D">
        <w:rPr>
          <w:rFonts w:ascii="Times New Roman" w:hAnsi="Times New Roman" w:cs="Times New Roman"/>
          <w:sz w:val="24"/>
          <w:szCs w:val="24"/>
        </w:rPr>
        <w:t xml:space="preserve">, </w:t>
      </w:r>
      <w:r w:rsidR="00960496">
        <w:rPr>
          <w:rFonts w:ascii="Times New Roman" w:hAnsi="Times New Roman" w:cs="Times New Roman"/>
          <w:sz w:val="24"/>
          <w:szCs w:val="24"/>
        </w:rPr>
        <w:t xml:space="preserve">EXT </w:t>
      </w:r>
      <w:r w:rsidR="00771127">
        <w:rPr>
          <w:rFonts w:ascii="Times New Roman" w:hAnsi="Times New Roman" w:cs="Times New Roman"/>
          <w:sz w:val="24"/>
          <w:szCs w:val="24"/>
        </w:rPr>
        <w:t>PGS computed from</w:t>
      </w:r>
      <w:r w:rsidR="00DF3167">
        <w:rPr>
          <w:rFonts w:ascii="Times New Roman" w:hAnsi="Times New Roman" w:cs="Times New Roman"/>
          <w:sz w:val="24"/>
          <w:szCs w:val="24"/>
        </w:rPr>
        <w:t xml:space="preserve"> </w:t>
      </w:r>
      <w:r w:rsidR="00771127">
        <w:rPr>
          <w:rFonts w:ascii="Times New Roman" w:hAnsi="Times New Roman" w:cs="Times New Roman"/>
          <w:sz w:val="24"/>
          <w:szCs w:val="24"/>
        </w:rPr>
        <w:t xml:space="preserve">GWAS signals </w:t>
      </w:r>
      <w:r w:rsidR="002B5FEF">
        <w:rPr>
          <w:rFonts w:ascii="Times New Roman" w:hAnsi="Times New Roman" w:cs="Times New Roman"/>
          <w:sz w:val="24"/>
          <w:szCs w:val="24"/>
        </w:rPr>
        <w:t>consistent</w:t>
      </w:r>
      <w:r w:rsidR="00DF3167">
        <w:rPr>
          <w:rFonts w:ascii="Times New Roman" w:hAnsi="Times New Roman" w:cs="Times New Roman"/>
          <w:sz w:val="24"/>
          <w:szCs w:val="24"/>
        </w:rPr>
        <w:t>ly</w:t>
      </w:r>
      <w:r w:rsidR="002B5FEF">
        <w:rPr>
          <w:rFonts w:ascii="Times New Roman" w:hAnsi="Times New Roman" w:cs="Times New Roman"/>
          <w:sz w:val="24"/>
          <w:szCs w:val="24"/>
        </w:rPr>
        <w:t xml:space="preserve"> show</w:t>
      </w:r>
      <w:r w:rsidR="00771127">
        <w:rPr>
          <w:rFonts w:ascii="Times New Roman" w:hAnsi="Times New Roman" w:cs="Times New Roman"/>
          <w:sz w:val="24"/>
          <w:szCs w:val="24"/>
        </w:rPr>
        <w:t xml:space="preserve"> </w:t>
      </w:r>
      <w:r w:rsidR="002B5FEF">
        <w:rPr>
          <w:rFonts w:ascii="Times New Roman" w:hAnsi="Times New Roman" w:cs="Times New Roman"/>
          <w:sz w:val="24"/>
          <w:szCs w:val="24"/>
        </w:rPr>
        <w:t>a high degree of</w:t>
      </w:r>
      <w:r w:rsidR="00771127">
        <w:rPr>
          <w:rFonts w:ascii="Times New Roman" w:hAnsi="Times New Roman" w:cs="Times New Roman"/>
          <w:sz w:val="24"/>
          <w:szCs w:val="24"/>
        </w:rPr>
        <w:t xml:space="preserve"> correlat</w:t>
      </w:r>
      <w:r w:rsidR="002B5FEF">
        <w:rPr>
          <w:rFonts w:ascii="Times New Roman" w:hAnsi="Times New Roman" w:cs="Times New Roman"/>
          <w:sz w:val="24"/>
          <w:szCs w:val="24"/>
        </w:rPr>
        <w:t>ion</w:t>
      </w:r>
      <w:r w:rsidR="00771127">
        <w:rPr>
          <w:rFonts w:ascii="Times New Roman" w:hAnsi="Times New Roman" w:cs="Times New Roman"/>
          <w:sz w:val="24"/>
          <w:szCs w:val="24"/>
        </w:rPr>
        <w:t xml:space="preserve"> with environments</w:t>
      </w:r>
      <w:r w:rsidR="00B1087C">
        <w:rPr>
          <w:rFonts w:ascii="Times New Roman" w:hAnsi="Times New Roman" w:cs="Times New Roman"/>
          <w:sz w:val="24"/>
          <w:szCs w:val="24"/>
        </w:rPr>
        <w:t xml:space="preserve"> </w:t>
      </w:r>
      <w:r w:rsidR="00B1087C">
        <w:rPr>
          <w:rFonts w:ascii="Times New Roman" w:hAnsi="Times New Roman" w:cs="Times New Roman"/>
          <w:sz w:val="24"/>
          <w:szCs w:val="24"/>
        </w:rPr>
        <w:fldChar w:fldCharType="begin"/>
      </w:r>
      <w:r w:rsidR="007863AB">
        <w:rPr>
          <w:rFonts w:ascii="Times New Roman" w:hAnsi="Times New Roman" w:cs="Times New Roman"/>
          <w:sz w:val="24"/>
          <w:szCs w:val="24"/>
        </w:rPr>
        <w:instrText xml:space="preserve"> ADDIN ZOTERO_ITEM CSL_CITATION {"citationID":"pkKFLgQ9","properties":{"unsorted":false,"formattedCitation":"(Dong et al., 2026; Kretschmer et al., 2022; Kuo et al., 2021)","plainCitation":"(Dong et al., 2026; Kretschmer et al., 2022; Kuo et al., 2021)","noteIndex":0},"citationItems":[{"id":1887,"uris":["http://zotero.org/users/10101336/items/FZJLGPTB"],"itemData":{"id":1887,"type":"article-journal","abstract":"We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J."}],"issued":{"date-parts":[["2026",5,27]]}}},{"id":299,"uris":["http://zotero.org/users/10101336/items/7TRSIGWZ"],"itemData":{"id":299,"type":"article-journal","abstract":"Background\n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w:instrText>
      </w:r>
      <w:r w:rsidR="007863AB">
        <w:rPr>
          <w:rFonts w:ascii="Times New Roman" w:hAnsi="Times New Roman" w:cs="Times New Roman" w:hint="eastAsia"/>
          <w:sz w:val="24"/>
          <w:szCs w:val="24"/>
        </w:rPr>
        <w:instrText xml:space="preserve"> reports. Family dysfunction was assessed by parents. Early adult externalizing behavior was assessed using self</w:instrText>
      </w:r>
      <w:r w:rsidR="007863AB">
        <w:rPr>
          <w:rFonts w:ascii="Times New Roman" w:hAnsi="Times New Roman" w:cs="Times New Roman" w:hint="eastAsia"/>
          <w:sz w:val="24"/>
          <w:szCs w:val="24"/>
        </w:rPr>
        <w:instrText>‐</w:instrText>
      </w:r>
      <w:r w:rsidR="007863AB">
        <w:rPr>
          <w:rFonts w:ascii="Times New Roman" w:hAnsi="Times New Roman" w:cs="Times New Roman" w:hint="eastAsia"/>
          <w:sz w:val="24"/>
          <w:szCs w:val="24"/>
        </w:rPr>
        <w:instrText>reports. Genome</w:instrText>
      </w:r>
      <w:r w:rsidR="007863AB">
        <w:rPr>
          <w:rFonts w:ascii="Times New Roman" w:hAnsi="Times New Roman" w:cs="Times New Roman" w:hint="eastAsia"/>
          <w:sz w:val="24"/>
          <w:szCs w:val="24"/>
        </w:rPr>
        <w:instrText>‐</w:instrText>
      </w:r>
      <w:r w:rsidR="007863AB">
        <w:rPr>
          <w:rFonts w:ascii="Times New Roman" w:hAnsi="Times New Roman" w:cs="Times New Roman" w:hint="eastAsia"/>
          <w:sz w:val="24"/>
          <w:szCs w:val="24"/>
        </w:rPr>
        <w:instrText xml:space="preserve">wide polygenic scores for externalizing problems were constructed for mothers, fathers, and offspring.\n              \n      </w:instrText>
      </w:r>
      <w:r w:rsidR="007863AB">
        <w:rPr>
          <w:rFonts w:ascii="Times New Roman" w:hAnsi="Times New Roman" w:cs="Times New Roman"/>
          <w:sz w:val="24"/>
          <w:szCs w:val="24"/>
        </w:rPr>
        <w:instrText xml:space="preserve">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B1087C">
        <w:rPr>
          <w:rFonts w:ascii="Times New Roman" w:hAnsi="Times New Roman" w:cs="Times New Roman"/>
          <w:sz w:val="24"/>
          <w:szCs w:val="24"/>
        </w:rPr>
        <w:fldChar w:fldCharType="separate"/>
      </w:r>
      <w:r w:rsidR="007863AB" w:rsidRPr="007863AB">
        <w:rPr>
          <w:rFonts w:ascii="Times New Roman" w:hAnsi="Times New Roman" w:cs="Times New Roman"/>
          <w:sz w:val="24"/>
        </w:rPr>
        <w:t>(Dong et al., 2026; Kretschmer et al., 2022; Kuo et al., 2021)</w:t>
      </w:r>
      <w:r w:rsidR="00B1087C">
        <w:rPr>
          <w:rFonts w:ascii="Times New Roman" w:hAnsi="Times New Roman" w:cs="Times New Roman"/>
          <w:sz w:val="24"/>
          <w:szCs w:val="24"/>
        </w:rPr>
        <w:fldChar w:fldCharType="end"/>
      </w:r>
      <w:r w:rsidR="00771127">
        <w:rPr>
          <w:rFonts w:ascii="Times New Roman" w:hAnsi="Times New Roman" w:cs="Times New Roman"/>
          <w:sz w:val="24"/>
          <w:szCs w:val="24"/>
        </w:rPr>
        <w:t xml:space="preserve">. </w:t>
      </w:r>
      <w:r w:rsidR="008A20B8" w:rsidRPr="00C25842">
        <w:rPr>
          <w:rFonts w:ascii="Times New Roman" w:hAnsi="Times New Roman" w:cs="Times New Roman"/>
          <w:i/>
          <w:iCs/>
          <w:sz w:val="24"/>
          <w:szCs w:val="24"/>
        </w:rPr>
        <w:t>r</w:t>
      </w:r>
      <w:r w:rsidR="008A20B8">
        <w:rPr>
          <w:rFonts w:ascii="Times New Roman" w:hAnsi="Times New Roman" w:cs="Times New Roman"/>
          <w:sz w:val="24"/>
          <w:szCs w:val="24"/>
        </w:rPr>
        <w:t xml:space="preserve">GE may </w:t>
      </w:r>
      <w:r w:rsidR="0032144D">
        <w:rPr>
          <w:rFonts w:ascii="Times New Roman" w:hAnsi="Times New Roman" w:cs="Times New Roman"/>
          <w:sz w:val="24"/>
          <w:szCs w:val="24"/>
        </w:rPr>
        <w:t>reflect</w:t>
      </w:r>
      <w:r w:rsidR="0032144D" w:rsidRPr="006C46EC">
        <w:rPr>
          <w:rFonts w:ascii="Times New Roman" w:hAnsi="Times New Roman" w:cs="Times New Roman"/>
          <w:sz w:val="24"/>
          <w:szCs w:val="24"/>
        </w:rPr>
        <w:t xml:space="preserve"> </w:t>
      </w:r>
      <w:r w:rsidR="008A20B8">
        <w:rPr>
          <w:rFonts w:ascii="Times New Roman" w:hAnsi="Times New Roman" w:cs="Times New Roman"/>
          <w:sz w:val="24"/>
          <w:szCs w:val="24"/>
        </w:rPr>
        <w:t>a</w:t>
      </w:r>
      <w:r w:rsidR="006C46EC" w:rsidRPr="006C46EC">
        <w:rPr>
          <w:rFonts w:ascii="Times New Roman" w:hAnsi="Times New Roman" w:cs="Times New Roman"/>
          <w:sz w:val="24"/>
          <w:szCs w:val="24"/>
        </w:rPr>
        <w:t xml:space="preserve">ctive and evocative </w:t>
      </w:r>
      <w:r w:rsidR="008A20B8">
        <w:rPr>
          <w:rFonts w:ascii="Times New Roman" w:hAnsi="Times New Roman" w:cs="Times New Roman"/>
          <w:sz w:val="24"/>
          <w:szCs w:val="24"/>
        </w:rPr>
        <w:t xml:space="preserve">effects, </w:t>
      </w:r>
      <w:r w:rsidR="00590A8C">
        <w:rPr>
          <w:rFonts w:ascii="Times New Roman" w:hAnsi="Times New Roman" w:cs="Times New Roman"/>
          <w:sz w:val="24"/>
          <w:szCs w:val="24"/>
        </w:rPr>
        <w:t xml:space="preserve">where </w:t>
      </w:r>
      <w:r w:rsidR="009A7545">
        <w:rPr>
          <w:rFonts w:ascii="Times New Roman" w:hAnsi="Times New Roman" w:cs="Times New Roman"/>
          <w:sz w:val="24"/>
          <w:szCs w:val="24"/>
        </w:rPr>
        <w:t xml:space="preserve">a </w:t>
      </w:r>
      <w:r w:rsidR="00A61A13">
        <w:rPr>
          <w:rFonts w:ascii="Times New Roman" w:hAnsi="Times New Roman" w:cs="Times New Roman"/>
          <w:sz w:val="24"/>
          <w:szCs w:val="24"/>
        </w:rPr>
        <w:t xml:space="preserve">higher PGS </w:t>
      </w:r>
      <w:r w:rsidR="00590A8C">
        <w:rPr>
          <w:rFonts w:ascii="Times New Roman" w:hAnsi="Times New Roman" w:cs="Times New Roman"/>
          <w:sz w:val="24"/>
          <w:szCs w:val="24"/>
        </w:rPr>
        <w:t xml:space="preserve">may </w:t>
      </w:r>
      <w:r w:rsidR="006C46EC" w:rsidRPr="006C46EC">
        <w:rPr>
          <w:rFonts w:ascii="Times New Roman" w:hAnsi="Times New Roman" w:cs="Times New Roman"/>
          <w:sz w:val="24"/>
          <w:szCs w:val="24"/>
        </w:rPr>
        <w:t>lead individuals to</w:t>
      </w:r>
      <w:r w:rsidR="009F7515">
        <w:rPr>
          <w:rFonts w:ascii="Times New Roman" w:hAnsi="Times New Roman" w:cs="Times New Roman"/>
          <w:sz w:val="24"/>
          <w:szCs w:val="24"/>
        </w:rPr>
        <w:t xml:space="preserve"> </w:t>
      </w:r>
      <w:r w:rsidR="000E2E10">
        <w:rPr>
          <w:rFonts w:ascii="Times New Roman" w:hAnsi="Times New Roman" w:cs="Times New Roman"/>
          <w:sz w:val="24"/>
          <w:szCs w:val="24"/>
        </w:rPr>
        <w:t xml:space="preserve">select </w:t>
      </w:r>
      <w:r w:rsidR="006C46EC" w:rsidRPr="006C46EC">
        <w:rPr>
          <w:rFonts w:ascii="Times New Roman" w:hAnsi="Times New Roman" w:cs="Times New Roman"/>
          <w:sz w:val="24"/>
          <w:szCs w:val="24"/>
        </w:rPr>
        <w:t>into or evoke certain environment</w:t>
      </w:r>
      <w:r w:rsidR="00590A8C">
        <w:rPr>
          <w:rFonts w:ascii="Times New Roman" w:hAnsi="Times New Roman" w:cs="Times New Roman"/>
          <w:sz w:val="24"/>
          <w:szCs w:val="24"/>
        </w:rPr>
        <w:t>al responses</w:t>
      </w:r>
      <w:r w:rsidR="009A7545">
        <w:rPr>
          <w:rFonts w:ascii="Times New Roman" w:hAnsi="Times New Roman" w:cs="Times New Roman"/>
          <w:sz w:val="24"/>
          <w:szCs w:val="24"/>
        </w:rPr>
        <w:t>, respectively</w:t>
      </w:r>
      <w:r w:rsidR="006C46EC" w:rsidRPr="006C46EC">
        <w:rPr>
          <w:rFonts w:ascii="Times New Roman" w:hAnsi="Times New Roman" w:cs="Times New Roman"/>
          <w:sz w:val="24"/>
          <w:szCs w:val="24"/>
        </w:rPr>
        <w:t>. For example, adolescents with higher genetic risk</w:t>
      </w:r>
      <w:r w:rsidR="006C46EC">
        <w:rPr>
          <w:rFonts w:ascii="Times New Roman" w:hAnsi="Times New Roman" w:cs="Times New Roman"/>
          <w:sz w:val="24"/>
          <w:szCs w:val="24"/>
        </w:rPr>
        <w:t>s</w:t>
      </w:r>
      <w:r w:rsidR="006C46EC" w:rsidRPr="006C46EC">
        <w:rPr>
          <w:rFonts w:ascii="Times New Roman" w:hAnsi="Times New Roman" w:cs="Times New Roman"/>
          <w:sz w:val="24"/>
          <w:szCs w:val="24"/>
        </w:rPr>
        <w:t xml:space="preserve"> for EXT may affiliate with </w:t>
      </w:r>
      <w:r w:rsidR="006C46EC">
        <w:rPr>
          <w:rFonts w:ascii="Times New Roman" w:hAnsi="Times New Roman" w:cs="Times New Roman"/>
          <w:sz w:val="24"/>
          <w:szCs w:val="24"/>
        </w:rPr>
        <w:t xml:space="preserve">more </w:t>
      </w:r>
      <w:r w:rsidR="006C46EC" w:rsidRPr="006C46EC">
        <w:rPr>
          <w:rFonts w:ascii="Times New Roman" w:hAnsi="Times New Roman" w:cs="Times New Roman"/>
          <w:sz w:val="24"/>
          <w:szCs w:val="24"/>
        </w:rPr>
        <w:t xml:space="preserve">substance-using peers </w:t>
      </w:r>
      <w:r w:rsidR="00230B38">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{"citationID":"wCB8N77t","properties":{"formattedCitation":"(Elam et al., 2017)","plainCitation":"(Elam et al., 2017)","noteIndex":0},"citationItems":[{"id":1315,"uris":["http://zotero.org/users/10101336/items/D6LGJ4JL"],"itemData":{"id":1315,"type":"article-journal","abstract":"Parental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L."},{"family":"Bountress","given":"Kaitlin"},{"family":"Dick","given":"Danielle"},{"family":"Agrawal","given":"Arpana"}],"issued":{"date-parts":[["2017"]]}}}],"schema":"https://github.com/citation-style-language/schema/raw/master/csl-citation.json"} </w:instrText>
      </w:r>
      <w:r w:rsidR="00230B38">
        <w:rPr>
          <w:rFonts w:ascii="Times New Roman" w:hAnsi="Times New Roman" w:cs="Times New Roman"/>
          <w:sz w:val="24"/>
          <w:szCs w:val="24"/>
        </w:rPr>
        <w:fldChar w:fldCharType="separate"/>
      </w:r>
      <w:r w:rsidR="00184746" w:rsidRPr="00184746">
        <w:rPr>
          <w:rFonts w:ascii="Times New Roman" w:hAnsi="Times New Roman" w:cs="Times New Roman"/>
          <w:sz w:val="24"/>
        </w:rPr>
        <w:t>(Elam et al., 2017)</w:t>
      </w:r>
      <w:r w:rsidR="00230B38">
        <w:rPr>
          <w:rFonts w:ascii="Times New Roman" w:hAnsi="Times New Roman" w:cs="Times New Roman"/>
          <w:sz w:val="24"/>
          <w:szCs w:val="24"/>
        </w:rPr>
        <w:fldChar w:fldCharType="end"/>
      </w:r>
      <w:r w:rsidR="006C46EC" w:rsidRPr="006C46EC">
        <w:rPr>
          <w:rFonts w:ascii="Times New Roman" w:hAnsi="Times New Roman" w:cs="Times New Roman"/>
          <w:sz w:val="24"/>
          <w:szCs w:val="24"/>
        </w:rPr>
        <w:t xml:space="preserve"> or elicit harsher parenting responses</w:t>
      </w:r>
      <w:r w:rsidR="00230B38">
        <w:rPr>
          <w:rFonts w:ascii="Times New Roman" w:hAnsi="Times New Roman" w:cs="Times New Roman"/>
          <w:sz w:val="24"/>
          <w:szCs w:val="24"/>
        </w:rPr>
        <w:t xml:space="preserve"> </w:t>
      </w:r>
      <w:r w:rsidR="00230B38">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{"citationID":"xD6YVEGl","properties":{"formattedCitation":"(Yan et al., 2021)","plainCitation":"(Yan et al., 2021)","noteIndex":0},"citationItems":[{"id":1268,"uris":["http://zotero.org/users/10101336/items/WCLMZ3M8"],"itemData":{"id":1268,"type":"article-journal","abstract":"Guided by multiple theories illustrating the transactional nature of the relation between parents’ and children’s behaviors, the present meta-analysis provides synthesized evidence on the strength of child-driven effects in eliciting changes in parents’ psychological stress and parenting practices. A meta-analysis of 45 independent samples with 640 effect sizes found significant positive associations between children’s externalizing behaviors and parents’ subsequent functioning (r = .087, 95% CI [.07, .10]). These associations were net of parents’ functioning at baseline, and the strength of these associations was statistically comparable with the effects of parents on children’s externalizing behaviors (r = .075, 95% CI [.06, .09]). In addition, the strength of the child-driven effects did not vary as a function of child gender, age, or the time interval between assessments. The implications of these findings with respect to research on the dynamic relation between parenting functioning and children’s adjustment are discussed. (PsycInfo Database Record (c) 2021 APA, all rights reserved)","container-title":"Journal of Family Psychology","DOI":"10.1037/fam0000805","ISSN":"1939-1293","issue":"2","note":"publisher-place: US","page":"225-235","publisher":"American Psychological Association","source":"APA PsycNet","title":"Reconsidering the relation between parental functioning and child externalizing behaviors: A meta-analysis on child-driven effects","title-short":"Reconsidering the relation between parental functioning and child externalizing behaviors","volume":"35","author":[{"family":"Yan","given":"Ni"},{"family":"Ansari","given":"Arya"},{"family":"Peng","given":"Peng"}],"issued":{"date-parts":[["2021"]]}}}],"schema":"https://github.com/citation-style-language/schema/raw/master/csl-citation.json"} </w:instrText>
      </w:r>
      <w:r w:rsidR="00230B38">
        <w:rPr>
          <w:rFonts w:ascii="Times New Roman" w:hAnsi="Times New Roman" w:cs="Times New Roman"/>
          <w:sz w:val="24"/>
          <w:szCs w:val="24"/>
        </w:rPr>
        <w:fldChar w:fldCharType="separate"/>
      </w:r>
      <w:r w:rsidR="00184746" w:rsidRPr="00184746">
        <w:rPr>
          <w:rFonts w:ascii="Times New Roman" w:hAnsi="Times New Roman" w:cs="Times New Roman"/>
          <w:sz w:val="24"/>
        </w:rPr>
        <w:t>(Yan et al., 2021)</w:t>
      </w:r>
      <w:r w:rsidR="00230B38">
        <w:rPr>
          <w:rFonts w:ascii="Times New Roman" w:hAnsi="Times New Roman" w:cs="Times New Roman"/>
          <w:sz w:val="24"/>
          <w:szCs w:val="24"/>
        </w:rPr>
        <w:fldChar w:fldCharType="end"/>
      </w:r>
      <w:r w:rsidR="006C46EC" w:rsidRPr="006C46EC">
        <w:rPr>
          <w:rFonts w:ascii="Times New Roman" w:hAnsi="Times New Roman" w:cs="Times New Roman"/>
          <w:sz w:val="24"/>
          <w:szCs w:val="24"/>
        </w:rPr>
        <w:t xml:space="preserve">. </w:t>
      </w:r>
      <w:r w:rsidR="001C64F7">
        <w:rPr>
          <w:rFonts w:ascii="Times New Roman" w:hAnsi="Times New Roman" w:cs="Times New Roman"/>
          <w:sz w:val="24"/>
          <w:szCs w:val="24"/>
        </w:rPr>
        <w:t>M</w:t>
      </w:r>
      <w:r w:rsidR="006F07A9">
        <w:rPr>
          <w:rFonts w:ascii="Times New Roman" w:hAnsi="Times New Roman" w:cs="Times New Roman"/>
          <w:sz w:val="24"/>
          <w:szCs w:val="24"/>
        </w:rPr>
        <w:t xml:space="preserve">eta-analyses of twins studies have shown that many psychosocial environments are quite heritable themselves </w:t>
      </w:r>
      <w:r w:rsidR="006F07A9">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{"citationID":"V6ZLCfb2","properties":{"formattedCitation":"(Kendler &amp; Baker, 2007)","plainCitation":"(Kendler &amp; Baker, 2007)","noteIndex":0},"citationItems":[{"id":252,"uris":["http://zotero.org/users/10101336/items/JUJBHE96"],"itemData":{"id":252,"type":"article-journal","abstract":"Background. Traditional models of psychiatric epidemiology often assume that the relationship between individuals and their environment is unidirectional, from environment to person. Accumulating evidence from developmental and genetic studies has made this perspective increasingly untenable.\nMethod. Literature search using Medline, PsycINFO, article references and contact with experts to identify all papers examining the heritability of measures of environments of relevance to psychiatry/psychology.\nResults. We identiﬁed 55 independent studies organized into seven categories : general and speciﬁc stressful life events (SLEs), parenting as reported by child, parenting reported by parent, family environment, social support, peer interactions, and marital quality. Thirty-ﬁve environmental measures in these categories were examined by at least two studies and produced weighted heritability estimates ranging from 7 % to 39 %, with most falling between 15 % and 35%. The weighted heritability for all environmental measures in all studies was 27%. The weighted heritability for environmental measures by rating method was : self-report 29 %, informant report 26 %, and direct rater or videotape observation (typically examining 10 min of behavior) 14 %.\nConclusion. Genetic inﬂuences on measures of the environment are pervasive in extent and modest to moderate in impact. These ﬁndings largely reﬂect ‘actual behavior ’ rather than ‘ only perceptions ’. Etiologic models for psychiatric illness need to account for the non-trivial inﬂuences of genetic factors on environmental experiences.","container-title":"Psychological Medicine","DOI":"10.1017/S0033291706009524","ISSN":"0033-2917, 1469-8978","issue":"05","journalAbbreviation":"Psychol. Med.","language":"en","page":"615","source":"DOI.org (Crossref)","title":"Genetic influences on measures of the environment: a systematic review","title-short":"Genetic influences on measures of the environment","volume":"37","author":[{"family":"Kendler","given":"Kenneth S."},{"family":"Baker","given":"Jessica H."}],"issued":{"date-parts":[["2007",5]]}}}],"schema":"https://github.com/citation-style-language/schema/raw/master/csl-citation.json"} </w:instrText>
      </w:r>
      <w:r w:rsidR="006F07A9">
        <w:rPr>
          <w:rFonts w:ascii="Times New Roman" w:hAnsi="Times New Roman" w:cs="Times New Roman"/>
          <w:sz w:val="24"/>
          <w:szCs w:val="24"/>
        </w:rPr>
        <w:fldChar w:fldCharType="separate"/>
      </w:r>
      <w:r w:rsidR="00184746" w:rsidRPr="00184746">
        <w:rPr>
          <w:rFonts w:ascii="Times New Roman" w:hAnsi="Times New Roman" w:cs="Times New Roman"/>
          <w:sz w:val="24"/>
        </w:rPr>
        <w:t>(Kendler &amp; Baker, 2007)</w:t>
      </w:r>
      <w:r w:rsidR="006F07A9">
        <w:rPr>
          <w:rFonts w:ascii="Times New Roman" w:hAnsi="Times New Roman" w:cs="Times New Roman"/>
          <w:sz w:val="24"/>
          <w:szCs w:val="24"/>
        </w:rPr>
        <w:fldChar w:fldCharType="end"/>
      </w:r>
      <w:r w:rsidR="00477FE3">
        <w:rPr>
          <w:rFonts w:ascii="Times New Roman" w:hAnsi="Times New Roman" w:cs="Times New Roman"/>
          <w:sz w:val="24"/>
          <w:szCs w:val="24"/>
        </w:rPr>
        <w:t xml:space="preserve">, thus </w:t>
      </w:r>
      <w:r w:rsidR="002B08B5">
        <w:rPr>
          <w:rFonts w:ascii="Times New Roman" w:hAnsi="Times New Roman" w:cs="Times New Roman"/>
          <w:sz w:val="24"/>
          <w:szCs w:val="24"/>
        </w:rPr>
        <w:t>suggesting the possibility of shared genetic effects underlying EXT</w:t>
      </w:r>
      <w:r w:rsidR="006F07A9">
        <w:rPr>
          <w:rFonts w:ascii="Times New Roman" w:hAnsi="Times New Roman" w:cs="Times New Roman"/>
          <w:sz w:val="24"/>
          <w:szCs w:val="24"/>
        </w:rPr>
        <w:t xml:space="preserve"> and</w:t>
      </w:r>
      <w:r w:rsidR="00D45027">
        <w:rPr>
          <w:rFonts w:ascii="Times New Roman" w:hAnsi="Times New Roman" w:cs="Times New Roman"/>
          <w:sz w:val="24"/>
          <w:szCs w:val="24"/>
        </w:rPr>
        <w:t xml:space="preserve"> psychosocial environments</w:t>
      </w:r>
      <w:r w:rsidR="00477FE3">
        <w:rPr>
          <w:rFonts w:ascii="Times New Roman" w:hAnsi="Times New Roman" w:cs="Times New Roman"/>
          <w:sz w:val="24"/>
          <w:szCs w:val="24"/>
        </w:rPr>
        <w:t xml:space="preserve"> </w:t>
      </w:r>
      <w:r w:rsidR="00477FE3">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{"citationID":"Z8ISW9rx","properties":{"formattedCitation":"(Hicks et al., 2009; Klahr et al., 2013; Marceau et al., 2013)","plainCitation":"(Hicks et al., 2009; Klahr et al., 2013; Marceau et al., 2013)","noteIndex":0},"citationItems":[{"id":156,"uris":["http://zotero.org/users/10101336/items/4YT4C87N"],"itemData":{"id":156,"type":"article-journal","container-title":"Archives of General Psychiatry","DOI":"10.1001/archgenpsychiatry.2008.554","ISSN":"0003-990X","issue":"6","journalAbbreviation":"Arch Gen Psychiatry","language":"en","page":"640","source":"DOI.org (Crossref)","title":"Environmental Adversity and Increasing Genetic Risk for Externalizing Disorders","volume":"66","author":[{"family":"Hicks","given":"Brian M."},{"family":"South","given":"Susan C."},{"family":"DiRago","given":"Ana C."},{"family":"Iacono","given":"William G."},{"family":"McGue","given":"Matt"}],"issued":{"date-parts":[["2009",6,1]]}}},{"id":960,"uris":["http://zotero.org/users/10101336/items/TGBELSL5"],"itemData":{"id":960,"type":"article-journal","abstract":"The behavior genetic literature suggests that genetically influenced characteristics of the child elicit specific behaviors from the parent. However, little is known about the processes by which genetically influenced child characteristics evoke parental responses. Interpersonal theory provides a useful framework for identifying reciprocal behavioral processes between children and mothers. The theory posits that, at any given moment, interpersonal behavior varies along the orthogonal dimensions of warmth and control and that the interpersonal behavior of one individual tends to elicit corresponding or contrasting behavior from the other (i.e., warmth elicits warmth, whereas control elicits submission). The current study thus examined these dimensions of interpersonal behavior as they relate to the parent–child relationship in 546 twin families. A computer joystick was used to rate videos of mother–child interactions in real time, yielding information on mother and child levels of warmth and control throughout the interaction. Analyses indicated that maternal control, but not maternal warmth, was influenced by evocative gene–environment correlational processes, such that genetic influences on maternal control and child control were largely overlapping. Moreover, these common genetic influences were present both cross-sectionally and over the course of the interaction. Such findings not only confirm the presence of evocative gene–environment correlational processes in the mother–child relationship but also illuminate at least one of the specific interpersonal behaviors that underlie this evocative process.","container-title":"Development and Psychopathology","DOI":"10.1017/S0954579412000934","ISSN":"0954-5794, 1469-2198","issue":"1","language":"en","page":"105-118","publisher":"Cambridge University Press","source":"Cambridge University Press","title":"Evocative gene–environment correlation in the mother–child relationship: A twin study of interpersonal processes","title-short":"Evocative gene–environment correlation in the mother–child relationship","volume":"25","author":[{"family":"Klahr","given":"Ashlea M."},{"family":"Thomas","given":"Katherine M."},{"family":"Hopwood","given":"Christopher J."},{"family":"Klump","given":"Kelly L."},{"family":"Burt","given":"S. Alexandra"}],"issued":{"date-parts":[["2013",2]]}}},{"id":945,"uris":["http://zotero.org/users/10101336/items/PHWXQ4YL"],"itemData":{"id":945,"type":"article-journal","abstract":"Studies of adolescent or parent-based twins suggest that gene–environment correlation (rGE) is an important mechanism underlying parent–adolescent relationships. However, information on how parents' and children's genes and environments influence correlated parent and child behaviors is needed to distinguish types of rGE. The present study used the novel Extended Children of Twins model to distinguish types of rGE underlying associations between negative parenting and adolescent (age 11–22 years) externalizing problems with a Swedish sample of 909 twin parents and their adolescent offspring and a U.S.-based sample of 405 adolescent siblings and their parents. Results suggest that evocative rGE, not passive rGE or direct environmental effects of parenting on adolescent externalizing, explains associations between maternal and paternal negativity and adolescent externalizing problems.","container-title":"Child Development","DOI":"10.1111/cdev.12094","ISSN":"1467-8624","issue":"6","language":"en","license":"© 2013 The Authors. Child Development © 2013 Society for Research in Child Development, Inc.","note":"_eprint: https://onlinelibrary.wiley.com/doi/pdf/10.1111/cdev.12094","page":"2031-2046","source":"Wiley Online Library","title":"Gene–Environment Correlation Underlying the Association Between Parental Negativity and Adolescent Externalizing Problems","volume":"84","author":[{"family":"Marceau","given":"Kristine"},{"family":"Horwitz","given":"Briana N."},{"family":"Narusyte","given":"Jurgita"},{"family":"Ganiban","given":"Jody M."},{"family":"Spotts","given":"Erica L."},{"family":"Reiss","given":"David"},{"family":"Neiderhiser","given":"Jenae M."}],"issued":{"date-parts":[["2013"]]}}}],"schema":"https://github.com/citation-style-language/schema/raw/master/csl-citation.json"} </w:instrText>
      </w:r>
      <w:r w:rsidR="00477FE3">
        <w:rPr>
          <w:rFonts w:ascii="Times New Roman" w:hAnsi="Times New Roman" w:cs="Times New Roman"/>
          <w:sz w:val="24"/>
          <w:szCs w:val="24"/>
        </w:rPr>
        <w:fldChar w:fldCharType="separate"/>
      </w:r>
      <w:r w:rsidR="00184746" w:rsidRPr="00184746">
        <w:rPr>
          <w:rFonts w:ascii="Times New Roman" w:hAnsi="Times New Roman" w:cs="Times New Roman"/>
          <w:sz w:val="24"/>
        </w:rPr>
        <w:t>(Hicks et al., 2009; Klahr et al., 2013; Marceau et al., 2013)</w:t>
      </w:r>
      <w:r w:rsidR="00477FE3">
        <w:rPr>
          <w:rFonts w:ascii="Times New Roman" w:hAnsi="Times New Roman" w:cs="Times New Roman"/>
          <w:sz w:val="24"/>
          <w:szCs w:val="24"/>
        </w:rPr>
        <w:fldChar w:fldCharType="end"/>
      </w:r>
      <w:r w:rsidR="00477FE3">
        <w:rPr>
          <w:rFonts w:ascii="Times New Roman" w:hAnsi="Times New Roman" w:cs="Times New Roman"/>
          <w:sz w:val="24"/>
          <w:szCs w:val="24"/>
        </w:rPr>
        <w:t xml:space="preserve">. </w:t>
      </w:r>
      <w:r w:rsidR="0064271C">
        <w:rPr>
          <w:rFonts w:ascii="Times New Roman" w:hAnsi="Times New Roman" w:cs="Times New Roman"/>
          <w:sz w:val="24"/>
          <w:szCs w:val="24"/>
        </w:rPr>
        <w:t xml:space="preserve">Further, </w:t>
      </w:r>
      <w:r w:rsidR="007F7A00">
        <w:rPr>
          <w:rFonts w:ascii="Times New Roman" w:hAnsi="Times New Roman" w:cs="Times New Roman"/>
          <w:sz w:val="24"/>
          <w:szCs w:val="24"/>
        </w:rPr>
        <w:t>‘heritable’</w:t>
      </w:r>
      <w:r w:rsidR="0064271C">
        <w:rPr>
          <w:rFonts w:ascii="Times New Roman" w:hAnsi="Times New Roman" w:cs="Times New Roman"/>
          <w:sz w:val="24"/>
          <w:szCs w:val="24"/>
        </w:rPr>
        <w:t xml:space="preserve"> environments may in turn impact development downstream</w:t>
      </w:r>
      <w:r w:rsidR="00550964">
        <w:rPr>
          <w:rFonts w:ascii="Times New Roman" w:hAnsi="Times New Roman" w:cs="Times New Roman"/>
          <w:sz w:val="24"/>
          <w:szCs w:val="24"/>
        </w:rPr>
        <w:t xml:space="preserve"> and mediate genetic </w:t>
      </w:r>
      <w:r w:rsidR="0064271C">
        <w:rPr>
          <w:rFonts w:ascii="Times New Roman" w:hAnsi="Times New Roman" w:cs="Times New Roman"/>
          <w:sz w:val="24"/>
          <w:szCs w:val="24"/>
        </w:rPr>
        <w:t>effect</w:t>
      </w:r>
      <w:r w:rsidR="00550964">
        <w:rPr>
          <w:rFonts w:ascii="Times New Roman" w:hAnsi="Times New Roman" w:cs="Times New Roman"/>
          <w:sz w:val="24"/>
          <w:szCs w:val="24"/>
        </w:rPr>
        <w:t>s</w:t>
      </w:r>
      <w:r w:rsidR="003E09BF">
        <w:rPr>
          <w:rFonts w:ascii="Times New Roman" w:hAnsi="Times New Roman" w:cs="Times New Roman"/>
          <w:sz w:val="24"/>
          <w:szCs w:val="24"/>
        </w:rPr>
        <w:t xml:space="preserve"> </w:t>
      </w:r>
      <w:r w:rsidR="007F7A00">
        <w:rPr>
          <w:rFonts w:ascii="Times New Roman" w:hAnsi="Times New Roman" w:cs="Times New Roman"/>
          <w:sz w:val="24"/>
          <w:szCs w:val="24"/>
        </w:rPr>
        <w:t xml:space="preserve">associated with later </w:t>
      </w:r>
      <w:r w:rsidR="003E09BF">
        <w:rPr>
          <w:rFonts w:ascii="Times New Roman" w:hAnsi="Times New Roman" w:cs="Times New Roman"/>
          <w:sz w:val="24"/>
          <w:szCs w:val="24"/>
        </w:rPr>
        <w:t>EXT problems</w:t>
      </w:r>
      <w:r w:rsidR="0064271C">
        <w:rPr>
          <w:rFonts w:ascii="Times New Roman" w:hAnsi="Times New Roman" w:cs="Times New Roman"/>
          <w:sz w:val="24"/>
          <w:szCs w:val="24"/>
        </w:rPr>
        <w:t xml:space="preserve"> </w:t>
      </w:r>
      <w:r w:rsidR="0064271C">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{"citationID":"bi7jaAJJ","properties":{"formattedCitation":"(Elam et al., 2023; Kretschmer et al., 2022)","plainCitation":"(Elam et al., 2023; Kretschmer et al., 2022)","noteIndex":0},"citationItems":[{"id":1001,"uris":["http://zotero.org/users/10101336/items/FG2U45E9"],"itemData":{"id":1001,"type":"article-journal","abstract":"Previous theories have emphasized genetic effects “inside the skin” via endophenotypes within the broader developmental psychopathology theory. Expanding on the mechanisms of gene-environment correlation, we propose a new integrative framework emphasizing how genetic effects “outside the skin” (Reiss &amp; Leve, 2007) accumulate due to individual variation in social information processing in negative environments and sociocultural contexts as part of developmental cascades to psychopathology. In this gene-environment cascade theoretical framework, genetic predisposition for psychopathology, as well as stable traits and behaviors, can lead to negative environments via gene-environment correlations that can be exacerbated or buffered by an individual’s social information processing. Moreover, these “environments” range from dyadic social relationships to broader sociocultural contexts. Over time, these processes exacerbate one another as part of developmental cascades, resulting in accumulating risk for psychopathology. By focusing on gene-environment correlations and integrating disparate social-emotional, cognitive, and sociocultural research domains, this framework delineates key processes by which early genetic predisposition can contribute to developmentally distinct and accumulating risk for psychopathology over the life course. Implications for intervention and methodological advances that facilitate testing models are presented. This new framework moves the field further away from genetic determinism by informing targets of early psychosocial prevention. (PsycInfo Database Record (c) 2023 APA, all rights reserved)","container-title":"Journal of Psychopathology and Clinical Science","DOI":"10.1037/abn0000546","ISSN":"2769-755X","issue":"3","note":"publisher-place: US","page":"287-296","publisher":"American Psychological Association","source":"APA PsycNet","title":"A gene-environment cascade theoretical framework of developmental psychopathology","volume":"132","author":[{"family":"Elam","given":"Kit K."},{"family":"Lemery-Chalfant","given":"Kathryn"},{"family":"Chassin","given":"Laurie"}],"issued":{"date-parts":[["2023"]]}}},{"id":299,"uris":["http://zotero.org/users/10101336/items/7TRSIGWZ"],"itemData":{"id":299,"type":"article-journal","abstract":"Background\n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dysfunction was assessed by parents. Early adult externalizi</w:instrText>
      </w:r>
      <w:r w:rsidR="00114550">
        <w:rPr>
          <w:rFonts w:ascii="Times New Roman" w:hAnsi="Times New Roman" w:cs="Times New Roman" w:hint="eastAsia"/>
          <w:sz w:val="24"/>
          <w:szCs w:val="24"/>
        </w:rPr>
        <w:instrText>ng behavior was assessed using self</w:instrText>
      </w:r>
      <w:r w:rsidR="00114550">
        <w:rPr>
          <w:rFonts w:ascii="Times New Roman" w:hAnsi="Times New Roman" w:cs="Times New Roman" w:hint="eastAsia"/>
          <w:sz w:val="24"/>
          <w:szCs w:val="24"/>
        </w:rPr>
        <w:instrText>‐</w:instrText>
      </w:r>
      <w:r w:rsidR="00114550">
        <w:rPr>
          <w:rFonts w:ascii="Times New Roman" w:hAnsi="Times New Roman" w:cs="Times New Roman" w:hint="eastAsia"/>
          <w:sz w:val="24"/>
          <w:szCs w:val="24"/>
        </w:rPr>
        <w:instrText>reports. Genome</w:instrText>
      </w:r>
      <w:r w:rsidR="00114550">
        <w:rPr>
          <w:rFonts w:ascii="Times New Roman" w:hAnsi="Times New Roman" w:cs="Times New Roman" w:hint="eastAsia"/>
          <w:sz w:val="24"/>
          <w:szCs w:val="24"/>
        </w:rPr>
        <w:instrText>‐</w:instrText>
      </w:r>
      <w:r w:rsidR="00114550">
        <w:rPr>
          <w:rFonts w:ascii="Times New Roman" w:hAnsi="Times New Roman" w:cs="Times New Roman" w:hint="eastAsia"/>
          <w:sz w:val="24"/>
          <w:szCs w:val="24"/>
        </w:rPr>
        <w:instrText>wide polygenic scores for externalizing problems were constructed for mothers, fathers, and offspring.\n              \n            \n            \n              Results\n              Offspring polygeni</w:instrText>
      </w:r>
      <w:r w:rsidR="00114550">
        <w:rPr>
          <w:rFonts w:ascii="Times New Roman" w:hAnsi="Times New Roman" w:cs="Times New Roman"/>
          <w:sz w:val="24"/>
          <w:szCs w:val="24"/>
        </w:rPr>
        <w:instrText xml:space="preserve">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Annette"}],"issued":{"date-parts":[["2022",10]]}}}],"schema":"https://github.com/citation-style-language/schema/raw/master/csl-citation.json"} </w:instrText>
      </w:r>
      <w:r w:rsidR="0064271C">
        <w:rPr>
          <w:rFonts w:ascii="Times New Roman" w:hAnsi="Times New Roman" w:cs="Times New Roman"/>
          <w:sz w:val="24"/>
          <w:szCs w:val="24"/>
        </w:rPr>
        <w:fldChar w:fldCharType="separate"/>
      </w:r>
      <w:r w:rsidR="00184746" w:rsidRPr="00184746">
        <w:rPr>
          <w:rFonts w:ascii="Times New Roman" w:hAnsi="Times New Roman" w:cs="Times New Roman"/>
          <w:sz w:val="24"/>
        </w:rPr>
        <w:t>(Elam et al., 2023; Kretschmer et al., 2022)</w:t>
      </w:r>
      <w:r w:rsidR="0064271C">
        <w:rPr>
          <w:rFonts w:ascii="Times New Roman" w:hAnsi="Times New Roman" w:cs="Times New Roman"/>
          <w:sz w:val="24"/>
          <w:szCs w:val="24"/>
        </w:rPr>
        <w:fldChar w:fldCharType="end"/>
      </w:r>
      <w:r w:rsidR="0064271C">
        <w:rPr>
          <w:rFonts w:ascii="Times New Roman" w:hAnsi="Times New Roman" w:cs="Times New Roman"/>
          <w:sz w:val="24"/>
          <w:szCs w:val="24"/>
        </w:rPr>
        <w:t xml:space="preserve">. </w:t>
      </w:r>
      <w:r w:rsidR="00EA0760">
        <w:rPr>
          <w:rFonts w:ascii="Times New Roman" w:hAnsi="Times New Roman" w:cs="Times New Roman"/>
          <w:sz w:val="24"/>
          <w:szCs w:val="24"/>
        </w:rPr>
        <w:t xml:space="preserve">In </w:t>
      </w:r>
      <w:r w:rsidR="00B815FB">
        <w:rPr>
          <w:rFonts w:ascii="Times New Roman" w:hAnsi="Times New Roman" w:cs="Times New Roman"/>
          <w:sz w:val="24"/>
          <w:szCs w:val="24"/>
        </w:rPr>
        <w:t>summary</w:t>
      </w:r>
      <w:r w:rsidR="0064271C">
        <w:rPr>
          <w:rFonts w:ascii="Times New Roman" w:hAnsi="Times New Roman" w:cs="Times New Roman"/>
          <w:sz w:val="24"/>
          <w:szCs w:val="24"/>
        </w:rPr>
        <w:t xml:space="preserve">, </w:t>
      </w:r>
      <w:r w:rsidR="00EA0760">
        <w:rPr>
          <w:rFonts w:ascii="Times New Roman" w:hAnsi="Times New Roman" w:cs="Times New Roman"/>
          <w:sz w:val="24"/>
          <w:szCs w:val="24"/>
        </w:rPr>
        <w:t xml:space="preserve">the presence of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 xml:space="preserve">GE </w:t>
      </w:r>
      <w:r w:rsidR="00EA0760">
        <w:rPr>
          <w:rFonts w:ascii="Times New Roman" w:hAnsi="Times New Roman" w:cs="Times New Roman"/>
          <w:sz w:val="24"/>
          <w:szCs w:val="24"/>
        </w:rPr>
        <w:t xml:space="preserve">putatively </w:t>
      </w:r>
      <w:r w:rsidR="00477FE3" w:rsidRPr="00477FE3">
        <w:rPr>
          <w:rFonts w:ascii="Times New Roman" w:hAnsi="Times New Roman" w:cs="Times New Roman"/>
          <w:sz w:val="24"/>
          <w:szCs w:val="24"/>
        </w:rPr>
        <w:t>suggest that PGS for EXT may</w:t>
      </w:r>
      <w:r w:rsidR="007F7A00">
        <w:rPr>
          <w:rFonts w:ascii="Times New Roman" w:hAnsi="Times New Roman" w:cs="Times New Roman"/>
          <w:sz w:val="24"/>
          <w:szCs w:val="24"/>
        </w:rPr>
        <w:t xml:space="preserve"> not only</w:t>
      </w:r>
      <w:r w:rsidR="00477FE3" w:rsidRPr="00477FE3">
        <w:rPr>
          <w:rFonts w:ascii="Times New Roman" w:hAnsi="Times New Roman" w:cs="Times New Roman"/>
          <w:sz w:val="24"/>
          <w:szCs w:val="24"/>
        </w:rPr>
        <w:t xml:space="preserve"> reflect direct genetic effects</w:t>
      </w:r>
      <w:r w:rsidR="007F7A00">
        <w:rPr>
          <w:rFonts w:ascii="Times New Roman" w:hAnsi="Times New Roman" w:cs="Times New Roman"/>
          <w:sz w:val="24"/>
          <w:szCs w:val="24"/>
        </w:rPr>
        <w:t>,</w:t>
      </w:r>
      <w:r w:rsidR="00477FE3" w:rsidRPr="00477FE3">
        <w:rPr>
          <w:rFonts w:ascii="Times New Roman" w:hAnsi="Times New Roman" w:cs="Times New Roman"/>
          <w:sz w:val="24"/>
          <w:szCs w:val="24"/>
        </w:rPr>
        <w:t xml:space="preserve"> but also </w:t>
      </w:r>
      <w:del w:id="79" w:author="lichen dong" w:date="2026-07-21T14:47:00Z" w16du:dateUtc="2026-07-21T19:47:00Z">
        <w:r w:rsidR="00477FE3" w:rsidRPr="00477FE3" w:rsidDel="00884178">
          <w:rPr>
            <w:rFonts w:ascii="Times New Roman" w:hAnsi="Times New Roman" w:cs="Times New Roman"/>
            <w:sz w:val="24"/>
            <w:szCs w:val="24"/>
          </w:rPr>
          <w:delText xml:space="preserve">indirect </w:delText>
        </w:r>
      </w:del>
      <w:ins w:id="80" w:author="lichen dong" w:date="2026-07-21T14:47:00Z" w16du:dateUtc="2026-07-21T19:47:00Z">
        <w:r w:rsidR="00884178">
          <w:rPr>
            <w:rFonts w:ascii="Times New Roman" w:hAnsi="Times New Roman" w:cs="Times New Roman"/>
            <w:sz w:val="24"/>
            <w:szCs w:val="24"/>
          </w:rPr>
          <w:t>mediated</w:t>
        </w:r>
        <w:r w:rsidR="00884178" w:rsidRPr="00477FE3">
          <w:rPr>
            <w:rFonts w:ascii="Times New Roman" w:hAnsi="Times New Roman" w:cs="Times New Roman"/>
            <w:sz w:val="24"/>
            <w:szCs w:val="24"/>
          </w:rPr>
          <w:t xml:space="preserve"> </w:t>
        </w:r>
      </w:ins>
      <w:r w:rsidR="00477FE3" w:rsidRPr="00477FE3">
        <w:rPr>
          <w:rFonts w:ascii="Times New Roman" w:hAnsi="Times New Roman" w:cs="Times New Roman"/>
          <w:sz w:val="24"/>
          <w:szCs w:val="24"/>
        </w:rPr>
        <w:t xml:space="preserve">effects via heritable environmental exposures </w:t>
      </w:r>
      <w:r w:rsidR="00477FE3" w:rsidRPr="00477FE3">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{"citationID":"XWVOuRgB","properties":{"formattedCitation":"(J. J. Li, 2019; J. J. Li &amp; He, 2021; Pingault et al., 2022)","plainCitation":"(J. J. Li, 2019; J. J. Li &amp; He, 2021; Pingault et al., 2022)","noteIndex":0},"citationItems":[{"id":416,"uris":["http://zotero.org/users/10101336/items/ZGHDDKEA"],"itemData":{"id":416,"type":"article-journal","container-title":"Journal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J."}],"issued":{"date-parts":[["2019",11]]}}},{"id":877,"uris":["http://zotero.org/users/10101336/items/ZXW39XAF"],"itemData":{"id":877,"type":"article-journal","abstract":"Attention-deficit/hyperactivity disorder (ADHD) is a highly heritable neurodevelopmental disorder that is known to have a polygenic (i.e., many genes of individually small effects) architecture. Polygenic scores (PGS), which characterize this polygenicity as a single score for a given individual, are considered the state-of-the-art in psychiatric genetics research. Despite the proliferation of ADHD studies adopting this approach and its clinical implications, remarkably little is known about the predictive utility of PGS in ADHD research to date, given that there have not yet been any systematic or meta-analytic reviews of this rapidly developing literature. We meta-analyzed 12 unique effect sizes from ADHD PGS studies, yielding an N = 40,088. These studies, which included a mixture of large population-based cohorts and case–control samples of predominantly European ancestry, yielded a pooled ADHD PGS effect size of rrandom = 0.201 (95% CI = [0.144, 0.288]) and an rfixed = 0.190 (95% CI = [0.180, 0.199]) in predicting ADHD. In other words, ADHD PGS reliably account for between 3.6% (in the fixed effects model) to 4.0% (in the random effects model) of the variance in broadly defined phenotypic ADHD. Findings provide important insights into the genetics of psychiatric outcomes and raise several key questions about the impact of PGS on psychiatric research moving forward. Our review concludes by providing recommendations for future research directions in the use of PGS, including new methods to account for comorbidities, integrating bioinformatics to elucidate biological pathways, and leveraging PGS to test mechanistic models of ADHD.","container-title":"Research on Child and Adolescent Psychopathology","DOI":"10.1007/s10802-021-00774-4","ISSN":"2730-7174","issue":"3","journalAbbreviation":"Res Child Adolesc Psychopathol","language":"en","page":"297-310","source":"Springer Link","title":"Polygenic Scores for ADHD: A Meta-Analysis","title-short":"Polygenic Scores for ADHD","volume":"49","author":[{"family":"Li","given":"James J."},{"family":"He","given":"Quanfa"}],"issued":{"date-parts":[["2021",3,1]]}}},{"id":1311,"uris":["http://zotero.org/users/10101336/items/NPBFMJCK"],"itemData":{"id":1311,"type":"article-journal","abstract":"Background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477FE3" w:rsidRPr="00477FE3">
        <w:rPr>
          <w:rFonts w:ascii="Times New Roman" w:hAnsi="Times New Roman" w:cs="Times New Roman"/>
          <w:sz w:val="24"/>
          <w:szCs w:val="24"/>
        </w:rPr>
        <w:fldChar w:fldCharType="separate"/>
      </w:r>
      <w:r w:rsidR="00184746" w:rsidRPr="00184746">
        <w:rPr>
          <w:rFonts w:ascii="Times New Roman" w:hAnsi="Times New Roman" w:cs="Times New Roman"/>
          <w:sz w:val="24"/>
        </w:rPr>
        <w:t>(J. J. Li, 2019; J. J. Li &amp; He, 2021; Pingault et al., 2022)</w:t>
      </w:r>
      <w:r w:rsidR="00477FE3" w:rsidRPr="00477FE3">
        <w:rPr>
          <w:rFonts w:ascii="Times New Roman" w:hAnsi="Times New Roman" w:cs="Times New Roman"/>
          <w:sz w:val="24"/>
          <w:szCs w:val="24"/>
        </w:rPr>
        <w:fldChar w:fldCharType="end"/>
      </w:r>
      <w:r w:rsidR="00477FE3" w:rsidRPr="00477FE3">
        <w:rPr>
          <w:rFonts w:ascii="Times New Roman" w:hAnsi="Times New Roman" w:cs="Times New Roman"/>
          <w:sz w:val="24"/>
          <w:szCs w:val="24"/>
        </w:rPr>
        <w:t xml:space="preserve">. </w:t>
      </w:r>
      <w:del w:id="81" w:author="lichen dong" w:date="2026-07-21T17:58:00Z" w16du:dateUtc="2026-07-21T22:58:00Z">
        <w:r w:rsidR="007F7A00" w:rsidDel="005A00E7">
          <w:rPr>
            <w:rFonts w:ascii="Times New Roman" w:hAnsi="Times New Roman" w:cs="Times New Roman"/>
            <w:sz w:val="24"/>
            <w:szCs w:val="24"/>
          </w:rPr>
          <w:delText>That is, i</w:delText>
        </w:r>
        <w:r w:rsidR="006919CB" w:rsidDel="005A00E7">
          <w:rPr>
            <w:rFonts w:ascii="Times New Roman" w:hAnsi="Times New Roman" w:cs="Times New Roman"/>
            <w:sz w:val="24"/>
            <w:szCs w:val="24"/>
          </w:rPr>
          <w:delText xml:space="preserve">nstead of </w:delText>
        </w:r>
        <w:r w:rsidR="007F7A00" w:rsidDel="005A00E7">
          <w:rPr>
            <w:rFonts w:ascii="Times New Roman" w:hAnsi="Times New Roman" w:cs="Times New Roman"/>
            <w:sz w:val="24"/>
            <w:szCs w:val="24"/>
          </w:rPr>
          <w:delText xml:space="preserve">solely </w:delText>
        </w:r>
        <w:r w:rsidR="00194F2E" w:rsidDel="005A00E7">
          <w:rPr>
            <w:rFonts w:ascii="Times New Roman" w:hAnsi="Times New Roman" w:cs="Times New Roman"/>
            <w:sz w:val="24"/>
            <w:szCs w:val="24"/>
          </w:rPr>
          <w:delText>capturing</w:delText>
        </w:r>
        <w:r w:rsidR="006919CB" w:rsidDel="005A00E7">
          <w:rPr>
            <w:rFonts w:ascii="Times New Roman" w:hAnsi="Times New Roman" w:cs="Times New Roman"/>
            <w:sz w:val="24"/>
            <w:szCs w:val="24"/>
          </w:rPr>
          <w:delText xml:space="preserve"> biological </w:delText>
        </w:r>
        <w:r w:rsidR="00560764" w:rsidDel="005A00E7">
          <w:rPr>
            <w:rFonts w:ascii="Times New Roman" w:hAnsi="Times New Roman" w:cs="Times New Roman"/>
            <w:sz w:val="24"/>
            <w:szCs w:val="24"/>
          </w:rPr>
          <w:delText xml:space="preserve">signals </w:delText>
        </w:r>
        <w:r w:rsidR="006919CB" w:rsidDel="005A00E7">
          <w:rPr>
            <w:rFonts w:ascii="Times New Roman" w:hAnsi="Times New Roman" w:cs="Times New Roman"/>
            <w:sz w:val="24"/>
            <w:szCs w:val="24"/>
          </w:rPr>
          <w:delText>of direct relevance to EXT</w:delText>
        </w:r>
      </w:del>
      <w:ins w:id="82" w:author="lichen dong" w:date="2026-07-21T17:58:00Z" w16du:dateUtc="2026-07-21T22:58:00Z">
        <w:r w:rsidR="005A00E7">
          <w:rPr>
            <w:rFonts w:ascii="Times New Roman" w:hAnsi="Times New Roman" w:cs="Times New Roman" w:hint="eastAsia"/>
            <w:sz w:val="24"/>
            <w:szCs w:val="24"/>
          </w:rPr>
          <w:t>In other words</w:t>
        </w:r>
      </w:ins>
      <w:r w:rsidR="006919CB">
        <w:rPr>
          <w:rFonts w:ascii="Times New Roman" w:hAnsi="Times New Roman" w:cs="Times New Roman"/>
          <w:sz w:val="24"/>
          <w:szCs w:val="24"/>
        </w:rPr>
        <w:t>,</w:t>
      </w:r>
      <w:r w:rsidR="006C46EC" w:rsidRPr="006C46EC">
        <w:rPr>
          <w:rFonts w:ascii="Times New Roman" w:hAnsi="Times New Roman" w:cs="Times New Roman"/>
          <w:sz w:val="24"/>
          <w:szCs w:val="24"/>
        </w:rPr>
        <w:t xml:space="preserve"> </w:t>
      </w:r>
      <w:r w:rsidR="001C64F7">
        <w:rPr>
          <w:rFonts w:ascii="Times New Roman" w:hAnsi="Times New Roman" w:cs="Times New Roman"/>
          <w:sz w:val="24"/>
          <w:szCs w:val="24"/>
        </w:rPr>
        <w:t>genetic effects may</w:t>
      </w:r>
      <w:r w:rsidR="001C64F7" w:rsidRPr="006C46EC">
        <w:rPr>
          <w:rFonts w:ascii="Times New Roman" w:hAnsi="Times New Roman" w:cs="Times New Roman"/>
          <w:sz w:val="24"/>
          <w:szCs w:val="24"/>
        </w:rPr>
        <w:t xml:space="preserve"> </w:t>
      </w:r>
      <w:r w:rsidR="006C46EC" w:rsidRPr="006C46EC">
        <w:rPr>
          <w:rFonts w:ascii="Times New Roman" w:hAnsi="Times New Roman" w:cs="Times New Roman"/>
          <w:sz w:val="24"/>
          <w:szCs w:val="24"/>
        </w:rPr>
        <w:t xml:space="preserve">accumulate “outside the skin” </w:t>
      </w:r>
      <w:r w:rsidR="00477FE3">
        <w:rPr>
          <w:rFonts w:ascii="Times New Roman" w:hAnsi="Times New Roman" w:cs="Times New Roman"/>
          <w:sz w:val="24"/>
          <w:szCs w:val="24"/>
        </w:rPr>
        <w:t xml:space="preserve">as </w:t>
      </w:r>
      <w:r w:rsidR="00477FE3" w:rsidRPr="00C25842">
        <w:rPr>
          <w:rFonts w:ascii="Times New Roman" w:hAnsi="Times New Roman" w:cs="Times New Roman"/>
          <w:i/>
          <w:iCs/>
          <w:sz w:val="24"/>
          <w:szCs w:val="24"/>
        </w:rPr>
        <w:t>r</w:t>
      </w:r>
      <w:r w:rsidR="00477FE3">
        <w:rPr>
          <w:rFonts w:ascii="Times New Roman" w:hAnsi="Times New Roman" w:cs="Times New Roman"/>
          <w:sz w:val="24"/>
          <w:szCs w:val="24"/>
        </w:rPr>
        <w:t xml:space="preserve">GE </w:t>
      </w:r>
      <w:r w:rsidR="00D617E8">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{"citationID":"DXn2XMjt","properties":{"formattedCitation":"(Elam et al., 2023; Samek &amp; Hicks, 2014)","plainCitation":"(Elam et al., 2023; Samek &amp; Hicks, 2014)","noteIndex":0},"citationItems":[{"id":1001,"uris":["http://zotero.org/users/10101336/items/FG2U45E9"],"itemData":{"id":1001,"type":"article-journal","abstract":"Previous theories have emphasized genetic effects “inside the skin” via endophenotypes within the broader developmental psychopathology theory. Expanding on the mechanisms of gene-environment correlation, we propose a new integrative framework emphasizing how genetic effects “outside the skin” (Reiss &amp; Leve, 2007) accumulate due to individual variation in social information processing in negative environments and sociocultural contexts as part of developmental cascades to psychopathology. In this gene-environment cascade theoretical framework, genetic predisposition for psychopathology, as well as stable traits and behaviors, can lead to negative environments via gene-environment correlations that can be exacerbated or buffered by an individual’s social information processing. Moreover, these “environments” range from dyadic social relationships to broader sociocultural contexts. Over time, these processes exacerbate one another as part of developmental cascades, resulting in accumulating risk for psychopathology. By focusing on gene-environment correlations and integrating disparate social-emotional, cognitive, and sociocultural research domains, this framework delineates key processes by which early genetic predisposition can contribute to developmentally distinct and accumulating risk for psychopathology over the life course. Implications for intervention and methodological advances that facilitate testing models are presented. This new framework moves the field further away from genetic determinism by informing targets of early psychosocial prevention. (PsycInfo Database Record (c) 2023 APA, all rights reserved)","container-title":"Journal of Psychopathology and Clinical Science","DOI":"10.1037/abn0000546","ISSN":"2769-755X","issue":"3","note":"publisher-place: US","page":"287-296","publisher":"American Psychological Association","source":"APA PsycNet","title":"A gene-environment cascade theoretical framework of developmental psychopathology","volume":"132","author":[{"family":"Elam","given":"Kit K."},{"family":"Lemery-Chalfant","given":"Kathryn"},{"family":"Chassin","given":"Laurie"}],"issued":{"date-parts":[["2023"]]}}},{"id":769,"uris":["http://zotero.org/users/10101336/items/2KL7ISZW"],"itemData":{"id":769,"type":"article-journal","abstract":"Though heritable, externalizing disorders have a number of robust associations with several environmental risk factors, including family, school, and peer contexts. To account for these associations, we integrate a behavioral genetic perspective with principles of a developmental cascade theory of antisocial behavior. The major environmental contexts associated with child externalizing problems are reviewed, as are the processes of gene-environment interplay underlying these associations. Throughout, we discuss implications for prevention and intervention. Three major approaches designed to reduce child externalizing behavior are reviewed. Prevention and intervention programs appear to be most successful when they target individuals or communities most at risk for developing externalizing disorders, rather than applied universally. We end by commenting on areas in need of additional research concerning environmental influences on persistent externalizing behaviors.","container-title":"Clinical practice (London, England)","DOI":"10.2217/CPR.14.47","ISSN":"2044-9038","issue":"5","journalAbbreviation":"Clin Pract (Lond)","page":"537-547","PMID":"25485087","PMCID":"PMC4255466","source":"PubMed Central","title":"Externalizing Disorders and Environmental Risk: Mechanisms of Gene-Environment Interplay and Strategies for Intervention","title-short":"Externalizing Disorders and Environmental Risk","volume":"11","author":[{"family":"Samek","given":"Diana R."},{"family":"Hicks","given":"Brian M."}],"issued":{"date-parts":[["2014"]]}}}],"schema":"https://github.com/citation-style-language/schema/raw/master/csl-citation.json"} </w:instrText>
      </w:r>
      <w:r w:rsidR="00D617E8">
        <w:rPr>
          <w:rFonts w:ascii="Times New Roman" w:hAnsi="Times New Roman" w:cs="Times New Roman"/>
          <w:sz w:val="24"/>
          <w:szCs w:val="24"/>
        </w:rPr>
        <w:fldChar w:fldCharType="separate"/>
      </w:r>
      <w:r w:rsidR="00184746" w:rsidRPr="00184746">
        <w:rPr>
          <w:rFonts w:ascii="Times New Roman" w:hAnsi="Times New Roman" w:cs="Times New Roman"/>
          <w:sz w:val="24"/>
        </w:rPr>
        <w:t>(Elam et al., 2023; Samek &amp; Hicks, 2014)</w:t>
      </w:r>
      <w:r w:rsidR="00D617E8">
        <w:rPr>
          <w:rFonts w:ascii="Times New Roman" w:hAnsi="Times New Roman" w:cs="Times New Roman"/>
          <w:sz w:val="24"/>
          <w:szCs w:val="24"/>
        </w:rPr>
        <w:fldChar w:fldCharType="end"/>
      </w:r>
      <w:r w:rsidR="006C46EC" w:rsidRPr="006C46EC">
        <w:rPr>
          <w:rFonts w:ascii="Times New Roman" w:hAnsi="Times New Roman" w:cs="Times New Roman"/>
          <w:sz w:val="24"/>
          <w:szCs w:val="24"/>
        </w:rPr>
        <w:t>, shaping environmental exposures that further reinforce EXT risk</w:t>
      </w:r>
      <w:r w:rsidR="00685539">
        <w:rPr>
          <w:rFonts w:ascii="Times New Roman" w:hAnsi="Times New Roman" w:cs="Times New Roman"/>
          <w:sz w:val="24"/>
          <w:szCs w:val="24"/>
        </w:rPr>
        <w:t xml:space="preserve"> </w:t>
      </w:r>
      <w:r w:rsidR="00685539">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{"citationID":"e4uQzo8n","properties":{"formattedCitation":"(Jaffee &amp; Price, 2007; J. J. Li, 2019)","plainCitation":"(Jaffee &amp; Price, 2007; J. J. Li, 2019)","noteIndex":0},"citationItems":[{"id":1006,"uris":["http://zotero.org/users/10101336/items/YJ9GK5EI"],"itemData":{"id":1006,"type":"article-journal","abstract":"Family studies have demonstrated genetic influences on environmental exposure: the phenomenon of gene–environment correlation (rGE). A few molecular genetic studies have confirmed the results, but the identification of rGE in studies that measure genes and environments faces several challenges. Using examples from studies in psychology and psychiatry, we integrate the behavioral and molecular genetic literatures on rGE, describe challenges in identifying rGE and discuss the implications of molecular genetic findings of rGE for future research on gene–environment interplay and for attempts to prevent disease by reducing environmental risk exposure. Genes affect environments indirectly, via behavior and personality characteristics. Associations between individual genetic variants and behaviors are typically small in magnitude, and downstream effects on environmental risk are further attenuated by behavioral mediation. Genotype–environment associations are most likely to be detected when the environment is behaviorally modifiable and highly specified and a plausible mechanism links gene and behavior. rGEs play an important causal role in psychiatric illness. Although research efforts should concentrate on elucidating the genetic underpinnings of behavior rather than the environment itself, the identification of rGE may suggest targets for environmental intervention even in highly heritable disease. Prevention efforts must address the possibility of confounding between rGE and gene–environment interaction (G × E).","container-title":"Molecular Psychiatry","DOI":"10.1038/sj.mp.4001950","ISSN":"1476-5578","issue":"5","journalAbbreviation":"Mol Psychiatry","language":"en","license":"2007 Springer Nature Limited","note":"number: 5","page":"432-442","publisher":"Nature Publishing Group","source":"www.nature.com","title":"Gene–environment correlations: a review of the evidence and implications for prevention of mental illness","title-short":"Gene–environment correlations","volume":"12","author":[{"family":"Jaffee","given":"S. R."},{"family":"Price","given":"T. S."}],"issued":{"date-parts":[["2007",5]]}}},{"id":416,"uris":["http://zotero.org/users/10101336/items/ZGHDDKEA"],"itemData":{"id":416,"type":"article-journal","container-title":"Journal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685539">
        <w:rPr>
          <w:rFonts w:ascii="Times New Roman" w:hAnsi="Times New Roman" w:cs="Times New Roman"/>
          <w:sz w:val="24"/>
          <w:szCs w:val="24"/>
        </w:rPr>
        <w:fldChar w:fldCharType="separate"/>
      </w:r>
      <w:r w:rsidR="00184746" w:rsidRPr="00184746">
        <w:rPr>
          <w:rFonts w:ascii="Times New Roman" w:hAnsi="Times New Roman" w:cs="Times New Roman"/>
          <w:sz w:val="24"/>
        </w:rPr>
        <w:t>(Jaffee &amp; Price, 2007; J. J. Li, 2019)</w:t>
      </w:r>
      <w:r w:rsidR="00685539">
        <w:rPr>
          <w:rFonts w:ascii="Times New Roman" w:hAnsi="Times New Roman" w:cs="Times New Roman"/>
          <w:sz w:val="24"/>
          <w:szCs w:val="24"/>
        </w:rPr>
        <w:fldChar w:fldCharType="end"/>
      </w:r>
      <w:r w:rsidR="006C46EC">
        <w:rPr>
          <w:rFonts w:ascii="Times New Roman" w:hAnsi="Times New Roman" w:cs="Times New Roman"/>
          <w:sz w:val="24"/>
          <w:szCs w:val="24"/>
        </w:rPr>
        <w:t>.</w:t>
      </w:r>
      <w:r w:rsidR="003F008A">
        <w:rPr>
          <w:rFonts w:ascii="Times New Roman" w:hAnsi="Times New Roman" w:cs="Times New Roman"/>
          <w:sz w:val="24"/>
          <w:szCs w:val="24"/>
        </w:rPr>
        <w:t xml:space="preserve"> </w:t>
      </w:r>
    </w:p>
    <w:p w14:paraId="12F39E48" w14:textId="05C2185B" w:rsidR="00B1708C" w:rsidRDefault="00B1708C" w:rsidP="00477FE3">
      <w:pPr>
        <w:spacing w:after="0" w:line="480" w:lineRule="auto"/>
        <w:ind w:firstLine="480"/>
        <w:rPr>
          <w:rFonts w:ascii="Times New Roman" w:hAnsi="Times New Roman" w:cs="Times New Roman"/>
          <w:sz w:val="24"/>
          <w:szCs w:val="24"/>
        </w:rPr>
      </w:pPr>
      <w:ins w:id="83" w:author="lichen dong" w:date="2026-07-23T15:44:00Z" w16du:dateUtc="2026-07-23T20:44:00Z">
        <w:r>
          <w:rPr>
            <w:rFonts w:ascii="Times New Roman" w:hAnsi="Times New Roman" w:cs="Times New Roman"/>
            <w:sz w:val="24"/>
            <w:szCs w:val="24"/>
          </w:rPr>
          <w:t xml:space="preserve">On the other hand, rGE may reflect passive, or confounding, effects. </w:t>
        </w:r>
      </w:ins>
      <w:moveToRangeStart w:id="84" w:author="lichen dong" w:date="2026-07-23T15:44:00Z" w:name="move235713890"/>
      <w:moveTo w:id="85" w:author="lichen dong" w:date="2026-07-23T15:44:00Z" w16du:dateUtc="2026-07-23T20:44:00Z">
        <w:r w:rsidRPr="007C09B4">
          <w:rPr>
            <w:rFonts w:ascii="Times New Roman" w:hAnsi="Times New Roman" w:cs="Times New Roman"/>
            <w:sz w:val="24"/>
            <w:szCs w:val="24"/>
          </w:rPr>
          <w:t>For example, population stratification arises when genetic associations are confounded by ancestry-related differences in the genotype (i.e., differences in allele frequencies). Th</w:t>
        </w:r>
        <w:r>
          <w:rPr>
            <w:rFonts w:ascii="Times New Roman" w:hAnsi="Times New Roman" w:cs="Times New Roman"/>
            <w:sz w:val="24"/>
            <w:szCs w:val="24"/>
          </w:rPr>
          <w:t xml:space="preserve">is </w:t>
        </w:r>
        <w:r w:rsidRPr="007C09B4">
          <w:rPr>
            <w:rFonts w:ascii="Times New Roman" w:hAnsi="Times New Roman" w:cs="Times New Roman"/>
            <w:sz w:val="24"/>
            <w:szCs w:val="24"/>
          </w:rPr>
          <w:t>could inflat</w:t>
        </w:r>
        <w:r>
          <w:rPr>
            <w:rFonts w:ascii="Times New Roman" w:hAnsi="Times New Roman" w:cs="Times New Roman"/>
            <w:sz w:val="24"/>
            <w:szCs w:val="24"/>
          </w:rPr>
          <w:t>e</w:t>
        </w:r>
        <w:r w:rsidRPr="007C09B4">
          <w:rPr>
            <w:rFonts w:ascii="Times New Roman" w:hAnsi="Times New Roman" w:cs="Times New Roman"/>
            <w:sz w:val="24"/>
            <w:szCs w:val="24"/>
          </w:rPr>
          <w:t xml:space="preserve"> correlations among the otherwise independent alleles in the genome</w:t>
        </w:r>
        <w:r>
          <w:rPr>
            <w:rFonts w:ascii="Times New Roman" w:hAnsi="Times New Roman" w:cs="Times New Roman"/>
            <w:sz w:val="24"/>
            <w:szCs w:val="24"/>
          </w:rPr>
          <w:t xml:space="preserve">, even after controlling for genetic principal components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{"citationID":"yYfxeLL0","properties":{"unsorted":false,"formattedCitation":"(Elhaik, 2022; Grinde et al., 2024)","plainCitation":"(Elhaik, 2022; Grinde et al., 2024)","noteIndex":0},"citationItems":[{"id":1691,"uris":["http://zotero.org/users/10101336/items/AGCQSLVU"],"itemData":{"id":1691,"type":"article-journal","abstract":"Principal Component Analysis (PCA) is a multivariate analysis that reduces the complexity of datasets while preserving data covariance. The outcome can be visualized on colorful scatterplots, ideally with only a minimal loss of information. PCA applications, implemented in well-cited packages like EIGENSOFT and PLINK, are extensively used as the foremost analyses in population genetics and related fields (e.g., animal and plant or medical genetics). PCA outcomes are used to shape study design, identify, and characterize individuals and populations, and draw historical and ethnobiological conclusions on origins, evolution, dispersion, and relatedness. The replicability crisis in science has prompted us to evaluate whether PCA results are reliable, robust, and replicable. We analyzed twelve common test cases using an intuitive color-based model alongside human population data. We demonstrate that PCA results can be artifacts of the data and can be easily manipulated to generate desired outcomes. PCA adjustment also yielded unfavorable outcomes in association studies. PCA results may not be reliable, robust, or replicable as the field assumes. Our findings raise concerns about the validity of results reported in the population genetics literature and related fields that place a disproportionate reliance upon PCA outcomes and the insights derived from them. We conclude that PCA may have a biasing role in genetic investigations and that 32,000-216,000 genetic studies should be reevaluated. An alternative mixed-admixture population genetic model is discussed.","container-title":"Scientific Reports","DOI":"10.1038/s41598-022-14395-4","ISSN":"2045-2322","issue":"1","journalAbbreviation":"Sci Rep","language":"en","license":"2022 The Author(s)","page":"14683","publisher":"Nature Publishing Group","source":"www.nature.com","title":"Principal Component Analyses (PCA)-based findings in population genetic studies are highly biased and must be reevaluated","volume":"12","author":[{"family":"Elhaik","given":"Eran"}],"issued":{"date-parts":[["2022",8,29]]}}},{"id":1690,"uris":["http://zotero.org/users/10101336/items/MT9YXUXE"],"itemData":{"id":1690,"type":"article-journal","abstract":"Principal component analysis (PCA) is widely used to control for population structure in genome-wide association studies (GWAS). Top principal components (PCs) typically reflect population structure, but challenges arise in deciding how many PCs are needed and ensuring that PCs do not capture other artifacts such as regions with atypical linkage disequilibrium (LD). In response to the latter, many groups suggest performing LD pruning or excluding known high LD regions prior to PCA. However, these suggestions are not universally implemented and the implications for GWAS are not fully understood, especially in the context of admixed populations. In this paper, we investigate the impact of pre-processing and the number of PCs included in GWAS models in African American samples from the Women’s Health Initiative SNP Health Association Resource and two Trans-Omics for Precision Medicine Whole Genome Sequencing Project contributing studies (Jackson Heart Study and Genetic Epidemiology of Chronic Obstructive Pulmonary Disease Study). In all three samples, we find the first PC is highly correlated with genome-wide ancestry whereas later PCs often capture local genomic features. The pattern of which, and how many, genetic variants are highly correlated with individual PCs differs from what has been observed in prior studies focused on European populations and leads to distinct downstream consequences: adjusting for such PCs yields biased effect size estimates and elevated rates of spurious associations due to the phenomenon of collider bias. Excluding high LD regions identified in previous studies does not resolve these issues. LD pruning proves more effective, but the optimal choice of thresholds varies across datasets. Altogether, our work highlights unique issues that arise when using PCA to control for ancestral heterogeneity in admixed populations and demonstrates the importance of careful pre-processing and diagnostics to ensure that PCs capturing multiple local genomic features are not included in GWAS models.","container-title":"PLOS Genetics","DOI":"10.1371/journal.pgen.1011242","ISSN":"1553-7404","issue":"12","journalAbbreviation":"PLOS Genetics","language":"en","page":"e1011242","publisher":"Public Library of Science","source":"PLoS Journals","title":"Adjusting for principal components can induce collider bias in genome-wide association studies","volume":"20","author":[{"family":"Grinde","given":"Kelsey E."},{"family":"Browning","given":"Brian L."},{"family":"Reiner","given":"Alexander P."},{"family":"Thornton","given":"Timothy A."},{"family":"Browning","given":"Sharon R."}],"issued":{"date-parts":[["2024",12,16]]}}}],"schema":"https://github.com/citation-style-language/schema/raw/master/csl-citation.json"} </w:instrText>
        </w:r>
        <w:r>
          <w:rPr>
            <w:rFonts w:ascii="Times New Roman" w:hAnsi="Times New Roman" w:cs="Times New Roman"/>
            <w:sz w:val="24"/>
            <w:szCs w:val="24"/>
          </w:rPr>
          <w:fldChar w:fldCharType="separate"/>
        </w:r>
        <w:r w:rsidRPr="005A00E7">
          <w:rPr>
            <w:rFonts w:ascii="Times New Roman" w:hAnsi="Times New Roman" w:cs="Times New Roman"/>
            <w:sz w:val="24"/>
          </w:rPr>
          <w:t>(</w:t>
        </w:r>
        <w:proofErr w:type="spellStart"/>
        <w:r w:rsidRPr="005A00E7">
          <w:rPr>
            <w:rFonts w:ascii="Times New Roman" w:hAnsi="Times New Roman" w:cs="Times New Roman"/>
            <w:sz w:val="24"/>
          </w:rPr>
          <w:t>Elhaik</w:t>
        </w:r>
        <w:proofErr w:type="spellEnd"/>
        <w:r w:rsidRPr="005A00E7">
          <w:rPr>
            <w:rFonts w:ascii="Times New Roman" w:hAnsi="Times New Roman" w:cs="Times New Roman"/>
            <w:sz w:val="24"/>
          </w:rPr>
          <w:t>, 2022; Grinde et al., 2024)</w:t>
        </w:r>
        <w:r>
          <w:rPr>
            <w:rFonts w:ascii="Times New Roman" w:hAnsi="Times New Roman" w:cs="Times New Roman"/>
            <w:sz w:val="24"/>
            <w:szCs w:val="24"/>
          </w:rPr>
          <w:fldChar w:fldCharType="end"/>
        </w:r>
        <w:r w:rsidRPr="007C09B4">
          <w:rPr>
            <w:rFonts w:ascii="Times New Roman" w:hAnsi="Times New Roman" w:cs="Times New Roman"/>
            <w:sz w:val="24"/>
            <w:szCs w:val="24"/>
          </w:rPr>
          <w:t>.</w:t>
        </w:r>
        <w:r>
          <w:rPr>
            <w:rFonts w:ascii="Times New Roman" w:hAnsi="Times New Roman" w:cs="Times New Roman"/>
            <w:sz w:val="24"/>
            <w:szCs w:val="24"/>
          </w:rPr>
          <w:t xml:space="preserve"> </w:t>
        </w:r>
        <w:r w:rsidRPr="007C09B4">
          <w:rPr>
            <w:rFonts w:ascii="Times New Roman" w:hAnsi="Times New Roman" w:cs="Times New Roman"/>
            <w:sz w:val="24"/>
            <w:szCs w:val="24"/>
          </w:rPr>
          <w:t xml:space="preserve">Assortative mating occurs when individuals select their partners based on similarity or dissimilarity regarding a phenotype. </w:t>
        </w:r>
        <w:r w:rsidRPr="007C09B4">
          <w:rPr>
            <w:rFonts w:ascii="Times New Roman" w:hAnsi="Times New Roman" w:cs="Times New Roman"/>
            <w:sz w:val="24"/>
            <w:szCs w:val="24"/>
          </w:rPr>
          <w:lastRenderedPageBreak/>
          <w:t>Parental genotypes may also represent a family-level confound in</w:t>
        </w:r>
        <w:r w:rsidRPr="007C09B4">
          <w:rPr>
            <w:rFonts w:ascii="Times New Roman" w:hAnsi="Times New Roman" w:cs="Times New Roman"/>
            <w:i/>
            <w:iCs/>
            <w:sz w:val="24"/>
            <w:szCs w:val="24"/>
          </w:rPr>
          <w:t xml:space="preserve"> r</w:t>
        </w:r>
        <w:r w:rsidRPr="007C09B4">
          <w:rPr>
            <w:rFonts w:ascii="Times New Roman" w:hAnsi="Times New Roman" w:cs="Times New Roman"/>
            <w:sz w:val="24"/>
            <w:szCs w:val="24"/>
          </w:rPr>
          <w:t xml:space="preserve">GE because individuals inherit half of their genotype from each parent, such that apparent genetic associations may inadvertently capture the effect of the parents’ genotype as well. Collectively, these confounds are often present in population-based designs and may </w:t>
        </w:r>
        <w:r>
          <w:rPr>
            <w:rFonts w:ascii="Times New Roman" w:hAnsi="Times New Roman" w:cs="Times New Roman"/>
            <w:sz w:val="24"/>
            <w:szCs w:val="24"/>
          </w:rPr>
          <w:t>artificially inflate</w:t>
        </w:r>
        <w:r w:rsidRPr="007C09B4">
          <w:rPr>
            <w:rFonts w:ascii="Times New Roman" w:hAnsi="Times New Roman" w:cs="Times New Roman"/>
            <w:sz w:val="24"/>
            <w:szCs w:val="24"/>
          </w:rPr>
          <w:t xml:space="preserve"> associations </w:t>
        </w:r>
        <w:r>
          <w:rPr>
            <w:rFonts w:ascii="Times New Roman" w:hAnsi="Times New Roman" w:cs="Times New Roman"/>
            <w:sz w:val="24"/>
            <w:szCs w:val="24"/>
          </w:rPr>
          <w:t>between genes and</w:t>
        </w:r>
        <w:r w:rsidRPr="007C09B4">
          <w:rPr>
            <w:rFonts w:ascii="Times New Roman" w:hAnsi="Times New Roman" w:cs="Times New Roman"/>
            <w:sz w:val="24"/>
            <w:szCs w:val="24"/>
          </w:rPr>
          <w:t xml:space="preserve"> environmental exposures</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{"citationID":"ExArkZ5d","properties":{"formattedCitation":"(Kong et al., 2018; Price et al., 2010)","plainCitation":"(Kong et al., 2018; Price et al., 2010)","noteIndex":0},"citationItems":[{"id":964,"uris":["http://zotero.org/users/10101336/items/S53YGD6U"],"itemData":{"id":964,"type":"article-journal","abstract":"Sequence variants in the parental genomes that are not transmitted to a child (the proband) are often ignored in genetic studies. Here we show that nontransmitted alleles can affect a child through their impacts on the parents and other relatives, a phenomenon we call “genetic nurture.” Using results from a meta-analysis of educational attainment, we find that the polygenic score computed for the nontransmitted alleles of 21,637 probands with at least one parent genotyped has an estimated effect on the educational attainment of the proband that is 29.9% (P = 1.6 × 10−14) of that of the transmitted polygenic score. Genetic nurturing effects of this polygenic score extend to other traits. Paternal and maternal polygenic scores have similar effects on educational attainment, but mothers contribute more than fathers to nutrition- and heath-related traits.","container-title":"Science","DOI":"10.1126/science.aan6877","issue":"6374","page":"424-428","publisher":"American Association for the Advancement of Science","source":"science.org (Atypon)","title":"The nature of nurture: Effects of parental genotypes","title-short":"The nature of nurture","volume":"359","author":[{"family":"Kong","given":"Augustine"},{"family":"Thorleifsson","given":"Gudmar"},{"family":"Frigge","given":"Michael L."},{"family":"Vilhjalmsson","given":"Bjarni J."},{"family":"Young","given":"Alexander I."},{"family":"Thorgeirsson","given":"Thorgeir E."},{"family":"Benonisdottir","given":"Stefania"},{"family":"Oddsson","given":"Asmundur"},{"family":"Halldorsson","given":"Bjarni V."},{"family":"Masson","given":"Gisli"},{"family":"Gudbjartsson","given":"Daniel F."},{"family":"Helgason","given":"Agnar"},{"family":"Bjornsdottir","given":"Gyda"},{"family":"Thorsteinsdottir","given":"Unnur"},{"family":"Stefansson","given":"Kari"}],"issued":{"date-parts":[["2018",1,26]]}}},{"id":1263,"uris":["http://zotero.org/users/10101336/items/J8RTPPS9"],"itemData":{"id":1263,"type":"article-journal","abstract":"This article compares the different approaches that have been developed for detecting confounding due to population stratification, family structure and cryptic relatedness, with an emphasis on the potential of mixed models for addressing these problems simultaneously.","container-title":"Nature Reviews Genetics","DOI":"10.1038/nrg2813","ISSN":"1471-0064","issue":"7","journalAbbreviation":"Nat Rev Genet","language":"en","license":"2010 Springer Nature Limited","page":"459-463","publisher":"Nature Publishing Group","source":"www.nature.com","title":"New approaches to population stratification in genome-wide association studies","volume":"11","author":[{"family":"Price","given":"Alkes L."},{"family":"Zaitlen","given":"Noah A."},{"family":"Reich","given":"David"},{"family":"Patterson","given":"Nick"}],"issued":{"date-parts":[["2010",7]]}}}],"schema":"https://github.com/citation-style-language/schema/raw/master/csl-citation.json"} </w:instrText>
        </w:r>
        <w:r>
          <w:rPr>
            <w:rFonts w:ascii="Times New Roman" w:hAnsi="Times New Roman" w:cs="Times New Roman"/>
            <w:sz w:val="24"/>
            <w:szCs w:val="24"/>
          </w:rPr>
          <w:fldChar w:fldCharType="separate"/>
        </w:r>
        <w:r w:rsidRPr="00184746">
          <w:rPr>
            <w:rFonts w:ascii="Times New Roman" w:hAnsi="Times New Roman" w:cs="Times New Roman"/>
            <w:sz w:val="24"/>
          </w:rPr>
          <w:t>(Kong et al., 2018; Price et al., 2010)</w:t>
        </w:r>
        <w:r>
          <w:rPr>
            <w:rFonts w:ascii="Times New Roman" w:hAnsi="Times New Roman" w:cs="Times New Roman"/>
            <w:sz w:val="24"/>
            <w:szCs w:val="24"/>
          </w:rPr>
          <w:fldChar w:fldCharType="end"/>
        </w:r>
        <w:r w:rsidRPr="007C09B4">
          <w:rPr>
            <w:rFonts w:ascii="Times New Roman" w:hAnsi="Times New Roman" w:cs="Times New Roman"/>
            <w:sz w:val="24"/>
            <w:szCs w:val="24"/>
          </w:rPr>
          <w:t>.</w:t>
        </w:r>
      </w:moveTo>
      <w:moveToRangeEnd w:id="84"/>
    </w:p>
    <w:p w14:paraId="07E45D77" w14:textId="7D5235D0" w:rsidR="00BF6A06" w:rsidRPr="008A20B8" w:rsidRDefault="00BF6A06" w:rsidP="00BF6A06">
      <w:pPr>
        <w:spacing w:after="0" w:line="480" w:lineRule="auto"/>
        <w:rPr>
          <w:rFonts w:ascii="Times New Roman" w:hAnsi="Times New Roman" w:cs="Times New Roman"/>
          <w:b/>
          <w:bCs/>
          <w:sz w:val="24"/>
          <w:szCs w:val="24"/>
        </w:rPr>
      </w:pPr>
      <w:r w:rsidRPr="008A20B8">
        <w:rPr>
          <w:rFonts w:ascii="Times New Roman" w:hAnsi="Times New Roman" w:cs="Times New Roman"/>
          <w:b/>
          <w:bCs/>
          <w:sz w:val="24"/>
          <w:szCs w:val="24"/>
        </w:rPr>
        <w:t>Adolescen</w:t>
      </w:r>
      <w:r w:rsidR="00B1087C">
        <w:rPr>
          <w:rFonts w:ascii="Times New Roman" w:hAnsi="Times New Roman" w:cs="Times New Roman"/>
          <w:b/>
          <w:bCs/>
          <w:sz w:val="24"/>
          <w:szCs w:val="24"/>
        </w:rPr>
        <w:t>t</w:t>
      </w:r>
      <w:r w:rsidRPr="008A20B8">
        <w:rPr>
          <w:rFonts w:ascii="Times New Roman" w:hAnsi="Times New Roman" w:cs="Times New Roman"/>
          <w:b/>
          <w:bCs/>
          <w:sz w:val="24"/>
          <w:szCs w:val="24"/>
        </w:rPr>
        <w:t xml:space="preserve"> </w:t>
      </w:r>
      <w:r w:rsidR="00B1087C">
        <w:rPr>
          <w:rFonts w:ascii="Times New Roman" w:hAnsi="Times New Roman" w:cs="Times New Roman"/>
          <w:b/>
          <w:bCs/>
          <w:sz w:val="24"/>
          <w:szCs w:val="24"/>
        </w:rPr>
        <w:t>Psychosocial Environments</w:t>
      </w:r>
    </w:p>
    <w:p w14:paraId="3096B42C" w14:textId="3D3791CD" w:rsidR="009F7AEE" w:rsidRPr="009D380F" w:rsidRDefault="00C8213F" w:rsidP="006C46EC">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 xml:space="preserve">We focus on </w:t>
      </w:r>
      <w:r w:rsidR="00511549">
        <w:rPr>
          <w:rFonts w:ascii="Times New Roman" w:hAnsi="Times New Roman" w:cs="Times New Roman"/>
          <w:sz w:val="24"/>
          <w:szCs w:val="24"/>
        </w:rPr>
        <w:t xml:space="preserve">measured environments during </w:t>
      </w:r>
      <w:r>
        <w:rPr>
          <w:rFonts w:ascii="Times New Roman" w:hAnsi="Times New Roman" w:cs="Times New Roman"/>
          <w:sz w:val="24"/>
          <w:szCs w:val="24"/>
        </w:rPr>
        <w:t xml:space="preserve">adolescence because it </w:t>
      </w:r>
      <w:r w:rsidR="00F060E8">
        <w:rPr>
          <w:rFonts w:ascii="Times New Roman" w:hAnsi="Times New Roman" w:cs="Times New Roman"/>
          <w:sz w:val="24"/>
          <w:szCs w:val="24"/>
        </w:rPr>
        <w:t xml:space="preserve">is a developmental </w:t>
      </w:r>
      <w:r w:rsidR="00E4708E">
        <w:rPr>
          <w:rFonts w:ascii="Times New Roman" w:hAnsi="Times New Roman" w:cs="Times New Roman"/>
          <w:sz w:val="24"/>
          <w:szCs w:val="24"/>
        </w:rPr>
        <w:t xml:space="preserve">stage characterized by </w:t>
      </w:r>
      <w:r w:rsidR="006C46EC" w:rsidRPr="006C46EC">
        <w:rPr>
          <w:rFonts w:ascii="Times New Roman" w:hAnsi="Times New Roman" w:cs="Times New Roman"/>
          <w:sz w:val="24"/>
          <w:szCs w:val="24"/>
        </w:rPr>
        <w:t>heightened neural plasticity and increasing</w:t>
      </w:r>
      <w:r w:rsidR="00487831">
        <w:rPr>
          <w:rFonts w:ascii="Times New Roman" w:hAnsi="Times New Roman" w:cs="Times New Roman"/>
          <w:sz w:val="24"/>
          <w:szCs w:val="24"/>
        </w:rPr>
        <w:t xml:space="preserve"> personal</w:t>
      </w:r>
      <w:r w:rsidR="006C46EC" w:rsidRPr="006C46EC">
        <w:rPr>
          <w:rFonts w:ascii="Times New Roman" w:hAnsi="Times New Roman" w:cs="Times New Roman"/>
          <w:sz w:val="24"/>
          <w:szCs w:val="24"/>
        </w:rPr>
        <w:t xml:space="preserve"> autonomy</w:t>
      </w:r>
      <w:ins w:id="86" w:author="lichen dong" w:date="2026-07-21T17:59:00Z" w16du:dateUtc="2026-07-21T22:59:00Z">
        <w:r w:rsidR="005A00E7">
          <w:rPr>
            <w:rFonts w:ascii="Times New Roman" w:hAnsi="Times New Roman" w:cs="Times New Roman" w:hint="eastAsia"/>
            <w:sz w:val="24"/>
            <w:szCs w:val="24"/>
          </w:rPr>
          <w:t xml:space="preserve">, rendering itself as </w:t>
        </w:r>
      </w:ins>
      <w:del w:id="87" w:author="lichen dong" w:date="2026-07-21T17:59:00Z" w16du:dateUtc="2026-07-21T22:59:00Z">
        <w:r w:rsidR="00E4708E" w:rsidDel="005A00E7">
          <w:rPr>
            <w:rFonts w:ascii="Times New Roman" w:hAnsi="Times New Roman" w:cs="Times New Roman"/>
            <w:sz w:val="24"/>
            <w:szCs w:val="24"/>
          </w:rPr>
          <w:delText xml:space="preserve">. Adolescence is thus </w:delText>
        </w:r>
      </w:del>
      <w:r w:rsidR="00E4708E">
        <w:rPr>
          <w:rFonts w:ascii="Times New Roman" w:hAnsi="Times New Roman" w:cs="Times New Roman"/>
          <w:sz w:val="24"/>
          <w:szCs w:val="24"/>
        </w:rPr>
        <w:t xml:space="preserve">an </w:t>
      </w:r>
      <w:r w:rsidR="00B477E9">
        <w:rPr>
          <w:rFonts w:ascii="Times New Roman" w:hAnsi="Times New Roman" w:cs="Times New Roman"/>
          <w:sz w:val="24"/>
          <w:szCs w:val="24"/>
        </w:rPr>
        <w:t xml:space="preserve">especially </w:t>
      </w:r>
      <w:r w:rsidR="00B477E9" w:rsidRPr="006C46EC">
        <w:rPr>
          <w:rFonts w:ascii="Times New Roman" w:hAnsi="Times New Roman" w:cs="Times New Roman"/>
          <w:sz w:val="24"/>
          <w:szCs w:val="24"/>
        </w:rPr>
        <w:t xml:space="preserve">salient period for studying </w:t>
      </w:r>
      <w:r w:rsidR="00B477E9" w:rsidRPr="00DB3415">
        <w:rPr>
          <w:rFonts w:ascii="Times New Roman" w:hAnsi="Times New Roman" w:cs="Times New Roman"/>
          <w:i/>
          <w:iCs/>
          <w:sz w:val="24"/>
          <w:szCs w:val="24"/>
        </w:rPr>
        <w:t>r</w:t>
      </w:r>
      <w:r w:rsidR="00B477E9" w:rsidRPr="006C46EC">
        <w:rPr>
          <w:rFonts w:ascii="Times New Roman" w:hAnsi="Times New Roman" w:cs="Times New Roman"/>
          <w:sz w:val="24"/>
          <w:szCs w:val="24"/>
        </w:rPr>
        <w:t xml:space="preserve">GE in </w:t>
      </w:r>
      <w:r w:rsidR="00B477E9">
        <w:rPr>
          <w:rFonts w:ascii="Times New Roman" w:hAnsi="Times New Roman" w:cs="Times New Roman"/>
          <w:sz w:val="24"/>
          <w:szCs w:val="24"/>
        </w:rPr>
        <w:t xml:space="preserve">the context of </w:t>
      </w:r>
      <w:r w:rsidR="00B477E9" w:rsidRPr="006C46EC">
        <w:rPr>
          <w:rFonts w:ascii="Times New Roman" w:hAnsi="Times New Roman" w:cs="Times New Roman"/>
          <w:sz w:val="24"/>
          <w:szCs w:val="24"/>
        </w:rPr>
        <w:t>EXT</w:t>
      </w:r>
      <w:r w:rsidR="002C666B">
        <w:rPr>
          <w:rFonts w:ascii="Times New Roman" w:hAnsi="Times New Roman" w:cs="Times New Roman"/>
          <w:sz w:val="24"/>
          <w:szCs w:val="24"/>
        </w:rPr>
        <w:t xml:space="preserve"> </w:t>
      </w:r>
      <w:r w:rsidR="002C666B" w:rsidRPr="002C666B">
        <w:rPr>
          <w:rFonts w:ascii="Times New Roman" w:hAnsi="Times New Roman" w:cs="Times New Roman"/>
          <w:sz w:val="24"/>
          <w:szCs w:val="24"/>
        </w:rPr>
        <w:t>problems</w:t>
      </w:r>
      <w:r w:rsidR="006C46EC" w:rsidRPr="006C46EC">
        <w:rPr>
          <w:rFonts w:ascii="Times New Roman" w:hAnsi="Times New Roman" w:cs="Times New Roman"/>
          <w:sz w:val="24"/>
          <w:szCs w:val="24"/>
        </w:rPr>
        <w:t xml:space="preserve"> </w:t>
      </w:r>
      <w:r w:rsidR="00965502" w:rsidRPr="0021538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{"citationID":"X1ov8b3h","properties":{"formattedCitation":"(Baker et al., 2025; Lerner, 1982; Sebastian et al., 2010)","plainCitation":"(Baker et al., 2025; Lerner, 1982; Sebastian et al., 2010)","noteIndex":0},"citationItems":[{"id":1348,"uris":["http://zotero.org/users/10101336/items/7Q2Q9IBV"],"itemData":{"id":1348,"type":"article-journal","abstract":"Puberty initiates significant neurobiological changes that amplify adolescents' responsiveness to their environment, facilitating neural adaptation through processes like synaptic pruning, myelination, and neuronal reorganization. This heightened neuroplasticity, combined with their burgeoning social curiosity and appetite for risk, propels adolescents to explore diverse new environments and forge social bonds. Such exploration can accelerate experiential learning and the formation of social networks as adolescents prepare for adult independence. This review examines the complex interplay between adolescent neuroplasticity, environmental influences, and learning processes, synthesizing findings from recent studies that illustrate how factors such as social interactions, school environments, and neighborhood contexts influence both the transient activation and enduring organization of the developing brain. We advocate for incorporating social interaction into adolescent-tailored interventions, leveraging their social plasticity to optimize learning and development during this critical phase. Going forward, we discuss the importance of longitudinal studies that employ multimodal approaches to characterize the dynamic interactions between development and environment, highlighting recent advancements in quantifying environmental impacts in studies of developmental neuroscience. Ultimately, this paper provides an updated synopsis of adolescent neuroplasticity and the environment, underscoring the potential for environmental enrichment programs to support healthy brain development and resilience at this critical development stage.","container-title":"Developmental Cognitive Neuroscience","DOI":"10.1016/j.dcn.2024.101486","ISSN":"1878-9307","journalAbbreviation":"Dev Cogn Neurosci","language":"eng","page":"101486","PMID":"39631105","PMCID":"PMC11653146","source":"PubMed","title":"The connecting brain in context: How adolescent plasticity supports learning and development","title-short":"The connecting brain in context","volume":"71","author":[{"family":"Baker","given":"Amanda E."},{"family":"Galván","given":"Adriana"},{"family":"Fuligni","given":"Andrew J."}],"issued":{"date-parts":[["2025",1]]}}},{"id":1318,"uris":["http://zotero.org/users/10101336/items/YKCYHMJA"],"itemData":{"id":1318,"type":"article-journal","abstract":"Interest in the historically changing contexts of human life has been associated with the elaboration of a life-span view of human development. This view holds that all levels of the context, including the biological, psychological, and sociocultural, change in reciprocal relation to one another. As a consequence of being embedded in a context which they both influence and are influenced by, children and adolescents may promote their own development. One way this occurs is that as a consequence of their characteristics of physical and behavioral individuality people promote differential reactions in their socializing others (e.g., parents, teachers, or peers); these reactions feed back affecting further development. My colleagues and I have conducted research that describes such child and adolescent contributions to development. We have focused on characteristics of physical individuality, such as body type and physical attractiveness, and on characteristics of behavioral individuality, such as behavioral style or temperament. Findings from these studies are conceptualized in terms of a person-context “goodness-of-fit” model. Adaptive development is associated with congruence, or fit, between a person's attributes of individuality and the demands of his or her setting. Implications of this research for illustrating the use of the life-span perspective, and for theory in and practice of intervention, are discussed.","container-title":"Developmental Review","DOI":"10.1016/0273-2297(82)90018-1","ISSN":"0273-2297","issue":"4","journalAbbreviation":"Developmental Review","page":"342-370","source":"ScienceDirect","title":"Children and adolescents as producers of their own development","volume":"2","author":[{"family":"Lerner","given":"Richard M"}],"issued":{"date-parts":[["1982",12,1]]}}},{"id":1347,"uris":["http://zotero.org/users/10101336/items/3HH4FVQA"],"itemData":{"id":1347,"type":"article-journal","abstract":"Recent structural and functional imaging studies have provided evidence for continued development of brain regions involved in social cognition during adolescence. In this paper, we review this rapidly expanding area of neuroscience and describe models of neurocognitive development that have emerged recently. One implication of these models is that neural development underlies commonly observed adolescent phenomena such as susceptibility to peer influence and sensitivity to peer rejection. Experimental behavioural evidence of rejection sensitivity in adolescence is currently sparse. Here, we describe a study that directly compared the affective consequences of an experimental ostracism manipulation (Cyberball) in female adolescents and adults. The ostracism condition led to significantly greater affective consequences in the adolescents compared with adults. This suggests that the ability to regulate distress resulting from ostracism continues to develop between adolescence and adulthood. The results are discussed in the context of models of neurocognitive development.","container-title":"Brain and Cognition","DOI":"10.1016/j.bandc.2009.06.008","ISSN":"1090-2147","issue":"1","journalAbbreviation":"Brain Cogn","language":"eng","page":"134-145","PMID":"19628323","source":"PubMed","title":"Social brain development and the affective consequences of ostracism in adolescence","volume":"72","author":[{"family":"Sebastian","given":"Catherine"},{"family":"Viding","given":"Essi"},{"family":"Williams","given":"Kipling D."},{"family":"Blakemore","given":"Sarah-Jayne"}],"issued":{"date-parts":[["2010",2]]}}}],"schema":"https://github.com/citation-style-language/schema/raw/master/csl-citation.json"} </w:instrText>
      </w:r>
      <w:r w:rsidR="00965502" w:rsidRPr="00215386">
        <w:rPr>
          <w:rFonts w:ascii="Times New Roman" w:hAnsi="Times New Roman" w:cs="Times New Roman"/>
          <w:sz w:val="24"/>
          <w:szCs w:val="24"/>
        </w:rPr>
        <w:fldChar w:fldCharType="separate"/>
      </w:r>
      <w:r w:rsidR="00184746" w:rsidRPr="00184746">
        <w:rPr>
          <w:rFonts w:ascii="Times New Roman" w:hAnsi="Times New Roman" w:cs="Times New Roman"/>
          <w:sz w:val="24"/>
        </w:rPr>
        <w:t>(Baker et al., 2025; Lerner, 1982; Sebastian et al., 2010)</w:t>
      </w:r>
      <w:r w:rsidR="00965502" w:rsidRPr="00215386">
        <w:rPr>
          <w:rFonts w:ascii="Times New Roman" w:hAnsi="Times New Roman" w:cs="Times New Roman"/>
          <w:sz w:val="24"/>
          <w:szCs w:val="24"/>
        </w:rPr>
        <w:fldChar w:fldCharType="end"/>
      </w:r>
      <w:r w:rsidR="00965502">
        <w:rPr>
          <w:rFonts w:ascii="Times New Roman" w:hAnsi="Times New Roman" w:cs="Times New Roman"/>
          <w:sz w:val="24"/>
          <w:szCs w:val="24"/>
        </w:rPr>
        <w:t>.</w:t>
      </w:r>
      <w:r w:rsidR="00332F24">
        <w:rPr>
          <w:rFonts w:ascii="Times New Roman" w:hAnsi="Times New Roman" w:cs="Times New Roman"/>
          <w:sz w:val="24"/>
          <w:szCs w:val="24"/>
        </w:rPr>
        <w:t xml:space="preserve"> </w:t>
      </w:r>
      <w:r w:rsidR="00487831">
        <w:rPr>
          <w:rFonts w:ascii="Times New Roman" w:hAnsi="Times New Roman" w:cs="Times New Roman"/>
          <w:sz w:val="24"/>
          <w:szCs w:val="24"/>
        </w:rPr>
        <w:t xml:space="preserve">Genetic factors </w:t>
      </w:r>
      <w:r>
        <w:rPr>
          <w:rFonts w:ascii="Times New Roman" w:hAnsi="Times New Roman" w:cs="Times New Roman"/>
          <w:sz w:val="24"/>
          <w:szCs w:val="24"/>
        </w:rPr>
        <w:t xml:space="preserve">have been previously shown to </w:t>
      </w:r>
      <w:r w:rsidR="006C46EC" w:rsidRPr="006C46EC">
        <w:rPr>
          <w:rFonts w:ascii="Times New Roman" w:hAnsi="Times New Roman" w:cs="Times New Roman"/>
          <w:sz w:val="24"/>
          <w:szCs w:val="24"/>
        </w:rPr>
        <w:t xml:space="preserve">influence how adolescents select, evoke, and respond to their environments </w:t>
      </w:r>
      <w:r w:rsidR="002C666B">
        <w:rPr>
          <w:rFonts w:ascii="Times New Roman" w:hAnsi="Times New Roman" w:cs="Times New Roman"/>
          <w:sz w:val="24"/>
          <w:szCs w:val="24"/>
        </w:rPr>
        <w:t xml:space="preserve">in the context of EXT problems </w:t>
      </w:r>
      <w:r w:rsidR="003E6F6E">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{"citationID":"cye9QJWU","properties":{"formattedCitation":"(Andersen et al., 2021; Dick et al., 2016)","plainCitation":"(Andersen et al., 2021; Dick et al., 2016)","noteIndex":0},"citationItems":[{"id":1346,"uris":["http://zotero.org/users/10101336/items/PXG8E2YB"],"itemData":{"id":1346,"type":"article-journal","abstract":"Developmental scholars, parents, and policymakers alike have long heralded the opening years of life as disproportionately influential. Recent work on adolescence has revealed, however, greater influence of these later years—but without considering how experience during these two periods interact. We address this issue by studying adverse experiences (e.g., parental divorce, incarceration) measured at ages 0–5 years and 13–18 years on problematic development at 18–19 years (e.g., criminal behavior, disconnection from school and work) on 363,444 Danish siblings. Given multiple possible interaction patterns, no predictions were advanced. The extent to which adverse experiences in early childhood impact future problematic development depends on level of adversity experienced in adolescence: Only when exposure to adversity in adolescence was limited did greater early life adversity predict poorer future outcomes. Otherwise, adolescent adversity swamped effects of early life adversity. Results are discussed in terms of the design and context of the research. (PsycInfo Database Record (c) 2021 APA, all rights reserved)","container-title":"Developmental Psychology","DOI":"10.1037/dev0001247","ISSN":"1939-0599","issue":"11","note":"publisher-place: US","page":"1958-1967","publisher":"American Psychological Association","source":"APA PsycNet","title":"Beyond early years versus adolescence: The interactive effect of adversity in both periods on life-course development","title-short":"Beyond early years versus adolescence","volume":"57","author":[{"family":"Andersen","given":"Signe H."},{"family":"Steinberg","given":"Laurence"},{"family":"Belsky","given":"Jay"}],"issued":{"date-parts":[["2021"]]}}},{"id":1317,"uris":["http://zotero.org/users/10101336/items/ATL6BRN5"],"itemData":{"id":1317,"type":"article-journal","abstract":"Adolescence is a transitional, developmental phase with marked shifts in behavior, particularly as related to risk-taking and experimentation. Genetic influences on adolescent behavior also show marked changes across this developmental period; in fact, adolescence showcases the dynamic nature of genetic influences on human behavior. Using the twin studies literature on alcohol use and misuse, we highlight several principles of genetic influence on adolescent behavior. We illustrate how genetic influences change (increase) across adolescence, as individuals have more freedom to express their predispositions and to shape their social worlds. We show how there are multiple genetic pathways to risk, and how the environment can moderate the importance of genetic predispositions. Finally, we review the literature aimed at identifying specific genes involved in adolescent behavior and understanding how identified genes impact adolescent outcomes. Ultimately, understanding how genetic predispositions combine with environmental influences to impact pathways of risk and resilience should be translated into improved prevention and intervention efforts; this remains a rich area for future research.","collection-title":"The Adolescent Brain","container-title":"Neuroscience &amp; Biobehavioral Reviews","DOI":"10.1016/j.neubiorev.2016.07.007","ISSN":"0149-7634","journalAbbreviation":"Neuroscience &amp; Biobehavioral Reviews","page":"198-205","source":"ScienceDirect","title":"Genetic influences on adolescent behavior","volume":"70","author":[{"family":"Dick","given":"Danielle M."},{"family":"Adkins","given":"Amy E."},{"family":"Kuo","given":"Sally I-Chun"}],"issued":{"date-parts":[["2016",11,1]]}}}],"schema":"https://github.com/citation-style-language/schema/raw/master/csl-citation.json"} </w:instrText>
      </w:r>
      <w:r w:rsidR="003E6F6E">
        <w:rPr>
          <w:rFonts w:ascii="Times New Roman" w:hAnsi="Times New Roman" w:cs="Times New Roman"/>
          <w:sz w:val="24"/>
          <w:szCs w:val="24"/>
        </w:rPr>
        <w:fldChar w:fldCharType="separate"/>
      </w:r>
      <w:r w:rsidR="00184746" w:rsidRPr="00184746">
        <w:rPr>
          <w:rFonts w:ascii="Times New Roman" w:hAnsi="Times New Roman" w:cs="Times New Roman"/>
          <w:sz w:val="24"/>
        </w:rPr>
        <w:t>(Andersen et al., 2021; Dick et al., 2016)</w:t>
      </w:r>
      <w:r w:rsidR="003E6F6E">
        <w:rPr>
          <w:rFonts w:ascii="Times New Roman" w:hAnsi="Times New Roman" w:cs="Times New Roman"/>
          <w:sz w:val="24"/>
          <w:szCs w:val="24"/>
        </w:rPr>
        <w:fldChar w:fldCharType="end"/>
      </w:r>
      <w:r w:rsidR="00965502">
        <w:rPr>
          <w:rFonts w:ascii="Times New Roman" w:hAnsi="Times New Roman" w:cs="Times New Roman"/>
          <w:sz w:val="24"/>
          <w:szCs w:val="24"/>
        </w:rPr>
        <w:t>.</w:t>
      </w:r>
      <w:r w:rsidR="00110AB6">
        <w:rPr>
          <w:rFonts w:ascii="Times New Roman" w:hAnsi="Times New Roman" w:cs="Times New Roman"/>
          <w:sz w:val="24"/>
          <w:szCs w:val="24"/>
        </w:rPr>
        <w:t xml:space="preserve"> </w:t>
      </w:r>
      <w:r w:rsidR="00AD1EE2">
        <w:rPr>
          <w:rFonts w:ascii="Times New Roman" w:hAnsi="Times New Roman" w:cs="Times New Roman"/>
          <w:sz w:val="24"/>
          <w:szCs w:val="24"/>
        </w:rPr>
        <w:t>The role of p</w:t>
      </w:r>
      <w:r w:rsidR="006C46EC" w:rsidRPr="006C46EC">
        <w:rPr>
          <w:rFonts w:ascii="Times New Roman" w:hAnsi="Times New Roman" w:cs="Times New Roman"/>
          <w:sz w:val="24"/>
          <w:szCs w:val="24"/>
        </w:rPr>
        <w:t>arenting has been extensively studied</w:t>
      </w:r>
      <w:r w:rsidR="00AD1EE2">
        <w:rPr>
          <w:rFonts w:ascii="Times New Roman" w:hAnsi="Times New Roman" w:cs="Times New Roman"/>
          <w:sz w:val="24"/>
          <w:szCs w:val="24"/>
        </w:rPr>
        <w:t xml:space="preserve"> with respect to </w:t>
      </w:r>
      <w:r w:rsidR="00B477E9">
        <w:rPr>
          <w:rFonts w:ascii="Times New Roman" w:hAnsi="Times New Roman" w:cs="Times New Roman"/>
          <w:sz w:val="24"/>
          <w:szCs w:val="24"/>
        </w:rPr>
        <w:t>the development</w:t>
      </w:r>
      <w:r w:rsidR="00AD1EE2">
        <w:rPr>
          <w:rFonts w:ascii="Times New Roman" w:hAnsi="Times New Roman" w:cs="Times New Roman"/>
          <w:sz w:val="24"/>
          <w:szCs w:val="24"/>
        </w:rPr>
        <w:t xml:space="preserve"> </w:t>
      </w:r>
      <w:ins w:id="88" w:author="lichen dong" w:date="2026-07-21T18:00:00Z" w16du:dateUtc="2026-07-21T23:00:00Z">
        <w:r w:rsidR="00316CDD">
          <w:rPr>
            <w:rFonts w:ascii="Times New Roman" w:hAnsi="Times New Roman" w:cs="Times New Roman" w:hint="eastAsia"/>
            <w:sz w:val="24"/>
            <w:szCs w:val="24"/>
          </w:rPr>
          <w:t xml:space="preserve">of </w:t>
        </w:r>
      </w:ins>
      <w:r w:rsidR="00AD1EE2">
        <w:rPr>
          <w:rFonts w:ascii="Times New Roman" w:hAnsi="Times New Roman" w:cs="Times New Roman"/>
          <w:sz w:val="24"/>
          <w:szCs w:val="24"/>
        </w:rPr>
        <w:t>EXT</w:t>
      </w:r>
      <w:r w:rsidR="006C46EC" w:rsidRPr="006C46EC">
        <w:rPr>
          <w:rFonts w:ascii="Times New Roman" w:hAnsi="Times New Roman" w:cs="Times New Roman"/>
          <w:sz w:val="24"/>
          <w:szCs w:val="24"/>
        </w:rPr>
        <w:t xml:space="preserve">, with </w:t>
      </w:r>
      <w:r w:rsidR="00AD1EE2">
        <w:rPr>
          <w:rFonts w:ascii="Times New Roman" w:hAnsi="Times New Roman" w:cs="Times New Roman"/>
          <w:sz w:val="24"/>
          <w:szCs w:val="24"/>
        </w:rPr>
        <w:t>studies showing that</w:t>
      </w:r>
      <w:r w:rsidR="006C46EC" w:rsidRPr="006C46EC">
        <w:rPr>
          <w:rFonts w:ascii="Times New Roman" w:hAnsi="Times New Roman" w:cs="Times New Roman"/>
          <w:sz w:val="24"/>
          <w:szCs w:val="24"/>
        </w:rPr>
        <w:t xml:space="preserve"> </w:t>
      </w:r>
      <w:r w:rsidR="0027647B" w:rsidRPr="006C46EC">
        <w:rPr>
          <w:rFonts w:ascii="Times New Roman" w:hAnsi="Times New Roman" w:cs="Times New Roman"/>
          <w:sz w:val="24"/>
          <w:szCs w:val="24"/>
        </w:rPr>
        <w:t xml:space="preserve">higher </w:t>
      </w:r>
      <w:r w:rsidR="0027647B">
        <w:rPr>
          <w:rFonts w:ascii="Times New Roman" w:hAnsi="Times New Roman" w:cs="Times New Roman"/>
          <w:sz w:val="24"/>
          <w:szCs w:val="24"/>
        </w:rPr>
        <w:t xml:space="preserve">genetic </w:t>
      </w:r>
      <w:r w:rsidR="0027647B" w:rsidRPr="006C46EC">
        <w:rPr>
          <w:rFonts w:ascii="Times New Roman" w:hAnsi="Times New Roman" w:cs="Times New Roman"/>
          <w:sz w:val="24"/>
          <w:szCs w:val="24"/>
        </w:rPr>
        <w:t>risk</w:t>
      </w:r>
      <w:r w:rsidR="0027647B">
        <w:rPr>
          <w:rFonts w:ascii="Times New Roman" w:hAnsi="Times New Roman" w:cs="Times New Roman"/>
          <w:sz w:val="24"/>
          <w:szCs w:val="24"/>
        </w:rPr>
        <w:t xml:space="preserve"> for EXT</w:t>
      </w:r>
      <w:r w:rsidR="0027647B" w:rsidRPr="006C46EC">
        <w:rPr>
          <w:rFonts w:ascii="Times New Roman" w:hAnsi="Times New Roman" w:cs="Times New Roman"/>
          <w:sz w:val="24"/>
          <w:szCs w:val="24"/>
        </w:rPr>
        <w:t xml:space="preserve"> </w:t>
      </w:r>
      <w:r w:rsidR="0027647B">
        <w:rPr>
          <w:rFonts w:ascii="Times New Roman" w:hAnsi="Times New Roman" w:cs="Times New Roman"/>
          <w:sz w:val="24"/>
          <w:szCs w:val="24"/>
        </w:rPr>
        <w:t xml:space="preserve">is associated with </w:t>
      </w:r>
      <w:r w:rsidR="006C46EC" w:rsidRPr="006C46EC">
        <w:rPr>
          <w:rFonts w:ascii="Times New Roman" w:hAnsi="Times New Roman" w:cs="Times New Roman"/>
          <w:sz w:val="24"/>
          <w:szCs w:val="24"/>
        </w:rPr>
        <w:t>less supportive parenting</w:t>
      </w:r>
      <w:r w:rsidR="00B477E9">
        <w:rPr>
          <w:rFonts w:ascii="Times New Roman" w:hAnsi="Times New Roman" w:cs="Times New Roman"/>
          <w:sz w:val="24"/>
          <w:szCs w:val="24"/>
        </w:rPr>
        <w:t xml:space="preserve"> </w:t>
      </w:r>
      <w:r w:rsidR="00D4272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{"citationID":"yLQ39jdM","properties":{"formattedCitation":"(Samek et al., 2015)","plainCitation":"(Samek et al., 2015)","noteIndex":0},"citationItems":[{"id":155,"uris":["http://zotero.org/users/10101336/items/74C7M2EB"],"itemData":{"id":155,"type":"article-journal","abstract":"Background\n              Previous studies have shown that genetic risk for externalizing (EXT) disorders is greater in the context of adverse family environments during adolescence, but it is unclear whether these effects are long lasting. The current study evaluated developmental changes in gene–environment interplay in the concurrent and prospective associations between parent–child relationship problems and EXT at ages 18 and 25 years.\n            \n            \n              Method\n              \n                The sample included 1382 twin pairs (48% male) from the Minnesota Twin Family Study, participating in assessments at ages 18 years (mean = 17.8,\n                s.d\n                . = 0.69 years) and 25 years (mean = 25.0,\n                s.d\n                . = 0.90 years). Perceptions of parent–child relationship problems were assessed using questionnaires. Structured interviews were used to assess symptoms of adult antisocial behavior and nicotine, alcohol and illicit drug dependence.\n              \n            \n            \n              Results\n              We detected a gene–environment interaction at age 18 years, such that the genetic influence on EXT was greater in the context of more parent–child relationship problems. This moderation effect was not present at age 25 years, nor did parent-relationship problems at age 18 years moderate genetic influence on EXT at age 25 years. Rather, common genetic influences accounted for this longitudinal association.\n            \n            \n              Conclusions\n              Gene–environment interaction evident in the relationship between adolescent parent–child relationship problems and EXT is both proximal and developmentally limited. Common genetic influence, rather than a gene–environment interaction, accounts for the long-term association between parent–child relationship problems at age 18 years and EXT at age 25 years. These results are consistent with a relatively pervasive importance of gene–environmental correlation in the transition from late adolescence to young adulthood.","container-title":"Psychological Medicine","DOI":"10.1017/S0033291714001445","ISSN":"0033-2917, 1469-8978","issue":"2","journalAbbreviation":"Psychol. Med.","language":"en","page":"333-344","source":"DOI.org (Crossref)","title":"Gene–environment interplay between parent–child relationship problems and externalizing disorders in adolescence and young adulthood","volume":"45","author":[{"family":"Samek","given":"D. R."},{"family":"Hicks","given":"B. M."},{"family":"Keyes","given":"M. A."},{"family":"Bailey","given":"J."},{"family":"McGue","given":"M."},{"family":"Iacono","given":"W. G."}],"issued":{"date-parts":[["2015",1]]}}}],"schema":"https://github.com/citation-style-language/schema/raw/master/csl-citation.json"} </w:instrText>
      </w:r>
      <w:r w:rsidR="00D42726">
        <w:rPr>
          <w:rFonts w:ascii="Times New Roman" w:hAnsi="Times New Roman" w:cs="Times New Roman"/>
          <w:sz w:val="24"/>
          <w:szCs w:val="24"/>
        </w:rPr>
        <w:fldChar w:fldCharType="separate"/>
      </w:r>
      <w:r w:rsidR="00184746" w:rsidRPr="00184746">
        <w:rPr>
          <w:rFonts w:ascii="Times New Roman" w:hAnsi="Times New Roman" w:cs="Times New Roman"/>
          <w:sz w:val="24"/>
        </w:rPr>
        <w:t>(Samek et al., 2015)</w:t>
      </w:r>
      <w:r w:rsidR="00D42726">
        <w:rPr>
          <w:rFonts w:ascii="Times New Roman" w:hAnsi="Times New Roman" w:cs="Times New Roman"/>
          <w:sz w:val="24"/>
          <w:szCs w:val="24"/>
        </w:rPr>
        <w:fldChar w:fldCharType="end"/>
      </w:r>
      <w:r w:rsidR="00D42726">
        <w:rPr>
          <w:rFonts w:ascii="Times New Roman" w:hAnsi="Times New Roman" w:cs="Times New Roman"/>
          <w:sz w:val="24"/>
          <w:szCs w:val="24"/>
        </w:rPr>
        <w:t xml:space="preserve">. Peer </w:t>
      </w:r>
      <w:r w:rsidR="00110AB6">
        <w:rPr>
          <w:rFonts w:ascii="Times New Roman" w:hAnsi="Times New Roman" w:cs="Times New Roman"/>
          <w:sz w:val="24"/>
          <w:szCs w:val="24"/>
        </w:rPr>
        <w:t>effects</w:t>
      </w:r>
      <w:r w:rsidR="00D42726">
        <w:rPr>
          <w:rFonts w:ascii="Times New Roman" w:hAnsi="Times New Roman" w:cs="Times New Roman"/>
          <w:sz w:val="24"/>
          <w:szCs w:val="24"/>
        </w:rPr>
        <w:t xml:space="preserve">, </w:t>
      </w:r>
      <w:r w:rsidR="00110AB6">
        <w:rPr>
          <w:rFonts w:ascii="Times New Roman" w:hAnsi="Times New Roman" w:cs="Times New Roman"/>
          <w:sz w:val="24"/>
          <w:szCs w:val="24"/>
        </w:rPr>
        <w:t>including</w:t>
      </w:r>
      <w:r w:rsidR="00D42726">
        <w:rPr>
          <w:rFonts w:ascii="Times New Roman" w:hAnsi="Times New Roman" w:cs="Times New Roman"/>
          <w:sz w:val="24"/>
          <w:szCs w:val="24"/>
        </w:rPr>
        <w:t xml:space="preserve"> affiliation with delinquent peers, </w:t>
      </w:r>
      <w:r w:rsidR="00110AB6">
        <w:rPr>
          <w:rFonts w:ascii="Times New Roman" w:hAnsi="Times New Roman" w:cs="Times New Roman"/>
          <w:sz w:val="24"/>
          <w:szCs w:val="24"/>
        </w:rPr>
        <w:t xml:space="preserve">are </w:t>
      </w:r>
      <w:r w:rsidR="00D42726">
        <w:rPr>
          <w:rFonts w:ascii="Times New Roman" w:hAnsi="Times New Roman" w:cs="Times New Roman"/>
          <w:sz w:val="24"/>
          <w:szCs w:val="24"/>
        </w:rPr>
        <w:t xml:space="preserve">another dimension </w:t>
      </w:r>
      <w:r w:rsidR="00110AB6">
        <w:rPr>
          <w:rFonts w:ascii="Times New Roman" w:hAnsi="Times New Roman" w:cs="Times New Roman"/>
          <w:sz w:val="24"/>
          <w:szCs w:val="24"/>
        </w:rPr>
        <w:t>theorized and studied in relationship to EXT</w:t>
      </w:r>
      <w:r w:rsidR="00D2689E">
        <w:rPr>
          <w:rFonts w:ascii="Times New Roman" w:hAnsi="Times New Roman" w:cs="Times New Roman"/>
          <w:sz w:val="24"/>
          <w:szCs w:val="24"/>
        </w:rPr>
        <w:t>. It has been</w:t>
      </w:r>
      <w:r w:rsidR="00D42726">
        <w:rPr>
          <w:rFonts w:ascii="Times New Roman" w:hAnsi="Times New Roman" w:cs="Times New Roman"/>
          <w:sz w:val="24"/>
          <w:szCs w:val="24"/>
        </w:rPr>
        <w:t xml:space="preserve"> </w:t>
      </w:r>
      <w:r w:rsidR="006C46EC">
        <w:rPr>
          <w:rFonts w:ascii="Times New Roman" w:hAnsi="Times New Roman" w:cs="Times New Roman"/>
          <w:sz w:val="24"/>
          <w:szCs w:val="24"/>
        </w:rPr>
        <w:t xml:space="preserve">found </w:t>
      </w:r>
      <w:r w:rsidR="00D42726">
        <w:rPr>
          <w:rFonts w:ascii="Times New Roman" w:hAnsi="Times New Roman" w:cs="Times New Roman"/>
          <w:sz w:val="24"/>
          <w:szCs w:val="24"/>
        </w:rPr>
        <w:t xml:space="preserve">that up to 56% of the covariance between EXT and </w:t>
      </w:r>
      <w:r w:rsidR="004F72F3">
        <w:rPr>
          <w:rFonts w:ascii="Times New Roman" w:hAnsi="Times New Roman" w:cs="Times New Roman"/>
          <w:sz w:val="24"/>
          <w:szCs w:val="24"/>
        </w:rPr>
        <w:t>affiliation with delinquent peers</w:t>
      </w:r>
      <w:r w:rsidR="00D42726">
        <w:rPr>
          <w:rFonts w:ascii="Times New Roman" w:hAnsi="Times New Roman" w:cs="Times New Roman"/>
          <w:sz w:val="24"/>
          <w:szCs w:val="24"/>
        </w:rPr>
        <w:t xml:space="preserve"> can be attributed to </w:t>
      </w:r>
      <w:r w:rsidR="00B54777">
        <w:rPr>
          <w:rFonts w:ascii="Times New Roman" w:hAnsi="Times New Roman" w:cs="Times New Roman"/>
          <w:sz w:val="24"/>
          <w:szCs w:val="24"/>
        </w:rPr>
        <w:t>common</w:t>
      </w:r>
      <w:r w:rsidR="00D42726">
        <w:rPr>
          <w:rFonts w:ascii="Times New Roman" w:hAnsi="Times New Roman" w:cs="Times New Roman"/>
          <w:sz w:val="24"/>
          <w:szCs w:val="24"/>
        </w:rPr>
        <w:t xml:space="preserve"> genetic influences</w:t>
      </w:r>
      <w:r w:rsidR="00D2689E">
        <w:rPr>
          <w:rFonts w:ascii="Times New Roman" w:hAnsi="Times New Roman" w:cs="Times New Roman"/>
          <w:sz w:val="24"/>
          <w:szCs w:val="24"/>
        </w:rPr>
        <w:t xml:space="preserve"> </w:t>
      </w:r>
      <w:r w:rsidR="00D2689E">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{"citationID":"unWx4p19","properties":{"formattedCitation":"(Samek et al., 2016)","plainCitation":"(Samek et al., 2016)","noteIndex":0},"citationItems":[{"id":112,"uris":["http://zotero.org/users/10101336/items/N6GKMZDH"],"itemData":{"id":112,"type":"article-journal","container-title":"Developmental Psychology","DOI":"10.1037/dev0000109","ISSN":"1939-0599, 0012-1649","issue":"5","journalAbbreviation":"Developmental Psychology","language":"en","page":"813-823","source":"DOI.org (Crossref)","title":"Antisocial peer affiliation and externalizing disorders in the transition from adolescence to young adulthood: Selection versus socialization effects.","title-short":"Antisocial peer affiliation and externalizing disorders in the transition from adolescence to young adulthood","volume":"52","author":[{"family":"Samek","given":"Diana R."},{"family":"Goodman","given":"Rebecca J."},{"family":"Erath","given":"Stephen A."},{"family":"McGue","given":"Matt"},{"family":"Iacono","given":"William G."}],"issued":{"date-parts":[["2016",5]]}}}],"schema":"https://github.com/citation-style-language/schema/raw/master/csl-citation.json"} </w:instrText>
      </w:r>
      <w:r w:rsidR="00D2689E">
        <w:rPr>
          <w:rFonts w:ascii="Times New Roman" w:hAnsi="Times New Roman" w:cs="Times New Roman"/>
          <w:sz w:val="24"/>
          <w:szCs w:val="24"/>
        </w:rPr>
        <w:fldChar w:fldCharType="separate"/>
      </w:r>
      <w:r w:rsidR="00184746" w:rsidRPr="00184746">
        <w:rPr>
          <w:rFonts w:ascii="Times New Roman" w:hAnsi="Times New Roman" w:cs="Times New Roman"/>
          <w:sz w:val="24"/>
        </w:rPr>
        <w:t>(Samek et al., 2016)</w:t>
      </w:r>
      <w:r w:rsidR="00D2689E">
        <w:rPr>
          <w:rFonts w:ascii="Times New Roman" w:hAnsi="Times New Roman" w:cs="Times New Roman"/>
          <w:sz w:val="24"/>
          <w:szCs w:val="24"/>
        </w:rPr>
        <w:fldChar w:fldCharType="end"/>
      </w:r>
      <w:r w:rsidR="00D42726">
        <w:rPr>
          <w:rFonts w:ascii="Times New Roman" w:hAnsi="Times New Roman" w:cs="Times New Roman"/>
          <w:sz w:val="24"/>
          <w:szCs w:val="24"/>
        </w:rPr>
        <w:t xml:space="preserve">. </w:t>
      </w:r>
      <w:r w:rsidR="002C666B">
        <w:rPr>
          <w:rFonts w:ascii="Times New Roman" w:hAnsi="Times New Roman" w:cs="Times New Roman"/>
          <w:sz w:val="24"/>
          <w:szCs w:val="24"/>
        </w:rPr>
        <w:t>R</w:t>
      </w:r>
      <w:r w:rsidR="006C46EC" w:rsidRPr="006C46EC">
        <w:rPr>
          <w:rFonts w:ascii="Times New Roman" w:hAnsi="Times New Roman" w:cs="Times New Roman"/>
          <w:sz w:val="24"/>
          <w:szCs w:val="24"/>
        </w:rPr>
        <w:t>esearchers have</w:t>
      </w:r>
      <w:r w:rsidR="00DB3415">
        <w:rPr>
          <w:rFonts w:ascii="Times New Roman" w:hAnsi="Times New Roman" w:cs="Times New Roman"/>
          <w:sz w:val="24"/>
          <w:szCs w:val="24"/>
        </w:rPr>
        <w:t xml:space="preserve"> also</w:t>
      </w:r>
      <w:r w:rsidR="006C46EC" w:rsidRPr="006C46EC">
        <w:rPr>
          <w:rFonts w:ascii="Times New Roman" w:hAnsi="Times New Roman" w:cs="Times New Roman"/>
          <w:sz w:val="24"/>
          <w:szCs w:val="24"/>
        </w:rPr>
        <w:t xml:space="preserve"> </w:t>
      </w:r>
      <w:r w:rsidR="002C666B">
        <w:rPr>
          <w:rFonts w:ascii="Times New Roman" w:hAnsi="Times New Roman" w:cs="Times New Roman"/>
          <w:sz w:val="24"/>
          <w:szCs w:val="24"/>
        </w:rPr>
        <w:t xml:space="preserve">shown the influence of </w:t>
      </w:r>
      <w:r w:rsidR="006C46EC" w:rsidRPr="006C46EC">
        <w:rPr>
          <w:rFonts w:ascii="Times New Roman" w:hAnsi="Times New Roman" w:cs="Times New Roman"/>
          <w:sz w:val="24"/>
          <w:szCs w:val="24"/>
        </w:rPr>
        <w:t>broader social contexts, such as school environments</w:t>
      </w:r>
      <w:r w:rsidR="002C666B">
        <w:rPr>
          <w:rFonts w:ascii="Times New Roman" w:hAnsi="Times New Roman" w:cs="Times New Roman"/>
          <w:sz w:val="24"/>
          <w:szCs w:val="24"/>
        </w:rPr>
        <w:t xml:space="preserve">, as </w:t>
      </w:r>
      <w:r w:rsidR="00B34A1C">
        <w:rPr>
          <w:rFonts w:ascii="Times New Roman" w:hAnsi="Times New Roman" w:cs="Times New Roman"/>
          <w:sz w:val="24"/>
          <w:szCs w:val="24"/>
        </w:rPr>
        <w:t>genetically susceptible</w:t>
      </w:r>
      <w:r w:rsidR="002C666B">
        <w:rPr>
          <w:rFonts w:ascii="Times New Roman" w:hAnsi="Times New Roman" w:cs="Times New Roman"/>
          <w:sz w:val="24"/>
          <w:szCs w:val="24"/>
        </w:rPr>
        <w:t xml:space="preserve"> risk factors for EXT problems.</w:t>
      </w:r>
      <w:r w:rsidR="006C46EC" w:rsidRPr="006C46EC">
        <w:rPr>
          <w:rFonts w:ascii="Times New Roman" w:hAnsi="Times New Roman" w:cs="Times New Roman"/>
          <w:sz w:val="24"/>
          <w:szCs w:val="24"/>
        </w:rPr>
        <w:t xml:space="preserve"> For instance, Li </w:t>
      </w:r>
      <w:r w:rsidR="007B24F9">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{"citationID":"anehM2qF","properties":{"formattedCitation":"(2019)","plainCitation":"(2019)","noteIndex":0},"citationItems":[{"id":416,"uris":["http://zotero.org/users/10101336/items/ZGHDDKEA"],"itemData":{"id":416,"type":"article-journal","container-title":"Journal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J."}],"issued":{"date-parts":[["2019",11]]}},"suppress-author":true}],"schema":"https://github.com/citation-style-language/schema/raw/master/csl-citation.json"} </w:instrText>
      </w:r>
      <w:r w:rsidR="007B24F9">
        <w:rPr>
          <w:rFonts w:ascii="Times New Roman" w:hAnsi="Times New Roman" w:cs="Times New Roman"/>
          <w:sz w:val="24"/>
          <w:szCs w:val="24"/>
        </w:rPr>
        <w:fldChar w:fldCharType="separate"/>
      </w:r>
      <w:r w:rsidR="00184746" w:rsidRPr="00184746">
        <w:rPr>
          <w:rFonts w:ascii="Times New Roman" w:hAnsi="Times New Roman" w:cs="Times New Roman"/>
          <w:sz w:val="24"/>
        </w:rPr>
        <w:t>(2019)</w:t>
      </w:r>
      <w:r w:rsidR="007B24F9">
        <w:rPr>
          <w:rFonts w:ascii="Times New Roman" w:hAnsi="Times New Roman" w:cs="Times New Roman"/>
          <w:sz w:val="24"/>
          <w:szCs w:val="24"/>
        </w:rPr>
        <w:fldChar w:fldCharType="end"/>
      </w:r>
      <w:r w:rsidR="006C46EC" w:rsidRPr="006C46EC">
        <w:rPr>
          <w:rFonts w:ascii="Times New Roman" w:hAnsi="Times New Roman" w:cs="Times New Roman"/>
          <w:sz w:val="24"/>
          <w:szCs w:val="24"/>
        </w:rPr>
        <w:t xml:space="preserve"> found that PGS for EXT predicted trajectories of substance use and antisocial behavior both directly and indirectly through perceived school safety and belonging. </w:t>
      </w:r>
      <w:r w:rsidR="00713F93">
        <w:rPr>
          <w:rFonts w:ascii="Times New Roman" w:hAnsi="Times New Roman" w:cs="Times New Roman"/>
          <w:sz w:val="24"/>
          <w:szCs w:val="24"/>
        </w:rPr>
        <w:t>Crucially, the</w:t>
      </w:r>
      <w:r w:rsidR="00735FF0">
        <w:rPr>
          <w:rFonts w:ascii="Times New Roman" w:hAnsi="Times New Roman" w:cs="Times New Roman"/>
          <w:sz w:val="24"/>
          <w:szCs w:val="24"/>
        </w:rPr>
        <w:t>se</w:t>
      </w:r>
      <w:r w:rsidR="00713F93">
        <w:rPr>
          <w:rFonts w:ascii="Times New Roman" w:hAnsi="Times New Roman" w:cs="Times New Roman"/>
          <w:sz w:val="24"/>
          <w:szCs w:val="24"/>
        </w:rPr>
        <w:t xml:space="preserve"> environmental factors are themselves risk factors for maladaptive outcomes, including the development of EXT </w:t>
      </w:r>
      <w:r w:rsidR="007549BE">
        <w:rPr>
          <w:rFonts w:ascii="Times New Roman" w:hAnsi="Times New Roman" w:cs="Times New Roman"/>
          <w:sz w:val="24"/>
          <w:szCs w:val="24"/>
        </w:rPr>
        <w:t>problems</w:t>
      </w:r>
      <w:r w:rsidR="00735FF0">
        <w:rPr>
          <w:rFonts w:ascii="Times New Roman" w:hAnsi="Times New Roman" w:cs="Times New Roman"/>
          <w:sz w:val="24"/>
          <w:szCs w:val="24"/>
        </w:rPr>
        <w:t xml:space="preserve"> </w:t>
      </w:r>
      <w:r w:rsidR="00735FF0">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{"citationID":"NErHpmYU","properties":{"formattedCitation":"(Carroll et al., 2023; Monahan et al., 2014; Pinquart, 2017)","plainCitation":"(Carroll et al., 2023; Monahan et al., 2014; Pinquart, 2017)","noteIndex":0},"citationItems":[{"id":1322,"uris":["http://zotero.org/users/10101336/items/U2RHAW89"],"itemData":{"id":1322,"type":"article-journal","abstract":"BackgroundIn 1942, Shaw and McKay reported that disadvantaged neighborhoods predict youth psychopathology (Shaw &amp; McKay, 1942). In the decades since, dozens of papers have confirmed and extended these early results, convincingly demonstrating that disadvantaged neighborhood contexts predict elevated rates of both internalizing and externalizing disorders across childhood and adolescence. It is unclear, however, how neighborhood disadvantage increases psychopathology.MethodsOur study sought to fill this gap in the literature by examining the Area Deprivation Index (ADI), a composite measure of Census tract disadvantage, as an etiologic moderator of several common forms of psychopathology in two samples of school-aged twins from the Michigan State University Twin Registry (N = 4815 and 1030 twin pairs, respectively), the latter of which was enriched for neighborhood disadvantage.ResultsAcross both samples, genetic influences on attention-deficit hyperactivity problems were accentuated in the presence of marked disadvantage, while nonshared environmental contributions to callous-unemotional traits increased with increasing disadvantage. However, neighborhood disadvantage had little moderating effect on the etiology of depression, anxiety, or somatic symptoms.ConclusionsSuch findings suggest that, although neighborhood disadvantage does appear to serve as a general etiologic moderator of many (but not all) forms of psychopathology, this etiologic moderation is phenotype-specific.","container-title":"Psychological Medicine","DOI":"10.1017/S0033291721005080","ISSN":"0033-2917, 1469-8978","issue":"7","language":"en","page":"3036-3046","source":"Cambridge University Press","title":"Understanding the effects of neighborhood disadvantage on youth psychopathology","volume":"53","author":[{"family":"Carroll","given":"Sarah L."},{"family":"Klump","given":"Kelly L."},{"family":"Burt","given":"S. Alexandra"}],"issued":{"date-parts":[["2023",5]]}}},{"id":105,"uris":["http://zotero.org/users/10101336/items/97INI38I"],"itemData":{"id":105,"type":"article-journal","container-title":"Journal of Research on Adolescence","DOI":"10.1111/jora.12053","ISSN":"10508392","issue":"4","journalAbbreviation":"J Res Adolesc","language":"en","page":"630-645","source":"DOI.org (Crossref)","title":"Adolescent Pathways to Co-Occurring Problem Behavior: The Effects of Peer Delinquency and Peer Substance Use","title-short":"Adolescent Pathways to Co-Occurring Problem Behavior","volume":"24","author":[{"family":"Monahan","given":"Kathryn C."},{"family":"Rhew","given":"Isaac C."},{"family":"Hawkins","given":"J. David"},{"family":"Brown","given":"Eric C."}],"issued":{"date-parts":[["2014",12]]}}},{"id":117,"uris":["http://zotero.org/users/10101336/items/EWCSFZ74"],"itemData":{"id":117,"type":"article-journal","container-title":"Developmental Psychology","DOI":"10.1037/dev0000295","ISSN":"1939-0599, 0012-1649","issue":"5","journalAbbreviation":"Developmental Psychology","language":"en","page":"873-932","source":"DOI.org (Crossref)","title":"Associations of parenting dimensions and styles with externalizing problems of children and adolescents: An updated meta-analysis.","title-short":"Associations of parenting dimensions and styles with externalizing problems of children and adolescents","volume":"53","author":[{"family":"Pinquart","given":"Martin"}],"issued":{"date-parts":[["2017",5]]}}}],"schema":"https://github.com/citation-style-language/schema/raw/master/csl-citation.json"} </w:instrText>
      </w:r>
      <w:r w:rsidR="00735FF0">
        <w:rPr>
          <w:rFonts w:ascii="Times New Roman" w:hAnsi="Times New Roman" w:cs="Times New Roman"/>
          <w:sz w:val="24"/>
          <w:szCs w:val="24"/>
        </w:rPr>
        <w:fldChar w:fldCharType="separate"/>
      </w:r>
      <w:r w:rsidR="00184746" w:rsidRPr="00184746">
        <w:rPr>
          <w:rFonts w:ascii="Times New Roman" w:hAnsi="Times New Roman" w:cs="Times New Roman"/>
          <w:sz w:val="24"/>
        </w:rPr>
        <w:t>(Carroll et al., 2023; Monahan et al., 2014; Pinquart, 2017)</w:t>
      </w:r>
      <w:r w:rsidR="00735FF0">
        <w:rPr>
          <w:rFonts w:ascii="Times New Roman" w:hAnsi="Times New Roman" w:cs="Times New Roman"/>
          <w:sz w:val="24"/>
          <w:szCs w:val="24"/>
        </w:rPr>
        <w:fldChar w:fldCharType="end"/>
      </w:r>
      <w:r w:rsidR="00713F93">
        <w:rPr>
          <w:rFonts w:ascii="Times New Roman" w:hAnsi="Times New Roman" w:cs="Times New Roman"/>
          <w:sz w:val="24"/>
          <w:szCs w:val="24"/>
        </w:rPr>
        <w:t xml:space="preserve">. </w:t>
      </w:r>
    </w:p>
    <w:p w14:paraId="1E9962BB" w14:textId="4C31ADBF" w:rsidR="006C46EC" w:rsidRPr="002B3A51" w:rsidRDefault="00FA000A" w:rsidP="00B368AC">
      <w:pPr>
        <w:spacing w:after="0" w:line="480" w:lineRule="auto"/>
        <w:rPr>
          <w:rFonts w:ascii="Times New Roman" w:hAnsi="Times New Roman" w:cs="Times New Roman"/>
          <w:b/>
          <w:bCs/>
          <w:sz w:val="24"/>
          <w:szCs w:val="24"/>
        </w:rPr>
      </w:pPr>
      <w:r w:rsidRPr="002B3A51">
        <w:rPr>
          <w:rFonts w:ascii="Times New Roman" w:hAnsi="Times New Roman" w:cs="Times New Roman"/>
          <w:b/>
          <w:bCs/>
          <w:sz w:val="24"/>
          <w:szCs w:val="24"/>
        </w:rPr>
        <w:lastRenderedPageBreak/>
        <w:t>Current Study</w:t>
      </w:r>
    </w:p>
    <w:p w14:paraId="3CA50E14" w14:textId="68748B6E" w:rsidR="0082752A" w:rsidRDefault="00FA000A" w:rsidP="00FA000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B368AC">
        <w:rPr>
          <w:rFonts w:ascii="Times New Roman" w:hAnsi="Times New Roman" w:cs="Times New Roman"/>
          <w:sz w:val="24"/>
          <w:szCs w:val="24"/>
        </w:rPr>
        <w:t xml:space="preserve">The current study </w:t>
      </w:r>
      <w:r w:rsidR="005B0BC8">
        <w:rPr>
          <w:rFonts w:ascii="Times New Roman" w:hAnsi="Times New Roman" w:cs="Times New Roman"/>
          <w:sz w:val="24"/>
          <w:szCs w:val="24"/>
        </w:rPr>
        <w:t xml:space="preserve">aims to investigate </w:t>
      </w:r>
      <w:r w:rsidR="005B0BC8" w:rsidRPr="00DB3415">
        <w:rPr>
          <w:rFonts w:ascii="Times New Roman" w:hAnsi="Times New Roman" w:cs="Times New Roman"/>
          <w:i/>
          <w:iCs/>
          <w:sz w:val="24"/>
          <w:szCs w:val="24"/>
        </w:rPr>
        <w:t>r</w:t>
      </w:r>
      <w:r w:rsidR="005B0BC8">
        <w:rPr>
          <w:rFonts w:ascii="Times New Roman" w:hAnsi="Times New Roman" w:cs="Times New Roman"/>
          <w:sz w:val="24"/>
          <w:szCs w:val="24"/>
        </w:rPr>
        <w:t xml:space="preserve">GE between PGS for EXT </w:t>
      </w:r>
      <w:r w:rsidR="002625E5" w:rsidRPr="002625E5">
        <w:rPr>
          <w:rFonts w:ascii="Times New Roman" w:hAnsi="Times New Roman" w:cs="Times New Roman"/>
          <w:sz w:val="24"/>
          <w:szCs w:val="24"/>
        </w:rPr>
        <w:t xml:space="preserve">problems </w:t>
      </w:r>
      <w:r w:rsidR="005B0BC8">
        <w:rPr>
          <w:rFonts w:ascii="Times New Roman" w:hAnsi="Times New Roman" w:cs="Times New Roman"/>
          <w:sz w:val="24"/>
          <w:szCs w:val="24"/>
        </w:rPr>
        <w:t xml:space="preserve">and </w:t>
      </w:r>
      <w:r w:rsidR="002625E5">
        <w:rPr>
          <w:rFonts w:ascii="Times New Roman" w:hAnsi="Times New Roman" w:cs="Times New Roman"/>
          <w:sz w:val="24"/>
          <w:szCs w:val="24"/>
        </w:rPr>
        <w:t xml:space="preserve">previously well-studied </w:t>
      </w:r>
      <w:r w:rsidR="005B0BC8">
        <w:rPr>
          <w:rFonts w:ascii="Times New Roman" w:hAnsi="Times New Roman" w:cs="Times New Roman"/>
          <w:sz w:val="24"/>
          <w:szCs w:val="24"/>
        </w:rPr>
        <w:t>adolescent psychosocial environments</w:t>
      </w:r>
      <w:r w:rsidRPr="00B368AC">
        <w:rPr>
          <w:rFonts w:ascii="Times New Roman" w:hAnsi="Times New Roman" w:cs="Times New Roman"/>
          <w:sz w:val="24"/>
          <w:szCs w:val="24"/>
        </w:rPr>
        <w:t xml:space="preserve"> </w:t>
      </w:r>
      <w:r w:rsidR="002625E5">
        <w:rPr>
          <w:rFonts w:ascii="Times New Roman" w:hAnsi="Times New Roman" w:cs="Times New Roman"/>
          <w:sz w:val="24"/>
          <w:szCs w:val="24"/>
        </w:rPr>
        <w:t xml:space="preserve">in relation to EXT problems </w:t>
      </w:r>
      <w:r w:rsidR="005B0BC8">
        <w:rPr>
          <w:rFonts w:ascii="Times New Roman" w:hAnsi="Times New Roman" w:cs="Times New Roman"/>
          <w:sz w:val="24"/>
          <w:szCs w:val="24"/>
        </w:rPr>
        <w:t xml:space="preserve">(i.e., </w:t>
      </w:r>
      <w:r w:rsidR="005B0BC8" w:rsidRPr="00FA000A">
        <w:rPr>
          <w:rFonts w:ascii="Times New Roman" w:hAnsi="Times New Roman" w:cs="Times New Roman"/>
          <w:sz w:val="24"/>
          <w:szCs w:val="24"/>
        </w:rPr>
        <w:t xml:space="preserve">parental </w:t>
      </w:r>
      <w:r w:rsidR="00B653B2">
        <w:rPr>
          <w:rFonts w:ascii="Times New Roman" w:hAnsi="Times New Roman" w:cs="Times New Roman"/>
          <w:sz w:val="24"/>
          <w:szCs w:val="24"/>
        </w:rPr>
        <w:t>relationship</w:t>
      </w:r>
      <w:r w:rsidR="00E4708E">
        <w:rPr>
          <w:rFonts w:ascii="Times New Roman" w:hAnsi="Times New Roman" w:cs="Times New Roman"/>
          <w:sz w:val="24"/>
          <w:szCs w:val="24"/>
        </w:rPr>
        <w:t>s</w:t>
      </w:r>
      <w:r w:rsidR="005B0BC8" w:rsidRPr="00FA000A">
        <w:rPr>
          <w:rFonts w:ascii="Times New Roman" w:hAnsi="Times New Roman" w:cs="Times New Roman"/>
          <w:sz w:val="24"/>
          <w:szCs w:val="24"/>
        </w:rPr>
        <w:t>, school connectedness, and delinquent peer affiliation</w:t>
      </w:r>
      <w:r w:rsidR="005B0BC8">
        <w:rPr>
          <w:rFonts w:ascii="Times New Roman" w:hAnsi="Times New Roman" w:cs="Times New Roman"/>
          <w:sz w:val="24"/>
          <w:szCs w:val="24"/>
        </w:rPr>
        <w:t xml:space="preserve">) </w:t>
      </w:r>
      <w:r w:rsidRPr="00B368AC">
        <w:rPr>
          <w:rFonts w:ascii="Times New Roman" w:hAnsi="Times New Roman" w:cs="Times New Roman"/>
          <w:sz w:val="24"/>
          <w:szCs w:val="24"/>
        </w:rPr>
        <w:t>using data from the National Longitudinal Study of Adolescent to Adult Health (Add Health).</w:t>
      </w:r>
      <w:r w:rsidRPr="00FA000A">
        <w:rPr>
          <w:rFonts w:ascii="Times New Roman" w:hAnsi="Times New Roman" w:cs="Times New Roman"/>
          <w:sz w:val="24"/>
          <w:szCs w:val="24"/>
        </w:rPr>
        <w:t xml:space="preserve"> We first examined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5B0BC8">
        <w:rPr>
          <w:rFonts w:ascii="Times New Roman" w:hAnsi="Times New Roman" w:cs="Times New Roman"/>
          <w:sz w:val="24"/>
          <w:szCs w:val="24"/>
        </w:rPr>
        <w:t xml:space="preserve"> effects </w:t>
      </w:r>
      <w:r w:rsidRPr="00FA000A">
        <w:rPr>
          <w:rFonts w:ascii="Times New Roman" w:hAnsi="Times New Roman" w:cs="Times New Roman"/>
          <w:sz w:val="24"/>
          <w:szCs w:val="24"/>
        </w:rPr>
        <w:t>in a population</w:t>
      </w:r>
      <w:r w:rsidR="005B0BC8">
        <w:rPr>
          <w:rFonts w:ascii="Times New Roman" w:hAnsi="Times New Roman" w:cs="Times New Roman"/>
          <w:sz w:val="24"/>
          <w:szCs w:val="24"/>
        </w:rPr>
        <w:t xml:space="preserve"> sample</w:t>
      </w:r>
      <w:r w:rsidRPr="00FA000A">
        <w:rPr>
          <w:rFonts w:ascii="Times New Roman" w:hAnsi="Times New Roman" w:cs="Times New Roman"/>
          <w:sz w:val="24"/>
          <w:szCs w:val="24"/>
        </w:rPr>
        <w:t xml:space="preserve"> </w:t>
      </w:r>
      <w:r>
        <w:rPr>
          <w:rFonts w:ascii="Times New Roman" w:hAnsi="Times New Roman" w:cs="Times New Roman"/>
          <w:sz w:val="24"/>
          <w:szCs w:val="24"/>
        </w:rPr>
        <w:t xml:space="preserve">comprised of </w:t>
      </w:r>
      <w:r w:rsidR="00A37D3C">
        <w:rPr>
          <w:rFonts w:ascii="Times New Roman" w:hAnsi="Times New Roman" w:cs="Times New Roman"/>
          <w:sz w:val="24"/>
          <w:szCs w:val="24"/>
        </w:rPr>
        <w:t xml:space="preserve">genetically </w:t>
      </w:r>
      <w:r w:rsidRPr="00FA000A">
        <w:rPr>
          <w:rFonts w:ascii="Times New Roman" w:hAnsi="Times New Roman" w:cs="Times New Roman"/>
          <w:sz w:val="24"/>
          <w:szCs w:val="24"/>
        </w:rPr>
        <w:t xml:space="preserve">unrelated individuals. Next, we estimated </w:t>
      </w:r>
      <w:r w:rsidR="004C4C91">
        <w:rPr>
          <w:rFonts w:ascii="Times New Roman" w:hAnsi="Times New Roman" w:cs="Times New Roman"/>
          <w:sz w:val="24"/>
          <w:szCs w:val="24"/>
        </w:rPr>
        <w:t xml:space="preserve">the same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4C4C91">
        <w:rPr>
          <w:rFonts w:ascii="Times New Roman" w:hAnsi="Times New Roman" w:cs="Times New Roman"/>
          <w:sz w:val="24"/>
          <w:szCs w:val="24"/>
        </w:rPr>
        <w:t xml:space="preserve"> effects at the within</w:t>
      </w:r>
      <w:r w:rsidRPr="00FA000A">
        <w:rPr>
          <w:rFonts w:ascii="Times New Roman" w:hAnsi="Times New Roman" w:cs="Times New Roman"/>
          <w:sz w:val="24"/>
          <w:szCs w:val="24"/>
        </w:rPr>
        <w:t xml:space="preserve">- and between-family </w:t>
      </w:r>
      <w:r w:rsidR="004C4C91">
        <w:rPr>
          <w:rFonts w:ascii="Times New Roman" w:hAnsi="Times New Roman" w:cs="Times New Roman"/>
          <w:sz w:val="24"/>
          <w:szCs w:val="24"/>
        </w:rPr>
        <w:t>levels</w:t>
      </w:r>
      <w:r w:rsidRPr="00FA000A">
        <w:rPr>
          <w:rFonts w:ascii="Times New Roman" w:hAnsi="Times New Roman" w:cs="Times New Roman"/>
          <w:sz w:val="24"/>
          <w:szCs w:val="24"/>
        </w:rPr>
        <w:t xml:space="preserve"> </w:t>
      </w:r>
      <w:r w:rsidR="004C4C91">
        <w:rPr>
          <w:rFonts w:ascii="Times New Roman" w:hAnsi="Times New Roman" w:cs="Times New Roman"/>
          <w:sz w:val="24"/>
          <w:szCs w:val="24"/>
        </w:rPr>
        <w:t xml:space="preserve">using a family-based </w:t>
      </w:r>
      <w:r w:rsidRPr="00FA000A">
        <w:rPr>
          <w:rFonts w:ascii="Times New Roman" w:hAnsi="Times New Roman" w:cs="Times New Roman"/>
          <w:sz w:val="24"/>
          <w:szCs w:val="24"/>
        </w:rPr>
        <w:t xml:space="preserve">sample </w:t>
      </w:r>
      <w:r>
        <w:rPr>
          <w:rFonts w:ascii="Times New Roman" w:hAnsi="Times New Roman" w:cs="Times New Roman"/>
          <w:sz w:val="24"/>
          <w:szCs w:val="24"/>
        </w:rPr>
        <w:t xml:space="preserve">comprised of </w:t>
      </w:r>
      <w:r w:rsidRPr="00FA000A">
        <w:rPr>
          <w:rFonts w:ascii="Times New Roman" w:hAnsi="Times New Roman" w:cs="Times New Roman"/>
          <w:sz w:val="24"/>
          <w:szCs w:val="24"/>
        </w:rPr>
        <w:t>twins and full siblings</w:t>
      </w:r>
      <w:r w:rsidR="004C4C91">
        <w:rPr>
          <w:rFonts w:ascii="Times New Roman" w:hAnsi="Times New Roman" w:cs="Times New Roman"/>
          <w:sz w:val="24"/>
          <w:szCs w:val="24"/>
        </w:rPr>
        <w:t xml:space="preserve">, so that the within-family effects would reflect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4C4C91">
        <w:rPr>
          <w:rFonts w:ascii="Times New Roman" w:hAnsi="Times New Roman" w:cs="Times New Roman"/>
          <w:sz w:val="24"/>
          <w:szCs w:val="24"/>
        </w:rPr>
        <w:t xml:space="preserve"> effects </w:t>
      </w:r>
      <w:r w:rsidR="00A37D3C">
        <w:rPr>
          <w:rFonts w:ascii="Times New Roman" w:hAnsi="Times New Roman" w:cs="Times New Roman"/>
          <w:sz w:val="24"/>
          <w:szCs w:val="24"/>
        </w:rPr>
        <w:t xml:space="preserve">when </w:t>
      </w:r>
      <w:r w:rsidR="004C4C91">
        <w:rPr>
          <w:rFonts w:ascii="Times New Roman" w:hAnsi="Times New Roman" w:cs="Times New Roman"/>
          <w:sz w:val="24"/>
          <w:szCs w:val="24"/>
        </w:rPr>
        <w:t>controlling for family-level confounds</w:t>
      </w:r>
      <w:r w:rsidR="00BA4216">
        <w:rPr>
          <w:rFonts w:ascii="Times New Roman" w:hAnsi="Times New Roman" w:cs="Times New Roman"/>
          <w:sz w:val="24"/>
          <w:szCs w:val="24"/>
        </w:rPr>
        <w:t xml:space="preserve">, </w:t>
      </w:r>
      <w:r w:rsidR="001A1BD1">
        <w:rPr>
          <w:rFonts w:ascii="Times New Roman" w:hAnsi="Times New Roman" w:cs="Times New Roman"/>
          <w:sz w:val="24"/>
          <w:szCs w:val="24"/>
        </w:rPr>
        <w:t>and that</w:t>
      </w:r>
      <w:r w:rsidR="00BA4216">
        <w:rPr>
          <w:rFonts w:ascii="Times New Roman" w:hAnsi="Times New Roman" w:cs="Times New Roman"/>
          <w:sz w:val="24"/>
          <w:szCs w:val="24"/>
        </w:rPr>
        <w:t xml:space="preserve"> the between-family effects would resemble estimates</w:t>
      </w:r>
      <w:r w:rsidR="005176F0">
        <w:rPr>
          <w:rFonts w:ascii="Times New Roman" w:hAnsi="Times New Roman" w:cs="Times New Roman"/>
          <w:sz w:val="24"/>
          <w:szCs w:val="24"/>
        </w:rPr>
        <w:t xml:space="preserve"> of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93BE5">
        <w:rPr>
          <w:rFonts w:ascii="Times New Roman" w:hAnsi="Times New Roman" w:cs="Times New Roman"/>
          <w:sz w:val="24"/>
          <w:szCs w:val="24"/>
        </w:rPr>
        <w:t xml:space="preserve"> in the general population</w:t>
      </w:r>
      <w:r>
        <w:rPr>
          <w:rFonts w:ascii="Times New Roman" w:hAnsi="Times New Roman" w:cs="Times New Roman"/>
          <w:sz w:val="24"/>
          <w:szCs w:val="24"/>
        </w:rPr>
        <w:t>.</w:t>
      </w:r>
    </w:p>
    <w:p w14:paraId="7FB1AE98" w14:textId="07879C70" w:rsidR="00BD3ADB" w:rsidRPr="00FA000A" w:rsidRDefault="00FA000A" w:rsidP="00DB3415">
      <w:pPr>
        <w:spacing w:after="0" w:line="480" w:lineRule="auto"/>
        <w:ind w:firstLine="720"/>
        <w:rPr>
          <w:rFonts w:ascii="Times New Roman" w:hAnsi="Times New Roman" w:cs="Times New Roman"/>
          <w:sz w:val="24"/>
          <w:szCs w:val="24"/>
        </w:rPr>
      </w:pPr>
      <w:r w:rsidRPr="00FA000A">
        <w:rPr>
          <w:rFonts w:ascii="Times New Roman" w:hAnsi="Times New Roman" w:cs="Times New Roman"/>
          <w:sz w:val="24"/>
          <w:szCs w:val="24"/>
        </w:rPr>
        <w:t xml:space="preserve">We hypothesize that: (1) </w:t>
      </w:r>
      <w:r w:rsidR="00E4065B">
        <w:rPr>
          <w:rFonts w:ascii="Times New Roman" w:hAnsi="Times New Roman" w:cs="Times New Roman"/>
          <w:sz w:val="24"/>
          <w:szCs w:val="24"/>
        </w:rPr>
        <w:t>within</w:t>
      </w:r>
      <w:r w:rsidR="00E4065B" w:rsidRPr="00FA000A">
        <w:rPr>
          <w:rFonts w:ascii="Times New Roman" w:hAnsi="Times New Roman" w:cs="Times New Roman"/>
          <w:sz w:val="24"/>
          <w:szCs w:val="24"/>
        </w:rPr>
        <w:t xml:space="preserve"> </w:t>
      </w:r>
      <w:r w:rsidRPr="00FA000A">
        <w:rPr>
          <w:rFonts w:ascii="Times New Roman" w:hAnsi="Times New Roman" w:cs="Times New Roman"/>
          <w:sz w:val="24"/>
          <w:szCs w:val="24"/>
        </w:rPr>
        <w:t>the population</w:t>
      </w:r>
      <w:r w:rsidR="00F25AED">
        <w:rPr>
          <w:rFonts w:ascii="Times New Roman" w:hAnsi="Times New Roman" w:cs="Times New Roman"/>
          <w:sz w:val="24"/>
          <w:szCs w:val="24"/>
        </w:rPr>
        <w:t xml:space="preserve"> sample</w:t>
      </w:r>
      <w:r w:rsidR="003A13DC">
        <w:rPr>
          <w:rFonts w:ascii="Times New Roman" w:hAnsi="Times New Roman" w:cs="Times New Roman"/>
          <w:sz w:val="24"/>
          <w:szCs w:val="24"/>
        </w:rPr>
        <w:t xml:space="preserve"> (i.e., unrelated individuals)</w:t>
      </w:r>
      <w:r w:rsidRPr="00FA000A">
        <w:rPr>
          <w:rFonts w:ascii="Times New Roman" w:hAnsi="Times New Roman" w:cs="Times New Roman"/>
          <w:sz w:val="24"/>
          <w:szCs w:val="24"/>
        </w:rPr>
        <w:t xml:space="preserve">, higher PGS </w:t>
      </w:r>
      <w:r w:rsidR="00E4065B">
        <w:rPr>
          <w:rFonts w:ascii="Times New Roman" w:hAnsi="Times New Roman" w:cs="Times New Roman"/>
          <w:sz w:val="24"/>
          <w:szCs w:val="24"/>
        </w:rPr>
        <w:t>will</w:t>
      </w:r>
      <w:r w:rsidR="00E4065B" w:rsidRPr="00FA000A">
        <w:rPr>
          <w:rFonts w:ascii="Times New Roman" w:hAnsi="Times New Roman" w:cs="Times New Roman"/>
          <w:sz w:val="24"/>
          <w:szCs w:val="24"/>
        </w:rPr>
        <w:t xml:space="preserve"> </w:t>
      </w:r>
      <w:r w:rsidRPr="00FA000A">
        <w:rPr>
          <w:rFonts w:ascii="Times New Roman" w:hAnsi="Times New Roman" w:cs="Times New Roman"/>
          <w:sz w:val="24"/>
          <w:szCs w:val="24"/>
        </w:rPr>
        <w:t xml:space="preserve">be </w:t>
      </w:r>
      <w:r>
        <w:rPr>
          <w:rFonts w:ascii="Times New Roman" w:hAnsi="Times New Roman" w:cs="Times New Roman"/>
          <w:sz w:val="24"/>
          <w:szCs w:val="24"/>
        </w:rPr>
        <w:t>correlated</w:t>
      </w:r>
      <w:r w:rsidRPr="00FA000A">
        <w:rPr>
          <w:rFonts w:ascii="Times New Roman" w:hAnsi="Times New Roman" w:cs="Times New Roman"/>
          <w:sz w:val="24"/>
          <w:szCs w:val="24"/>
        </w:rPr>
        <w:t xml:space="preserve"> with </w:t>
      </w:r>
      <w:r w:rsidR="00B653B2">
        <w:rPr>
          <w:rFonts w:ascii="Times New Roman" w:hAnsi="Times New Roman" w:cs="Times New Roman"/>
          <w:sz w:val="24"/>
          <w:szCs w:val="24"/>
        </w:rPr>
        <w:t>poorer</w:t>
      </w:r>
      <w:r w:rsidRPr="00FA000A">
        <w:rPr>
          <w:rFonts w:ascii="Times New Roman" w:hAnsi="Times New Roman" w:cs="Times New Roman"/>
          <w:sz w:val="24"/>
          <w:szCs w:val="24"/>
        </w:rPr>
        <w:t xml:space="preserve"> parental </w:t>
      </w:r>
      <w:r w:rsidR="00B653B2">
        <w:rPr>
          <w:rFonts w:ascii="Times New Roman" w:hAnsi="Times New Roman" w:cs="Times New Roman"/>
          <w:sz w:val="24"/>
          <w:szCs w:val="24"/>
        </w:rPr>
        <w:t>relationship</w:t>
      </w:r>
      <w:r w:rsidR="00E4065B">
        <w:rPr>
          <w:rFonts w:ascii="Times New Roman" w:hAnsi="Times New Roman" w:cs="Times New Roman"/>
          <w:sz w:val="24"/>
          <w:szCs w:val="24"/>
        </w:rPr>
        <w:t>s</w:t>
      </w:r>
      <w:r w:rsidRPr="00FA000A">
        <w:rPr>
          <w:rFonts w:ascii="Times New Roman" w:hAnsi="Times New Roman" w:cs="Times New Roman"/>
          <w:sz w:val="24"/>
          <w:szCs w:val="24"/>
        </w:rPr>
        <w:t xml:space="preserve"> and school connectedness and </w:t>
      </w:r>
      <w:r w:rsidR="00025736">
        <w:rPr>
          <w:rFonts w:ascii="Times New Roman" w:hAnsi="Times New Roman" w:cs="Times New Roman"/>
          <w:sz w:val="24"/>
          <w:szCs w:val="24"/>
        </w:rPr>
        <w:t>greater</w:t>
      </w:r>
      <w:r w:rsidRPr="00FA000A">
        <w:rPr>
          <w:rFonts w:ascii="Times New Roman" w:hAnsi="Times New Roman" w:cs="Times New Roman"/>
          <w:sz w:val="24"/>
          <w:szCs w:val="24"/>
        </w:rPr>
        <w:t xml:space="preserve"> delinquent peer affiliation</w:t>
      </w:r>
      <w:r w:rsidR="0082752A">
        <w:rPr>
          <w:rFonts w:ascii="Times New Roman" w:hAnsi="Times New Roman" w:cs="Times New Roman"/>
          <w:sz w:val="24"/>
          <w:szCs w:val="24"/>
        </w:rPr>
        <w:t xml:space="preserve">, </w:t>
      </w:r>
      <w:r w:rsidR="001E2CF5">
        <w:rPr>
          <w:rFonts w:ascii="Times New Roman" w:hAnsi="Times New Roman" w:cs="Times New Roman"/>
          <w:sz w:val="24"/>
          <w:szCs w:val="24"/>
        </w:rPr>
        <w:t>(2) at the between-family</w:t>
      </w:r>
      <w:r w:rsidR="00E4065B">
        <w:rPr>
          <w:rFonts w:ascii="Times New Roman" w:hAnsi="Times New Roman" w:cs="Times New Roman"/>
          <w:sz w:val="24"/>
          <w:szCs w:val="24"/>
        </w:rPr>
        <w:t xml:space="preserve"> </w:t>
      </w:r>
      <w:r w:rsidR="001E2CF5">
        <w:rPr>
          <w:rFonts w:ascii="Times New Roman" w:hAnsi="Times New Roman" w:cs="Times New Roman"/>
          <w:sz w:val="24"/>
          <w:szCs w:val="24"/>
        </w:rPr>
        <w:t>level</w:t>
      </w:r>
      <w:r w:rsidR="005D42D0">
        <w:rPr>
          <w:rFonts w:ascii="Times New Roman" w:hAnsi="Times New Roman" w:cs="Times New Roman"/>
          <w:sz w:val="24"/>
          <w:szCs w:val="24"/>
        </w:rPr>
        <w:t xml:space="preserve"> (i.e., comparisons between sets of twins/siblings)</w:t>
      </w:r>
      <w:r w:rsidR="001E2CF5">
        <w:rPr>
          <w:rFonts w:ascii="Times New Roman" w:hAnsi="Times New Roman" w:cs="Times New Roman"/>
          <w:sz w:val="24"/>
          <w:szCs w:val="24"/>
        </w:rPr>
        <w:t xml:space="preserve">, </w:t>
      </w:r>
      <w:r w:rsidR="00767097">
        <w:rPr>
          <w:rFonts w:ascii="Times New Roman" w:hAnsi="Times New Roman" w:cs="Times New Roman"/>
          <w:sz w:val="24"/>
          <w:szCs w:val="24"/>
        </w:rPr>
        <w:t xml:space="preserve">twins/siblings from a </w:t>
      </w:r>
      <w:r w:rsidR="001E2CF5">
        <w:rPr>
          <w:rFonts w:ascii="Times New Roman" w:hAnsi="Times New Roman" w:cs="Times New Roman"/>
          <w:sz w:val="24"/>
          <w:szCs w:val="24"/>
        </w:rPr>
        <w:t>famil</w:t>
      </w:r>
      <w:r w:rsidR="00767097">
        <w:rPr>
          <w:rFonts w:ascii="Times New Roman" w:hAnsi="Times New Roman" w:cs="Times New Roman"/>
          <w:sz w:val="24"/>
          <w:szCs w:val="24"/>
        </w:rPr>
        <w:t>y</w:t>
      </w:r>
      <w:r w:rsidR="001E2CF5">
        <w:rPr>
          <w:rFonts w:ascii="Times New Roman" w:hAnsi="Times New Roman" w:cs="Times New Roman"/>
          <w:sz w:val="24"/>
          <w:szCs w:val="24"/>
        </w:rPr>
        <w:t xml:space="preserve"> with higher average PGS </w:t>
      </w:r>
      <w:r w:rsidR="00E4065B">
        <w:rPr>
          <w:rFonts w:ascii="Times New Roman" w:hAnsi="Times New Roman" w:cs="Times New Roman"/>
          <w:sz w:val="24"/>
          <w:szCs w:val="24"/>
        </w:rPr>
        <w:t xml:space="preserve">will </w:t>
      </w:r>
      <w:r w:rsidR="00767097">
        <w:rPr>
          <w:rFonts w:ascii="Times New Roman" w:hAnsi="Times New Roman" w:cs="Times New Roman"/>
          <w:sz w:val="24"/>
          <w:szCs w:val="24"/>
        </w:rPr>
        <w:t>on average experience</w:t>
      </w:r>
      <w:r w:rsidR="00365898">
        <w:rPr>
          <w:rFonts w:ascii="Times New Roman" w:hAnsi="Times New Roman" w:cs="Times New Roman"/>
          <w:sz w:val="24"/>
          <w:szCs w:val="24"/>
        </w:rPr>
        <w:t xml:space="preserve"> worse </w:t>
      </w:r>
      <w:r w:rsidR="001E2CF5" w:rsidRPr="00FA000A">
        <w:rPr>
          <w:rFonts w:ascii="Times New Roman" w:hAnsi="Times New Roman" w:cs="Times New Roman"/>
          <w:sz w:val="24"/>
          <w:szCs w:val="24"/>
        </w:rPr>
        <w:t xml:space="preserve">parental </w:t>
      </w:r>
      <w:r w:rsidR="001E2CF5">
        <w:rPr>
          <w:rFonts w:ascii="Times New Roman" w:hAnsi="Times New Roman" w:cs="Times New Roman"/>
          <w:sz w:val="24"/>
          <w:szCs w:val="24"/>
        </w:rPr>
        <w:t>relationship</w:t>
      </w:r>
      <w:r w:rsidR="00365898">
        <w:rPr>
          <w:rFonts w:ascii="Times New Roman" w:hAnsi="Times New Roman" w:cs="Times New Roman"/>
          <w:sz w:val="24"/>
          <w:szCs w:val="24"/>
        </w:rPr>
        <w:t>s</w:t>
      </w:r>
      <w:r w:rsidR="001E2CF5" w:rsidRPr="00FA000A">
        <w:rPr>
          <w:rFonts w:ascii="Times New Roman" w:hAnsi="Times New Roman" w:cs="Times New Roman"/>
          <w:sz w:val="24"/>
          <w:szCs w:val="24"/>
        </w:rPr>
        <w:t xml:space="preserve"> and school connectedness and greater affiliation with delinquent peers</w:t>
      </w:r>
      <w:r w:rsidR="008C2ABB">
        <w:rPr>
          <w:rFonts w:ascii="Times New Roman" w:hAnsi="Times New Roman" w:cs="Times New Roman"/>
          <w:sz w:val="24"/>
          <w:szCs w:val="24"/>
        </w:rPr>
        <w:t xml:space="preserve"> than </w:t>
      </w:r>
      <w:r w:rsidR="008A1E35">
        <w:rPr>
          <w:rFonts w:ascii="Times New Roman" w:hAnsi="Times New Roman" w:cs="Times New Roman"/>
          <w:sz w:val="24"/>
          <w:szCs w:val="24"/>
        </w:rPr>
        <w:t>those</w:t>
      </w:r>
      <w:r w:rsidR="008C2ABB">
        <w:rPr>
          <w:rFonts w:ascii="Times New Roman" w:hAnsi="Times New Roman" w:cs="Times New Roman"/>
          <w:sz w:val="24"/>
          <w:szCs w:val="24"/>
        </w:rPr>
        <w:t xml:space="preserve"> from a family with lower average PGS</w:t>
      </w:r>
      <w:r w:rsidR="001E2CF5">
        <w:rPr>
          <w:rFonts w:ascii="Times New Roman" w:hAnsi="Times New Roman" w:cs="Times New Roman"/>
          <w:sz w:val="24"/>
          <w:szCs w:val="24"/>
        </w:rPr>
        <w:t>;</w:t>
      </w:r>
      <w:r w:rsidRPr="00FA000A">
        <w:rPr>
          <w:rFonts w:ascii="Times New Roman" w:hAnsi="Times New Roman" w:cs="Times New Roman"/>
          <w:sz w:val="24"/>
          <w:szCs w:val="24"/>
        </w:rPr>
        <w:t xml:space="preserve"> and (</w:t>
      </w:r>
      <w:r w:rsidR="001E2CF5">
        <w:rPr>
          <w:rFonts w:ascii="Times New Roman" w:hAnsi="Times New Roman" w:cs="Times New Roman"/>
          <w:sz w:val="24"/>
          <w:szCs w:val="24"/>
        </w:rPr>
        <w:t>3</w:t>
      </w:r>
      <w:r w:rsidRPr="00FA000A">
        <w:rPr>
          <w:rFonts w:ascii="Times New Roman" w:hAnsi="Times New Roman" w:cs="Times New Roman"/>
          <w:sz w:val="24"/>
          <w:szCs w:val="24"/>
        </w:rPr>
        <w:t xml:space="preserve">) at the </w:t>
      </w:r>
      <w:r w:rsidRPr="002E0DEF">
        <w:rPr>
          <w:rFonts w:ascii="Times New Roman" w:hAnsi="Times New Roman" w:cs="Times New Roman"/>
          <w:sz w:val="24"/>
          <w:szCs w:val="24"/>
        </w:rPr>
        <w:t>within</w:t>
      </w:r>
      <w:r w:rsidRPr="00FA000A">
        <w:rPr>
          <w:rFonts w:ascii="Times New Roman" w:hAnsi="Times New Roman" w:cs="Times New Roman"/>
          <w:sz w:val="24"/>
          <w:szCs w:val="24"/>
        </w:rPr>
        <w:t>-family level</w:t>
      </w:r>
      <w:r w:rsidR="00365898">
        <w:rPr>
          <w:rFonts w:ascii="Times New Roman" w:hAnsi="Times New Roman" w:cs="Times New Roman"/>
          <w:sz w:val="24"/>
          <w:szCs w:val="24"/>
        </w:rPr>
        <w:t xml:space="preserve"> (i.e., comparisons </w:t>
      </w:r>
      <w:r w:rsidR="00007F1E">
        <w:rPr>
          <w:rFonts w:ascii="Times New Roman" w:hAnsi="Times New Roman" w:cs="Times New Roman"/>
          <w:sz w:val="24"/>
          <w:szCs w:val="24"/>
        </w:rPr>
        <w:t>of</w:t>
      </w:r>
      <w:r w:rsidR="00365898">
        <w:rPr>
          <w:rFonts w:ascii="Times New Roman" w:hAnsi="Times New Roman" w:cs="Times New Roman"/>
          <w:sz w:val="24"/>
          <w:szCs w:val="24"/>
        </w:rPr>
        <w:t xml:space="preserve"> twins</w:t>
      </w:r>
      <w:r w:rsidR="00007F1E">
        <w:rPr>
          <w:rFonts w:ascii="Times New Roman" w:hAnsi="Times New Roman" w:cs="Times New Roman"/>
          <w:sz w:val="24"/>
          <w:szCs w:val="24"/>
        </w:rPr>
        <w:t>/</w:t>
      </w:r>
      <w:r w:rsidR="00365898">
        <w:rPr>
          <w:rFonts w:ascii="Times New Roman" w:hAnsi="Times New Roman" w:cs="Times New Roman"/>
          <w:sz w:val="24"/>
          <w:szCs w:val="24"/>
        </w:rPr>
        <w:t>siblings</w:t>
      </w:r>
      <w:r w:rsidR="00007F1E">
        <w:rPr>
          <w:rFonts w:ascii="Times New Roman" w:hAnsi="Times New Roman" w:cs="Times New Roman"/>
          <w:sz w:val="24"/>
          <w:szCs w:val="24"/>
        </w:rPr>
        <w:t xml:space="preserve"> </w:t>
      </w:r>
      <w:r w:rsidR="002241E2">
        <w:rPr>
          <w:rFonts w:ascii="Times New Roman" w:hAnsi="Times New Roman" w:cs="Times New Roman"/>
          <w:sz w:val="24"/>
          <w:szCs w:val="24"/>
        </w:rPr>
        <w:t>with</w:t>
      </w:r>
      <w:r w:rsidR="00007F1E">
        <w:rPr>
          <w:rFonts w:ascii="Times New Roman" w:hAnsi="Times New Roman" w:cs="Times New Roman"/>
          <w:sz w:val="24"/>
          <w:szCs w:val="24"/>
        </w:rPr>
        <w:t>in the same family</w:t>
      </w:r>
      <w:r w:rsidR="00365898">
        <w:rPr>
          <w:rFonts w:ascii="Times New Roman" w:hAnsi="Times New Roman" w:cs="Times New Roman"/>
          <w:sz w:val="24"/>
          <w:szCs w:val="24"/>
        </w:rPr>
        <w:t>)</w:t>
      </w:r>
      <w:r w:rsidRPr="00FA000A">
        <w:rPr>
          <w:rFonts w:ascii="Times New Roman" w:hAnsi="Times New Roman" w:cs="Times New Roman"/>
          <w:sz w:val="24"/>
          <w:szCs w:val="24"/>
        </w:rPr>
        <w:t xml:space="preserve">, </w:t>
      </w:r>
      <w:r w:rsidR="00472933">
        <w:rPr>
          <w:rFonts w:ascii="Times New Roman" w:hAnsi="Times New Roman" w:cs="Times New Roman"/>
          <w:sz w:val="24"/>
          <w:szCs w:val="24"/>
        </w:rPr>
        <w:t>twins/</w:t>
      </w:r>
      <w:r w:rsidRPr="00FA000A">
        <w:rPr>
          <w:rFonts w:ascii="Times New Roman" w:hAnsi="Times New Roman" w:cs="Times New Roman"/>
          <w:sz w:val="24"/>
          <w:szCs w:val="24"/>
        </w:rPr>
        <w:t xml:space="preserve">siblings with higher PGS </w:t>
      </w:r>
      <w:r w:rsidR="003E7DFF">
        <w:rPr>
          <w:rFonts w:ascii="Times New Roman" w:hAnsi="Times New Roman" w:cs="Times New Roman"/>
          <w:sz w:val="24"/>
          <w:szCs w:val="24"/>
        </w:rPr>
        <w:t xml:space="preserve">will </w:t>
      </w:r>
      <w:r w:rsidRPr="00FA000A">
        <w:rPr>
          <w:rFonts w:ascii="Times New Roman" w:hAnsi="Times New Roman" w:cs="Times New Roman"/>
          <w:sz w:val="24"/>
          <w:szCs w:val="24"/>
        </w:rPr>
        <w:t xml:space="preserve">experience </w:t>
      </w:r>
      <w:r w:rsidR="00B653B2">
        <w:rPr>
          <w:rFonts w:ascii="Times New Roman" w:hAnsi="Times New Roman" w:cs="Times New Roman"/>
          <w:sz w:val="24"/>
          <w:szCs w:val="24"/>
        </w:rPr>
        <w:t>poorer</w:t>
      </w:r>
      <w:r w:rsidRPr="00FA000A">
        <w:rPr>
          <w:rFonts w:ascii="Times New Roman" w:hAnsi="Times New Roman" w:cs="Times New Roman"/>
          <w:sz w:val="24"/>
          <w:szCs w:val="24"/>
        </w:rPr>
        <w:t xml:space="preserve"> parental </w:t>
      </w:r>
      <w:r w:rsidR="00B653B2">
        <w:rPr>
          <w:rFonts w:ascii="Times New Roman" w:hAnsi="Times New Roman" w:cs="Times New Roman"/>
          <w:sz w:val="24"/>
          <w:szCs w:val="24"/>
        </w:rPr>
        <w:t>relationship</w:t>
      </w:r>
      <w:r w:rsidRPr="00FA000A">
        <w:rPr>
          <w:rFonts w:ascii="Times New Roman" w:hAnsi="Times New Roman" w:cs="Times New Roman"/>
          <w:sz w:val="24"/>
          <w:szCs w:val="24"/>
        </w:rPr>
        <w:t xml:space="preserve"> and school connectedness and greater affiliation with delinquent peers</w:t>
      </w:r>
      <w:r w:rsidR="002E0DEF">
        <w:rPr>
          <w:rFonts w:ascii="Times New Roman" w:hAnsi="Times New Roman" w:cs="Times New Roman"/>
          <w:sz w:val="24"/>
          <w:szCs w:val="24"/>
        </w:rPr>
        <w:t xml:space="preserve">, </w:t>
      </w:r>
      <w:r w:rsidRPr="00FA000A">
        <w:rPr>
          <w:rFonts w:ascii="Times New Roman" w:hAnsi="Times New Roman" w:cs="Times New Roman"/>
          <w:sz w:val="24"/>
          <w:szCs w:val="24"/>
        </w:rPr>
        <w:t>relative to their co-</w:t>
      </w:r>
      <w:r w:rsidR="00281DC6">
        <w:rPr>
          <w:rFonts w:ascii="Times New Roman" w:hAnsi="Times New Roman" w:cs="Times New Roman"/>
          <w:sz w:val="24"/>
          <w:szCs w:val="24"/>
        </w:rPr>
        <w:t>twins/</w:t>
      </w:r>
      <w:r w:rsidRPr="00FA000A">
        <w:rPr>
          <w:rFonts w:ascii="Times New Roman" w:hAnsi="Times New Roman" w:cs="Times New Roman"/>
          <w:sz w:val="24"/>
          <w:szCs w:val="24"/>
        </w:rPr>
        <w:t>siblings.</w:t>
      </w:r>
      <w:r w:rsidR="002E0DEF">
        <w:rPr>
          <w:rFonts w:ascii="Times New Roman" w:hAnsi="Times New Roman" w:cs="Times New Roman"/>
          <w:sz w:val="24"/>
          <w:szCs w:val="24"/>
        </w:rPr>
        <w:t xml:space="preserve"> </w:t>
      </w:r>
      <w:r w:rsidR="0087496A">
        <w:rPr>
          <w:rFonts w:ascii="Times New Roman" w:hAnsi="Times New Roman" w:cs="Times New Roman"/>
          <w:sz w:val="24"/>
          <w:szCs w:val="24"/>
        </w:rPr>
        <w:t>Observations</w:t>
      </w:r>
      <w:r w:rsidR="0087496A" w:rsidRPr="002E0DEF">
        <w:rPr>
          <w:rFonts w:ascii="Times New Roman" w:hAnsi="Times New Roman" w:cs="Times New Roman"/>
          <w:sz w:val="24"/>
          <w:szCs w:val="24"/>
        </w:rPr>
        <w:t xml:space="preserve"> </w:t>
      </w:r>
      <w:r w:rsidR="002E0DEF" w:rsidRPr="002E0DEF">
        <w:rPr>
          <w:rFonts w:ascii="Times New Roman" w:hAnsi="Times New Roman" w:cs="Times New Roman"/>
          <w:sz w:val="24"/>
          <w:szCs w:val="24"/>
        </w:rPr>
        <w:t xml:space="preserve">for within-family </w:t>
      </w:r>
      <w:proofErr w:type="spellStart"/>
      <w:r w:rsidR="0087496A" w:rsidRPr="0087496A">
        <w:rPr>
          <w:rFonts w:ascii="Times New Roman" w:hAnsi="Times New Roman" w:cs="Times New Roman"/>
          <w:i/>
          <w:iCs/>
          <w:sz w:val="24"/>
          <w:szCs w:val="24"/>
        </w:rPr>
        <w:t>r</w:t>
      </w:r>
      <w:r w:rsidR="0087496A" w:rsidRPr="0087496A">
        <w:rPr>
          <w:rFonts w:ascii="Times New Roman" w:hAnsi="Times New Roman" w:cs="Times New Roman"/>
          <w:sz w:val="24"/>
          <w:szCs w:val="24"/>
        </w:rPr>
        <w:t>GE</w:t>
      </w:r>
      <w:r w:rsidR="0087496A">
        <w:rPr>
          <w:rFonts w:ascii="Times New Roman" w:hAnsi="Times New Roman" w:cs="Times New Roman"/>
          <w:sz w:val="24"/>
          <w:szCs w:val="24"/>
        </w:rPr>
        <w:t>s</w:t>
      </w:r>
      <w:proofErr w:type="spellEnd"/>
      <w:r w:rsidR="0087496A" w:rsidRPr="0087496A">
        <w:rPr>
          <w:rFonts w:ascii="Times New Roman" w:hAnsi="Times New Roman" w:cs="Times New Roman"/>
          <w:sz w:val="24"/>
          <w:szCs w:val="24"/>
        </w:rPr>
        <w:t xml:space="preserve"> </w:t>
      </w:r>
      <w:r w:rsidR="002E0DEF" w:rsidRPr="002E0DEF">
        <w:rPr>
          <w:rFonts w:ascii="Times New Roman" w:hAnsi="Times New Roman" w:cs="Times New Roman"/>
          <w:sz w:val="24"/>
          <w:szCs w:val="24"/>
        </w:rPr>
        <w:t>would</w:t>
      </w:r>
      <w:r w:rsidR="001432A7">
        <w:rPr>
          <w:rFonts w:ascii="Times New Roman" w:hAnsi="Times New Roman" w:cs="Times New Roman"/>
          <w:sz w:val="24"/>
          <w:szCs w:val="24"/>
        </w:rPr>
        <w:t xml:space="preserve"> support</w:t>
      </w:r>
      <w:r w:rsidR="002E0DEF" w:rsidRPr="002E0DEF">
        <w:rPr>
          <w:rFonts w:ascii="Times New Roman" w:hAnsi="Times New Roman" w:cs="Times New Roman"/>
          <w:sz w:val="24"/>
          <w:szCs w:val="24"/>
        </w:rPr>
        <w:t xml:space="preserve"> </w:t>
      </w:r>
      <w:r w:rsidR="003A5802">
        <w:rPr>
          <w:rFonts w:ascii="Times New Roman" w:hAnsi="Times New Roman" w:cs="Times New Roman"/>
          <w:sz w:val="24"/>
          <w:szCs w:val="24"/>
        </w:rPr>
        <w:t>the</w:t>
      </w:r>
      <w:r w:rsidR="00B65980">
        <w:rPr>
          <w:rFonts w:ascii="Times New Roman" w:hAnsi="Times New Roman" w:cs="Times New Roman"/>
          <w:sz w:val="24"/>
          <w:szCs w:val="24"/>
        </w:rPr>
        <w:t xml:space="preserve"> idea that</w:t>
      </w:r>
      <w:r w:rsidR="002E0DEF" w:rsidRPr="002E0DEF">
        <w:rPr>
          <w:rFonts w:ascii="Times New Roman" w:hAnsi="Times New Roman" w:cs="Times New Roman"/>
          <w:sz w:val="24"/>
          <w:szCs w:val="24"/>
        </w:rPr>
        <w:t xml:space="preserve"> genetic liability for EXT </w:t>
      </w:r>
      <w:r w:rsidR="00B65980">
        <w:rPr>
          <w:rFonts w:ascii="Times New Roman" w:hAnsi="Times New Roman" w:cs="Times New Roman"/>
          <w:sz w:val="24"/>
          <w:szCs w:val="24"/>
        </w:rPr>
        <w:t>may shape or influence</w:t>
      </w:r>
      <w:r w:rsidR="00B65980" w:rsidRPr="002E0DEF">
        <w:rPr>
          <w:rFonts w:ascii="Times New Roman" w:hAnsi="Times New Roman" w:cs="Times New Roman"/>
          <w:sz w:val="24"/>
          <w:szCs w:val="24"/>
        </w:rPr>
        <w:t xml:space="preserve"> </w:t>
      </w:r>
      <w:r w:rsidR="002E0DEF" w:rsidRPr="002E0DEF">
        <w:rPr>
          <w:rFonts w:ascii="Times New Roman" w:hAnsi="Times New Roman" w:cs="Times New Roman"/>
          <w:sz w:val="24"/>
          <w:szCs w:val="24"/>
        </w:rPr>
        <w:t xml:space="preserve">environmental exposures </w:t>
      </w:r>
      <w:r w:rsidR="002E0DEF" w:rsidRPr="00B368AC">
        <w:rPr>
          <w:rFonts w:ascii="Times New Roman" w:hAnsi="Times New Roman" w:cs="Times New Roman"/>
          <w:i/>
          <w:iCs/>
          <w:sz w:val="24"/>
          <w:szCs w:val="24"/>
        </w:rPr>
        <w:t>through</w:t>
      </w:r>
      <w:r w:rsidR="002E0DEF" w:rsidRPr="002E0DEF">
        <w:rPr>
          <w:rFonts w:ascii="Times New Roman" w:hAnsi="Times New Roman" w:cs="Times New Roman"/>
          <w:sz w:val="24"/>
          <w:szCs w:val="24"/>
        </w:rPr>
        <w:t xml:space="preserve"> heritable traits or behaviors. In contrast, if </w:t>
      </w:r>
      <w:proofErr w:type="spellStart"/>
      <w:r w:rsidR="0087496A" w:rsidRPr="0087496A">
        <w:rPr>
          <w:rFonts w:ascii="Times New Roman" w:hAnsi="Times New Roman" w:cs="Times New Roman"/>
          <w:i/>
          <w:iCs/>
          <w:sz w:val="24"/>
          <w:szCs w:val="24"/>
        </w:rPr>
        <w:t>r</w:t>
      </w:r>
      <w:r w:rsidR="0087496A" w:rsidRPr="0087496A">
        <w:rPr>
          <w:rFonts w:ascii="Times New Roman" w:hAnsi="Times New Roman" w:cs="Times New Roman"/>
          <w:sz w:val="24"/>
          <w:szCs w:val="24"/>
        </w:rPr>
        <w:t>GE</w:t>
      </w:r>
      <w:r w:rsidR="00DD016D">
        <w:rPr>
          <w:rFonts w:ascii="Times New Roman" w:hAnsi="Times New Roman" w:cs="Times New Roman"/>
          <w:sz w:val="24"/>
          <w:szCs w:val="24"/>
        </w:rPr>
        <w:t>s</w:t>
      </w:r>
      <w:proofErr w:type="spellEnd"/>
      <w:r w:rsidR="0087496A" w:rsidRPr="0087496A">
        <w:rPr>
          <w:rFonts w:ascii="Times New Roman" w:hAnsi="Times New Roman" w:cs="Times New Roman"/>
          <w:sz w:val="24"/>
          <w:szCs w:val="24"/>
        </w:rPr>
        <w:t xml:space="preserve"> </w:t>
      </w:r>
      <w:r w:rsidR="002E0DEF" w:rsidRPr="002E0DEF">
        <w:rPr>
          <w:rFonts w:ascii="Times New Roman" w:hAnsi="Times New Roman" w:cs="Times New Roman"/>
          <w:sz w:val="24"/>
          <w:szCs w:val="24"/>
        </w:rPr>
        <w:t xml:space="preserve">are observed only at the </w:t>
      </w:r>
      <w:r w:rsidR="002E0DEF">
        <w:rPr>
          <w:rFonts w:ascii="Times New Roman" w:hAnsi="Times New Roman" w:cs="Times New Roman"/>
          <w:sz w:val="24"/>
          <w:szCs w:val="24"/>
        </w:rPr>
        <w:t xml:space="preserve">population </w:t>
      </w:r>
      <w:r w:rsidR="00862C0F">
        <w:rPr>
          <w:rFonts w:ascii="Times New Roman" w:hAnsi="Times New Roman" w:cs="Times New Roman"/>
          <w:sz w:val="24"/>
          <w:szCs w:val="24"/>
        </w:rPr>
        <w:t xml:space="preserve">and/or between-family </w:t>
      </w:r>
      <w:r w:rsidR="002E0DEF" w:rsidRPr="002E0DEF">
        <w:rPr>
          <w:rFonts w:ascii="Times New Roman" w:hAnsi="Times New Roman" w:cs="Times New Roman"/>
          <w:sz w:val="24"/>
          <w:szCs w:val="24"/>
        </w:rPr>
        <w:t>level</w:t>
      </w:r>
      <w:r w:rsidR="00862C0F">
        <w:rPr>
          <w:rFonts w:ascii="Times New Roman" w:hAnsi="Times New Roman" w:cs="Times New Roman"/>
          <w:sz w:val="24"/>
          <w:szCs w:val="24"/>
        </w:rPr>
        <w:t>s</w:t>
      </w:r>
      <w:r w:rsidR="002E0DEF" w:rsidRPr="002E0DEF">
        <w:rPr>
          <w:rFonts w:ascii="Times New Roman" w:hAnsi="Times New Roman" w:cs="Times New Roman"/>
          <w:sz w:val="24"/>
          <w:szCs w:val="24"/>
        </w:rPr>
        <w:t xml:space="preserve">, this </w:t>
      </w:r>
      <w:r w:rsidR="00B65980">
        <w:rPr>
          <w:rFonts w:ascii="Times New Roman" w:hAnsi="Times New Roman" w:cs="Times New Roman"/>
          <w:sz w:val="24"/>
          <w:szCs w:val="24"/>
        </w:rPr>
        <w:t>might</w:t>
      </w:r>
      <w:r w:rsidR="00B65980" w:rsidRPr="002E0DEF">
        <w:rPr>
          <w:rFonts w:ascii="Times New Roman" w:hAnsi="Times New Roman" w:cs="Times New Roman"/>
          <w:sz w:val="24"/>
          <w:szCs w:val="24"/>
        </w:rPr>
        <w:t xml:space="preserve"> </w:t>
      </w:r>
      <w:r w:rsidR="002E0DEF" w:rsidRPr="002E0DEF">
        <w:rPr>
          <w:rFonts w:ascii="Times New Roman" w:hAnsi="Times New Roman" w:cs="Times New Roman"/>
          <w:sz w:val="24"/>
          <w:szCs w:val="24"/>
        </w:rPr>
        <w:t xml:space="preserve">imply that </w:t>
      </w:r>
      <w:r w:rsidR="00DC2913">
        <w:rPr>
          <w:rFonts w:ascii="Times New Roman" w:hAnsi="Times New Roman" w:cs="Times New Roman"/>
          <w:sz w:val="24"/>
          <w:szCs w:val="24"/>
        </w:rPr>
        <w:t xml:space="preserve">the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E0DEF" w:rsidRPr="002E0DEF">
        <w:rPr>
          <w:rFonts w:ascii="Times New Roman" w:hAnsi="Times New Roman" w:cs="Times New Roman"/>
          <w:sz w:val="24"/>
          <w:szCs w:val="24"/>
        </w:rPr>
        <w:t xml:space="preserve"> </w:t>
      </w:r>
      <w:r w:rsidR="00051724">
        <w:rPr>
          <w:rFonts w:ascii="Times New Roman" w:hAnsi="Times New Roman" w:cs="Times New Roman"/>
          <w:sz w:val="24"/>
          <w:szCs w:val="24"/>
        </w:rPr>
        <w:t xml:space="preserve">may be </w:t>
      </w:r>
      <w:r w:rsidR="00B65980">
        <w:rPr>
          <w:rFonts w:ascii="Times New Roman" w:hAnsi="Times New Roman" w:cs="Times New Roman"/>
          <w:sz w:val="24"/>
          <w:szCs w:val="24"/>
        </w:rPr>
        <w:t xml:space="preserve">partly </w:t>
      </w:r>
      <w:r w:rsidR="002E0DEF" w:rsidRPr="002E0DEF">
        <w:rPr>
          <w:rFonts w:ascii="Times New Roman" w:hAnsi="Times New Roman" w:cs="Times New Roman"/>
          <w:sz w:val="24"/>
          <w:szCs w:val="24"/>
        </w:rPr>
        <w:t xml:space="preserve">driven by confounds </w:t>
      </w:r>
      <w:r w:rsidR="0087496A">
        <w:rPr>
          <w:rFonts w:ascii="Times New Roman" w:hAnsi="Times New Roman" w:cs="Times New Roman"/>
          <w:sz w:val="24"/>
          <w:szCs w:val="24"/>
        </w:rPr>
        <w:t xml:space="preserve">due to </w:t>
      </w:r>
      <w:r w:rsidR="002E0DEF" w:rsidRPr="002E0DEF">
        <w:rPr>
          <w:rFonts w:ascii="Times New Roman" w:hAnsi="Times New Roman" w:cs="Times New Roman"/>
          <w:sz w:val="24"/>
          <w:szCs w:val="24"/>
        </w:rPr>
        <w:t xml:space="preserve">population stratification, </w:t>
      </w:r>
      <w:r w:rsidR="0087496A">
        <w:rPr>
          <w:rFonts w:ascii="Times New Roman" w:hAnsi="Times New Roman" w:cs="Times New Roman"/>
          <w:sz w:val="24"/>
          <w:szCs w:val="24"/>
        </w:rPr>
        <w:t xml:space="preserve">assortative mating and/or </w:t>
      </w:r>
      <w:r w:rsidR="002E0DEF" w:rsidRPr="002E0DEF">
        <w:rPr>
          <w:rFonts w:ascii="Times New Roman" w:hAnsi="Times New Roman" w:cs="Times New Roman"/>
          <w:sz w:val="24"/>
          <w:szCs w:val="24"/>
        </w:rPr>
        <w:t>parental genotype</w:t>
      </w:r>
      <w:r w:rsidR="0087496A">
        <w:rPr>
          <w:rFonts w:ascii="Times New Roman" w:hAnsi="Times New Roman" w:cs="Times New Roman"/>
          <w:sz w:val="24"/>
          <w:szCs w:val="24"/>
        </w:rPr>
        <w:t>s</w:t>
      </w:r>
      <w:r w:rsidR="00B65980">
        <w:rPr>
          <w:rFonts w:ascii="Times New Roman" w:hAnsi="Times New Roman" w:cs="Times New Roman"/>
          <w:sz w:val="24"/>
          <w:szCs w:val="24"/>
        </w:rPr>
        <w:t>.</w:t>
      </w:r>
    </w:p>
    <w:p w14:paraId="2B763892" w14:textId="00F1F1EE" w:rsidR="00B14765" w:rsidRPr="00B14765" w:rsidRDefault="00B14765" w:rsidP="00B14765">
      <w:pPr>
        <w:spacing w:after="0" w:line="480" w:lineRule="auto"/>
        <w:jc w:val="center"/>
        <w:rPr>
          <w:rFonts w:ascii="Times New Roman" w:hAnsi="Times New Roman" w:cs="Times New Roman"/>
          <w:b/>
          <w:bCs/>
          <w:sz w:val="24"/>
          <w:szCs w:val="24"/>
        </w:rPr>
      </w:pPr>
      <w:r w:rsidRPr="00B14765">
        <w:rPr>
          <w:rFonts w:ascii="Times New Roman" w:hAnsi="Times New Roman" w:cs="Times New Roman"/>
          <w:b/>
          <w:bCs/>
          <w:sz w:val="24"/>
          <w:szCs w:val="24"/>
        </w:rPr>
        <w:lastRenderedPageBreak/>
        <w:t>Methods</w:t>
      </w:r>
    </w:p>
    <w:p w14:paraId="2CFA0840" w14:textId="48F499F3" w:rsidR="00B14765" w:rsidRPr="0017015B" w:rsidRDefault="00B14765" w:rsidP="00B14765">
      <w:pPr>
        <w:spacing w:after="0" w:line="480" w:lineRule="auto"/>
        <w:rPr>
          <w:rFonts w:ascii="Times New Roman" w:hAnsi="Times New Roman" w:cs="Times New Roman"/>
          <w:b/>
          <w:bCs/>
          <w:sz w:val="24"/>
          <w:szCs w:val="24"/>
        </w:rPr>
      </w:pPr>
      <w:r w:rsidRPr="0017015B">
        <w:rPr>
          <w:rFonts w:ascii="Times New Roman" w:hAnsi="Times New Roman" w:cs="Times New Roman"/>
          <w:b/>
          <w:bCs/>
          <w:sz w:val="24"/>
          <w:szCs w:val="24"/>
        </w:rPr>
        <w:t>Participants</w:t>
      </w:r>
    </w:p>
    <w:p w14:paraId="5AEA1F4E" w14:textId="39A35C17" w:rsidR="00B67A86" w:rsidRDefault="00BE05D6" w:rsidP="00B67A86">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Add Health</w:t>
      </w:r>
      <w:r w:rsidR="008A7220">
        <w:rPr>
          <w:rFonts w:ascii="Times New Roman" w:hAnsi="Times New Roman" w:cs="Times New Roman"/>
          <w:sz w:val="24"/>
          <w:szCs w:val="24"/>
          <w:shd w:val="clear" w:color="auto" w:fill="FFFFFF"/>
        </w:rPr>
        <w:t xml:space="preserve"> </w:t>
      </w:r>
      <w:r w:rsidR="00174B03">
        <w:rPr>
          <w:rFonts w:ascii="Times New Roman" w:hAnsi="Times New Roman" w:cs="Times New Roman"/>
          <w:sz w:val="24"/>
          <w:szCs w:val="24"/>
          <w:shd w:val="clear" w:color="auto" w:fill="FFFFFF"/>
        </w:rPr>
        <w:t>is</w:t>
      </w:r>
      <w:r w:rsidR="00174B03" w:rsidRPr="00D20ACC">
        <w:rPr>
          <w:rFonts w:ascii="Times New Roman" w:hAnsi="Times New Roman" w:cs="Times New Roman"/>
          <w:sz w:val="24"/>
          <w:szCs w:val="24"/>
          <w:shd w:val="clear" w:color="auto" w:fill="FFFFFF"/>
        </w:rPr>
        <w:t xml:space="preserve"> a </w:t>
      </w:r>
      <w:r w:rsidR="00E93CBD">
        <w:rPr>
          <w:rFonts w:ascii="Times New Roman" w:hAnsi="Times New Roman" w:cs="Times New Roman"/>
          <w:sz w:val="24"/>
          <w:szCs w:val="24"/>
          <w:shd w:val="clear" w:color="auto" w:fill="FFFFFF"/>
        </w:rPr>
        <w:t>longitudinal</w:t>
      </w:r>
      <w:r w:rsidR="00174B03" w:rsidRPr="00D20ACC">
        <w:rPr>
          <w:rFonts w:ascii="Times New Roman" w:hAnsi="Times New Roman" w:cs="Times New Roman"/>
          <w:sz w:val="24"/>
          <w:szCs w:val="24"/>
          <w:shd w:val="clear" w:color="auto" w:fill="FFFFFF"/>
        </w:rPr>
        <w:t xml:space="preserve"> study of a </w:t>
      </w:r>
      <w:r w:rsidR="00FA000A">
        <w:rPr>
          <w:rFonts w:ascii="Times New Roman" w:hAnsi="Times New Roman" w:cs="Times New Roman"/>
          <w:sz w:val="24"/>
          <w:szCs w:val="24"/>
          <w:shd w:val="clear" w:color="auto" w:fill="FFFFFF"/>
        </w:rPr>
        <w:t xml:space="preserve">large </w:t>
      </w:r>
      <w:r w:rsidR="00174B03" w:rsidRPr="00D20ACC">
        <w:rPr>
          <w:rFonts w:ascii="Times New Roman" w:hAnsi="Times New Roman" w:cs="Times New Roman"/>
          <w:sz w:val="24"/>
          <w:szCs w:val="24"/>
          <w:shd w:val="clear" w:color="auto" w:fill="FFFFFF"/>
        </w:rPr>
        <w:t xml:space="preserve">sample of </w:t>
      </w:r>
      <w:r w:rsidR="00FA000A">
        <w:rPr>
          <w:rFonts w:ascii="Times New Roman" w:hAnsi="Times New Roman" w:cs="Times New Roman"/>
          <w:sz w:val="24"/>
          <w:szCs w:val="24"/>
          <w:shd w:val="clear" w:color="auto" w:fill="FFFFFF"/>
        </w:rPr>
        <w:t xml:space="preserve">youths from </w:t>
      </w:r>
      <w:r w:rsidR="00174B03">
        <w:rPr>
          <w:rFonts w:ascii="Times New Roman" w:hAnsi="Times New Roman" w:cs="Times New Roman"/>
          <w:sz w:val="24"/>
          <w:szCs w:val="24"/>
          <w:shd w:val="clear" w:color="auto" w:fill="FFFFFF"/>
        </w:rPr>
        <w:t>the United States</w:t>
      </w:r>
      <w:r w:rsidR="00174B03" w:rsidRPr="00D20ACC">
        <w:rPr>
          <w:rFonts w:ascii="Times New Roman" w:hAnsi="Times New Roman" w:cs="Times New Roman"/>
          <w:sz w:val="24"/>
          <w:szCs w:val="24"/>
          <w:shd w:val="clear" w:color="auto" w:fill="FFFFFF"/>
        </w:rPr>
        <w:t xml:space="preserve"> who were in grades 7-12 during the 1994-95 school year. </w:t>
      </w:r>
      <w:r w:rsidR="00174B03">
        <w:rPr>
          <w:rFonts w:ascii="Times New Roman" w:hAnsi="Times New Roman" w:cs="Times New Roman"/>
          <w:sz w:val="24"/>
          <w:szCs w:val="24"/>
          <w:shd w:val="clear" w:color="auto" w:fill="FFFFFF"/>
        </w:rPr>
        <w:t>O</w:t>
      </w:r>
      <w:r w:rsidR="00174B03" w:rsidRPr="00D20ACC">
        <w:rPr>
          <w:rFonts w:ascii="Times New Roman" w:hAnsi="Times New Roman" w:cs="Times New Roman"/>
          <w:sz w:val="24"/>
          <w:szCs w:val="24"/>
          <w:shd w:val="clear" w:color="auto" w:fill="FFFFFF"/>
        </w:rPr>
        <w:t xml:space="preserve">ver 90,000 adolescents were </w:t>
      </w:r>
      <w:r w:rsidR="00174B03">
        <w:rPr>
          <w:rFonts w:ascii="Times New Roman" w:hAnsi="Times New Roman" w:cs="Times New Roman"/>
          <w:sz w:val="24"/>
          <w:szCs w:val="24"/>
          <w:shd w:val="clear" w:color="auto" w:fill="FFFFFF"/>
        </w:rPr>
        <w:t xml:space="preserve">initially </w:t>
      </w:r>
      <w:r w:rsidR="00174B03" w:rsidRPr="00D20ACC">
        <w:rPr>
          <w:rFonts w:ascii="Times New Roman" w:hAnsi="Times New Roman" w:cs="Times New Roman"/>
          <w:sz w:val="24"/>
          <w:szCs w:val="24"/>
          <w:shd w:val="clear" w:color="auto" w:fill="FFFFFF"/>
        </w:rPr>
        <w:t xml:space="preserve">sampled from the population </w:t>
      </w:r>
      <w:r w:rsidR="00174B03">
        <w:rPr>
          <w:rFonts w:ascii="Times New Roman" w:hAnsi="Times New Roman" w:cs="Times New Roman"/>
          <w:sz w:val="24"/>
          <w:szCs w:val="24"/>
          <w:shd w:val="clear" w:color="auto" w:fill="FFFFFF"/>
        </w:rPr>
        <w:t>through</w:t>
      </w:r>
      <w:r w:rsidR="00174B03" w:rsidRPr="00D20ACC">
        <w:rPr>
          <w:rFonts w:ascii="Times New Roman" w:hAnsi="Times New Roman" w:cs="Times New Roman"/>
          <w:sz w:val="24"/>
          <w:szCs w:val="24"/>
          <w:shd w:val="clear" w:color="auto" w:fill="FFFFFF"/>
        </w:rPr>
        <w:t xml:space="preserve"> a stratified set of qualifying high schools. 20,745 adolescents were then randomly selected from the previous school sample and administered the in-home interview at Wave I, including</w:t>
      </w:r>
      <w:r w:rsidR="00046230">
        <w:rPr>
          <w:rFonts w:ascii="Times New Roman" w:hAnsi="Times New Roman" w:cs="Times New Roman"/>
          <w:sz w:val="24"/>
          <w:szCs w:val="24"/>
          <w:shd w:val="clear" w:color="auto" w:fill="FFFFFF"/>
        </w:rPr>
        <w:t xml:space="preserve"> </w:t>
      </w:r>
      <w:r w:rsidR="00174B03" w:rsidRPr="00D20ACC">
        <w:rPr>
          <w:rFonts w:ascii="Times New Roman" w:hAnsi="Times New Roman" w:cs="Times New Roman"/>
          <w:sz w:val="24"/>
          <w:szCs w:val="24"/>
          <w:shd w:val="clear" w:color="auto" w:fill="FFFFFF"/>
        </w:rPr>
        <w:t xml:space="preserve">oversamples from underrepresented populations. </w:t>
      </w:r>
      <w:r w:rsidR="00044FF8">
        <w:rPr>
          <w:rFonts w:ascii="Times New Roman" w:hAnsi="Times New Roman" w:cs="Times New Roman"/>
          <w:sz w:val="24"/>
          <w:szCs w:val="24"/>
          <w:shd w:val="clear" w:color="auto" w:fill="FFFFFF"/>
        </w:rPr>
        <w:t>P</w:t>
      </w:r>
      <w:r w:rsidR="00174B03" w:rsidRPr="00D20ACC">
        <w:rPr>
          <w:rFonts w:ascii="Times New Roman" w:hAnsi="Times New Roman" w:cs="Times New Roman"/>
          <w:sz w:val="24"/>
          <w:szCs w:val="24"/>
          <w:shd w:val="clear" w:color="auto" w:fill="FFFFFF"/>
        </w:rPr>
        <w:t xml:space="preserve">articipants were followed from adolescence to adulthood for </w:t>
      </w:r>
      <w:r w:rsidR="00174B03">
        <w:rPr>
          <w:rFonts w:ascii="Times New Roman" w:hAnsi="Times New Roman" w:cs="Times New Roman"/>
          <w:sz w:val="24"/>
          <w:szCs w:val="24"/>
          <w:shd w:val="clear" w:color="auto" w:fill="FFFFFF"/>
        </w:rPr>
        <w:t>f</w:t>
      </w:r>
      <w:r w:rsidR="00174B03" w:rsidRPr="00D20ACC">
        <w:rPr>
          <w:rFonts w:ascii="Times New Roman" w:hAnsi="Times New Roman" w:cs="Times New Roman"/>
          <w:sz w:val="24"/>
          <w:szCs w:val="24"/>
          <w:shd w:val="clear" w:color="auto" w:fill="FFFFFF"/>
        </w:rPr>
        <w:t xml:space="preserve">ive waves of data collection to date: Wave I (1994–1995, grades 7–12,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20,745), Wave II (1995–1996, grades 8–12,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14,738), Wave III (2001–2002, ages 18–26,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15,197), Wave IV (2007–2008, ages 24–32,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15,701), and Wave V (</w:t>
      </w:r>
      <w:r w:rsidR="00FA000A">
        <w:rPr>
          <w:rFonts w:ascii="Times New Roman" w:hAnsi="Times New Roman" w:cs="Times New Roman"/>
          <w:sz w:val="24"/>
          <w:szCs w:val="24"/>
          <w:shd w:val="clear" w:color="auto" w:fill="FFFFFF"/>
        </w:rPr>
        <w:t>a</w:t>
      </w:r>
      <w:r w:rsidR="00174B03" w:rsidRPr="00D20ACC">
        <w:rPr>
          <w:rFonts w:ascii="Times New Roman" w:hAnsi="Times New Roman" w:cs="Times New Roman"/>
          <w:sz w:val="24"/>
          <w:szCs w:val="24"/>
          <w:shd w:val="clear" w:color="auto" w:fill="FFFFFF"/>
        </w:rPr>
        <w:t xml:space="preserve">ged </w:t>
      </w:r>
      <w:r w:rsidR="002C4D4A">
        <w:rPr>
          <w:rFonts w:ascii="Times New Roman" w:hAnsi="Times New Roman" w:cs="Times New Roman"/>
          <w:sz w:val="24"/>
          <w:szCs w:val="24"/>
          <w:shd w:val="clear" w:color="auto" w:fill="FFFFFF"/>
        </w:rPr>
        <w:t>33</w:t>
      </w:r>
      <w:r w:rsidR="00926632" w:rsidRPr="00D20ACC">
        <w:rPr>
          <w:rFonts w:ascii="Times New Roman" w:hAnsi="Times New Roman" w:cs="Times New Roman"/>
          <w:sz w:val="24"/>
          <w:szCs w:val="24"/>
          <w:shd w:val="clear" w:color="auto" w:fill="FFFFFF"/>
        </w:rPr>
        <w:t>–</w:t>
      </w:r>
      <w:r w:rsidR="002C4D4A">
        <w:rPr>
          <w:rFonts w:ascii="Times New Roman" w:hAnsi="Times New Roman" w:cs="Times New Roman"/>
          <w:sz w:val="24"/>
          <w:szCs w:val="24"/>
          <w:shd w:val="clear" w:color="auto" w:fill="FFFFFF"/>
        </w:rPr>
        <w:t>43</w:t>
      </w:r>
      <w:r w:rsidR="00174B03" w:rsidRPr="00D20ACC">
        <w:rPr>
          <w:rFonts w:ascii="Times New Roman" w:hAnsi="Times New Roman" w:cs="Times New Roman"/>
          <w:sz w:val="24"/>
          <w:szCs w:val="24"/>
          <w:shd w:val="clear" w:color="auto" w:fill="FFFFFF"/>
        </w:rPr>
        <w:t xml:space="preserve">,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12,300). </w:t>
      </w:r>
      <w:r w:rsidR="00174B03">
        <w:rPr>
          <w:rFonts w:ascii="Times New Roman" w:hAnsi="Times New Roman" w:cs="Times New Roman"/>
          <w:sz w:val="24"/>
          <w:szCs w:val="24"/>
          <w:shd w:val="clear" w:color="auto" w:fill="FFFFFF"/>
        </w:rPr>
        <w:t>I</w:t>
      </w:r>
      <w:r w:rsidR="00174B03" w:rsidRPr="00D20ACC">
        <w:rPr>
          <w:rFonts w:ascii="Times New Roman" w:hAnsi="Times New Roman" w:cs="Times New Roman"/>
          <w:sz w:val="24"/>
          <w:szCs w:val="24"/>
          <w:shd w:val="clear" w:color="auto" w:fill="FFFFFF"/>
        </w:rPr>
        <w:t xml:space="preserve">nformation on attrition across waves was documented by Harris and colleagues </w:t>
      </w:r>
      <w:r w:rsidR="00174B03" w:rsidRPr="00D20ACC">
        <w:rPr>
          <w:rFonts w:ascii="Times New Roman" w:hAnsi="Times New Roman" w:cs="Times New Roman"/>
          <w:sz w:val="24"/>
          <w:szCs w:val="24"/>
          <w:shd w:val="clear" w:color="auto" w:fill="FFFFFF"/>
        </w:rPr>
        <w:fldChar w:fldCharType="begin"/>
      </w:r>
      <w:r w:rsidR="00114550">
        <w:rPr>
          <w:rFonts w:ascii="Times New Roman" w:hAnsi="Times New Roman" w:cs="Times New Roman"/>
          <w:sz w:val="24"/>
          <w:szCs w:val="24"/>
          <w:shd w:val="clear" w:color="auto" w:fill="FFFFFF"/>
        </w:rPr>
        <w:instrText xml:space="preserve"> ADDIN ZOTERO_ITEM CSL_CITATION {"citationID":"btlsyvEs","properties":{"formattedCitation":"(2019)","plainCitation":"(2019)","noteIndex":0},"citationItems":[{"id":129,"uris":["http://zotero.org/users/10101336/items/DUPD29CN"],"itemData":{"id":129,"type":"article-journal","container-title":"International Journal of Epidemiology","DOI":"10.1093/ije/dyz115","ISSN":"0300-5771, 1464-3685","issue":"5","language":"en","page":"1415-1415k","source":"DOI.org (Crossref)","title":"Cohort Profile: The National Longitudinal Study of Adolescent to Adult Health (Add Health)","title-short":"Cohort Profile","volume":"48","author":[{"family":"Harris","given":"Kathleen Mullan"},{"family":"Halpern","given":"Carolyn Tucker"},{"family":"Whitsel","given":"Eric A"},{"family":"Hussey","given":"Jon M"},{"family":"Killeya-Jones","given":"Ley A"},{"family":"Tabor","given":"Joyce"},{"family":"Dean","given":"Sarah C"}],"issued":{"date-parts":[["2019",10,1]]}},"label":"page","suppress-author":true}],"schema":"https://github.com/citation-style-language/schema/raw/master/csl-citation.json"} </w:instrText>
      </w:r>
      <w:r w:rsidR="00174B03" w:rsidRPr="00D20ACC">
        <w:rPr>
          <w:rFonts w:ascii="Times New Roman" w:hAnsi="Times New Roman" w:cs="Times New Roman"/>
          <w:sz w:val="24"/>
          <w:szCs w:val="24"/>
          <w:shd w:val="clear" w:color="auto" w:fill="FFFFFF"/>
        </w:rPr>
        <w:fldChar w:fldCharType="separate"/>
      </w:r>
      <w:r w:rsidR="00184746" w:rsidRPr="00184746">
        <w:rPr>
          <w:rFonts w:ascii="Times New Roman" w:hAnsi="Times New Roman" w:cs="Times New Roman"/>
          <w:sz w:val="24"/>
        </w:rPr>
        <w:t>(2019)</w:t>
      </w:r>
      <w:r w:rsidR="00174B03" w:rsidRPr="00D20ACC">
        <w:rPr>
          <w:rFonts w:ascii="Times New Roman" w:hAnsi="Times New Roman" w:cs="Times New Roman"/>
          <w:sz w:val="24"/>
          <w:szCs w:val="24"/>
          <w:shd w:val="clear" w:color="auto" w:fill="FFFFFF"/>
        </w:rPr>
        <w:fldChar w:fldCharType="end"/>
      </w:r>
      <w:r w:rsidR="00174B03" w:rsidRPr="00D20ACC">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The full Add Health sample</w:t>
      </w:r>
      <w:r w:rsidR="00C9090B">
        <w:rPr>
          <w:rFonts w:ascii="Times New Roman" w:hAnsi="Times New Roman" w:cs="Times New Roman"/>
          <w:sz w:val="24"/>
          <w:szCs w:val="24"/>
          <w:shd w:val="clear" w:color="auto" w:fill="FFFFFF"/>
        </w:rPr>
        <w:t xml:space="preserve"> at Wave I</w:t>
      </w:r>
      <w:r w:rsidR="00C9090B" w:rsidRPr="00950F74">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were comprised of</w:t>
      </w:r>
      <w:r w:rsidR="00FA000A" w:rsidRPr="00950F74">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50.5% female</w:t>
      </w:r>
      <w:r w:rsidR="00FA000A">
        <w:rPr>
          <w:rFonts w:ascii="Times New Roman" w:hAnsi="Times New Roman" w:cs="Times New Roman"/>
          <w:sz w:val="24"/>
          <w:szCs w:val="24"/>
          <w:shd w:val="clear" w:color="auto" w:fill="FFFFFF"/>
        </w:rPr>
        <w:t>s</w:t>
      </w:r>
      <w:r w:rsidR="00C9090B" w:rsidRPr="00950F74">
        <w:rPr>
          <w:rFonts w:ascii="Times New Roman" w:hAnsi="Times New Roman" w:cs="Times New Roman"/>
          <w:sz w:val="24"/>
          <w:szCs w:val="24"/>
          <w:shd w:val="clear" w:color="auto" w:fill="FFFFFF"/>
        </w:rPr>
        <w:t xml:space="preserve"> and 6</w:t>
      </w:r>
      <w:r w:rsidR="00C9090B">
        <w:rPr>
          <w:rFonts w:ascii="Times New Roman" w:hAnsi="Times New Roman" w:cs="Times New Roman"/>
          <w:sz w:val="24"/>
          <w:szCs w:val="24"/>
          <w:shd w:val="clear" w:color="auto" w:fill="FFFFFF"/>
        </w:rPr>
        <w:t>1</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45</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who self-</w:t>
      </w:r>
      <w:r w:rsidR="00C9090B" w:rsidRPr="00950F74">
        <w:rPr>
          <w:rFonts w:ascii="Times New Roman" w:hAnsi="Times New Roman" w:cs="Times New Roman"/>
          <w:sz w:val="24"/>
          <w:szCs w:val="24"/>
          <w:shd w:val="clear" w:color="auto" w:fill="FFFFFF"/>
        </w:rPr>
        <w:t xml:space="preserve">identified </w:t>
      </w:r>
      <w:r w:rsidR="00C9090B">
        <w:rPr>
          <w:rFonts w:ascii="Times New Roman" w:hAnsi="Times New Roman" w:cs="Times New Roman"/>
          <w:sz w:val="24"/>
          <w:szCs w:val="24"/>
          <w:shd w:val="clear" w:color="auto" w:fill="FFFFFF"/>
        </w:rPr>
        <w:t xml:space="preserve">racial-ethnically </w:t>
      </w:r>
      <w:r w:rsidR="00C9090B" w:rsidRPr="00950F74">
        <w:rPr>
          <w:rFonts w:ascii="Times New Roman" w:hAnsi="Times New Roman" w:cs="Times New Roman"/>
          <w:sz w:val="24"/>
          <w:szCs w:val="24"/>
          <w:shd w:val="clear" w:color="auto" w:fill="FFFFFF"/>
        </w:rPr>
        <w:t>as “White</w:t>
      </w:r>
      <w:r w:rsidR="00C9090B">
        <w:rPr>
          <w:rFonts w:ascii="Times New Roman" w:hAnsi="Times New Roman" w:cs="Times New Roman"/>
          <w:sz w:val="24"/>
          <w:szCs w:val="24"/>
          <w:shd w:val="clear" w:color="auto" w:fill="FFFFFF"/>
        </w:rPr>
        <w:t>”</w:t>
      </w:r>
      <w:r w:rsidR="00FA000A">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23.</w:t>
      </w:r>
      <w:r w:rsidR="00C9090B">
        <w:rPr>
          <w:rFonts w:ascii="Times New Roman" w:hAnsi="Times New Roman" w:cs="Times New Roman"/>
          <w:sz w:val="24"/>
          <w:szCs w:val="24"/>
          <w:shd w:val="clear" w:color="auto" w:fill="FFFFFF"/>
        </w:rPr>
        <w:t>17</w:t>
      </w:r>
      <w:r w:rsidR="00C9090B" w:rsidRPr="00950F74">
        <w:rPr>
          <w:rFonts w:ascii="Times New Roman" w:hAnsi="Times New Roman" w:cs="Times New Roman"/>
          <w:sz w:val="24"/>
          <w:szCs w:val="24"/>
          <w:shd w:val="clear" w:color="auto" w:fill="FFFFFF"/>
        </w:rPr>
        <w:t>% “Black or African American”, 7.</w:t>
      </w:r>
      <w:r w:rsidR="00C9090B">
        <w:rPr>
          <w:rFonts w:ascii="Times New Roman" w:hAnsi="Times New Roman" w:cs="Times New Roman"/>
          <w:sz w:val="24"/>
          <w:szCs w:val="24"/>
          <w:shd w:val="clear" w:color="auto" w:fill="FFFFFF"/>
        </w:rPr>
        <w:t>64</w:t>
      </w:r>
      <w:r w:rsidR="00C9090B" w:rsidRPr="00950F74">
        <w:rPr>
          <w:rFonts w:ascii="Times New Roman" w:hAnsi="Times New Roman" w:cs="Times New Roman"/>
          <w:sz w:val="24"/>
          <w:szCs w:val="24"/>
          <w:shd w:val="clear" w:color="auto" w:fill="FFFFFF"/>
        </w:rPr>
        <w:t xml:space="preserve">% “Asian or Pacific Islander”, </w:t>
      </w:r>
      <w:r w:rsidR="00C9090B">
        <w:rPr>
          <w:rFonts w:ascii="Times New Roman" w:hAnsi="Times New Roman" w:cs="Times New Roman"/>
          <w:sz w:val="24"/>
          <w:szCs w:val="24"/>
          <w:shd w:val="clear" w:color="auto" w:fill="FFFFFF"/>
        </w:rPr>
        <w:t>3</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57</w:t>
      </w:r>
      <w:r w:rsidR="00C9090B" w:rsidRPr="00950F74">
        <w:rPr>
          <w:rFonts w:ascii="Times New Roman" w:hAnsi="Times New Roman" w:cs="Times New Roman"/>
          <w:sz w:val="24"/>
          <w:szCs w:val="24"/>
          <w:shd w:val="clear" w:color="auto" w:fill="FFFFFF"/>
        </w:rPr>
        <w:t>% “Native American”</w:t>
      </w:r>
      <w:r w:rsidR="00C9090B">
        <w:rPr>
          <w:rFonts w:ascii="Times New Roman" w:hAnsi="Times New Roman" w:cs="Times New Roman"/>
          <w:sz w:val="24"/>
          <w:szCs w:val="24"/>
          <w:shd w:val="clear" w:color="auto" w:fill="FFFFFF"/>
        </w:rPr>
        <w:t>,</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 xml:space="preserve">16.99% “Hispanic”, </w:t>
      </w:r>
      <w:r w:rsidR="00C9090B" w:rsidRPr="00950F74">
        <w:rPr>
          <w:rFonts w:ascii="Times New Roman" w:hAnsi="Times New Roman" w:cs="Times New Roman"/>
          <w:sz w:val="24"/>
          <w:szCs w:val="24"/>
          <w:shd w:val="clear" w:color="auto" w:fill="FFFFFF"/>
        </w:rPr>
        <w:t xml:space="preserve">and </w:t>
      </w:r>
      <w:r w:rsidR="00C9090B">
        <w:rPr>
          <w:rFonts w:ascii="Times New Roman" w:hAnsi="Times New Roman" w:cs="Times New Roman"/>
          <w:sz w:val="24"/>
          <w:szCs w:val="24"/>
          <w:shd w:val="clear" w:color="auto" w:fill="FFFFFF"/>
        </w:rPr>
        <w:t>9</w:t>
      </w:r>
      <w:r w:rsidR="00C9090B" w:rsidRPr="00950F74">
        <w:rPr>
          <w:rFonts w:ascii="Times New Roman" w:hAnsi="Times New Roman" w:cs="Times New Roman"/>
          <w:sz w:val="24"/>
          <w:szCs w:val="24"/>
          <w:shd w:val="clear" w:color="auto" w:fill="FFFFFF"/>
        </w:rPr>
        <w:t>.6</w:t>
      </w:r>
      <w:r w:rsidR="00C9090B">
        <w:rPr>
          <w:rFonts w:ascii="Times New Roman" w:hAnsi="Times New Roman" w:cs="Times New Roman"/>
          <w:sz w:val="24"/>
          <w:szCs w:val="24"/>
          <w:shd w:val="clear" w:color="auto" w:fill="FFFFFF"/>
        </w:rPr>
        <w:t>4</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 xml:space="preserve">as </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O</w:t>
      </w:r>
      <w:r w:rsidR="00C9090B" w:rsidRPr="00950F74">
        <w:rPr>
          <w:rFonts w:ascii="Times New Roman" w:hAnsi="Times New Roman" w:cs="Times New Roman"/>
          <w:sz w:val="24"/>
          <w:szCs w:val="24"/>
          <w:shd w:val="clear" w:color="auto" w:fill="FFFFFF"/>
        </w:rPr>
        <w:t>ther”</w:t>
      </w:r>
      <w:r w:rsidR="00C9090B" w:rsidRPr="00030260">
        <w:rPr>
          <w:rStyle w:val="FootnoteReference"/>
        </w:rPr>
        <w:footnoteReference w:id="2"/>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 xml:space="preserve"> </w:t>
      </w:r>
      <w:r w:rsidR="00B67A86">
        <w:rPr>
          <w:rFonts w:ascii="Times New Roman" w:hAnsi="Times New Roman" w:cs="Times New Roman"/>
          <w:sz w:val="24"/>
          <w:szCs w:val="24"/>
          <w:shd w:val="clear" w:color="auto" w:fill="FFFFFF"/>
        </w:rPr>
        <w:t>Add Hea</w:t>
      </w:r>
      <w:r w:rsidR="00B67A86" w:rsidRPr="00B67A86">
        <w:rPr>
          <w:rFonts w:ascii="Times New Roman" w:hAnsi="Times New Roman" w:cs="Times New Roman"/>
          <w:sz w:val="24"/>
          <w:szCs w:val="24"/>
          <w:shd w:val="clear" w:color="auto" w:fill="FFFFFF"/>
        </w:rPr>
        <w:t>lth</w:t>
      </w:r>
      <w:r w:rsidR="00271311">
        <w:rPr>
          <w:rFonts w:ascii="Times New Roman" w:hAnsi="Times New Roman" w:cs="Times New Roman"/>
          <w:sz w:val="24"/>
          <w:szCs w:val="24"/>
          <w:shd w:val="clear" w:color="auto" w:fill="FFFFFF"/>
        </w:rPr>
        <w:t xml:space="preserve"> also included </w:t>
      </w:r>
      <w:r w:rsidR="00B67A86" w:rsidRPr="00B67A86">
        <w:rPr>
          <w:rFonts w:ascii="Times New Roman" w:hAnsi="Times New Roman" w:cs="Times New Roman"/>
          <w:sz w:val="24"/>
          <w:szCs w:val="24"/>
          <w:shd w:val="clear" w:color="auto" w:fill="FFFFFF"/>
        </w:rPr>
        <w:t>more than 3,000 pairs of individuals of</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varying genetic relatedness</w:t>
      </w:r>
      <w:r w:rsidR="00B27137">
        <w:rPr>
          <w:rFonts w:ascii="Times New Roman" w:hAnsi="Times New Roman" w:cs="Times New Roman"/>
          <w:sz w:val="24"/>
          <w:szCs w:val="24"/>
          <w:shd w:val="clear" w:color="auto" w:fill="FFFFFF"/>
        </w:rPr>
        <w:t xml:space="preserve"> </w:t>
      </w:r>
      <w:r w:rsidR="00B27137" w:rsidRPr="00B67A86">
        <w:rPr>
          <w:rFonts w:ascii="Times New Roman" w:hAnsi="Times New Roman" w:cs="Times New Roman"/>
          <w:sz w:val="24"/>
          <w:szCs w:val="24"/>
          <w:shd w:val="clear" w:color="auto" w:fill="FFFFFF"/>
        </w:rPr>
        <w:t>living in the same household</w:t>
      </w:r>
      <w:r w:rsidR="00B67A86" w:rsidRPr="00B67A86">
        <w:rPr>
          <w:rFonts w:ascii="Times New Roman" w:hAnsi="Times New Roman" w:cs="Times New Roman"/>
          <w:sz w:val="24"/>
          <w:szCs w:val="24"/>
          <w:shd w:val="clear" w:color="auto" w:fill="FFFFFF"/>
        </w:rPr>
        <w:t>, including include 289 monozygotic</w:t>
      </w:r>
      <w:r w:rsidR="00B27137">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 xml:space="preserve">(MZ) </w:t>
      </w:r>
      <w:r w:rsidR="00B27137">
        <w:rPr>
          <w:rFonts w:ascii="Times New Roman" w:hAnsi="Times New Roman" w:cs="Times New Roman"/>
          <w:sz w:val="24"/>
          <w:szCs w:val="24"/>
          <w:shd w:val="clear" w:color="auto" w:fill="FFFFFF"/>
        </w:rPr>
        <w:t>twin</w:t>
      </w:r>
      <w:r w:rsidR="00B67A86" w:rsidRPr="00B67A86">
        <w:rPr>
          <w:rFonts w:ascii="Times New Roman" w:hAnsi="Times New Roman" w:cs="Times New Roman"/>
          <w:sz w:val="24"/>
          <w:szCs w:val="24"/>
          <w:shd w:val="clear" w:color="auto" w:fill="FFFFFF"/>
        </w:rPr>
        <w:t xml:space="preserve"> pairs, 452 dizygotic</w:t>
      </w:r>
      <w:r w:rsidR="00FA000A">
        <w:rPr>
          <w:rFonts w:ascii="Times New Roman" w:hAnsi="Times New Roman" w:cs="Times New Roman"/>
          <w:sz w:val="24"/>
          <w:szCs w:val="24"/>
          <w:shd w:val="clear" w:color="auto" w:fill="FFFFFF"/>
        </w:rPr>
        <w:t xml:space="preserve"> (DZ)</w:t>
      </w:r>
      <w:r w:rsidR="00B67A86">
        <w:rPr>
          <w:rFonts w:ascii="Times New Roman" w:hAnsi="Times New Roman" w:cs="Times New Roman"/>
          <w:sz w:val="24"/>
          <w:szCs w:val="24"/>
          <w:shd w:val="clear" w:color="auto" w:fill="FFFFFF"/>
        </w:rPr>
        <w:t xml:space="preserve"> </w:t>
      </w:r>
      <w:r w:rsidR="00B27137">
        <w:rPr>
          <w:rFonts w:ascii="Times New Roman" w:hAnsi="Times New Roman" w:cs="Times New Roman"/>
          <w:sz w:val="24"/>
          <w:szCs w:val="24"/>
          <w:shd w:val="clear" w:color="auto" w:fill="FFFFFF"/>
        </w:rPr>
        <w:t xml:space="preserve">twin </w:t>
      </w:r>
      <w:r w:rsidR="00B67A86" w:rsidRPr="00B67A86">
        <w:rPr>
          <w:rFonts w:ascii="Times New Roman" w:hAnsi="Times New Roman" w:cs="Times New Roman"/>
          <w:sz w:val="24"/>
          <w:szCs w:val="24"/>
          <w:shd w:val="clear" w:color="auto" w:fill="FFFFFF"/>
        </w:rPr>
        <w:t>pairs, 1,251 full-sibling pairs, 442 half-sibling pairs, 201</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 xml:space="preserve">cousin pairs, 408 unrelated pairs, and 96 other </w:t>
      </w:r>
      <w:r w:rsidR="00FA000A">
        <w:rPr>
          <w:rFonts w:ascii="Times New Roman" w:hAnsi="Times New Roman" w:cs="Times New Roman"/>
          <w:sz w:val="24"/>
          <w:szCs w:val="24"/>
          <w:shd w:val="clear" w:color="auto" w:fill="FFFFFF"/>
        </w:rPr>
        <w:t xml:space="preserve">related </w:t>
      </w:r>
      <w:r w:rsidR="00B67A86" w:rsidRPr="00B67A86">
        <w:rPr>
          <w:rFonts w:ascii="Times New Roman" w:hAnsi="Times New Roman" w:cs="Times New Roman"/>
          <w:sz w:val="24"/>
          <w:szCs w:val="24"/>
          <w:shd w:val="clear" w:color="auto" w:fill="FFFFFF"/>
        </w:rPr>
        <w:t>pairs (i.e., aunt/uncle</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niece/nephew, group home</w:t>
      </w:r>
      <w:r w:rsidR="00B27137">
        <w:rPr>
          <w:rFonts w:ascii="Times New Roman" w:hAnsi="Times New Roman" w:cs="Times New Roman"/>
          <w:sz w:val="24"/>
          <w:szCs w:val="24"/>
          <w:shd w:val="clear" w:color="auto" w:fill="FFFFFF"/>
        </w:rPr>
        <w:t>s</w:t>
      </w:r>
      <w:r w:rsidR="00B67A86" w:rsidRPr="00B67A86">
        <w:rPr>
          <w:rFonts w:ascii="Times New Roman" w:hAnsi="Times New Roman" w:cs="Times New Roman"/>
          <w:sz w:val="24"/>
          <w:szCs w:val="24"/>
          <w:shd w:val="clear" w:color="auto" w:fill="FFFFFF"/>
        </w:rPr>
        <w:t>, spous</w:t>
      </w:r>
      <w:r w:rsidR="00B27137">
        <w:rPr>
          <w:rFonts w:ascii="Times New Roman" w:hAnsi="Times New Roman" w:cs="Times New Roman"/>
          <w:sz w:val="24"/>
          <w:szCs w:val="24"/>
          <w:shd w:val="clear" w:color="auto" w:fill="FFFFFF"/>
        </w:rPr>
        <w:t>es</w:t>
      </w:r>
      <w:r w:rsidR="00B67A86" w:rsidRPr="00B67A86">
        <w:rPr>
          <w:rFonts w:ascii="Times New Roman" w:hAnsi="Times New Roman" w:cs="Times New Roman"/>
          <w:sz w:val="24"/>
          <w:szCs w:val="24"/>
          <w:shd w:val="clear" w:color="auto" w:fill="FFFFFF"/>
        </w:rPr>
        <w:t>, and</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in-law</w:t>
      </w:r>
      <w:r w:rsidR="00B27137">
        <w:rPr>
          <w:rFonts w:ascii="Times New Roman" w:hAnsi="Times New Roman" w:cs="Times New Roman"/>
          <w:sz w:val="24"/>
          <w:szCs w:val="24"/>
          <w:shd w:val="clear" w:color="auto" w:fill="FFFFFF"/>
        </w:rPr>
        <w:t>s</w:t>
      </w:r>
      <w:r w:rsidR="00B67A86" w:rsidRPr="00B67A86">
        <w:rPr>
          <w:rFonts w:ascii="Times New Roman" w:hAnsi="Times New Roman" w:cs="Times New Roman"/>
          <w:sz w:val="24"/>
          <w:szCs w:val="24"/>
          <w:shd w:val="clear" w:color="auto" w:fill="FFFFFF"/>
        </w:rPr>
        <w:t>)</w:t>
      </w:r>
      <w:r w:rsidR="00B67A86">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For our within- and between-family analyses, only MZ</w:t>
      </w:r>
      <w:r w:rsidR="00B368AC">
        <w:rPr>
          <w:rFonts w:ascii="Times New Roman" w:hAnsi="Times New Roman" w:cs="Times New Roman"/>
          <w:sz w:val="24"/>
          <w:szCs w:val="24"/>
          <w:shd w:val="clear" w:color="auto" w:fill="FFFFFF"/>
        </w:rPr>
        <w:t>/</w:t>
      </w:r>
      <w:r w:rsidR="00FA000A">
        <w:rPr>
          <w:rFonts w:ascii="Times New Roman" w:hAnsi="Times New Roman" w:cs="Times New Roman"/>
          <w:sz w:val="24"/>
          <w:szCs w:val="24"/>
          <w:shd w:val="clear" w:color="auto" w:fill="FFFFFF"/>
        </w:rPr>
        <w:t xml:space="preserve">DZ </w:t>
      </w:r>
      <w:r w:rsidR="00B00FE3">
        <w:rPr>
          <w:rFonts w:ascii="Times New Roman" w:hAnsi="Times New Roman" w:cs="Times New Roman"/>
          <w:sz w:val="24"/>
          <w:szCs w:val="24"/>
          <w:shd w:val="clear" w:color="auto" w:fill="FFFFFF"/>
        </w:rPr>
        <w:t>twins and full</w:t>
      </w:r>
      <w:r w:rsidR="00FA000A">
        <w:rPr>
          <w:rFonts w:ascii="Times New Roman" w:hAnsi="Times New Roman" w:cs="Times New Roman"/>
          <w:sz w:val="24"/>
          <w:szCs w:val="24"/>
          <w:shd w:val="clear" w:color="auto" w:fill="FFFFFF"/>
        </w:rPr>
        <w:t>-</w:t>
      </w:r>
      <w:r w:rsidR="00B00FE3">
        <w:rPr>
          <w:rFonts w:ascii="Times New Roman" w:hAnsi="Times New Roman" w:cs="Times New Roman"/>
          <w:sz w:val="24"/>
          <w:szCs w:val="24"/>
          <w:shd w:val="clear" w:color="auto" w:fill="FFFFFF"/>
        </w:rPr>
        <w:t>siblings were included.</w:t>
      </w:r>
    </w:p>
    <w:p w14:paraId="5336332A" w14:textId="5BFEDA85" w:rsidR="00872DAD" w:rsidRPr="00CB5A8B" w:rsidRDefault="00F06940" w:rsidP="00CB5A8B">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rPr>
        <w:lastRenderedPageBreak/>
        <w:t>The current study leverages</w:t>
      </w:r>
      <w:r w:rsidR="00046230">
        <w:rPr>
          <w:rFonts w:ascii="Times New Roman" w:hAnsi="Times New Roman" w:cs="Times New Roman"/>
          <w:sz w:val="24"/>
          <w:szCs w:val="24"/>
        </w:rPr>
        <w:t xml:space="preserve"> </w:t>
      </w:r>
      <w:r w:rsidR="003A125A">
        <w:rPr>
          <w:rFonts w:ascii="Times New Roman" w:hAnsi="Times New Roman" w:cs="Times New Roman"/>
          <w:sz w:val="24"/>
          <w:szCs w:val="24"/>
        </w:rPr>
        <w:t xml:space="preserve">two </w:t>
      </w:r>
      <w:r w:rsidR="00FA000A">
        <w:rPr>
          <w:rFonts w:ascii="Times New Roman" w:hAnsi="Times New Roman" w:cs="Times New Roman"/>
          <w:sz w:val="24"/>
          <w:szCs w:val="24"/>
        </w:rPr>
        <w:t>sub</w:t>
      </w:r>
      <w:r w:rsidR="003A125A">
        <w:rPr>
          <w:rFonts w:ascii="Times New Roman" w:hAnsi="Times New Roman" w:cs="Times New Roman"/>
          <w:sz w:val="24"/>
          <w:szCs w:val="24"/>
        </w:rPr>
        <w:t xml:space="preserve">samples of </w:t>
      </w:r>
      <w:r w:rsidR="00046230">
        <w:rPr>
          <w:rFonts w:ascii="Times New Roman" w:hAnsi="Times New Roman" w:cs="Times New Roman"/>
          <w:sz w:val="24"/>
          <w:szCs w:val="24"/>
        </w:rPr>
        <w:t>Add Health</w:t>
      </w:r>
      <w:r w:rsidR="007525ED">
        <w:rPr>
          <w:rFonts w:ascii="Times New Roman" w:hAnsi="Times New Roman" w:cs="Times New Roman"/>
          <w:sz w:val="24"/>
          <w:szCs w:val="24"/>
        </w:rPr>
        <w:t xml:space="preserve"> participants</w:t>
      </w:r>
      <w:r w:rsidR="003E3476">
        <w:rPr>
          <w:rFonts w:ascii="Times New Roman" w:hAnsi="Times New Roman" w:cs="Times New Roman"/>
          <w:sz w:val="24"/>
          <w:szCs w:val="24"/>
        </w:rPr>
        <w:t xml:space="preserve">. First, we </w:t>
      </w:r>
      <w:r w:rsidR="008A2BA5">
        <w:rPr>
          <w:rFonts w:ascii="Times New Roman" w:hAnsi="Times New Roman" w:cs="Times New Roman"/>
          <w:sz w:val="24"/>
          <w:szCs w:val="24"/>
        </w:rPr>
        <w:t xml:space="preserve">formed </w:t>
      </w:r>
      <w:r w:rsidR="00C83518">
        <w:rPr>
          <w:rFonts w:ascii="Times New Roman" w:hAnsi="Times New Roman" w:cs="Times New Roman"/>
          <w:sz w:val="24"/>
          <w:szCs w:val="24"/>
        </w:rPr>
        <w:t>a</w:t>
      </w:r>
      <w:r w:rsidR="00790C4D">
        <w:rPr>
          <w:rFonts w:ascii="Times New Roman" w:hAnsi="Times New Roman" w:cs="Times New Roman"/>
          <w:sz w:val="24"/>
          <w:szCs w:val="24"/>
        </w:rPr>
        <w:t>n admixed</w:t>
      </w:r>
      <w:r w:rsidR="00C83518">
        <w:rPr>
          <w:rFonts w:ascii="Times New Roman" w:hAnsi="Times New Roman" w:cs="Times New Roman"/>
          <w:sz w:val="24"/>
          <w:szCs w:val="24"/>
        </w:rPr>
        <w:t xml:space="preserve"> sample of </w:t>
      </w:r>
      <w:r w:rsidR="00046230" w:rsidRPr="00046230">
        <w:rPr>
          <w:rFonts w:ascii="Times New Roman" w:hAnsi="Times New Roman" w:cs="Times New Roman"/>
          <w:sz w:val="24"/>
          <w:szCs w:val="24"/>
        </w:rPr>
        <w:t>7,635 genetically unrelated individuals</w:t>
      </w:r>
      <w:r w:rsidR="003E3476">
        <w:rPr>
          <w:rFonts w:ascii="Times New Roman" w:hAnsi="Times New Roman" w:cs="Times New Roman"/>
          <w:sz w:val="24"/>
          <w:szCs w:val="24"/>
        </w:rPr>
        <w:t xml:space="preserve"> </w:t>
      </w:r>
      <w:r w:rsidR="008A2BA5">
        <w:rPr>
          <w:rFonts w:ascii="Times New Roman" w:hAnsi="Times New Roman" w:cs="Times New Roman"/>
          <w:sz w:val="24"/>
          <w:szCs w:val="24"/>
        </w:rPr>
        <w:t xml:space="preserve">to represent </w:t>
      </w:r>
      <w:r w:rsidR="003E3476">
        <w:rPr>
          <w:rFonts w:ascii="Times New Roman" w:hAnsi="Times New Roman" w:cs="Times New Roman"/>
          <w:sz w:val="24"/>
          <w:szCs w:val="24"/>
        </w:rPr>
        <w:t xml:space="preserve">our </w:t>
      </w:r>
      <w:r w:rsidR="003E3476" w:rsidRPr="006055D1">
        <w:rPr>
          <w:rFonts w:ascii="Times New Roman" w:hAnsi="Times New Roman" w:cs="Times New Roman"/>
          <w:sz w:val="24"/>
          <w:szCs w:val="24"/>
        </w:rPr>
        <w:t>population</w:t>
      </w:r>
      <w:r w:rsidR="003E3476">
        <w:rPr>
          <w:rFonts w:ascii="Times New Roman" w:hAnsi="Times New Roman" w:cs="Times New Roman"/>
          <w:sz w:val="24"/>
          <w:szCs w:val="24"/>
        </w:rPr>
        <w:t xml:space="preserve"> </w:t>
      </w:r>
      <w:r w:rsidR="00636B31">
        <w:rPr>
          <w:rFonts w:ascii="Times New Roman" w:hAnsi="Times New Roman" w:cs="Times New Roman"/>
          <w:sz w:val="24"/>
          <w:szCs w:val="24"/>
        </w:rPr>
        <w:t>sub</w:t>
      </w:r>
      <w:r w:rsidR="003E3476">
        <w:rPr>
          <w:rFonts w:ascii="Times New Roman" w:hAnsi="Times New Roman" w:cs="Times New Roman"/>
          <w:sz w:val="24"/>
          <w:szCs w:val="24"/>
        </w:rPr>
        <w:t xml:space="preserve">sample. </w:t>
      </w:r>
      <w:r w:rsidR="00E82AE6">
        <w:rPr>
          <w:rFonts w:ascii="Times New Roman" w:hAnsi="Times New Roman" w:cs="Times New Roman"/>
          <w:sz w:val="24"/>
          <w:szCs w:val="24"/>
        </w:rPr>
        <w:t>Then</w:t>
      </w:r>
      <w:r w:rsidR="00BD50A2">
        <w:rPr>
          <w:rFonts w:ascii="Times New Roman" w:hAnsi="Times New Roman" w:cs="Times New Roman"/>
          <w:sz w:val="24"/>
          <w:szCs w:val="24"/>
        </w:rPr>
        <w:t xml:space="preserve"> we </w:t>
      </w:r>
      <w:r w:rsidR="00636B31">
        <w:rPr>
          <w:rFonts w:ascii="Times New Roman" w:hAnsi="Times New Roman" w:cs="Times New Roman"/>
          <w:sz w:val="24"/>
          <w:szCs w:val="24"/>
        </w:rPr>
        <w:t>formed</w:t>
      </w:r>
      <w:r w:rsidR="008A2BA5">
        <w:rPr>
          <w:rFonts w:ascii="Times New Roman" w:hAnsi="Times New Roman" w:cs="Times New Roman"/>
          <w:sz w:val="24"/>
          <w:szCs w:val="24"/>
        </w:rPr>
        <w:t xml:space="preserve"> </w:t>
      </w:r>
      <w:r w:rsidR="00BD50A2">
        <w:rPr>
          <w:rFonts w:ascii="Times New Roman" w:hAnsi="Times New Roman" w:cs="Times New Roman"/>
          <w:sz w:val="24"/>
          <w:szCs w:val="24"/>
        </w:rPr>
        <w:t xml:space="preserve">a </w:t>
      </w:r>
      <w:r w:rsidR="00B92246">
        <w:rPr>
          <w:rFonts w:ascii="Times New Roman" w:hAnsi="Times New Roman" w:cs="Times New Roman"/>
          <w:sz w:val="24"/>
          <w:szCs w:val="24"/>
        </w:rPr>
        <w:t xml:space="preserve">family-based </w:t>
      </w:r>
      <w:r w:rsidR="00636B31">
        <w:rPr>
          <w:rFonts w:ascii="Times New Roman" w:hAnsi="Times New Roman" w:cs="Times New Roman"/>
          <w:sz w:val="24"/>
          <w:szCs w:val="24"/>
        </w:rPr>
        <w:t>sub</w:t>
      </w:r>
      <w:r w:rsidR="00046230" w:rsidRPr="003F4459">
        <w:rPr>
          <w:rFonts w:ascii="Times New Roman" w:hAnsi="Times New Roman" w:cs="Times New Roman"/>
          <w:sz w:val="24"/>
          <w:szCs w:val="24"/>
        </w:rPr>
        <w:t>sa</w:t>
      </w:r>
      <w:r w:rsidR="00046230" w:rsidRPr="00046230">
        <w:rPr>
          <w:rFonts w:ascii="Times New Roman" w:hAnsi="Times New Roman" w:cs="Times New Roman"/>
          <w:sz w:val="24"/>
          <w:szCs w:val="24"/>
        </w:rPr>
        <w:t xml:space="preserve">mple of 1,589 </w:t>
      </w:r>
      <w:r w:rsidR="00A70BD9">
        <w:rPr>
          <w:rFonts w:ascii="Times New Roman" w:hAnsi="Times New Roman" w:cs="Times New Roman"/>
          <w:sz w:val="24"/>
          <w:szCs w:val="24"/>
        </w:rPr>
        <w:t>i</w:t>
      </w:r>
      <w:r w:rsidR="00B83891">
        <w:rPr>
          <w:rFonts w:ascii="Times New Roman" w:hAnsi="Times New Roman" w:cs="Times New Roman"/>
          <w:sz w:val="24"/>
          <w:szCs w:val="24"/>
        </w:rPr>
        <w:t>ndividuals</w:t>
      </w:r>
      <w:r w:rsidR="00046230" w:rsidRPr="00046230">
        <w:rPr>
          <w:rFonts w:ascii="Times New Roman" w:hAnsi="Times New Roman" w:cs="Times New Roman"/>
          <w:sz w:val="24"/>
          <w:szCs w:val="24"/>
        </w:rPr>
        <w:t xml:space="preserve"> from 777 families</w:t>
      </w:r>
      <w:r w:rsidR="003E3476">
        <w:rPr>
          <w:rFonts w:ascii="Times New Roman" w:hAnsi="Times New Roman" w:cs="Times New Roman"/>
          <w:sz w:val="24"/>
          <w:szCs w:val="24"/>
        </w:rPr>
        <w:t xml:space="preserve"> </w:t>
      </w:r>
      <w:r w:rsidR="0061249E">
        <w:rPr>
          <w:rFonts w:ascii="Times New Roman" w:hAnsi="Times New Roman" w:cs="Times New Roman"/>
          <w:sz w:val="24"/>
          <w:szCs w:val="24"/>
        </w:rPr>
        <w:t>who are</w:t>
      </w:r>
      <w:r w:rsidR="00B83891">
        <w:rPr>
          <w:rFonts w:ascii="Times New Roman" w:hAnsi="Times New Roman" w:cs="Times New Roman"/>
          <w:sz w:val="24"/>
          <w:szCs w:val="24"/>
        </w:rPr>
        <w:t xml:space="preserve"> </w:t>
      </w:r>
      <w:r w:rsidR="00FA000A">
        <w:rPr>
          <w:rFonts w:ascii="Times New Roman" w:hAnsi="Times New Roman" w:cs="Times New Roman"/>
          <w:sz w:val="24"/>
          <w:szCs w:val="24"/>
        </w:rPr>
        <w:t xml:space="preserve">MZ/DZ </w:t>
      </w:r>
      <w:r w:rsidR="00B83891">
        <w:rPr>
          <w:rFonts w:ascii="Times New Roman" w:hAnsi="Times New Roman" w:cs="Times New Roman"/>
          <w:sz w:val="24"/>
          <w:szCs w:val="24"/>
        </w:rPr>
        <w:t>twins and full siblings born to the same parents</w:t>
      </w:r>
      <w:r w:rsidR="00AF7607">
        <w:rPr>
          <w:rFonts w:ascii="Times New Roman" w:hAnsi="Times New Roman" w:cs="Times New Roman"/>
          <w:sz w:val="24"/>
          <w:szCs w:val="24"/>
        </w:rPr>
        <w:t xml:space="preserve">, </w:t>
      </w:r>
      <w:r w:rsidR="00F44898">
        <w:rPr>
          <w:rFonts w:ascii="Times New Roman" w:hAnsi="Times New Roman" w:cs="Times New Roman"/>
          <w:sz w:val="24"/>
          <w:szCs w:val="24"/>
        </w:rPr>
        <w:t>live</w:t>
      </w:r>
      <w:r w:rsidR="00407D77">
        <w:rPr>
          <w:rFonts w:ascii="Times New Roman" w:hAnsi="Times New Roman" w:cs="Times New Roman"/>
          <w:sz w:val="24"/>
          <w:szCs w:val="24"/>
        </w:rPr>
        <w:t>d</w:t>
      </w:r>
      <w:r w:rsidR="00565BB0" w:rsidRPr="00565BB0">
        <w:rPr>
          <w:rFonts w:ascii="Times New Roman" w:hAnsi="Times New Roman" w:cs="Times New Roman"/>
          <w:sz w:val="24"/>
          <w:szCs w:val="24"/>
        </w:rPr>
        <w:t xml:space="preserve"> in the same </w:t>
      </w:r>
      <w:r w:rsidR="00354BA2">
        <w:rPr>
          <w:rFonts w:ascii="Times New Roman" w:hAnsi="Times New Roman" w:cs="Times New Roman"/>
          <w:sz w:val="24"/>
          <w:szCs w:val="24"/>
        </w:rPr>
        <w:t>household</w:t>
      </w:r>
      <w:r w:rsidR="00912F7A">
        <w:rPr>
          <w:rFonts w:ascii="Times New Roman" w:hAnsi="Times New Roman" w:cs="Times New Roman"/>
          <w:sz w:val="24"/>
          <w:szCs w:val="24"/>
        </w:rPr>
        <w:t xml:space="preserve"> as adolescents</w:t>
      </w:r>
      <w:r w:rsidR="00AF7607">
        <w:rPr>
          <w:rFonts w:ascii="Times New Roman" w:hAnsi="Times New Roman" w:cs="Times New Roman"/>
          <w:sz w:val="24"/>
          <w:szCs w:val="24"/>
        </w:rPr>
        <w:t>,</w:t>
      </w:r>
      <w:r w:rsidR="00B83891">
        <w:rPr>
          <w:rFonts w:ascii="Times New Roman" w:hAnsi="Times New Roman" w:cs="Times New Roman"/>
          <w:sz w:val="24"/>
          <w:szCs w:val="24"/>
        </w:rPr>
        <w:t xml:space="preserve"> </w:t>
      </w:r>
      <w:r w:rsidR="00A70BD9">
        <w:rPr>
          <w:rFonts w:ascii="Times New Roman" w:hAnsi="Times New Roman" w:cs="Times New Roman"/>
          <w:sz w:val="24"/>
          <w:szCs w:val="24"/>
        </w:rPr>
        <w:t xml:space="preserve">and </w:t>
      </w:r>
      <w:r w:rsidR="00B83891" w:rsidRPr="00B83891">
        <w:rPr>
          <w:rFonts w:ascii="Times New Roman" w:hAnsi="Times New Roman" w:cs="Times New Roman"/>
          <w:sz w:val="24"/>
          <w:szCs w:val="24"/>
        </w:rPr>
        <w:t xml:space="preserve">share </w:t>
      </w:r>
      <w:r w:rsidR="00B83891">
        <w:rPr>
          <w:rFonts w:ascii="Times New Roman" w:hAnsi="Times New Roman" w:cs="Times New Roman"/>
          <w:sz w:val="24"/>
          <w:szCs w:val="24"/>
        </w:rPr>
        <w:t>genetic ancestr</w:t>
      </w:r>
      <w:r w:rsidR="000734EF">
        <w:rPr>
          <w:rFonts w:ascii="Times New Roman" w:hAnsi="Times New Roman" w:cs="Times New Roman"/>
          <w:sz w:val="24"/>
          <w:szCs w:val="24"/>
        </w:rPr>
        <w:t>ies,</w:t>
      </w:r>
      <w:r w:rsidR="00B83891">
        <w:rPr>
          <w:rFonts w:ascii="Times New Roman" w:hAnsi="Times New Roman" w:cs="Times New Roman"/>
          <w:sz w:val="24"/>
          <w:szCs w:val="24"/>
        </w:rPr>
        <w:t xml:space="preserve"> parental genotype</w:t>
      </w:r>
      <w:r w:rsidR="000734EF">
        <w:rPr>
          <w:rFonts w:ascii="Times New Roman" w:hAnsi="Times New Roman" w:cs="Times New Roman"/>
          <w:sz w:val="24"/>
          <w:szCs w:val="24"/>
        </w:rPr>
        <w:t>s,</w:t>
      </w:r>
      <w:r w:rsidR="00B83891">
        <w:rPr>
          <w:rFonts w:ascii="Times New Roman" w:hAnsi="Times New Roman" w:cs="Times New Roman"/>
          <w:sz w:val="24"/>
          <w:szCs w:val="24"/>
        </w:rPr>
        <w:t xml:space="preserve"> and various other family</w:t>
      </w:r>
      <w:r w:rsidR="000734EF">
        <w:rPr>
          <w:rFonts w:ascii="Times New Roman" w:hAnsi="Times New Roman" w:cs="Times New Roman"/>
          <w:sz w:val="24"/>
          <w:szCs w:val="24"/>
        </w:rPr>
        <w:t xml:space="preserve"> environmental</w:t>
      </w:r>
      <w:r w:rsidR="00B83891">
        <w:rPr>
          <w:rFonts w:ascii="Times New Roman" w:hAnsi="Times New Roman" w:cs="Times New Roman"/>
          <w:sz w:val="24"/>
          <w:szCs w:val="24"/>
        </w:rPr>
        <w:t xml:space="preserve"> </w:t>
      </w:r>
      <w:r w:rsidR="000734EF">
        <w:rPr>
          <w:rFonts w:ascii="Times New Roman" w:hAnsi="Times New Roman" w:cs="Times New Roman"/>
          <w:sz w:val="24"/>
          <w:szCs w:val="24"/>
        </w:rPr>
        <w:t xml:space="preserve">factors </w:t>
      </w:r>
      <w:r w:rsidR="003424BA">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{"citationID":"yUHdpoUX","properties":{"formattedCitation":"(Harris et al., 2013)","plainCitation":"(Harris et al., 2013)","noteIndex":0},"citationItems":[{"id":60,"uris":["http://zotero.org/users/10101336/items/I38Q6JPN"],"itemData":{"id":60,"type":"article-journal","container-title":"Twin Research and Human Genetics","DOI":"10.1017/thg.2012.137","issue":"1","page":"391–398","publisher":"Cambridge University Press (CUP)","title":"The National Longitudinal Study of Adolescent Health (Add Health) Sibling Pairs Data","volume":"16","author":[{"family":"Harris","given":"Kathleen Mullan"},{"family":"Halpern","given":"Carolyn Tucker"},{"family":"Haberstick","given":"Brett C."},{"family":"Smolen","given":"Andrew"}],"issued":{"date-parts":[["2013",2]]}}}],"schema":"https://github.com/citation-style-language/schema/raw/master/csl-citation.json"} </w:instrText>
      </w:r>
      <w:r w:rsidR="003424BA">
        <w:rPr>
          <w:rFonts w:ascii="Times New Roman" w:hAnsi="Times New Roman" w:cs="Times New Roman"/>
          <w:sz w:val="24"/>
          <w:szCs w:val="24"/>
        </w:rPr>
        <w:fldChar w:fldCharType="separate"/>
      </w:r>
      <w:r w:rsidR="00184746" w:rsidRPr="00184746">
        <w:rPr>
          <w:rFonts w:ascii="Times New Roman" w:hAnsi="Times New Roman" w:cs="Times New Roman"/>
          <w:sz w:val="24"/>
        </w:rPr>
        <w:t>(Harris et al., 2013)</w:t>
      </w:r>
      <w:r w:rsidR="003424BA">
        <w:rPr>
          <w:rFonts w:ascii="Times New Roman" w:hAnsi="Times New Roman" w:cs="Times New Roman"/>
          <w:sz w:val="24"/>
          <w:szCs w:val="24"/>
        </w:rPr>
        <w:fldChar w:fldCharType="end"/>
      </w:r>
      <w:r w:rsidR="00026045">
        <w:rPr>
          <w:rFonts w:ascii="Times New Roman" w:hAnsi="Times New Roman" w:cs="Times New Roman"/>
          <w:sz w:val="24"/>
          <w:szCs w:val="24"/>
        </w:rPr>
        <w:t xml:space="preserve">. </w:t>
      </w:r>
      <w:r w:rsidR="006D10C3">
        <w:rPr>
          <w:rFonts w:ascii="Times New Roman" w:hAnsi="Times New Roman" w:cs="Times New Roman"/>
          <w:sz w:val="24"/>
          <w:szCs w:val="24"/>
        </w:rPr>
        <w:t xml:space="preserve">The </w:t>
      </w:r>
      <w:r w:rsidR="004C1BBF">
        <w:rPr>
          <w:rFonts w:ascii="Times New Roman" w:hAnsi="Times New Roman" w:cs="Times New Roman"/>
          <w:sz w:val="24"/>
          <w:szCs w:val="24"/>
        </w:rPr>
        <w:t>family-based</w:t>
      </w:r>
      <w:r w:rsidR="006D10C3">
        <w:rPr>
          <w:rFonts w:ascii="Times New Roman" w:hAnsi="Times New Roman" w:cs="Times New Roman"/>
          <w:sz w:val="24"/>
          <w:szCs w:val="24"/>
        </w:rPr>
        <w:t xml:space="preserve"> </w:t>
      </w:r>
      <w:r w:rsidR="00636B31">
        <w:rPr>
          <w:rFonts w:ascii="Times New Roman" w:hAnsi="Times New Roman" w:cs="Times New Roman"/>
          <w:sz w:val="24"/>
          <w:szCs w:val="24"/>
        </w:rPr>
        <w:t>sub</w:t>
      </w:r>
      <w:r w:rsidR="006D10C3">
        <w:rPr>
          <w:rFonts w:ascii="Times New Roman" w:hAnsi="Times New Roman" w:cs="Times New Roman"/>
          <w:sz w:val="24"/>
          <w:szCs w:val="24"/>
        </w:rPr>
        <w:t>sample allow</w:t>
      </w:r>
      <w:r w:rsidR="00D95F09">
        <w:rPr>
          <w:rFonts w:ascii="Times New Roman" w:hAnsi="Times New Roman" w:cs="Times New Roman"/>
          <w:sz w:val="24"/>
          <w:szCs w:val="24"/>
        </w:rPr>
        <w:t>ed</w:t>
      </w:r>
      <w:r w:rsidR="006D10C3">
        <w:rPr>
          <w:rFonts w:ascii="Times New Roman" w:hAnsi="Times New Roman" w:cs="Times New Roman"/>
          <w:sz w:val="24"/>
          <w:szCs w:val="24"/>
        </w:rPr>
        <w:t xml:space="preserve"> us to estimate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6D10C3">
        <w:rPr>
          <w:rFonts w:ascii="Times New Roman" w:hAnsi="Times New Roman" w:cs="Times New Roman"/>
          <w:sz w:val="24"/>
          <w:szCs w:val="24"/>
        </w:rPr>
        <w:t xml:space="preserve"> at two levels of</w:t>
      </w:r>
      <w:r w:rsidR="00E47AA1">
        <w:rPr>
          <w:rFonts w:ascii="Times New Roman" w:hAnsi="Times New Roman" w:cs="Times New Roman"/>
          <w:sz w:val="24"/>
          <w:szCs w:val="24"/>
        </w:rPr>
        <w:t xml:space="preserve"> analysis: between</w:t>
      </w:r>
      <w:r w:rsidR="006D10C3">
        <w:rPr>
          <w:rFonts w:ascii="Times New Roman" w:hAnsi="Times New Roman" w:cs="Times New Roman"/>
          <w:sz w:val="24"/>
          <w:szCs w:val="24"/>
        </w:rPr>
        <w:t xml:space="preserve">-family </w:t>
      </w:r>
      <w:r w:rsidR="00E47AA1">
        <w:rPr>
          <w:rFonts w:ascii="Times New Roman" w:hAnsi="Times New Roman" w:cs="Times New Roman"/>
          <w:sz w:val="24"/>
          <w:szCs w:val="24"/>
        </w:rPr>
        <w:t>(i.e., compar</w:t>
      </w:r>
      <w:r w:rsidR="003A13DC">
        <w:rPr>
          <w:rFonts w:ascii="Times New Roman" w:hAnsi="Times New Roman" w:cs="Times New Roman"/>
          <w:sz w:val="24"/>
          <w:szCs w:val="24"/>
        </w:rPr>
        <w:t>ison</w:t>
      </w:r>
      <w:r w:rsidR="00D519D7">
        <w:rPr>
          <w:rFonts w:ascii="Times New Roman" w:hAnsi="Times New Roman" w:cs="Times New Roman"/>
          <w:sz w:val="24"/>
          <w:szCs w:val="24"/>
        </w:rPr>
        <w:t xml:space="preserve"> </w:t>
      </w:r>
      <w:r w:rsidR="003A13DC">
        <w:rPr>
          <w:rFonts w:ascii="Times New Roman" w:hAnsi="Times New Roman" w:cs="Times New Roman"/>
          <w:sz w:val="24"/>
          <w:szCs w:val="24"/>
        </w:rPr>
        <w:t>between sets of</w:t>
      </w:r>
      <w:r w:rsidR="00D519D7">
        <w:rPr>
          <w:rFonts w:ascii="Times New Roman" w:hAnsi="Times New Roman" w:cs="Times New Roman"/>
          <w:sz w:val="24"/>
          <w:szCs w:val="24"/>
        </w:rPr>
        <w:t xml:space="preserve"> </w:t>
      </w:r>
      <w:r w:rsidR="00E47AA1">
        <w:rPr>
          <w:rFonts w:ascii="Times New Roman" w:hAnsi="Times New Roman" w:cs="Times New Roman"/>
          <w:sz w:val="24"/>
          <w:szCs w:val="24"/>
        </w:rPr>
        <w:t>twin</w:t>
      </w:r>
      <w:r w:rsidR="003A13DC">
        <w:rPr>
          <w:rFonts w:ascii="Times New Roman" w:hAnsi="Times New Roman" w:cs="Times New Roman"/>
          <w:sz w:val="24"/>
          <w:szCs w:val="24"/>
        </w:rPr>
        <w:t>s</w:t>
      </w:r>
      <w:r w:rsidR="006D10C3">
        <w:rPr>
          <w:rFonts w:ascii="Times New Roman" w:hAnsi="Times New Roman" w:cs="Times New Roman"/>
          <w:sz w:val="24"/>
          <w:szCs w:val="24"/>
        </w:rPr>
        <w:t>/sibling</w:t>
      </w:r>
      <w:r w:rsidR="003A13DC">
        <w:rPr>
          <w:rFonts w:ascii="Times New Roman" w:hAnsi="Times New Roman" w:cs="Times New Roman"/>
          <w:sz w:val="24"/>
          <w:szCs w:val="24"/>
        </w:rPr>
        <w:t>s</w:t>
      </w:r>
      <w:r w:rsidR="00E47AA1">
        <w:rPr>
          <w:rFonts w:ascii="Times New Roman" w:hAnsi="Times New Roman" w:cs="Times New Roman"/>
          <w:sz w:val="24"/>
          <w:szCs w:val="24"/>
        </w:rPr>
        <w:t>) and within</w:t>
      </w:r>
      <w:r w:rsidR="006D10C3">
        <w:rPr>
          <w:rFonts w:ascii="Times New Roman" w:hAnsi="Times New Roman" w:cs="Times New Roman"/>
          <w:sz w:val="24"/>
          <w:szCs w:val="24"/>
        </w:rPr>
        <w:t xml:space="preserve">-family </w:t>
      </w:r>
      <w:r w:rsidR="00754183">
        <w:rPr>
          <w:rFonts w:ascii="Times New Roman" w:hAnsi="Times New Roman" w:cs="Times New Roman"/>
          <w:sz w:val="24"/>
          <w:szCs w:val="24"/>
        </w:rPr>
        <w:t xml:space="preserve">(i.e., </w:t>
      </w:r>
      <w:r w:rsidR="003A13DC">
        <w:rPr>
          <w:rFonts w:ascii="Times New Roman" w:hAnsi="Times New Roman" w:cs="Times New Roman"/>
          <w:sz w:val="24"/>
          <w:szCs w:val="24"/>
        </w:rPr>
        <w:t>comparison of</w:t>
      </w:r>
      <w:r w:rsidR="00F10258">
        <w:rPr>
          <w:rFonts w:ascii="Times New Roman" w:hAnsi="Times New Roman" w:cs="Times New Roman"/>
          <w:sz w:val="24"/>
          <w:szCs w:val="24"/>
        </w:rPr>
        <w:t xml:space="preserve"> twin</w:t>
      </w:r>
      <w:r w:rsidR="003A13DC">
        <w:rPr>
          <w:rFonts w:ascii="Times New Roman" w:hAnsi="Times New Roman" w:cs="Times New Roman"/>
          <w:sz w:val="24"/>
          <w:szCs w:val="24"/>
        </w:rPr>
        <w:t>s</w:t>
      </w:r>
      <w:r w:rsidR="00F10258">
        <w:rPr>
          <w:rFonts w:ascii="Times New Roman" w:hAnsi="Times New Roman" w:cs="Times New Roman"/>
          <w:sz w:val="24"/>
          <w:szCs w:val="24"/>
        </w:rPr>
        <w:t>/sibling</w:t>
      </w:r>
      <w:r w:rsidR="003A13DC">
        <w:rPr>
          <w:rFonts w:ascii="Times New Roman" w:hAnsi="Times New Roman" w:cs="Times New Roman"/>
          <w:sz w:val="24"/>
          <w:szCs w:val="24"/>
        </w:rPr>
        <w:t>s within the same family</w:t>
      </w:r>
      <w:r w:rsidR="00754183">
        <w:rPr>
          <w:rFonts w:ascii="Times New Roman" w:hAnsi="Times New Roman" w:cs="Times New Roman"/>
          <w:sz w:val="24"/>
          <w:szCs w:val="24"/>
        </w:rPr>
        <w:t xml:space="preserve">). </w:t>
      </w:r>
    </w:p>
    <w:p w14:paraId="48A343BD" w14:textId="77777777" w:rsidR="00A73C9D" w:rsidRPr="00746D2C" w:rsidRDefault="00A73C9D" w:rsidP="00A73C9D">
      <w:pPr>
        <w:spacing w:after="0" w:line="480" w:lineRule="auto"/>
        <w:rPr>
          <w:rFonts w:ascii="Times New Roman" w:hAnsi="Times New Roman" w:cs="Times New Roman"/>
          <w:b/>
          <w:bCs/>
          <w:sz w:val="24"/>
          <w:szCs w:val="24"/>
          <w:shd w:val="clear" w:color="auto" w:fill="FFFFFF"/>
        </w:rPr>
      </w:pPr>
      <w:r w:rsidRPr="00746D2C">
        <w:rPr>
          <w:rFonts w:ascii="Times New Roman" w:hAnsi="Times New Roman" w:cs="Times New Roman"/>
          <w:b/>
          <w:bCs/>
          <w:sz w:val="24"/>
          <w:szCs w:val="24"/>
          <w:shd w:val="clear" w:color="auto" w:fill="FFFFFF"/>
        </w:rPr>
        <w:t>Genotyping</w:t>
      </w:r>
    </w:p>
    <w:p w14:paraId="0A7883C4" w14:textId="745DAB3A" w:rsidR="0011195D" w:rsidRDefault="00E5512F" w:rsidP="00A73C9D">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w:t>
      </w:r>
      <w:r w:rsidR="00AE4731" w:rsidRPr="00215386">
        <w:rPr>
          <w:rFonts w:ascii="Times New Roman" w:hAnsi="Times New Roman" w:cs="Times New Roman"/>
          <w:sz w:val="24"/>
          <w:szCs w:val="24"/>
          <w:shd w:val="clear" w:color="auto" w:fill="FFFFFF"/>
        </w:rPr>
        <w:t xml:space="preserve">aliva samples </w:t>
      </w:r>
      <w:r>
        <w:rPr>
          <w:rFonts w:ascii="Times New Roman" w:hAnsi="Times New Roman" w:cs="Times New Roman"/>
          <w:sz w:val="24"/>
          <w:szCs w:val="24"/>
          <w:shd w:val="clear" w:color="auto" w:fill="FFFFFF"/>
        </w:rPr>
        <w:t>were collected at Wave IV and</w:t>
      </w:r>
      <w:r w:rsidR="00AE4731" w:rsidRPr="00215386">
        <w:rPr>
          <w:rFonts w:ascii="Times New Roman" w:hAnsi="Times New Roman" w:cs="Times New Roman"/>
          <w:sz w:val="24"/>
          <w:szCs w:val="24"/>
          <w:shd w:val="clear" w:color="auto" w:fill="FFFFFF"/>
        </w:rPr>
        <w:t xml:space="preserve"> genotyped using the Illumina Human Omni-1Quad </w:t>
      </w:r>
      <w:proofErr w:type="spellStart"/>
      <w:r w:rsidR="00AE4731" w:rsidRPr="00215386">
        <w:rPr>
          <w:rFonts w:ascii="Times New Roman" w:hAnsi="Times New Roman" w:cs="Times New Roman"/>
          <w:sz w:val="24"/>
          <w:szCs w:val="24"/>
          <w:shd w:val="clear" w:color="auto" w:fill="FFFFFF"/>
        </w:rPr>
        <w:t>BeadChip</w:t>
      </w:r>
      <w:proofErr w:type="spellEnd"/>
      <w:r w:rsidR="00AE4731" w:rsidRPr="00215386">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w:t>
      </w:r>
      <w:r w:rsidR="00AE4731" w:rsidRPr="00215386">
        <w:rPr>
          <w:rFonts w:ascii="Times New Roman" w:hAnsi="Times New Roman" w:cs="Times New Roman"/>
          <w:sz w:val="24"/>
          <w:szCs w:val="24"/>
          <w:shd w:val="clear" w:color="auto" w:fill="FFFFFF"/>
        </w:rPr>
        <w:t>for the majority of samples</w:t>
      </w:r>
      <w:r>
        <w:rPr>
          <w:rFonts w:ascii="Times New Roman" w:hAnsi="Times New Roman" w:cs="Times New Roman"/>
          <w:sz w:val="24"/>
          <w:szCs w:val="24"/>
          <w:shd w:val="clear" w:color="auto" w:fill="FFFFFF"/>
        </w:rPr>
        <w:t>)</w:t>
      </w:r>
      <w:r w:rsidR="00AE4731" w:rsidRPr="00215386">
        <w:rPr>
          <w:rFonts w:ascii="Times New Roman" w:hAnsi="Times New Roman" w:cs="Times New Roman"/>
          <w:sz w:val="24"/>
          <w:szCs w:val="24"/>
          <w:shd w:val="clear" w:color="auto" w:fill="FFFFFF"/>
        </w:rPr>
        <w:t xml:space="preserve"> or the Illumina Human Omni-2.5 Quad </w:t>
      </w:r>
      <w:proofErr w:type="spellStart"/>
      <w:r w:rsidR="00AE4731" w:rsidRPr="00215386">
        <w:rPr>
          <w:rFonts w:ascii="Times New Roman" w:hAnsi="Times New Roman" w:cs="Times New Roman"/>
          <w:sz w:val="24"/>
          <w:szCs w:val="24"/>
          <w:shd w:val="clear" w:color="auto" w:fill="FFFFFF"/>
        </w:rPr>
        <w:t>BeadChip</w:t>
      </w:r>
      <w:proofErr w:type="spellEnd"/>
      <w:r w:rsidR="00AE4731" w:rsidRPr="00215386">
        <w:rPr>
          <w:rFonts w:ascii="Times New Roman" w:hAnsi="Times New Roman" w:cs="Times New Roman"/>
          <w:sz w:val="24"/>
          <w:szCs w:val="24"/>
          <w:shd w:val="clear" w:color="auto" w:fill="FFFFFF"/>
        </w:rPr>
        <w:t>. Quality control procedures were conducted at the participant level (i.e., removing participants with call rates &lt; 90%, poor duplicate concordance, unclear sex chromosomes, identifier abnormalities) and the marker level (i.e., removing variants with call rate &lt; 90%, alignment uncertainty, tri-allelic status, duplicate discordance, ancestry</w:t>
      </w:r>
      <w:r w:rsidR="00AE4731">
        <w:rPr>
          <w:rFonts w:ascii="Times New Roman" w:hAnsi="Times New Roman" w:cs="Times New Roman"/>
          <w:sz w:val="24"/>
          <w:szCs w:val="24"/>
          <w:shd w:val="clear" w:color="auto" w:fill="FFFFFF"/>
        </w:rPr>
        <w:t>-</w:t>
      </w:r>
      <w:r w:rsidR="00AE4731" w:rsidRPr="00215386">
        <w:rPr>
          <w:rFonts w:ascii="Times New Roman" w:hAnsi="Times New Roman" w:cs="Times New Roman"/>
          <w:sz w:val="24"/>
          <w:szCs w:val="24"/>
          <w:shd w:val="clear" w:color="auto" w:fill="FFFFFF"/>
        </w:rPr>
        <w:t xml:space="preserve">specific Hardy-Weinberg Equilibrium </w:t>
      </w:r>
      <w:r w:rsidR="00AE4731" w:rsidRPr="00215386">
        <w:rPr>
          <w:rFonts w:ascii="Times New Roman" w:hAnsi="Times New Roman" w:cs="Times New Roman"/>
          <w:i/>
          <w:iCs/>
          <w:sz w:val="24"/>
          <w:szCs w:val="24"/>
          <w:shd w:val="clear" w:color="auto" w:fill="FFFFFF"/>
        </w:rPr>
        <w:t>p</w:t>
      </w:r>
      <w:r w:rsidR="00AE4731" w:rsidRPr="00215386">
        <w:rPr>
          <w:rFonts w:ascii="Times New Roman" w:hAnsi="Times New Roman" w:cs="Times New Roman"/>
          <w:sz w:val="24"/>
          <w:szCs w:val="24"/>
          <w:shd w:val="clear" w:color="auto" w:fill="FFFFFF"/>
        </w:rPr>
        <w:t xml:space="preserve"> &lt; 5 x 10</w:t>
      </w:r>
      <w:r w:rsidR="00AE4731" w:rsidRPr="00215386">
        <w:rPr>
          <w:rFonts w:ascii="Times New Roman" w:hAnsi="Times New Roman" w:cs="Times New Roman"/>
          <w:sz w:val="24"/>
          <w:szCs w:val="24"/>
          <w:shd w:val="clear" w:color="auto" w:fill="FFFFFF"/>
          <w:vertAlign w:val="superscript"/>
        </w:rPr>
        <w:t>-5</w:t>
      </w:r>
      <w:r w:rsidR="00AE4731" w:rsidRPr="00215386">
        <w:rPr>
          <w:rFonts w:ascii="Times New Roman" w:hAnsi="Times New Roman" w:cs="Times New Roman"/>
          <w:sz w:val="24"/>
          <w:szCs w:val="24"/>
          <w:shd w:val="clear" w:color="auto" w:fill="FFFFFF"/>
        </w:rPr>
        <w:t>, and minor allele frequency &lt; .5%). Genotype</w:t>
      </w:r>
      <w:r w:rsidR="00473FBD">
        <w:rPr>
          <w:rFonts w:ascii="Times New Roman" w:hAnsi="Times New Roman" w:cs="Times New Roman"/>
          <w:sz w:val="24"/>
          <w:szCs w:val="24"/>
          <w:shd w:val="clear" w:color="auto" w:fill="FFFFFF"/>
        </w:rPr>
        <w:t xml:space="preserve">s </w:t>
      </w:r>
      <w:r w:rsidR="00AE4731" w:rsidRPr="00215386">
        <w:rPr>
          <w:rFonts w:ascii="Times New Roman" w:hAnsi="Times New Roman" w:cs="Times New Roman"/>
          <w:sz w:val="24"/>
          <w:szCs w:val="24"/>
          <w:shd w:val="clear" w:color="auto" w:fill="FFFFFF"/>
        </w:rPr>
        <w:t xml:space="preserve">were </w:t>
      </w:r>
      <w:r w:rsidR="00AE4731">
        <w:rPr>
          <w:rFonts w:ascii="Times New Roman" w:hAnsi="Times New Roman" w:cs="Times New Roman"/>
          <w:sz w:val="24"/>
          <w:szCs w:val="24"/>
          <w:shd w:val="clear" w:color="auto" w:fill="FFFFFF"/>
        </w:rPr>
        <w:t xml:space="preserve">then </w:t>
      </w:r>
      <w:r w:rsidR="00AE4731" w:rsidRPr="00215386">
        <w:rPr>
          <w:rFonts w:ascii="Times New Roman" w:hAnsi="Times New Roman" w:cs="Times New Roman"/>
          <w:sz w:val="24"/>
          <w:szCs w:val="24"/>
          <w:shd w:val="clear" w:color="auto" w:fill="FFFFFF"/>
        </w:rPr>
        <w:t xml:space="preserve">merged </w:t>
      </w:r>
      <w:r w:rsidR="00AE4731">
        <w:rPr>
          <w:rFonts w:ascii="Times New Roman" w:hAnsi="Times New Roman" w:cs="Times New Roman"/>
          <w:sz w:val="24"/>
          <w:szCs w:val="24"/>
          <w:shd w:val="clear" w:color="auto" w:fill="FFFFFF"/>
        </w:rPr>
        <w:t xml:space="preserve">between arrays </w:t>
      </w:r>
      <w:r w:rsidR="00AE4731" w:rsidRPr="00215386">
        <w:rPr>
          <w:rFonts w:ascii="Times New Roman" w:hAnsi="Times New Roman" w:cs="Times New Roman"/>
          <w:sz w:val="24"/>
          <w:szCs w:val="24"/>
          <w:shd w:val="clear" w:color="auto" w:fill="FFFFFF"/>
        </w:rPr>
        <w:t xml:space="preserve">and imputed </w:t>
      </w:r>
      <w:r w:rsidR="00473FBD">
        <w:rPr>
          <w:rFonts w:ascii="Times New Roman" w:hAnsi="Times New Roman" w:cs="Times New Roman"/>
          <w:sz w:val="24"/>
          <w:szCs w:val="24"/>
          <w:shd w:val="clear" w:color="auto" w:fill="FFFFFF"/>
        </w:rPr>
        <w:t>using</w:t>
      </w:r>
      <w:r w:rsidR="00473FBD" w:rsidRPr="00215386">
        <w:rPr>
          <w:rFonts w:ascii="Times New Roman" w:hAnsi="Times New Roman" w:cs="Times New Roman"/>
          <w:sz w:val="24"/>
          <w:szCs w:val="24"/>
          <w:shd w:val="clear" w:color="auto" w:fill="FFFFFF"/>
        </w:rPr>
        <w:t xml:space="preserve"> </w:t>
      </w:r>
      <w:r w:rsidR="00AE4731" w:rsidRPr="00215386">
        <w:rPr>
          <w:rFonts w:ascii="Times New Roman" w:hAnsi="Times New Roman" w:cs="Times New Roman"/>
          <w:sz w:val="24"/>
          <w:szCs w:val="24"/>
          <w:shd w:val="clear" w:color="auto" w:fill="FFFFFF"/>
        </w:rPr>
        <w:t xml:space="preserve">the 1000 Genomes Phase 3 panel </w:t>
      </w:r>
      <w:r w:rsidR="00473FBD">
        <w:rPr>
          <w:rFonts w:ascii="Times New Roman" w:hAnsi="Times New Roman" w:cs="Times New Roman"/>
          <w:sz w:val="24"/>
          <w:szCs w:val="24"/>
          <w:shd w:val="clear" w:color="auto" w:fill="FFFFFF"/>
        </w:rPr>
        <w:t>from</w:t>
      </w:r>
      <w:r w:rsidR="00473FBD" w:rsidRPr="00215386">
        <w:rPr>
          <w:rFonts w:ascii="Times New Roman" w:hAnsi="Times New Roman" w:cs="Times New Roman"/>
          <w:sz w:val="24"/>
          <w:szCs w:val="24"/>
          <w:shd w:val="clear" w:color="auto" w:fill="FFFFFF"/>
        </w:rPr>
        <w:t xml:space="preserve"> </w:t>
      </w:r>
      <w:r w:rsidR="00AE4731" w:rsidRPr="00215386">
        <w:rPr>
          <w:rFonts w:ascii="Times New Roman" w:hAnsi="Times New Roman" w:cs="Times New Roman"/>
          <w:sz w:val="24"/>
          <w:szCs w:val="24"/>
          <w:shd w:val="clear" w:color="auto" w:fill="FFFFFF"/>
        </w:rPr>
        <w:t>the GLGC/GIANT protocol. Imputed data containing 9,664,514 markers were available for 9,974 participants</w:t>
      </w:r>
      <w:r w:rsidR="00AE4731">
        <w:rPr>
          <w:rFonts w:ascii="Times New Roman" w:hAnsi="Times New Roman" w:cs="Times New Roman"/>
          <w:sz w:val="24"/>
          <w:szCs w:val="24"/>
          <w:shd w:val="clear" w:color="auto" w:fill="FFFFFF"/>
        </w:rPr>
        <w:t xml:space="preserve">, </w:t>
      </w:r>
      <w:r w:rsidR="00AE4731" w:rsidRPr="00215386">
        <w:rPr>
          <w:rFonts w:ascii="Times New Roman" w:hAnsi="Times New Roman" w:cs="Times New Roman"/>
          <w:sz w:val="24"/>
          <w:szCs w:val="24"/>
          <w:shd w:val="clear" w:color="auto" w:fill="FFFFFF"/>
        </w:rPr>
        <w:t>includ</w:t>
      </w:r>
      <w:r w:rsidR="00AE4731">
        <w:rPr>
          <w:rFonts w:ascii="Times New Roman" w:hAnsi="Times New Roman" w:cs="Times New Roman"/>
          <w:sz w:val="24"/>
          <w:szCs w:val="24"/>
          <w:shd w:val="clear" w:color="auto" w:fill="FFFFFF"/>
        </w:rPr>
        <w:t xml:space="preserve">ing </w:t>
      </w:r>
      <w:r w:rsidR="00AE4731" w:rsidRPr="00215386">
        <w:rPr>
          <w:rFonts w:ascii="Times New Roman" w:hAnsi="Times New Roman" w:cs="Times New Roman"/>
          <w:sz w:val="24"/>
          <w:szCs w:val="24"/>
          <w:shd w:val="clear" w:color="auto" w:fill="FFFFFF"/>
        </w:rPr>
        <w:t>2,014 genetic</w:t>
      </w:r>
      <w:r w:rsidR="00AE4731">
        <w:rPr>
          <w:rFonts w:ascii="Times New Roman" w:hAnsi="Times New Roman" w:cs="Times New Roman"/>
          <w:sz w:val="24"/>
          <w:szCs w:val="24"/>
          <w:shd w:val="clear" w:color="auto" w:fill="FFFFFF"/>
        </w:rPr>
        <w:t>ally related</w:t>
      </w:r>
      <w:r w:rsidR="00AE4731" w:rsidRPr="00215386">
        <w:rPr>
          <w:rFonts w:ascii="Times New Roman" w:hAnsi="Times New Roman" w:cs="Times New Roman"/>
          <w:sz w:val="24"/>
          <w:szCs w:val="24"/>
          <w:shd w:val="clear" w:color="auto" w:fill="FFFFFF"/>
        </w:rPr>
        <w:t xml:space="preserve"> individuals from 975 families</w:t>
      </w:r>
      <w:r w:rsidR="00AE4731">
        <w:rPr>
          <w:rFonts w:ascii="Times New Roman" w:hAnsi="Times New Roman" w:cs="Times New Roman"/>
          <w:sz w:val="24"/>
          <w:szCs w:val="24"/>
          <w:shd w:val="clear" w:color="auto" w:fill="FFFFFF"/>
        </w:rPr>
        <w:t xml:space="preserve">. </w:t>
      </w:r>
      <w:r w:rsidR="00227203">
        <w:rPr>
          <w:rFonts w:ascii="Times New Roman" w:hAnsi="Times New Roman" w:cs="Times New Roman"/>
          <w:sz w:val="24"/>
          <w:szCs w:val="24"/>
          <w:shd w:val="clear" w:color="auto" w:fill="FFFFFF"/>
        </w:rPr>
        <w:t>P</w:t>
      </w:r>
      <w:r w:rsidR="008440D3" w:rsidRPr="008440D3">
        <w:rPr>
          <w:rFonts w:ascii="Times New Roman" w:hAnsi="Times New Roman" w:cs="Times New Roman"/>
          <w:sz w:val="24"/>
          <w:szCs w:val="24"/>
          <w:shd w:val="clear" w:color="auto" w:fill="FFFFFF"/>
        </w:rPr>
        <w:t>articipants were partitioned into four subsamples based on genetic similarity to European, African, East Asian, and Hispanic ancestries, which is defined by distance from the mean of the first two genetic principal components (PCs)</w:t>
      </w:r>
      <w:r w:rsidR="00227203">
        <w:rPr>
          <w:rFonts w:ascii="Times New Roman" w:hAnsi="Times New Roman" w:cs="Times New Roman"/>
          <w:sz w:val="24"/>
          <w:szCs w:val="24"/>
          <w:shd w:val="clear" w:color="auto" w:fill="FFFFFF"/>
        </w:rPr>
        <w:t xml:space="preserve">, as described in </w:t>
      </w:r>
      <w:proofErr w:type="spellStart"/>
      <w:r w:rsidR="00227203" w:rsidRPr="008440D3">
        <w:rPr>
          <w:rFonts w:ascii="Times New Roman" w:hAnsi="Times New Roman" w:cs="Times New Roman"/>
          <w:sz w:val="24"/>
          <w:szCs w:val="24"/>
          <w:shd w:val="clear" w:color="auto" w:fill="FFFFFF"/>
        </w:rPr>
        <w:t>Braudt</w:t>
      </w:r>
      <w:proofErr w:type="spellEnd"/>
      <w:r w:rsidR="00227203" w:rsidRPr="008440D3">
        <w:rPr>
          <w:rFonts w:ascii="Times New Roman" w:hAnsi="Times New Roman" w:cs="Times New Roman"/>
          <w:sz w:val="24"/>
          <w:szCs w:val="24"/>
          <w:shd w:val="clear" w:color="auto" w:fill="FFFFFF"/>
        </w:rPr>
        <w:t xml:space="preserve"> </w:t>
      </w:r>
      <w:r w:rsidR="00227203">
        <w:rPr>
          <w:rFonts w:ascii="Times New Roman" w:hAnsi="Times New Roman" w:cs="Times New Roman"/>
          <w:sz w:val="24"/>
          <w:szCs w:val="24"/>
          <w:shd w:val="clear" w:color="auto" w:fill="FFFFFF"/>
        </w:rPr>
        <w:t>and</w:t>
      </w:r>
      <w:r w:rsidR="00227203" w:rsidRPr="008440D3">
        <w:rPr>
          <w:rFonts w:ascii="Times New Roman" w:hAnsi="Times New Roman" w:cs="Times New Roman"/>
          <w:sz w:val="24"/>
          <w:szCs w:val="24"/>
          <w:shd w:val="clear" w:color="auto" w:fill="FFFFFF"/>
        </w:rPr>
        <w:t xml:space="preserve"> Harris</w:t>
      </w:r>
      <w:r w:rsidR="00227203">
        <w:rPr>
          <w:rFonts w:ascii="Times New Roman" w:hAnsi="Times New Roman" w:cs="Times New Roman"/>
          <w:sz w:val="24"/>
          <w:szCs w:val="24"/>
          <w:shd w:val="clear" w:color="auto" w:fill="FFFFFF"/>
        </w:rPr>
        <w:t xml:space="preserve"> </w:t>
      </w:r>
      <w:r w:rsidR="00CE6C0D">
        <w:rPr>
          <w:rFonts w:ascii="Times New Roman" w:hAnsi="Times New Roman" w:cs="Times New Roman"/>
          <w:sz w:val="24"/>
          <w:szCs w:val="24"/>
          <w:shd w:val="clear" w:color="auto" w:fill="FFFFFF"/>
        </w:rPr>
        <w:fldChar w:fldCharType="begin"/>
      </w:r>
      <w:r w:rsidR="00114550">
        <w:rPr>
          <w:rFonts w:ascii="Times New Roman" w:hAnsi="Times New Roman" w:cs="Times New Roman"/>
          <w:sz w:val="24"/>
          <w:szCs w:val="24"/>
          <w:shd w:val="clear" w:color="auto" w:fill="FFFFFF"/>
        </w:rPr>
        <w:instrText xml:space="preserve"> ADDIN ZOTERO_ITEM CSL_CITATION {"citationID":"Q3r8Zrqb","properties":{"formattedCitation":"(2020)","plainCitation":"(2020)","noteIndex":0},"citationItems":[{"id":1219,"uris":["http://zotero.org/users/10101336/items/85FDGWU5"],"itemData":{"id":1219,"type":"report","abstract":"Research has shown that many outcomes of interest in the health, behavioral, and social sciences are influenced by genetics (Domingue et al. 2016; Plomin et al. 2016; Turkheimer 2000). For most human traits/behaviors, commonly referred to as phenotypes in genetic literature, it appears that the genetic influence on the phenotype is highly polygenic; i.e., there is no single gene that can account for the association between genetic variance and the outcome. Instead, the influence of genetics on the phenotype is due to many small associations spread across single-nucleotide polymorphisms (SNPs, pronounced snips) (Chabris et al. 2015). Polygenic Scores allow researchers to avoid the methodological complexities of including hundreds, thousands, and possibly millions, of covariates in their analyses by condensing, into a single measure, the associations between individual SNPs and the phenotype of interest (Plomin, Haworth, and Davis 2009).","DOI":"10.17615/9G92-VC17","language":"en","license":"In Copyright","publisher":"The University of North Carolina at Chapel Hill University Libraries","source":"DOI.org (Datacite)","title":"Polygenic Scores (PGSs) in the National Longitudinal Study of Adolescent to Adult Health (Add Health) – Release 2","URL":"https://cdr.lib.unc.edu/concern/scholarly_works/p8418t756","author":[{"family":"Braudt","given":"David"},{"family":"Harris","given":"Kathleen Mullan"}],"accessed":{"date-parts":[["2024",11,21]]},"issued":{"date-parts":[["2020"]]}},"suppress-author":true}],"schema":"https://github.com/citation-style-language/schema/raw/master/csl-citation.json"} </w:instrText>
      </w:r>
      <w:r w:rsidR="00CE6C0D">
        <w:rPr>
          <w:rFonts w:ascii="Times New Roman" w:hAnsi="Times New Roman" w:cs="Times New Roman"/>
          <w:sz w:val="24"/>
          <w:szCs w:val="24"/>
          <w:shd w:val="clear" w:color="auto" w:fill="FFFFFF"/>
        </w:rPr>
        <w:fldChar w:fldCharType="separate"/>
      </w:r>
      <w:r w:rsidR="00184746" w:rsidRPr="00184746">
        <w:rPr>
          <w:rFonts w:ascii="Times New Roman" w:hAnsi="Times New Roman" w:cs="Times New Roman"/>
          <w:sz w:val="24"/>
        </w:rPr>
        <w:t>(2020)</w:t>
      </w:r>
      <w:r w:rsidR="00CE6C0D">
        <w:rPr>
          <w:rFonts w:ascii="Times New Roman" w:hAnsi="Times New Roman" w:cs="Times New Roman"/>
          <w:sz w:val="24"/>
          <w:szCs w:val="24"/>
          <w:shd w:val="clear" w:color="auto" w:fill="FFFFFF"/>
        </w:rPr>
        <w:fldChar w:fldCharType="end"/>
      </w:r>
      <w:r w:rsidR="008440D3">
        <w:rPr>
          <w:rFonts w:ascii="Times New Roman" w:hAnsi="Times New Roman" w:cs="Times New Roman"/>
          <w:sz w:val="24"/>
          <w:szCs w:val="24"/>
          <w:shd w:val="clear" w:color="auto" w:fill="FFFFFF"/>
        </w:rPr>
        <w:t>.</w:t>
      </w:r>
    </w:p>
    <w:p w14:paraId="7969E230" w14:textId="7C04605C" w:rsidR="00746D2C" w:rsidRPr="00746D2C" w:rsidRDefault="00746D2C" w:rsidP="00A73C9D">
      <w:pPr>
        <w:spacing w:after="0" w:line="480" w:lineRule="auto"/>
        <w:rPr>
          <w:rFonts w:ascii="Times New Roman" w:hAnsi="Times New Roman" w:cs="Times New Roman"/>
          <w:b/>
          <w:bCs/>
          <w:sz w:val="24"/>
          <w:szCs w:val="24"/>
        </w:rPr>
      </w:pPr>
      <w:r w:rsidRPr="00746D2C">
        <w:rPr>
          <w:rFonts w:ascii="Times New Roman" w:hAnsi="Times New Roman" w:cs="Times New Roman"/>
          <w:b/>
          <w:bCs/>
          <w:sz w:val="24"/>
          <w:szCs w:val="24"/>
        </w:rPr>
        <w:t>Measures</w:t>
      </w:r>
    </w:p>
    <w:p w14:paraId="2366159F" w14:textId="17B0EC67" w:rsidR="00A73C9D" w:rsidRPr="009F347F" w:rsidRDefault="00A73C9D" w:rsidP="00A73C9D">
      <w:pPr>
        <w:spacing w:after="0" w:line="480" w:lineRule="auto"/>
        <w:rPr>
          <w:rFonts w:ascii="Times New Roman" w:hAnsi="Times New Roman" w:cs="Times New Roman"/>
          <w:i/>
          <w:iCs/>
          <w:sz w:val="24"/>
          <w:szCs w:val="24"/>
        </w:rPr>
      </w:pPr>
      <w:r w:rsidRPr="009F347F">
        <w:rPr>
          <w:rFonts w:ascii="Times New Roman" w:hAnsi="Times New Roman" w:cs="Times New Roman"/>
          <w:b/>
          <w:bCs/>
          <w:i/>
          <w:iCs/>
          <w:sz w:val="24"/>
          <w:szCs w:val="24"/>
        </w:rPr>
        <w:lastRenderedPageBreak/>
        <w:t>Polygenic Score</w:t>
      </w:r>
      <w:r>
        <w:rPr>
          <w:rFonts w:ascii="Times New Roman" w:hAnsi="Times New Roman" w:cs="Times New Roman"/>
          <w:b/>
          <w:bCs/>
          <w:i/>
          <w:iCs/>
          <w:sz w:val="24"/>
          <w:szCs w:val="24"/>
        </w:rPr>
        <w:t>s for EXT</w:t>
      </w:r>
      <w:r w:rsidRPr="009F347F">
        <w:rPr>
          <w:rFonts w:ascii="Times New Roman" w:hAnsi="Times New Roman" w:cs="Times New Roman"/>
          <w:b/>
          <w:bCs/>
          <w:i/>
          <w:iCs/>
          <w:sz w:val="24"/>
          <w:szCs w:val="24"/>
        </w:rPr>
        <w:t xml:space="preserve"> (PGS</w:t>
      </w:r>
      <w:r w:rsidRPr="009F347F">
        <w:rPr>
          <w:rFonts w:ascii="Times New Roman" w:hAnsi="Times New Roman" w:cs="Times New Roman"/>
          <w:b/>
          <w:bCs/>
          <w:i/>
          <w:iCs/>
          <w:sz w:val="24"/>
          <w:szCs w:val="24"/>
          <w:vertAlign w:val="subscript"/>
        </w:rPr>
        <w:t>EXT</w:t>
      </w:r>
      <w:r w:rsidRPr="009F347F">
        <w:rPr>
          <w:rFonts w:ascii="Times New Roman" w:hAnsi="Times New Roman" w:cs="Times New Roman"/>
          <w:b/>
          <w:bCs/>
          <w:i/>
          <w:iCs/>
          <w:sz w:val="24"/>
          <w:szCs w:val="24"/>
        </w:rPr>
        <w:t>)</w:t>
      </w:r>
    </w:p>
    <w:p w14:paraId="2AA19E0C" w14:textId="48147400" w:rsidR="002E6902" w:rsidRPr="00EC30DB" w:rsidRDefault="002E6902" w:rsidP="00EC30DB">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PGS</w:t>
      </w:r>
      <w:r w:rsidRPr="00D20ACC">
        <w:rPr>
          <w:rFonts w:ascii="Times New Roman" w:hAnsi="Times New Roman" w:cs="Times New Roman"/>
          <w:sz w:val="24"/>
          <w:szCs w:val="24"/>
          <w:vertAlign w:val="subscript"/>
        </w:rPr>
        <w:t>EXT</w:t>
      </w:r>
      <w:r w:rsidRPr="00D20ACC">
        <w:rPr>
          <w:rFonts w:ascii="Times New Roman" w:hAnsi="Times New Roman" w:cs="Times New Roman"/>
          <w:sz w:val="24"/>
          <w:szCs w:val="24"/>
        </w:rPr>
        <w:t xml:space="preserve"> was calculated based on </w:t>
      </w:r>
      <w:r>
        <w:rPr>
          <w:rFonts w:ascii="Times New Roman" w:hAnsi="Times New Roman" w:cs="Times New Roman"/>
          <w:sz w:val="24"/>
          <w:szCs w:val="24"/>
        </w:rPr>
        <w:t xml:space="preserve">a </w:t>
      </w:r>
      <w:r w:rsidRPr="00D20ACC">
        <w:rPr>
          <w:rFonts w:ascii="Times New Roman" w:hAnsi="Times New Roman" w:cs="Times New Roman"/>
          <w:sz w:val="24"/>
          <w:szCs w:val="24"/>
        </w:rPr>
        <w:t xml:space="preserve">GWAS </w:t>
      </w:r>
      <w:r w:rsidR="003156B9">
        <w:rPr>
          <w:rFonts w:ascii="Times New Roman" w:hAnsi="Times New Roman" w:cs="Times New Roman"/>
          <w:sz w:val="24"/>
          <w:szCs w:val="24"/>
        </w:rPr>
        <w:t>of</w:t>
      </w:r>
      <w:r w:rsidR="003156B9" w:rsidRPr="00D20ACC">
        <w:rPr>
          <w:rFonts w:ascii="Times New Roman" w:hAnsi="Times New Roman" w:cs="Times New Roman"/>
          <w:sz w:val="24"/>
          <w:szCs w:val="24"/>
        </w:rPr>
        <w:t xml:space="preserve"> </w:t>
      </w:r>
      <w:r w:rsidRPr="00D20ACC">
        <w:rPr>
          <w:rFonts w:ascii="Times New Roman" w:hAnsi="Times New Roman" w:cs="Times New Roman"/>
          <w:sz w:val="24"/>
          <w:szCs w:val="24"/>
        </w:rPr>
        <w:t xml:space="preserve">EXT </w:t>
      </w:r>
      <w:r w:rsidR="00C264A5">
        <w:rPr>
          <w:rFonts w:ascii="Times New Roman" w:hAnsi="Times New Roman" w:cs="Times New Roman"/>
          <w:sz w:val="24"/>
          <w:szCs w:val="24"/>
        </w:rPr>
        <w:t>behaviors</w:t>
      </w:r>
      <w:r w:rsidRPr="00D20ACC">
        <w:rPr>
          <w:rFonts w:ascii="Times New Roman" w:hAnsi="Times New Roman" w:cs="Times New Roman"/>
          <w:sz w:val="24"/>
          <w:szCs w:val="24"/>
        </w:rPr>
        <w:t xml:space="preserve"> </w:t>
      </w:r>
      <w:r w:rsidRPr="00D20ACC">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{"citationID":"hcI12R8w","properties":{"formattedCitation":"(Karlsson Linn\\uc0\\u233{}r et al., 2021)","plainCitation":"(Karlsson Linnér et al., 2021)","noteIndex":0},"citationItems":[{"id":179,"uris":["http://zotero.org/users/10101336/items/HJ24TGRY"],"itemData":{"id":179,"type":"article-journal","container-title":"Nature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M."}],"issued":{"date-parts":[["2021",10]]}}}],"schema":"https://github.com/citation-style-language/schema/raw/master/csl-citation.json"} </w:instrText>
      </w:r>
      <w:r w:rsidRPr="00D20ACC">
        <w:rPr>
          <w:rFonts w:ascii="Times New Roman" w:hAnsi="Times New Roman" w:cs="Times New Roman"/>
          <w:sz w:val="24"/>
          <w:szCs w:val="24"/>
        </w:rPr>
        <w:fldChar w:fldCharType="separate"/>
      </w:r>
      <w:r w:rsidR="00184746" w:rsidRPr="00184746">
        <w:rPr>
          <w:rFonts w:ascii="Times New Roman" w:hAnsi="Times New Roman" w:cs="Times New Roman"/>
          <w:sz w:val="24"/>
        </w:rPr>
        <w:t>(Karlsson Linnér et al., 2021)</w:t>
      </w:r>
      <w:r w:rsidRPr="00D20ACC">
        <w:rPr>
          <w:rFonts w:ascii="Times New Roman" w:hAnsi="Times New Roman" w:cs="Times New Roman"/>
          <w:sz w:val="24"/>
          <w:szCs w:val="24"/>
        </w:rPr>
        <w:fldChar w:fldCharType="end"/>
      </w:r>
      <w:r w:rsidR="00BE40EA">
        <w:rPr>
          <w:rFonts w:ascii="Times New Roman" w:hAnsi="Times New Roman" w:cs="Times New Roman"/>
          <w:sz w:val="24"/>
          <w:szCs w:val="24"/>
        </w:rPr>
        <w:t xml:space="preserve"> that </w:t>
      </w:r>
      <w:r w:rsidR="003156B9">
        <w:rPr>
          <w:rFonts w:ascii="Times New Roman" w:hAnsi="Times New Roman" w:cs="Times New Roman"/>
          <w:sz w:val="24"/>
          <w:szCs w:val="24"/>
        </w:rPr>
        <w:t xml:space="preserve">have </w:t>
      </w:r>
      <w:r w:rsidR="00BE40EA">
        <w:rPr>
          <w:rFonts w:ascii="Times New Roman" w:hAnsi="Times New Roman" w:cs="Times New Roman"/>
          <w:sz w:val="24"/>
          <w:szCs w:val="24"/>
        </w:rPr>
        <w:t xml:space="preserve">shown </w:t>
      </w:r>
      <w:r w:rsidR="00BE40EA" w:rsidRPr="00215386">
        <w:rPr>
          <w:rFonts w:ascii="Times New Roman" w:hAnsi="Times New Roman" w:cs="Times New Roman"/>
          <w:sz w:val="24"/>
          <w:szCs w:val="24"/>
        </w:rPr>
        <w:t xml:space="preserve">superior predictive performance </w:t>
      </w:r>
      <w:r w:rsidR="00BE40EA">
        <w:rPr>
          <w:rFonts w:ascii="Times New Roman" w:hAnsi="Times New Roman" w:cs="Times New Roman"/>
          <w:sz w:val="24"/>
          <w:szCs w:val="24"/>
        </w:rPr>
        <w:t xml:space="preserve">relative to other GWASs </w:t>
      </w:r>
      <w:r w:rsidR="00BE40EA">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{"citationID":"HuoQMPG5","properties":{"formattedCitation":"(Deng et al., 2025)","plainCitation":"(Deng et al., 2025)","noteIndex":0},"citationItems":[{"id":1279,"uris":["http://zotero.org/users/10101336/items/QGEYMJMF"],"itemData":{"id":1279,"type":"article-journal","abstract":"Background and aims Recent large studies have established the genetic basis of several conceptually linked phenotypes of externalizing. Polygenic risk scores (PRSs) for these constructs are associated with a range of substance use and mental disorder phenotypes but have not been examined with both pharmacological and non-pharmacological addictive behaviors, or across a developmental window. This study identified biological pathways responsible for observed associations between PRSs and addiction phenotypes. Design, setting, participants We selected genome-wide association studies of 22 phenotypes, including substance use, general factors of externalizing and addiction, impulsivity and psychiatric conditions. Using summary statistics, we constructed PRSs in the offspring from the Avon Longitudinal Study of Parents and Children (ALSPAC) (nmax = 4995). Participants were genetically confirmed to be unrelated and of European-like genetic similarity. Measurements We examined the associations between PRSs and addiction-related phenotypes including substance use, gambling, eating behaviors and internet use across different life stages, from adolescence to young adulthood. PRSs were partitioned by biological pathways to examine the common and unique mechanisms underlying the genetics of addiction-related phenotypes. Findings The PRS of externalizing factor (PRSEXT) showed the strongest association across phenotypes for substance use (minP = 2.6 × 10-31, adjusted R2 = 0.10–4.72%), gambling (minP = 1.0 × 10-9, adjusted R2 = 0.18–1.50%), eating behaviors (minP = 8.2 × 10-4, adjusted R2 = 0.11–0.65%) and internet use (minP = 1.4 × 10-7, adjusted R2 = 0.17–1.04%). Sensitivity analyses excluding a small subset of ALSPAC participants who also contributed to the externalizing summary statistics, yielded consistent association effect sizes (R2 = 0.98), suggesting minimal bias. The results also revealed several time-varying associations between several PRSs and addiction phenotypes. Notably, the genetic influence of externalizing factor on alcohol and tobacco use was significantly stronger at younger ages. Finally, we identified multiple biological pathways that contribute to the link between addiction-related phenotypes and PRSEXT, emphasizing the importance of synaptic functions and neuronal plasticity in the context of gambling and substance use. Conclusions There appears to be genetic evidence implicating externalizing as a common mechanism of substance and behavioral addictive behaviors. These results support the shared genetic liability across substance misuse, problematic gambling and internet use, and demonstrate the potential utility of externalizing traits as a transdiagnostic dimension across diverse forms of psychopathology. Notably, the predictive power of externalizing genetic liability appears developmentally dynamic, supporting the view that externalizing represents a broad, non-time-invariant risk factor that may give way to more specific disorder-related influences over time.","container-title":"Addiction","DOI":"10.1111/add.70163","ISSN":"1360-0443","issue":"12","language":"en","license":"© 2025 The Author(s). Addiction published by John Wiley &amp; Sons Ltd on behalf of Society for the Study of Addiction.","note":"_eprint: https://onlinelibrary.wiley.com/doi/pdf/10.1111/add.70163","page":"2559-2572","source":"Wiley Online Library","title":"Externalizing as a common genetic influence for a broad spectrum of substance use and behavioral conditions: A developmental perspective from the Avon Longitudinal Study of Parents and Children","title-short":"Externalizing as a common genetic influence for a broad spectrum of substance use and behavioral conditions","volume":"120","author":[{"family":"Deng","given":"Wei Q."},{"family":"Belisario","given":"Kyla"},{"family":"Doggett","given":"Amanda"},{"family":"Pigeyre","given":"Marie"},{"family":"Pare","given":"Guillaume"},{"family":"Munafò","given":"Marcus R."},{"family":"MacKillop","given":"James"}],"issued":{"date-parts":[["2025"]]}}}],"schema":"https://github.com/citation-style-language/schema/raw/master/csl-citation.json"} </w:instrText>
      </w:r>
      <w:r w:rsidR="00BE40EA">
        <w:rPr>
          <w:rFonts w:ascii="Times New Roman" w:hAnsi="Times New Roman" w:cs="Times New Roman"/>
          <w:sz w:val="24"/>
          <w:szCs w:val="24"/>
        </w:rPr>
        <w:fldChar w:fldCharType="separate"/>
      </w:r>
      <w:r w:rsidR="00184746" w:rsidRPr="00184746">
        <w:rPr>
          <w:rFonts w:ascii="Times New Roman" w:hAnsi="Times New Roman" w:cs="Times New Roman"/>
          <w:sz w:val="24"/>
        </w:rPr>
        <w:t>(Deng et al., 2025)</w:t>
      </w:r>
      <w:r w:rsidR="00BE40EA">
        <w:rPr>
          <w:rFonts w:ascii="Times New Roman" w:hAnsi="Times New Roman" w:cs="Times New Roman"/>
          <w:sz w:val="24"/>
          <w:szCs w:val="24"/>
        </w:rPr>
        <w:fldChar w:fldCharType="end"/>
      </w:r>
      <w:r>
        <w:rPr>
          <w:rFonts w:ascii="Times New Roman" w:hAnsi="Times New Roman" w:cs="Times New Roman"/>
          <w:sz w:val="24"/>
          <w:szCs w:val="24"/>
        </w:rPr>
        <w:t xml:space="preserve">. </w:t>
      </w:r>
      <w:r w:rsidR="00804702" w:rsidRPr="00215386">
        <w:rPr>
          <w:rFonts w:ascii="Times New Roman" w:hAnsi="Times New Roman" w:cs="Times New Roman"/>
          <w:sz w:val="24"/>
          <w:szCs w:val="24"/>
        </w:rPr>
        <w:t>PGS</w:t>
      </w:r>
      <w:r w:rsidR="00804702" w:rsidRPr="00215386">
        <w:rPr>
          <w:rFonts w:ascii="Times New Roman" w:hAnsi="Times New Roman" w:cs="Times New Roman"/>
          <w:sz w:val="24"/>
          <w:szCs w:val="24"/>
          <w:vertAlign w:val="subscript"/>
        </w:rPr>
        <w:t>EXT</w:t>
      </w:r>
      <w:r w:rsidR="00804702" w:rsidRPr="00215386">
        <w:rPr>
          <w:rFonts w:ascii="Times New Roman" w:hAnsi="Times New Roman" w:cs="Times New Roman"/>
          <w:sz w:val="24"/>
          <w:szCs w:val="24"/>
        </w:rPr>
        <w:t xml:space="preserve"> was calculated</w:t>
      </w:r>
      <w:r w:rsidR="00804702">
        <w:rPr>
          <w:rFonts w:ascii="Times New Roman" w:hAnsi="Times New Roman" w:cs="Times New Roman"/>
          <w:sz w:val="24"/>
          <w:szCs w:val="24"/>
        </w:rPr>
        <w:t xml:space="preserve"> using</w:t>
      </w:r>
      <w:r w:rsidR="00804702" w:rsidRPr="00215386">
        <w:rPr>
          <w:rFonts w:ascii="Times New Roman" w:hAnsi="Times New Roman" w:cs="Times New Roman"/>
          <w:sz w:val="24"/>
          <w:szCs w:val="24"/>
        </w:rPr>
        <w:t xml:space="preserve"> PRS-CS </w:t>
      </w:r>
      <w:r w:rsidR="00804702" w:rsidRPr="0021538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{"citationID":"5sUBdGpG","properties":{"formattedCitation":"(Ge et al., 2019)","plainCitation":"(Ge et al., 2019)","noteIndex":0},"citationItems":[{"id":1272,"uris":["http://zotero.org/users/10101336/items/2RLC9KXG"],"itemData":{"id":1272,"type":"article-journal","abstract":"Polygenic risk scores (PRS) have shown promise in predicting human complex traits and diseases. Here, we present PRS-CS, a polygenic prediction method that infers posterior effect sizes of single nucleotide polymorphisms (SNPs) using genome-wide association summary statistics and an external linkage disequilibrium (LD) reference panel. PRS-CS utilizes a high-dimensional Bayesian regression framework, and is distinct from previous work by placing a continuous shrinkage (CS) prior on SNP effect sizes, which is robust to varying genetic architectures, provides substantial computational advantages, and enables multivariate modeling of local LD patterns. Simulation studies using data from the UK Biobank show that PRS-CS outperforms existing methods across a wide range of genetic architectures, especially when the training sample size is large. We apply PRS-CS to predict six common complex diseases and six quantitative traits in the Partners HealthCare Biobank, and further demonstrate the improvement of PRS-CS in prediction accuracy over alternative methods.","container-title":"Nature Communications","DOI":"10.1038/s41467-019-09718-5","ISSN":"2041-1723","issue":"1","journalAbbreviation":"Nat Commun","language":"en","license":"2019 The Author(s)","page":"1776","publisher":"Nature Publishing Group","source":"www.nature.com","title":"Polygenic prediction via Bayesian regression and continuous shrinkage priors","volume":"10","author":[{"family":"Ge","given":"Tian"},{"family":"Chen","given":"Chia-Yen"},{"family":"Ni","given":"Yang"},{"family":"Feng","given":"Yen-Chen Anne"},{"family":"Smoller","given":"Jordan W."}],"issued":{"date-parts":[["2019",4,16]]}}}],"schema":"https://github.com/citation-style-language/schema/raw/master/csl-citation.json"} </w:instrText>
      </w:r>
      <w:r w:rsidR="00804702" w:rsidRPr="00215386">
        <w:rPr>
          <w:rFonts w:ascii="Times New Roman" w:hAnsi="Times New Roman" w:cs="Times New Roman"/>
          <w:sz w:val="24"/>
          <w:szCs w:val="24"/>
        </w:rPr>
        <w:fldChar w:fldCharType="separate"/>
      </w:r>
      <w:r w:rsidR="00184746" w:rsidRPr="00184746">
        <w:rPr>
          <w:rFonts w:ascii="Times New Roman" w:hAnsi="Times New Roman" w:cs="Times New Roman"/>
          <w:sz w:val="24"/>
        </w:rPr>
        <w:t>(Ge et al., 2019)</w:t>
      </w:r>
      <w:r w:rsidR="00804702" w:rsidRPr="00215386">
        <w:rPr>
          <w:rFonts w:ascii="Times New Roman" w:hAnsi="Times New Roman" w:cs="Times New Roman"/>
          <w:sz w:val="24"/>
          <w:szCs w:val="24"/>
        </w:rPr>
        <w:fldChar w:fldCharType="end"/>
      </w:r>
      <w:r w:rsidR="00804702">
        <w:rPr>
          <w:rFonts w:ascii="Times New Roman" w:hAnsi="Times New Roman" w:cs="Times New Roman"/>
          <w:sz w:val="24"/>
          <w:szCs w:val="24"/>
        </w:rPr>
        <w:t xml:space="preserve">, which </w:t>
      </w:r>
      <w:r w:rsidR="00804702" w:rsidRPr="00215386">
        <w:rPr>
          <w:rFonts w:ascii="Times New Roman" w:hAnsi="Times New Roman" w:cs="Times New Roman"/>
          <w:sz w:val="24"/>
          <w:szCs w:val="24"/>
        </w:rPr>
        <w:t>account</w:t>
      </w:r>
      <w:r w:rsidR="00804702">
        <w:rPr>
          <w:rFonts w:ascii="Times New Roman" w:hAnsi="Times New Roman" w:cs="Times New Roman"/>
          <w:sz w:val="24"/>
          <w:szCs w:val="24"/>
        </w:rPr>
        <w:t>s</w:t>
      </w:r>
      <w:r w:rsidR="00804702" w:rsidRPr="00215386">
        <w:rPr>
          <w:rFonts w:ascii="Times New Roman" w:hAnsi="Times New Roman" w:cs="Times New Roman"/>
          <w:sz w:val="24"/>
          <w:szCs w:val="24"/>
        </w:rPr>
        <w:t xml:space="preserve"> for linkage disequilibrium and optimize</w:t>
      </w:r>
      <w:r w:rsidR="00804702">
        <w:rPr>
          <w:rFonts w:ascii="Times New Roman" w:hAnsi="Times New Roman" w:cs="Times New Roman"/>
          <w:sz w:val="24"/>
          <w:szCs w:val="24"/>
        </w:rPr>
        <w:t>s</w:t>
      </w:r>
      <w:r w:rsidR="00804702" w:rsidRPr="00215386">
        <w:rPr>
          <w:rFonts w:ascii="Times New Roman" w:hAnsi="Times New Roman" w:cs="Times New Roman"/>
          <w:sz w:val="24"/>
          <w:szCs w:val="24"/>
        </w:rPr>
        <w:t xml:space="preserve"> </w:t>
      </w:r>
      <w:r w:rsidR="00804702">
        <w:rPr>
          <w:rFonts w:ascii="Times New Roman" w:hAnsi="Times New Roman" w:cs="Times New Roman"/>
          <w:sz w:val="24"/>
          <w:szCs w:val="24"/>
        </w:rPr>
        <w:t>prediction by</w:t>
      </w:r>
      <w:r w:rsidR="00804702" w:rsidRPr="00215386">
        <w:rPr>
          <w:rFonts w:ascii="Times New Roman" w:hAnsi="Times New Roman" w:cs="Times New Roman"/>
          <w:sz w:val="24"/>
          <w:szCs w:val="24"/>
        </w:rPr>
        <w:t xml:space="preserve"> weight</w:t>
      </w:r>
      <w:r w:rsidR="00804702">
        <w:rPr>
          <w:rFonts w:ascii="Times New Roman" w:hAnsi="Times New Roman" w:cs="Times New Roman"/>
          <w:sz w:val="24"/>
          <w:szCs w:val="24"/>
        </w:rPr>
        <w:t>ing</w:t>
      </w:r>
      <w:r w:rsidR="00804702" w:rsidRPr="00215386">
        <w:rPr>
          <w:rFonts w:ascii="Times New Roman" w:hAnsi="Times New Roman" w:cs="Times New Roman"/>
          <w:sz w:val="24"/>
          <w:szCs w:val="24"/>
        </w:rPr>
        <w:t xml:space="preserve"> </w:t>
      </w:r>
      <w:r w:rsidR="00804702">
        <w:rPr>
          <w:rFonts w:ascii="Times New Roman" w:hAnsi="Times New Roman" w:cs="Times New Roman"/>
          <w:sz w:val="24"/>
          <w:szCs w:val="24"/>
        </w:rPr>
        <w:t>i</w:t>
      </w:r>
      <w:r w:rsidR="00804702" w:rsidRPr="00215386">
        <w:rPr>
          <w:rFonts w:ascii="Times New Roman" w:hAnsi="Times New Roman" w:cs="Times New Roman"/>
          <w:sz w:val="24"/>
          <w:szCs w:val="24"/>
        </w:rPr>
        <w:t>ndividual SNP</w:t>
      </w:r>
      <w:r w:rsidR="00804702">
        <w:rPr>
          <w:rFonts w:ascii="Times New Roman" w:hAnsi="Times New Roman" w:cs="Times New Roman"/>
          <w:sz w:val="24"/>
          <w:szCs w:val="24"/>
        </w:rPr>
        <w:t xml:space="preserve"> effects</w:t>
      </w:r>
      <w:r w:rsidR="00804702" w:rsidRPr="00215386">
        <w:rPr>
          <w:rFonts w:ascii="Times New Roman" w:hAnsi="Times New Roman" w:cs="Times New Roman"/>
          <w:sz w:val="24"/>
          <w:szCs w:val="24"/>
        </w:rPr>
        <w:t xml:space="preserve"> in GWAS summary statistics based on external reference panels </w:t>
      </w:r>
      <w:r w:rsidR="00804702">
        <w:rPr>
          <w:rFonts w:ascii="Times New Roman" w:hAnsi="Times New Roman" w:cs="Times New Roman"/>
          <w:sz w:val="24"/>
          <w:szCs w:val="24"/>
        </w:rPr>
        <w:t xml:space="preserve">using </w:t>
      </w:r>
      <w:r w:rsidR="00804702" w:rsidRPr="00215386">
        <w:rPr>
          <w:rFonts w:ascii="Times New Roman" w:hAnsi="Times New Roman" w:cs="Times New Roman"/>
          <w:sz w:val="24"/>
          <w:szCs w:val="24"/>
        </w:rPr>
        <w:t xml:space="preserve">Bayesian continuous shrinkage priors. PRS-CS </w:t>
      </w:r>
      <w:r w:rsidR="003156B9">
        <w:rPr>
          <w:rFonts w:ascii="Times New Roman" w:hAnsi="Times New Roman" w:cs="Times New Roman"/>
          <w:sz w:val="24"/>
          <w:szCs w:val="24"/>
        </w:rPr>
        <w:t xml:space="preserve">has been shown to have </w:t>
      </w:r>
      <w:r w:rsidR="00804702" w:rsidRPr="00215386">
        <w:rPr>
          <w:rFonts w:ascii="Times New Roman" w:hAnsi="Times New Roman" w:cs="Times New Roman"/>
          <w:sz w:val="24"/>
          <w:szCs w:val="24"/>
        </w:rPr>
        <w:t xml:space="preserve">better predictive performance and generalizability across genetic ancestries </w:t>
      </w:r>
      <w:r w:rsidR="00804702" w:rsidRPr="0021538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{"citationID":"RsGAwal4","properties":{"formattedCitation":"(Ahern et al., 2023)","plainCitation":"(Ahern et al., 2023)","noteIndex":0},"citationItems":[{"id":1235,"uris":["http://zotero.org/users/10101336/items/XZDBJZ2F"],"itemData":{"id":1235,"type":"article-journal","abstract":"Using individuals’ genetic data researchers can generate Polygenic Scores (PS) that are able to predict risk for diseases, variability in different behaviors as well as anthropomorphic measures. This is achieved by leveraging models learned from previously published large Genome-Wide Association Studies (GWASs) associating locations in the genome with a phenotype of interest. Previous GWASs have predominantly been performed in European ancestry individuals. This is of concern as PS generated in samples with a different ancestry to the original training GWAS have been shown to have lower performance and limited portability, and many efforts are now underway to collect genetic databases on individuals of diverse ancestries. In this study, we compare multiple methods of generating PS, including pruning and thresholding and Bayesian continuous shrinkage models, to determine which of them is best able to overcome these limitations. To do this we use the ABCD Study, a longitudinal cohort with deep phenotyping on individuals of diverse ancestry. We generate PS for anthropometric and psychiatric phenotypes using previously published GWAS summary statistics and examine their performance in three subsamples of ABCD: African ancestry individuals (n = 811), European ancestry Individuals (n = 6703), and admixed ancestry individuals (n = 3664). We find that the single ancestry continuous shrinkage method, PRScs (CS), and the multi ancestry meta method, PRScsx Meta (CSx Meta), show the best performance across ancestries and phenotypes.","container-title":"Behavior Genetics","DOI":"10.1007/s10519-023-10139-w","ISSN":"1573-3297","issue":"3","journalAbbreviation":"Behav Genet","language":"en","page":"292-309","source":"Springer Link","title":"Comparing Pruning and Thresholding with Continuous Shrinkage Polygenic Score Methods in a Large Sample of Ancestrally Diverse Adolescents from the ABCD Study®","volume":"53","author":[{"family":"Ahern","given":"Jonathan"},{"family":"Thompson","given":"Wesley"},{"family":"Fan","given":"Chun Chieh"},{"family":"Loughnan","given":"Robert"}],"issued":{"date-parts":[["2023",5,1]]}}}],"schema":"https://github.com/citation-style-language/schema/raw/master/csl-citation.json"} </w:instrText>
      </w:r>
      <w:r w:rsidR="00804702" w:rsidRPr="00215386">
        <w:rPr>
          <w:rFonts w:ascii="Times New Roman" w:hAnsi="Times New Roman" w:cs="Times New Roman"/>
          <w:sz w:val="24"/>
          <w:szCs w:val="24"/>
        </w:rPr>
        <w:fldChar w:fldCharType="separate"/>
      </w:r>
      <w:r w:rsidR="00184746" w:rsidRPr="00184746">
        <w:rPr>
          <w:rFonts w:ascii="Times New Roman" w:hAnsi="Times New Roman" w:cs="Times New Roman"/>
          <w:sz w:val="24"/>
        </w:rPr>
        <w:t>(Ahern et al., 2023)</w:t>
      </w:r>
      <w:r w:rsidR="00804702" w:rsidRPr="00215386">
        <w:rPr>
          <w:rFonts w:ascii="Times New Roman" w:hAnsi="Times New Roman" w:cs="Times New Roman"/>
          <w:sz w:val="24"/>
          <w:szCs w:val="24"/>
        </w:rPr>
        <w:fldChar w:fldCharType="end"/>
      </w:r>
      <w:r w:rsidR="00804702" w:rsidRPr="00215386">
        <w:rPr>
          <w:rFonts w:ascii="Times New Roman" w:hAnsi="Times New Roman" w:cs="Times New Roman"/>
          <w:sz w:val="24"/>
          <w:szCs w:val="24"/>
        </w:rPr>
        <w:t>. T</w:t>
      </w:r>
      <w:r w:rsidR="00804702">
        <w:rPr>
          <w:rFonts w:ascii="Times New Roman" w:hAnsi="Times New Roman" w:cs="Times New Roman"/>
          <w:sz w:val="24"/>
          <w:szCs w:val="24"/>
        </w:rPr>
        <w:t xml:space="preserve">o further control for population stratification, </w:t>
      </w:r>
      <w:r w:rsidR="00804702" w:rsidRPr="00215386">
        <w:rPr>
          <w:rFonts w:ascii="Times New Roman" w:hAnsi="Times New Roman" w:cs="Times New Roman"/>
          <w:sz w:val="24"/>
          <w:szCs w:val="24"/>
        </w:rPr>
        <w:t>PGS</w:t>
      </w:r>
      <w:r w:rsidR="00804702" w:rsidRPr="00215386">
        <w:rPr>
          <w:rFonts w:ascii="Times New Roman" w:hAnsi="Times New Roman" w:cs="Times New Roman"/>
          <w:sz w:val="24"/>
          <w:szCs w:val="24"/>
          <w:vertAlign w:val="subscript"/>
        </w:rPr>
        <w:t>EXT</w:t>
      </w:r>
      <w:r w:rsidR="00804702" w:rsidRPr="00215386">
        <w:rPr>
          <w:rFonts w:ascii="Times New Roman" w:hAnsi="Times New Roman" w:cs="Times New Roman"/>
          <w:sz w:val="24"/>
          <w:szCs w:val="24"/>
        </w:rPr>
        <w:t xml:space="preserve"> was residualized on </w:t>
      </w:r>
      <w:r w:rsidR="00804702">
        <w:rPr>
          <w:rFonts w:ascii="Times New Roman" w:hAnsi="Times New Roman" w:cs="Times New Roman"/>
          <w:sz w:val="24"/>
          <w:szCs w:val="24"/>
        </w:rPr>
        <w:t xml:space="preserve">the </w:t>
      </w:r>
      <w:r w:rsidR="00804702" w:rsidRPr="00215386">
        <w:rPr>
          <w:rFonts w:ascii="Times New Roman" w:hAnsi="Times New Roman" w:cs="Times New Roman"/>
          <w:sz w:val="24"/>
          <w:szCs w:val="24"/>
        </w:rPr>
        <w:t xml:space="preserve">first 20 genetic PCs </w:t>
      </w:r>
      <w:r w:rsidR="00804702">
        <w:rPr>
          <w:rFonts w:ascii="Times New Roman" w:hAnsi="Times New Roman" w:cs="Times New Roman"/>
          <w:sz w:val="24"/>
          <w:szCs w:val="24"/>
        </w:rPr>
        <w:t xml:space="preserve">that </w:t>
      </w:r>
      <w:r w:rsidR="00804702" w:rsidRPr="00215386">
        <w:rPr>
          <w:rFonts w:ascii="Times New Roman" w:hAnsi="Times New Roman" w:cs="Times New Roman"/>
          <w:sz w:val="24"/>
          <w:szCs w:val="24"/>
        </w:rPr>
        <w:t xml:space="preserve">were estimated using GCTA </w:t>
      </w:r>
      <w:r w:rsidR="00804702" w:rsidRPr="0021538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{"citationID":"0MJdlV5H","properties":{"formattedCitation":"(Yang et al., 2011)","plainCitation":"(Yang et al., 2011)","noteIndex":0},"citationItems":[{"id":866,"uris":["http://zotero.org/users/10101336/items/ZJDVPTZ9"],"itemData":{"id":866,"type":"article-journal","abstract":"For most human complex diseases and traits, SNPs identified by genome-wide association studies (GWAS) explain only a small fraction of the heritability. Here we report a user-friendly software tool called genome-wide complex trait analysis (GCTA), which was developed based on a method we recently developed to address the \"missing heritability\" problem. GCTA estimates the variance explained by all the SNPs on a chromosome or on the whole genome for a complex trait rather than testing the association of any particular SNP to the trait. We introduce GCTA's five main functions: data management, estimation of the genetic relationships from SNPs, mixed linear model analysis of variance explained by the SNPs, estimation of the linkage disequilibrium structure, and GWAS simulation. We focus on the function of estimating the variance explained by all the SNPs on the X chromosome and testing the hypotheses of dosage compensation. The GCTA software is a versatile tool to estimate and partition complex trait variation with large GWAS data sets.","container-title":"American Journal of Human Genetics","DOI":"10.1016/j.ajhg.2010.11.011","ISSN":"1537-6605","issue":"1","journalAbbreviation":"Am J Hum Genet","language":"eng","page":"76-82","PMID":"21167468","PMCID":"PMC3014363","source":"PubMed","title":"GCTA: a tool for genome-wide complex trait analysis","title-short":"GCTA","volume":"88","author":[{"family":"Yang","given":"Jian"},{"family":"Lee","given":"S. Hong"},{"family":"Goddard","given":"Michael E."},{"family":"Visscher","given":"Peter M."}],"issued":{"date-parts":[["2011",1,7]]}}}],"schema":"https://github.com/citation-style-language/schema/raw/master/csl-citation.json"} </w:instrText>
      </w:r>
      <w:r w:rsidR="00804702" w:rsidRPr="00215386">
        <w:rPr>
          <w:rFonts w:ascii="Times New Roman" w:hAnsi="Times New Roman" w:cs="Times New Roman"/>
          <w:sz w:val="24"/>
          <w:szCs w:val="24"/>
        </w:rPr>
        <w:fldChar w:fldCharType="separate"/>
      </w:r>
      <w:r w:rsidR="00184746" w:rsidRPr="00184746">
        <w:rPr>
          <w:rFonts w:ascii="Times New Roman" w:hAnsi="Times New Roman" w:cs="Times New Roman"/>
          <w:sz w:val="24"/>
        </w:rPr>
        <w:t>(Yang et al., 2011)</w:t>
      </w:r>
      <w:r w:rsidR="00804702" w:rsidRPr="00215386">
        <w:rPr>
          <w:rFonts w:ascii="Times New Roman" w:hAnsi="Times New Roman" w:cs="Times New Roman"/>
          <w:sz w:val="24"/>
          <w:szCs w:val="24"/>
        </w:rPr>
        <w:fldChar w:fldCharType="end"/>
      </w:r>
      <w:r w:rsidR="00804702">
        <w:rPr>
          <w:rFonts w:ascii="Times New Roman" w:hAnsi="Times New Roman" w:cs="Times New Roman"/>
          <w:sz w:val="24"/>
          <w:szCs w:val="24"/>
        </w:rPr>
        <w:t xml:space="preserve"> and </w:t>
      </w:r>
      <w:r w:rsidR="00804702" w:rsidRPr="00215386">
        <w:rPr>
          <w:rFonts w:ascii="Times New Roman" w:hAnsi="Times New Roman" w:cs="Times New Roman"/>
          <w:sz w:val="24"/>
          <w:szCs w:val="24"/>
          <w:shd w:val="clear" w:color="auto" w:fill="FFFFFF"/>
        </w:rPr>
        <w:t xml:space="preserve">standardized </w:t>
      </w:r>
      <w:r w:rsidR="00804702">
        <w:rPr>
          <w:rFonts w:ascii="Times New Roman" w:hAnsi="Times New Roman" w:cs="Times New Roman"/>
          <w:sz w:val="24"/>
          <w:szCs w:val="24"/>
        </w:rPr>
        <w:t xml:space="preserve">within each </w:t>
      </w:r>
      <w:r w:rsidR="00804702" w:rsidRPr="000A59EA">
        <w:rPr>
          <w:rFonts w:ascii="Times New Roman" w:hAnsi="Times New Roman" w:cs="Times New Roman"/>
          <w:sz w:val="24"/>
          <w:szCs w:val="24"/>
        </w:rPr>
        <w:t>genetic similarity group</w:t>
      </w:r>
      <w:r w:rsidR="00804702">
        <w:rPr>
          <w:rFonts w:ascii="Times New Roman" w:hAnsi="Times New Roman" w:cs="Times New Roman"/>
          <w:sz w:val="24"/>
          <w:szCs w:val="24"/>
          <w:shd w:val="clear" w:color="auto" w:fill="FFFFFF"/>
        </w:rPr>
        <w:t xml:space="preserve"> </w:t>
      </w:r>
      <w:r w:rsidR="00804702" w:rsidRPr="00215386">
        <w:rPr>
          <w:rFonts w:ascii="Times New Roman" w:hAnsi="Times New Roman" w:cs="Times New Roman"/>
          <w:sz w:val="24"/>
          <w:szCs w:val="24"/>
          <w:shd w:val="clear" w:color="auto" w:fill="FFFFFF"/>
        </w:rPr>
        <w:fldChar w:fldCharType="begin"/>
      </w:r>
      <w:r w:rsidR="00114550">
        <w:rPr>
          <w:rFonts w:ascii="Times New Roman" w:hAnsi="Times New Roman" w:cs="Times New Roman"/>
          <w:sz w:val="24"/>
          <w:szCs w:val="24"/>
          <w:shd w:val="clear" w:color="auto" w:fill="FFFFFF"/>
        </w:rPr>
        <w:instrText xml:space="preserve"> ADDIN ZOTERO_ITEM CSL_CITATION {"citationID":"wlPERizc","properties":{"formattedCitation":"(Price et al., 2006)","plainCitation":"(Price et al., 2006)","noteIndex":0},"citationItems":[{"id":1043,"uris":["http://zotero.org/users/10101336/items/WFPZSIP6"],"itemData":{"id":1043,"type":"article-journal","abstract":"Population stratification—allele frequency differences between cases and controls due to systematic ancestry differences—can cause spurious associations in disease studies. We describe a method that enables explicit detection and correction of population stratification on a genome-wide scale. Our method uses principal components analysis to explicitly model ancestry differences between cases and controls. The resulting correction is specific to a candidate marker's variation in frequency across ancestral populations, minimizing spurious associations while maximizing power to detect true associations. Our simple, efficient approach can easily be applied to disease studies with hundreds of thousands of markers.","container-title":"Nature Genetics","DOI":"10.1038/ng1847","ISSN":"1546-1718","issue":"8","journalAbbreviation":"Nat Genet","language":"en","license":"2006 Springer Nature America, Inc.","page":"904-909","publisher":"Nature Publishing Group","source":"www.nature.com","title":"Principal components analysis corrects for stratification in genome-wide association studies","volume":"38","author":[{"family":"Price","given":"Alkes L."},{"family":"Patterson","given":"Nick J."},{"family":"Plenge","given":"Robert M."},{"family":"Weinblatt","given":"Michael E."},{"family":"Shadick","given":"Nancy A."},{"family":"Reich","given":"David"}],"issued":{"date-parts":[["2006",8]]}}}],"schema":"https://github.com/citation-style-language/schema/raw/master/csl-citation.json"} </w:instrText>
      </w:r>
      <w:r w:rsidR="00804702" w:rsidRPr="00215386">
        <w:rPr>
          <w:rFonts w:ascii="Times New Roman" w:hAnsi="Times New Roman" w:cs="Times New Roman"/>
          <w:sz w:val="24"/>
          <w:szCs w:val="24"/>
          <w:shd w:val="clear" w:color="auto" w:fill="FFFFFF"/>
        </w:rPr>
        <w:fldChar w:fldCharType="separate"/>
      </w:r>
      <w:r w:rsidR="00184746" w:rsidRPr="00184746">
        <w:rPr>
          <w:rFonts w:ascii="Times New Roman" w:hAnsi="Times New Roman" w:cs="Times New Roman"/>
          <w:sz w:val="24"/>
        </w:rPr>
        <w:t>(Price et al., 2006)</w:t>
      </w:r>
      <w:r w:rsidR="00804702" w:rsidRPr="00215386">
        <w:rPr>
          <w:rFonts w:ascii="Times New Roman" w:hAnsi="Times New Roman" w:cs="Times New Roman"/>
          <w:sz w:val="24"/>
          <w:szCs w:val="24"/>
          <w:shd w:val="clear" w:color="auto" w:fill="FFFFFF"/>
        </w:rPr>
        <w:fldChar w:fldCharType="end"/>
      </w:r>
      <w:r w:rsidR="00804702" w:rsidRPr="00215386">
        <w:rPr>
          <w:rFonts w:ascii="Times New Roman" w:hAnsi="Times New Roman" w:cs="Times New Roman"/>
          <w:sz w:val="24"/>
          <w:szCs w:val="24"/>
          <w:shd w:val="clear" w:color="auto" w:fill="FFFFFF"/>
        </w:rPr>
        <w:t xml:space="preserve">. </w:t>
      </w:r>
      <w:r w:rsidR="00ED30AA">
        <w:rPr>
          <w:rFonts w:ascii="Times New Roman" w:hAnsi="Times New Roman" w:cs="Times New Roman"/>
          <w:sz w:val="24"/>
          <w:szCs w:val="24"/>
          <w:shd w:val="clear" w:color="auto" w:fill="FFFFFF"/>
        </w:rPr>
        <w:t xml:space="preserve">To maximize sample sizes, </w:t>
      </w:r>
      <w:r w:rsidR="00ED30AA">
        <w:rPr>
          <w:rFonts w:ascii="Times New Roman" w:hAnsi="Times New Roman" w:cs="Times New Roman"/>
          <w:sz w:val="24"/>
          <w:szCs w:val="24"/>
        </w:rPr>
        <w:t>w</w:t>
      </w:r>
      <w:r w:rsidR="00451ACC" w:rsidRPr="0092678B">
        <w:rPr>
          <w:rFonts w:ascii="Times New Roman" w:hAnsi="Times New Roman" w:cs="Times New Roman"/>
          <w:sz w:val="24"/>
          <w:szCs w:val="24"/>
        </w:rPr>
        <w:t>e ran our analyses with individuals from all ancestries</w:t>
      </w:r>
      <w:r w:rsidR="00B47D5A">
        <w:rPr>
          <w:rFonts w:ascii="Times New Roman" w:hAnsi="Times New Roman" w:cs="Times New Roman"/>
          <w:sz w:val="24"/>
          <w:szCs w:val="24"/>
        </w:rPr>
        <w:t xml:space="preserve"> while including genetic ancestr</w:t>
      </w:r>
      <w:r w:rsidR="00CF4544">
        <w:rPr>
          <w:rFonts w:ascii="Times New Roman" w:hAnsi="Times New Roman" w:cs="Times New Roman"/>
          <w:sz w:val="24"/>
          <w:szCs w:val="24"/>
        </w:rPr>
        <w:t>y</w:t>
      </w:r>
      <w:r w:rsidR="00B47D5A">
        <w:rPr>
          <w:rFonts w:ascii="Times New Roman" w:hAnsi="Times New Roman" w:cs="Times New Roman"/>
          <w:sz w:val="24"/>
          <w:szCs w:val="24"/>
        </w:rPr>
        <w:t xml:space="preserve"> as a covariate</w:t>
      </w:r>
      <w:r w:rsidR="00ED30AA">
        <w:rPr>
          <w:rFonts w:ascii="Times New Roman" w:hAnsi="Times New Roman" w:cs="Times New Roman"/>
          <w:sz w:val="24"/>
          <w:szCs w:val="24"/>
        </w:rPr>
        <w:t xml:space="preserve">. </w:t>
      </w:r>
    </w:p>
    <w:p w14:paraId="2D27DD95" w14:textId="5C1AF5F1" w:rsidR="00147449" w:rsidRPr="00FA257A" w:rsidRDefault="00147449" w:rsidP="00147449">
      <w:pPr>
        <w:spacing w:after="0" w:line="480" w:lineRule="auto"/>
        <w:rPr>
          <w:rFonts w:ascii="Times New Roman" w:hAnsi="Times New Roman" w:cs="Times New Roman"/>
          <w:b/>
          <w:bCs/>
          <w:i/>
          <w:iCs/>
          <w:sz w:val="24"/>
          <w:szCs w:val="24"/>
        </w:rPr>
      </w:pPr>
      <w:r w:rsidRPr="00FA257A">
        <w:rPr>
          <w:rFonts w:ascii="Times New Roman" w:hAnsi="Times New Roman" w:cs="Times New Roman"/>
          <w:b/>
          <w:bCs/>
          <w:i/>
          <w:iCs/>
          <w:sz w:val="24"/>
          <w:szCs w:val="24"/>
        </w:rPr>
        <w:t>Parent</w:t>
      </w:r>
      <w:r w:rsidR="003D330B">
        <w:rPr>
          <w:rFonts w:ascii="Times New Roman" w:hAnsi="Times New Roman" w:cs="Times New Roman"/>
          <w:b/>
          <w:bCs/>
          <w:i/>
          <w:iCs/>
          <w:sz w:val="24"/>
          <w:szCs w:val="24"/>
        </w:rPr>
        <w:t>al Relationship</w:t>
      </w:r>
      <w:r w:rsidR="00FA000A">
        <w:rPr>
          <w:rFonts w:ascii="Times New Roman" w:hAnsi="Times New Roman" w:cs="Times New Roman"/>
          <w:b/>
          <w:bCs/>
          <w:i/>
          <w:iCs/>
          <w:sz w:val="24"/>
          <w:szCs w:val="24"/>
        </w:rPr>
        <w:t>s</w:t>
      </w:r>
    </w:p>
    <w:p w14:paraId="0810C94F" w14:textId="4A57282E" w:rsidR="005B7FB8" w:rsidRDefault="005B7FB8" w:rsidP="0092256B">
      <w:pPr>
        <w:spacing w:after="0" w:line="480" w:lineRule="auto"/>
        <w:ind w:firstLineChars="200" w:firstLine="480"/>
        <w:rPr>
          <w:rFonts w:ascii="Times New Roman" w:hAnsi="Times New Roman" w:cs="Times New Roman"/>
          <w:sz w:val="24"/>
          <w:szCs w:val="24"/>
        </w:rPr>
      </w:pPr>
      <w:r w:rsidRPr="005B7FB8">
        <w:rPr>
          <w:rFonts w:ascii="Times New Roman" w:hAnsi="Times New Roman" w:cs="Times New Roman"/>
          <w:b/>
          <w:bCs/>
          <w:sz w:val="24"/>
          <w:szCs w:val="24"/>
        </w:rPr>
        <w:t>Parent report.</w:t>
      </w:r>
      <w:r>
        <w:rPr>
          <w:rFonts w:ascii="Times New Roman" w:hAnsi="Times New Roman" w:cs="Times New Roman"/>
          <w:sz w:val="24"/>
          <w:szCs w:val="24"/>
        </w:rPr>
        <w:t xml:space="preserve"> At Wave I, the same parent </w:t>
      </w:r>
      <w:r w:rsidR="007C6588">
        <w:rPr>
          <w:rFonts w:ascii="Times New Roman" w:hAnsi="Times New Roman" w:cs="Times New Roman"/>
          <w:sz w:val="24"/>
          <w:szCs w:val="24"/>
        </w:rPr>
        <w:t>reported on their</w:t>
      </w:r>
      <w:r>
        <w:rPr>
          <w:rFonts w:ascii="Times New Roman" w:hAnsi="Times New Roman" w:cs="Times New Roman"/>
          <w:sz w:val="24"/>
          <w:szCs w:val="24"/>
        </w:rPr>
        <w:t xml:space="preserve"> relationship</w:t>
      </w:r>
      <w:r w:rsidR="007C6588">
        <w:rPr>
          <w:rFonts w:ascii="Times New Roman" w:hAnsi="Times New Roman" w:cs="Times New Roman"/>
          <w:sz w:val="24"/>
          <w:szCs w:val="24"/>
        </w:rPr>
        <w:t xml:space="preserve"> with </w:t>
      </w:r>
      <w:r>
        <w:rPr>
          <w:rFonts w:ascii="Times New Roman" w:hAnsi="Times New Roman" w:cs="Times New Roman"/>
          <w:sz w:val="24"/>
          <w:szCs w:val="24"/>
        </w:rPr>
        <w:t>each adolescent in the household.</w:t>
      </w:r>
      <w:r w:rsidR="007C6588">
        <w:rPr>
          <w:rFonts w:ascii="Times New Roman" w:hAnsi="Times New Roman" w:cs="Times New Roman"/>
          <w:sz w:val="24"/>
          <w:szCs w:val="24"/>
        </w:rPr>
        <w:t xml:space="preserve"> </w:t>
      </w:r>
      <w:r w:rsidR="006C1598">
        <w:rPr>
          <w:rFonts w:ascii="Times New Roman" w:hAnsi="Times New Roman" w:cs="Times New Roman"/>
          <w:sz w:val="24"/>
          <w:szCs w:val="24"/>
        </w:rPr>
        <w:t>Six</w:t>
      </w:r>
      <w:r w:rsidR="007C6588">
        <w:rPr>
          <w:rFonts w:ascii="Times New Roman" w:hAnsi="Times New Roman" w:cs="Times New Roman"/>
          <w:sz w:val="24"/>
          <w:szCs w:val="24"/>
        </w:rPr>
        <w:t xml:space="preserve"> items assessed the </w:t>
      </w:r>
      <w:r w:rsidR="003D330B">
        <w:rPr>
          <w:rFonts w:ascii="Times New Roman" w:hAnsi="Times New Roman" w:cs="Times New Roman"/>
          <w:sz w:val="24"/>
          <w:szCs w:val="24"/>
        </w:rPr>
        <w:t>closeness</w:t>
      </w:r>
      <w:r w:rsidR="00F944E7">
        <w:rPr>
          <w:rFonts w:ascii="Times New Roman" w:hAnsi="Times New Roman" w:cs="Times New Roman"/>
          <w:sz w:val="24"/>
          <w:szCs w:val="24"/>
        </w:rPr>
        <w:t xml:space="preserve"> </w:t>
      </w:r>
      <w:r w:rsidR="007C6588">
        <w:rPr>
          <w:rFonts w:ascii="Times New Roman" w:hAnsi="Times New Roman" w:cs="Times New Roman"/>
          <w:sz w:val="24"/>
          <w:szCs w:val="24"/>
        </w:rPr>
        <w:t xml:space="preserve">(“I get along with </w:t>
      </w:r>
      <w:r w:rsidR="00BD0513">
        <w:rPr>
          <w:rFonts w:ascii="Times New Roman" w:hAnsi="Times New Roman" w:cs="Times New Roman"/>
          <w:sz w:val="24"/>
          <w:szCs w:val="24"/>
        </w:rPr>
        <w:t>[adolescent]</w:t>
      </w:r>
      <w:r w:rsidR="007C6588">
        <w:rPr>
          <w:rFonts w:ascii="Times New Roman" w:hAnsi="Times New Roman" w:cs="Times New Roman"/>
          <w:sz w:val="24"/>
          <w:szCs w:val="24"/>
        </w:rPr>
        <w:t xml:space="preserve">”), </w:t>
      </w:r>
      <w:r w:rsidR="003D330B">
        <w:rPr>
          <w:rFonts w:ascii="Times New Roman" w:hAnsi="Times New Roman" w:cs="Times New Roman"/>
          <w:sz w:val="24"/>
          <w:szCs w:val="24"/>
        </w:rPr>
        <w:t>collaboration</w:t>
      </w:r>
      <w:r w:rsidR="00F944E7">
        <w:rPr>
          <w:rFonts w:ascii="Times New Roman" w:hAnsi="Times New Roman" w:cs="Times New Roman"/>
          <w:sz w:val="24"/>
          <w:szCs w:val="24"/>
        </w:rPr>
        <w:t xml:space="preserve"> </w:t>
      </w:r>
      <w:r w:rsidR="007C6588">
        <w:rPr>
          <w:rFonts w:ascii="Times New Roman" w:hAnsi="Times New Roman" w:cs="Times New Roman"/>
          <w:sz w:val="24"/>
          <w:szCs w:val="24"/>
        </w:rPr>
        <w:t>(“</w:t>
      </w:r>
      <w:r w:rsidR="00BD0513">
        <w:rPr>
          <w:rFonts w:ascii="Times New Roman" w:hAnsi="Times New Roman" w:cs="Times New Roman"/>
          <w:sz w:val="24"/>
          <w:szCs w:val="24"/>
        </w:rPr>
        <w:t xml:space="preserve">[adolescent] </w:t>
      </w:r>
      <w:r w:rsidR="009D7239">
        <w:rPr>
          <w:rFonts w:ascii="Times New Roman" w:hAnsi="Times New Roman" w:cs="Times New Roman"/>
          <w:sz w:val="24"/>
          <w:szCs w:val="24"/>
        </w:rPr>
        <w:t xml:space="preserve">and </w:t>
      </w:r>
      <w:r w:rsidR="007C6588" w:rsidRPr="007C6588">
        <w:rPr>
          <w:rFonts w:ascii="Times New Roman" w:hAnsi="Times New Roman" w:cs="Times New Roman"/>
          <w:sz w:val="24"/>
          <w:szCs w:val="24"/>
        </w:rPr>
        <w:t xml:space="preserve">I make decisions about </w:t>
      </w:r>
      <w:r w:rsidR="00BD0513">
        <w:rPr>
          <w:rFonts w:ascii="Times New Roman" w:hAnsi="Times New Roman" w:cs="Times New Roman"/>
          <w:sz w:val="24"/>
          <w:szCs w:val="24"/>
        </w:rPr>
        <w:t>their</w:t>
      </w:r>
      <w:r w:rsidR="007C6588" w:rsidRPr="007C6588">
        <w:rPr>
          <w:rFonts w:ascii="Times New Roman" w:hAnsi="Times New Roman" w:cs="Times New Roman"/>
          <w:sz w:val="24"/>
          <w:szCs w:val="24"/>
        </w:rPr>
        <w:t xml:space="preserve"> life together</w:t>
      </w:r>
      <w:r w:rsidR="007C6588">
        <w:rPr>
          <w:rFonts w:ascii="Times New Roman" w:hAnsi="Times New Roman" w:cs="Times New Roman"/>
          <w:sz w:val="24"/>
          <w:szCs w:val="24"/>
        </w:rPr>
        <w:t>”)</w:t>
      </w:r>
      <w:r w:rsidR="00512497">
        <w:rPr>
          <w:rFonts w:ascii="Times New Roman" w:hAnsi="Times New Roman" w:cs="Times New Roman"/>
          <w:sz w:val="24"/>
          <w:szCs w:val="24"/>
        </w:rPr>
        <w:t>,</w:t>
      </w:r>
      <w:r w:rsidR="00BD0513">
        <w:rPr>
          <w:rFonts w:ascii="Times New Roman" w:hAnsi="Times New Roman" w:cs="Times New Roman"/>
          <w:sz w:val="24"/>
          <w:szCs w:val="24"/>
        </w:rPr>
        <w:t xml:space="preserve"> trust (“I feel I can really trust [adolescent]”),</w:t>
      </w:r>
      <w:r w:rsidR="00512497">
        <w:rPr>
          <w:rFonts w:ascii="Times New Roman" w:hAnsi="Times New Roman" w:cs="Times New Roman"/>
          <w:sz w:val="24"/>
          <w:szCs w:val="24"/>
        </w:rPr>
        <w:t xml:space="preserve"> </w:t>
      </w:r>
      <w:r w:rsidR="003D330B">
        <w:rPr>
          <w:rFonts w:ascii="Times New Roman" w:hAnsi="Times New Roman" w:cs="Times New Roman"/>
          <w:sz w:val="24"/>
          <w:szCs w:val="24"/>
        </w:rPr>
        <w:t>antagonism (“</w:t>
      </w:r>
      <w:r w:rsidR="00BD0513">
        <w:rPr>
          <w:rFonts w:ascii="Times New Roman" w:hAnsi="Times New Roman" w:cs="Times New Roman"/>
          <w:sz w:val="24"/>
          <w:szCs w:val="24"/>
        </w:rPr>
        <w:t xml:space="preserve">[adolescent] </w:t>
      </w:r>
      <w:r w:rsidR="009D7239">
        <w:rPr>
          <w:rFonts w:ascii="Times New Roman" w:hAnsi="Times New Roman" w:cs="Times New Roman"/>
          <w:sz w:val="24"/>
          <w:szCs w:val="24"/>
        </w:rPr>
        <w:t xml:space="preserve">interferes with </w:t>
      </w:r>
      <w:r w:rsidR="00BD0513" w:rsidRPr="00BD0513">
        <w:rPr>
          <w:rFonts w:ascii="Times New Roman" w:hAnsi="Times New Roman" w:cs="Times New Roman"/>
          <w:sz w:val="24"/>
          <w:szCs w:val="24"/>
        </w:rPr>
        <w:t xml:space="preserve">interferes with </w:t>
      </w:r>
      <w:r w:rsidR="00BD0513">
        <w:rPr>
          <w:rFonts w:ascii="Times New Roman" w:hAnsi="Times New Roman" w:cs="Times New Roman"/>
          <w:sz w:val="24"/>
          <w:szCs w:val="24"/>
        </w:rPr>
        <w:t>my</w:t>
      </w:r>
      <w:r w:rsidR="00BD0513" w:rsidRPr="00BD0513">
        <w:rPr>
          <w:rFonts w:ascii="Times New Roman" w:hAnsi="Times New Roman" w:cs="Times New Roman"/>
          <w:sz w:val="24"/>
          <w:szCs w:val="24"/>
        </w:rPr>
        <w:t xml:space="preserve"> activities</w:t>
      </w:r>
      <w:r w:rsidR="003D330B">
        <w:rPr>
          <w:rFonts w:ascii="Times New Roman" w:hAnsi="Times New Roman" w:cs="Times New Roman"/>
          <w:sz w:val="24"/>
          <w:szCs w:val="24"/>
        </w:rPr>
        <w:t>”</w:t>
      </w:r>
      <w:r w:rsidR="006C1598">
        <w:rPr>
          <w:rFonts w:ascii="Times New Roman" w:hAnsi="Times New Roman" w:cs="Times New Roman"/>
          <w:sz w:val="24"/>
          <w:szCs w:val="24"/>
        </w:rPr>
        <w:t>; “I just do not understand [adolescent]”</w:t>
      </w:r>
      <w:r w:rsidR="003D330B">
        <w:rPr>
          <w:rFonts w:ascii="Times New Roman" w:hAnsi="Times New Roman" w:cs="Times New Roman"/>
          <w:sz w:val="24"/>
          <w:szCs w:val="24"/>
        </w:rPr>
        <w:t xml:space="preserve">), </w:t>
      </w:r>
      <w:r w:rsidR="00512497">
        <w:rPr>
          <w:rFonts w:ascii="Times New Roman" w:hAnsi="Times New Roman" w:cs="Times New Roman"/>
          <w:sz w:val="24"/>
          <w:szCs w:val="24"/>
        </w:rPr>
        <w:t>and overall satisfaction (“</w:t>
      </w:r>
      <w:r w:rsidR="00BD0513">
        <w:rPr>
          <w:rFonts w:ascii="Times New Roman" w:hAnsi="Times New Roman" w:cs="Times New Roman"/>
          <w:sz w:val="24"/>
          <w:szCs w:val="24"/>
        </w:rPr>
        <w:t xml:space="preserve">I am </w:t>
      </w:r>
      <w:r w:rsidR="00512497" w:rsidRPr="007C6588">
        <w:rPr>
          <w:rFonts w:ascii="Times New Roman" w:hAnsi="Times New Roman" w:cs="Times New Roman"/>
          <w:sz w:val="24"/>
          <w:szCs w:val="24"/>
        </w:rPr>
        <w:t xml:space="preserve">satisfied with my relationship with </w:t>
      </w:r>
      <w:r w:rsidR="00BD0513">
        <w:rPr>
          <w:rFonts w:ascii="Times New Roman" w:hAnsi="Times New Roman" w:cs="Times New Roman"/>
          <w:sz w:val="24"/>
          <w:szCs w:val="24"/>
        </w:rPr>
        <w:t>[adolescent]</w:t>
      </w:r>
      <w:r w:rsidR="00512497">
        <w:rPr>
          <w:rFonts w:ascii="Times New Roman" w:hAnsi="Times New Roman" w:cs="Times New Roman"/>
          <w:sz w:val="24"/>
          <w:szCs w:val="24"/>
        </w:rPr>
        <w:t>”)</w:t>
      </w:r>
      <w:r w:rsidR="007C6588">
        <w:rPr>
          <w:rFonts w:ascii="Times New Roman" w:hAnsi="Times New Roman" w:cs="Times New Roman"/>
          <w:sz w:val="24"/>
          <w:szCs w:val="24"/>
        </w:rPr>
        <w:t>.</w:t>
      </w:r>
      <w:r w:rsidR="003D330B">
        <w:rPr>
          <w:rFonts w:ascii="Times New Roman" w:hAnsi="Times New Roman" w:cs="Times New Roman"/>
          <w:sz w:val="24"/>
          <w:szCs w:val="24"/>
        </w:rPr>
        <w:t xml:space="preserve"> The parent report of parental relationship has satisfactory reliability with </w:t>
      </w:r>
      <w:r w:rsidR="003D330B" w:rsidRPr="00D20ACC">
        <w:rPr>
          <w:rFonts w:ascii="Times New Roman" w:hAnsi="Times New Roman" w:cs="Times New Roman"/>
          <w:sz w:val="24"/>
          <w:szCs w:val="24"/>
        </w:rPr>
        <w:t>Cronbach’s α</w:t>
      </w:r>
      <w:r w:rsidR="003D330B">
        <w:rPr>
          <w:rFonts w:ascii="Times New Roman" w:hAnsi="Times New Roman" w:cs="Times New Roman"/>
          <w:sz w:val="24"/>
          <w:szCs w:val="24"/>
        </w:rPr>
        <w:t xml:space="preserve"> = .71.</w:t>
      </w:r>
      <w:r w:rsidR="002E7126">
        <w:rPr>
          <w:rFonts w:ascii="Times New Roman" w:hAnsi="Times New Roman" w:cs="Times New Roman"/>
          <w:sz w:val="24"/>
          <w:szCs w:val="24"/>
        </w:rPr>
        <w:t xml:space="preserve"> </w:t>
      </w:r>
    </w:p>
    <w:p w14:paraId="6D6C6415" w14:textId="0CAD4DBF" w:rsidR="00147449" w:rsidRPr="00D20ACC" w:rsidRDefault="005B7FB8" w:rsidP="00D10FCC">
      <w:pPr>
        <w:spacing w:after="0" w:line="480" w:lineRule="auto"/>
        <w:ind w:firstLineChars="200" w:firstLine="480"/>
        <w:rPr>
          <w:rFonts w:ascii="Times New Roman" w:hAnsi="Times New Roman" w:cs="Times New Roman"/>
          <w:sz w:val="24"/>
          <w:szCs w:val="24"/>
        </w:rPr>
      </w:pPr>
      <w:r w:rsidRPr="005B7FB8">
        <w:rPr>
          <w:rFonts w:ascii="Times New Roman" w:hAnsi="Times New Roman" w:cs="Times New Roman"/>
          <w:b/>
          <w:bCs/>
          <w:sz w:val="24"/>
          <w:szCs w:val="24"/>
        </w:rPr>
        <w:t>Child report.</w:t>
      </w:r>
      <w:r>
        <w:rPr>
          <w:rFonts w:ascii="Times New Roman" w:hAnsi="Times New Roman" w:cs="Times New Roman"/>
          <w:sz w:val="24"/>
          <w:szCs w:val="24"/>
        </w:rPr>
        <w:t xml:space="preserve"> </w:t>
      </w:r>
      <w:r w:rsidR="00147449" w:rsidRPr="00D20ACC">
        <w:rPr>
          <w:rFonts w:ascii="Times New Roman" w:hAnsi="Times New Roman" w:cs="Times New Roman"/>
          <w:sz w:val="24"/>
          <w:szCs w:val="24"/>
        </w:rPr>
        <w:t>At Wave I, participants self-reported on how they were parented as adolescents</w:t>
      </w:r>
      <w:r w:rsidR="00147449">
        <w:rPr>
          <w:rFonts w:ascii="Times New Roman" w:hAnsi="Times New Roman" w:cs="Times New Roman"/>
          <w:sz w:val="24"/>
          <w:szCs w:val="24"/>
        </w:rPr>
        <w:t>:</w:t>
      </w:r>
      <w:r w:rsidR="00147449" w:rsidRPr="00D20ACC">
        <w:rPr>
          <w:rFonts w:ascii="Times New Roman" w:hAnsi="Times New Roman" w:cs="Times New Roman"/>
          <w:sz w:val="24"/>
          <w:szCs w:val="24"/>
        </w:rPr>
        <w:t xml:space="preserve"> </w:t>
      </w:r>
      <w:r w:rsidR="00147449">
        <w:rPr>
          <w:rFonts w:ascii="Times New Roman" w:hAnsi="Times New Roman" w:cs="Times New Roman"/>
          <w:sz w:val="24"/>
          <w:szCs w:val="24"/>
        </w:rPr>
        <w:t>seven</w:t>
      </w:r>
      <w:r w:rsidR="00147449" w:rsidRPr="00D20ACC">
        <w:rPr>
          <w:rFonts w:ascii="Times New Roman" w:hAnsi="Times New Roman" w:cs="Times New Roman"/>
          <w:sz w:val="24"/>
          <w:szCs w:val="24"/>
        </w:rPr>
        <w:t xml:space="preserve"> items and </w:t>
      </w:r>
      <w:r w:rsidR="00147449">
        <w:rPr>
          <w:rFonts w:ascii="Times New Roman" w:hAnsi="Times New Roman" w:cs="Times New Roman"/>
          <w:sz w:val="24"/>
          <w:szCs w:val="24"/>
        </w:rPr>
        <w:t xml:space="preserve">five </w:t>
      </w:r>
      <w:r w:rsidR="00147449" w:rsidRPr="00D20ACC">
        <w:rPr>
          <w:rFonts w:ascii="Times New Roman" w:hAnsi="Times New Roman" w:cs="Times New Roman"/>
          <w:sz w:val="24"/>
          <w:szCs w:val="24"/>
        </w:rPr>
        <w:t xml:space="preserve">items measured aspects of supportive parenting of the resident mother and father, respectively, including perceived care (e.g., “how much do you think your </w:t>
      </w:r>
      <w:r w:rsidR="00147449" w:rsidRPr="00D20ACC">
        <w:rPr>
          <w:rFonts w:ascii="Times New Roman" w:hAnsi="Times New Roman" w:cs="Times New Roman"/>
          <w:sz w:val="24"/>
          <w:szCs w:val="24"/>
        </w:rPr>
        <w:lastRenderedPageBreak/>
        <w:t>[parent] cares about you?”), closeness (e.g., “how close do you feel to your [parent]?”), warmth (e.g., “your [parent] is warm and loving toward you”), communication (e.g., “you are satisfied with the way your [parent] and you communicate with each other”), and overall satisfaction (e.g., overall, you are satisfied with your relationship</w:t>
      </w:r>
      <w:r w:rsidR="00147449" w:rsidRPr="00D20ACC">
        <w:rPr>
          <w:rFonts w:ascii="Times New Roman" w:hAnsi="Times New Roman" w:cs="Times New Roman" w:hint="eastAsia"/>
          <w:sz w:val="24"/>
          <w:szCs w:val="24"/>
        </w:rPr>
        <w:t xml:space="preserve"> </w:t>
      </w:r>
      <w:r w:rsidR="00147449" w:rsidRPr="00D20ACC">
        <w:rPr>
          <w:rFonts w:ascii="Times New Roman" w:hAnsi="Times New Roman" w:cs="Times New Roman"/>
          <w:sz w:val="24"/>
          <w:szCs w:val="24"/>
        </w:rPr>
        <w:t xml:space="preserve">with your [parent]). The maternal and paternal scales both showed high reliability with Cronbach’s αs = .85 </w:t>
      </w:r>
      <w:r w:rsidR="00147449">
        <w:rPr>
          <w:rFonts w:ascii="Times New Roman" w:hAnsi="Times New Roman" w:cs="Times New Roman"/>
          <w:sz w:val="24"/>
          <w:szCs w:val="24"/>
        </w:rPr>
        <w:t>and</w:t>
      </w:r>
      <w:r w:rsidR="00147449" w:rsidRPr="00D20ACC">
        <w:rPr>
          <w:rFonts w:ascii="Times New Roman" w:hAnsi="Times New Roman" w:cs="Times New Roman"/>
          <w:sz w:val="24"/>
          <w:szCs w:val="24"/>
        </w:rPr>
        <w:t xml:space="preserve"> .88, respectively.</w:t>
      </w:r>
      <w:r w:rsidR="00D10FCC" w:rsidRPr="00D10FCC">
        <w:rPr>
          <w:rFonts w:ascii="Times New Roman" w:hAnsi="Times New Roman" w:cs="Times New Roman"/>
          <w:sz w:val="24"/>
          <w:szCs w:val="24"/>
        </w:rPr>
        <w:t xml:space="preserve"> </w:t>
      </w:r>
    </w:p>
    <w:p w14:paraId="72487A5A" w14:textId="77777777" w:rsidR="00147449" w:rsidRDefault="00147449" w:rsidP="00147449">
      <w:pPr>
        <w:spacing w:after="0" w:line="480" w:lineRule="auto"/>
        <w:rPr>
          <w:rFonts w:ascii="Times New Roman" w:hAnsi="Times New Roman" w:cs="Times New Roman"/>
          <w:sz w:val="24"/>
          <w:szCs w:val="24"/>
        </w:rPr>
      </w:pPr>
      <w:r w:rsidRPr="00FA257A">
        <w:rPr>
          <w:rFonts w:ascii="Times New Roman" w:hAnsi="Times New Roman" w:cs="Times New Roman"/>
          <w:b/>
          <w:bCs/>
          <w:i/>
          <w:iCs/>
          <w:sz w:val="24"/>
          <w:szCs w:val="24"/>
        </w:rPr>
        <w:t>Delinquent Peer Affiliation</w:t>
      </w:r>
    </w:p>
    <w:p w14:paraId="1535D8C0" w14:textId="7A1BC2FC" w:rsidR="00973CCC" w:rsidRDefault="00147449" w:rsidP="00973CCC">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 xml:space="preserve">At Wave I, participants were asked how many of their three closest friends smoked at least one cigarette each day, smoked marijuana at least once a month, and drank alcohol at least once a month. Participants were also asked about how often they took part in a fight where their group of friends fought against another group of people in the past 12 months. These four items (smoking, marijuana, alcohol, group fighting) showed </w:t>
      </w:r>
      <w:r w:rsidR="001A672D">
        <w:rPr>
          <w:rFonts w:ascii="Times New Roman" w:hAnsi="Times New Roman" w:cs="Times New Roman"/>
          <w:sz w:val="24"/>
          <w:szCs w:val="24"/>
        </w:rPr>
        <w:t>satisfactory</w:t>
      </w:r>
      <w:r w:rsidRPr="00D20ACC">
        <w:rPr>
          <w:rFonts w:ascii="Times New Roman" w:hAnsi="Times New Roman" w:cs="Times New Roman"/>
          <w:sz w:val="24"/>
          <w:szCs w:val="24"/>
        </w:rPr>
        <w:t xml:space="preserve"> reliability (α = .</w:t>
      </w:r>
      <w:r w:rsidR="00132247">
        <w:rPr>
          <w:rFonts w:ascii="Times New Roman" w:hAnsi="Times New Roman" w:cs="Times New Roman"/>
          <w:sz w:val="24"/>
          <w:szCs w:val="24"/>
        </w:rPr>
        <w:t>71</w:t>
      </w:r>
      <w:r w:rsidRPr="00D20ACC">
        <w:rPr>
          <w:rFonts w:ascii="Times New Roman" w:hAnsi="Times New Roman" w:cs="Times New Roman"/>
          <w:sz w:val="24"/>
          <w:szCs w:val="24"/>
        </w:rPr>
        <w:t>).</w:t>
      </w:r>
      <w:r w:rsidR="00973CCC" w:rsidRPr="00973CCC">
        <w:rPr>
          <w:rFonts w:ascii="Times New Roman" w:hAnsi="Times New Roman" w:cs="Times New Roman"/>
          <w:sz w:val="24"/>
          <w:szCs w:val="24"/>
        </w:rPr>
        <w:t xml:space="preserve"> </w:t>
      </w:r>
    </w:p>
    <w:p w14:paraId="258C1B2A" w14:textId="77777777" w:rsidR="00147449" w:rsidRPr="00FA257A" w:rsidRDefault="00147449" w:rsidP="00147449">
      <w:pPr>
        <w:spacing w:after="0" w:line="480" w:lineRule="auto"/>
        <w:rPr>
          <w:i/>
          <w:iCs/>
        </w:rPr>
      </w:pPr>
      <w:r w:rsidRPr="00FA257A">
        <w:rPr>
          <w:rFonts w:ascii="Times New Roman" w:hAnsi="Times New Roman" w:cs="Times New Roman" w:hint="eastAsia"/>
          <w:b/>
          <w:bCs/>
          <w:i/>
          <w:iCs/>
          <w:sz w:val="24"/>
          <w:szCs w:val="24"/>
        </w:rPr>
        <w:t>S</w:t>
      </w:r>
      <w:r w:rsidRPr="00FA257A">
        <w:rPr>
          <w:rFonts w:ascii="Times New Roman" w:hAnsi="Times New Roman" w:cs="Times New Roman"/>
          <w:b/>
          <w:bCs/>
          <w:i/>
          <w:iCs/>
          <w:sz w:val="24"/>
          <w:szCs w:val="24"/>
        </w:rPr>
        <w:t>chool Connectedness</w:t>
      </w:r>
    </w:p>
    <w:p w14:paraId="0AFAE9D6" w14:textId="3F08279D" w:rsidR="00147449" w:rsidRDefault="00147449" w:rsidP="005F4063">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 xml:space="preserve">At Wave I, six items assessed the participants’ feelings of belongingness (e.g., ‘you feel like you are part of your school,’), interpersonal connectedness (e.g., ‘you feel close to people at your school,’), teacher support (e.g., ‘your teachers care a lot about you,’ ‘teachers treat students fairly’), and safety (e.g., ‘you feel safe in your school’) </w:t>
      </w:r>
      <w:r w:rsidR="00C55845">
        <w:rPr>
          <w:rFonts w:ascii="Times New Roman" w:hAnsi="Times New Roman" w:cs="Times New Roman"/>
          <w:sz w:val="24"/>
          <w:szCs w:val="24"/>
        </w:rPr>
        <w:t>at school</w:t>
      </w:r>
      <w:r w:rsidRPr="00D20ACC">
        <w:rPr>
          <w:rFonts w:ascii="Times New Roman" w:hAnsi="Times New Roman" w:cs="Times New Roman"/>
          <w:sz w:val="24"/>
          <w:szCs w:val="24"/>
        </w:rPr>
        <w:t xml:space="preserve">. These items were rated on the same five-point scale and showed high reliability (α = .77). </w:t>
      </w:r>
    </w:p>
    <w:p w14:paraId="5E51A84A" w14:textId="6F39182B" w:rsidR="0034611A" w:rsidRDefault="00147449" w:rsidP="0034611A">
      <w:pPr>
        <w:spacing w:after="0" w:line="480" w:lineRule="auto"/>
        <w:rPr>
          <w:rFonts w:ascii="Times New Roman" w:hAnsi="Times New Roman" w:cs="Times New Roman"/>
          <w:sz w:val="24"/>
          <w:szCs w:val="24"/>
        </w:rPr>
      </w:pPr>
      <w:r w:rsidRPr="005E2C3E">
        <w:rPr>
          <w:rFonts w:ascii="Times New Roman" w:hAnsi="Times New Roman" w:cs="Times New Roman"/>
          <w:b/>
          <w:bCs/>
          <w:i/>
          <w:iCs/>
          <w:sz w:val="24"/>
          <w:szCs w:val="24"/>
        </w:rPr>
        <w:t>Covariates</w:t>
      </w:r>
      <w:r w:rsidR="0000304D" w:rsidRPr="00EC6D3F">
        <w:rPr>
          <w:rFonts w:ascii="Times New Roman" w:hAnsi="Times New Roman" w:cs="Times New Roman"/>
          <w:sz w:val="24"/>
          <w:szCs w:val="24"/>
        </w:rPr>
        <w:t xml:space="preserve"> </w:t>
      </w:r>
    </w:p>
    <w:p w14:paraId="4944F99A" w14:textId="6D9AE8CF" w:rsidR="00147449" w:rsidRDefault="00E548C5" w:rsidP="0034611A">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Adolescent a</w:t>
      </w:r>
      <w:r w:rsidR="0000304D" w:rsidRPr="0092678B">
        <w:rPr>
          <w:rFonts w:ascii="Times New Roman" w:hAnsi="Times New Roman" w:cs="Times New Roman"/>
          <w:sz w:val="24"/>
          <w:szCs w:val="24"/>
        </w:rPr>
        <w:t xml:space="preserve">ge and </w:t>
      </w:r>
      <w:r w:rsidR="00F32E55">
        <w:rPr>
          <w:rFonts w:ascii="Times New Roman" w:hAnsi="Times New Roman" w:cs="Times New Roman"/>
          <w:sz w:val="24"/>
          <w:szCs w:val="24"/>
        </w:rPr>
        <w:t xml:space="preserve">biological </w:t>
      </w:r>
      <w:r w:rsidR="0000304D" w:rsidRPr="0092678B">
        <w:rPr>
          <w:rFonts w:ascii="Times New Roman" w:hAnsi="Times New Roman" w:cs="Times New Roman"/>
          <w:sz w:val="24"/>
          <w:szCs w:val="24"/>
        </w:rPr>
        <w:t xml:space="preserve">sex </w:t>
      </w:r>
      <w:r w:rsidR="00383CDB">
        <w:rPr>
          <w:rFonts w:ascii="Times New Roman" w:hAnsi="Times New Roman" w:cs="Times New Roman"/>
          <w:sz w:val="24"/>
          <w:szCs w:val="24"/>
        </w:rPr>
        <w:t>were cluster-mean centered and</w:t>
      </w:r>
      <w:r w:rsidR="0000304D" w:rsidRPr="0092678B">
        <w:rPr>
          <w:rFonts w:ascii="Times New Roman" w:hAnsi="Times New Roman" w:cs="Times New Roman"/>
          <w:sz w:val="24"/>
          <w:szCs w:val="24"/>
        </w:rPr>
        <w:t xml:space="preserve"> </w:t>
      </w:r>
      <w:r w:rsidR="00664FD8">
        <w:rPr>
          <w:rFonts w:ascii="Times New Roman" w:hAnsi="Times New Roman" w:cs="Times New Roman"/>
          <w:sz w:val="24"/>
          <w:szCs w:val="24"/>
        </w:rPr>
        <w:t>covaried out</w:t>
      </w:r>
      <w:r w:rsidR="0000304D" w:rsidRPr="0092678B">
        <w:rPr>
          <w:rFonts w:ascii="Times New Roman" w:hAnsi="Times New Roman" w:cs="Times New Roman"/>
          <w:sz w:val="24"/>
          <w:szCs w:val="24"/>
        </w:rPr>
        <w:t xml:space="preserve"> within-family</w:t>
      </w:r>
      <w:r w:rsidR="00D82F19">
        <w:rPr>
          <w:rFonts w:ascii="Times New Roman" w:hAnsi="Times New Roman" w:cs="Times New Roman"/>
          <w:sz w:val="24"/>
          <w:szCs w:val="24"/>
        </w:rPr>
        <w:t>.</w:t>
      </w:r>
      <w:r w:rsidR="0000304D" w:rsidRPr="0092678B">
        <w:rPr>
          <w:rFonts w:ascii="Times New Roman" w:hAnsi="Times New Roman" w:cs="Times New Roman"/>
          <w:sz w:val="24"/>
          <w:szCs w:val="24"/>
        </w:rPr>
        <w:t xml:space="preserve"> </w:t>
      </w:r>
      <w:r w:rsidR="00427561">
        <w:rPr>
          <w:rFonts w:ascii="Times New Roman" w:hAnsi="Times New Roman" w:cs="Times New Roman"/>
          <w:sz w:val="24"/>
          <w:szCs w:val="24"/>
        </w:rPr>
        <w:t>Parental e</w:t>
      </w:r>
      <w:r w:rsidR="0000304D" w:rsidRPr="0092678B">
        <w:rPr>
          <w:rFonts w:ascii="Times New Roman" w:hAnsi="Times New Roman" w:cs="Times New Roman"/>
          <w:sz w:val="24"/>
          <w:szCs w:val="24"/>
        </w:rPr>
        <w:t>ducation</w:t>
      </w:r>
      <w:r w:rsidR="00664FD8">
        <w:rPr>
          <w:rFonts w:ascii="Times New Roman" w:hAnsi="Times New Roman" w:cs="Times New Roman"/>
          <w:sz w:val="24"/>
          <w:szCs w:val="24"/>
        </w:rPr>
        <w:t xml:space="preserve">, </w:t>
      </w:r>
      <w:r w:rsidR="007B36C7" w:rsidRPr="0092678B">
        <w:rPr>
          <w:rFonts w:ascii="Times New Roman" w:hAnsi="Times New Roman" w:cs="Times New Roman"/>
          <w:sz w:val="24"/>
          <w:szCs w:val="24"/>
        </w:rPr>
        <w:t>family income</w:t>
      </w:r>
      <w:r w:rsidR="00664FD8">
        <w:rPr>
          <w:rFonts w:ascii="Times New Roman" w:hAnsi="Times New Roman" w:cs="Times New Roman"/>
          <w:sz w:val="24"/>
          <w:szCs w:val="24"/>
        </w:rPr>
        <w:t>, and dummy-coded genetic ancestry</w:t>
      </w:r>
      <w:r w:rsidR="008B3918">
        <w:rPr>
          <w:rFonts w:ascii="Times New Roman" w:hAnsi="Times New Roman" w:cs="Times New Roman"/>
          <w:sz w:val="24"/>
          <w:szCs w:val="24"/>
        </w:rPr>
        <w:t xml:space="preserve"> </w:t>
      </w:r>
      <w:r w:rsidR="0000304D" w:rsidRPr="0092678B">
        <w:rPr>
          <w:rFonts w:ascii="Times New Roman" w:hAnsi="Times New Roman" w:cs="Times New Roman"/>
          <w:sz w:val="24"/>
          <w:szCs w:val="24"/>
        </w:rPr>
        <w:t>were covaried out</w:t>
      </w:r>
      <w:r w:rsidR="00345A81">
        <w:rPr>
          <w:rFonts w:ascii="Times New Roman" w:hAnsi="Times New Roman" w:cs="Times New Roman"/>
          <w:sz w:val="24"/>
          <w:szCs w:val="24"/>
        </w:rPr>
        <w:t xml:space="preserve"> at the</w:t>
      </w:r>
      <w:r w:rsidR="0000304D" w:rsidRPr="0092678B">
        <w:rPr>
          <w:rFonts w:ascii="Times New Roman" w:hAnsi="Times New Roman" w:cs="Times New Roman"/>
          <w:sz w:val="24"/>
          <w:szCs w:val="24"/>
        </w:rPr>
        <w:t xml:space="preserve"> between-family</w:t>
      </w:r>
      <w:r w:rsidR="00345A81">
        <w:rPr>
          <w:rFonts w:ascii="Times New Roman" w:hAnsi="Times New Roman" w:cs="Times New Roman"/>
          <w:sz w:val="24"/>
          <w:szCs w:val="24"/>
        </w:rPr>
        <w:t xml:space="preserve"> level of analysis</w:t>
      </w:r>
      <w:r w:rsidR="008B3918">
        <w:rPr>
          <w:rFonts w:ascii="Times New Roman" w:hAnsi="Times New Roman" w:cs="Times New Roman"/>
          <w:sz w:val="24"/>
          <w:szCs w:val="24"/>
        </w:rPr>
        <w:t xml:space="preserve"> in addition to</w:t>
      </w:r>
      <w:r w:rsidR="00664FD8">
        <w:rPr>
          <w:rFonts w:ascii="Times New Roman" w:hAnsi="Times New Roman" w:cs="Times New Roman"/>
          <w:sz w:val="24"/>
          <w:szCs w:val="24"/>
        </w:rPr>
        <w:t xml:space="preserve"> family means of age and sex</w:t>
      </w:r>
      <w:r w:rsidR="007A783F">
        <w:rPr>
          <w:rFonts w:ascii="Times New Roman" w:hAnsi="Times New Roman" w:cs="Times New Roman"/>
          <w:sz w:val="24"/>
          <w:szCs w:val="24"/>
        </w:rPr>
        <w:t xml:space="preserve">. </w:t>
      </w:r>
    </w:p>
    <w:p w14:paraId="6B0BBABB" w14:textId="421A05CB" w:rsidR="000D3433" w:rsidRPr="000D3433" w:rsidRDefault="000D3433" w:rsidP="000D3433">
      <w:pPr>
        <w:spacing w:after="0" w:line="480" w:lineRule="auto"/>
        <w:rPr>
          <w:rFonts w:ascii="Times New Roman" w:hAnsi="Times New Roman" w:cs="Times New Roman"/>
          <w:b/>
          <w:bCs/>
          <w:sz w:val="24"/>
          <w:szCs w:val="24"/>
        </w:rPr>
      </w:pPr>
      <w:r w:rsidRPr="000D3433">
        <w:rPr>
          <w:rFonts w:ascii="Times New Roman" w:hAnsi="Times New Roman" w:cs="Times New Roman"/>
          <w:b/>
          <w:bCs/>
          <w:sz w:val="24"/>
          <w:szCs w:val="24"/>
        </w:rPr>
        <w:t>Analysis</w:t>
      </w:r>
    </w:p>
    <w:p w14:paraId="75AA22A4" w14:textId="1948C17A" w:rsidR="00DE203C" w:rsidRPr="00DE203C" w:rsidRDefault="00DE203C" w:rsidP="00DE203C">
      <w:pPr>
        <w:spacing w:after="0" w:line="480" w:lineRule="auto"/>
        <w:rPr>
          <w:rFonts w:ascii="Times New Roman" w:hAnsi="Times New Roman" w:cs="Times New Roman"/>
          <w:b/>
          <w:bCs/>
          <w:i/>
          <w:iCs/>
          <w:sz w:val="24"/>
          <w:szCs w:val="24"/>
        </w:rPr>
      </w:pPr>
      <w:r w:rsidRPr="00DE203C">
        <w:rPr>
          <w:rFonts w:ascii="Times New Roman" w:hAnsi="Times New Roman" w:cs="Times New Roman"/>
          <w:b/>
          <w:bCs/>
          <w:i/>
          <w:iCs/>
          <w:sz w:val="24"/>
          <w:szCs w:val="24"/>
        </w:rPr>
        <w:t>Confirmatory Factor Analysis (CFA)</w:t>
      </w:r>
    </w:p>
    <w:p w14:paraId="377F1901" w14:textId="2E7BCC2E" w:rsidR="00DE203C" w:rsidRDefault="004666F4" w:rsidP="003003C3">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lastRenderedPageBreak/>
        <w:t xml:space="preserve">In this study, we base </w:t>
      </w:r>
      <w:r w:rsidR="00ED42B0">
        <w:rPr>
          <w:rFonts w:ascii="Times New Roman" w:hAnsi="Times New Roman" w:cs="Times New Roman"/>
          <w:sz w:val="24"/>
          <w:szCs w:val="24"/>
        </w:rPr>
        <w:t xml:space="preserve">the measurement of our </w:t>
      </w:r>
      <w:r w:rsidR="00522374">
        <w:rPr>
          <w:rFonts w:ascii="Times New Roman" w:hAnsi="Times New Roman" w:cs="Times New Roman"/>
          <w:sz w:val="24"/>
          <w:szCs w:val="24"/>
        </w:rPr>
        <w:t>environmental</w:t>
      </w:r>
      <w:r w:rsidR="00ED42B0">
        <w:rPr>
          <w:rFonts w:ascii="Times New Roman" w:hAnsi="Times New Roman" w:cs="Times New Roman"/>
          <w:sz w:val="24"/>
          <w:szCs w:val="24"/>
        </w:rPr>
        <w:t xml:space="preserve"> variables </w:t>
      </w:r>
      <w:r>
        <w:rPr>
          <w:rFonts w:ascii="Times New Roman" w:hAnsi="Times New Roman" w:cs="Times New Roman"/>
          <w:sz w:val="24"/>
          <w:szCs w:val="24"/>
        </w:rPr>
        <w:t>on factors scores</w:t>
      </w:r>
      <w:r w:rsidR="00ED42B0">
        <w:rPr>
          <w:rFonts w:ascii="Times New Roman" w:hAnsi="Times New Roman" w:cs="Times New Roman"/>
          <w:sz w:val="24"/>
          <w:szCs w:val="24"/>
        </w:rPr>
        <w:t xml:space="preserve"> extracted</w:t>
      </w:r>
      <w:r>
        <w:rPr>
          <w:rFonts w:ascii="Times New Roman" w:hAnsi="Times New Roman" w:cs="Times New Roman"/>
          <w:sz w:val="24"/>
          <w:szCs w:val="24"/>
        </w:rPr>
        <w:t xml:space="preserve"> from CFA models because</w:t>
      </w:r>
      <w:r w:rsidR="00E46DA2">
        <w:rPr>
          <w:rFonts w:ascii="Times New Roman" w:hAnsi="Times New Roman" w:cs="Times New Roman"/>
          <w:sz w:val="24"/>
          <w:szCs w:val="24"/>
        </w:rPr>
        <w:t xml:space="preserve"> </w:t>
      </w:r>
      <w:r w:rsidR="00926D40">
        <w:rPr>
          <w:rFonts w:ascii="Times New Roman" w:hAnsi="Times New Roman" w:cs="Times New Roman"/>
          <w:sz w:val="24"/>
          <w:szCs w:val="24"/>
        </w:rPr>
        <w:t>factor scores</w:t>
      </w:r>
      <w:r w:rsidR="00E46DA2">
        <w:rPr>
          <w:rFonts w:ascii="Times New Roman" w:hAnsi="Times New Roman" w:cs="Times New Roman"/>
          <w:sz w:val="24"/>
          <w:szCs w:val="24"/>
        </w:rPr>
        <w:t xml:space="preserve"> generally have better psychometric properties than composite scores </w:t>
      </w:r>
      <w:r w:rsidR="00E46DA2">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{"citationID":"IKDBodep","properties":{"formattedCitation":"(McNeish, 2023)","plainCitation":"(McNeish, 2023)","noteIndex":0},"citationItems":[{"id":1269,"uris":["http://zotero.org/users/10101336/items/28IKNKMY"],"itemData":{"id":1269,"type":"article-journal","abstract":"Commentary in Widaman and Revelle (2022) argued that sum scoring is justified as long as unidimensionality holds because sum score reliability is defined. My response begins with a review of the literature supporting the perspective we adopted in the original article. I then conduct simulation studies to assess the psychometric properties of sum scores created using Widaman and Revelle’s justification relative to scores created by the weighted factor score approach in the original article. In my simulations, I generate data where sum and factor scores are correlated at 0.96 or 0.98 because high factor–sum score correlations are often used to support the contention that sum and factor scores have interchangeable psychometric properties. I explore (a) correlations between estimated scores and true scores, (b) classification accuracy of sum and factor scores, and (c) reliability of sum and factor scores. Results show that factor scores have (a) higher correlations with true scores (Δ = 0.02–0.04), (b) higher sensitivity (Δ = 4–8 percentage points), and (c) higher reliability (Δ = 0.04–0.07). Factor score performance metrics also have less sampling variability in most conditions. Psychometric properties of sum scores—even when highly correlated with factor scores—remain less desirable than those of factor scores. Additional considerations like models with multiple factors and measurement invariance are also discussed. Essentially, even if accepting Widaman and Revelle’s justification for sum scoring, it is uncertain whether researchers generally would want to sum score after fitting a factor analysis unless sum and factor scores correlate at (and not merely close to) 1.00.","container-title":"Behavior Research Methods","DOI":"10.3758/s13428-022-02016-x","ISSN":"1554-3528","issue":"8","journalAbbreviation":"Behav Res","language":"en","page":"4269-4290","source":"Springer Link","title":"Psychometric properties of sum scores and factor scores differ even when their correlation is 0.98: A response to Widaman and Revelle","title-short":"Psychometric properties of sum scores and factor scores differ even when their correlation is 0.98","volume":"55","author":[{"family":"McNeish","given":"Daniel"}],"issued":{"date-parts":[["2023",12,1]]}}}],"schema":"https://github.com/citation-style-language/schema/raw/master/csl-citation.json"} </w:instrText>
      </w:r>
      <w:r w:rsidR="00E46DA2">
        <w:rPr>
          <w:rFonts w:ascii="Times New Roman" w:hAnsi="Times New Roman" w:cs="Times New Roman"/>
          <w:sz w:val="24"/>
          <w:szCs w:val="24"/>
        </w:rPr>
        <w:fldChar w:fldCharType="separate"/>
      </w:r>
      <w:r w:rsidR="00184746" w:rsidRPr="00184746">
        <w:rPr>
          <w:rFonts w:ascii="Times New Roman" w:hAnsi="Times New Roman" w:cs="Times New Roman"/>
          <w:sz w:val="24"/>
        </w:rPr>
        <w:t>(McNeish, 2023)</w:t>
      </w:r>
      <w:r w:rsidR="00E46DA2">
        <w:rPr>
          <w:rFonts w:ascii="Times New Roman" w:hAnsi="Times New Roman" w:cs="Times New Roman"/>
          <w:sz w:val="24"/>
          <w:szCs w:val="24"/>
        </w:rPr>
        <w:fldChar w:fldCharType="end"/>
      </w:r>
      <w:r w:rsidR="00926D40">
        <w:rPr>
          <w:rFonts w:ascii="Times New Roman" w:hAnsi="Times New Roman" w:cs="Times New Roman"/>
          <w:sz w:val="24"/>
          <w:szCs w:val="24"/>
        </w:rPr>
        <w:t>,</w:t>
      </w:r>
      <w:r w:rsidR="00E46DA2">
        <w:rPr>
          <w:rFonts w:ascii="Times New Roman" w:hAnsi="Times New Roman" w:cs="Times New Roman"/>
          <w:sz w:val="24"/>
          <w:szCs w:val="24"/>
        </w:rPr>
        <w:t xml:space="preserve"> </w:t>
      </w:r>
      <w:r w:rsidR="00926D40">
        <w:rPr>
          <w:rFonts w:ascii="Times New Roman" w:hAnsi="Times New Roman" w:cs="Times New Roman"/>
          <w:sz w:val="24"/>
          <w:szCs w:val="24"/>
        </w:rPr>
        <w:t>are normally distributed</w:t>
      </w:r>
      <w:r w:rsidR="00D41871">
        <w:rPr>
          <w:rFonts w:ascii="Times New Roman" w:hAnsi="Times New Roman" w:cs="Times New Roman"/>
          <w:sz w:val="24"/>
          <w:szCs w:val="24"/>
        </w:rPr>
        <w:t xml:space="preserve">, </w:t>
      </w:r>
      <w:r w:rsidR="00926D40">
        <w:rPr>
          <w:rFonts w:ascii="Times New Roman" w:hAnsi="Times New Roman" w:cs="Times New Roman"/>
          <w:sz w:val="24"/>
          <w:szCs w:val="24"/>
        </w:rPr>
        <w:t>and better suit</w:t>
      </w:r>
      <w:r w:rsidR="00D723D0">
        <w:rPr>
          <w:rFonts w:ascii="Times New Roman" w:hAnsi="Times New Roman" w:cs="Times New Roman"/>
          <w:sz w:val="24"/>
          <w:szCs w:val="24"/>
        </w:rPr>
        <w:t xml:space="preserve"> our</w:t>
      </w:r>
      <w:r w:rsidR="00926D40">
        <w:rPr>
          <w:rFonts w:ascii="Times New Roman" w:hAnsi="Times New Roman" w:cs="Times New Roman"/>
          <w:sz w:val="24"/>
          <w:szCs w:val="24"/>
        </w:rPr>
        <w:t xml:space="preserve"> analyses</w:t>
      </w:r>
      <w:r w:rsidR="00D62C45">
        <w:rPr>
          <w:rFonts w:ascii="Times New Roman" w:hAnsi="Times New Roman" w:cs="Times New Roman"/>
          <w:sz w:val="24"/>
          <w:szCs w:val="24"/>
        </w:rPr>
        <w:t xml:space="preserve">. </w:t>
      </w:r>
      <w:r w:rsidR="00DE203C">
        <w:rPr>
          <w:rFonts w:ascii="Times New Roman" w:hAnsi="Times New Roman" w:cs="Times New Roman"/>
          <w:sz w:val="24"/>
          <w:szCs w:val="24"/>
        </w:rPr>
        <w:t>CFA models were</w:t>
      </w:r>
      <w:r w:rsidR="003D336C">
        <w:rPr>
          <w:rFonts w:ascii="Times New Roman" w:hAnsi="Times New Roman" w:cs="Times New Roman"/>
          <w:sz w:val="24"/>
          <w:szCs w:val="24"/>
        </w:rPr>
        <w:t xml:space="preserve"> </w:t>
      </w:r>
      <w:r w:rsidR="007E140A">
        <w:rPr>
          <w:rFonts w:ascii="Times New Roman" w:hAnsi="Times New Roman" w:cs="Times New Roman"/>
          <w:sz w:val="24"/>
          <w:szCs w:val="24"/>
        </w:rPr>
        <w:t>estimated for</w:t>
      </w:r>
      <w:r w:rsidR="006277E4">
        <w:rPr>
          <w:rFonts w:ascii="Times New Roman" w:hAnsi="Times New Roman" w:cs="Times New Roman"/>
          <w:sz w:val="24"/>
          <w:szCs w:val="24"/>
        </w:rPr>
        <w:t xml:space="preserve"> the</w:t>
      </w:r>
      <w:r w:rsidR="00081C47">
        <w:rPr>
          <w:rFonts w:ascii="Times New Roman" w:hAnsi="Times New Roman" w:cs="Times New Roman"/>
          <w:sz w:val="24"/>
          <w:szCs w:val="24"/>
        </w:rPr>
        <w:t xml:space="preserve"> entire </w:t>
      </w:r>
      <w:r w:rsidR="00ED42B0">
        <w:rPr>
          <w:rFonts w:ascii="Times New Roman" w:hAnsi="Times New Roman" w:cs="Times New Roman"/>
          <w:sz w:val="24"/>
          <w:szCs w:val="24"/>
        </w:rPr>
        <w:t xml:space="preserve">genotyped </w:t>
      </w:r>
      <w:r w:rsidR="00081C47">
        <w:rPr>
          <w:rFonts w:ascii="Times New Roman" w:hAnsi="Times New Roman" w:cs="Times New Roman"/>
          <w:sz w:val="24"/>
          <w:szCs w:val="24"/>
        </w:rPr>
        <w:t>sample</w:t>
      </w:r>
      <w:r w:rsidR="00801081">
        <w:rPr>
          <w:rFonts w:ascii="Times New Roman" w:hAnsi="Times New Roman" w:cs="Times New Roman"/>
          <w:sz w:val="24"/>
          <w:szCs w:val="24"/>
        </w:rPr>
        <w:t xml:space="preserve"> using the WLSMV estimator</w:t>
      </w:r>
      <w:r w:rsidR="00231BE3">
        <w:rPr>
          <w:rFonts w:ascii="Times New Roman" w:hAnsi="Times New Roman" w:cs="Times New Roman"/>
          <w:sz w:val="24"/>
          <w:szCs w:val="24"/>
        </w:rPr>
        <w:t>.</w:t>
      </w:r>
      <w:ins w:id="89" w:author="lichen dong" w:date="2026-07-20T13:42:00Z" w16du:dateUtc="2026-07-20T18:42:00Z">
        <w:r w:rsidR="008A36CD">
          <w:rPr>
            <w:rFonts w:ascii="Times New Roman" w:hAnsi="Times New Roman" w:cs="Times New Roman"/>
            <w:sz w:val="24"/>
            <w:szCs w:val="24"/>
          </w:rPr>
          <w:t xml:space="preserve"> Item-level missing data were handled by pairwise deletion.</w:t>
        </w:r>
      </w:ins>
      <w:r w:rsidR="00231BE3">
        <w:rPr>
          <w:rFonts w:ascii="Times New Roman" w:hAnsi="Times New Roman" w:cs="Times New Roman"/>
          <w:sz w:val="24"/>
          <w:szCs w:val="24"/>
        </w:rPr>
        <w:t xml:space="preserve"> </w:t>
      </w:r>
      <w:r w:rsidR="00B856E9">
        <w:rPr>
          <w:rFonts w:ascii="Times New Roman" w:hAnsi="Times New Roman" w:cs="Times New Roman"/>
          <w:sz w:val="24"/>
          <w:szCs w:val="24"/>
        </w:rPr>
        <w:t>Standardized f</w:t>
      </w:r>
      <w:r w:rsidR="003003C3">
        <w:rPr>
          <w:rFonts w:ascii="Times New Roman" w:hAnsi="Times New Roman" w:cs="Times New Roman"/>
          <w:sz w:val="24"/>
          <w:szCs w:val="24"/>
        </w:rPr>
        <w:t xml:space="preserve">actor scores were computed using the regression method. </w:t>
      </w:r>
    </w:p>
    <w:p w14:paraId="0902EC11" w14:textId="00E2A425" w:rsidR="00CD40EC" w:rsidRPr="00CD40EC" w:rsidRDefault="003700E9" w:rsidP="00CD40EC">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 xml:space="preserve">Primary </w:t>
      </w:r>
      <w:r w:rsidR="00C26BF5">
        <w:rPr>
          <w:rFonts w:ascii="Times New Roman" w:hAnsi="Times New Roman" w:cs="Times New Roman"/>
          <w:b/>
          <w:bCs/>
          <w:i/>
          <w:iCs/>
          <w:sz w:val="24"/>
          <w:szCs w:val="24"/>
        </w:rPr>
        <w:t>Analysis</w:t>
      </w:r>
    </w:p>
    <w:p w14:paraId="48768F84" w14:textId="4375BE27" w:rsidR="000776B8" w:rsidRDefault="003700E9" w:rsidP="003E2419">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We used</w:t>
      </w:r>
      <w:r w:rsidR="003E2419" w:rsidRPr="00FE60E2">
        <w:rPr>
          <w:rFonts w:ascii="Times New Roman" w:hAnsi="Times New Roman" w:cs="Times New Roman"/>
          <w:sz w:val="24"/>
          <w:szCs w:val="24"/>
        </w:rPr>
        <w:t xml:space="preserve"> Bayesian </w:t>
      </w:r>
      <w:r w:rsidR="00C26BF5" w:rsidRPr="00C26BF5">
        <w:rPr>
          <w:rFonts w:ascii="Times New Roman" w:hAnsi="Times New Roman" w:cs="Times New Roman"/>
          <w:sz w:val="24"/>
          <w:szCs w:val="24"/>
        </w:rPr>
        <w:t xml:space="preserve">Structural Equation Modeling </w:t>
      </w:r>
      <w:r w:rsidR="00C26BF5">
        <w:rPr>
          <w:rFonts w:ascii="Times New Roman" w:hAnsi="Times New Roman" w:cs="Times New Roman"/>
          <w:sz w:val="24"/>
          <w:szCs w:val="24"/>
        </w:rPr>
        <w:t>(</w:t>
      </w:r>
      <w:r w:rsidR="003E2419" w:rsidRPr="00FE60E2">
        <w:rPr>
          <w:rFonts w:ascii="Times New Roman" w:hAnsi="Times New Roman" w:cs="Times New Roman"/>
          <w:sz w:val="24"/>
          <w:szCs w:val="24"/>
        </w:rPr>
        <w:t>SEM</w:t>
      </w:r>
      <w:r w:rsidR="00C26BF5">
        <w:rPr>
          <w:rFonts w:ascii="Times New Roman" w:hAnsi="Times New Roman" w:cs="Times New Roman"/>
          <w:sz w:val="24"/>
          <w:szCs w:val="24"/>
        </w:rPr>
        <w:t>)</w:t>
      </w:r>
      <w:r w:rsidR="003E2419" w:rsidRPr="00FE60E2">
        <w:rPr>
          <w:rFonts w:ascii="Times New Roman" w:hAnsi="Times New Roman" w:cs="Times New Roman"/>
          <w:sz w:val="24"/>
          <w:szCs w:val="24"/>
        </w:rPr>
        <w:t xml:space="preserve"> in </w:t>
      </w:r>
      <w:proofErr w:type="spellStart"/>
      <w:r w:rsidR="003E2419" w:rsidRPr="00FE60E2">
        <w:rPr>
          <w:rFonts w:ascii="Times New Roman" w:hAnsi="Times New Roman" w:cs="Times New Roman"/>
          <w:sz w:val="24"/>
          <w:szCs w:val="24"/>
        </w:rPr>
        <w:t>Mplus</w:t>
      </w:r>
      <w:proofErr w:type="spellEnd"/>
      <w:r w:rsidR="003E2419" w:rsidRPr="00FE60E2">
        <w:rPr>
          <w:rFonts w:ascii="Times New Roman" w:hAnsi="Times New Roman" w:cs="Times New Roman"/>
          <w:sz w:val="24"/>
          <w:szCs w:val="24"/>
        </w:rPr>
        <w:t xml:space="preserve"> </w:t>
      </w:r>
      <w:r w:rsidR="003E2419" w:rsidRPr="00D20ACC">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{"citationID":"9Sd93aYT","properties":{"formattedCitation":"(L. K. Muth\\uc0\\u233{}n &amp; Muth\\uc0\\u233{}n, 1998)","plainCitation":"(L. K. Muthén &amp; Muthén, 1998)","noteIndex":0},"citationItems":[{"id":967,"uris":["http://zotero.org/users/10101336/items/P5JLPMIG"],"itemData":{"id":967,"type":"document","publisher":"Los Angeles, CA: Muthén &amp; Muthén","title":"Mplus User’s Guide. Eighth Edition.","author":[{"family":"Muthén","given":"Linda K."},{"family":"Muthén","given":"Bengt O."}],"issued":{"date-parts":[["1998"]],"season":"2017"}}}],"schema":"https://github.com/citation-style-language/schema/raw/master/csl-citation.json"} </w:instrText>
      </w:r>
      <w:r w:rsidR="003E2419" w:rsidRPr="00D20ACC">
        <w:rPr>
          <w:rFonts w:ascii="Times New Roman" w:hAnsi="Times New Roman" w:cs="Times New Roman"/>
          <w:sz w:val="24"/>
          <w:szCs w:val="24"/>
        </w:rPr>
        <w:fldChar w:fldCharType="separate"/>
      </w:r>
      <w:r w:rsidR="00114550" w:rsidRPr="00114550">
        <w:rPr>
          <w:rFonts w:ascii="Times New Roman" w:hAnsi="Times New Roman" w:cs="Times New Roman"/>
          <w:sz w:val="24"/>
        </w:rPr>
        <w:t>(L. K. Muthén &amp; Muthén, 1998)</w:t>
      </w:r>
      <w:r w:rsidR="003E2419" w:rsidRPr="00D20ACC">
        <w:rPr>
          <w:rFonts w:ascii="Times New Roman" w:hAnsi="Times New Roman" w:cs="Times New Roman"/>
          <w:sz w:val="24"/>
          <w:szCs w:val="24"/>
        </w:rPr>
        <w:fldChar w:fldCharType="end"/>
      </w:r>
      <w:r w:rsidR="003E2419">
        <w:rPr>
          <w:rFonts w:ascii="Times New Roman" w:hAnsi="Times New Roman" w:cs="Times New Roman"/>
          <w:sz w:val="24"/>
          <w:szCs w:val="24"/>
        </w:rPr>
        <w:t xml:space="preserve"> </w:t>
      </w:r>
      <w:r w:rsidR="00440AD0">
        <w:rPr>
          <w:rFonts w:ascii="Times New Roman" w:hAnsi="Times New Roman" w:cs="Times New Roman"/>
          <w:sz w:val="24"/>
          <w:szCs w:val="24"/>
        </w:rPr>
        <w:t>with</w:t>
      </w:r>
      <w:r w:rsidR="003E2419">
        <w:rPr>
          <w:rFonts w:ascii="Times New Roman" w:hAnsi="Times New Roman" w:cs="Times New Roman"/>
          <w:sz w:val="24"/>
          <w:szCs w:val="24"/>
        </w:rPr>
        <w:t xml:space="preserve"> the Gibbs sampler</w:t>
      </w:r>
      <w:r w:rsidR="00064EFB">
        <w:rPr>
          <w:rFonts w:ascii="Times New Roman" w:hAnsi="Times New Roman" w:cs="Times New Roman"/>
          <w:sz w:val="24"/>
          <w:szCs w:val="24"/>
        </w:rPr>
        <w:t xml:space="preserve"> and </w:t>
      </w:r>
      <w:r w:rsidR="00064EFB" w:rsidRPr="00064EFB">
        <w:rPr>
          <w:rFonts w:ascii="Times New Roman" w:hAnsi="Times New Roman" w:cs="Times New Roman"/>
          <w:sz w:val="24"/>
          <w:szCs w:val="24"/>
        </w:rPr>
        <w:t>30,000 iterations</w:t>
      </w:r>
      <w:r w:rsidR="00064EFB">
        <w:rPr>
          <w:rFonts w:ascii="Times New Roman" w:hAnsi="Times New Roman" w:cs="Times New Roman"/>
          <w:sz w:val="24"/>
          <w:szCs w:val="24"/>
        </w:rPr>
        <w:t xml:space="preserve"> of </w:t>
      </w:r>
      <w:r w:rsidR="00064EFB" w:rsidRPr="00064EFB">
        <w:rPr>
          <w:rFonts w:ascii="Times New Roman" w:hAnsi="Times New Roman" w:cs="Times New Roman"/>
          <w:sz w:val="24"/>
          <w:szCs w:val="24"/>
        </w:rPr>
        <w:t>Markov chain Monte Carlo draws</w:t>
      </w:r>
      <w:r w:rsidR="00064EFB">
        <w:rPr>
          <w:rFonts w:ascii="Times New Roman" w:hAnsi="Times New Roman" w:cs="Times New Roman"/>
          <w:sz w:val="24"/>
          <w:szCs w:val="24"/>
        </w:rPr>
        <w:t xml:space="preserve">, </w:t>
      </w:r>
      <w:r w:rsidR="001A30F8">
        <w:rPr>
          <w:rFonts w:ascii="Times New Roman" w:hAnsi="Times New Roman" w:cs="Times New Roman"/>
          <w:sz w:val="24"/>
          <w:szCs w:val="24"/>
        </w:rPr>
        <w:t>supporting</w:t>
      </w:r>
      <w:r w:rsidR="00630746">
        <w:rPr>
          <w:rFonts w:ascii="Times New Roman" w:hAnsi="Times New Roman" w:cs="Times New Roman"/>
          <w:sz w:val="24"/>
          <w:szCs w:val="24"/>
        </w:rPr>
        <w:t xml:space="preserve"> probabilistic interpretation</w:t>
      </w:r>
      <w:r w:rsidR="001A30F8">
        <w:rPr>
          <w:rFonts w:ascii="Times New Roman" w:hAnsi="Times New Roman" w:cs="Times New Roman"/>
          <w:sz w:val="24"/>
          <w:szCs w:val="24"/>
        </w:rPr>
        <w:t>s</w:t>
      </w:r>
      <w:r w:rsidR="00630746">
        <w:rPr>
          <w:rFonts w:ascii="Times New Roman" w:hAnsi="Times New Roman" w:cs="Times New Roman"/>
          <w:sz w:val="24"/>
          <w:szCs w:val="24"/>
        </w:rPr>
        <w:t xml:space="preserve"> of the posterior distributions</w:t>
      </w:r>
      <w:r w:rsidR="003E2419">
        <w:rPr>
          <w:rFonts w:ascii="Times New Roman" w:hAnsi="Times New Roman" w:cs="Times New Roman"/>
        </w:rPr>
        <w:t>.</w:t>
      </w:r>
      <w:r w:rsidR="00FE60E2" w:rsidRPr="00FE60E2">
        <w:rPr>
          <w:rFonts w:ascii="Times New Roman" w:hAnsi="Times New Roman" w:cs="Times New Roman"/>
          <w:sz w:val="24"/>
          <w:szCs w:val="24"/>
        </w:rPr>
        <w:t xml:space="preserve"> </w:t>
      </w:r>
      <w:ins w:id="90" w:author="lichen dong" w:date="2026-07-20T16:47:00Z" w16du:dateUtc="2026-07-20T21:47:00Z">
        <w:r w:rsidR="00670E75">
          <w:rPr>
            <w:rFonts w:ascii="Times New Roman" w:hAnsi="Times New Roman" w:cs="Times New Roman"/>
            <w:sz w:val="24"/>
            <w:szCs w:val="24"/>
          </w:rPr>
          <w:t xml:space="preserve">Missing data were handled </w:t>
        </w:r>
      </w:ins>
      <w:ins w:id="91" w:author="lichen dong" w:date="2026-07-20T16:49:00Z" w16du:dateUtc="2026-07-20T21:49:00Z">
        <w:r w:rsidR="009E353D">
          <w:rPr>
            <w:rFonts w:ascii="Times New Roman" w:hAnsi="Times New Roman" w:cs="Times New Roman"/>
            <w:sz w:val="24"/>
            <w:szCs w:val="24"/>
          </w:rPr>
          <w:t>with</w:t>
        </w:r>
      </w:ins>
      <w:ins w:id="92" w:author="lichen dong" w:date="2026-07-20T16:47:00Z" w16du:dateUtc="2026-07-20T21:47:00Z">
        <w:r w:rsidR="00670E75">
          <w:rPr>
            <w:rFonts w:ascii="Times New Roman" w:hAnsi="Times New Roman" w:cs="Times New Roman"/>
            <w:sz w:val="24"/>
            <w:szCs w:val="24"/>
          </w:rPr>
          <w:t xml:space="preserve"> </w:t>
        </w:r>
      </w:ins>
      <w:ins w:id="93" w:author="lichen dong" w:date="2026-07-20T16:49:00Z" w16du:dateUtc="2026-07-20T21:49:00Z">
        <w:r w:rsidR="00114550">
          <w:rPr>
            <w:rFonts w:ascii="Times New Roman" w:hAnsi="Times New Roman" w:cs="Times New Roman"/>
            <w:sz w:val="24"/>
            <w:szCs w:val="24"/>
          </w:rPr>
          <w:t xml:space="preserve">Bayesian </w:t>
        </w:r>
      </w:ins>
      <w:ins w:id="94" w:author="lichen dong" w:date="2026-07-20T16:47:00Z" w16du:dateUtc="2026-07-20T21:47:00Z">
        <w:r w:rsidR="00670E75">
          <w:rPr>
            <w:rFonts w:ascii="Times New Roman" w:hAnsi="Times New Roman" w:cs="Times New Roman"/>
            <w:sz w:val="24"/>
            <w:szCs w:val="24"/>
          </w:rPr>
          <w:t xml:space="preserve">data augmentation in </w:t>
        </w:r>
        <w:proofErr w:type="spellStart"/>
        <w:r w:rsidR="00670E75">
          <w:rPr>
            <w:rFonts w:ascii="Times New Roman" w:hAnsi="Times New Roman" w:cs="Times New Roman"/>
            <w:sz w:val="24"/>
            <w:szCs w:val="24"/>
          </w:rPr>
          <w:t>Mplus</w:t>
        </w:r>
      </w:ins>
      <w:proofErr w:type="spellEnd"/>
      <w:ins w:id="95" w:author="lichen dong" w:date="2026-07-20T16:49:00Z" w16du:dateUtc="2026-07-20T21:49:00Z">
        <w:r w:rsidR="00114550">
          <w:rPr>
            <w:rFonts w:ascii="Times New Roman" w:hAnsi="Times New Roman" w:cs="Times New Roman"/>
            <w:sz w:val="24"/>
            <w:szCs w:val="24"/>
          </w:rPr>
          <w:t xml:space="preserve"> </w:t>
        </w:r>
      </w:ins>
      <w:r w:rsidR="00114550">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{"citationID":"nEhxoaQT","properties":{"unsorted":false,"formattedCitation":"(B. Muth\\uc0\\u233{}n &amp; Asparouhov, 2012)","plainCitation":"(B. Muthén &amp; Asparouhov, 2012)","noteIndex":0},"citationItems":[{"id":1853,"uris":["http://zotero.org/users/10101336/items/FLUMJ78M"],"itemData":{"id":1853,"type":"article-journal","abstract":"This article proposes a new approach to factor analysis and structural equation modeling using Bayesian analysis. The new approach replaces parameter specifications of exact zeros with approximate zeros based on informative, small-variance priors. It is argued that this produces an analysis that better reflects substantive theories. The proposed Bayesian approach is particularly beneficial in applications where parameters are added to a conventional model such that a nonidentified model is obtained if maximum-likelihood estimation is applied. This approach is useful for measurement aspects of latent variable modeling, such as with confirmatory factor analysis, and the measurement part of structural equation modeling. Two application areas are studied, cross-loadings and residual correlations in confirmatory factor analysis. An example using a full structural equation model is also presented, showing an efficient way to find model misspecification. The approach encompasses 3 elements: model testing using posterior predictive checking, model estimation, and model modification. Monte Carlo simulations and real data are analyzed using Mplus. The real-data analyses use data from Holzinger and Swineford's (1939) classic mental abilities study, Big Five personality factor data from a British survey, and science achievement data from the National Educational Longitudinal Study of 1988. (PsycInfo Database Record (c) 2025 APA, all rights reserved)","container-title":"Psychological Methods","DOI":"10.1037/a0026802","ISSN":"1939-1463","issue":"3","page":"313-335","publisher":"American Psychological Association","publisher-place":"US","source":"APA PsycNet","title":"Bayesian structural equation modeling: A more flexible representation of substantive theory","title-short":"Bayesian structural equation modeling","volume":"17","author":[{"family":"Muthén","given":"Bengt"},{"family":"Asparouhov","given":"Tihomir"}],"issued":{"date-parts":[["2012"]]}}}],"schema":"https://github.com/citation-style-language/schema/raw/master/csl-citation.json"} </w:instrText>
      </w:r>
      <w:r w:rsidR="00114550">
        <w:rPr>
          <w:rFonts w:ascii="Times New Roman" w:hAnsi="Times New Roman" w:cs="Times New Roman"/>
          <w:sz w:val="24"/>
          <w:szCs w:val="24"/>
        </w:rPr>
        <w:fldChar w:fldCharType="separate"/>
      </w:r>
      <w:r w:rsidR="00114550" w:rsidRPr="00114550">
        <w:rPr>
          <w:rFonts w:ascii="Times New Roman" w:hAnsi="Times New Roman" w:cs="Times New Roman"/>
          <w:sz w:val="24"/>
        </w:rPr>
        <w:t>(B. Muthén &amp; Asparouhov, 2012)</w:t>
      </w:r>
      <w:r w:rsidR="00114550">
        <w:rPr>
          <w:rFonts w:ascii="Times New Roman" w:hAnsi="Times New Roman" w:cs="Times New Roman"/>
          <w:sz w:val="24"/>
          <w:szCs w:val="24"/>
        </w:rPr>
        <w:fldChar w:fldCharType="end"/>
      </w:r>
      <w:ins w:id="96" w:author="lichen dong" w:date="2026-07-20T16:47:00Z" w16du:dateUtc="2026-07-20T21:47:00Z">
        <w:r w:rsidR="00670E75">
          <w:rPr>
            <w:rFonts w:ascii="Times New Roman" w:hAnsi="Times New Roman" w:cs="Times New Roman"/>
            <w:sz w:val="24"/>
            <w:szCs w:val="24"/>
          </w:rPr>
          <w:t xml:space="preserve">. </w:t>
        </w:r>
      </w:ins>
      <w:r w:rsidR="00FE60E2">
        <w:rPr>
          <w:rFonts w:ascii="Times New Roman" w:hAnsi="Times New Roman" w:cs="Times New Roman"/>
          <w:sz w:val="24"/>
          <w:szCs w:val="24"/>
        </w:rPr>
        <w:t xml:space="preserve">We elicited non-informative priors for all parameters because </w:t>
      </w:r>
      <w:r w:rsidR="007B7CCE">
        <w:rPr>
          <w:rFonts w:ascii="Times New Roman" w:hAnsi="Times New Roman" w:cs="Times New Roman"/>
          <w:sz w:val="24"/>
          <w:szCs w:val="24"/>
        </w:rPr>
        <w:t>of a lack of empirical precedent</w:t>
      </w:r>
      <w:r w:rsidR="00FE60E2" w:rsidRPr="0000304D">
        <w:rPr>
          <w:rFonts w:ascii="Times New Roman" w:hAnsi="Times New Roman" w:cs="Times New Roman"/>
          <w:sz w:val="24"/>
          <w:szCs w:val="24"/>
        </w:rPr>
        <w:t>.</w:t>
      </w:r>
      <w:r w:rsidR="00630746">
        <w:rPr>
          <w:rFonts w:ascii="Times New Roman" w:hAnsi="Times New Roman" w:cs="Times New Roman"/>
          <w:sz w:val="24"/>
          <w:szCs w:val="24"/>
        </w:rPr>
        <w:t xml:space="preserve"> </w:t>
      </w:r>
      <w:r w:rsidR="00561363">
        <w:rPr>
          <w:rFonts w:ascii="Times New Roman" w:hAnsi="Times New Roman" w:cs="Times New Roman"/>
          <w:sz w:val="24"/>
          <w:szCs w:val="24"/>
        </w:rPr>
        <w:t xml:space="preserve">Model convergences were evaluated by visual examination of trace and autocorrelation plots for </w:t>
      </w:r>
      <w:r w:rsidR="00441BEC">
        <w:rPr>
          <w:rFonts w:ascii="Times New Roman" w:hAnsi="Times New Roman" w:cs="Times New Roman"/>
          <w:sz w:val="24"/>
          <w:szCs w:val="24"/>
        </w:rPr>
        <w:t>fixed</w:t>
      </w:r>
      <w:r w:rsidR="006E5705">
        <w:rPr>
          <w:rFonts w:ascii="Times New Roman" w:hAnsi="Times New Roman" w:cs="Times New Roman"/>
          <w:sz w:val="24"/>
          <w:szCs w:val="24"/>
        </w:rPr>
        <w:t xml:space="preserve"> </w:t>
      </w:r>
      <w:r w:rsidR="00441BEC">
        <w:rPr>
          <w:rFonts w:ascii="Times New Roman" w:hAnsi="Times New Roman" w:cs="Times New Roman"/>
          <w:sz w:val="24"/>
          <w:szCs w:val="24"/>
        </w:rPr>
        <w:t>effect</w:t>
      </w:r>
      <w:r w:rsidR="00561363">
        <w:rPr>
          <w:rFonts w:ascii="Times New Roman" w:hAnsi="Times New Roman" w:cs="Times New Roman"/>
          <w:sz w:val="24"/>
          <w:szCs w:val="24"/>
        </w:rPr>
        <w:t xml:space="preserve"> parameters and by posterior predictive checking of the Chi-Square statistics. </w:t>
      </w:r>
      <w:r w:rsidR="000776B8">
        <w:rPr>
          <w:rFonts w:ascii="Times New Roman" w:hAnsi="Times New Roman" w:cs="Times New Roman"/>
          <w:sz w:val="24"/>
          <w:szCs w:val="24"/>
        </w:rPr>
        <w:t xml:space="preserve">Because Bayesian models yield </w:t>
      </w:r>
      <w:r w:rsidR="009F1299">
        <w:rPr>
          <w:rFonts w:ascii="Times New Roman" w:hAnsi="Times New Roman" w:cs="Times New Roman"/>
          <w:sz w:val="24"/>
          <w:szCs w:val="24"/>
        </w:rPr>
        <w:t xml:space="preserve">posterior </w:t>
      </w:r>
      <w:r w:rsidR="000776B8">
        <w:rPr>
          <w:rFonts w:ascii="Times New Roman" w:hAnsi="Times New Roman" w:cs="Times New Roman"/>
          <w:sz w:val="24"/>
          <w:szCs w:val="24"/>
        </w:rPr>
        <w:t xml:space="preserve">probability distributions, we </w:t>
      </w:r>
      <w:r w:rsidR="004D12D4">
        <w:rPr>
          <w:rFonts w:ascii="Times New Roman" w:hAnsi="Times New Roman" w:cs="Times New Roman"/>
          <w:sz w:val="24"/>
          <w:szCs w:val="24"/>
        </w:rPr>
        <w:t>report our results in terms of point estimates (i.e., median of the posterior)</w:t>
      </w:r>
      <w:r w:rsidR="00AD0843">
        <w:rPr>
          <w:rFonts w:ascii="Times New Roman" w:hAnsi="Times New Roman" w:cs="Times New Roman"/>
          <w:sz w:val="24"/>
          <w:szCs w:val="24"/>
        </w:rPr>
        <w:t xml:space="preserve"> </w:t>
      </w:r>
      <w:r w:rsidR="004D12D4">
        <w:rPr>
          <w:rFonts w:ascii="Times New Roman" w:hAnsi="Times New Roman" w:cs="Times New Roman"/>
          <w:sz w:val="24"/>
          <w:szCs w:val="24"/>
        </w:rPr>
        <w:t xml:space="preserve">and </w:t>
      </w:r>
      <w:r w:rsidR="00A83D50">
        <w:rPr>
          <w:rFonts w:ascii="Times New Roman" w:hAnsi="Times New Roman" w:cs="Times New Roman"/>
          <w:sz w:val="24"/>
          <w:szCs w:val="24"/>
        </w:rPr>
        <w:t xml:space="preserve">their </w:t>
      </w:r>
      <w:r w:rsidR="004D12D4">
        <w:rPr>
          <w:rFonts w:ascii="Times New Roman" w:hAnsi="Times New Roman" w:cs="Times New Roman"/>
          <w:sz w:val="24"/>
          <w:szCs w:val="24"/>
        </w:rPr>
        <w:t>95% credible intervals</w:t>
      </w:r>
      <w:r w:rsidR="000776B8">
        <w:rPr>
          <w:rFonts w:ascii="Times New Roman" w:hAnsi="Times New Roman" w:cs="Times New Roman"/>
          <w:sz w:val="24"/>
          <w:szCs w:val="24"/>
        </w:rPr>
        <w:t>.</w:t>
      </w:r>
    </w:p>
    <w:p w14:paraId="5E608D28" w14:textId="77777777" w:rsidR="00F054BC" w:rsidRDefault="005C471E" w:rsidP="00CE50D9">
      <w:pPr>
        <w:spacing w:after="0" w:line="480" w:lineRule="auto"/>
        <w:ind w:firstLineChars="200" w:firstLine="480"/>
        <w:rPr>
          <w:ins w:id="97" w:author="lichen dong" w:date="2026-07-23T14:13:00Z" w16du:dateUtc="2026-07-23T19:13:00Z"/>
          <w:rFonts w:ascii="Times New Roman" w:hAnsi="Times New Roman" w:cs="Times New Roman"/>
          <w:sz w:val="24"/>
          <w:szCs w:val="24"/>
        </w:rPr>
      </w:pPr>
      <w:ins w:id="98" w:author="lichen dong" w:date="2026-07-20T13:11:00Z" w16du:dateUtc="2026-07-20T18:11:00Z">
        <w:r>
          <w:rPr>
            <w:rFonts w:ascii="Times New Roman" w:hAnsi="Times New Roman" w:cs="Times New Roman"/>
            <w:sz w:val="24"/>
            <w:szCs w:val="24"/>
          </w:rPr>
          <w:t xml:space="preserve">Psychosocial environments were modeled as correlated outcomes in the same Bayesian SEM. </w:t>
        </w:r>
      </w:ins>
      <w:r w:rsidR="00EC19B2">
        <w:rPr>
          <w:rFonts w:ascii="Times New Roman" w:hAnsi="Times New Roman" w:cs="Times New Roman"/>
          <w:sz w:val="24"/>
          <w:szCs w:val="24"/>
        </w:rPr>
        <w:t>To test the first hypothesis</w:t>
      </w:r>
      <w:r w:rsidR="00826611">
        <w:rPr>
          <w:rFonts w:ascii="Times New Roman" w:hAnsi="Times New Roman" w:cs="Times New Roman"/>
          <w:sz w:val="24"/>
          <w:szCs w:val="24"/>
        </w:rPr>
        <w:t xml:space="preserve">, </w:t>
      </w:r>
      <w:ins w:id="99" w:author="lichen dong" w:date="2026-07-23T14:08:00Z" w16du:dateUtc="2026-07-23T19:08:00Z">
        <w:r w:rsidR="004115C1">
          <w:rPr>
            <w:rFonts w:ascii="Times New Roman" w:hAnsi="Times New Roman" w:cs="Times New Roman"/>
            <w:sz w:val="24"/>
            <w:szCs w:val="24"/>
          </w:rPr>
          <w:t>psychosocial environments were regressed on PGS</w:t>
        </w:r>
        <w:r w:rsidR="004115C1" w:rsidRPr="00CD40EC">
          <w:rPr>
            <w:rFonts w:ascii="Times New Roman" w:hAnsi="Times New Roman" w:cs="Times New Roman"/>
            <w:sz w:val="24"/>
            <w:szCs w:val="24"/>
            <w:vertAlign w:val="subscript"/>
          </w:rPr>
          <w:t>EXT</w:t>
        </w:r>
        <w:r w:rsidR="004115C1">
          <w:rPr>
            <w:rFonts w:ascii="Times New Roman" w:hAnsi="Times New Roman" w:cs="Times New Roman"/>
            <w:sz w:val="24"/>
            <w:szCs w:val="24"/>
          </w:rPr>
          <w:t xml:space="preserve"> and covariates</w:t>
        </w:r>
        <w:r w:rsidR="004115C1">
          <w:rPr>
            <w:rFonts w:ascii="Times New Roman" w:hAnsi="Times New Roman" w:cs="Times New Roman"/>
            <w:sz w:val="24"/>
            <w:szCs w:val="24"/>
          </w:rPr>
          <w:t xml:space="preserve"> </w:t>
        </w:r>
      </w:ins>
      <w:del w:id="100" w:author="lichen dong" w:date="2026-07-23T14:08:00Z" w16du:dateUtc="2026-07-23T19:08:00Z">
        <w:r w:rsidR="00826611" w:rsidDel="004115C1">
          <w:rPr>
            <w:rFonts w:ascii="Times New Roman" w:hAnsi="Times New Roman" w:cs="Times New Roman"/>
            <w:sz w:val="24"/>
            <w:szCs w:val="24"/>
          </w:rPr>
          <w:delText xml:space="preserve">multiple </w:delText>
        </w:r>
        <w:r w:rsidR="00630746" w:rsidRPr="00F56A69" w:rsidDel="004115C1">
          <w:rPr>
            <w:rFonts w:ascii="Times New Roman" w:hAnsi="Times New Roman" w:cs="Times New Roman"/>
            <w:sz w:val="24"/>
            <w:szCs w:val="24"/>
          </w:rPr>
          <w:delText>regression model</w:delText>
        </w:r>
        <w:r w:rsidR="00826611" w:rsidDel="004115C1">
          <w:rPr>
            <w:rFonts w:ascii="Times New Roman" w:hAnsi="Times New Roman" w:cs="Times New Roman"/>
            <w:sz w:val="24"/>
            <w:szCs w:val="24"/>
          </w:rPr>
          <w:delText xml:space="preserve">s were </w:delText>
        </w:r>
        <w:r w:rsidR="004772F4" w:rsidDel="004115C1">
          <w:rPr>
            <w:rFonts w:ascii="Times New Roman" w:hAnsi="Times New Roman" w:cs="Times New Roman"/>
            <w:sz w:val="24"/>
            <w:szCs w:val="24"/>
          </w:rPr>
          <w:delText xml:space="preserve">fit </w:delText>
        </w:r>
      </w:del>
      <w:r w:rsidR="00826611">
        <w:rPr>
          <w:rFonts w:ascii="Times New Roman" w:hAnsi="Times New Roman" w:cs="Times New Roman"/>
          <w:sz w:val="24"/>
          <w:szCs w:val="24"/>
        </w:rPr>
        <w:t xml:space="preserve">in </w:t>
      </w:r>
      <w:r w:rsidR="00B62D2C">
        <w:rPr>
          <w:rFonts w:ascii="Times New Roman" w:hAnsi="Times New Roman" w:cs="Times New Roman"/>
          <w:sz w:val="24"/>
          <w:szCs w:val="24"/>
        </w:rPr>
        <w:t>the population sample</w:t>
      </w:r>
      <w:r w:rsidR="00FA000A">
        <w:rPr>
          <w:rFonts w:ascii="Times New Roman" w:hAnsi="Times New Roman" w:cs="Times New Roman"/>
          <w:sz w:val="24"/>
          <w:szCs w:val="24"/>
        </w:rPr>
        <w:t xml:space="preserve"> (i.e., </w:t>
      </w:r>
      <w:ins w:id="101" w:author="lichen dong" w:date="2026-07-20T12:55:00Z" w16du:dateUtc="2026-07-20T17:55:00Z">
        <w:r w:rsidR="00F832A4" w:rsidRPr="00F832A4">
          <w:rPr>
            <w:rFonts w:ascii="Times New Roman" w:hAnsi="Times New Roman" w:cs="Times New Roman"/>
            <w:sz w:val="24"/>
            <w:szCs w:val="24"/>
          </w:rPr>
          <w:t>7,635</w:t>
        </w:r>
        <w:r w:rsidR="00F832A4">
          <w:rPr>
            <w:rFonts w:ascii="Times New Roman" w:hAnsi="Times New Roman" w:cs="Times New Roman"/>
            <w:sz w:val="24"/>
            <w:szCs w:val="24"/>
          </w:rPr>
          <w:t xml:space="preserve"> </w:t>
        </w:r>
      </w:ins>
      <w:r w:rsidR="00FA000A">
        <w:rPr>
          <w:rFonts w:ascii="Times New Roman" w:hAnsi="Times New Roman" w:cs="Times New Roman"/>
          <w:sz w:val="24"/>
          <w:szCs w:val="24"/>
        </w:rPr>
        <w:t>unrelated individuals of Add Health)</w:t>
      </w:r>
      <w:r w:rsidR="00B62D2C">
        <w:rPr>
          <w:rFonts w:ascii="Times New Roman" w:hAnsi="Times New Roman" w:cs="Times New Roman"/>
          <w:sz w:val="24"/>
          <w:szCs w:val="24"/>
        </w:rPr>
        <w:t xml:space="preserve">, </w:t>
      </w:r>
      <w:del w:id="102" w:author="lichen dong" w:date="2026-07-23T14:08:00Z" w16du:dateUtc="2026-07-23T19:08:00Z">
        <w:r w:rsidR="00B62D2C" w:rsidDel="004115C1">
          <w:rPr>
            <w:rFonts w:ascii="Times New Roman" w:hAnsi="Times New Roman" w:cs="Times New Roman"/>
            <w:sz w:val="24"/>
            <w:szCs w:val="24"/>
          </w:rPr>
          <w:delText>where</w:delText>
        </w:r>
      </w:del>
      <w:ins w:id="103" w:author="lichen dong" w:date="2026-07-23T14:08:00Z" w16du:dateUtc="2026-07-23T19:08:00Z">
        <w:r w:rsidR="004115C1">
          <w:rPr>
            <w:rFonts w:ascii="Times New Roman" w:hAnsi="Times New Roman" w:cs="Times New Roman"/>
            <w:sz w:val="24"/>
            <w:szCs w:val="24"/>
          </w:rPr>
          <w:t>using multiple regression</w:t>
        </w:r>
      </w:ins>
      <w:del w:id="104" w:author="lichen dong" w:date="2026-07-23T14:08:00Z" w16du:dateUtc="2026-07-23T19:08:00Z">
        <w:r w:rsidR="00B62D2C" w:rsidDel="004115C1">
          <w:rPr>
            <w:rFonts w:ascii="Times New Roman" w:hAnsi="Times New Roman" w:cs="Times New Roman"/>
            <w:sz w:val="24"/>
            <w:szCs w:val="24"/>
          </w:rPr>
          <w:delText xml:space="preserve"> psychosocial environments were regressed on PGS</w:delText>
        </w:r>
        <w:r w:rsidR="00B62D2C" w:rsidRPr="00CD40EC" w:rsidDel="004115C1">
          <w:rPr>
            <w:rFonts w:ascii="Times New Roman" w:hAnsi="Times New Roman" w:cs="Times New Roman"/>
            <w:sz w:val="24"/>
            <w:szCs w:val="24"/>
            <w:vertAlign w:val="subscript"/>
          </w:rPr>
          <w:delText>EXT</w:delText>
        </w:r>
        <w:r w:rsidR="00B62D2C" w:rsidDel="004115C1">
          <w:rPr>
            <w:rFonts w:ascii="Times New Roman" w:hAnsi="Times New Roman" w:cs="Times New Roman"/>
            <w:sz w:val="24"/>
            <w:szCs w:val="24"/>
          </w:rPr>
          <w:delText xml:space="preserve"> and covariates</w:delText>
        </w:r>
      </w:del>
      <w:r w:rsidR="00B62D2C">
        <w:rPr>
          <w:rFonts w:ascii="Times New Roman" w:hAnsi="Times New Roman" w:cs="Times New Roman"/>
          <w:sz w:val="24"/>
          <w:szCs w:val="24"/>
        </w:rPr>
        <w:t>.</w:t>
      </w:r>
      <w:r w:rsidR="003E2419">
        <w:rPr>
          <w:rFonts w:ascii="Times New Roman" w:hAnsi="Times New Roman" w:cs="Times New Roman"/>
          <w:sz w:val="24"/>
          <w:szCs w:val="24"/>
        </w:rPr>
        <w:t xml:space="preserve"> </w:t>
      </w:r>
      <w:ins w:id="105" w:author="lichen dong" w:date="2026-07-23T14:06:00Z" w16du:dateUtc="2026-07-23T19:06:00Z">
        <w:r w:rsidR="00EA6823">
          <w:rPr>
            <w:rFonts w:ascii="Times New Roman" w:hAnsi="Times New Roman" w:cs="Times New Roman"/>
            <w:sz w:val="24"/>
            <w:szCs w:val="24"/>
          </w:rPr>
          <w:t>The population-level effect therefore reflects</w:t>
        </w:r>
      </w:ins>
      <w:ins w:id="106" w:author="lichen dong" w:date="2026-07-23T14:07:00Z" w16du:dateUtc="2026-07-23T19:07:00Z">
        <w:r w:rsidR="00EA6823">
          <w:rPr>
            <w:rFonts w:ascii="Times New Roman" w:hAnsi="Times New Roman" w:cs="Times New Roman"/>
            <w:sz w:val="24"/>
            <w:szCs w:val="24"/>
          </w:rPr>
          <w:t xml:space="preserve"> the expected difference in psychosocial environments given one unit increase in PGS</w:t>
        </w:r>
        <w:r w:rsidR="00EA6823" w:rsidRPr="00EA6823">
          <w:rPr>
            <w:rFonts w:ascii="Times New Roman" w:hAnsi="Times New Roman" w:cs="Times New Roman"/>
            <w:sz w:val="24"/>
            <w:szCs w:val="24"/>
            <w:vertAlign w:val="subscript"/>
            <w:rPrChange w:id="107" w:author="lichen dong" w:date="2026-07-23T14:07:00Z" w16du:dateUtc="2026-07-23T19:07:00Z">
              <w:rPr>
                <w:rFonts w:ascii="Times New Roman" w:hAnsi="Times New Roman" w:cs="Times New Roman"/>
                <w:sz w:val="24"/>
                <w:szCs w:val="24"/>
              </w:rPr>
            </w:rPrChange>
          </w:rPr>
          <w:t>EXT</w:t>
        </w:r>
        <w:r w:rsidR="00EA6823">
          <w:rPr>
            <w:rFonts w:ascii="Times New Roman" w:hAnsi="Times New Roman" w:cs="Times New Roman"/>
            <w:sz w:val="24"/>
            <w:szCs w:val="24"/>
          </w:rPr>
          <w:t xml:space="preserve"> among unrelated </w:t>
        </w:r>
      </w:ins>
      <w:ins w:id="108" w:author="lichen dong" w:date="2026-07-23T14:08:00Z" w16du:dateUtc="2026-07-23T19:08:00Z">
        <w:r w:rsidR="00EA6823">
          <w:rPr>
            <w:rFonts w:ascii="Times New Roman" w:hAnsi="Times New Roman" w:cs="Times New Roman"/>
            <w:sz w:val="24"/>
            <w:szCs w:val="24"/>
          </w:rPr>
          <w:t>individuals (i.e., in the general population)</w:t>
        </w:r>
      </w:ins>
      <w:ins w:id="109" w:author="lichen dong" w:date="2026-07-23T14:06:00Z" w16du:dateUtc="2026-07-23T19:06:00Z">
        <w:r w:rsidR="00EA6823">
          <w:rPr>
            <w:rFonts w:ascii="Times New Roman" w:hAnsi="Times New Roman" w:cs="Times New Roman"/>
            <w:sz w:val="24"/>
            <w:szCs w:val="24"/>
          </w:rPr>
          <w:t xml:space="preserve">. </w:t>
        </w:r>
      </w:ins>
    </w:p>
    <w:p w14:paraId="65A60558" w14:textId="7FB8272B" w:rsidR="00147449" w:rsidRPr="00CE50D9" w:rsidRDefault="00EC19B2" w:rsidP="00CE50D9">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lastRenderedPageBreak/>
        <w:t>To test the second hypothesis</w:t>
      </w:r>
      <w:r w:rsidR="00CD40EC">
        <w:rPr>
          <w:rFonts w:ascii="Times New Roman" w:hAnsi="Times New Roman" w:cs="Times New Roman"/>
          <w:sz w:val="24"/>
          <w:szCs w:val="24"/>
        </w:rPr>
        <w:t>,</w:t>
      </w:r>
      <w:r w:rsidR="00B62D2C">
        <w:rPr>
          <w:rFonts w:ascii="Times New Roman" w:hAnsi="Times New Roman" w:cs="Times New Roman"/>
          <w:sz w:val="24"/>
          <w:szCs w:val="24"/>
        </w:rPr>
        <w:t xml:space="preserve"> </w:t>
      </w:r>
      <w:r w:rsidR="00630746">
        <w:rPr>
          <w:rFonts w:ascii="Times New Roman" w:hAnsi="Times New Roman" w:cs="Times New Roman"/>
          <w:sz w:val="24"/>
          <w:szCs w:val="24"/>
        </w:rPr>
        <w:t>multilevel regression model</w:t>
      </w:r>
      <w:r w:rsidR="00826611">
        <w:rPr>
          <w:rFonts w:ascii="Times New Roman" w:hAnsi="Times New Roman" w:cs="Times New Roman"/>
          <w:sz w:val="24"/>
          <w:szCs w:val="24"/>
        </w:rPr>
        <w:t>s</w:t>
      </w:r>
      <w:r w:rsidR="00630746">
        <w:rPr>
          <w:rFonts w:ascii="Times New Roman" w:hAnsi="Times New Roman" w:cs="Times New Roman"/>
          <w:sz w:val="24"/>
          <w:szCs w:val="24"/>
        </w:rPr>
        <w:t xml:space="preserve"> </w:t>
      </w:r>
      <w:r w:rsidR="00826611">
        <w:rPr>
          <w:rFonts w:ascii="Times New Roman" w:hAnsi="Times New Roman" w:cs="Times New Roman"/>
          <w:sz w:val="24"/>
          <w:szCs w:val="24"/>
        </w:rPr>
        <w:t>were</w:t>
      </w:r>
      <w:r w:rsidR="00CD40EC">
        <w:rPr>
          <w:rFonts w:ascii="Times New Roman" w:hAnsi="Times New Roman" w:cs="Times New Roman"/>
          <w:sz w:val="24"/>
          <w:szCs w:val="24"/>
        </w:rPr>
        <w:t xml:space="preserve"> </w:t>
      </w:r>
      <w:r w:rsidR="00E81E3A">
        <w:rPr>
          <w:rFonts w:ascii="Times New Roman" w:hAnsi="Times New Roman" w:cs="Times New Roman"/>
          <w:sz w:val="24"/>
          <w:szCs w:val="24"/>
        </w:rPr>
        <w:t>estimate</w:t>
      </w:r>
      <w:r w:rsidR="00F04530">
        <w:rPr>
          <w:rFonts w:ascii="Times New Roman" w:hAnsi="Times New Roman" w:cs="Times New Roman"/>
          <w:sz w:val="24"/>
          <w:szCs w:val="24"/>
        </w:rPr>
        <w:t>d</w:t>
      </w:r>
      <w:r w:rsidRPr="00EC19B2">
        <w:rPr>
          <w:rFonts w:ascii="Times New Roman" w:hAnsi="Times New Roman" w:cs="Times New Roman"/>
          <w:sz w:val="24"/>
          <w:szCs w:val="24"/>
        </w:rPr>
        <w:t xml:space="preserve"> </w:t>
      </w:r>
      <w:r w:rsidR="00AA2D6C">
        <w:rPr>
          <w:rFonts w:ascii="Times New Roman" w:hAnsi="Times New Roman" w:cs="Times New Roman"/>
          <w:sz w:val="24"/>
          <w:szCs w:val="24"/>
        </w:rPr>
        <w:t xml:space="preserve">with </w:t>
      </w:r>
      <w:r w:rsidR="00AA2D6C" w:rsidRPr="0000304D">
        <w:rPr>
          <w:rFonts w:ascii="Times New Roman" w:hAnsi="Times New Roman" w:cs="Times New Roman"/>
          <w:sz w:val="24"/>
          <w:szCs w:val="24"/>
        </w:rPr>
        <w:t>random intercepts</w:t>
      </w:r>
      <w:r w:rsidR="00AA2D6C">
        <w:rPr>
          <w:rFonts w:ascii="Times New Roman" w:hAnsi="Times New Roman" w:cs="Times New Roman"/>
          <w:sz w:val="24"/>
          <w:szCs w:val="24"/>
        </w:rPr>
        <w:t xml:space="preserve"> for families </w:t>
      </w:r>
      <w:r>
        <w:rPr>
          <w:rFonts w:ascii="Times New Roman" w:hAnsi="Times New Roman" w:cs="Times New Roman"/>
          <w:sz w:val="24"/>
          <w:szCs w:val="24"/>
        </w:rPr>
        <w:t xml:space="preserve">using the </w:t>
      </w:r>
      <w:r w:rsidR="00037601">
        <w:rPr>
          <w:rFonts w:ascii="Times New Roman" w:hAnsi="Times New Roman" w:cs="Times New Roman"/>
          <w:sz w:val="24"/>
          <w:szCs w:val="24"/>
        </w:rPr>
        <w:t>family-based</w:t>
      </w:r>
      <w:r>
        <w:rPr>
          <w:rFonts w:ascii="Times New Roman" w:hAnsi="Times New Roman" w:cs="Times New Roman"/>
          <w:sz w:val="24"/>
          <w:szCs w:val="24"/>
        </w:rPr>
        <w:t xml:space="preserve"> sample</w:t>
      </w:r>
      <w:ins w:id="110" w:author="lichen dong" w:date="2026-07-20T12:55:00Z" w16du:dateUtc="2026-07-20T17:55:00Z">
        <w:r w:rsidR="00F832A4">
          <w:rPr>
            <w:rFonts w:ascii="Times New Roman" w:hAnsi="Times New Roman" w:cs="Times New Roman"/>
            <w:sz w:val="24"/>
            <w:szCs w:val="24"/>
          </w:rPr>
          <w:t xml:space="preserve"> (</w:t>
        </w:r>
        <w:r w:rsidR="00F832A4" w:rsidRPr="00F832A4">
          <w:rPr>
            <w:rFonts w:ascii="Times New Roman" w:hAnsi="Times New Roman" w:cs="Times New Roman"/>
            <w:sz w:val="24"/>
            <w:szCs w:val="24"/>
          </w:rPr>
          <w:t xml:space="preserve">1,589 </w:t>
        </w:r>
        <w:r w:rsidR="00F832A4">
          <w:rPr>
            <w:rFonts w:ascii="Times New Roman" w:hAnsi="Times New Roman" w:cs="Times New Roman"/>
            <w:sz w:val="24"/>
            <w:szCs w:val="24"/>
          </w:rPr>
          <w:t>twins/full siblings</w:t>
        </w:r>
        <w:r w:rsidR="00F832A4" w:rsidRPr="00F832A4">
          <w:rPr>
            <w:rFonts w:ascii="Times New Roman" w:hAnsi="Times New Roman" w:cs="Times New Roman"/>
            <w:sz w:val="24"/>
            <w:szCs w:val="24"/>
          </w:rPr>
          <w:t xml:space="preserve"> from 777 families</w:t>
        </w:r>
        <w:r w:rsidR="00F832A4">
          <w:rPr>
            <w:rFonts w:ascii="Times New Roman" w:hAnsi="Times New Roman" w:cs="Times New Roman"/>
            <w:sz w:val="24"/>
            <w:szCs w:val="24"/>
          </w:rPr>
          <w:t>)</w:t>
        </w:r>
      </w:ins>
      <w:r w:rsidR="00B62D2C">
        <w:rPr>
          <w:rFonts w:ascii="Times New Roman" w:hAnsi="Times New Roman" w:cs="Times New Roman"/>
          <w:sz w:val="24"/>
          <w:szCs w:val="24"/>
        </w:rPr>
        <w:t>, where psychosocial environments were</w:t>
      </w:r>
      <w:r w:rsidR="00CD40EC">
        <w:rPr>
          <w:rFonts w:ascii="Times New Roman" w:hAnsi="Times New Roman" w:cs="Times New Roman"/>
          <w:sz w:val="24"/>
          <w:szCs w:val="24"/>
        </w:rPr>
        <w:t xml:space="preserve"> regress</w:t>
      </w:r>
      <w:r w:rsidR="00B62D2C">
        <w:rPr>
          <w:rFonts w:ascii="Times New Roman" w:hAnsi="Times New Roman" w:cs="Times New Roman"/>
          <w:sz w:val="24"/>
          <w:szCs w:val="24"/>
        </w:rPr>
        <w:t>ed</w:t>
      </w:r>
      <w:r w:rsidR="00CD40EC">
        <w:rPr>
          <w:rFonts w:ascii="Times New Roman" w:hAnsi="Times New Roman" w:cs="Times New Roman"/>
          <w:sz w:val="24"/>
          <w:szCs w:val="24"/>
        </w:rPr>
        <w:t xml:space="preserve"> on PGS</w:t>
      </w:r>
      <w:r w:rsidR="00CD40EC" w:rsidRPr="00CD40EC">
        <w:rPr>
          <w:rFonts w:ascii="Times New Roman" w:hAnsi="Times New Roman" w:cs="Times New Roman"/>
          <w:sz w:val="24"/>
          <w:szCs w:val="24"/>
          <w:vertAlign w:val="subscript"/>
        </w:rPr>
        <w:t>EXT</w:t>
      </w:r>
      <w:r w:rsidR="00CD40EC">
        <w:rPr>
          <w:rFonts w:ascii="Times New Roman" w:hAnsi="Times New Roman" w:cs="Times New Roman"/>
          <w:sz w:val="24"/>
          <w:szCs w:val="24"/>
        </w:rPr>
        <w:t xml:space="preserve"> and </w:t>
      </w:r>
      <w:r w:rsidR="00B62D2C">
        <w:rPr>
          <w:rFonts w:ascii="Times New Roman" w:hAnsi="Times New Roman" w:cs="Times New Roman"/>
          <w:sz w:val="24"/>
          <w:szCs w:val="24"/>
        </w:rPr>
        <w:t xml:space="preserve">the </w:t>
      </w:r>
      <w:r w:rsidR="00CD40EC">
        <w:rPr>
          <w:rFonts w:ascii="Times New Roman" w:hAnsi="Times New Roman" w:cs="Times New Roman"/>
          <w:sz w:val="24"/>
          <w:szCs w:val="24"/>
        </w:rPr>
        <w:t>covariates</w:t>
      </w:r>
      <w:r w:rsidR="000C6633">
        <w:rPr>
          <w:rFonts w:ascii="Times New Roman" w:hAnsi="Times New Roman" w:cs="Times New Roman"/>
          <w:sz w:val="24"/>
          <w:szCs w:val="24"/>
        </w:rPr>
        <w:t xml:space="preserve"> at both within- and between-family level</w:t>
      </w:r>
      <w:r w:rsidR="00AB28D1">
        <w:rPr>
          <w:rFonts w:ascii="Times New Roman" w:hAnsi="Times New Roman" w:cs="Times New Roman"/>
          <w:sz w:val="24"/>
          <w:szCs w:val="24"/>
        </w:rPr>
        <w:t>s</w:t>
      </w:r>
      <w:r w:rsidR="00CD40EC">
        <w:rPr>
          <w:rFonts w:ascii="Times New Roman" w:hAnsi="Times New Roman" w:cs="Times New Roman"/>
          <w:sz w:val="24"/>
          <w:szCs w:val="24"/>
        </w:rPr>
        <w:t>.</w:t>
      </w:r>
      <w:r w:rsidR="00B736C5">
        <w:rPr>
          <w:rFonts w:ascii="Times New Roman" w:hAnsi="Times New Roman" w:cs="Times New Roman"/>
          <w:sz w:val="24"/>
          <w:szCs w:val="24"/>
        </w:rPr>
        <w:t xml:space="preserve"> </w:t>
      </w:r>
      <w:ins w:id="111" w:author="lichen dong" w:date="2026-07-23T13:51:00Z" w16du:dateUtc="2026-07-23T18:51:00Z">
        <w:r w:rsidR="00032421">
          <w:rPr>
            <w:rFonts w:ascii="Times New Roman" w:hAnsi="Times New Roman" w:cs="Times New Roman"/>
            <w:sz w:val="24"/>
            <w:szCs w:val="24"/>
          </w:rPr>
          <w:t>At the between-fam</w:t>
        </w:r>
      </w:ins>
      <w:ins w:id="112" w:author="lichen dong" w:date="2026-07-23T13:50:00Z" w16du:dateUtc="2026-07-23T18:50:00Z">
        <w:r w:rsidR="00032421">
          <w:rPr>
            <w:rFonts w:ascii="Times New Roman" w:hAnsi="Times New Roman" w:cs="Times New Roman"/>
            <w:sz w:val="24"/>
            <w:szCs w:val="24"/>
          </w:rPr>
          <w:t xml:space="preserve">ily </w:t>
        </w:r>
      </w:ins>
      <w:ins w:id="113" w:author="lichen dong" w:date="2026-07-23T13:51:00Z" w16du:dateUtc="2026-07-23T18:51:00Z">
        <w:r w:rsidR="00032421">
          <w:rPr>
            <w:rFonts w:ascii="Times New Roman" w:hAnsi="Times New Roman" w:cs="Times New Roman"/>
            <w:sz w:val="24"/>
            <w:szCs w:val="24"/>
          </w:rPr>
          <w:t xml:space="preserve">level, </w:t>
        </w:r>
      </w:ins>
      <w:ins w:id="114" w:author="lichen dong" w:date="2026-07-23T13:52:00Z" w16du:dateUtc="2026-07-23T18:52:00Z">
        <w:r w:rsidR="00032421">
          <w:rPr>
            <w:rFonts w:ascii="Times New Roman" w:hAnsi="Times New Roman" w:cs="Times New Roman"/>
            <w:sz w:val="24"/>
            <w:szCs w:val="24"/>
          </w:rPr>
          <w:t>psychosocial environments were regressed on family</w:t>
        </w:r>
      </w:ins>
      <w:ins w:id="115" w:author="lichen dong" w:date="2026-07-23T13:51:00Z" w16du:dateUtc="2026-07-23T18:51:00Z">
        <w:r w:rsidR="00032421">
          <w:rPr>
            <w:rFonts w:ascii="Times New Roman" w:hAnsi="Times New Roman" w:cs="Times New Roman"/>
            <w:sz w:val="24"/>
            <w:szCs w:val="24"/>
          </w:rPr>
          <w:t xml:space="preserve"> </w:t>
        </w:r>
      </w:ins>
      <w:ins w:id="116" w:author="lichen dong" w:date="2026-07-23T13:50:00Z" w16du:dateUtc="2026-07-23T18:50:00Z">
        <w:r w:rsidR="00032421">
          <w:rPr>
            <w:rFonts w:ascii="Times New Roman" w:hAnsi="Times New Roman" w:cs="Times New Roman"/>
            <w:sz w:val="24"/>
            <w:szCs w:val="24"/>
          </w:rPr>
          <w:t>means of PGS. T</w:t>
        </w:r>
        <w:r w:rsidR="00032421">
          <w:rPr>
            <w:rFonts w:ascii="Times New Roman" w:hAnsi="Times New Roman" w:cs="Times New Roman"/>
            <w:sz w:val="24"/>
            <w:szCs w:val="24"/>
          </w:rPr>
          <w:t>he between-family effect</w:t>
        </w:r>
      </w:ins>
      <w:ins w:id="117" w:author="lichen dong" w:date="2026-07-23T13:53:00Z" w16du:dateUtc="2026-07-23T18:53:00Z">
        <w:r w:rsidR="00731F41">
          <w:rPr>
            <w:rFonts w:ascii="Times New Roman" w:hAnsi="Times New Roman" w:cs="Times New Roman"/>
            <w:sz w:val="24"/>
            <w:szCs w:val="24"/>
          </w:rPr>
          <w:t xml:space="preserve"> therefore reflects</w:t>
        </w:r>
      </w:ins>
      <w:ins w:id="118" w:author="lichen dong" w:date="2026-07-23T13:50:00Z" w16du:dateUtc="2026-07-23T18:50:00Z">
        <w:r w:rsidR="00032421">
          <w:rPr>
            <w:rFonts w:ascii="Times New Roman" w:hAnsi="Times New Roman" w:cs="Times New Roman"/>
            <w:sz w:val="24"/>
            <w:szCs w:val="24"/>
          </w:rPr>
          <w:t xml:space="preserve"> the extent to which twins/siblings from a family with higher average PGS</w:t>
        </w:r>
        <w:r w:rsidR="00032421" w:rsidRPr="00AC711F">
          <w:rPr>
            <w:rFonts w:ascii="Times New Roman" w:hAnsi="Times New Roman" w:cs="Times New Roman"/>
            <w:sz w:val="24"/>
            <w:szCs w:val="24"/>
            <w:vertAlign w:val="subscript"/>
          </w:rPr>
          <w:t>EXT</w:t>
        </w:r>
        <w:r w:rsidR="00032421">
          <w:rPr>
            <w:rFonts w:ascii="Times New Roman" w:hAnsi="Times New Roman" w:cs="Times New Roman"/>
            <w:sz w:val="24"/>
            <w:szCs w:val="24"/>
          </w:rPr>
          <w:t xml:space="preserve"> experience more/less of the environment</w:t>
        </w:r>
      </w:ins>
      <w:ins w:id="119" w:author="lichen dong" w:date="2026-07-23T13:54:00Z" w16du:dateUtc="2026-07-23T18:54:00Z">
        <w:r w:rsidR="00731F41">
          <w:rPr>
            <w:rFonts w:ascii="Times New Roman" w:hAnsi="Times New Roman" w:cs="Times New Roman"/>
            <w:sz w:val="24"/>
            <w:szCs w:val="24"/>
          </w:rPr>
          <w:t>,</w:t>
        </w:r>
      </w:ins>
      <w:ins w:id="120" w:author="lichen dong" w:date="2026-07-23T13:50:00Z" w16du:dateUtc="2026-07-23T18:50:00Z">
        <w:r w:rsidR="00032421">
          <w:rPr>
            <w:rFonts w:ascii="Times New Roman" w:hAnsi="Times New Roman" w:cs="Times New Roman"/>
            <w:sz w:val="24"/>
            <w:szCs w:val="24"/>
          </w:rPr>
          <w:t xml:space="preserve"> relative to those from a family with lower average PGS</w:t>
        </w:r>
        <w:r w:rsidR="00032421" w:rsidRPr="00761F99">
          <w:rPr>
            <w:rFonts w:ascii="Times New Roman" w:hAnsi="Times New Roman" w:cs="Times New Roman"/>
            <w:sz w:val="24"/>
            <w:szCs w:val="24"/>
            <w:vertAlign w:val="subscript"/>
          </w:rPr>
          <w:t>EXT</w:t>
        </w:r>
        <w:r w:rsidR="00032421">
          <w:rPr>
            <w:rFonts w:ascii="Times New Roman" w:hAnsi="Times New Roman" w:cs="Times New Roman"/>
            <w:sz w:val="24"/>
            <w:szCs w:val="24"/>
          </w:rPr>
          <w:t>.</w:t>
        </w:r>
        <w:r w:rsidR="00032421">
          <w:rPr>
            <w:rFonts w:ascii="Times New Roman" w:hAnsi="Times New Roman" w:cs="Times New Roman"/>
            <w:sz w:val="24"/>
            <w:szCs w:val="24"/>
          </w:rPr>
          <w:t xml:space="preserve"> </w:t>
        </w:r>
      </w:ins>
      <w:ins w:id="121" w:author="lichen dong" w:date="2026-07-23T13:54:00Z" w16du:dateUtc="2026-07-23T18:54:00Z">
        <w:r w:rsidR="00E232A6">
          <w:rPr>
            <w:rFonts w:ascii="Times New Roman" w:hAnsi="Times New Roman" w:cs="Times New Roman"/>
            <w:sz w:val="24"/>
            <w:szCs w:val="24"/>
          </w:rPr>
          <w:t xml:space="preserve">At the </w:t>
        </w:r>
        <w:r w:rsidR="00E232A6">
          <w:rPr>
            <w:rFonts w:ascii="Times New Roman" w:hAnsi="Times New Roman" w:cs="Times New Roman"/>
            <w:sz w:val="24"/>
            <w:szCs w:val="24"/>
          </w:rPr>
          <w:t>within</w:t>
        </w:r>
        <w:r w:rsidR="00E232A6">
          <w:rPr>
            <w:rFonts w:ascii="Times New Roman" w:hAnsi="Times New Roman" w:cs="Times New Roman"/>
            <w:sz w:val="24"/>
            <w:szCs w:val="24"/>
          </w:rPr>
          <w:t>-family level,</w:t>
        </w:r>
      </w:ins>
      <w:ins w:id="122" w:author="lichen dong" w:date="2026-07-23T13:55:00Z" w16du:dateUtc="2026-07-23T18:55:00Z">
        <w:r w:rsidR="00E232A6" w:rsidRPr="00E232A6">
          <w:t xml:space="preserve"> </w:t>
        </w:r>
        <w:r w:rsidR="00E232A6" w:rsidRPr="00E232A6">
          <w:rPr>
            <w:rFonts w:ascii="Times New Roman" w:hAnsi="Times New Roman" w:cs="Times New Roman"/>
            <w:sz w:val="24"/>
            <w:szCs w:val="24"/>
          </w:rPr>
          <w:t>PGS was centered around the family means</w:t>
        </w:r>
        <w:r w:rsidR="00E232A6">
          <w:rPr>
            <w:rFonts w:ascii="Times New Roman" w:hAnsi="Times New Roman" w:cs="Times New Roman"/>
            <w:sz w:val="24"/>
            <w:szCs w:val="24"/>
          </w:rPr>
          <w:t xml:space="preserve"> to reflect a </w:t>
        </w:r>
        <w:r w:rsidR="00E232A6" w:rsidRPr="00E232A6">
          <w:rPr>
            <w:rFonts w:ascii="Times New Roman" w:hAnsi="Times New Roman" w:cs="Times New Roman"/>
            <w:sz w:val="24"/>
            <w:szCs w:val="24"/>
          </w:rPr>
          <w:t>twin/sibling</w:t>
        </w:r>
        <w:r w:rsidR="00E232A6">
          <w:rPr>
            <w:rFonts w:ascii="Times New Roman" w:hAnsi="Times New Roman" w:cs="Times New Roman"/>
            <w:sz w:val="24"/>
            <w:szCs w:val="24"/>
          </w:rPr>
          <w:t xml:space="preserve">’s </w:t>
        </w:r>
        <w:r w:rsidR="00E232A6" w:rsidRPr="00E232A6">
          <w:rPr>
            <w:rFonts w:ascii="Times New Roman" w:hAnsi="Times New Roman" w:cs="Times New Roman"/>
            <w:sz w:val="24"/>
            <w:szCs w:val="24"/>
          </w:rPr>
          <w:t>deviat</w:t>
        </w:r>
        <w:r w:rsidR="00E232A6">
          <w:rPr>
            <w:rFonts w:ascii="Times New Roman" w:hAnsi="Times New Roman" w:cs="Times New Roman"/>
            <w:sz w:val="24"/>
            <w:szCs w:val="24"/>
          </w:rPr>
          <w:t>ion</w:t>
        </w:r>
        <w:r w:rsidR="00E232A6" w:rsidRPr="00E232A6">
          <w:rPr>
            <w:rFonts w:ascii="Times New Roman" w:hAnsi="Times New Roman" w:cs="Times New Roman"/>
            <w:sz w:val="24"/>
            <w:szCs w:val="24"/>
          </w:rPr>
          <w:t xml:space="preserve"> from their family mean</w:t>
        </w:r>
        <w:r w:rsidR="00E232A6">
          <w:rPr>
            <w:rFonts w:ascii="Times New Roman" w:hAnsi="Times New Roman" w:cs="Times New Roman"/>
            <w:sz w:val="24"/>
            <w:szCs w:val="24"/>
          </w:rPr>
          <w:t>.</w:t>
        </w:r>
      </w:ins>
      <w:ins w:id="123" w:author="lichen dong" w:date="2026-07-23T13:54:00Z" w16du:dateUtc="2026-07-23T18:54:00Z">
        <w:r w:rsidR="00E232A6">
          <w:rPr>
            <w:rFonts w:ascii="Times New Roman" w:hAnsi="Times New Roman" w:cs="Times New Roman"/>
            <w:sz w:val="24"/>
            <w:szCs w:val="24"/>
          </w:rPr>
          <w:t xml:space="preserve"> </w:t>
        </w:r>
      </w:ins>
      <w:moveFromRangeStart w:id="124" w:author="lichen dong" w:date="2026-07-21T18:10:00Z" w:name="move235549840"/>
      <w:moveFrom w:id="125" w:author="lichen dong" w:date="2026-07-21T18:10:00Z" w16du:dateUtc="2026-07-21T23:10:00Z">
        <w:r w:rsidR="00CE50D9" w:rsidDel="00976C8B">
          <w:rPr>
            <w:rFonts w:ascii="Times New Roman" w:hAnsi="Times New Roman" w:cs="Times New Roman"/>
            <w:sz w:val="24"/>
            <w:szCs w:val="24"/>
          </w:rPr>
          <w:t xml:space="preserve">The differences </w:t>
        </w:r>
        <w:r w:rsidR="00271DC0" w:rsidDel="00976C8B">
          <w:rPr>
            <w:rFonts w:ascii="Times New Roman" w:hAnsi="Times New Roman" w:cs="Times New Roman"/>
            <w:sz w:val="24"/>
            <w:szCs w:val="24"/>
          </w:rPr>
          <w:t xml:space="preserve">of </w:t>
        </w:r>
        <w:r w:rsidR="00CE50D9" w:rsidDel="00976C8B">
          <w:rPr>
            <w:rFonts w:ascii="Times New Roman" w:hAnsi="Times New Roman" w:cs="Times New Roman"/>
            <w:sz w:val="24"/>
            <w:szCs w:val="24"/>
          </w:rPr>
          <w:t>within-</w:t>
        </w:r>
        <w:r w:rsidR="00271DC0" w:rsidDel="00976C8B">
          <w:rPr>
            <w:rFonts w:ascii="Times New Roman" w:hAnsi="Times New Roman" w:cs="Times New Roman"/>
            <w:sz w:val="24"/>
            <w:szCs w:val="24"/>
          </w:rPr>
          <w:t>family effects from</w:t>
        </w:r>
        <w:r w:rsidR="00CE50D9" w:rsidDel="00976C8B">
          <w:rPr>
            <w:rFonts w:ascii="Times New Roman" w:hAnsi="Times New Roman" w:cs="Times New Roman"/>
            <w:sz w:val="24"/>
            <w:szCs w:val="24"/>
          </w:rPr>
          <w:t xml:space="preserve"> </w:t>
        </w:r>
        <w:r w:rsidR="00271DC0" w:rsidDel="00976C8B">
          <w:rPr>
            <w:rFonts w:ascii="Times New Roman" w:hAnsi="Times New Roman" w:cs="Times New Roman"/>
            <w:sz w:val="24"/>
            <w:szCs w:val="24"/>
          </w:rPr>
          <w:t>corresponding</w:t>
        </w:r>
        <w:r w:rsidR="00CE50D9" w:rsidDel="00976C8B">
          <w:rPr>
            <w:rFonts w:ascii="Times New Roman" w:hAnsi="Times New Roman" w:cs="Times New Roman"/>
            <w:sz w:val="24"/>
            <w:szCs w:val="24"/>
          </w:rPr>
          <w:t xml:space="preserve"> between-family effects were </w:t>
        </w:r>
        <w:r w:rsidR="008867FA" w:rsidDel="00976C8B">
          <w:rPr>
            <w:rFonts w:ascii="Times New Roman" w:hAnsi="Times New Roman" w:cs="Times New Roman"/>
            <w:sz w:val="24"/>
            <w:szCs w:val="24"/>
          </w:rPr>
          <w:t>estimated</w:t>
        </w:r>
        <w:r w:rsidR="00800232" w:rsidDel="00976C8B">
          <w:rPr>
            <w:rFonts w:ascii="Times New Roman" w:hAnsi="Times New Roman" w:cs="Times New Roman"/>
            <w:sz w:val="24"/>
            <w:szCs w:val="24"/>
          </w:rPr>
          <w:t xml:space="preserve"> as </w:t>
        </w:r>
        <w:r w:rsidR="00800232" w:rsidRPr="00427B53" w:rsidDel="00976C8B">
          <w:rPr>
            <w:rFonts w:ascii="Times New Roman" w:hAnsi="Times New Roman" w:cs="Times New Roman"/>
            <w:sz w:val="24"/>
            <w:szCs w:val="24"/>
          </w:rPr>
          <w:t>β</w:t>
        </w:r>
        <w:r w:rsidR="003D4973" w:rsidRPr="003D4973" w:rsidDel="00976C8B">
          <w:rPr>
            <w:rFonts w:ascii="Times New Roman" w:hAnsi="Times New Roman" w:cs="Times New Roman"/>
            <w:sz w:val="24"/>
            <w:szCs w:val="24"/>
            <w:vertAlign w:val="subscript"/>
          </w:rPr>
          <w:t>between</w:t>
        </w:r>
        <w:r w:rsidR="00800232" w:rsidDel="00976C8B">
          <w:rPr>
            <w:rFonts w:ascii="Times New Roman" w:hAnsi="Times New Roman" w:cs="Times New Roman"/>
            <w:sz w:val="24"/>
            <w:szCs w:val="24"/>
          </w:rPr>
          <w:t>-</w:t>
        </w:r>
        <w:r w:rsidR="00800232" w:rsidRPr="00427B53" w:rsidDel="00976C8B">
          <w:rPr>
            <w:rFonts w:ascii="Times New Roman" w:hAnsi="Times New Roman" w:cs="Times New Roman"/>
            <w:sz w:val="24"/>
            <w:szCs w:val="24"/>
          </w:rPr>
          <w:t>β</w:t>
        </w:r>
        <w:r w:rsidR="003D4973" w:rsidRPr="003D4973" w:rsidDel="00976C8B">
          <w:rPr>
            <w:rFonts w:ascii="Times New Roman" w:hAnsi="Times New Roman" w:cs="Times New Roman"/>
            <w:sz w:val="24"/>
            <w:szCs w:val="24"/>
            <w:vertAlign w:val="subscript"/>
          </w:rPr>
          <w:t>within</w:t>
        </w:r>
        <w:r w:rsidR="00CE50D9" w:rsidDel="00976C8B">
          <w:rPr>
            <w:rFonts w:ascii="Times New Roman" w:hAnsi="Times New Roman" w:cs="Times New Roman"/>
            <w:sz w:val="24"/>
            <w:szCs w:val="24"/>
          </w:rPr>
          <w:t xml:space="preserve">. </w:t>
        </w:r>
      </w:moveFrom>
      <w:moveFromRangeEnd w:id="124"/>
      <w:r w:rsidR="00A66192">
        <w:rPr>
          <w:rFonts w:ascii="Times New Roman" w:hAnsi="Times New Roman" w:cs="Times New Roman"/>
          <w:sz w:val="24"/>
          <w:szCs w:val="24"/>
        </w:rPr>
        <w:t>T</w:t>
      </w:r>
      <w:r w:rsidR="00DC4F97">
        <w:rPr>
          <w:rFonts w:ascii="Times New Roman" w:hAnsi="Times New Roman" w:cs="Times New Roman"/>
          <w:sz w:val="24"/>
          <w:szCs w:val="24"/>
        </w:rPr>
        <w:t xml:space="preserve">he within-family effect </w:t>
      </w:r>
      <w:del w:id="126" w:author="lichen dong" w:date="2026-07-23T13:55:00Z" w16du:dateUtc="2026-07-23T18:55:00Z">
        <w:r w:rsidR="00DC4F97" w:rsidDel="002D7CA5">
          <w:rPr>
            <w:rFonts w:ascii="Times New Roman" w:hAnsi="Times New Roman" w:cs="Times New Roman"/>
            <w:sz w:val="24"/>
            <w:szCs w:val="24"/>
          </w:rPr>
          <w:delText>of PGS</w:delText>
        </w:r>
        <w:r w:rsidR="00DC4F97" w:rsidRPr="00DC4F97" w:rsidDel="002D7CA5">
          <w:rPr>
            <w:rFonts w:ascii="Times New Roman" w:hAnsi="Times New Roman" w:cs="Times New Roman"/>
            <w:sz w:val="24"/>
            <w:szCs w:val="24"/>
            <w:vertAlign w:val="subscript"/>
          </w:rPr>
          <w:delText>EXT</w:delText>
        </w:r>
        <w:r w:rsidR="00DC4F97" w:rsidDel="002D7CA5">
          <w:rPr>
            <w:rFonts w:ascii="Times New Roman" w:hAnsi="Times New Roman" w:cs="Times New Roman"/>
            <w:sz w:val="24"/>
            <w:szCs w:val="24"/>
          </w:rPr>
          <w:delText xml:space="preserve"> </w:delText>
        </w:r>
        <w:r w:rsidR="00497C34" w:rsidDel="002D7CA5">
          <w:rPr>
            <w:rFonts w:ascii="Times New Roman" w:hAnsi="Times New Roman" w:cs="Times New Roman"/>
            <w:sz w:val="24"/>
            <w:szCs w:val="24"/>
          </w:rPr>
          <w:delText xml:space="preserve">on </w:delText>
        </w:r>
        <w:r w:rsidR="00AB28D1" w:rsidDel="002D7CA5">
          <w:rPr>
            <w:rFonts w:ascii="Times New Roman" w:hAnsi="Times New Roman" w:cs="Times New Roman"/>
            <w:sz w:val="24"/>
            <w:szCs w:val="24"/>
          </w:rPr>
          <w:delText xml:space="preserve">psychosocial </w:delText>
        </w:r>
        <w:r w:rsidR="00497C34" w:rsidDel="002D7CA5">
          <w:rPr>
            <w:rFonts w:ascii="Times New Roman" w:hAnsi="Times New Roman" w:cs="Times New Roman"/>
            <w:sz w:val="24"/>
            <w:szCs w:val="24"/>
          </w:rPr>
          <w:delText>environments</w:delText>
        </w:r>
      </w:del>
      <w:ins w:id="127" w:author="lichen dong" w:date="2026-07-23T13:55:00Z" w16du:dateUtc="2026-07-23T18:55:00Z">
        <w:r w:rsidR="002D7CA5">
          <w:rPr>
            <w:rFonts w:ascii="Times New Roman" w:hAnsi="Times New Roman" w:cs="Times New Roman"/>
            <w:sz w:val="24"/>
            <w:szCs w:val="24"/>
          </w:rPr>
          <w:t>therefore reflects</w:t>
        </w:r>
      </w:ins>
      <w:del w:id="128" w:author="lichen dong" w:date="2026-07-23T13:55:00Z" w16du:dateUtc="2026-07-23T18:55:00Z">
        <w:r w:rsidR="00497C34" w:rsidDel="002D7CA5">
          <w:rPr>
            <w:rFonts w:ascii="Times New Roman" w:hAnsi="Times New Roman" w:cs="Times New Roman"/>
            <w:sz w:val="24"/>
            <w:szCs w:val="24"/>
          </w:rPr>
          <w:delText xml:space="preserve"> </w:delText>
        </w:r>
        <w:r w:rsidR="00DC4F97" w:rsidDel="002D7CA5">
          <w:rPr>
            <w:rFonts w:ascii="Times New Roman" w:hAnsi="Times New Roman" w:cs="Times New Roman"/>
            <w:sz w:val="24"/>
            <w:szCs w:val="24"/>
          </w:rPr>
          <w:delText>can be interpreted as</w:delText>
        </w:r>
      </w:del>
      <w:r w:rsidR="00DC4F97">
        <w:rPr>
          <w:rFonts w:ascii="Times New Roman" w:hAnsi="Times New Roman" w:cs="Times New Roman"/>
          <w:sz w:val="24"/>
          <w:szCs w:val="24"/>
        </w:rPr>
        <w:t xml:space="preserve"> the extent to which the twin/sibling with higher PGS</w:t>
      </w:r>
      <w:r w:rsidR="00DC4F97" w:rsidRPr="00C36BE4">
        <w:rPr>
          <w:rFonts w:ascii="Times New Roman" w:hAnsi="Times New Roman" w:cs="Times New Roman"/>
          <w:sz w:val="24"/>
          <w:szCs w:val="24"/>
          <w:vertAlign w:val="subscript"/>
        </w:rPr>
        <w:t>EXT</w:t>
      </w:r>
      <w:r w:rsidR="00DC4F97">
        <w:rPr>
          <w:rFonts w:ascii="Times New Roman" w:hAnsi="Times New Roman" w:cs="Times New Roman"/>
          <w:sz w:val="24"/>
          <w:szCs w:val="24"/>
        </w:rPr>
        <w:t xml:space="preserve"> </w:t>
      </w:r>
      <w:ins w:id="129" w:author="lichen dong" w:date="2026-07-23T13:56:00Z" w16du:dateUtc="2026-07-23T18:56:00Z">
        <w:r w:rsidR="002D7CA5">
          <w:rPr>
            <w:rFonts w:ascii="Times New Roman" w:hAnsi="Times New Roman" w:cs="Times New Roman"/>
            <w:sz w:val="24"/>
            <w:szCs w:val="24"/>
          </w:rPr>
          <w:t xml:space="preserve">in a family </w:t>
        </w:r>
      </w:ins>
      <w:del w:id="130" w:author="lichen dong" w:date="2026-07-23T13:56:00Z" w16du:dateUtc="2026-07-23T18:56:00Z">
        <w:r w:rsidR="00DC4F97" w:rsidDel="002D7CA5">
          <w:rPr>
            <w:rFonts w:ascii="Times New Roman" w:hAnsi="Times New Roman" w:cs="Times New Roman"/>
            <w:sz w:val="24"/>
            <w:szCs w:val="24"/>
          </w:rPr>
          <w:delText xml:space="preserve">is likely to </w:delText>
        </w:r>
      </w:del>
      <w:r w:rsidR="00DC4F97">
        <w:rPr>
          <w:rFonts w:ascii="Times New Roman" w:hAnsi="Times New Roman" w:cs="Times New Roman"/>
          <w:sz w:val="24"/>
          <w:szCs w:val="24"/>
        </w:rPr>
        <w:t>experience</w:t>
      </w:r>
      <w:ins w:id="131" w:author="lichen dong" w:date="2026-07-23T13:56:00Z" w16du:dateUtc="2026-07-23T18:56:00Z">
        <w:r w:rsidR="002D7CA5">
          <w:rPr>
            <w:rFonts w:ascii="Times New Roman" w:hAnsi="Times New Roman" w:cs="Times New Roman"/>
            <w:sz w:val="24"/>
            <w:szCs w:val="24"/>
          </w:rPr>
          <w:t>s</w:t>
        </w:r>
      </w:ins>
      <w:r w:rsidR="00DC4F97">
        <w:rPr>
          <w:rFonts w:ascii="Times New Roman" w:hAnsi="Times New Roman" w:cs="Times New Roman"/>
          <w:sz w:val="24"/>
          <w:szCs w:val="24"/>
        </w:rPr>
        <w:t xml:space="preserve"> more</w:t>
      </w:r>
      <w:r w:rsidR="00C36BE4">
        <w:rPr>
          <w:rFonts w:ascii="Times New Roman" w:hAnsi="Times New Roman" w:cs="Times New Roman"/>
          <w:sz w:val="24"/>
          <w:szCs w:val="24"/>
        </w:rPr>
        <w:t>/</w:t>
      </w:r>
      <w:r w:rsidR="00DC4F97">
        <w:rPr>
          <w:rFonts w:ascii="Times New Roman" w:hAnsi="Times New Roman" w:cs="Times New Roman"/>
          <w:sz w:val="24"/>
          <w:szCs w:val="24"/>
        </w:rPr>
        <w:t xml:space="preserve">less </w:t>
      </w:r>
      <w:r w:rsidR="00AB28D1">
        <w:rPr>
          <w:rFonts w:ascii="Times New Roman" w:hAnsi="Times New Roman" w:cs="Times New Roman"/>
          <w:sz w:val="24"/>
          <w:szCs w:val="24"/>
        </w:rPr>
        <w:t>of the</w:t>
      </w:r>
      <w:r w:rsidR="00DC4F97">
        <w:rPr>
          <w:rFonts w:ascii="Times New Roman" w:hAnsi="Times New Roman" w:cs="Times New Roman"/>
          <w:sz w:val="24"/>
          <w:szCs w:val="24"/>
        </w:rPr>
        <w:t xml:space="preserve"> environment</w:t>
      </w:r>
      <w:r w:rsidR="00761F99">
        <w:rPr>
          <w:rFonts w:ascii="Times New Roman" w:hAnsi="Times New Roman" w:cs="Times New Roman"/>
          <w:sz w:val="24"/>
          <w:szCs w:val="24"/>
        </w:rPr>
        <w:t xml:space="preserve"> relative to the</w:t>
      </w:r>
      <w:ins w:id="132" w:author="lichen dong" w:date="2026-07-23T13:56:00Z" w16du:dateUtc="2026-07-23T18:56:00Z">
        <w:r w:rsidR="002D7CA5">
          <w:rPr>
            <w:rFonts w:ascii="Times New Roman" w:hAnsi="Times New Roman" w:cs="Times New Roman"/>
            <w:sz w:val="24"/>
            <w:szCs w:val="24"/>
          </w:rPr>
          <w:t>ir co</w:t>
        </w:r>
      </w:ins>
      <w:del w:id="133" w:author="lichen dong" w:date="2026-07-23T13:56:00Z" w16du:dateUtc="2026-07-23T18:56:00Z">
        <w:r w:rsidR="00761F99" w:rsidDel="002D7CA5">
          <w:rPr>
            <w:rFonts w:ascii="Times New Roman" w:hAnsi="Times New Roman" w:cs="Times New Roman"/>
            <w:sz w:val="24"/>
            <w:szCs w:val="24"/>
          </w:rPr>
          <w:delText xml:space="preserve"> </w:delText>
        </w:r>
      </w:del>
      <w:ins w:id="134" w:author="lichen dong" w:date="2026-07-23T13:56:00Z" w16du:dateUtc="2026-07-23T18:56:00Z">
        <w:r w:rsidR="002D7CA5">
          <w:rPr>
            <w:rFonts w:ascii="Times New Roman" w:hAnsi="Times New Roman" w:cs="Times New Roman"/>
            <w:sz w:val="24"/>
            <w:szCs w:val="24"/>
          </w:rPr>
          <w:t>-</w:t>
        </w:r>
      </w:ins>
      <w:r w:rsidR="00761F99">
        <w:rPr>
          <w:rFonts w:ascii="Times New Roman" w:hAnsi="Times New Roman" w:cs="Times New Roman"/>
          <w:sz w:val="24"/>
          <w:szCs w:val="24"/>
        </w:rPr>
        <w:t>twin/sibling</w:t>
      </w:r>
      <w:del w:id="135" w:author="lichen dong" w:date="2026-07-23T13:56:00Z" w16du:dateUtc="2026-07-23T18:56:00Z">
        <w:r w:rsidR="00761F99" w:rsidDel="002D7CA5">
          <w:rPr>
            <w:rFonts w:ascii="Times New Roman" w:hAnsi="Times New Roman" w:cs="Times New Roman"/>
            <w:sz w:val="24"/>
            <w:szCs w:val="24"/>
          </w:rPr>
          <w:delText xml:space="preserve"> with lower PGS</w:delText>
        </w:r>
        <w:r w:rsidR="00761F99" w:rsidDel="002D7CA5">
          <w:rPr>
            <w:rFonts w:ascii="Times New Roman" w:hAnsi="Times New Roman" w:cs="Times New Roman"/>
            <w:sz w:val="24"/>
            <w:szCs w:val="24"/>
            <w:vertAlign w:val="subscript"/>
          </w:rPr>
          <w:delText>EXT</w:delText>
        </w:r>
        <w:r w:rsidR="00B736C5" w:rsidDel="002D7CA5">
          <w:rPr>
            <w:rFonts w:ascii="Times New Roman" w:hAnsi="Times New Roman" w:cs="Times New Roman"/>
            <w:sz w:val="24"/>
            <w:szCs w:val="24"/>
          </w:rPr>
          <w:delText>,</w:delText>
        </w:r>
      </w:del>
      <w:del w:id="136" w:author="lichen dong" w:date="2026-07-23T13:49:00Z" w16du:dateUtc="2026-07-23T18:49:00Z">
        <w:r w:rsidR="00B736C5" w:rsidDel="00032421">
          <w:rPr>
            <w:rFonts w:ascii="Times New Roman" w:hAnsi="Times New Roman" w:cs="Times New Roman"/>
            <w:sz w:val="24"/>
            <w:szCs w:val="24"/>
          </w:rPr>
          <w:delText xml:space="preserve"> while the between</w:delText>
        </w:r>
        <w:r w:rsidR="00AC711F" w:rsidDel="00032421">
          <w:rPr>
            <w:rFonts w:ascii="Times New Roman" w:hAnsi="Times New Roman" w:cs="Times New Roman"/>
            <w:sz w:val="24"/>
            <w:szCs w:val="24"/>
          </w:rPr>
          <w:delText>-</w:delText>
        </w:r>
        <w:r w:rsidR="00B736C5" w:rsidDel="00032421">
          <w:rPr>
            <w:rFonts w:ascii="Times New Roman" w:hAnsi="Times New Roman" w:cs="Times New Roman"/>
            <w:sz w:val="24"/>
            <w:szCs w:val="24"/>
          </w:rPr>
          <w:delText xml:space="preserve">family effect </w:delText>
        </w:r>
        <w:r w:rsidR="00AC711F" w:rsidDel="00032421">
          <w:rPr>
            <w:rFonts w:ascii="Times New Roman" w:hAnsi="Times New Roman" w:cs="Times New Roman"/>
            <w:sz w:val="24"/>
            <w:szCs w:val="24"/>
          </w:rPr>
          <w:delText>can be interpreted as the extent to which both twins/siblings from a family with higher average PGS</w:delText>
        </w:r>
        <w:r w:rsidR="00AC711F" w:rsidRPr="00AC711F" w:rsidDel="00032421">
          <w:rPr>
            <w:rFonts w:ascii="Times New Roman" w:hAnsi="Times New Roman" w:cs="Times New Roman"/>
            <w:sz w:val="24"/>
            <w:szCs w:val="24"/>
            <w:vertAlign w:val="subscript"/>
          </w:rPr>
          <w:delText>EXT</w:delText>
        </w:r>
        <w:r w:rsidR="00AC711F" w:rsidDel="00032421">
          <w:rPr>
            <w:rFonts w:ascii="Times New Roman" w:hAnsi="Times New Roman" w:cs="Times New Roman"/>
            <w:sz w:val="24"/>
            <w:szCs w:val="24"/>
          </w:rPr>
          <w:delText xml:space="preserve"> are likely to experience more/less </w:delText>
        </w:r>
        <w:r w:rsidR="00D62C45" w:rsidDel="00032421">
          <w:rPr>
            <w:rFonts w:ascii="Times New Roman" w:hAnsi="Times New Roman" w:cs="Times New Roman"/>
            <w:sz w:val="24"/>
            <w:szCs w:val="24"/>
          </w:rPr>
          <w:delText>of the</w:delText>
        </w:r>
        <w:r w:rsidR="00AC711F" w:rsidDel="00032421">
          <w:rPr>
            <w:rFonts w:ascii="Times New Roman" w:hAnsi="Times New Roman" w:cs="Times New Roman"/>
            <w:sz w:val="24"/>
            <w:szCs w:val="24"/>
          </w:rPr>
          <w:delText xml:space="preserve"> environment</w:delText>
        </w:r>
        <w:r w:rsidR="00761F99" w:rsidDel="00032421">
          <w:rPr>
            <w:rFonts w:ascii="Times New Roman" w:hAnsi="Times New Roman" w:cs="Times New Roman"/>
            <w:sz w:val="24"/>
            <w:szCs w:val="24"/>
          </w:rPr>
          <w:delText xml:space="preserve"> relative to those from a family with lower average PGS</w:delText>
        </w:r>
        <w:r w:rsidR="00761F99" w:rsidRPr="00761F99" w:rsidDel="00032421">
          <w:rPr>
            <w:rFonts w:ascii="Times New Roman" w:hAnsi="Times New Roman" w:cs="Times New Roman"/>
            <w:sz w:val="24"/>
            <w:szCs w:val="24"/>
            <w:vertAlign w:val="subscript"/>
          </w:rPr>
          <w:delText>EXT</w:delText>
        </w:r>
      </w:del>
      <w:ins w:id="137" w:author="lichen dong" w:date="2026-07-23T13:50:00Z" w16du:dateUtc="2026-07-23T18:50:00Z">
        <w:r w:rsidR="00032421">
          <w:rPr>
            <w:rFonts w:ascii="Times New Roman" w:hAnsi="Times New Roman" w:cs="Times New Roman"/>
            <w:sz w:val="24"/>
            <w:szCs w:val="24"/>
          </w:rPr>
          <w:t>.</w:t>
        </w:r>
      </w:ins>
      <w:del w:id="138" w:author="lichen dong" w:date="2026-07-23T13:49:00Z" w16du:dateUtc="2026-07-23T18:49:00Z">
        <w:r w:rsidR="00CE50D9" w:rsidDel="00032421">
          <w:rPr>
            <w:rFonts w:ascii="Times New Roman" w:hAnsi="Times New Roman" w:cs="Times New Roman"/>
            <w:sz w:val="24"/>
            <w:szCs w:val="24"/>
          </w:rPr>
          <w:delText>.</w:delText>
        </w:r>
      </w:del>
      <w:r w:rsidR="00CE50D9">
        <w:rPr>
          <w:rFonts w:ascii="Times New Roman" w:hAnsi="Times New Roman" w:cs="Times New Roman"/>
          <w:sz w:val="24"/>
          <w:szCs w:val="24"/>
        </w:rPr>
        <w:t xml:space="preserve"> </w:t>
      </w:r>
      <w:ins w:id="139" w:author="lichen dong" w:date="2026-07-23T14:13:00Z" w16du:dateUtc="2026-07-23T19:13:00Z">
        <w:r w:rsidR="00F054BC">
          <w:rPr>
            <w:rFonts w:ascii="Times New Roman" w:hAnsi="Times New Roman" w:cs="Times New Roman"/>
            <w:sz w:val="24"/>
            <w:szCs w:val="24"/>
          </w:rPr>
          <w:t>Final</w:t>
        </w:r>
      </w:ins>
      <w:ins w:id="140" w:author="lichen dong" w:date="2026-07-23T14:14:00Z" w16du:dateUtc="2026-07-23T19:14:00Z">
        <w:r w:rsidR="00F054BC">
          <w:rPr>
            <w:rFonts w:ascii="Times New Roman" w:hAnsi="Times New Roman" w:cs="Times New Roman"/>
            <w:sz w:val="24"/>
            <w:szCs w:val="24"/>
          </w:rPr>
          <w:t xml:space="preserve">ly, </w:t>
        </w:r>
      </w:ins>
      <w:moveToRangeStart w:id="141" w:author="lichen dong" w:date="2026-07-21T18:10:00Z" w:name="move235549840"/>
      <w:moveTo w:id="142" w:author="lichen dong" w:date="2026-07-21T18:10:00Z" w16du:dateUtc="2026-07-21T23:10:00Z">
        <w:del w:id="143" w:author="lichen dong" w:date="2026-07-23T14:14:00Z" w16du:dateUtc="2026-07-23T19:14:00Z">
          <w:r w:rsidR="00976C8B" w:rsidDel="00F054BC">
            <w:rPr>
              <w:rFonts w:ascii="Times New Roman" w:hAnsi="Times New Roman" w:cs="Times New Roman"/>
              <w:sz w:val="24"/>
              <w:szCs w:val="24"/>
            </w:rPr>
            <w:delText>T</w:delText>
          </w:r>
        </w:del>
      </w:moveTo>
      <w:ins w:id="144" w:author="lichen dong" w:date="2026-07-23T14:14:00Z" w16du:dateUtc="2026-07-23T19:14:00Z">
        <w:r w:rsidR="00F054BC">
          <w:rPr>
            <w:rFonts w:ascii="Times New Roman" w:hAnsi="Times New Roman" w:cs="Times New Roman"/>
            <w:sz w:val="24"/>
            <w:szCs w:val="24"/>
          </w:rPr>
          <w:t>t</w:t>
        </w:r>
      </w:ins>
      <w:moveTo w:id="145" w:author="lichen dong" w:date="2026-07-21T18:10:00Z" w16du:dateUtc="2026-07-21T23:10:00Z">
        <w:r w:rsidR="00976C8B">
          <w:rPr>
            <w:rFonts w:ascii="Times New Roman" w:hAnsi="Times New Roman" w:cs="Times New Roman"/>
            <w:sz w:val="24"/>
            <w:szCs w:val="24"/>
          </w:rPr>
          <w:t>he difference</w:t>
        </w:r>
        <w:del w:id="146" w:author="lichen dong" w:date="2026-07-23T14:21:00Z" w16du:dateUtc="2026-07-23T19:21:00Z">
          <w:r w:rsidR="00976C8B" w:rsidDel="00685F60">
            <w:rPr>
              <w:rFonts w:ascii="Times New Roman" w:hAnsi="Times New Roman" w:cs="Times New Roman"/>
              <w:sz w:val="24"/>
              <w:szCs w:val="24"/>
            </w:rPr>
            <w:delText>s</w:delText>
          </w:r>
        </w:del>
        <w:r w:rsidR="00976C8B">
          <w:rPr>
            <w:rFonts w:ascii="Times New Roman" w:hAnsi="Times New Roman" w:cs="Times New Roman"/>
            <w:sz w:val="24"/>
            <w:szCs w:val="24"/>
          </w:rPr>
          <w:t xml:space="preserve"> </w:t>
        </w:r>
        <w:del w:id="147" w:author="lichen dong" w:date="2026-07-23T14:21:00Z" w16du:dateUtc="2026-07-23T19:21:00Z">
          <w:r w:rsidR="00976C8B" w:rsidDel="00685F60">
            <w:rPr>
              <w:rFonts w:ascii="Times New Roman" w:hAnsi="Times New Roman" w:cs="Times New Roman"/>
              <w:sz w:val="24"/>
              <w:szCs w:val="24"/>
            </w:rPr>
            <w:delText>of</w:delText>
          </w:r>
        </w:del>
      </w:moveTo>
      <w:ins w:id="148" w:author="lichen dong" w:date="2026-07-23T14:21:00Z" w16du:dateUtc="2026-07-23T19:21:00Z">
        <w:r w:rsidR="00685F60">
          <w:rPr>
            <w:rFonts w:ascii="Times New Roman" w:hAnsi="Times New Roman" w:cs="Times New Roman"/>
            <w:sz w:val="24"/>
            <w:szCs w:val="24"/>
          </w:rPr>
          <w:t>of</w:t>
        </w:r>
      </w:ins>
      <w:moveTo w:id="149" w:author="lichen dong" w:date="2026-07-21T18:10:00Z" w16du:dateUtc="2026-07-21T23:10:00Z">
        <w:r w:rsidR="00976C8B">
          <w:rPr>
            <w:rFonts w:ascii="Times New Roman" w:hAnsi="Times New Roman" w:cs="Times New Roman"/>
            <w:sz w:val="24"/>
            <w:szCs w:val="24"/>
          </w:rPr>
          <w:t xml:space="preserve"> within-family </w:t>
        </w:r>
        <w:del w:id="150" w:author="lichen dong" w:date="2026-07-23T14:21:00Z" w16du:dateUtc="2026-07-23T19:21:00Z">
          <w:r w:rsidR="00976C8B" w:rsidDel="00685F60">
            <w:rPr>
              <w:rFonts w:ascii="Times New Roman" w:hAnsi="Times New Roman" w:cs="Times New Roman"/>
              <w:sz w:val="24"/>
              <w:szCs w:val="24"/>
            </w:rPr>
            <w:delText>effects from corresponding</w:delText>
          </w:r>
        </w:del>
      </w:moveTo>
      <w:ins w:id="151" w:author="lichen dong" w:date="2026-07-23T14:21:00Z" w16du:dateUtc="2026-07-23T19:21:00Z">
        <w:r w:rsidR="00685F60">
          <w:rPr>
            <w:rFonts w:ascii="Times New Roman" w:hAnsi="Times New Roman" w:cs="Times New Roman"/>
            <w:sz w:val="24"/>
            <w:szCs w:val="24"/>
          </w:rPr>
          <w:t>from</w:t>
        </w:r>
      </w:ins>
      <w:moveTo w:id="152" w:author="lichen dong" w:date="2026-07-21T18:10:00Z" w16du:dateUtc="2026-07-21T23:10:00Z">
        <w:r w:rsidR="00976C8B">
          <w:rPr>
            <w:rFonts w:ascii="Times New Roman" w:hAnsi="Times New Roman" w:cs="Times New Roman"/>
            <w:sz w:val="24"/>
            <w:szCs w:val="24"/>
          </w:rPr>
          <w:t xml:space="preserve"> between-family effect</w:t>
        </w:r>
      </w:moveTo>
      <w:ins w:id="153" w:author="lichen dong" w:date="2026-07-23T14:21:00Z" w16du:dateUtc="2026-07-23T19:21:00Z">
        <w:r w:rsidR="00685F60">
          <w:rPr>
            <w:rFonts w:ascii="Times New Roman" w:hAnsi="Times New Roman" w:cs="Times New Roman"/>
            <w:sz w:val="24"/>
            <w:szCs w:val="24"/>
          </w:rPr>
          <w:t xml:space="preserve"> </w:t>
        </w:r>
        <w:r w:rsidR="00685F60">
          <w:rPr>
            <w:rFonts w:ascii="Times New Roman" w:hAnsi="Times New Roman" w:cs="Times New Roman"/>
            <w:sz w:val="24"/>
            <w:szCs w:val="24"/>
          </w:rPr>
          <w:t>with respect to each psychosocial environment</w:t>
        </w:r>
        <w:r w:rsidR="00685F60" w:rsidDel="00685F60">
          <w:rPr>
            <w:rFonts w:ascii="Times New Roman" w:hAnsi="Times New Roman" w:cs="Times New Roman"/>
            <w:sz w:val="24"/>
            <w:szCs w:val="24"/>
          </w:rPr>
          <w:t xml:space="preserve"> </w:t>
        </w:r>
      </w:ins>
      <w:moveTo w:id="154" w:author="lichen dong" w:date="2026-07-21T18:10:00Z" w16du:dateUtc="2026-07-21T23:10:00Z">
        <w:del w:id="155" w:author="lichen dong" w:date="2026-07-23T14:21:00Z" w16du:dateUtc="2026-07-23T19:21:00Z">
          <w:r w:rsidR="00976C8B" w:rsidDel="00685F60">
            <w:rPr>
              <w:rFonts w:ascii="Times New Roman" w:hAnsi="Times New Roman" w:cs="Times New Roman"/>
              <w:sz w:val="24"/>
              <w:szCs w:val="24"/>
            </w:rPr>
            <w:delText>s</w:delText>
          </w:r>
        </w:del>
        <w:del w:id="156" w:author="lichen dong" w:date="2026-07-23T14:22:00Z" w16du:dateUtc="2026-07-23T19:22:00Z">
          <w:r w:rsidR="00976C8B" w:rsidDel="00685F60">
            <w:rPr>
              <w:rFonts w:ascii="Times New Roman" w:hAnsi="Times New Roman" w:cs="Times New Roman"/>
              <w:sz w:val="24"/>
              <w:szCs w:val="24"/>
            </w:rPr>
            <w:delText xml:space="preserve"> </w:delText>
          </w:r>
        </w:del>
        <w:r w:rsidR="00976C8B">
          <w:rPr>
            <w:rFonts w:ascii="Times New Roman" w:hAnsi="Times New Roman" w:cs="Times New Roman"/>
            <w:sz w:val="24"/>
            <w:szCs w:val="24"/>
          </w:rPr>
          <w:t xml:space="preserve">were estimated as </w:t>
        </w:r>
      </w:moveTo>
      <w:ins w:id="157" w:author="lichen dong" w:date="2026-07-23T14:16:00Z" w16du:dateUtc="2026-07-23T19:16:00Z">
        <w:r w:rsidR="009A29DD">
          <w:rPr>
            <w:rFonts w:ascii="Times New Roman" w:hAnsi="Times New Roman" w:cs="Times New Roman"/>
            <w:sz w:val="24"/>
            <w:szCs w:val="24"/>
          </w:rPr>
          <w:t xml:space="preserve">a generated quantity </w:t>
        </w:r>
      </w:ins>
      <w:ins w:id="158" w:author="lichen dong" w:date="2026-07-23T14:15:00Z" w16du:dateUtc="2026-07-23T19:15:00Z">
        <w:r w:rsidR="009C5D3B" w:rsidRPr="009C5D3B">
          <w:rPr>
            <w:rFonts w:ascii="Times New Roman" w:hAnsi="Times New Roman" w:cs="Times New Roman"/>
            <w:sz w:val="24"/>
            <w:szCs w:val="24"/>
          </w:rPr>
          <w:t>Δβ</w:t>
        </w:r>
        <w:r w:rsidR="009C5D3B">
          <w:rPr>
            <w:rFonts w:ascii="Times New Roman" w:hAnsi="Times New Roman" w:cs="Times New Roman"/>
            <w:sz w:val="24"/>
            <w:szCs w:val="24"/>
          </w:rPr>
          <w:t xml:space="preserve"> = </w:t>
        </w:r>
      </w:ins>
      <w:moveTo w:id="159" w:author="lichen dong" w:date="2026-07-21T18:10:00Z" w16du:dateUtc="2026-07-21T23:10:00Z">
        <w:r w:rsidR="00976C8B" w:rsidRPr="00427B53">
          <w:rPr>
            <w:rFonts w:ascii="Times New Roman" w:hAnsi="Times New Roman" w:cs="Times New Roman"/>
            <w:sz w:val="24"/>
            <w:szCs w:val="24"/>
          </w:rPr>
          <w:t>β</w:t>
        </w:r>
        <w:r w:rsidR="00976C8B" w:rsidRPr="003D4973">
          <w:rPr>
            <w:rFonts w:ascii="Times New Roman" w:hAnsi="Times New Roman" w:cs="Times New Roman"/>
            <w:sz w:val="24"/>
            <w:szCs w:val="24"/>
            <w:vertAlign w:val="subscript"/>
          </w:rPr>
          <w:t>between</w:t>
        </w:r>
        <w:r w:rsidR="00976C8B">
          <w:rPr>
            <w:rFonts w:ascii="Times New Roman" w:hAnsi="Times New Roman" w:cs="Times New Roman"/>
            <w:sz w:val="24"/>
            <w:szCs w:val="24"/>
          </w:rPr>
          <w:t>-</w:t>
        </w:r>
        <w:r w:rsidR="00976C8B" w:rsidRPr="00427B53">
          <w:rPr>
            <w:rFonts w:ascii="Times New Roman" w:hAnsi="Times New Roman" w:cs="Times New Roman"/>
            <w:sz w:val="24"/>
            <w:szCs w:val="24"/>
          </w:rPr>
          <w:t>β</w:t>
        </w:r>
        <w:r w:rsidR="00976C8B" w:rsidRPr="003D4973">
          <w:rPr>
            <w:rFonts w:ascii="Times New Roman" w:hAnsi="Times New Roman" w:cs="Times New Roman"/>
            <w:sz w:val="24"/>
            <w:szCs w:val="24"/>
            <w:vertAlign w:val="subscript"/>
          </w:rPr>
          <w:t>within</w:t>
        </w:r>
        <w:r w:rsidR="00976C8B">
          <w:rPr>
            <w:rFonts w:ascii="Times New Roman" w:hAnsi="Times New Roman" w:cs="Times New Roman"/>
            <w:sz w:val="24"/>
            <w:szCs w:val="24"/>
          </w:rPr>
          <w:t>.</w:t>
        </w:r>
      </w:moveTo>
      <w:moveToRangeEnd w:id="141"/>
      <w:ins w:id="160" w:author="lichen dong" w:date="2026-07-23T14:17:00Z" w16du:dateUtc="2026-07-23T19:17:00Z">
        <w:r w:rsidR="009A29DD">
          <w:rPr>
            <w:rFonts w:ascii="Times New Roman" w:hAnsi="Times New Roman" w:cs="Times New Roman"/>
            <w:sz w:val="24"/>
            <w:szCs w:val="24"/>
          </w:rPr>
          <w:t xml:space="preserve"> This quantity was </w:t>
        </w:r>
        <w:r w:rsidR="009A29DD" w:rsidRPr="009A29DD">
          <w:rPr>
            <w:rFonts w:ascii="Times New Roman" w:hAnsi="Times New Roman" w:cs="Times New Roman"/>
            <w:sz w:val="24"/>
            <w:szCs w:val="24"/>
          </w:rPr>
          <w:t>evaluated at each Markov Chain Monte Carlo draw</w:t>
        </w:r>
      </w:ins>
      <w:ins w:id="161" w:author="lichen dong" w:date="2026-07-23T14:23:00Z" w16du:dateUtc="2026-07-23T19:23:00Z">
        <w:r w:rsidR="00FF43DE">
          <w:rPr>
            <w:rFonts w:ascii="Times New Roman" w:hAnsi="Times New Roman" w:cs="Times New Roman"/>
            <w:sz w:val="24"/>
            <w:szCs w:val="24"/>
          </w:rPr>
          <w:t xml:space="preserve"> and aggregated into a</w:t>
        </w:r>
      </w:ins>
      <w:ins w:id="162" w:author="lichen dong" w:date="2026-07-23T14:17:00Z" w16du:dateUtc="2026-07-23T19:17:00Z">
        <w:r w:rsidR="009A29DD">
          <w:rPr>
            <w:rFonts w:ascii="Times New Roman" w:hAnsi="Times New Roman" w:cs="Times New Roman"/>
            <w:sz w:val="24"/>
            <w:szCs w:val="24"/>
          </w:rPr>
          <w:t xml:space="preserve"> posterior </w:t>
        </w:r>
      </w:ins>
      <w:ins w:id="163" w:author="lichen dong" w:date="2026-07-23T14:18:00Z" w16du:dateUtc="2026-07-23T19:18:00Z">
        <w:r w:rsidR="009A29DD">
          <w:rPr>
            <w:rFonts w:ascii="Times New Roman" w:hAnsi="Times New Roman" w:cs="Times New Roman"/>
            <w:sz w:val="24"/>
            <w:szCs w:val="24"/>
          </w:rPr>
          <w:t>distribution</w:t>
        </w:r>
      </w:ins>
      <w:ins w:id="164" w:author="lichen dong" w:date="2026-07-23T14:23:00Z" w16du:dateUtc="2026-07-23T19:23:00Z">
        <w:r w:rsidR="00FF43DE">
          <w:rPr>
            <w:rFonts w:ascii="Times New Roman" w:hAnsi="Times New Roman" w:cs="Times New Roman"/>
            <w:sz w:val="24"/>
            <w:szCs w:val="24"/>
          </w:rPr>
          <w:t xml:space="preserve">, which </w:t>
        </w:r>
      </w:ins>
      <w:ins w:id="165" w:author="lichen dong" w:date="2026-07-23T14:18:00Z" w16du:dateUtc="2026-07-23T19:18:00Z">
        <w:r w:rsidR="003D71D3">
          <w:rPr>
            <w:rFonts w:ascii="Times New Roman" w:hAnsi="Times New Roman" w:cs="Times New Roman"/>
            <w:sz w:val="24"/>
            <w:szCs w:val="24"/>
          </w:rPr>
          <w:t xml:space="preserve">allows us to </w:t>
        </w:r>
      </w:ins>
      <w:ins w:id="166" w:author="lichen dong" w:date="2026-07-23T14:22:00Z" w16du:dateUtc="2026-07-23T19:22:00Z">
        <w:r w:rsidR="009E2DA9">
          <w:rPr>
            <w:rFonts w:ascii="Times New Roman" w:hAnsi="Times New Roman" w:cs="Times New Roman"/>
            <w:sz w:val="24"/>
            <w:szCs w:val="24"/>
          </w:rPr>
          <w:t>directly test</w:t>
        </w:r>
      </w:ins>
      <w:ins w:id="167" w:author="lichen dong" w:date="2026-07-23T14:18:00Z" w16du:dateUtc="2026-07-23T19:18:00Z">
        <w:r w:rsidR="003D71D3">
          <w:rPr>
            <w:rFonts w:ascii="Times New Roman" w:hAnsi="Times New Roman" w:cs="Times New Roman"/>
            <w:sz w:val="24"/>
            <w:szCs w:val="24"/>
          </w:rPr>
          <w:t xml:space="preserve"> </w:t>
        </w:r>
      </w:ins>
      <w:ins w:id="168" w:author="lichen dong" w:date="2026-07-23T14:23:00Z" w16du:dateUtc="2026-07-23T19:23:00Z">
        <w:r w:rsidR="00FF43DE">
          <w:rPr>
            <w:rFonts w:ascii="Times New Roman" w:hAnsi="Times New Roman" w:cs="Times New Roman"/>
            <w:sz w:val="24"/>
            <w:szCs w:val="24"/>
          </w:rPr>
          <w:t>whether</w:t>
        </w:r>
      </w:ins>
      <w:ins w:id="169" w:author="lichen dong" w:date="2026-07-23T14:18:00Z" w16du:dateUtc="2026-07-23T19:18:00Z">
        <w:r w:rsidR="003D71D3">
          <w:rPr>
            <w:rFonts w:ascii="Times New Roman" w:hAnsi="Times New Roman" w:cs="Times New Roman"/>
            <w:sz w:val="24"/>
            <w:szCs w:val="24"/>
          </w:rPr>
          <w:t xml:space="preserve"> </w:t>
        </w:r>
        <w:r w:rsidR="003D71D3">
          <w:rPr>
            <w:rFonts w:ascii="Times New Roman" w:hAnsi="Times New Roman" w:cs="Times New Roman"/>
            <w:sz w:val="24"/>
            <w:szCs w:val="24"/>
          </w:rPr>
          <w:t>within-</w:t>
        </w:r>
        <w:r w:rsidR="003D71D3">
          <w:rPr>
            <w:rFonts w:ascii="Times New Roman" w:hAnsi="Times New Roman" w:cs="Times New Roman"/>
            <w:sz w:val="24"/>
            <w:szCs w:val="24"/>
          </w:rPr>
          <w:t xml:space="preserve"> </w:t>
        </w:r>
      </w:ins>
      <w:ins w:id="170" w:author="lichen dong" w:date="2026-07-23T14:24:00Z" w16du:dateUtc="2026-07-23T19:24:00Z">
        <w:r w:rsidR="00B87DA6">
          <w:rPr>
            <w:rFonts w:ascii="Times New Roman" w:hAnsi="Times New Roman" w:cs="Times New Roman"/>
            <w:sz w:val="24"/>
            <w:szCs w:val="24"/>
          </w:rPr>
          <w:t>and</w:t>
        </w:r>
      </w:ins>
      <w:ins w:id="171" w:author="lichen dong" w:date="2026-07-23T14:18:00Z" w16du:dateUtc="2026-07-23T19:18:00Z">
        <w:r w:rsidR="003D71D3">
          <w:rPr>
            <w:rFonts w:ascii="Times New Roman" w:hAnsi="Times New Roman" w:cs="Times New Roman"/>
            <w:sz w:val="24"/>
            <w:szCs w:val="24"/>
          </w:rPr>
          <w:t xml:space="preserve"> between-family effects</w:t>
        </w:r>
      </w:ins>
      <w:ins w:id="172" w:author="lichen dong" w:date="2026-07-23T14:23:00Z" w16du:dateUtc="2026-07-23T19:23:00Z">
        <w:r w:rsidR="00FF43DE">
          <w:rPr>
            <w:rFonts w:ascii="Times New Roman" w:hAnsi="Times New Roman" w:cs="Times New Roman"/>
            <w:sz w:val="24"/>
            <w:szCs w:val="24"/>
          </w:rPr>
          <w:t xml:space="preserve"> are statistically different</w:t>
        </w:r>
      </w:ins>
      <w:ins w:id="173" w:author="lichen dong" w:date="2026-07-23T14:30:00Z" w16du:dateUtc="2026-07-23T19:30:00Z">
        <w:r w:rsidR="00FD7BE3">
          <w:rPr>
            <w:rFonts w:ascii="Times New Roman" w:hAnsi="Times New Roman" w:cs="Times New Roman"/>
            <w:sz w:val="24"/>
            <w:szCs w:val="24"/>
          </w:rPr>
          <w:t xml:space="preserve"> in the sam</w:t>
        </w:r>
      </w:ins>
      <w:ins w:id="174" w:author="lichen dong" w:date="2026-07-23T14:31:00Z" w16du:dateUtc="2026-07-23T19:31:00Z">
        <w:r w:rsidR="00FD7BE3">
          <w:rPr>
            <w:rFonts w:ascii="Times New Roman" w:hAnsi="Times New Roman" w:cs="Times New Roman"/>
            <w:sz w:val="24"/>
            <w:szCs w:val="24"/>
          </w:rPr>
          <w:t xml:space="preserve">e </w:t>
        </w:r>
      </w:ins>
      <w:ins w:id="175" w:author="lichen dong" w:date="2026-07-23T14:32:00Z" w16du:dateUtc="2026-07-23T19:32:00Z">
        <w:r w:rsidR="00BE2620" w:rsidRPr="00BE2620">
          <w:rPr>
            <w:rFonts w:ascii="Times New Roman" w:hAnsi="Times New Roman" w:cs="Times New Roman"/>
            <w:sz w:val="24"/>
            <w:szCs w:val="24"/>
          </w:rPr>
          <w:t xml:space="preserve">multilevel </w:t>
        </w:r>
      </w:ins>
      <w:ins w:id="176" w:author="lichen dong" w:date="2026-07-23T14:31:00Z" w16du:dateUtc="2026-07-23T19:31:00Z">
        <w:r w:rsidR="00FD7BE3">
          <w:rPr>
            <w:rFonts w:ascii="Times New Roman" w:hAnsi="Times New Roman" w:cs="Times New Roman"/>
            <w:sz w:val="24"/>
            <w:szCs w:val="24"/>
          </w:rPr>
          <w:t>model</w:t>
        </w:r>
      </w:ins>
      <w:ins w:id="177" w:author="lichen dong" w:date="2026-07-23T14:17:00Z" w16du:dateUtc="2026-07-23T19:17:00Z">
        <w:r w:rsidR="009A29DD">
          <w:rPr>
            <w:rFonts w:ascii="Times New Roman" w:hAnsi="Times New Roman" w:cs="Times New Roman"/>
            <w:sz w:val="24"/>
            <w:szCs w:val="24"/>
          </w:rPr>
          <w:t xml:space="preserve">. </w:t>
        </w:r>
      </w:ins>
      <w:r w:rsidR="00C67AFA">
        <w:rPr>
          <w:rFonts w:ascii="Times New Roman" w:hAnsi="Times New Roman" w:cs="Times New Roman"/>
          <w:sz w:val="24"/>
          <w:szCs w:val="24"/>
        </w:rPr>
        <w:t>We used a</w:t>
      </w:r>
      <w:r w:rsidR="00473844">
        <w:rPr>
          <w:rFonts w:ascii="Times New Roman" w:hAnsi="Times New Roman" w:cs="Times New Roman"/>
          <w:sz w:val="24"/>
          <w:szCs w:val="24"/>
        </w:rPr>
        <w:t xml:space="preserve"> </w:t>
      </w:r>
      <w:r w:rsidR="0000304D" w:rsidRPr="0092678B">
        <w:rPr>
          <w:rFonts w:ascii="Times New Roman" w:hAnsi="Times New Roman" w:cs="Times New Roman"/>
          <w:sz w:val="24"/>
          <w:szCs w:val="24"/>
        </w:rPr>
        <w:t xml:space="preserve">Bayesian </w:t>
      </w:r>
      <w:r w:rsidR="00473844">
        <w:rPr>
          <w:rFonts w:ascii="Times New Roman" w:hAnsi="Times New Roman" w:cs="Times New Roman"/>
          <w:sz w:val="24"/>
          <w:szCs w:val="24"/>
        </w:rPr>
        <w:t xml:space="preserve">analytic </w:t>
      </w:r>
      <w:r w:rsidR="003A22ED">
        <w:rPr>
          <w:rFonts w:ascii="Times New Roman" w:hAnsi="Times New Roman" w:cs="Times New Roman"/>
          <w:sz w:val="24"/>
          <w:szCs w:val="24"/>
        </w:rPr>
        <w:t>framework</w:t>
      </w:r>
      <w:r w:rsidR="0000304D" w:rsidRPr="0092678B">
        <w:rPr>
          <w:rFonts w:ascii="Times New Roman" w:hAnsi="Times New Roman" w:cs="Times New Roman"/>
          <w:sz w:val="24"/>
          <w:szCs w:val="24"/>
        </w:rPr>
        <w:t xml:space="preserve"> </w:t>
      </w:r>
      <w:r w:rsidR="009526AE">
        <w:rPr>
          <w:rFonts w:ascii="Times New Roman" w:hAnsi="Times New Roman" w:cs="Times New Roman"/>
          <w:sz w:val="24"/>
          <w:szCs w:val="24"/>
        </w:rPr>
        <w:t xml:space="preserve">with non-informative </w:t>
      </w:r>
      <w:r w:rsidR="00427B53">
        <w:rPr>
          <w:rFonts w:ascii="Times New Roman" w:hAnsi="Times New Roman" w:cs="Times New Roman"/>
          <w:sz w:val="24"/>
          <w:szCs w:val="24"/>
        </w:rPr>
        <w:t>priors</w:t>
      </w:r>
      <w:r w:rsidR="00557680">
        <w:rPr>
          <w:rFonts w:ascii="Times New Roman" w:hAnsi="Times New Roman" w:cs="Times New Roman"/>
          <w:sz w:val="24"/>
          <w:szCs w:val="24"/>
        </w:rPr>
        <w:t xml:space="preserve"> for all parameters</w:t>
      </w:r>
      <w:r w:rsidR="00C67AFA">
        <w:rPr>
          <w:rFonts w:ascii="Times New Roman" w:hAnsi="Times New Roman" w:cs="Times New Roman"/>
          <w:sz w:val="24"/>
          <w:szCs w:val="24"/>
        </w:rPr>
        <w:t>, thus circumventing the need for multiple-testing correction</w:t>
      </w:r>
      <w:r w:rsidR="00F05651">
        <w:rPr>
          <w:rFonts w:ascii="Times New Roman" w:hAnsi="Times New Roman" w:cs="Times New Roman"/>
          <w:sz w:val="24"/>
          <w:szCs w:val="24"/>
        </w:rPr>
        <w:t xml:space="preserve"> </w:t>
      </w:r>
      <w:r w:rsidR="00F05651">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{"citationID":"RhkOSJwR","properties":{"formattedCitation":"(Sj\\uc0\\u246{}lander &amp; Vansteelandt, 2019)","plainCitation":"(Sjölander &amp; Vansteelandt, 2019)","noteIndex":0},"citationItems":[{"id":1270,"uris":["http://zotero.org/users/10101336/items/SND9QWAQ"],"itemData":{"id":1270,"type":"article-journal","abstract":"Multiple tests arise frequently in epidemiologic research.However, the issue of multiplicity adjustment is surrounded by confusion and controversy, and there is no uniform agreement on whether or when adjustment is warranted. In this paper we compare frequentist and Bayesian frameworks for multiple testing. We argue that the frequentist framework leads to logical difficulties, and is unable to distinguish between relevant and irrelevant multiplicity adjustments.We further argue that these logical difficulties resolve within the Bayesian framework, and that the Bayesian framework makes a clear and coherent distinction between relevant and irrelevant adjustments.We use Directed Acyclic Graphs to illustrate the differences between the two frameworks, and to motivate our arguments.","container-title":"European Journal of Epidemiology","DOI":"10.1007/s10654-019-00517-2","ISSN":"1573-7284","issue":"9","journalAbbreviation":"Eur J Epidemiol","language":"en","page":"809-821","source":"Springer Link","title":"Frequentist versus Bayesian approaches to multiple testing","volume":"34","author":[{"family":"Sjölander","given":"Arvid"},{"family":"Vansteelandt","given":"Stijn"}],"issued":{"date-parts":[["2019",9,1]]}}}],"schema":"https://github.com/citation-style-language/schema/raw/master/csl-citation.json"} </w:instrText>
      </w:r>
      <w:r w:rsidR="00F05651">
        <w:rPr>
          <w:rFonts w:ascii="Times New Roman" w:hAnsi="Times New Roman" w:cs="Times New Roman"/>
          <w:sz w:val="24"/>
          <w:szCs w:val="24"/>
        </w:rPr>
        <w:fldChar w:fldCharType="separate"/>
      </w:r>
      <w:r w:rsidR="00184746" w:rsidRPr="00184746">
        <w:rPr>
          <w:rFonts w:ascii="Times New Roman" w:hAnsi="Times New Roman" w:cs="Times New Roman"/>
          <w:sz w:val="24"/>
        </w:rPr>
        <w:t>(Sjölander &amp; Vansteelandt, 2019)</w:t>
      </w:r>
      <w:r w:rsidR="00F05651">
        <w:rPr>
          <w:rFonts w:ascii="Times New Roman" w:hAnsi="Times New Roman" w:cs="Times New Roman"/>
          <w:sz w:val="24"/>
          <w:szCs w:val="24"/>
        </w:rPr>
        <w:fldChar w:fldCharType="end"/>
      </w:r>
      <w:r w:rsidR="0000304D" w:rsidRPr="0092678B">
        <w:rPr>
          <w:rFonts w:ascii="Times New Roman" w:hAnsi="Times New Roman" w:cs="Times New Roman"/>
          <w:sz w:val="24"/>
          <w:szCs w:val="24"/>
        </w:rPr>
        <w:t xml:space="preserve">. </w:t>
      </w:r>
      <w:r w:rsidR="00C67AFA">
        <w:rPr>
          <w:rFonts w:ascii="Times New Roman" w:hAnsi="Times New Roman" w:cs="Times New Roman"/>
          <w:sz w:val="24"/>
          <w:szCs w:val="24"/>
        </w:rPr>
        <w:t>We</w:t>
      </w:r>
      <w:r w:rsidR="0000304D" w:rsidRPr="0092678B">
        <w:rPr>
          <w:rFonts w:ascii="Times New Roman" w:hAnsi="Times New Roman" w:cs="Times New Roman"/>
          <w:sz w:val="24"/>
          <w:szCs w:val="24"/>
        </w:rPr>
        <w:t xml:space="preserve"> report </w:t>
      </w:r>
      <w:r w:rsidR="00652A6B">
        <w:rPr>
          <w:rFonts w:ascii="Times New Roman" w:hAnsi="Times New Roman" w:cs="Times New Roman"/>
          <w:sz w:val="24"/>
          <w:szCs w:val="24"/>
        </w:rPr>
        <w:t>all</w:t>
      </w:r>
      <w:r w:rsidR="00073F8D">
        <w:rPr>
          <w:rFonts w:ascii="Times New Roman" w:hAnsi="Times New Roman" w:cs="Times New Roman"/>
          <w:sz w:val="24"/>
          <w:szCs w:val="24"/>
        </w:rPr>
        <w:t xml:space="preserve"> </w:t>
      </w:r>
      <w:r w:rsidR="00890FE4">
        <w:rPr>
          <w:rFonts w:ascii="Times New Roman" w:hAnsi="Times New Roman" w:cs="Times New Roman"/>
          <w:sz w:val="24"/>
          <w:szCs w:val="24"/>
        </w:rPr>
        <w:t>tested</w:t>
      </w:r>
      <w:r w:rsidR="00652A6B">
        <w:rPr>
          <w:rFonts w:ascii="Times New Roman" w:hAnsi="Times New Roman" w:cs="Times New Roman"/>
          <w:sz w:val="24"/>
          <w:szCs w:val="24"/>
        </w:rPr>
        <w:t xml:space="preserve"> </w:t>
      </w:r>
      <w:r w:rsidR="00073F8D">
        <w:rPr>
          <w:rFonts w:ascii="Times New Roman" w:hAnsi="Times New Roman" w:cs="Times New Roman"/>
          <w:sz w:val="24"/>
          <w:szCs w:val="24"/>
        </w:rPr>
        <w:t>effec</w:t>
      </w:r>
      <w:r w:rsidR="00652A6B">
        <w:rPr>
          <w:rFonts w:ascii="Times New Roman" w:hAnsi="Times New Roman" w:cs="Times New Roman"/>
          <w:sz w:val="24"/>
          <w:szCs w:val="24"/>
        </w:rPr>
        <w:t>ts</w:t>
      </w:r>
      <w:r w:rsidR="00073F8D">
        <w:rPr>
          <w:rFonts w:ascii="Times New Roman" w:hAnsi="Times New Roman" w:cs="Times New Roman"/>
          <w:sz w:val="24"/>
          <w:szCs w:val="24"/>
        </w:rPr>
        <w:t xml:space="preserve">, </w:t>
      </w:r>
      <w:r w:rsidR="009B33F9">
        <w:rPr>
          <w:rFonts w:ascii="Times New Roman" w:hAnsi="Times New Roman" w:cs="Times New Roman"/>
          <w:sz w:val="24"/>
          <w:szCs w:val="24"/>
        </w:rPr>
        <w:t>including those considered null in the frequentist sense</w:t>
      </w:r>
      <w:r w:rsidR="0000304D" w:rsidRPr="0092678B">
        <w:rPr>
          <w:rFonts w:ascii="Times New Roman" w:hAnsi="Times New Roman" w:cs="Times New Roman"/>
          <w:sz w:val="24"/>
          <w:szCs w:val="24"/>
        </w:rPr>
        <w:t xml:space="preserve">. </w:t>
      </w:r>
    </w:p>
    <w:p w14:paraId="7A1FEB0C" w14:textId="37B8A6AE" w:rsidR="00B14765" w:rsidRPr="00B14765" w:rsidRDefault="00B14765" w:rsidP="0017015B">
      <w:pPr>
        <w:spacing w:after="0" w:line="480" w:lineRule="auto"/>
        <w:jc w:val="center"/>
        <w:rPr>
          <w:rFonts w:ascii="Times New Roman" w:hAnsi="Times New Roman" w:cs="Times New Roman"/>
          <w:b/>
          <w:bCs/>
          <w:sz w:val="24"/>
          <w:szCs w:val="24"/>
        </w:rPr>
      </w:pPr>
      <w:r w:rsidRPr="00B14765">
        <w:rPr>
          <w:rFonts w:ascii="Times New Roman" w:hAnsi="Times New Roman" w:cs="Times New Roman"/>
          <w:b/>
          <w:bCs/>
          <w:sz w:val="24"/>
          <w:szCs w:val="24"/>
        </w:rPr>
        <w:t>Results</w:t>
      </w:r>
    </w:p>
    <w:p w14:paraId="07EE0793" w14:textId="77777777" w:rsidR="00E90397" w:rsidRDefault="00E4220D" w:rsidP="00E90397">
      <w:pPr>
        <w:spacing w:after="0" w:line="480" w:lineRule="auto"/>
        <w:rPr>
          <w:rFonts w:ascii="Times New Roman" w:hAnsi="Times New Roman" w:cs="Times New Roman"/>
          <w:b/>
          <w:bCs/>
          <w:sz w:val="24"/>
          <w:szCs w:val="24"/>
        </w:rPr>
      </w:pPr>
      <w:r w:rsidRPr="00E4220D">
        <w:rPr>
          <w:rFonts w:ascii="Times New Roman" w:hAnsi="Times New Roman" w:cs="Times New Roman"/>
          <w:b/>
          <w:bCs/>
          <w:sz w:val="24"/>
          <w:szCs w:val="24"/>
        </w:rPr>
        <w:t>Descriptive Statistics</w:t>
      </w:r>
    </w:p>
    <w:p w14:paraId="472E7428" w14:textId="51A53565" w:rsidR="0061249E" w:rsidRPr="00E90397" w:rsidRDefault="00E4220D" w:rsidP="00E90397">
      <w:pPr>
        <w:spacing w:after="0" w:line="480" w:lineRule="auto"/>
        <w:ind w:firstLine="480"/>
        <w:rPr>
          <w:rFonts w:ascii="Times New Roman" w:hAnsi="Times New Roman" w:cs="Times New Roman"/>
          <w:b/>
          <w:bCs/>
          <w:sz w:val="24"/>
          <w:szCs w:val="24"/>
        </w:rPr>
      </w:pPr>
      <w:r w:rsidRPr="00E4220D">
        <w:rPr>
          <w:rFonts w:ascii="Times New Roman" w:hAnsi="Times New Roman" w:cs="Times New Roman"/>
          <w:sz w:val="24"/>
          <w:szCs w:val="24"/>
        </w:rPr>
        <w:t xml:space="preserve">Table 1 shows descriptive statistics </w:t>
      </w:r>
      <w:r w:rsidR="00453578">
        <w:rPr>
          <w:rFonts w:ascii="Times New Roman" w:hAnsi="Times New Roman" w:cs="Times New Roman"/>
          <w:sz w:val="24"/>
          <w:szCs w:val="24"/>
        </w:rPr>
        <w:t>for</w:t>
      </w:r>
      <w:r w:rsidR="0036041E">
        <w:rPr>
          <w:rFonts w:ascii="Times New Roman" w:hAnsi="Times New Roman" w:cs="Times New Roman"/>
          <w:sz w:val="24"/>
          <w:szCs w:val="24"/>
        </w:rPr>
        <w:t xml:space="preserve"> the population sample and the </w:t>
      </w:r>
      <w:r w:rsidR="00F12615">
        <w:rPr>
          <w:rFonts w:ascii="Times New Roman" w:hAnsi="Times New Roman" w:cs="Times New Roman"/>
          <w:sz w:val="24"/>
          <w:szCs w:val="24"/>
        </w:rPr>
        <w:t xml:space="preserve">family-based </w:t>
      </w:r>
      <w:r w:rsidR="0036041E">
        <w:rPr>
          <w:rFonts w:ascii="Times New Roman" w:hAnsi="Times New Roman" w:cs="Times New Roman"/>
          <w:sz w:val="24"/>
          <w:szCs w:val="24"/>
        </w:rPr>
        <w:t>sample</w:t>
      </w:r>
      <w:r w:rsidRPr="00E4220D">
        <w:rPr>
          <w:rFonts w:ascii="Times New Roman" w:hAnsi="Times New Roman" w:cs="Times New Roman"/>
          <w:sz w:val="24"/>
          <w:szCs w:val="24"/>
        </w:rPr>
        <w:t>.</w:t>
      </w:r>
    </w:p>
    <w:p w14:paraId="5BDD7462" w14:textId="77D2BF10" w:rsidR="00E90397" w:rsidRPr="0097371D" w:rsidRDefault="00231BE3" w:rsidP="00E90397">
      <w:pPr>
        <w:spacing w:after="0" w:line="480" w:lineRule="auto"/>
        <w:rPr>
          <w:rFonts w:ascii="Times New Roman" w:hAnsi="Times New Roman" w:cs="Times New Roman"/>
          <w:b/>
          <w:bCs/>
          <w:sz w:val="24"/>
          <w:szCs w:val="24"/>
        </w:rPr>
      </w:pPr>
      <w:r w:rsidRPr="00231BE3">
        <w:rPr>
          <w:rFonts w:ascii="Times New Roman" w:hAnsi="Times New Roman" w:cs="Times New Roman"/>
          <w:b/>
          <w:bCs/>
          <w:sz w:val="24"/>
          <w:szCs w:val="24"/>
        </w:rPr>
        <w:t>CFA</w:t>
      </w:r>
      <w:r>
        <w:rPr>
          <w:rFonts w:ascii="Times New Roman" w:hAnsi="Times New Roman" w:cs="Times New Roman"/>
          <w:sz w:val="24"/>
          <w:szCs w:val="24"/>
        </w:rPr>
        <w:t xml:space="preserve"> </w:t>
      </w:r>
      <w:r w:rsidR="0097371D" w:rsidRPr="0097371D">
        <w:rPr>
          <w:rFonts w:ascii="Times New Roman" w:hAnsi="Times New Roman" w:cs="Times New Roman"/>
          <w:b/>
          <w:bCs/>
          <w:sz w:val="24"/>
          <w:szCs w:val="24"/>
        </w:rPr>
        <w:t>Models</w:t>
      </w:r>
    </w:p>
    <w:p w14:paraId="42BEC159" w14:textId="5A519669" w:rsidR="00231BE3" w:rsidRDefault="00231BE3" w:rsidP="00E90397">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lastRenderedPageBreak/>
        <w:t xml:space="preserve">CFA models </w:t>
      </w:r>
      <w:r w:rsidR="002A2BA9">
        <w:rPr>
          <w:rFonts w:ascii="Times New Roman" w:hAnsi="Times New Roman" w:cs="Times New Roman"/>
          <w:sz w:val="24"/>
          <w:szCs w:val="24"/>
        </w:rPr>
        <w:t>achieved</w:t>
      </w:r>
      <w:r>
        <w:rPr>
          <w:rFonts w:ascii="Times New Roman" w:hAnsi="Times New Roman" w:cs="Times New Roman"/>
          <w:sz w:val="24"/>
          <w:szCs w:val="24"/>
        </w:rPr>
        <w:t xml:space="preserve"> satisfactory fit for</w:t>
      </w:r>
      <w:r w:rsidRPr="006277E4">
        <w:rPr>
          <w:rFonts w:ascii="Times New Roman" w:hAnsi="Times New Roman" w:cs="Times New Roman"/>
          <w:sz w:val="24"/>
          <w:szCs w:val="24"/>
        </w:rPr>
        <w:t xml:space="preserve"> </w:t>
      </w:r>
      <w:r>
        <w:rPr>
          <w:rFonts w:ascii="Times New Roman" w:hAnsi="Times New Roman" w:cs="Times New Roman"/>
          <w:sz w:val="24"/>
          <w:szCs w:val="24"/>
        </w:rPr>
        <w:t>parental relationship parent report (</w:t>
      </w:r>
      <w:ins w:id="178" w:author="lichen dong" w:date="2026-07-20T13:49:00Z" w16du:dateUtc="2026-07-20T18:49:00Z">
        <w:r w:rsidR="00B16AC4">
          <w:rPr>
            <w:rFonts w:ascii="Times New Roman" w:hAnsi="Times New Roman" w:cs="Times New Roman"/>
            <w:sz w:val="24"/>
            <w:szCs w:val="24"/>
          </w:rPr>
          <w:t>N</w:t>
        </w:r>
      </w:ins>
      <w:ins w:id="179" w:author="lichen dong" w:date="2026-07-20T13:50:00Z" w16du:dateUtc="2026-07-20T18:50:00Z">
        <w:r w:rsidR="00B16AC4">
          <w:rPr>
            <w:rFonts w:ascii="Times New Roman" w:hAnsi="Times New Roman" w:cs="Times New Roman"/>
            <w:sz w:val="24"/>
            <w:szCs w:val="24"/>
          </w:rPr>
          <w:t xml:space="preserve"> = 8,736</w:t>
        </w:r>
        <w:r w:rsidR="00782804">
          <w:rPr>
            <w:rFonts w:ascii="Times New Roman" w:hAnsi="Times New Roman" w:cs="Times New Roman"/>
            <w:sz w:val="24"/>
            <w:szCs w:val="24"/>
          </w:rPr>
          <w:t>;</w:t>
        </w:r>
        <w:r w:rsidR="00B16AC4">
          <w:rPr>
            <w:rFonts w:ascii="Times New Roman" w:hAnsi="Times New Roman" w:cs="Times New Roman"/>
            <w:sz w:val="24"/>
            <w:szCs w:val="24"/>
          </w:rPr>
          <w:t xml:space="preserve"> </w:t>
        </w:r>
      </w:ins>
      <w:r>
        <w:rPr>
          <w:rFonts w:ascii="Times New Roman" w:hAnsi="Times New Roman" w:cs="Times New Roman"/>
          <w:sz w:val="24"/>
          <w:szCs w:val="24"/>
        </w:rPr>
        <w:t>CFI = .991; TLI = .986; RMSEA = .044) and child report (</w:t>
      </w:r>
      <w:ins w:id="180" w:author="lichen dong" w:date="2026-07-20T13:51:00Z" w16du:dateUtc="2026-07-20T18:51:00Z">
        <w:r w:rsidR="009064C5">
          <w:rPr>
            <w:rFonts w:ascii="Times New Roman" w:hAnsi="Times New Roman" w:cs="Times New Roman"/>
            <w:sz w:val="24"/>
            <w:szCs w:val="24"/>
          </w:rPr>
          <w:t xml:space="preserve">N = 9,796; </w:t>
        </w:r>
      </w:ins>
      <w:r>
        <w:rPr>
          <w:rFonts w:ascii="Times New Roman" w:hAnsi="Times New Roman" w:cs="Times New Roman"/>
          <w:sz w:val="24"/>
          <w:szCs w:val="24"/>
        </w:rPr>
        <w:t>CFI = .976; TLI = .971; RMSEA = .087), delinquent peer affiliation (</w:t>
      </w:r>
      <w:ins w:id="181" w:author="lichen dong" w:date="2026-07-20T13:51:00Z" w16du:dateUtc="2026-07-20T18:51:00Z">
        <w:r w:rsidR="009064C5">
          <w:rPr>
            <w:rFonts w:ascii="Times New Roman" w:hAnsi="Times New Roman" w:cs="Times New Roman"/>
            <w:sz w:val="24"/>
            <w:szCs w:val="24"/>
          </w:rPr>
          <w:t xml:space="preserve">N = 9,934; </w:t>
        </w:r>
      </w:ins>
      <w:r>
        <w:rPr>
          <w:rFonts w:ascii="Times New Roman" w:hAnsi="Times New Roman" w:cs="Times New Roman"/>
          <w:sz w:val="24"/>
          <w:szCs w:val="24"/>
        </w:rPr>
        <w:t xml:space="preserve">CFI = .999; TLI = .997; RMSEA = .029), </w:t>
      </w:r>
      <w:r w:rsidR="008B46A9">
        <w:rPr>
          <w:rFonts w:ascii="Times New Roman" w:hAnsi="Times New Roman" w:cs="Times New Roman"/>
          <w:sz w:val="24"/>
          <w:szCs w:val="24"/>
        </w:rPr>
        <w:t xml:space="preserve">and </w:t>
      </w:r>
      <w:r>
        <w:rPr>
          <w:rFonts w:ascii="Times New Roman" w:hAnsi="Times New Roman" w:cs="Times New Roman"/>
          <w:sz w:val="24"/>
          <w:szCs w:val="24"/>
        </w:rPr>
        <w:t>school connectedness (</w:t>
      </w:r>
      <w:ins w:id="182" w:author="lichen dong" w:date="2026-07-20T13:51:00Z" w16du:dateUtc="2026-07-20T18:51:00Z">
        <w:r w:rsidR="009064C5">
          <w:rPr>
            <w:rFonts w:ascii="Times New Roman" w:hAnsi="Times New Roman" w:cs="Times New Roman"/>
            <w:sz w:val="24"/>
            <w:szCs w:val="24"/>
          </w:rPr>
          <w:t xml:space="preserve">N = </w:t>
        </w:r>
      </w:ins>
      <w:ins w:id="183" w:author="lichen dong" w:date="2026-07-20T13:52:00Z" w16du:dateUtc="2026-07-20T18:52:00Z">
        <w:r w:rsidR="009064C5">
          <w:rPr>
            <w:rFonts w:ascii="Times New Roman" w:hAnsi="Times New Roman" w:cs="Times New Roman"/>
            <w:sz w:val="24"/>
            <w:szCs w:val="24"/>
          </w:rPr>
          <w:t>9,942</w:t>
        </w:r>
      </w:ins>
      <w:ins w:id="184" w:author="lichen dong" w:date="2026-07-20T13:51:00Z" w16du:dateUtc="2026-07-20T18:51:00Z">
        <w:r w:rsidR="009064C5">
          <w:rPr>
            <w:rFonts w:ascii="Times New Roman" w:hAnsi="Times New Roman" w:cs="Times New Roman"/>
            <w:sz w:val="24"/>
            <w:szCs w:val="24"/>
          </w:rPr>
          <w:t xml:space="preserve">; </w:t>
        </w:r>
      </w:ins>
      <w:r>
        <w:rPr>
          <w:rFonts w:ascii="Times New Roman" w:hAnsi="Times New Roman" w:cs="Times New Roman"/>
          <w:sz w:val="24"/>
          <w:szCs w:val="24"/>
        </w:rPr>
        <w:t>CFI = .984; TLI = .966; RMSEA = .086)</w:t>
      </w:r>
      <w:r w:rsidR="008B46A9">
        <w:rPr>
          <w:rFonts w:ascii="Times New Roman" w:hAnsi="Times New Roman" w:cs="Times New Roman"/>
          <w:sz w:val="24"/>
          <w:szCs w:val="24"/>
        </w:rPr>
        <w:t xml:space="preserve">. </w:t>
      </w:r>
      <w:r>
        <w:rPr>
          <w:rFonts w:ascii="Times New Roman" w:hAnsi="Times New Roman" w:cs="Times New Roman"/>
          <w:sz w:val="24"/>
          <w:szCs w:val="24"/>
        </w:rPr>
        <w:t xml:space="preserve">The </w:t>
      </w:r>
      <w:r w:rsidR="00905F0A">
        <w:rPr>
          <w:rFonts w:ascii="Times New Roman" w:hAnsi="Times New Roman" w:cs="Times New Roman"/>
          <w:sz w:val="24"/>
          <w:szCs w:val="24"/>
        </w:rPr>
        <w:t>factor structures</w:t>
      </w:r>
      <w:r>
        <w:rPr>
          <w:rFonts w:ascii="Times New Roman" w:hAnsi="Times New Roman" w:cs="Times New Roman"/>
          <w:sz w:val="24"/>
          <w:szCs w:val="24"/>
        </w:rPr>
        <w:t xml:space="preserve"> </w:t>
      </w:r>
      <w:r w:rsidR="00905F0A">
        <w:rPr>
          <w:rFonts w:ascii="Times New Roman" w:hAnsi="Times New Roman" w:cs="Times New Roman"/>
          <w:sz w:val="24"/>
          <w:szCs w:val="24"/>
        </w:rPr>
        <w:t>were</w:t>
      </w:r>
      <w:r>
        <w:rPr>
          <w:rFonts w:ascii="Times New Roman" w:hAnsi="Times New Roman" w:cs="Times New Roman"/>
          <w:sz w:val="24"/>
          <w:szCs w:val="24"/>
        </w:rPr>
        <w:t xml:space="preserve"> consistent with our expectation.</w:t>
      </w:r>
      <w:r w:rsidR="00182FE5">
        <w:rPr>
          <w:rFonts w:ascii="Times New Roman" w:hAnsi="Times New Roman" w:cs="Times New Roman"/>
          <w:sz w:val="24"/>
          <w:szCs w:val="24"/>
        </w:rPr>
        <w:t xml:space="preserve"> F</w:t>
      </w:r>
      <w:r w:rsidR="00950909">
        <w:rPr>
          <w:rFonts w:ascii="Times New Roman" w:hAnsi="Times New Roman" w:cs="Times New Roman"/>
          <w:sz w:val="24"/>
          <w:szCs w:val="24"/>
        </w:rPr>
        <w:t>or child-report</w:t>
      </w:r>
      <w:r w:rsidR="007B7EC5">
        <w:rPr>
          <w:rFonts w:ascii="Times New Roman" w:hAnsi="Times New Roman" w:cs="Times New Roman"/>
          <w:sz w:val="24"/>
          <w:szCs w:val="24"/>
        </w:rPr>
        <w:t>ed</w:t>
      </w:r>
      <w:r w:rsidR="00950909">
        <w:rPr>
          <w:rFonts w:ascii="Times New Roman" w:hAnsi="Times New Roman" w:cs="Times New Roman"/>
          <w:sz w:val="24"/>
          <w:szCs w:val="24"/>
        </w:rPr>
        <w:t xml:space="preserve"> parental </w:t>
      </w:r>
      <w:r w:rsidR="007B7EC5">
        <w:rPr>
          <w:rFonts w:ascii="Times New Roman" w:hAnsi="Times New Roman" w:cs="Times New Roman"/>
          <w:sz w:val="24"/>
          <w:szCs w:val="24"/>
        </w:rPr>
        <w:t>relationships</w:t>
      </w:r>
      <w:r w:rsidR="00950909">
        <w:rPr>
          <w:rFonts w:ascii="Times New Roman" w:hAnsi="Times New Roman" w:cs="Times New Roman"/>
          <w:sz w:val="24"/>
          <w:szCs w:val="24"/>
        </w:rPr>
        <w:t xml:space="preserve">, two highly correlated factors emerged for maternal and paternal relationships, and the prorated mean of </w:t>
      </w:r>
      <w:r w:rsidR="00EF5FDE">
        <w:rPr>
          <w:rFonts w:ascii="Times New Roman" w:hAnsi="Times New Roman" w:cs="Times New Roman"/>
          <w:sz w:val="24"/>
          <w:szCs w:val="24"/>
        </w:rPr>
        <w:t xml:space="preserve">maternal and paternal </w:t>
      </w:r>
      <w:r w:rsidR="00950909">
        <w:rPr>
          <w:rFonts w:ascii="Times New Roman" w:hAnsi="Times New Roman" w:cs="Times New Roman"/>
          <w:sz w:val="24"/>
          <w:szCs w:val="24"/>
        </w:rPr>
        <w:t>factor scores was therefore</w:t>
      </w:r>
      <w:r w:rsidR="00950909" w:rsidRPr="003003C3">
        <w:rPr>
          <w:rFonts w:ascii="Times New Roman" w:hAnsi="Times New Roman" w:cs="Times New Roman"/>
          <w:sz w:val="24"/>
          <w:szCs w:val="24"/>
        </w:rPr>
        <w:t xml:space="preserve"> used to measure </w:t>
      </w:r>
      <w:r w:rsidR="00950909">
        <w:rPr>
          <w:rFonts w:ascii="Times New Roman" w:hAnsi="Times New Roman" w:cs="Times New Roman"/>
          <w:sz w:val="24"/>
          <w:szCs w:val="24"/>
        </w:rPr>
        <w:t>the average quality of parental relationships in the household</w:t>
      </w:r>
      <w:r w:rsidR="00950909" w:rsidRPr="003003C3">
        <w:rPr>
          <w:rFonts w:ascii="Times New Roman" w:hAnsi="Times New Roman" w:cs="Times New Roman"/>
          <w:sz w:val="24"/>
          <w:szCs w:val="24"/>
        </w:rPr>
        <w:t>.</w:t>
      </w:r>
      <w:r w:rsidR="00950909">
        <w:rPr>
          <w:rFonts w:ascii="Times New Roman" w:hAnsi="Times New Roman" w:cs="Times New Roman"/>
          <w:sz w:val="24"/>
          <w:szCs w:val="24"/>
        </w:rPr>
        <w:t xml:space="preserve"> </w:t>
      </w:r>
      <w:r>
        <w:rPr>
          <w:rFonts w:ascii="Times New Roman" w:hAnsi="Times New Roman" w:cs="Times New Roman"/>
          <w:sz w:val="24"/>
          <w:szCs w:val="24"/>
        </w:rPr>
        <w:t xml:space="preserve">Details </w:t>
      </w:r>
      <w:r w:rsidR="00033C23">
        <w:rPr>
          <w:rFonts w:ascii="Times New Roman" w:hAnsi="Times New Roman" w:cs="Times New Roman"/>
          <w:sz w:val="24"/>
          <w:szCs w:val="24"/>
        </w:rPr>
        <w:t>regarding</w:t>
      </w:r>
      <w:r>
        <w:rPr>
          <w:rFonts w:ascii="Times New Roman" w:hAnsi="Times New Roman" w:cs="Times New Roman"/>
          <w:sz w:val="24"/>
          <w:szCs w:val="24"/>
        </w:rPr>
        <w:t xml:space="preserve"> </w:t>
      </w:r>
      <w:r w:rsidR="00E17B72">
        <w:rPr>
          <w:rFonts w:ascii="Times New Roman" w:hAnsi="Times New Roman" w:cs="Times New Roman"/>
          <w:sz w:val="24"/>
          <w:szCs w:val="24"/>
        </w:rPr>
        <w:t xml:space="preserve">CFA </w:t>
      </w:r>
      <w:r>
        <w:rPr>
          <w:rFonts w:ascii="Times New Roman" w:hAnsi="Times New Roman" w:cs="Times New Roman"/>
          <w:sz w:val="24"/>
          <w:szCs w:val="24"/>
        </w:rPr>
        <w:t>model</w:t>
      </w:r>
      <w:r w:rsidR="00E17B72">
        <w:rPr>
          <w:rFonts w:ascii="Times New Roman" w:hAnsi="Times New Roman" w:cs="Times New Roman"/>
          <w:sz w:val="24"/>
          <w:szCs w:val="24"/>
        </w:rPr>
        <w:t>s</w:t>
      </w:r>
      <w:r>
        <w:rPr>
          <w:rFonts w:ascii="Times New Roman" w:hAnsi="Times New Roman" w:cs="Times New Roman"/>
          <w:sz w:val="24"/>
          <w:szCs w:val="24"/>
        </w:rPr>
        <w:t xml:space="preserve"> can be found in Supplementary Tables</w:t>
      </w:r>
      <w:r w:rsidR="00E17B72">
        <w:rPr>
          <w:rFonts w:ascii="Times New Roman" w:hAnsi="Times New Roman" w:cs="Times New Roman"/>
          <w:sz w:val="24"/>
          <w:szCs w:val="24"/>
        </w:rPr>
        <w:t xml:space="preserve"> 1-</w:t>
      </w:r>
      <w:ins w:id="185" w:author="lichen dong" w:date="2026-07-21T18:10:00Z" w16du:dateUtc="2026-07-21T23:10:00Z">
        <w:r w:rsidR="00345613">
          <w:rPr>
            <w:rFonts w:ascii="Times New Roman" w:hAnsi="Times New Roman" w:cs="Times New Roman" w:hint="eastAsia"/>
            <w:sz w:val="24"/>
            <w:szCs w:val="24"/>
          </w:rPr>
          <w:t>4</w:t>
        </w:r>
      </w:ins>
      <w:del w:id="186" w:author="lichen dong" w:date="2026-07-21T18:10:00Z" w16du:dateUtc="2026-07-21T23:10:00Z">
        <w:r w:rsidR="00E17B72" w:rsidDel="00345613">
          <w:rPr>
            <w:rFonts w:ascii="Times New Roman" w:hAnsi="Times New Roman" w:cs="Times New Roman"/>
            <w:sz w:val="24"/>
            <w:szCs w:val="24"/>
          </w:rPr>
          <w:delText>6</w:delText>
        </w:r>
      </w:del>
      <w:r>
        <w:rPr>
          <w:rFonts w:ascii="Times New Roman" w:hAnsi="Times New Roman" w:cs="Times New Roman"/>
          <w:sz w:val="24"/>
          <w:szCs w:val="24"/>
        </w:rPr>
        <w:t>.</w:t>
      </w:r>
    </w:p>
    <w:p w14:paraId="65D709AD" w14:textId="714DC093" w:rsidR="0097371D" w:rsidRPr="0097371D" w:rsidRDefault="0097371D" w:rsidP="0097371D">
      <w:pPr>
        <w:spacing w:after="0" w:line="480" w:lineRule="auto"/>
        <w:rPr>
          <w:rFonts w:ascii="Times New Roman" w:hAnsi="Times New Roman" w:cs="Times New Roman"/>
          <w:b/>
          <w:bCs/>
          <w:sz w:val="24"/>
          <w:szCs w:val="24"/>
        </w:rPr>
      </w:pPr>
      <w:r w:rsidRPr="0097371D">
        <w:rPr>
          <w:rFonts w:ascii="Times New Roman" w:hAnsi="Times New Roman" w:cs="Times New Roman"/>
          <w:b/>
          <w:bCs/>
          <w:sz w:val="24"/>
          <w:szCs w:val="24"/>
        </w:rPr>
        <w:t>Primary Analysis</w:t>
      </w:r>
    </w:p>
    <w:p w14:paraId="4DE0AA25" w14:textId="77777777" w:rsidR="0097371D" w:rsidRPr="0097371D" w:rsidRDefault="00C67AFA" w:rsidP="0097371D">
      <w:pPr>
        <w:spacing w:after="0" w:line="480" w:lineRule="auto"/>
        <w:rPr>
          <w:rFonts w:ascii="Times New Roman" w:hAnsi="Times New Roman" w:cs="Times New Roman"/>
          <w:b/>
          <w:bCs/>
          <w:i/>
          <w:iCs/>
          <w:sz w:val="24"/>
          <w:szCs w:val="24"/>
        </w:rPr>
      </w:pPr>
      <w:r w:rsidRPr="0097371D">
        <w:rPr>
          <w:rFonts w:ascii="Times New Roman" w:hAnsi="Times New Roman" w:cs="Times New Roman"/>
          <w:b/>
          <w:bCs/>
          <w:i/>
          <w:iCs/>
          <w:sz w:val="24"/>
          <w:szCs w:val="24"/>
        </w:rPr>
        <w:t xml:space="preserve">Population </w:t>
      </w:r>
      <w:r w:rsidR="00C949F7" w:rsidRPr="0097371D">
        <w:rPr>
          <w:rFonts w:ascii="Times New Roman" w:hAnsi="Times New Roman" w:cs="Times New Roman"/>
          <w:b/>
          <w:bCs/>
          <w:i/>
          <w:iCs/>
          <w:sz w:val="24"/>
          <w:szCs w:val="24"/>
        </w:rPr>
        <w:t>Le</w:t>
      </w:r>
      <w:r w:rsidRPr="0097371D">
        <w:rPr>
          <w:rFonts w:ascii="Times New Roman" w:hAnsi="Times New Roman" w:cs="Times New Roman"/>
          <w:b/>
          <w:bCs/>
          <w:i/>
          <w:iCs/>
          <w:sz w:val="24"/>
          <w:szCs w:val="24"/>
        </w:rPr>
        <w:t xml:space="preserve">vel </w:t>
      </w:r>
      <w:r w:rsidR="00C949F7" w:rsidRPr="0097371D">
        <w:rPr>
          <w:rFonts w:ascii="Times New Roman" w:hAnsi="Times New Roman" w:cs="Times New Roman"/>
          <w:b/>
          <w:bCs/>
          <w:i/>
          <w:iCs/>
          <w:sz w:val="24"/>
          <w:szCs w:val="24"/>
        </w:rPr>
        <w:t>Effects</w:t>
      </w:r>
    </w:p>
    <w:p w14:paraId="08FE8451" w14:textId="6EEFC81A" w:rsidR="00A32B5E" w:rsidRDefault="00640C1F" w:rsidP="0097371D">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 xml:space="preserve">Figure </w:t>
      </w:r>
      <w:r w:rsidR="009228E1">
        <w:rPr>
          <w:rFonts w:ascii="Times New Roman" w:hAnsi="Times New Roman" w:cs="Times New Roman"/>
          <w:sz w:val="24"/>
          <w:szCs w:val="24"/>
        </w:rPr>
        <w:t>2</w:t>
      </w:r>
      <w:r w:rsidR="0092678B" w:rsidRPr="0092678B">
        <w:rPr>
          <w:rFonts w:ascii="Times New Roman" w:hAnsi="Times New Roman" w:cs="Times New Roman"/>
          <w:sz w:val="24"/>
          <w:szCs w:val="24"/>
        </w:rPr>
        <w:t xml:space="preserve"> </w:t>
      </w:r>
      <w:r>
        <w:rPr>
          <w:rFonts w:ascii="Times New Roman" w:hAnsi="Times New Roman" w:cs="Times New Roman"/>
          <w:sz w:val="24"/>
          <w:szCs w:val="24"/>
        </w:rPr>
        <w:t>shows t</w:t>
      </w:r>
      <w:r w:rsidR="006403FA">
        <w:rPr>
          <w:rFonts w:ascii="Times New Roman" w:hAnsi="Times New Roman" w:cs="Times New Roman"/>
          <w:sz w:val="24"/>
          <w:szCs w:val="24"/>
        </w:rPr>
        <w:t xml:space="preserve">he association between </w:t>
      </w:r>
      <w:r w:rsidR="006403FA" w:rsidRPr="006403FA">
        <w:rPr>
          <w:rFonts w:ascii="Times New Roman" w:hAnsi="Times New Roman" w:cs="Times New Roman"/>
          <w:sz w:val="24"/>
          <w:szCs w:val="24"/>
        </w:rPr>
        <w:t>PGS</w:t>
      </w:r>
      <w:r w:rsidR="006403FA" w:rsidRPr="006403FA">
        <w:rPr>
          <w:rFonts w:ascii="Times New Roman" w:hAnsi="Times New Roman" w:cs="Times New Roman"/>
          <w:sz w:val="24"/>
          <w:szCs w:val="24"/>
          <w:vertAlign w:val="subscript"/>
        </w:rPr>
        <w:t>EXT</w:t>
      </w:r>
      <w:r w:rsidR="006403FA" w:rsidRPr="006403FA">
        <w:rPr>
          <w:rFonts w:ascii="Times New Roman" w:hAnsi="Times New Roman" w:cs="Times New Roman"/>
          <w:sz w:val="24"/>
          <w:szCs w:val="24"/>
        </w:rPr>
        <w:t xml:space="preserve"> </w:t>
      </w:r>
      <w:r w:rsidR="006403FA">
        <w:rPr>
          <w:rFonts w:ascii="Times New Roman" w:hAnsi="Times New Roman" w:cs="Times New Roman"/>
          <w:sz w:val="24"/>
          <w:szCs w:val="24"/>
        </w:rPr>
        <w:t>and environmental variables</w:t>
      </w:r>
      <w:r w:rsidR="00470577">
        <w:rPr>
          <w:rFonts w:ascii="Times New Roman" w:hAnsi="Times New Roman" w:cs="Times New Roman"/>
          <w:sz w:val="24"/>
          <w:szCs w:val="24"/>
        </w:rPr>
        <w:t>, including effects estimated</w:t>
      </w:r>
      <w:r w:rsidR="006403FA">
        <w:rPr>
          <w:rFonts w:ascii="Times New Roman" w:hAnsi="Times New Roman" w:cs="Times New Roman"/>
          <w:sz w:val="24"/>
          <w:szCs w:val="24"/>
        </w:rPr>
        <w:t xml:space="preserve"> </w:t>
      </w:r>
      <w:r w:rsidR="00470577">
        <w:rPr>
          <w:rFonts w:ascii="Times New Roman" w:hAnsi="Times New Roman" w:cs="Times New Roman"/>
          <w:sz w:val="24"/>
          <w:szCs w:val="24"/>
        </w:rPr>
        <w:t>in the</w:t>
      </w:r>
      <w:r w:rsidR="006403FA">
        <w:rPr>
          <w:rFonts w:ascii="Times New Roman" w:hAnsi="Times New Roman" w:cs="Times New Roman"/>
          <w:sz w:val="24"/>
          <w:szCs w:val="24"/>
        </w:rPr>
        <w:t xml:space="preserve"> population </w:t>
      </w:r>
      <w:r w:rsidR="00470577">
        <w:rPr>
          <w:rFonts w:ascii="Times New Roman" w:hAnsi="Times New Roman" w:cs="Times New Roman"/>
          <w:sz w:val="24"/>
          <w:szCs w:val="24"/>
        </w:rPr>
        <w:t xml:space="preserve">sample, as well as within- and between-family effects estimated in the </w:t>
      </w:r>
      <w:r w:rsidR="00144887">
        <w:rPr>
          <w:rFonts w:ascii="Times New Roman" w:hAnsi="Times New Roman" w:cs="Times New Roman"/>
          <w:sz w:val="24"/>
          <w:szCs w:val="24"/>
        </w:rPr>
        <w:t>family-based</w:t>
      </w:r>
      <w:r w:rsidR="00470577">
        <w:rPr>
          <w:rFonts w:ascii="Times New Roman" w:hAnsi="Times New Roman" w:cs="Times New Roman"/>
          <w:sz w:val="24"/>
          <w:szCs w:val="24"/>
        </w:rPr>
        <w:t xml:space="preserve"> sample</w:t>
      </w:r>
      <w:r w:rsidR="0092678B" w:rsidRPr="0092678B">
        <w:rPr>
          <w:rFonts w:ascii="Times New Roman" w:hAnsi="Times New Roman" w:cs="Times New Roman"/>
          <w:sz w:val="24"/>
          <w:szCs w:val="24"/>
        </w:rPr>
        <w:t>.</w:t>
      </w:r>
      <w:r w:rsidR="00470577">
        <w:rPr>
          <w:rFonts w:ascii="Times New Roman" w:hAnsi="Times New Roman" w:cs="Times New Roman"/>
          <w:sz w:val="24"/>
          <w:szCs w:val="24"/>
        </w:rPr>
        <w:t xml:space="preserve"> </w:t>
      </w:r>
      <w:r w:rsidR="000A37C3">
        <w:rPr>
          <w:rFonts w:ascii="Times New Roman" w:hAnsi="Times New Roman" w:cs="Times New Roman"/>
          <w:sz w:val="24"/>
          <w:szCs w:val="24"/>
        </w:rPr>
        <w:t xml:space="preserve">Consistent with prior </w:t>
      </w:r>
      <w:r w:rsidR="00D36080">
        <w:rPr>
          <w:rFonts w:ascii="Times New Roman" w:hAnsi="Times New Roman" w:cs="Times New Roman"/>
          <w:sz w:val="24"/>
          <w:szCs w:val="24"/>
        </w:rPr>
        <w:t>literature</w:t>
      </w:r>
      <w:r w:rsidR="00316363">
        <w:rPr>
          <w:rFonts w:ascii="Times New Roman" w:hAnsi="Times New Roman" w:cs="Times New Roman"/>
          <w:sz w:val="24"/>
          <w:szCs w:val="24"/>
        </w:rPr>
        <w:t>, w</w:t>
      </w:r>
      <w:r w:rsidR="00FB35C6">
        <w:rPr>
          <w:rFonts w:ascii="Times New Roman" w:hAnsi="Times New Roman" w:cs="Times New Roman"/>
          <w:sz w:val="24"/>
          <w:szCs w:val="24"/>
        </w:rPr>
        <w:t xml:space="preserve">e </w:t>
      </w:r>
      <w:r w:rsidR="007331A8">
        <w:rPr>
          <w:rFonts w:ascii="Times New Roman" w:hAnsi="Times New Roman" w:cs="Times New Roman"/>
          <w:sz w:val="24"/>
          <w:szCs w:val="24"/>
        </w:rPr>
        <w:t>found</w:t>
      </w:r>
      <w:r w:rsidR="007F08B7">
        <w:rPr>
          <w:rFonts w:ascii="Times New Roman" w:hAnsi="Times New Roman" w:cs="Times New Roman"/>
          <w:sz w:val="24"/>
          <w:szCs w:val="24"/>
        </w:rPr>
        <w:t xml:space="preserve"> </w:t>
      </w:r>
      <w:r w:rsidR="00540376">
        <w:rPr>
          <w:rFonts w:ascii="Times New Roman" w:hAnsi="Times New Roman" w:cs="Times New Roman"/>
          <w:sz w:val="24"/>
          <w:szCs w:val="24"/>
        </w:rPr>
        <w:t xml:space="preserve">that </w:t>
      </w:r>
      <w:r w:rsidR="00427B53">
        <w:rPr>
          <w:rFonts w:ascii="Times New Roman" w:hAnsi="Times New Roman" w:cs="Times New Roman"/>
          <w:sz w:val="24"/>
          <w:szCs w:val="24"/>
        </w:rPr>
        <w:t xml:space="preserve">higher </w:t>
      </w:r>
      <w:r w:rsidR="007F08B7">
        <w:rPr>
          <w:rFonts w:ascii="Times New Roman" w:hAnsi="Times New Roman" w:cs="Times New Roman"/>
          <w:sz w:val="24"/>
          <w:szCs w:val="24"/>
        </w:rPr>
        <w:t>PGS</w:t>
      </w:r>
      <w:r w:rsidR="007F08B7" w:rsidRPr="007F08B7">
        <w:rPr>
          <w:rFonts w:ascii="Times New Roman" w:hAnsi="Times New Roman" w:cs="Times New Roman"/>
          <w:sz w:val="24"/>
          <w:szCs w:val="24"/>
          <w:vertAlign w:val="subscript"/>
        </w:rPr>
        <w:t>EXT</w:t>
      </w:r>
      <w:r w:rsidR="00427B53">
        <w:rPr>
          <w:rFonts w:ascii="Times New Roman" w:hAnsi="Times New Roman" w:cs="Times New Roman"/>
          <w:sz w:val="24"/>
          <w:szCs w:val="24"/>
          <w:vertAlign w:val="subscript"/>
        </w:rPr>
        <w:t xml:space="preserve"> </w:t>
      </w:r>
      <w:r w:rsidR="00667749">
        <w:rPr>
          <w:rFonts w:ascii="Times New Roman" w:hAnsi="Times New Roman" w:cs="Times New Roman"/>
          <w:sz w:val="24"/>
          <w:szCs w:val="24"/>
        </w:rPr>
        <w:t>is</w:t>
      </w:r>
      <w:r w:rsidR="007331A8">
        <w:rPr>
          <w:rFonts w:ascii="Times New Roman" w:hAnsi="Times New Roman" w:cs="Times New Roman"/>
          <w:sz w:val="24"/>
          <w:szCs w:val="24"/>
        </w:rPr>
        <w:t xml:space="preserve"> associated with </w:t>
      </w:r>
      <w:r w:rsidR="00427B53">
        <w:rPr>
          <w:rFonts w:ascii="Times New Roman" w:hAnsi="Times New Roman" w:cs="Times New Roman"/>
          <w:sz w:val="24"/>
          <w:szCs w:val="24"/>
        </w:rPr>
        <w:t>less</w:t>
      </w:r>
      <w:r w:rsidR="007F08B7">
        <w:rPr>
          <w:rFonts w:ascii="Times New Roman" w:hAnsi="Times New Roman" w:cs="Times New Roman"/>
          <w:sz w:val="24"/>
          <w:szCs w:val="24"/>
        </w:rPr>
        <w:t xml:space="preserve"> </w:t>
      </w:r>
      <w:r w:rsidR="00427B53">
        <w:rPr>
          <w:rFonts w:ascii="Times New Roman" w:hAnsi="Times New Roman" w:cs="Times New Roman"/>
          <w:sz w:val="24"/>
          <w:szCs w:val="24"/>
        </w:rPr>
        <w:t>supportive</w:t>
      </w:r>
      <w:r w:rsidR="007F08B7">
        <w:rPr>
          <w:rFonts w:ascii="Times New Roman" w:hAnsi="Times New Roman" w:cs="Times New Roman"/>
          <w:sz w:val="24"/>
          <w:szCs w:val="24"/>
        </w:rPr>
        <w:t xml:space="preserve"> parental relationship</w:t>
      </w:r>
      <w:r w:rsidR="00427B53">
        <w:rPr>
          <w:rFonts w:ascii="Times New Roman" w:hAnsi="Times New Roman" w:cs="Times New Roman"/>
          <w:sz w:val="24"/>
          <w:szCs w:val="24"/>
        </w:rPr>
        <w:t xml:space="preserve"> (</w:t>
      </w:r>
      <w:r w:rsidR="00316363">
        <w:rPr>
          <w:rFonts w:ascii="Times New Roman" w:hAnsi="Times New Roman" w:cs="Times New Roman"/>
          <w:sz w:val="24"/>
          <w:szCs w:val="24"/>
        </w:rPr>
        <w:t>parent-report</w:t>
      </w:r>
      <w:r w:rsidR="000A59EA">
        <w:rPr>
          <w:rFonts w:ascii="Times New Roman" w:hAnsi="Times New Roman" w:cs="Times New Roman"/>
          <w:sz w:val="24"/>
          <w:szCs w:val="24"/>
        </w:rPr>
        <w:t>ed</w:t>
      </w:r>
      <w:r w:rsidR="00316363">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-.09</w:t>
      </w:r>
      <w:r w:rsidR="00BA4A31">
        <w:rPr>
          <w:rFonts w:ascii="Times New Roman" w:hAnsi="Times New Roman" w:cs="Times New Roman"/>
          <w:sz w:val="24"/>
          <w:szCs w:val="24"/>
        </w:rPr>
        <w:t>3</w:t>
      </w:r>
      <w:r w:rsidR="00427B53">
        <w:rPr>
          <w:rFonts w:ascii="Times New Roman" w:hAnsi="Times New Roman" w:cs="Times New Roman"/>
          <w:sz w:val="24"/>
          <w:szCs w:val="24"/>
        </w:rPr>
        <w:t xml:space="preserve">, 95% </w:t>
      </w:r>
      <w:r w:rsidR="00E5244B">
        <w:rPr>
          <w:rFonts w:ascii="Times New Roman" w:hAnsi="Times New Roman" w:cs="Times New Roman"/>
          <w:sz w:val="24"/>
          <w:szCs w:val="24"/>
        </w:rPr>
        <w:t>Credible</w:t>
      </w:r>
      <w:r w:rsidR="008821B7">
        <w:rPr>
          <w:rFonts w:ascii="Times New Roman" w:hAnsi="Times New Roman" w:cs="Times New Roman"/>
          <w:sz w:val="24"/>
          <w:szCs w:val="24"/>
        </w:rPr>
        <w:t xml:space="preserve"> </w:t>
      </w:r>
      <w:r w:rsidR="004A7D20">
        <w:rPr>
          <w:rFonts w:ascii="Times New Roman" w:hAnsi="Times New Roman" w:cs="Times New Roman"/>
          <w:sz w:val="24"/>
          <w:szCs w:val="24"/>
        </w:rPr>
        <w:t>I</w:t>
      </w:r>
      <w:r w:rsidR="008821B7">
        <w:rPr>
          <w:rFonts w:ascii="Times New Roman" w:hAnsi="Times New Roman" w:cs="Times New Roman"/>
          <w:sz w:val="24"/>
          <w:szCs w:val="24"/>
        </w:rPr>
        <w:t>nterval</w:t>
      </w:r>
      <w:r w:rsidR="00E5244B">
        <w:rPr>
          <w:rFonts w:ascii="Times New Roman" w:hAnsi="Times New Roman" w:cs="Times New Roman"/>
          <w:sz w:val="24"/>
          <w:szCs w:val="24"/>
        </w:rPr>
        <w:t xml:space="preserve"> [CI]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-.1</w:t>
      </w:r>
      <w:r w:rsidR="00BA4A31">
        <w:rPr>
          <w:rFonts w:ascii="Times New Roman" w:hAnsi="Times New Roman" w:cs="Times New Roman"/>
          <w:sz w:val="24"/>
          <w:szCs w:val="24"/>
        </w:rPr>
        <w:t>16</w:t>
      </w:r>
      <w:r w:rsidR="00C72529" w:rsidRPr="00C72529">
        <w:rPr>
          <w:rFonts w:ascii="Times New Roman" w:hAnsi="Times New Roman" w:cs="Times New Roman"/>
          <w:sz w:val="24"/>
          <w:szCs w:val="24"/>
        </w:rPr>
        <w:t xml:space="preserve"> ~ -.07</w:t>
      </w:r>
      <w:r w:rsidR="00BA4A31">
        <w:rPr>
          <w:rFonts w:ascii="Times New Roman" w:hAnsi="Times New Roman" w:cs="Times New Roman"/>
          <w:sz w:val="24"/>
          <w:szCs w:val="24"/>
        </w:rPr>
        <w:t>0</w:t>
      </w:r>
      <w:r w:rsidR="00316363">
        <w:rPr>
          <w:rFonts w:ascii="Times New Roman" w:hAnsi="Times New Roman" w:cs="Times New Roman"/>
          <w:sz w:val="24"/>
          <w:szCs w:val="24"/>
        </w:rPr>
        <w:t xml:space="preserve">; </w:t>
      </w:r>
      <w:r w:rsidR="007F08B7">
        <w:rPr>
          <w:rFonts w:ascii="Times New Roman" w:hAnsi="Times New Roman" w:cs="Times New Roman"/>
          <w:sz w:val="24"/>
          <w:szCs w:val="24"/>
        </w:rPr>
        <w:t>child-report</w:t>
      </w:r>
      <w:r w:rsidR="000A59EA">
        <w:rPr>
          <w:rFonts w:ascii="Times New Roman" w:hAnsi="Times New Roman" w:cs="Times New Roman"/>
          <w:sz w:val="24"/>
          <w:szCs w:val="24"/>
        </w:rPr>
        <w:t>ed</w:t>
      </w:r>
      <w:r w:rsidR="00316363">
        <w:rPr>
          <w:rFonts w:ascii="Times New Roman" w:hAnsi="Times New Roman" w:cs="Times New Roman"/>
          <w:sz w:val="24"/>
          <w:szCs w:val="24"/>
        </w:rPr>
        <w:t>:</w:t>
      </w:r>
      <w:r w:rsidR="007F08B7">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w:t>
      </w:r>
      <w:r w:rsidR="00BA4A31">
        <w:rPr>
          <w:rFonts w:ascii="Times New Roman" w:hAnsi="Times New Roman" w:cs="Times New Roman"/>
          <w:sz w:val="24"/>
          <w:szCs w:val="24"/>
        </w:rPr>
        <w:t>49</w:t>
      </w:r>
      <w:r w:rsidR="00427B53">
        <w:rPr>
          <w:rFonts w:ascii="Times New Roman" w:hAnsi="Times New Roman" w:cs="Times New Roman"/>
          <w:sz w:val="24"/>
          <w:szCs w:val="24"/>
        </w:rPr>
        <w:t xml:space="preserve">,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-.07</w:t>
      </w:r>
      <w:r w:rsidR="00BA4A31">
        <w:rPr>
          <w:rFonts w:ascii="Times New Roman" w:hAnsi="Times New Roman" w:cs="Times New Roman"/>
          <w:sz w:val="24"/>
          <w:szCs w:val="24"/>
        </w:rPr>
        <w:t>1</w:t>
      </w:r>
      <w:r w:rsidR="00C72529" w:rsidRPr="00C72529">
        <w:rPr>
          <w:rFonts w:ascii="Times New Roman" w:hAnsi="Times New Roman" w:cs="Times New Roman"/>
          <w:sz w:val="24"/>
          <w:szCs w:val="24"/>
        </w:rPr>
        <w:t xml:space="preserve"> ~ -.02</w:t>
      </w:r>
      <w:r w:rsidR="00BA4A31">
        <w:rPr>
          <w:rFonts w:ascii="Times New Roman" w:hAnsi="Times New Roman" w:cs="Times New Roman"/>
          <w:sz w:val="24"/>
          <w:szCs w:val="24"/>
        </w:rPr>
        <w:t>7</w:t>
      </w:r>
      <w:r w:rsidR="00427B53">
        <w:rPr>
          <w:rFonts w:ascii="Times New Roman" w:hAnsi="Times New Roman" w:cs="Times New Roman"/>
          <w:sz w:val="24"/>
          <w:szCs w:val="24"/>
        </w:rPr>
        <w:t>)</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higher levels of</w:t>
      </w:r>
      <w:r w:rsidR="007F08B7">
        <w:rPr>
          <w:rFonts w:ascii="Times New Roman" w:hAnsi="Times New Roman" w:cs="Times New Roman"/>
          <w:sz w:val="24"/>
          <w:szCs w:val="24"/>
        </w:rPr>
        <w:t xml:space="preserve"> delinquent peer affiliation</w:t>
      </w:r>
      <w:r w:rsidR="00427B53">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.11</w:t>
      </w:r>
      <w:r w:rsidR="00BA4A31">
        <w:rPr>
          <w:rFonts w:ascii="Times New Roman" w:hAnsi="Times New Roman" w:cs="Times New Roman"/>
          <w:sz w:val="24"/>
          <w:szCs w:val="24"/>
        </w:rPr>
        <w:t>3</w:t>
      </w:r>
      <w:r w:rsidR="00427B53">
        <w:rPr>
          <w:rFonts w:ascii="Times New Roman" w:hAnsi="Times New Roman" w:cs="Times New Roman"/>
          <w:sz w:val="24"/>
          <w:szCs w:val="24"/>
        </w:rPr>
        <w:t xml:space="preserve">,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w:t>
      </w:r>
      <w:r w:rsidR="00BA4A31">
        <w:rPr>
          <w:rFonts w:ascii="Times New Roman" w:hAnsi="Times New Roman" w:cs="Times New Roman"/>
          <w:sz w:val="24"/>
          <w:szCs w:val="24"/>
        </w:rPr>
        <w:t>92</w:t>
      </w:r>
      <w:r w:rsidR="00C72529" w:rsidRPr="00C72529">
        <w:rPr>
          <w:rFonts w:ascii="Times New Roman" w:hAnsi="Times New Roman" w:cs="Times New Roman"/>
          <w:sz w:val="24"/>
          <w:szCs w:val="24"/>
        </w:rPr>
        <w:t xml:space="preserve"> ~ .13</w:t>
      </w:r>
      <w:r w:rsidR="00BA4A31">
        <w:rPr>
          <w:rFonts w:ascii="Times New Roman" w:hAnsi="Times New Roman" w:cs="Times New Roman"/>
          <w:sz w:val="24"/>
          <w:szCs w:val="24"/>
        </w:rPr>
        <w:t>4</w:t>
      </w:r>
      <w:r w:rsidR="00427B53">
        <w:rPr>
          <w:rFonts w:ascii="Times New Roman" w:hAnsi="Times New Roman" w:cs="Times New Roman"/>
          <w:sz w:val="24"/>
          <w:szCs w:val="24"/>
        </w:rPr>
        <w:t>)</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and</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lower</w:t>
      </w:r>
      <w:r w:rsidR="007F08B7">
        <w:rPr>
          <w:rFonts w:ascii="Times New Roman" w:hAnsi="Times New Roman" w:cs="Times New Roman"/>
          <w:sz w:val="24"/>
          <w:szCs w:val="24"/>
        </w:rPr>
        <w:t xml:space="preserve"> school connected</w:t>
      </w:r>
      <w:r w:rsidR="00427B53">
        <w:rPr>
          <w:rFonts w:ascii="Times New Roman" w:hAnsi="Times New Roman" w:cs="Times New Roman"/>
          <w:sz w:val="24"/>
          <w:szCs w:val="24"/>
        </w:rPr>
        <w:t>ness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w:t>
      </w:r>
      <w:r w:rsidR="00BA4A31">
        <w:rPr>
          <w:rFonts w:ascii="Times New Roman" w:hAnsi="Times New Roman" w:cs="Times New Roman"/>
          <w:sz w:val="24"/>
          <w:szCs w:val="24"/>
        </w:rPr>
        <w:t>70</w:t>
      </w:r>
      <w:r w:rsidR="00427B53">
        <w:rPr>
          <w:rFonts w:ascii="Times New Roman" w:hAnsi="Times New Roman" w:cs="Times New Roman"/>
          <w:sz w:val="24"/>
          <w:szCs w:val="24"/>
        </w:rPr>
        <w:t xml:space="preserve">,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-.093 ~ -.04</w:t>
      </w:r>
      <w:r w:rsidR="00BA4A31">
        <w:rPr>
          <w:rFonts w:ascii="Times New Roman" w:hAnsi="Times New Roman" w:cs="Times New Roman"/>
          <w:sz w:val="24"/>
          <w:szCs w:val="24"/>
        </w:rPr>
        <w:t>8</w:t>
      </w:r>
      <w:r w:rsidR="00427B53">
        <w:rPr>
          <w:rFonts w:ascii="Times New Roman" w:hAnsi="Times New Roman" w:cs="Times New Roman"/>
          <w:sz w:val="24"/>
          <w:szCs w:val="24"/>
        </w:rPr>
        <w:t>)</w:t>
      </w:r>
      <w:r w:rsidR="007F08B7">
        <w:rPr>
          <w:rFonts w:ascii="Times New Roman" w:hAnsi="Times New Roman" w:cs="Times New Roman"/>
          <w:sz w:val="24"/>
          <w:szCs w:val="24"/>
        </w:rPr>
        <w:t>.</w:t>
      </w:r>
      <w:r w:rsidR="007331A8">
        <w:rPr>
          <w:rFonts w:ascii="Times New Roman" w:hAnsi="Times New Roman" w:cs="Times New Roman"/>
          <w:sz w:val="24"/>
          <w:szCs w:val="24"/>
        </w:rPr>
        <w:t xml:space="preserve"> </w:t>
      </w:r>
    </w:p>
    <w:p w14:paraId="239878E3" w14:textId="77777777" w:rsidR="0097371D" w:rsidRPr="0097371D" w:rsidRDefault="00C67AFA" w:rsidP="0097371D">
      <w:pPr>
        <w:spacing w:after="0" w:line="480" w:lineRule="auto"/>
        <w:rPr>
          <w:rFonts w:ascii="Times New Roman" w:hAnsi="Times New Roman" w:cs="Times New Roman"/>
          <w:b/>
          <w:bCs/>
          <w:i/>
          <w:iCs/>
          <w:sz w:val="24"/>
          <w:szCs w:val="24"/>
        </w:rPr>
      </w:pPr>
      <w:r w:rsidRPr="0097371D">
        <w:rPr>
          <w:rFonts w:ascii="Times New Roman" w:hAnsi="Times New Roman" w:cs="Times New Roman"/>
          <w:b/>
          <w:bCs/>
          <w:i/>
          <w:iCs/>
          <w:sz w:val="24"/>
          <w:szCs w:val="24"/>
        </w:rPr>
        <w:t>Between-</w:t>
      </w:r>
      <w:r w:rsidR="00273ADF" w:rsidRPr="0097371D">
        <w:rPr>
          <w:rFonts w:ascii="Times New Roman" w:hAnsi="Times New Roman" w:cs="Times New Roman"/>
          <w:b/>
          <w:bCs/>
          <w:i/>
          <w:iCs/>
          <w:sz w:val="24"/>
          <w:szCs w:val="24"/>
        </w:rPr>
        <w:t>F</w:t>
      </w:r>
      <w:r w:rsidRPr="0097371D">
        <w:rPr>
          <w:rFonts w:ascii="Times New Roman" w:hAnsi="Times New Roman" w:cs="Times New Roman"/>
          <w:b/>
          <w:bCs/>
          <w:i/>
          <w:iCs/>
          <w:sz w:val="24"/>
          <w:szCs w:val="24"/>
        </w:rPr>
        <w:t xml:space="preserve">amily </w:t>
      </w:r>
      <w:r w:rsidR="00C949F7" w:rsidRPr="0097371D">
        <w:rPr>
          <w:rFonts w:ascii="Times New Roman" w:hAnsi="Times New Roman" w:cs="Times New Roman"/>
          <w:b/>
          <w:bCs/>
          <w:i/>
          <w:iCs/>
          <w:sz w:val="24"/>
          <w:szCs w:val="24"/>
        </w:rPr>
        <w:t>Effects</w:t>
      </w:r>
    </w:p>
    <w:p w14:paraId="184DFA0E" w14:textId="2A87477A" w:rsidR="00A32B5E" w:rsidRDefault="00C67AFA"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 xml:space="preserve">As </w:t>
      </w:r>
      <w:r w:rsidR="005E6E3B">
        <w:rPr>
          <w:rFonts w:ascii="Times New Roman" w:hAnsi="Times New Roman" w:cs="Times New Roman"/>
          <w:sz w:val="24"/>
          <w:szCs w:val="24"/>
        </w:rPr>
        <w:t>expected</w:t>
      </w:r>
      <w:r>
        <w:rPr>
          <w:rFonts w:ascii="Times New Roman" w:hAnsi="Times New Roman" w:cs="Times New Roman"/>
          <w:sz w:val="24"/>
          <w:szCs w:val="24"/>
        </w:rPr>
        <w:t>, the</w:t>
      </w:r>
      <w:r w:rsidR="00997CF3">
        <w:rPr>
          <w:rFonts w:ascii="Times New Roman" w:hAnsi="Times New Roman" w:cs="Times New Roman"/>
          <w:sz w:val="24"/>
          <w:szCs w:val="24"/>
        </w:rPr>
        <w:t xml:space="preserve"> between-family effects of PGS</w:t>
      </w:r>
      <w:r w:rsidR="00997CF3" w:rsidRPr="00997CF3">
        <w:rPr>
          <w:rFonts w:ascii="Times New Roman" w:hAnsi="Times New Roman" w:cs="Times New Roman"/>
          <w:sz w:val="24"/>
          <w:szCs w:val="24"/>
          <w:vertAlign w:val="subscript"/>
        </w:rPr>
        <w:t>EXT</w:t>
      </w:r>
      <w:r w:rsidR="00997CF3">
        <w:rPr>
          <w:rFonts w:ascii="Times New Roman" w:hAnsi="Times New Roman" w:cs="Times New Roman"/>
          <w:sz w:val="24"/>
          <w:szCs w:val="24"/>
        </w:rPr>
        <w:t xml:space="preserve"> in the </w:t>
      </w:r>
      <w:r w:rsidR="00DA41B3">
        <w:rPr>
          <w:rFonts w:ascii="Times New Roman" w:hAnsi="Times New Roman" w:cs="Times New Roman"/>
          <w:sz w:val="24"/>
          <w:szCs w:val="24"/>
        </w:rPr>
        <w:t>family-based</w:t>
      </w:r>
      <w:r w:rsidR="00997CF3">
        <w:rPr>
          <w:rFonts w:ascii="Times New Roman" w:hAnsi="Times New Roman" w:cs="Times New Roman"/>
          <w:sz w:val="24"/>
          <w:szCs w:val="24"/>
        </w:rPr>
        <w:t xml:space="preserve"> sample of twins and full </w:t>
      </w:r>
      <w:r w:rsidR="004A7D20">
        <w:rPr>
          <w:rFonts w:ascii="Times New Roman" w:hAnsi="Times New Roman" w:cs="Times New Roman"/>
          <w:sz w:val="24"/>
          <w:szCs w:val="24"/>
        </w:rPr>
        <w:t>siblings</w:t>
      </w:r>
      <w:r w:rsidR="00997CF3">
        <w:rPr>
          <w:rFonts w:ascii="Times New Roman" w:hAnsi="Times New Roman" w:cs="Times New Roman"/>
          <w:sz w:val="24"/>
          <w:szCs w:val="24"/>
        </w:rPr>
        <w:t xml:space="preserve"> are largely consistent with the estimates in the population sample</w:t>
      </w:r>
      <w:r w:rsidR="00EA4D75">
        <w:rPr>
          <w:rFonts w:ascii="Times New Roman" w:hAnsi="Times New Roman" w:cs="Times New Roman"/>
          <w:sz w:val="24"/>
          <w:szCs w:val="24"/>
        </w:rPr>
        <w:t xml:space="preserve"> in terms of effect sizes. H</w:t>
      </w:r>
      <w:r w:rsidR="002775BA">
        <w:rPr>
          <w:rFonts w:ascii="Times New Roman" w:hAnsi="Times New Roman" w:cs="Times New Roman"/>
          <w:sz w:val="24"/>
          <w:szCs w:val="24"/>
        </w:rPr>
        <w:t xml:space="preserve">igher </w:t>
      </w:r>
      <w:r w:rsidR="00A32B5E">
        <w:rPr>
          <w:rFonts w:ascii="Times New Roman" w:hAnsi="Times New Roman" w:cs="Times New Roman"/>
          <w:sz w:val="24"/>
          <w:szCs w:val="24"/>
        </w:rPr>
        <w:t>PGS</w:t>
      </w:r>
      <w:r w:rsidR="00A32B5E" w:rsidRPr="00A32B5E">
        <w:rPr>
          <w:rFonts w:ascii="Times New Roman" w:hAnsi="Times New Roman" w:cs="Times New Roman"/>
          <w:sz w:val="24"/>
          <w:szCs w:val="24"/>
          <w:vertAlign w:val="subscript"/>
        </w:rPr>
        <w:t>EXT</w:t>
      </w:r>
      <w:r w:rsidR="00A32B5E">
        <w:rPr>
          <w:rFonts w:ascii="Times New Roman" w:hAnsi="Times New Roman" w:cs="Times New Roman"/>
          <w:sz w:val="24"/>
          <w:szCs w:val="24"/>
        </w:rPr>
        <w:t xml:space="preserve"> </w:t>
      </w:r>
      <w:r w:rsidR="00AC6618">
        <w:rPr>
          <w:rFonts w:ascii="Times New Roman" w:hAnsi="Times New Roman" w:cs="Times New Roman"/>
          <w:sz w:val="24"/>
          <w:szCs w:val="24"/>
        </w:rPr>
        <w:t>is</w:t>
      </w:r>
      <w:r w:rsidR="00A32B5E">
        <w:rPr>
          <w:rFonts w:ascii="Times New Roman" w:hAnsi="Times New Roman" w:cs="Times New Roman"/>
          <w:sz w:val="24"/>
          <w:szCs w:val="24"/>
        </w:rPr>
        <w:t xml:space="preserve"> </w:t>
      </w:r>
      <w:r w:rsidR="00EA4D75">
        <w:rPr>
          <w:rFonts w:ascii="Times New Roman" w:hAnsi="Times New Roman" w:cs="Times New Roman"/>
          <w:sz w:val="24"/>
          <w:szCs w:val="24"/>
        </w:rPr>
        <w:t xml:space="preserve">significantly </w:t>
      </w:r>
      <w:r w:rsidR="00A32B5E">
        <w:rPr>
          <w:rFonts w:ascii="Times New Roman" w:hAnsi="Times New Roman" w:cs="Times New Roman"/>
          <w:sz w:val="24"/>
          <w:szCs w:val="24"/>
        </w:rPr>
        <w:t>associated</w:t>
      </w:r>
      <w:r w:rsidR="00997CF3">
        <w:rPr>
          <w:rFonts w:ascii="Times New Roman" w:hAnsi="Times New Roman" w:cs="Times New Roman"/>
          <w:sz w:val="24"/>
          <w:szCs w:val="24"/>
        </w:rPr>
        <w:t xml:space="preserve"> with</w:t>
      </w:r>
      <w:r w:rsidR="00A32B5E">
        <w:rPr>
          <w:rFonts w:ascii="Times New Roman" w:hAnsi="Times New Roman" w:cs="Times New Roman"/>
          <w:sz w:val="24"/>
          <w:szCs w:val="24"/>
        </w:rPr>
        <w:t xml:space="preserve"> </w:t>
      </w:r>
      <w:r w:rsidR="00E5670A">
        <w:rPr>
          <w:rFonts w:ascii="Times New Roman" w:hAnsi="Times New Roman" w:cs="Times New Roman"/>
          <w:sz w:val="24"/>
          <w:szCs w:val="24"/>
        </w:rPr>
        <w:t xml:space="preserve">less supportive </w:t>
      </w:r>
      <w:r w:rsidR="00997CF3">
        <w:rPr>
          <w:rFonts w:ascii="Times New Roman" w:hAnsi="Times New Roman" w:cs="Times New Roman"/>
          <w:sz w:val="24"/>
          <w:szCs w:val="24"/>
        </w:rPr>
        <w:t>parental relationship by parent</w:t>
      </w:r>
      <w:r w:rsidR="00EA4D75">
        <w:rPr>
          <w:rFonts w:ascii="Times New Roman" w:hAnsi="Times New Roman" w:cs="Times New Roman"/>
          <w:sz w:val="24"/>
          <w:szCs w:val="24"/>
        </w:rPr>
        <w:t xml:space="preserve"> </w:t>
      </w:r>
      <w:r w:rsidR="00997CF3">
        <w:rPr>
          <w:rFonts w:ascii="Times New Roman" w:hAnsi="Times New Roman" w:cs="Times New Roman"/>
          <w:sz w:val="24"/>
          <w:szCs w:val="24"/>
        </w:rPr>
        <w:t xml:space="preserve">report </w:t>
      </w:r>
      <w:r w:rsidR="004A7D20">
        <w:rPr>
          <w:rFonts w:ascii="Times New Roman" w:hAnsi="Times New Roman" w:cs="Times New Roman"/>
          <w:sz w:val="24"/>
          <w:szCs w:val="24"/>
        </w:rPr>
        <w:t>(</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-.09</w:t>
      </w:r>
      <w:r w:rsidR="00BA4A31">
        <w:rPr>
          <w:rFonts w:ascii="Times New Roman" w:hAnsi="Times New Roman" w:cs="Times New Roman"/>
          <w:sz w:val="24"/>
          <w:szCs w:val="24"/>
        </w:rPr>
        <w:t>6</w:t>
      </w:r>
      <w:r w:rsidR="004A7D20">
        <w:rPr>
          <w:rFonts w:ascii="Times New Roman" w:hAnsi="Times New Roman" w:cs="Times New Roman"/>
          <w:sz w:val="24"/>
          <w:szCs w:val="24"/>
        </w:rPr>
        <w:t xml:space="preserve">, 95% CI = </w:t>
      </w:r>
      <w:r w:rsidR="00B21279" w:rsidRPr="00B21279">
        <w:rPr>
          <w:rFonts w:ascii="Times New Roman" w:hAnsi="Times New Roman" w:cs="Times New Roman"/>
          <w:sz w:val="24"/>
          <w:szCs w:val="24"/>
        </w:rPr>
        <w:t>-.17</w:t>
      </w:r>
      <w:r w:rsidR="00BA4A31">
        <w:rPr>
          <w:rFonts w:ascii="Times New Roman" w:hAnsi="Times New Roman" w:cs="Times New Roman"/>
          <w:sz w:val="24"/>
          <w:szCs w:val="24"/>
        </w:rPr>
        <w:t>1</w:t>
      </w:r>
      <w:r w:rsidR="00B21279" w:rsidRPr="00B21279">
        <w:rPr>
          <w:rFonts w:ascii="Times New Roman" w:hAnsi="Times New Roman" w:cs="Times New Roman"/>
          <w:sz w:val="24"/>
          <w:szCs w:val="24"/>
        </w:rPr>
        <w:t xml:space="preserve"> ~ -.0</w:t>
      </w:r>
      <w:r w:rsidR="00BA4A31">
        <w:rPr>
          <w:rFonts w:ascii="Times New Roman" w:hAnsi="Times New Roman" w:cs="Times New Roman"/>
          <w:sz w:val="24"/>
          <w:szCs w:val="24"/>
        </w:rPr>
        <w:t>20</w:t>
      </w:r>
      <w:r w:rsidR="004A7D20">
        <w:rPr>
          <w:rFonts w:ascii="Times New Roman" w:hAnsi="Times New Roman" w:cs="Times New Roman"/>
          <w:sz w:val="24"/>
          <w:szCs w:val="24"/>
        </w:rPr>
        <w:t>)</w:t>
      </w:r>
      <w:r w:rsidR="00A32B5E">
        <w:rPr>
          <w:rFonts w:ascii="Times New Roman" w:hAnsi="Times New Roman" w:cs="Times New Roman"/>
          <w:sz w:val="24"/>
          <w:szCs w:val="24"/>
        </w:rPr>
        <w:t xml:space="preserve">, </w:t>
      </w:r>
      <w:r w:rsidR="00EA4D75">
        <w:rPr>
          <w:rFonts w:ascii="Times New Roman" w:hAnsi="Times New Roman" w:cs="Times New Roman"/>
          <w:sz w:val="24"/>
          <w:szCs w:val="24"/>
        </w:rPr>
        <w:t xml:space="preserve">and </w:t>
      </w:r>
      <w:r w:rsidR="00A32B5E">
        <w:rPr>
          <w:rFonts w:ascii="Times New Roman" w:hAnsi="Times New Roman" w:cs="Times New Roman"/>
          <w:sz w:val="24"/>
          <w:szCs w:val="24"/>
        </w:rPr>
        <w:t xml:space="preserve">higher </w:t>
      </w:r>
      <w:r w:rsidR="00997CF3">
        <w:rPr>
          <w:rFonts w:ascii="Times New Roman" w:hAnsi="Times New Roman" w:cs="Times New Roman"/>
          <w:sz w:val="24"/>
          <w:szCs w:val="24"/>
        </w:rPr>
        <w:t>delinquent peer affiliation</w:t>
      </w:r>
      <w:r w:rsidR="004A7D20">
        <w:rPr>
          <w:rFonts w:ascii="Times New Roman" w:hAnsi="Times New Roman" w:cs="Times New Roman"/>
          <w:sz w:val="24"/>
          <w:szCs w:val="24"/>
        </w:rPr>
        <w:t xml:space="preserve"> (</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w:t>
      </w:r>
      <w:r w:rsidR="004A7D20">
        <w:rPr>
          <w:rFonts w:ascii="Times New Roman" w:hAnsi="Times New Roman" w:cs="Times New Roman"/>
          <w:sz w:val="24"/>
          <w:szCs w:val="24"/>
        </w:rPr>
        <w:lastRenderedPageBreak/>
        <w:t>= .</w:t>
      </w:r>
      <w:r w:rsidR="00BA4A31">
        <w:rPr>
          <w:rFonts w:ascii="Times New Roman" w:hAnsi="Times New Roman" w:cs="Times New Roman"/>
          <w:sz w:val="24"/>
          <w:szCs w:val="24"/>
        </w:rPr>
        <w:t>193</w:t>
      </w:r>
      <w:r w:rsidR="004A7D20">
        <w:rPr>
          <w:rFonts w:ascii="Times New Roman" w:hAnsi="Times New Roman" w:cs="Times New Roman"/>
          <w:sz w:val="24"/>
          <w:szCs w:val="24"/>
        </w:rPr>
        <w:t xml:space="preserve">, 95% CI = </w:t>
      </w:r>
      <w:r w:rsidR="00B21279" w:rsidRPr="00B21279">
        <w:rPr>
          <w:rFonts w:ascii="Times New Roman" w:hAnsi="Times New Roman" w:cs="Times New Roman"/>
          <w:sz w:val="24"/>
          <w:szCs w:val="24"/>
        </w:rPr>
        <w:t>.1</w:t>
      </w:r>
      <w:r w:rsidR="00BA4A31">
        <w:rPr>
          <w:rFonts w:ascii="Times New Roman" w:hAnsi="Times New Roman" w:cs="Times New Roman"/>
          <w:sz w:val="24"/>
          <w:szCs w:val="24"/>
        </w:rPr>
        <w:t>3</w:t>
      </w:r>
      <w:r w:rsidR="00B21279" w:rsidRPr="00B21279">
        <w:rPr>
          <w:rFonts w:ascii="Times New Roman" w:hAnsi="Times New Roman" w:cs="Times New Roman"/>
          <w:sz w:val="24"/>
          <w:szCs w:val="24"/>
        </w:rPr>
        <w:t>0 ~ .2</w:t>
      </w:r>
      <w:r w:rsidR="00BA4A31">
        <w:rPr>
          <w:rFonts w:ascii="Times New Roman" w:hAnsi="Times New Roman" w:cs="Times New Roman"/>
          <w:sz w:val="24"/>
          <w:szCs w:val="24"/>
        </w:rPr>
        <w:t>56</w:t>
      </w:r>
      <w:r w:rsidR="004A7D20">
        <w:rPr>
          <w:rFonts w:ascii="Times New Roman" w:hAnsi="Times New Roman" w:cs="Times New Roman"/>
          <w:sz w:val="24"/>
          <w:szCs w:val="24"/>
        </w:rPr>
        <w:t>)</w:t>
      </w:r>
      <w:r w:rsidR="00997CF3">
        <w:rPr>
          <w:rFonts w:ascii="Times New Roman" w:hAnsi="Times New Roman" w:cs="Times New Roman"/>
          <w:sz w:val="24"/>
          <w:szCs w:val="24"/>
        </w:rPr>
        <w:t>.</w:t>
      </w:r>
      <w:r w:rsidR="00E330D3">
        <w:rPr>
          <w:rFonts w:ascii="Times New Roman" w:hAnsi="Times New Roman" w:cs="Times New Roman"/>
          <w:sz w:val="24"/>
          <w:szCs w:val="24"/>
        </w:rPr>
        <w:t xml:space="preserve"> </w:t>
      </w:r>
      <w:r w:rsidR="00EA4D75">
        <w:rPr>
          <w:rFonts w:ascii="Times New Roman" w:hAnsi="Times New Roman" w:cs="Times New Roman"/>
          <w:sz w:val="24"/>
          <w:szCs w:val="24"/>
        </w:rPr>
        <w:t>T</w:t>
      </w:r>
      <w:r w:rsidR="00E330D3">
        <w:rPr>
          <w:rFonts w:ascii="Times New Roman" w:hAnsi="Times New Roman" w:cs="Times New Roman"/>
          <w:sz w:val="24"/>
          <w:szCs w:val="24"/>
        </w:rPr>
        <w:t>he association of PGS</w:t>
      </w:r>
      <w:r w:rsidR="00E330D3" w:rsidRPr="00E330D3">
        <w:rPr>
          <w:rFonts w:ascii="Times New Roman" w:hAnsi="Times New Roman" w:cs="Times New Roman"/>
          <w:sz w:val="24"/>
          <w:szCs w:val="24"/>
          <w:vertAlign w:val="subscript"/>
        </w:rPr>
        <w:t>EXT</w:t>
      </w:r>
      <w:r w:rsidR="00E330D3">
        <w:rPr>
          <w:rFonts w:ascii="Times New Roman" w:hAnsi="Times New Roman" w:cs="Times New Roman"/>
          <w:sz w:val="24"/>
          <w:szCs w:val="24"/>
        </w:rPr>
        <w:t xml:space="preserve"> with child-report</w:t>
      </w:r>
      <w:r w:rsidR="00D658D5">
        <w:rPr>
          <w:rFonts w:ascii="Times New Roman" w:hAnsi="Times New Roman" w:cs="Times New Roman"/>
          <w:sz w:val="24"/>
          <w:szCs w:val="24"/>
        </w:rPr>
        <w:t>ed</w:t>
      </w:r>
      <w:r w:rsidR="00ED24B6" w:rsidRPr="00ED24B6">
        <w:rPr>
          <w:rFonts w:ascii="Times New Roman" w:hAnsi="Times New Roman" w:cs="Times New Roman"/>
          <w:sz w:val="24"/>
          <w:szCs w:val="24"/>
        </w:rPr>
        <w:t xml:space="preserve"> </w:t>
      </w:r>
      <w:r w:rsidR="00ED24B6">
        <w:rPr>
          <w:rFonts w:ascii="Times New Roman" w:hAnsi="Times New Roman" w:cs="Times New Roman"/>
          <w:sz w:val="24"/>
          <w:szCs w:val="24"/>
        </w:rPr>
        <w:t>parental relationship</w:t>
      </w:r>
      <w:r w:rsidR="00E330D3">
        <w:rPr>
          <w:rFonts w:ascii="Times New Roman" w:hAnsi="Times New Roman" w:cs="Times New Roman"/>
          <w:sz w:val="24"/>
          <w:szCs w:val="24"/>
        </w:rPr>
        <w:t xml:space="preserve"> (</w:t>
      </w:r>
      <w:r w:rsidR="00E330D3" w:rsidRPr="00427B53">
        <w:rPr>
          <w:rFonts w:ascii="Times New Roman" w:hAnsi="Times New Roman" w:cs="Times New Roman"/>
          <w:sz w:val="24"/>
          <w:szCs w:val="24"/>
        </w:rPr>
        <w:t>β</w:t>
      </w:r>
      <w:r w:rsidR="00E330D3">
        <w:rPr>
          <w:rFonts w:ascii="Times New Roman" w:hAnsi="Times New Roman" w:cs="Times New Roman"/>
          <w:sz w:val="24"/>
          <w:szCs w:val="24"/>
        </w:rPr>
        <w:t xml:space="preserve"> = -.04</w:t>
      </w:r>
      <w:r w:rsidR="00BA4A31">
        <w:rPr>
          <w:rFonts w:ascii="Times New Roman" w:hAnsi="Times New Roman" w:cs="Times New Roman"/>
          <w:sz w:val="24"/>
          <w:szCs w:val="24"/>
        </w:rPr>
        <w:t>4</w:t>
      </w:r>
      <w:r w:rsidR="00E330D3">
        <w:rPr>
          <w:rFonts w:ascii="Times New Roman" w:hAnsi="Times New Roman" w:cs="Times New Roman"/>
          <w:sz w:val="24"/>
          <w:szCs w:val="24"/>
        </w:rPr>
        <w:t>, 95% CI =</w:t>
      </w:r>
      <w:r w:rsidR="00E330D3" w:rsidRPr="00B21279">
        <w:t xml:space="preserve"> </w:t>
      </w:r>
      <w:r w:rsidR="00E330D3" w:rsidRPr="00B21279">
        <w:rPr>
          <w:rFonts w:ascii="Times New Roman" w:hAnsi="Times New Roman" w:cs="Times New Roman"/>
          <w:sz w:val="24"/>
          <w:szCs w:val="24"/>
        </w:rPr>
        <w:t>-.1</w:t>
      </w:r>
      <w:r w:rsidR="00BA4A31">
        <w:rPr>
          <w:rFonts w:ascii="Times New Roman" w:hAnsi="Times New Roman" w:cs="Times New Roman"/>
          <w:sz w:val="24"/>
          <w:szCs w:val="24"/>
        </w:rPr>
        <w:t>06</w:t>
      </w:r>
      <w:r w:rsidR="00E330D3" w:rsidRPr="00B21279">
        <w:rPr>
          <w:rFonts w:ascii="Times New Roman" w:hAnsi="Times New Roman" w:cs="Times New Roman"/>
          <w:sz w:val="24"/>
          <w:szCs w:val="24"/>
        </w:rPr>
        <w:t xml:space="preserve"> ~ .0</w:t>
      </w:r>
      <w:r w:rsidR="00BA4A31">
        <w:rPr>
          <w:rFonts w:ascii="Times New Roman" w:hAnsi="Times New Roman" w:cs="Times New Roman"/>
          <w:sz w:val="24"/>
          <w:szCs w:val="24"/>
        </w:rPr>
        <w:t>18</w:t>
      </w:r>
      <w:r w:rsidR="00E330D3">
        <w:rPr>
          <w:rFonts w:ascii="Times New Roman" w:hAnsi="Times New Roman" w:cs="Times New Roman"/>
          <w:sz w:val="24"/>
          <w:szCs w:val="24"/>
        </w:rPr>
        <w:t>)</w:t>
      </w:r>
      <w:r w:rsidR="00EA4D75">
        <w:rPr>
          <w:rFonts w:ascii="Times New Roman" w:hAnsi="Times New Roman" w:cs="Times New Roman"/>
          <w:sz w:val="24"/>
          <w:szCs w:val="24"/>
        </w:rPr>
        <w:t xml:space="preserve"> and school connectedness (</w:t>
      </w:r>
      <w:r w:rsidR="00EA4D75" w:rsidRPr="00427B53">
        <w:rPr>
          <w:rFonts w:ascii="Times New Roman" w:hAnsi="Times New Roman" w:cs="Times New Roman"/>
          <w:sz w:val="24"/>
          <w:szCs w:val="24"/>
        </w:rPr>
        <w:t>β</w:t>
      </w:r>
      <w:r w:rsidR="00EA4D75">
        <w:rPr>
          <w:rFonts w:ascii="Times New Roman" w:hAnsi="Times New Roman" w:cs="Times New Roman"/>
          <w:sz w:val="24"/>
          <w:szCs w:val="24"/>
        </w:rPr>
        <w:t xml:space="preserve"> = -.0</w:t>
      </w:r>
      <w:r w:rsidR="00BA4A31">
        <w:rPr>
          <w:rFonts w:ascii="Times New Roman" w:hAnsi="Times New Roman" w:cs="Times New Roman"/>
          <w:sz w:val="24"/>
          <w:szCs w:val="24"/>
        </w:rPr>
        <w:t>51</w:t>
      </w:r>
      <w:r w:rsidR="00EA4D75">
        <w:rPr>
          <w:rFonts w:ascii="Times New Roman" w:hAnsi="Times New Roman" w:cs="Times New Roman"/>
          <w:sz w:val="24"/>
          <w:szCs w:val="24"/>
        </w:rPr>
        <w:t xml:space="preserve">, 95% CI = </w:t>
      </w:r>
      <w:r w:rsidR="00EA4D75" w:rsidRPr="00B21279">
        <w:rPr>
          <w:rFonts w:ascii="Times New Roman" w:hAnsi="Times New Roman" w:cs="Times New Roman"/>
          <w:sz w:val="24"/>
          <w:szCs w:val="24"/>
        </w:rPr>
        <w:t>-.11</w:t>
      </w:r>
      <w:r w:rsidR="00BA4A31">
        <w:rPr>
          <w:rFonts w:ascii="Times New Roman" w:hAnsi="Times New Roman" w:cs="Times New Roman"/>
          <w:sz w:val="24"/>
          <w:szCs w:val="24"/>
        </w:rPr>
        <w:t>7</w:t>
      </w:r>
      <w:r w:rsidR="00EA4D75" w:rsidRPr="00B21279">
        <w:rPr>
          <w:rFonts w:ascii="Times New Roman" w:hAnsi="Times New Roman" w:cs="Times New Roman"/>
          <w:sz w:val="24"/>
          <w:szCs w:val="24"/>
        </w:rPr>
        <w:t xml:space="preserve"> ~ .0</w:t>
      </w:r>
      <w:r w:rsidR="00BA4A31">
        <w:rPr>
          <w:rFonts w:ascii="Times New Roman" w:hAnsi="Times New Roman" w:cs="Times New Roman"/>
          <w:sz w:val="24"/>
          <w:szCs w:val="24"/>
        </w:rPr>
        <w:t>14</w:t>
      </w:r>
      <w:r w:rsidR="00EA4D75">
        <w:rPr>
          <w:rFonts w:ascii="Times New Roman" w:hAnsi="Times New Roman" w:cs="Times New Roman"/>
          <w:sz w:val="24"/>
          <w:szCs w:val="24"/>
        </w:rPr>
        <w:t xml:space="preserve">) </w:t>
      </w:r>
      <w:r w:rsidR="00ED24B6">
        <w:rPr>
          <w:rFonts w:ascii="Times New Roman" w:hAnsi="Times New Roman" w:cs="Times New Roman"/>
          <w:sz w:val="24"/>
          <w:szCs w:val="24"/>
        </w:rPr>
        <w:t>did not reach statistical significance</w:t>
      </w:r>
      <w:r w:rsidR="009209A2">
        <w:rPr>
          <w:rFonts w:ascii="Times New Roman" w:hAnsi="Times New Roman" w:cs="Times New Roman"/>
          <w:sz w:val="24"/>
          <w:szCs w:val="24"/>
        </w:rPr>
        <w:t>, although the</w:t>
      </w:r>
      <w:r w:rsidR="0010653E">
        <w:rPr>
          <w:rFonts w:ascii="Times New Roman" w:hAnsi="Times New Roman" w:cs="Times New Roman"/>
          <w:sz w:val="24"/>
          <w:szCs w:val="24"/>
        </w:rPr>
        <w:t xml:space="preserve"> estimate was in the expected direction</w:t>
      </w:r>
      <w:r w:rsidR="00A571A0">
        <w:rPr>
          <w:rFonts w:ascii="Times New Roman" w:hAnsi="Times New Roman" w:cs="Times New Roman"/>
          <w:sz w:val="24"/>
          <w:szCs w:val="24"/>
        </w:rPr>
        <w:t>. Th</w:t>
      </w:r>
      <w:r w:rsidR="00060D65">
        <w:rPr>
          <w:rFonts w:ascii="Times New Roman" w:hAnsi="Times New Roman" w:cs="Times New Roman"/>
          <w:sz w:val="24"/>
          <w:szCs w:val="24"/>
        </w:rPr>
        <w:t xml:space="preserve">e </w:t>
      </w:r>
      <w:r w:rsidR="003B055A">
        <w:rPr>
          <w:rFonts w:ascii="Times New Roman" w:hAnsi="Times New Roman" w:cs="Times New Roman"/>
          <w:sz w:val="24"/>
          <w:szCs w:val="24"/>
        </w:rPr>
        <w:t>Bayesian posterior</w:t>
      </w:r>
      <w:r w:rsidR="0010653E">
        <w:rPr>
          <w:rFonts w:ascii="Times New Roman" w:hAnsi="Times New Roman" w:cs="Times New Roman"/>
          <w:sz w:val="24"/>
          <w:szCs w:val="24"/>
        </w:rPr>
        <w:t xml:space="preserve"> probability</w:t>
      </w:r>
      <w:r w:rsidR="003B055A">
        <w:rPr>
          <w:rFonts w:ascii="Times New Roman" w:hAnsi="Times New Roman" w:cs="Times New Roman"/>
          <w:sz w:val="24"/>
          <w:szCs w:val="24"/>
        </w:rPr>
        <w:t xml:space="preserve"> </w:t>
      </w:r>
      <w:r w:rsidR="00060D65">
        <w:rPr>
          <w:rFonts w:ascii="Times New Roman" w:hAnsi="Times New Roman" w:cs="Times New Roman"/>
          <w:sz w:val="24"/>
          <w:szCs w:val="24"/>
        </w:rPr>
        <w:t xml:space="preserve">was also quite high </w:t>
      </w:r>
      <w:r w:rsidR="003B055A">
        <w:rPr>
          <w:rFonts w:ascii="Times New Roman" w:hAnsi="Times New Roman" w:cs="Times New Roman"/>
          <w:sz w:val="24"/>
          <w:szCs w:val="24"/>
        </w:rPr>
        <w:t xml:space="preserve">for a </w:t>
      </w:r>
      <w:r w:rsidR="00066B29">
        <w:rPr>
          <w:rFonts w:ascii="Times New Roman" w:hAnsi="Times New Roman" w:cs="Times New Roman"/>
          <w:sz w:val="24"/>
          <w:szCs w:val="24"/>
        </w:rPr>
        <w:t xml:space="preserve">negative association </w:t>
      </w:r>
      <w:r w:rsidR="00E936F8">
        <w:rPr>
          <w:rFonts w:ascii="Times New Roman" w:hAnsi="Times New Roman" w:cs="Times New Roman"/>
          <w:sz w:val="24"/>
          <w:szCs w:val="24"/>
        </w:rPr>
        <w:t>of</w:t>
      </w:r>
      <w:r w:rsidR="003B055A">
        <w:rPr>
          <w:rFonts w:ascii="Times New Roman" w:hAnsi="Times New Roman" w:cs="Times New Roman"/>
          <w:sz w:val="24"/>
          <w:szCs w:val="24"/>
        </w:rPr>
        <w:t xml:space="preserve"> PGS</w:t>
      </w:r>
      <w:r w:rsidR="003B055A" w:rsidRPr="003B055A">
        <w:rPr>
          <w:rFonts w:ascii="Times New Roman" w:hAnsi="Times New Roman" w:cs="Times New Roman"/>
          <w:sz w:val="24"/>
          <w:szCs w:val="24"/>
          <w:vertAlign w:val="subscript"/>
        </w:rPr>
        <w:t>EXT</w:t>
      </w:r>
      <w:r w:rsidR="003B055A">
        <w:rPr>
          <w:rFonts w:ascii="Times New Roman" w:hAnsi="Times New Roman" w:cs="Times New Roman"/>
          <w:sz w:val="24"/>
          <w:szCs w:val="24"/>
        </w:rPr>
        <w:t xml:space="preserve"> </w:t>
      </w:r>
      <w:r w:rsidR="00E936F8">
        <w:rPr>
          <w:rFonts w:ascii="Times New Roman" w:hAnsi="Times New Roman" w:cs="Times New Roman"/>
          <w:sz w:val="24"/>
          <w:szCs w:val="24"/>
        </w:rPr>
        <w:t>with</w:t>
      </w:r>
      <w:r w:rsidR="003B055A">
        <w:rPr>
          <w:rFonts w:ascii="Times New Roman" w:hAnsi="Times New Roman" w:cs="Times New Roman"/>
          <w:sz w:val="24"/>
          <w:szCs w:val="24"/>
        </w:rPr>
        <w:t xml:space="preserve"> child-report</w:t>
      </w:r>
      <w:r w:rsidR="000A59EA">
        <w:rPr>
          <w:rFonts w:ascii="Times New Roman" w:hAnsi="Times New Roman" w:cs="Times New Roman"/>
          <w:sz w:val="24"/>
          <w:szCs w:val="24"/>
        </w:rPr>
        <w:t>ed</w:t>
      </w:r>
      <w:r w:rsidR="003B055A" w:rsidRPr="00ED24B6">
        <w:rPr>
          <w:rFonts w:ascii="Times New Roman" w:hAnsi="Times New Roman" w:cs="Times New Roman"/>
          <w:sz w:val="24"/>
          <w:szCs w:val="24"/>
        </w:rPr>
        <w:t xml:space="preserve"> </w:t>
      </w:r>
      <w:r w:rsidR="003B055A">
        <w:rPr>
          <w:rFonts w:ascii="Times New Roman" w:hAnsi="Times New Roman" w:cs="Times New Roman"/>
          <w:sz w:val="24"/>
          <w:szCs w:val="24"/>
        </w:rPr>
        <w:t xml:space="preserve">parental relationship </w:t>
      </w:r>
      <w:r w:rsidR="00E936F8">
        <w:rPr>
          <w:rFonts w:ascii="Times New Roman" w:hAnsi="Times New Roman" w:cs="Times New Roman"/>
          <w:sz w:val="24"/>
          <w:szCs w:val="24"/>
        </w:rPr>
        <w:t xml:space="preserve">and lower school connectedness </w:t>
      </w:r>
      <w:r w:rsidR="003B055A">
        <w:rPr>
          <w:rFonts w:ascii="Times New Roman" w:hAnsi="Times New Roman" w:cs="Times New Roman"/>
          <w:sz w:val="24"/>
          <w:szCs w:val="24"/>
        </w:rPr>
        <w:t>(i.e., 9</w:t>
      </w:r>
      <w:r w:rsidR="00BA4A31">
        <w:rPr>
          <w:rFonts w:ascii="Times New Roman" w:hAnsi="Times New Roman" w:cs="Times New Roman"/>
          <w:sz w:val="24"/>
          <w:szCs w:val="24"/>
        </w:rPr>
        <w:t>1</w:t>
      </w:r>
      <w:r w:rsidR="003B055A">
        <w:rPr>
          <w:rFonts w:ascii="Times New Roman" w:hAnsi="Times New Roman" w:cs="Times New Roman"/>
          <w:sz w:val="24"/>
          <w:szCs w:val="24"/>
        </w:rPr>
        <w:t>.</w:t>
      </w:r>
      <w:r w:rsidR="00BA4A31">
        <w:rPr>
          <w:rFonts w:ascii="Times New Roman" w:hAnsi="Times New Roman" w:cs="Times New Roman"/>
          <w:sz w:val="24"/>
          <w:szCs w:val="24"/>
        </w:rPr>
        <w:t>5</w:t>
      </w:r>
      <w:r w:rsidR="003B055A">
        <w:rPr>
          <w:rFonts w:ascii="Times New Roman" w:hAnsi="Times New Roman" w:cs="Times New Roman"/>
          <w:sz w:val="24"/>
          <w:szCs w:val="24"/>
        </w:rPr>
        <w:t>%</w:t>
      </w:r>
      <w:r w:rsidR="005D6FF8">
        <w:rPr>
          <w:rFonts w:ascii="Times New Roman" w:hAnsi="Times New Roman" w:cs="Times New Roman"/>
          <w:sz w:val="24"/>
          <w:szCs w:val="24"/>
        </w:rPr>
        <w:t xml:space="preserve"> &amp; 9</w:t>
      </w:r>
      <w:r w:rsidR="00BA4A31">
        <w:rPr>
          <w:rFonts w:ascii="Times New Roman" w:hAnsi="Times New Roman" w:cs="Times New Roman"/>
          <w:sz w:val="24"/>
          <w:szCs w:val="24"/>
        </w:rPr>
        <w:t>3</w:t>
      </w:r>
      <w:r w:rsidR="005D6FF8">
        <w:rPr>
          <w:rFonts w:ascii="Times New Roman" w:hAnsi="Times New Roman" w:cs="Times New Roman"/>
          <w:sz w:val="24"/>
          <w:szCs w:val="24"/>
        </w:rPr>
        <w:t>.</w:t>
      </w:r>
      <w:r w:rsidR="00BA4A31">
        <w:rPr>
          <w:rFonts w:ascii="Times New Roman" w:hAnsi="Times New Roman" w:cs="Times New Roman"/>
          <w:sz w:val="24"/>
          <w:szCs w:val="24"/>
        </w:rPr>
        <w:t>8</w:t>
      </w:r>
      <w:r w:rsidR="005D6FF8">
        <w:rPr>
          <w:rFonts w:ascii="Times New Roman" w:hAnsi="Times New Roman" w:cs="Times New Roman"/>
          <w:sz w:val="24"/>
          <w:szCs w:val="24"/>
        </w:rPr>
        <w:t>%, respectively</w:t>
      </w:r>
      <w:r w:rsidR="003B055A">
        <w:rPr>
          <w:rFonts w:ascii="Times New Roman" w:hAnsi="Times New Roman" w:cs="Times New Roman"/>
          <w:sz w:val="24"/>
          <w:szCs w:val="24"/>
        </w:rPr>
        <w:t>)</w:t>
      </w:r>
      <w:r w:rsidR="0010653E">
        <w:rPr>
          <w:rFonts w:ascii="Times New Roman" w:hAnsi="Times New Roman" w:cs="Times New Roman"/>
          <w:sz w:val="24"/>
          <w:szCs w:val="24"/>
        </w:rPr>
        <w:t>.</w:t>
      </w:r>
      <w:r w:rsidR="00997CF3">
        <w:rPr>
          <w:rFonts w:ascii="Times New Roman" w:hAnsi="Times New Roman" w:cs="Times New Roman"/>
          <w:sz w:val="24"/>
          <w:szCs w:val="24"/>
        </w:rPr>
        <w:t xml:space="preserve"> </w:t>
      </w:r>
    </w:p>
    <w:p w14:paraId="04B1FFB3" w14:textId="77777777" w:rsidR="00611048" w:rsidRPr="00611048" w:rsidRDefault="00C949F7" w:rsidP="00611048">
      <w:pPr>
        <w:spacing w:after="0" w:line="480" w:lineRule="auto"/>
        <w:rPr>
          <w:rFonts w:ascii="Times New Roman" w:hAnsi="Times New Roman" w:cs="Times New Roman"/>
          <w:b/>
          <w:bCs/>
          <w:i/>
          <w:iCs/>
          <w:sz w:val="24"/>
          <w:szCs w:val="24"/>
        </w:rPr>
      </w:pPr>
      <w:r w:rsidRPr="00611048">
        <w:rPr>
          <w:rFonts w:ascii="Times New Roman" w:hAnsi="Times New Roman" w:cs="Times New Roman"/>
          <w:b/>
          <w:bCs/>
          <w:i/>
          <w:iCs/>
          <w:sz w:val="24"/>
          <w:szCs w:val="24"/>
        </w:rPr>
        <w:t>Within-Family Effects</w:t>
      </w:r>
    </w:p>
    <w:p w14:paraId="6F3D1688" w14:textId="180DC84B" w:rsidR="005030DE" w:rsidRDefault="005030DE"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w:t>
      </w:r>
      <w:r w:rsidR="0092678B" w:rsidRPr="0092678B">
        <w:rPr>
          <w:rFonts w:ascii="Times New Roman" w:hAnsi="Times New Roman" w:cs="Times New Roman"/>
          <w:sz w:val="24"/>
          <w:szCs w:val="24"/>
        </w:rPr>
        <w:t xml:space="preserve"> robust within-family effect of PGS</w:t>
      </w:r>
      <w:r w:rsidR="00A976BA" w:rsidRPr="00A976BA">
        <w:rPr>
          <w:rFonts w:ascii="Times New Roman" w:hAnsi="Times New Roman" w:cs="Times New Roman"/>
          <w:sz w:val="24"/>
          <w:szCs w:val="24"/>
          <w:vertAlign w:val="subscript"/>
        </w:rPr>
        <w:t>EXT</w:t>
      </w:r>
      <w:r w:rsidR="0092678B" w:rsidRPr="0092678B">
        <w:rPr>
          <w:rFonts w:ascii="Times New Roman" w:hAnsi="Times New Roman" w:cs="Times New Roman"/>
          <w:sz w:val="24"/>
          <w:szCs w:val="24"/>
        </w:rPr>
        <w:t xml:space="preserve"> </w:t>
      </w:r>
      <w:r w:rsidR="00A63FE6">
        <w:rPr>
          <w:rFonts w:ascii="Times New Roman" w:hAnsi="Times New Roman" w:cs="Times New Roman"/>
          <w:sz w:val="24"/>
          <w:szCs w:val="24"/>
        </w:rPr>
        <w:t xml:space="preserve">on </w:t>
      </w:r>
      <w:r w:rsidR="0092678B" w:rsidRPr="0092678B">
        <w:rPr>
          <w:rFonts w:ascii="Times New Roman" w:hAnsi="Times New Roman" w:cs="Times New Roman"/>
          <w:sz w:val="24"/>
          <w:szCs w:val="24"/>
        </w:rPr>
        <w:t xml:space="preserve">parental </w:t>
      </w:r>
      <w:r w:rsidR="00C34164" w:rsidRPr="0092678B">
        <w:rPr>
          <w:rFonts w:ascii="Times New Roman" w:hAnsi="Times New Roman" w:cs="Times New Roman"/>
          <w:sz w:val="24"/>
          <w:szCs w:val="24"/>
        </w:rPr>
        <w:t>relationships</w:t>
      </w:r>
      <w:r w:rsidR="00C34164">
        <w:rPr>
          <w:rFonts w:ascii="Times New Roman" w:hAnsi="Times New Roman" w:cs="Times New Roman"/>
          <w:sz w:val="24"/>
          <w:szCs w:val="24"/>
        </w:rPr>
        <w:t xml:space="preserve"> </w:t>
      </w:r>
      <w:r w:rsidR="009B441A">
        <w:rPr>
          <w:rFonts w:ascii="Times New Roman" w:hAnsi="Times New Roman" w:cs="Times New Roman"/>
          <w:sz w:val="24"/>
          <w:szCs w:val="24"/>
        </w:rPr>
        <w:t xml:space="preserve">was </w:t>
      </w:r>
      <w:r>
        <w:rPr>
          <w:rFonts w:ascii="Times New Roman" w:hAnsi="Times New Roman" w:cs="Times New Roman"/>
          <w:sz w:val="24"/>
          <w:szCs w:val="24"/>
        </w:rPr>
        <w:t xml:space="preserve">observed and </w:t>
      </w:r>
      <w:r w:rsidR="009B441A">
        <w:rPr>
          <w:rFonts w:ascii="Times New Roman" w:hAnsi="Times New Roman" w:cs="Times New Roman"/>
          <w:sz w:val="24"/>
          <w:szCs w:val="24"/>
        </w:rPr>
        <w:t>replicated</w:t>
      </w:r>
      <w:r w:rsidR="00C34164">
        <w:rPr>
          <w:rFonts w:ascii="Times New Roman" w:hAnsi="Times New Roman" w:cs="Times New Roman"/>
          <w:sz w:val="24"/>
          <w:szCs w:val="24"/>
        </w:rPr>
        <w:t xml:space="preserve"> across informants: parents report less supportive parental relationships with the </w:t>
      </w:r>
      <w:r w:rsidR="00C34164" w:rsidRPr="0092678B">
        <w:rPr>
          <w:rFonts w:ascii="Times New Roman" w:hAnsi="Times New Roman" w:cs="Times New Roman"/>
          <w:sz w:val="24"/>
          <w:szCs w:val="24"/>
        </w:rPr>
        <w:t>twin/sibling with higher PGS</w:t>
      </w:r>
      <w:r w:rsidR="00C34164"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w:t>
      </w:r>
      <w:r w:rsidR="00C34164" w:rsidRPr="00427B53">
        <w:rPr>
          <w:rFonts w:ascii="Times New Roman" w:hAnsi="Times New Roman" w:cs="Times New Roman"/>
          <w:sz w:val="24"/>
          <w:szCs w:val="24"/>
        </w:rPr>
        <w:t>β</w:t>
      </w:r>
      <w:r w:rsidR="00C34164">
        <w:rPr>
          <w:rFonts w:ascii="Times New Roman" w:hAnsi="Times New Roman" w:cs="Times New Roman"/>
          <w:sz w:val="24"/>
          <w:szCs w:val="24"/>
        </w:rPr>
        <w:t xml:space="preserve"> = -.09</w:t>
      </w:r>
      <w:r w:rsidR="00A007B1">
        <w:rPr>
          <w:rFonts w:ascii="Times New Roman" w:hAnsi="Times New Roman" w:cs="Times New Roman"/>
          <w:sz w:val="24"/>
          <w:szCs w:val="24"/>
        </w:rPr>
        <w:t>1</w:t>
      </w:r>
      <w:r w:rsidR="00C34164">
        <w:rPr>
          <w:rFonts w:ascii="Times New Roman" w:hAnsi="Times New Roman" w:cs="Times New Roman"/>
          <w:sz w:val="24"/>
          <w:szCs w:val="24"/>
        </w:rPr>
        <w:t xml:space="preserve">, 95% CI = </w:t>
      </w:r>
      <w:r w:rsidR="00C34164" w:rsidRPr="00C34164">
        <w:rPr>
          <w:rFonts w:ascii="Times New Roman" w:hAnsi="Times New Roman" w:cs="Times New Roman"/>
          <w:sz w:val="24"/>
          <w:szCs w:val="24"/>
        </w:rPr>
        <w:t>-.17</w:t>
      </w:r>
      <w:r w:rsidR="00A007B1">
        <w:rPr>
          <w:rFonts w:ascii="Times New Roman" w:hAnsi="Times New Roman" w:cs="Times New Roman"/>
          <w:sz w:val="24"/>
          <w:szCs w:val="24"/>
        </w:rPr>
        <w:t>2</w:t>
      </w:r>
      <w:r w:rsidR="00C34164" w:rsidRPr="00C34164">
        <w:rPr>
          <w:rFonts w:ascii="Times New Roman" w:hAnsi="Times New Roman" w:cs="Times New Roman"/>
          <w:sz w:val="24"/>
          <w:szCs w:val="24"/>
        </w:rPr>
        <w:t xml:space="preserve"> ~ -.01</w:t>
      </w:r>
      <w:r w:rsidR="00A007B1">
        <w:rPr>
          <w:rFonts w:ascii="Times New Roman" w:hAnsi="Times New Roman" w:cs="Times New Roman"/>
          <w:sz w:val="24"/>
          <w:szCs w:val="24"/>
        </w:rPr>
        <w:t>0</w:t>
      </w:r>
      <w:r w:rsidR="00C34164">
        <w:rPr>
          <w:rFonts w:ascii="Times New Roman" w:hAnsi="Times New Roman" w:cs="Times New Roman"/>
          <w:sz w:val="24"/>
          <w:szCs w:val="24"/>
        </w:rPr>
        <w:t>)</w:t>
      </w:r>
      <w:r w:rsidR="00963F26">
        <w:rPr>
          <w:rFonts w:ascii="Times New Roman" w:hAnsi="Times New Roman" w:cs="Times New Roman"/>
          <w:sz w:val="24"/>
          <w:szCs w:val="24"/>
        </w:rPr>
        <w:t xml:space="preserve"> than with the </w:t>
      </w:r>
      <w:r w:rsidR="00963F26" w:rsidRPr="0092678B">
        <w:rPr>
          <w:rFonts w:ascii="Times New Roman" w:hAnsi="Times New Roman" w:cs="Times New Roman"/>
          <w:sz w:val="24"/>
          <w:szCs w:val="24"/>
        </w:rPr>
        <w:t xml:space="preserve">twin/sibling with </w:t>
      </w:r>
      <w:r w:rsidR="00963F26">
        <w:rPr>
          <w:rFonts w:ascii="Times New Roman" w:hAnsi="Times New Roman" w:cs="Times New Roman"/>
          <w:sz w:val="24"/>
          <w:szCs w:val="24"/>
        </w:rPr>
        <w:t>lower</w:t>
      </w:r>
      <w:r w:rsidR="00963F26" w:rsidRPr="0092678B">
        <w:rPr>
          <w:rFonts w:ascii="Times New Roman" w:hAnsi="Times New Roman" w:cs="Times New Roman"/>
          <w:sz w:val="24"/>
          <w:szCs w:val="24"/>
        </w:rPr>
        <w:t xml:space="preserve"> PGS</w:t>
      </w:r>
      <w:r w:rsidR="00963F26" w:rsidRPr="00C34164">
        <w:rPr>
          <w:rFonts w:ascii="Times New Roman" w:hAnsi="Times New Roman" w:cs="Times New Roman"/>
          <w:sz w:val="24"/>
          <w:szCs w:val="24"/>
          <w:vertAlign w:val="subscript"/>
        </w:rPr>
        <w:t>EXT</w:t>
      </w:r>
      <w:del w:id="187" w:author="lichen dong" w:date="2026-07-21T18:13:00Z" w16du:dateUtc="2026-07-21T23:13:00Z">
        <w:r w:rsidR="00C34164" w:rsidDel="00872988">
          <w:rPr>
            <w:rFonts w:ascii="Times New Roman" w:hAnsi="Times New Roman" w:cs="Times New Roman"/>
            <w:sz w:val="24"/>
            <w:szCs w:val="24"/>
          </w:rPr>
          <w:delText>,</w:delText>
        </w:r>
      </w:del>
      <w:ins w:id="188" w:author="lichen dong" w:date="2026-07-21T18:13:00Z" w16du:dateUtc="2026-07-21T23:13:00Z">
        <w:r w:rsidR="00872988">
          <w:rPr>
            <w:rFonts w:ascii="Times New Roman" w:hAnsi="Times New Roman" w:cs="Times New Roman" w:hint="eastAsia"/>
            <w:sz w:val="24"/>
            <w:szCs w:val="24"/>
          </w:rPr>
          <w:t>;</w:t>
        </w:r>
      </w:ins>
      <w:r w:rsidR="00C34164">
        <w:rPr>
          <w:rFonts w:ascii="Times New Roman" w:hAnsi="Times New Roman" w:cs="Times New Roman"/>
          <w:sz w:val="24"/>
          <w:szCs w:val="24"/>
        </w:rPr>
        <w:t xml:space="preserve"> and the </w:t>
      </w:r>
      <w:r w:rsidR="00C34164" w:rsidRPr="0092678B">
        <w:rPr>
          <w:rFonts w:ascii="Times New Roman" w:hAnsi="Times New Roman" w:cs="Times New Roman"/>
          <w:sz w:val="24"/>
          <w:szCs w:val="24"/>
        </w:rPr>
        <w:t>twin/sibling with higher PGS</w:t>
      </w:r>
      <w:r w:rsidR="00C34164"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w:t>
      </w:r>
      <w:r w:rsidR="0043102A">
        <w:rPr>
          <w:rFonts w:ascii="Times New Roman" w:hAnsi="Times New Roman" w:cs="Times New Roman"/>
          <w:sz w:val="24"/>
          <w:szCs w:val="24"/>
        </w:rPr>
        <w:t xml:space="preserve">was </w:t>
      </w:r>
      <w:r w:rsidR="00530FA4">
        <w:rPr>
          <w:rFonts w:ascii="Times New Roman" w:hAnsi="Times New Roman" w:cs="Times New Roman"/>
          <w:sz w:val="24"/>
          <w:szCs w:val="24"/>
        </w:rPr>
        <w:t>more</w:t>
      </w:r>
      <w:r w:rsidR="00C34164">
        <w:rPr>
          <w:rFonts w:ascii="Times New Roman" w:hAnsi="Times New Roman" w:cs="Times New Roman"/>
          <w:sz w:val="24"/>
          <w:szCs w:val="24"/>
        </w:rPr>
        <w:t xml:space="preserve"> likely to report less supportive parental relationships with their parents (</w:t>
      </w:r>
      <w:r w:rsidR="00C34164" w:rsidRPr="00427B53">
        <w:rPr>
          <w:rFonts w:ascii="Times New Roman" w:hAnsi="Times New Roman" w:cs="Times New Roman"/>
          <w:sz w:val="24"/>
          <w:szCs w:val="24"/>
        </w:rPr>
        <w:t>β</w:t>
      </w:r>
      <w:r w:rsidR="00C34164">
        <w:rPr>
          <w:rFonts w:ascii="Times New Roman" w:hAnsi="Times New Roman" w:cs="Times New Roman"/>
          <w:sz w:val="24"/>
          <w:szCs w:val="24"/>
        </w:rPr>
        <w:t xml:space="preserve"> = -.09</w:t>
      </w:r>
      <w:r w:rsidR="00A007B1">
        <w:rPr>
          <w:rFonts w:ascii="Times New Roman" w:hAnsi="Times New Roman" w:cs="Times New Roman"/>
          <w:sz w:val="24"/>
          <w:szCs w:val="24"/>
        </w:rPr>
        <w:t>6</w:t>
      </w:r>
      <w:r w:rsidR="00C34164">
        <w:rPr>
          <w:rFonts w:ascii="Times New Roman" w:hAnsi="Times New Roman" w:cs="Times New Roman"/>
          <w:sz w:val="24"/>
          <w:szCs w:val="24"/>
        </w:rPr>
        <w:t xml:space="preserve">, 95% CI = </w:t>
      </w:r>
      <w:r w:rsidR="00C34164" w:rsidRPr="00C34164">
        <w:rPr>
          <w:rFonts w:ascii="Times New Roman" w:hAnsi="Times New Roman" w:cs="Times New Roman"/>
          <w:sz w:val="24"/>
          <w:szCs w:val="24"/>
        </w:rPr>
        <w:t>-.18</w:t>
      </w:r>
      <w:r w:rsidR="00A007B1">
        <w:rPr>
          <w:rFonts w:ascii="Times New Roman" w:hAnsi="Times New Roman" w:cs="Times New Roman"/>
          <w:sz w:val="24"/>
          <w:szCs w:val="24"/>
        </w:rPr>
        <w:t>4</w:t>
      </w:r>
      <w:r w:rsidR="00C34164" w:rsidRPr="00C34164">
        <w:rPr>
          <w:rFonts w:ascii="Times New Roman" w:hAnsi="Times New Roman" w:cs="Times New Roman"/>
          <w:sz w:val="24"/>
          <w:szCs w:val="24"/>
        </w:rPr>
        <w:t xml:space="preserve"> ~ -.00</w:t>
      </w:r>
      <w:r w:rsidR="00A007B1">
        <w:rPr>
          <w:rFonts w:ascii="Times New Roman" w:hAnsi="Times New Roman" w:cs="Times New Roman"/>
          <w:sz w:val="24"/>
          <w:szCs w:val="24"/>
        </w:rPr>
        <w:t>8</w:t>
      </w:r>
      <w:r w:rsidR="00C34164">
        <w:rPr>
          <w:rFonts w:ascii="Times New Roman" w:hAnsi="Times New Roman" w:cs="Times New Roman"/>
          <w:sz w:val="24"/>
          <w:szCs w:val="24"/>
        </w:rPr>
        <w:t>)</w:t>
      </w:r>
      <w:r w:rsidR="002A4C54">
        <w:rPr>
          <w:rFonts w:ascii="Times New Roman" w:hAnsi="Times New Roman" w:cs="Times New Roman"/>
          <w:sz w:val="24"/>
          <w:szCs w:val="24"/>
        </w:rPr>
        <w:t xml:space="preserve"> relative to the</w:t>
      </w:r>
      <w:r w:rsidR="00CB4948">
        <w:rPr>
          <w:rFonts w:ascii="Times New Roman" w:hAnsi="Times New Roman" w:cs="Times New Roman"/>
          <w:sz w:val="24"/>
          <w:szCs w:val="24"/>
        </w:rPr>
        <w:t>ir co-twin/sibling</w:t>
      </w:r>
      <w:r w:rsidR="00A63FE6">
        <w:rPr>
          <w:rFonts w:ascii="Times New Roman" w:hAnsi="Times New Roman" w:cs="Times New Roman"/>
          <w:sz w:val="24"/>
          <w:szCs w:val="24"/>
        </w:rPr>
        <w:t>.</w:t>
      </w:r>
      <w:r w:rsidR="002A4C54">
        <w:rPr>
          <w:rFonts w:ascii="Times New Roman" w:hAnsi="Times New Roman" w:cs="Times New Roman"/>
          <w:sz w:val="24"/>
          <w:szCs w:val="24"/>
        </w:rPr>
        <w:t xml:space="preserve"> </w:t>
      </w:r>
      <w:r w:rsidR="006D7478">
        <w:rPr>
          <w:rFonts w:ascii="Times New Roman" w:hAnsi="Times New Roman" w:cs="Times New Roman"/>
          <w:sz w:val="24"/>
          <w:szCs w:val="24"/>
        </w:rPr>
        <w:t>However, n</w:t>
      </w:r>
      <w:r w:rsidR="005679B5">
        <w:rPr>
          <w:rFonts w:ascii="Times New Roman" w:hAnsi="Times New Roman" w:cs="Times New Roman"/>
          <w:sz w:val="24"/>
          <w:szCs w:val="24"/>
        </w:rPr>
        <w:t>o effects of PGS</w:t>
      </w:r>
      <w:r w:rsidR="005679B5" w:rsidRPr="005679B5">
        <w:rPr>
          <w:rFonts w:ascii="Times New Roman" w:hAnsi="Times New Roman" w:cs="Times New Roman"/>
          <w:sz w:val="24"/>
          <w:szCs w:val="24"/>
          <w:vertAlign w:val="subscript"/>
        </w:rPr>
        <w:t>EXT</w:t>
      </w:r>
      <w:r w:rsidR="0092678B" w:rsidRPr="0092678B">
        <w:rPr>
          <w:rFonts w:ascii="Times New Roman" w:hAnsi="Times New Roman" w:cs="Times New Roman"/>
          <w:sz w:val="24"/>
          <w:szCs w:val="24"/>
        </w:rPr>
        <w:t xml:space="preserve"> </w:t>
      </w:r>
      <w:r w:rsidR="002A4C54">
        <w:rPr>
          <w:rFonts w:ascii="Times New Roman" w:hAnsi="Times New Roman" w:cs="Times New Roman"/>
          <w:sz w:val="24"/>
          <w:szCs w:val="24"/>
        </w:rPr>
        <w:t>were</w:t>
      </w:r>
      <w:r w:rsidR="005679B5">
        <w:rPr>
          <w:rFonts w:ascii="Times New Roman" w:hAnsi="Times New Roman" w:cs="Times New Roman"/>
          <w:sz w:val="24"/>
          <w:szCs w:val="24"/>
        </w:rPr>
        <w:t xml:space="preserve"> </w:t>
      </w:r>
      <w:r w:rsidR="002A4C54">
        <w:rPr>
          <w:rFonts w:ascii="Times New Roman" w:hAnsi="Times New Roman" w:cs="Times New Roman"/>
          <w:sz w:val="24"/>
          <w:szCs w:val="24"/>
        </w:rPr>
        <w:t>found</w:t>
      </w:r>
      <w:r w:rsidR="0043102A">
        <w:rPr>
          <w:rFonts w:ascii="Times New Roman" w:hAnsi="Times New Roman" w:cs="Times New Roman"/>
          <w:sz w:val="24"/>
          <w:szCs w:val="24"/>
        </w:rPr>
        <w:t xml:space="preserve"> with respect to</w:t>
      </w:r>
      <w:r w:rsidR="00AA2E38">
        <w:rPr>
          <w:rFonts w:ascii="Times New Roman" w:hAnsi="Times New Roman" w:cs="Times New Roman"/>
          <w:sz w:val="24"/>
          <w:szCs w:val="24"/>
        </w:rPr>
        <w:t xml:space="preserve"> delinquent peer affiliation</w:t>
      </w:r>
      <w:r w:rsidR="00650337">
        <w:rPr>
          <w:rFonts w:ascii="Times New Roman" w:hAnsi="Times New Roman" w:cs="Times New Roman"/>
          <w:sz w:val="24"/>
          <w:szCs w:val="24"/>
        </w:rPr>
        <w:t xml:space="preserve"> (</w:t>
      </w:r>
      <w:r w:rsidR="00650337" w:rsidRPr="00427B53">
        <w:rPr>
          <w:rFonts w:ascii="Times New Roman" w:hAnsi="Times New Roman" w:cs="Times New Roman"/>
          <w:sz w:val="24"/>
          <w:szCs w:val="24"/>
        </w:rPr>
        <w:t>β</w:t>
      </w:r>
      <w:r w:rsidR="00650337">
        <w:rPr>
          <w:rFonts w:ascii="Times New Roman" w:hAnsi="Times New Roman" w:cs="Times New Roman"/>
          <w:sz w:val="24"/>
          <w:szCs w:val="24"/>
        </w:rPr>
        <w:t xml:space="preserve"> = .0</w:t>
      </w:r>
      <w:r w:rsidR="00A007B1">
        <w:rPr>
          <w:rFonts w:ascii="Times New Roman" w:hAnsi="Times New Roman" w:cs="Times New Roman"/>
          <w:sz w:val="24"/>
          <w:szCs w:val="24"/>
        </w:rPr>
        <w:t>08</w:t>
      </w:r>
      <w:r w:rsidR="00650337">
        <w:rPr>
          <w:rFonts w:ascii="Times New Roman" w:hAnsi="Times New Roman" w:cs="Times New Roman"/>
          <w:sz w:val="24"/>
          <w:szCs w:val="24"/>
        </w:rPr>
        <w:t xml:space="preserve">, 95% CI = </w:t>
      </w:r>
      <w:r w:rsidR="00650337" w:rsidRPr="00C34164">
        <w:rPr>
          <w:rFonts w:ascii="Times New Roman" w:hAnsi="Times New Roman" w:cs="Times New Roman"/>
          <w:sz w:val="24"/>
          <w:szCs w:val="24"/>
        </w:rPr>
        <w:t>-.</w:t>
      </w:r>
      <w:r w:rsidR="00777A93">
        <w:rPr>
          <w:rFonts w:ascii="Times New Roman" w:hAnsi="Times New Roman" w:cs="Times New Roman"/>
          <w:sz w:val="24"/>
          <w:szCs w:val="24"/>
        </w:rPr>
        <w:t>07</w:t>
      </w:r>
      <w:r w:rsidR="00A007B1">
        <w:rPr>
          <w:rFonts w:ascii="Times New Roman" w:hAnsi="Times New Roman" w:cs="Times New Roman"/>
          <w:sz w:val="24"/>
          <w:szCs w:val="24"/>
        </w:rPr>
        <w:t>2</w:t>
      </w:r>
      <w:r w:rsidR="00650337" w:rsidRPr="00C34164">
        <w:rPr>
          <w:rFonts w:ascii="Times New Roman" w:hAnsi="Times New Roman" w:cs="Times New Roman"/>
          <w:sz w:val="24"/>
          <w:szCs w:val="24"/>
        </w:rPr>
        <w:t xml:space="preserve"> ~ .</w:t>
      </w:r>
      <w:r w:rsidR="00A007B1">
        <w:rPr>
          <w:rFonts w:ascii="Times New Roman" w:hAnsi="Times New Roman" w:cs="Times New Roman"/>
          <w:sz w:val="24"/>
          <w:szCs w:val="24"/>
        </w:rPr>
        <w:t>087</w:t>
      </w:r>
      <w:r w:rsidR="00650337">
        <w:rPr>
          <w:rFonts w:ascii="Times New Roman" w:hAnsi="Times New Roman" w:cs="Times New Roman"/>
          <w:sz w:val="24"/>
          <w:szCs w:val="24"/>
        </w:rPr>
        <w:t>)</w:t>
      </w:r>
      <w:r w:rsidR="00AA2E38">
        <w:rPr>
          <w:rFonts w:ascii="Times New Roman" w:hAnsi="Times New Roman" w:cs="Times New Roman"/>
          <w:sz w:val="24"/>
          <w:szCs w:val="24"/>
        </w:rPr>
        <w:t xml:space="preserve"> </w:t>
      </w:r>
      <w:r w:rsidR="0043102A">
        <w:rPr>
          <w:rFonts w:ascii="Times New Roman" w:hAnsi="Times New Roman" w:cs="Times New Roman"/>
          <w:sz w:val="24"/>
          <w:szCs w:val="24"/>
        </w:rPr>
        <w:t>and</w:t>
      </w:r>
      <w:r w:rsidR="00AA2E38">
        <w:rPr>
          <w:rFonts w:ascii="Times New Roman" w:hAnsi="Times New Roman" w:cs="Times New Roman"/>
          <w:sz w:val="24"/>
          <w:szCs w:val="24"/>
        </w:rPr>
        <w:t xml:space="preserve"> school connectedness</w:t>
      </w:r>
      <w:r w:rsidR="00650337">
        <w:rPr>
          <w:rFonts w:ascii="Times New Roman" w:hAnsi="Times New Roman" w:cs="Times New Roman"/>
          <w:sz w:val="24"/>
          <w:szCs w:val="24"/>
        </w:rPr>
        <w:t xml:space="preserve"> (</w:t>
      </w:r>
      <w:r w:rsidR="00650337" w:rsidRPr="00427B53">
        <w:rPr>
          <w:rFonts w:ascii="Times New Roman" w:hAnsi="Times New Roman" w:cs="Times New Roman"/>
          <w:sz w:val="24"/>
          <w:szCs w:val="24"/>
        </w:rPr>
        <w:t>β</w:t>
      </w:r>
      <w:r w:rsidR="00650337">
        <w:rPr>
          <w:rFonts w:ascii="Times New Roman" w:hAnsi="Times New Roman" w:cs="Times New Roman"/>
          <w:sz w:val="24"/>
          <w:szCs w:val="24"/>
        </w:rPr>
        <w:t xml:space="preserve"> = .0</w:t>
      </w:r>
      <w:r w:rsidR="00A007B1">
        <w:rPr>
          <w:rFonts w:ascii="Times New Roman" w:hAnsi="Times New Roman" w:cs="Times New Roman"/>
          <w:sz w:val="24"/>
          <w:szCs w:val="24"/>
        </w:rPr>
        <w:t>50</w:t>
      </w:r>
      <w:r w:rsidR="00650337">
        <w:rPr>
          <w:rFonts w:ascii="Times New Roman" w:hAnsi="Times New Roman" w:cs="Times New Roman"/>
          <w:sz w:val="24"/>
          <w:szCs w:val="24"/>
        </w:rPr>
        <w:t xml:space="preserve">, 95% CI = </w:t>
      </w:r>
      <w:r w:rsidR="00650337" w:rsidRPr="00C34164">
        <w:rPr>
          <w:rFonts w:ascii="Times New Roman" w:hAnsi="Times New Roman" w:cs="Times New Roman"/>
          <w:sz w:val="24"/>
          <w:szCs w:val="24"/>
        </w:rPr>
        <w:t>-.</w:t>
      </w:r>
      <w:r w:rsidR="00777A93">
        <w:rPr>
          <w:rFonts w:ascii="Times New Roman" w:hAnsi="Times New Roman" w:cs="Times New Roman"/>
          <w:sz w:val="24"/>
          <w:szCs w:val="24"/>
        </w:rPr>
        <w:t>0</w:t>
      </w:r>
      <w:r w:rsidR="00A007B1">
        <w:rPr>
          <w:rFonts w:ascii="Times New Roman" w:hAnsi="Times New Roman" w:cs="Times New Roman"/>
          <w:sz w:val="24"/>
          <w:szCs w:val="24"/>
        </w:rPr>
        <w:t>41</w:t>
      </w:r>
      <w:r w:rsidR="00650337" w:rsidRPr="00C34164">
        <w:rPr>
          <w:rFonts w:ascii="Times New Roman" w:hAnsi="Times New Roman" w:cs="Times New Roman"/>
          <w:sz w:val="24"/>
          <w:szCs w:val="24"/>
        </w:rPr>
        <w:t xml:space="preserve"> ~ .</w:t>
      </w:r>
      <w:r w:rsidR="00777A93">
        <w:rPr>
          <w:rFonts w:ascii="Times New Roman" w:hAnsi="Times New Roman" w:cs="Times New Roman"/>
          <w:sz w:val="24"/>
          <w:szCs w:val="24"/>
        </w:rPr>
        <w:t>14</w:t>
      </w:r>
      <w:r w:rsidR="00A007B1">
        <w:rPr>
          <w:rFonts w:ascii="Times New Roman" w:hAnsi="Times New Roman" w:cs="Times New Roman"/>
          <w:sz w:val="24"/>
          <w:szCs w:val="24"/>
        </w:rPr>
        <w:t>2</w:t>
      </w:r>
      <w:r w:rsidR="00650337">
        <w:rPr>
          <w:rFonts w:ascii="Times New Roman" w:hAnsi="Times New Roman" w:cs="Times New Roman"/>
          <w:sz w:val="24"/>
          <w:szCs w:val="24"/>
        </w:rPr>
        <w:t>)</w:t>
      </w:r>
      <w:r w:rsidR="0092678B" w:rsidRPr="0092678B">
        <w:rPr>
          <w:rFonts w:ascii="Times New Roman" w:hAnsi="Times New Roman" w:cs="Times New Roman"/>
          <w:sz w:val="24"/>
          <w:szCs w:val="24"/>
        </w:rPr>
        <w:t xml:space="preserve">. </w:t>
      </w:r>
    </w:p>
    <w:p w14:paraId="5630083F" w14:textId="61978CA2" w:rsidR="00195102" w:rsidRPr="00195102" w:rsidRDefault="005745EA" w:rsidP="00195102">
      <w:pPr>
        <w:spacing w:after="0" w:line="480" w:lineRule="auto"/>
        <w:rPr>
          <w:rFonts w:ascii="Times New Roman" w:hAnsi="Times New Roman" w:cs="Times New Roman"/>
          <w:b/>
          <w:bCs/>
          <w:i/>
          <w:iCs/>
          <w:sz w:val="24"/>
          <w:szCs w:val="24"/>
        </w:rPr>
      </w:pPr>
      <w:r w:rsidRPr="00195102">
        <w:rPr>
          <w:rFonts w:ascii="Times New Roman" w:hAnsi="Times New Roman" w:cs="Times New Roman"/>
          <w:b/>
          <w:bCs/>
          <w:i/>
          <w:iCs/>
          <w:sz w:val="24"/>
          <w:szCs w:val="24"/>
        </w:rPr>
        <w:t>Between</w:t>
      </w:r>
      <w:r w:rsidR="00BE05AB" w:rsidRPr="00195102">
        <w:rPr>
          <w:rFonts w:ascii="Times New Roman" w:hAnsi="Times New Roman" w:cs="Times New Roman"/>
          <w:b/>
          <w:bCs/>
          <w:i/>
          <w:iCs/>
          <w:sz w:val="24"/>
          <w:szCs w:val="24"/>
        </w:rPr>
        <w:t>-to</w:t>
      </w:r>
      <w:r w:rsidR="005030DE" w:rsidRPr="00195102">
        <w:rPr>
          <w:rFonts w:ascii="Times New Roman" w:hAnsi="Times New Roman" w:cs="Times New Roman"/>
          <w:b/>
          <w:bCs/>
          <w:i/>
          <w:iCs/>
          <w:sz w:val="24"/>
          <w:szCs w:val="24"/>
        </w:rPr>
        <w:t>-</w:t>
      </w:r>
      <w:r w:rsidRPr="00195102">
        <w:rPr>
          <w:rFonts w:ascii="Times New Roman" w:hAnsi="Times New Roman" w:cs="Times New Roman"/>
          <w:b/>
          <w:bCs/>
          <w:i/>
          <w:iCs/>
          <w:sz w:val="24"/>
          <w:szCs w:val="24"/>
        </w:rPr>
        <w:t>Within</w:t>
      </w:r>
      <w:r w:rsidR="005030DE" w:rsidRPr="00195102">
        <w:rPr>
          <w:rFonts w:ascii="Times New Roman" w:hAnsi="Times New Roman" w:cs="Times New Roman"/>
          <w:b/>
          <w:bCs/>
          <w:i/>
          <w:iCs/>
          <w:sz w:val="24"/>
          <w:szCs w:val="24"/>
        </w:rPr>
        <w:t xml:space="preserve"> Difference</w:t>
      </w:r>
      <w:r w:rsidR="00E8335E">
        <w:rPr>
          <w:rFonts w:ascii="Times New Roman" w:hAnsi="Times New Roman" w:cs="Times New Roman"/>
          <w:b/>
          <w:bCs/>
          <w:i/>
          <w:iCs/>
          <w:sz w:val="24"/>
          <w:szCs w:val="24"/>
        </w:rPr>
        <w:t>s</w:t>
      </w:r>
    </w:p>
    <w:p w14:paraId="284FE2EB" w14:textId="3AAFF51B" w:rsidR="00603A58" w:rsidRDefault="00D658D5"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W</w:t>
      </w:r>
      <w:r w:rsidR="004771DE">
        <w:rPr>
          <w:rFonts w:ascii="Times New Roman" w:hAnsi="Times New Roman" w:cs="Times New Roman"/>
          <w:sz w:val="24"/>
          <w:szCs w:val="24"/>
        </w:rPr>
        <w:t xml:space="preserve">ithin-family effects </w:t>
      </w:r>
      <w:r>
        <w:rPr>
          <w:rFonts w:ascii="Times New Roman" w:hAnsi="Times New Roman" w:cs="Times New Roman"/>
          <w:sz w:val="24"/>
          <w:szCs w:val="24"/>
        </w:rPr>
        <w:t>did not significantly differ</w:t>
      </w:r>
      <w:r w:rsidR="004771DE">
        <w:rPr>
          <w:rFonts w:ascii="Times New Roman" w:hAnsi="Times New Roman" w:cs="Times New Roman"/>
          <w:sz w:val="24"/>
          <w:szCs w:val="24"/>
        </w:rPr>
        <w:t xml:space="preserve"> from between-family effects for parent-report</w:t>
      </w:r>
      <w:r>
        <w:rPr>
          <w:rFonts w:ascii="Times New Roman" w:hAnsi="Times New Roman" w:cs="Times New Roman"/>
          <w:sz w:val="24"/>
          <w:szCs w:val="24"/>
        </w:rPr>
        <w:t>ed</w:t>
      </w:r>
      <w:r w:rsidR="004771DE">
        <w:rPr>
          <w:rFonts w:ascii="Times New Roman" w:hAnsi="Times New Roman" w:cs="Times New Roman"/>
          <w:sz w:val="24"/>
          <w:szCs w:val="24"/>
        </w:rPr>
        <w:t xml:space="preserve"> (</w:t>
      </w:r>
      <w:r w:rsidR="005030DE" w:rsidRPr="005030DE">
        <w:rPr>
          <w:rFonts w:ascii="Times New Roman" w:hAnsi="Times New Roman" w:cs="Times New Roman"/>
          <w:sz w:val="24"/>
          <w:szCs w:val="24"/>
        </w:rPr>
        <w:t xml:space="preserve">Δ </w:t>
      </w:r>
      <w:r w:rsidR="005030DE" w:rsidRPr="00427B53">
        <w:rPr>
          <w:rFonts w:ascii="Times New Roman" w:hAnsi="Times New Roman" w:cs="Times New Roman"/>
          <w:sz w:val="24"/>
          <w:szCs w:val="24"/>
        </w:rPr>
        <w:t>β</w:t>
      </w:r>
      <w:r w:rsidR="005030DE">
        <w:rPr>
          <w:rFonts w:ascii="Times New Roman" w:hAnsi="Times New Roman" w:cs="Times New Roman"/>
          <w:sz w:val="24"/>
          <w:szCs w:val="24"/>
        </w:rPr>
        <w:t xml:space="preserve"> </w:t>
      </w:r>
      <w:r w:rsidR="004771DE">
        <w:rPr>
          <w:rFonts w:ascii="Times New Roman" w:hAnsi="Times New Roman" w:cs="Times New Roman"/>
          <w:sz w:val="24"/>
          <w:szCs w:val="24"/>
        </w:rPr>
        <w:t>= -.00</w:t>
      </w:r>
      <w:r w:rsidR="00B5369C">
        <w:rPr>
          <w:rFonts w:ascii="Times New Roman" w:hAnsi="Times New Roman" w:cs="Times New Roman"/>
          <w:sz w:val="24"/>
          <w:szCs w:val="24"/>
        </w:rPr>
        <w:t>5</w:t>
      </w:r>
      <w:r w:rsidR="004771DE">
        <w:rPr>
          <w:rFonts w:ascii="Times New Roman" w:hAnsi="Times New Roman" w:cs="Times New Roman"/>
          <w:sz w:val="24"/>
          <w:szCs w:val="24"/>
        </w:rPr>
        <w:t>, 95% CI = -.11</w:t>
      </w:r>
      <w:r w:rsidR="00B5369C">
        <w:rPr>
          <w:rFonts w:ascii="Times New Roman" w:hAnsi="Times New Roman" w:cs="Times New Roman"/>
          <w:sz w:val="24"/>
          <w:szCs w:val="24"/>
        </w:rPr>
        <w:t>5</w:t>
      </w:r>
      <w:r w:rsidR="004771DE">
        <w:rPr>
          <w:rFonts w:ascii="Times New Roman" w:hAnsi="Times New Roman" w:cs="Times New Roman"/>
          <w:sz w:val="24"/>
          <w:szCs w:val="24"/>
        </w:rPr>
        <w:t xml:space="preserve"> ~ .1</w:t>
      </w:r>
      <w:r w:rsidR="00B5369C">
        <w:rPr>
          <w:rFonts w:ascii="Times New Roman" w:hAnsi="Times New Roman" w:cs="Times New Roman"/>
          <w:sz w:val="24"/>
          <w:szCs w:val="24"/>
        </w:rPr>
        <w:t>06</w:t>
      </w:r>
      <w:r w:rsidR="004771DE">
        <w:rPr>
          <w:rFonts w:ascii="Times New Roman" w:hAnsi="Times New Roman" w:cs="Times New Roman"/>
          <w:sz w:val="24"/>
          <w:szCs w:val="24"/>
        </w:rPr>
        <w:t>) and child-report</w:t>
      </w:r>
      <w:r>
        <w:rPr>
          <w:rFonts w:ascii="Times New Roman" w:hAnsi="Times New Roman" w:cs="Times New Roman"/>
          <w:sz w:val="24"/>
          <w:szCs w:val="24"/>
        </w:rPr>
        <w:t>ed</w:t>
      </w:r>
      <w:r w:rsidR="004771DE">
        <w:rPr>
          <w:rFonts w:ascii="Times New Roman" w:hAnsi="Times New Roman" w:cs="Times New Roman"/>
          <w:sz w:val="24"/>
          <w:szCs w:val="24"/>
        </w:rPr>
        <w:t xml:space="preserve"> parental relationship (</w:t>
      </w:r>
      <w:r w:rsidR="005030DE" w:rsidRPr="005030DE">
        <w:rPr>
          <w:rFonts w:ascii="Times New Roman" w:hAnsi="Times New Roman" w:cs="Times New Roman"/>
          <w:sz w:val="24"/>
          <w:szCs w:val="24"/>
        </w:rPr>
        <w:t xml:space="preserve">Δ </w:t>
      </w:r>
      <w:r w:rsidR="005030DE" w:rsidRPr="00427B53">
        <w:rPr>
          <w:rFonts w:ascii="Times New Roman" w:hAnsi="Times New Roman" w:cs="Times New Roman"/>
          <w:sz w:val="24"/>
          <w:szCs w:val="24"/>
        </w:rPr>
        <w:t>β</w:t>
      </w:r>
      <w:r w:rsidR="005030DE">
        <w:rPr>
          <w:rFonts w:ascii="Times New Roman" w:hAnsi="Times New Roman" w:cs="Times New Roman"/>
          <w:sz w:val="24"/>
          <w:szCs w:val="24"/>
        </w:rPr>
        <w:t xml:space="preserve"> </w:t>
      </w:r>
      <w:r w:rsidR="004771DE">
        <w:rPr>
          <w:rFonts w:ascii="Times New Roman" w:hAnsi="Times New Roman" w:cs="Times New Roman"/>
          <w:sz w:val="24"/>
          <w:szCs w:val="24"/>
        </w:rPr>
        <w:t>= .05</w:t>
      </w:r>
      <w:r w:rsidR="007137BF">
        <w:rPr>
          <w:rFonts w:ascii="Times New Roman" w:hAnsi="Times New Roman" w:cs="Times New Roman"/>
          <w:sz w:val="24"/>
          <w:szCs w:val="24"/>
        </w:rPr>
        <w:t>2</w:t>
      </w:r>
      <w:r w:rsidR="004771DE">
        <w:rPr>
          <w:rFonts w:ascii="Times New Roman" w:hAnsi="Times New Roman" w:cs="Times New Roman"/>
          <w:sz w:val="24"/>
          <w:szCs w:val="24"/>
        </w:rPr>
        <w:t>, 95% CI = -.0</w:t>
      </w:r>
      <w:r w:rsidR="007137BF">
        <w:rPr>
          <w:rFonts w:ascii="Times New Roman" w:hAnsi="Times New Roman" w:cs="Times New Roman"/>
          <w:sz w:val="24"/>
          <w:szCs w:val="24"/>
        </w:rPr>
        <w:t>56</w:t>
      </w:r>
      <w:r w:rsidR="004771DE">
        <w:rPr>
          <w:rFonts w:ascii="Times New Roman" w:hAnsi="Times New Roman" w:cs="Times New Roman"/>
          <w:sz w:val="24"/>
          <w:szCs w:val="24"/>
        </w:rPr>
        <w:t xml:space="preserve"> ~ .16</w:t>
      </w:r>
      <w:r w:rsidR="007137BF">
        <w:rPr>
          <w:rFonts w:ascii="Times New Roman" w:hAnsi="Times New Roman" w:cs="Times New Roman"/>
          <w:sz w:val="24"/>
          <w:szCs w:val="24"/>
        </w:rPr>
        <w:t>0</w:t>
      </w:r>
      <w:r w:rsidR="004771DE">
        <w:rPr>
          <w:rFonts w:ascii="Times New Roman" w:hAnsi="Times New Roman" w:cs="Times New Roman"/>
          <w:sz w:val="24"/>
          <w:szCs w:val="24"/>
        </w:rPr>
        <w:t>).</w:t>
      </w:r>
      <w:r w:rsidR="00AD0528">
        <w:rPr>
          <w:rFonts w:ascii="Times New Roman" w:hAnsi="Times New Roman" w:cs="Times New Roman"/>
          <w:sz w:val="24"/>
          <w:szCs w:val="24"/>
        </w:rPr>
        <w:t xml:space="preserve"> T</w:t>
      </w:r>
      <w:r w:rsidR="001D3211">
        <w:rPr>
          <w:rFonts w:ascii="Times New Roman" w:hAnsi="Times New Roman" w:cs="Times New Roman"/>
          <w:sz w:val="24"/>
          <w:szCs w:val="24"/>
        </w:rPr>
        <w:t xml:space="preserve">here was significant attenuation </w:t>
      </w:r>
      <w:r w:rsidR="00AD0528">
        <w:rPr>
          <w:rFonts w:ascii="Times New Roman" w:hAnsi="Times New Roman" w:cs="Times New Roman"/>
          <w:sz w:val="24"/>
          <w:szCs w:val="24"/>
        </w:rPr>
        <w:t xml:space="preserve">in </w:t>
      </w:r>
      <w:r w:rsidR="00AD0528" w:rsidRPr="00AD0528">
        <w:rPr>
          <w:rFonts w:ascii="Times New Roman" w:hAnsi="Times New Roman" w:cs="Times New Roman"/>
          <w:i/>
          <w:iCs/>
          <w:sz w:val="24"/>
          <w:szCs w:val="24"/>
        </w:rPr>
        <w:t>r</w:t>
      </w:r>
      <w:r w:rsidR="00AD0528">
        <w:rPr>
          <w:rFonts w:ascii="Times New Roman" w:hAnsi="Times New Roman" w:cs="Times New Roman"/>
          <w:sz w:val="24"/>
          <w:szCs w:val="24"/>
        </w:rPr>
        <w:t xml:space="preserve">GE </w:t>
      </w:r>
      <w:r w:rsidR="001D3211">
        <w:rPr>
          <w:rFonts w:ascii="Times New Roman" w:hAnsi="Times New Roman" w:cs="Times New Roman"/>
          <w:sz w:val="24"/>
          <w:szCs w:val="24"/>
        </w:rPr>
        <w:t>with respect to</w:t>
      </w:r>
      <w:r w:rsidR="00AD0528">
        <w:rPr>
          <w:rFonts w:ascii="Times New Roman" w:hAnsi="Times New Roman" w:cs="Times New Roman"/>
          <w:sz w:val="24"/>
          <w:szCs w:val="24"/>
        </w:rPr>
        <w:t xml:space="preserve"> delinquent peer affiliation (</w:t>
      </w:r>
      <w:r w:rsidR="00AD0528" w:rsidRPr="005030DE">
        <w:rPr>
          <w:rFonts w:ascii="Times New Roman" w:hAnsi="Times New Roman" w:cs="Times New Roman"/>
          <w:sz w:val="24"/>
          <w:szCs w:val="24"/>
        </w:rPr>
        <w:t xml:space="preserve">Δ </w:t>
      </w:r>
      <w:r w:rsidR="00AD0528" w:rsidRPr="00427B53">
        <w:rPr>
          <w:rFonts w:ascii="Times New Roman" w:hAnsi="Times New Roman" w:cs="Times New Roman"/>
          <w:sz w:val="24"/>
          <w:szCs w:val="24"/>
        </w:rPr>
        <w:t>β</w:t>
      </w:r>
      <w:r w:rsidR="00AD0528">
        <w:rPr>
          <w:rFonts w:ascii="Times New Roman" w:hAnsi="Times New Roman" w:cs="Times New Roman"/>
          <w:sz w:val="24"/>
          <w:szCs w:val="24"/>
        </w:rPr>
        <w:t xml:space="preserve"> = .1</w:t>
      </w:r>
      <w:r w:rsidR="00365915">
        <w:rPr>
          <w:rFonts w:ascii="Times New Roman" w:hAnsi="Times New Roman" w:cs="Times New Roman"/>
          <w:sz w:val="24"/>
          <w:szCs w:val="24"/>
        </w:rPr>
        <w:t>85</w:t>
      </w:r>
      <w:r w:rsidR="00AD0528">
        <w:rPr>
          <w:rFonts w:ascii="Times New Roman" w:hAnsi="Times New Roman" w:cs="Times New Roman"/>
          <w:sz w:val="24"/>
          <w:szCs w:val="24"/>
        </w:rPr>
        <w:t>, 95% CI = .08</w:t>
      </w:r>
      <w:r w:rsidR="00365915">
        <w:rPr>
          <w:rFonts w:ascii="Times New Roman" w:hAnsi="Times New Roman" w:cs="Times New Roman"/>
          <w:sz w:val="24"/>
          <w:szCs w:val="24"/>
        </w:rPr>
        <w:t>4</w:t>
      </w:r>
      <w:r w:rsidR="00AD0528">
        <w:rPr>
          <w:rFonts w:ascii="Times New Roman" w:hAnsi="Times New Roman" w:cs="Times New Roman"/>
          <w:sz w:val="24"/>
          <w:szCs w:val="24"/>
        </w:rPr>
        <w:t xml:space="preserve"> ~ .</w:t>
      </w:r>
      <w:r w:rsidR="00365915">
        <w:rPr>
          <w:rFonts w:ascii="Times New Roman" w:hAnsi="Times New Roman" w:cs="Times New Roman"/>
          <w:sz w:val="24"/>
          <w:szCs w:val="24"/>
        </w:rPr>
        <w:t>286</w:t>
      </w:r>
      <w:r w:rsidR="00AD0528">
        <w:rPr>
          <w:rFonts w:ascii="Times New Roman" w:hAnsi="Times New Roman" w:cs="Times New Roman"/>
          <w:sz w:val="24"/>
          <w:szCs w:val="24"/>
        </w:rPr>
        <w:t>)</w:t>
      </w:r>
      <w:r w:rsidR="004771DE">
        <w:rPr>
          <w:rFonts w:ascii="Times New Roman" w:hAnsi="Times New Roman" w:cs="Times New Roman"/>
          <w:sz w:val="24"/>
          <w:szCs w:val="24"/>
        </w:rPr>
        <w:t>.</w:t>
      </w:r>
      <w:r w:rsidR="00AD0528">
        <w:rPr>
          <w:rFonts w:ascii="Times New Roman" w:hAnsi="Times New Roman" w:cs="Times New Roman"/>
          <w:sz w:val="24"/>
          <w:szCs w:val="24"/>
        </w:rPr>
        <w:t xml:space="preserve"> Although the attenuation in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AD0528">
        <w:rPr>
          <w:rFonts w:ascii="Times New Roman" w:hAnsi="Times New Roman" w:cs="Times New Roman"/>
          <w:sz w:val="24"/>
          <w:szCs w:val="24"/>
        </w:rPr>
        <w:t xml:space="preserve"> with school connectedness did not reach statistical significance</w:t>
      </w:r>
      <w:r w:rsidR="00500B21">
        <w:rPr>
          <w:rFonts w:ascii="Times New Roman" w:hAnsi="Times New Roman" w:cs="Times New Roman"/>
          <w:sz w:val="24"/>
          <w:szCs w:val="24"/>
        </w:rPr>
        <w:t xml:space="preserve"> (</w:t>
      </w:r>
      <w:r w:rsidR="00500B21" w:rsidRPr="005030DE">
        <w:rPr>
          <w:rFonts w:ascii="Times New Roman" w:hAnsi="Times New Roman" w:cs="Times New Roman"/>
          <w:sz w:val="24"/>
          <w:szCs w:val="24"/>
        </w:rPr>
        <w:t xml:space="preserve">Δ </w:t>
      </w:r>
      <w:r w:rsidR="00500B21" w:rsidRPr="00427B53">
        <w:rPr>
          <w:rFonts w:ascii="Times New Roman" w:hAnsi="Times New Roman" w:cs="Times New Roman"/>
          <w:sz w:val="24"/>
          <w:szCs w:val="24"/>
        </w:rPr>
        <w:t>β</w:t>
      </w:r>
      <w:r w:rsidR="00500B21">
        <w:rPr>
          <w:rFonts w:ascii="Times New Roman" w:hAnsi="Times New Roman" w:cs="Times New Roman"/>
          <w:sz w:val="24"/>
          <w:szCs w:val="24"/>
        </w:rPr>
        <w:t xml:space="preserve"> = -.</w:t>
      </w:r>
      <w:r w:rsidR="0017599C">
        <w:rPr>
          <w:rFonts w:ascii="Times New Roman" w:hAnsi="Times New Roman" w:cs="Times New Roman"/>
          <w:sz w:val="24"/>
          <w:szCs w:val="24"/>
        </w:rPr>
        <w:t>101</w:t>
      </w:r>
      <w:r w:rsidR="00500B21">
        <w:rPr>
          <w:rFonts w:ascii="Times New Roman" w:hAnsi="Times New Roman" w:cs="Times New Roman"/>
          <w:sz w:val="24"/>
          <w:szCs w:val="24"/>
        </w:rPr>
        <w:t>, 95% CI = -.</w:t>
      </w:r>
      <w:r w:rsidR="004004F3">
        <w:rPr>
          <w:rFonts w:ascii="Times New Roman" w:hAnsi="Times New Roman" w:cs="Times New Roman"/>
          <w:sz w:val="24"/>
          <w:szCs w:val="24"/>
        </w:rPr>
        <w:t>21</w:t>
      </w:r>
      <w:r w:rsidR="00ED0A36">
        <w:rPr>
          <w:rFonts w:ascii="Times New Roman" w:hAnsi="Times New Roman" w:cs="Times New Roman"/>
          <w:sz w:val="24"/>
          <w:szCs w:val="24"/>
        </w:rPr>
        <w:t>4</w:t>
      </w:r>
      <w:r w:rsidR="00500B21">
        <w:rPr>
          <w:rFonts w:ascii="Times New Roman" w:hAnsi="Times New Roman" w:cs="Times New Roman"/>
          <w:sz w:val="24"/>
          <w:szCs w:val="24"/>
        </w:rPr>
        <w:t xml:space="preserve"> ~ .</w:t>
      </w:r>
      <w:r w:rsidR="004004F3">
        <w:rPr>
          <w:rFonts w:ascii="Times New Roman" w:hAnsi="Times New Roman" w:cs="Times New Roman"/>
          <w:sz w:val="24"/>
          <w:szCs w:val="24"/>
        </w:rPr>
        <w:t>0</w:t>
      </w:r>
      <w:r w:rsidR="00ED0A36">
        <w:rPr>
          <w:rFonts w:ascii="Times New Roman" w:hAnsi="Times New Roman" w:cs="Times New Roman"/>
          <w:sz w:val="24"/>
          <w:szCs w:val="24"/>
        </w:rPr>
        <w:t>11</w:t>
      </w:r>
      <w:r w:rsidR="00280725">
        <w:rPr>
          <w:rFonts w:ascii="Times New Roman" w:hAnsi="Times New Roman" w:cs="Times New Roman"/>
          <w:sz w:val="24"/>
          <w:szCs w:val="24"/>
        </w:rPr>
        <w:t>)</w:t>
      </w:r>
      <w:r w:rsidR="00AD0528">
        <w:rPr>
          <w:rFonts w:ascii="Times New Roman" w:hAnsi="Times New Roman" w:cs="Times New Roman"/>
          <w:sz w:val="24"/>
          <w:szCs w:val="24"/>
        </w:rPr>
        <w:t xml:space="preserve">, there </w:t>
      </w:r>
      <w:r w:rsidR="007B7EC5">
        <w:rPr>
          <w:rFonts w:ascii="Times New Roman" w:hAnsi="Times New Roman" w:cs="Times New Roman"/>
          <w:sz w:val="24"/>
          <w:szCs w:val="24"/>
        </w:rPr>
        <w:t xml:space="preserve">was </w:t>
      </w:r>
      <w:r w:rsidR="00AD0528">
        <w:rPr>
          <w:rFonts w:ascii="Times New Roman" w:hAnsi="Times New Roman" w:cs="Times New Roman"/>
          <w:sz w:val="24"/>
          <w:szCs w:val="24"/>
        </w:rPr>
        <w:t>a high Bayesian posterior probability (i.e., 9</w:t>
      </w:r>
      <w:r w:rsidR="0089349A">
        <w:rPr>
          <w:rFonts w:ascii="Times New Roman" w:hAnsi="Times New Roman" w:cs="Times New Roman"/>
          <w:sz w:val="24"/>
          <w:szCs w:val="24"/>
        </w:rPr>
        <w:t>1</w:t>
      </w:r>
      <w:r w:rsidR="00AD0528">
        <w:rPr>
          <w:rFonts w:ascii="Times New Roman" w:hAnsi="Times New Roman" w:cs="Times New Roman"/>
          <w:sz w:val="24"/>
          <w:szCs w:val="24"/>
        </w:rPr>
        <w:t>.</w:t>
      </w:r>
      <w:r w:rsidR="0089349A">
        <w:rPr>
          <w:rFonts w:ascii="Times New Roman" w:hAnsi="Times New Roman" w:cs="Times New Roman"/>
          <w:sz w:val="24"/>
          <w:szCs w:val="24"/>
        </w:rPr>
        <w:t>2</w:t>
      </w:r>
      <w:r w:rsidR="00AD0528">
        <w:rPr>
          <w:rFonts w:ascii="Times New Roman" w:hAnsi="Times New Roman" w:cs="Times New Roman"/>
          <w:sz w:val="24"/>
          <w:szCs w:val="24"/>
        </w:rPr>
        <w:t xml:space="preserve">%) </w:t>
      </w:r>
      <w:r w:rsidR="007B7EC5">
        <w:rPr>
          <w:rFonts w:ascii="Times New Roman" w:hAnsi="Times New Roman" w:cs="Times New Roman"/>
          <w:sz w:val="24"/>
          <w:szCs w:val="24"/>
        </w:rPr>
        <w:t>of a</w:t>
      </w:r>
      <w:r w:rsidR="00AD0528">
        <w:rPr>
          <w:rFonts w:ascii="Times New Roman" w:hAnsi="Times New Roman" w:cs="Times New Roman"/>
          <w:sz w:val="24"/>
          <w:szCs w:val="24"/>
        </w:rPr>
        <w:t xml:space="preserve"> decrease in the magnitude of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AD0528">
        <w:rPr>
          <w:rFonts w:ascii="Times New Roman" w:hAnsi="Times New Roman" w:cs="Times New Roman"/>
          <w:sz w:val="24"/>
          <w:szCs w:val="24"/>
        </w:rPr>
        <w:t xml:space="preserve"> from between- to within-family effects.</w:t>
      </w:r>
    </w:p>
    <w:p w14:paraId="49ABACDE" w14:textId="74C04A72" w:rsidR="0017015B" w:rsidRPr="0017015B" w:rsidRDefault="0017015B" w:rsidP="0017015B">
      <w:pPr>
        <w:spacing w:after="0" w:line="480" w:lineRule="auto"/>
        <w:jc w:val="center"/>
        <w:rPr>
          <w:rFonts w:ascii="Times New Roman" w:hAnsi="Times New Roman" w:cs="Times New Roman"/>
          <w:b/>
          <w:bCs/>
          <w:sz w:val="24"/>
          <w:szCs w:val="24"/>
        </w:rPr>
      </w:pPr>
      <w:r w:rsidRPr="0017015B">
        <w:rPr>
          <w:rFonts w:ascii="Times New Roman" w:hAnsi="Times New Roman" w:cs="Times New Roman"/>
          <w:b/>
          <w:bCs/>
          <w:sz w:val="24"/>
          <w:szCs w:val="24"/>
        </w:rPr>
        <w:lastRenderedPageBreak/>
        <w:t>Discussion</w:t>
      </w:r>
    </w:p>
    <w:p w14:paraId="56C00D85" w14:textId="1077C059" w:rsidR="00371D42" w:rsidRDefault="0083179D" w:rsidP="00371D42">
      <w:pPr>
        <w:spacing w:after="0" w:line="480" w:lineRule="auto"/>
        <w:ind w:firstLine="480"/>
        <w:rPr>
          <w:ins w:id="189" w:author="lichen dong" w:date="2026-07-21T18:27:00Z" w16du:dateUtc="2026-07-21T23:27:00Z"/>
          <w:rFonts w:ascii="Times New Roman" w:hAnsi="Times New Roman" w:cs="Times New Roman"/>
          <w:sz w:val="24"/>
          <w:szCs w:val="24"/>
        </w:rPr>
      </w:pPr>
      <w:r w:rsidRPr="0092678B">
        <w:rPr>
          <w:rFonts w:ascii="Times New Roman" w:hAnsi="Times New Roman" w:cs="Times New Roman"/>
          <w:sz w:val="24"/>
          <w:szCs w:val="24"/>
        </w:rPr>
        <w:t>The current study</w:t>
      </w:r>
      <w:r>
        <w:rPr>
          <w:rFonts w:ascii="Times New Roman" w:hAnsi="Times New Roman" w:cs="Times New Roman"/>
          <w:sz w:val="24"/>
          <w:szCs w:val="24"/>
        </w:rPr>
        <w:t xml:space="preserve"> explore</w:t>
      </w:r>
      <w:r w:rsidR="002E7833">
        <w:rPr>
          <w:rFonts w:ascii="Times New Roman" w:hAnsi="Times New Roman" w:cs="Times New Roman"/>
          <w:sz w:val="24"/>
          <w:szCs w:val="24"/>
        </w:rPr>
        <w:t>d</w:t>
      </w:r>
      <w:r w:rsidR="00A26CDF">
        <w:rPr>
          <w:rFonts w:ascii="Times New Roman" w:hAnsi="Times New Roman" w:cs="Times New Roman"/>
          <w:sz w:val="24"/>
          <w:szCs w:val="24"/>
        </w:rPr>
        <w:t xml:space="preserve"> whether</w:t>
      </w:r>
      <w:r w:rsidR="00910FEA">
        <w:rPr>
          <w:rFonts w:ascii="Times New Roman" w:hAnsi="Times New Roman" w:cs="Times New Roman"/>
          <w:sz w:val="24"/>
          <w:szCs w:val="24"/>
        </w:rPr>
        <w:t xml:space="preserve"> </w:t>
      </w:r>
      <w:proofErr w:type="spellStart"/>
      <w:r w:rsidRPr="00980EF2">
        <w:rPr>
          <w:rFonts w:ascii="Times New Roman" w:hAnsi="Times New Roman" w:cs="Times New Roman"/>
          <w:i/>
          <w:iCs/>
          <w:sz w:val="24"/>
          <w:szCs w:val="24"/>
        </w:rPr>
        <w:t>r</w:t>
      </w:r>
      <w:r>
        <w:rPr>
          <w:rFonts w:ascii="Times New Roman" w:hAnsi="Times New Roman" w:cs="Times New Roman"/>
          <w:sz w:val="24"/>
          <w:szCs w:val="24"/>
        </w:rPr>
        <w:t>GE</w:t>
      </w:r>
      <w:r w:rsidR="002E7833">
        <w:rPr>
          <w:rFonts w:ascii="Times New Roman" w:hAnsi="Times New Roman" w:cs="Times New Roman"/>
          <w:sz w:val="24"/>
          <w:szCs w:val="24"/>
        </w:rPr>
        <w:t>s</w:t>
      </w:r>
      <w:proofErr w:type="spellEnd"/>
      <w:r w:rsidR="00442649">
        <w:rPr>
          <w:rFonts w:ascii="Times New Roman" w:hAnsi="Times New Roman" w:cs="Times New Roman"/>
          <w:sz w:val="24"/>
          <w:szCs w:val="24"/>
        </w:rPr>
        <w:t xml:space="preserve"> </w:t>
      </w:r>
      <w:r w:rsidR="00AB2E96">
        <w:rPr>
          <w:rFonts w:ascii="Times New Roman" w:hAnsi="Times New Roman" w:cs="Times New Roman"/>
          <w:sz w:val="24"/>
          <w:szCs w:val="24"/>
        </w:rPr>
        <w:t xml:space="preserve">observed between </w:t>
      </w:r>
      <w:r w:rsidR="002E7833" w:rsidRPr="002E7833">
        <w:rPr>
          <w:rFonts w:ascii="Times New Roman" w:hAnsi="Times New Roman" w:cs="Times New Roman"/>
          <w:sz w:val="24"/>
          <w:szCs w:val="24"/>
        </w:rPr>
        <w:t>PGS</w:t>
      </w:r>
      <w:r w:rsidR="002E7833" w:rsidRPr="002E7833">
        <w:rPr>
          <w:rFonts w:ascii="Times New Roman" w:hAnsi="Times New Roman" w:cs="Times New Roman"/>
          <w:sz w:val="24"/>
          <w:szCs w:val="24"/>
          <w:vertAlign w:val="subscript"/>
        </w:rPr>
        <w:t>EXT</w:t>
      </w:r>
      <w:r w:rsidR="002E7833">
        <w:rPr>
          <w:rFonts w:ascii="Times New Roman" w:hAnsi="Times New Roman" w:cs="Times New Roman"/>
          <w:sz w:val="24"/>
          <w:szCs w:val="24"/>
        </w:rPr>
        <w:t xml:space="preserve"> </w:t>
      </w:r>
      <w:r w:rsidR="009B0A13">
        <w:rPr>
          <w:rFonts w:ascii="Times New Roman" w:hAnsi="Times New Roman" w:cs="Times New Roman"/>
          <w:sz w:val="24"/>
          <w:szCs w:val="24"/>
        </w:rPr>
        <w:t>and</w:t>
      </w:r>
      <w:r w:rsidR="00442649">
        <w:rPr>
          <w:rFonts w:ascii="Times New Roman" w:hAnsi="Times New Roman" w:cs="Times New Roman"/>
          <w:sz w:val="24"/>
          <w:szCs w:val="24"/>
        </w:rPr>
        <w:t xml:space="preserve"> </w:t>
      </w:r>
      <w:r w:rsidR="005E5827">
        <w:rPr>
          <w:rFonts w:ascii="Times New Roman" w:hAnsi="Times New Roman" w:cs="Times New Roman"/>
          <w:sz w:val="24"/>
          <w:szCs w:val="24"/>
        </w:rPr>
        <w:t xml:space="preserve">measured </w:t>
      </w:r>
      <w:r w:rsidR="00442649">
        <w:rPr>
          <w:rFonts w:ascii="Times New Roman" w:hAnsi="Times New Roman" w:cs="Times New Roman"/>
          <w:sz w:val="24"/>
          <w:szCs w:val="24"/>
        </w:rPr>
        <w:t>adolescent psychosocial environments</w:t>
      </w:r>
      <w:r w:rsidR="00A26CDF">
        <w:rPr>
          <w:rFonts w:ascii="Times New Roman" w:hAnsi="Times New Roman" w:cs="Times New Roman"/>
          <w:sz w:val="24"/>
          <w:szCs w:val="24"/>
        </w:rPr>
        <w:t xml:space="preserve"> </w:t>
      </w:r>
      <w:r w:rsidR="005E5827">
        <w:rPr>
          <w:rFonts w:ascii="Times New Roman" w:hAnsi="Times New Roman" w:cs="Times New Roman"/>
          <w:sz w:val="24"/>
          <w:szCs w:val="24"/>
        </w:rPr>
        <w:t xml:space="preserve">are </w:t>
      </w:r>
      <w:r w:rsidR="002E7833">
        <w:rPr>
          <w:rFonts w:ascii="Times New Roman" w:hAnsi="Times New Roman" w:cs="Times New Roman"/>
          <w:sz w:val="24"/>
          <w:szCs w:val="24"/>
        </w:rPr>
        <w:t xml:space="preserve">affected </w:t>
      </w:r>
      <w:r w:rsidR="00980EF2">
        <w:rPr>
          <w:rFonts w:ascii="Times New Roman" w:hAnsi="Times New Roman" w:cs="Times New Roman"/>
          <w:sz w:val="24"/>
          <w:szCs w:val="24"/>
        </w:rPr>
        <w:t xml:space="preserve">by </w:t>
      </w:r>
      <w:r w:rsidR="00910FEA">
        <w:rPr>
          <w:rFonts w:ascii="Times New Roman" w:hAnsi="Times New Roman" w:cs="Times New Roman"/>
          <w:sz w:val="24"/>
          <w:szCs w:val="24"/>
        </w:rPr>
        <w:t>population stratification, assortative mating, and parental genotypes</w:t>
      </w:r>
      <w:r w:rsidR="002E7833">
        <w:rPr>
          <w:rFonts w:ascii="Times New Roman" w:hAnsi="Times New Roman" w:cs="Times New Roman"/>
          <w:sz w:val="24"/>
          <w:szCs w:val="24"/>
        </w:rPr>
        <w:t xml:space="preserve"> by comparing findings </w:t>
      </w:r>
      <w:r w:rsidR="009C01DE">
        <w:rPr>
          <w:rFonts w:ascii="Times New Roman" w:hAnsi="Times New Roman" w:cs="Times New Roman"/>
          <w:sz w:val="24"/>
          <w:szCs w:val="24"/>
        </w:rPr>
        <w:t xml:space="preserve">between </w:t>
      </w:r>
      <w:r w:rsidR="002E7833">
        <w:rPr>
          <w:rFonts w:ascii="Times New Roman" w:hAnsi="Times New Roman" w:cs="Times New Roman"/>
          <w:sz w:val="24"/>
          <w:szCs w:val="24"/>
        </w:rPr>
        <w:t xml:space="preserve">population- and family-based </w:t>
      </w:r>
      <w:r w:rsidR="005E5827">
        <w:rPr>
          <w:rFonts w:ascii="Times New Roman" w:hAnsi="Times New Roman" w:cs="Times New Roman"/>
          <w:sz w:val="24"/>
          <w:szCs w:val="24"/>
        </w:rPr>
        <w:t>subsamples</w:t>
      </w:r>
      <w:r w:rsidR="00C11890">
        <w:rPr>
          <w:rFonts w:ascii="Times New Roman" w:hAnsi="Times New Roman" w:cs="Times New Roman"/>
          <w:sz w:val="24"/>
          <w:szCs w:val="24"/>
        </w:rPr>
        <w:t>. A</w:t>
      </w:r>
      <w:r w:rsidR="00B653B2">
        <w:rPr>
          <w:rFonts w:ascii="Times New Roman" w:hAnsi="Times New Roman" w:cs="Times New Roman"/>
          <w:sz w:val="24"/>
          <w:szCs w:val="24"/>
        </w:rPr>
        <w:t>t the population level</w:t>
      </w:r>
      <w:r w:rsidR="00723554">
        <w:rPr>
          <w:rFonts w:ascii="Times New Roman" w:hAnsi="Times New Roman" w:cs="Times New Roman"/>
          <w:sz w:val="24"/>
          <w:szCs w:val="24"/>
        </w:rPr>
        <w:t>,</w:t>
      </w:r>
      <w:r w:rsidR="00C11890">
        <w:rPr>
          <w:rFonts w:ascii="Times New Roman" w:hAnsi="Times New Roman" w:cs="Times New Roman"/>
          <w:sz w:val="24"/>
          <w:szCs w:val="24"/>
        </w:rPr>
        <w:t xml:space="preserve"> </w:t>
      </w:r>
      <w:r w:rsidR="00B653B2">
        <w:rPr>
          <w:rFonts w:ascii="Times New Roman" w:hAnsi="Times New Roman" w:cs="Times New Roman"/>
          <w:sz w:val="24"/>
          <w:szCs w:val="24"/>
        </w:rPr>
        <w:t>we found robust correlations between PGS</w:t>
      </w:r>
      <w:r w:rsidR="00B653B2" w:rsidRPr="00B653B2">
        <w:rPr>
          <w:rFonts w:ascii="Times New Roman" w:hAnsi="Times New Roman" w:cs="Times New Roman"/>
          <w:sz w:val="24"/>
          <w:szCs w:val="24"/>
          <w:vertAlign w:val="subscript"/>
        </w:rPr>
        <w:t>EXT</w:t>
      </w:r>
      <w:r w:rsidR="00B653B2">
        <w:rPr>
          <w:rFonts w:ascii="Times New Roman" w:hAnsi="Times New Roman" w:cs="Times New Roman"/>
          <w:sz w:val="24"/>
          <w:szCs w:val="24"/>
        </w:rPr>
        <w:t xml:space="preserve"> and all </w:t>
      </w:r>
      <w:r w:rsidR="009C01DE">
        <w:rPr>
          <w:rFonts w:ascii="Times New Roman" w:hAnsi="Times New Roman" w:cs="Times New Roman"/>
          <w:sz w:val="24"/>
          <w:szCs w:val="24"/>
        </w:rPr>
        <w:t xml:space="preserve">measured </w:t>
      </w:r>
      <w:r w:rsidR="00B653B2">
        <w:rPr>
          <w:rFonts w:ascii="Times New Roman" w:hAnsi="Times New Roman" w:cs="Times New Roman"/>
          <w:sz w:val="24"/>
          <w:szCs w:val="24"/>
        </w:rPr>
        <w:t>environment</w:t>
      </w:r>
      <w:r w:rsidR="000618A8">
        <w:rPr>
          <w:rFonts w:ascii="Times New Roman" w:hAnsi="Times New Roman" w:cs="Times New Roman"/>
          <w:sz w:val="24"/>
          <w:szCs w:val="24"/>
        </w:rPr>
        <w:t>al variables</w:t>
      </w:r>
      <w:r w:rsidR="00B653B2">
        <w:rPr>
          <w:rFonts w:ascii="Times New Roman" w:hAnsi="Times New Roman" w:cs="Times New Roman"/>
          <w:sz w:val="24"/>
          <w:szCs w:val="24"/>
        </w:rPr>
        <w:t xml:space="preserve"> (i.e., </w:t>
      </w:r>
      <w:r w:rsidR="009C01DE">
        <w:rPr>
          <w:rFonts w:ascii="Times New Roman" w:hAnsi="Times New Roman" w:cs="Times New Roman"/>
          <w:sz w:val="24"/>
          <w:szCs w:val="24"/>
        </w:rPr>
        <w:t xml:space="preserve">parent- and child-reported </w:t>
      </w:r>
      <w:r w:rsidR="00A646D4">
        <w:rPr>
          <w:rFonts w:ascii="Times New Roman" w:hAnsi="Times New Roman" w:cs="Times New Roman"/>
          <w:sz w:val="24"/>
          <w:szCs w:val="24"/>
        </w:rPr>
        <w:t>parental relationship</w:t>
      </w:r>
      <w:r w:rsidR="009C01DE">
        <w:rPr>
          <w:rFonts w:ascii="Times New Roman" w:hAnsi="Times New Roman" w:cs="Times New Roman"/>
          <w:sz w:val="24"/>
          <w:szCs w:val="24"/>
        </w:rPr>
        <w:t>s</w:t>
      </w:r>
      <w:r w:rsidR="00A646D4">
        <w:rPr>
          <w:rFonts w:ascii="Times New Roman" w:hAnsi="Times New Roman" w:cs="Times New Roman"/>
          <w:sz w:val="24"/>
          <w:szCs w:val="24"/>
        </w:rPr>
        <w:t>, delinquent peer affiliation, and school connectedness</w:t>
      </w:r>
      <w:r w:rsidR="00B653B2">
        <w:rPr>
          <w:rFonts w:ascii="Times New Roman" w:hAnsi="Times New Roman" w:cs="Times New Roman"/>
          <w:sz w:val="24"/>
          <w:szCs w:val="24"/>
        </w:rPr>
        <w:t>).</w:t>
      </w:r>
      <w:r w:rsidR="00E3545A">
        <w:rPr>
          <w:rFonts w:ascii="Times New Roman" w:hAnsi="Times New Roman" w:cs="Times New Roman"/>
          <w:sz w:val="24"/>
          <w:szCs w:val="24"/>
        </w:rPr>
        <w:t xml:space="preserve"> </w:t>
      </w:r>
      <w:r w:rsidR="00C70827">
        <w:rPr>
          <w:rFonts w:ascii="Times New Roman" w:hAnsi="Times New Roman" w:cs="Times New Roman"/>
          <w:sz w:val="24"/>
          <w:szCs w:val="24"/>
        </w:rPr>
        <w:t xml:space="preserve">When we </w:t>
      </w:r>
      <w:r w:rsidR="00EC4E1F">
        <w:rPr>
          <w:rFonts w:ascii="Times New Roman" w:hAnsi="Times New Roman" w:cs="Times New Roman"/>
          <w:sz w:val="24"/>
          <w:szCs w:val="24"/>
        </w:rPr>
        <w:t>estimated</w:t>
      </w:r>
      <w:r w:rsidR="00C70827">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C70827">
        <w:rPr>
          <w:rFonts w:ascii="Times New Roman" w:hAnsi="Times New Roman" w:cs="Times New Roman"/>
          <w:sz w:val="24"/>
          <w:szCs w:val="24"/>
        </w:rPr>
        <w:t xml:space="preserve"> </w:t>
      </w:r>
      <w:r w:rsidR="00EB38D4">
        <w:rPr>
          <w:rFonts w:ascii="Times New Roman" w:hAnsi="Times New Roman" w:cs="Times New Roman"/>
          <w:sz w:val="24"/>
          <w:szCs w:val="24"/>
        </w:rPr>
        <w:t xml:space="preserve">at the </w:t>
      </w:r>
      <w:r w:rsidR="00C70827">
        <w:rPr>
          <w:rFonts w:ascii="Times New Roman" w:hAnsi="Times New Roman" w:cs="Times New Roman"/>
          <w:sz w:val="24"/>
          <w:szCs w:val="24"/>
        </w:rPr>
        <w:t>between</w:t>
      </w:r>
      <w:r w:rsidR="00EB38D4">
        <w:rPr>
          <w:rFonts w:ascii="Times New Roman" w:hAnsi="Times New Roman" w:cs="Times New Roman"/>
          <w:sz w:val="24"/>
          <w:szCs w:val="24"/>
        </w:rPr>
        <w:t>-f</w:t>
      </w:r>
      <w:r w:rsidR="00C70827">
        <w:rPr>
          <w:rFonts w:ascii="Times New Roman" w:hAnsi="Times New Roman" w:cs="Times New Roman"/>
          <w:sz w:val="24"/>
          <w:szCs w:val="24"/>
        </w:rPr>
        <w:t>amil</w:t>
      </w:r>
      <w:r w:rsidR="00EB38D4">
        <w:rPr>
          <w:rFonts w:ascii="Times New Roman" w:hAnsi="Times New Roman" w:cs="Times New Roman"/>
          <w:sz w:val="24"/>
          <w:szCs w:val="24"/>
        </w:rPr>
        <w:t>y level</w:t>
      </w:r>
      <w:r w:rsidR="00C70827">
        <w:rPr>
          <w:rFonts w:ascii="Times New Roman" w:hAnsi="Times New Roman" w:cs="Times New Roman"/>
          <w:sz w:val="24"/>
          <w:szCs w:val="24"/>
        </w:rPr>
        <w:t>,</w:t>
      </w:r>
      <w:r w:rsidR="009C01DE">
        <w:rPr>
          <w:rFonts w:ascii="Times New Roman" w:hAnsi="Times New Roman" w:cs="Times New Roman"/>
          <w:sz w:val="24"/>
          <w:szCs w:val="24"/>
        </w:rPr>
        <w:t xml:space="preserve"> </w:t>
      </w:r>
      <w:proofErr w:type="spellStart"/>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930E05">
        <w:rPr>
          <w:rFonts w:ascii="Times New Roman" w:hAnsi="Times New Roman" w:cs="Times New Roman"/>
          <w:sz w:val="24"/>
          <w:szCs w:val="24"/>
        </w:rPr>
        <w:t>s</w:t>
      </w:r>
      <w:proofErr w:type="spellEnd"/>
      <w:r w:rsidR="00C70827">
        <w:rPr>
          <w:rFonts w:ascii="Times New Roman" w:hAnsi="Times New Roman" w:cs="Times New Roman"/>
          <w:sz w:val="24"/>
          <w:szCs w:val="24"/>
        </w:rPr>
        <w:t xml:space="preserve"> </w:t>
      </w:r>
      <w:r w:rsidR="009C01DE">
        <w:rPr>
          <w:rFonts w:ascii="Times New Roman" w:hAnsi="Times New Roman" w:cs="Times New Roman"/>
          <w:sz w:val="24"/>
          <w:szCs w:val="24"/>
        </w:rPr>
        <w:t>were</w:t>
      </w:r>
      <w:r w:rsidR="00760164">
        <w:rPr>
          <w:rFonts w:ascii="Times New Roman" w:hAnsi="Times New Roman" w:cs="Times New Roman"/>
          <w:sz w:val="24"/>
          <w:szCs w:val="24"/>
        </w:rPr>
        <w:t xml:space="preserve"> generally consistent to those found </w:t>
      </w:r>
      <w:r w:rsidR="00C70827">
        <w:rPr>
          <w:rFonts w:ascii="Times New Roman" w:hAnsi="Times New Roman" w:cs="Times New Roman"/>
          <w:sz w:val="24"/>
          <w:szCs w:val="24"/>
        </w:rPr>
        <w:t>in the population sample</w:t>
      </w:r>
      <w:r w:rsidR="00023E9B">
        <w:rPr>
          <w:rFonts w:ascii="Times New Roman" w:hAnsi="Times New Roman" w:cs="Times New Roman"/>
          <w:sz w:val="24"/>
          <w:szCs w:val="24"/>
        </w:rPr>
        <w:t>. W</w:t>
      </w:r>
      <w:r w:rsidR="00E3545A">
        <w:rPr>
          <w:rFonts w:ascii="Times New Roman" w:hAnsi="Times New Roman" w:cs="Times New Roman"/>
          <w:sz w:val="24"/>
          <w:szCs w:val="24"/>
        </w:rPr>
        <w:t xml:space="preserve">hen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E3545A">
        <w:rPr>
          <w:rFonts w:ascii="Times New Roman" w:hAnsi="Times New Roman" w:cs="Times New Roman"/>
          <w:sz w:val="24"/>
          <w:szCs w:val="24"/>
        </w:rPr>
        <w:t xml:space="preserve"> was examined at the within-family level</w:t>
      </w:r>
      <w:ins w:id="190" w:author="lichen dong" w:date="2026-07-21T18:14:00Z" w16du:dateUtc="2026-07-21T23:14:00Z">
        <w:r w:rsidR="00654A53">
          <w:rPr>
            <w:rFonts w:ascii="Times New Roman" w:hAnsi="Times New Roman" w:cs="Times New Roman" w:hint="eastAsia"/>
            <w:sz w:val="24"/>
            <w:szCs w:val="24"/>
          </w:rPr>
          <w:t>,</w:t>
        </w:r>
      </w:ins>
      <w:r w:rsidR="00930E05">
        <w:rPr>
          <w:rFonts w:ascii="Times New Roman" w:hAnsi="Times New Roman" w:cs="Times New Roman"/>
          <w:sz w:val="24"/>
          <w:szCs w:val="24"/>
        </w:rPr>
        <w:t xml:space="preserve"> however</w:t>
      </w:r>
      <w:r w:rsidR="00E3545A">
        <w:rPr>
          <w:rFonts w:ascii="Times New Roman" w:hAnsi="Times New Roman" w:cs="Times New Roman"/>
          <w:sz w:val="24"/>
          <w:szCs w:val="24"/>
        </w:rPr>
        <w:t>,</w:t>
      </w:r>
      <w:r w:rsidR="00C51323">
        <w:rPr>
          <w:rFonts w:ascii="Times New Roman" w:hAnsi="Times New Roman" w:cs="Times New Roman"/>
          <w:sz w:val="24"/>
          <w:szCs w:val="24"/>
        </w:rPr>
        <w:t xml:space="preserve"> </w:t>
      </w:r>
      <w:proofErr w:type="spellStart"/>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0E4798">
        <w:rPr>
          <w:rFonts w:ascii="Times New Roman" w:hAnsi="Times New Roman" w:cs="Times New Roman"/>
          <w:sz w:val="24"/>
          <w:szCs w:val="24"/>
        </w:rPr>
        <w:t>s</w:t>
      </w:r>
      <w:proofErr w:type="spellEnd"/>
      <w:r w:rsidR="000E4798">
        <w:rPr>
          <w:rFonts w:ascii="Times New Roman" w:hAnsi="Times New Roman" w:cs="Times New Roman"/>
          <w:sz w:val="24"/>
          <w:szCs w:val="24"/>
        </w:rPr>
        <w:t xml:space="preserve"> effects were attenuated</w:t>
      </w:r>
      <w:r w:rsidR="003F5F68">
        <w:rPr>
          <w:rFonts w:ascii="Times New Roman" w:hAnsi="Times New Roman" w:cs="Times New Roman"/>
          <w:sz w:val="24"/>
          <w:szCs w:val="24"/>
        </w:rPr>
        <w:t xml:space="preserve"> for delinquent peer affiliation</w:t>
      </w:r>
      <w:del w:id="191" w:author="lichen dong" w:date="2026-07-21T18:15:00Z" w16du:dateUtc="2026-07-21T23:15:00Z">
        <w:r w:rsidR="003F5F68" w:rsidDel="00654A53">
          <w:rPr>
            <w:rFonts w:ascii="Times New Roman" w:hAnsi="Times New Roman" w:cs="Times New Roman"/>
            <w:sz w:val="24"/>
            <w:szCs w:val="24"/>
          </w:rPr>
          <w:delText xml:space="preserve"> or school connectedness</w:delText>
        </w:r>
      </w:del>
      <w:r w:rsidR="000E4798">
        <w:rPr>
          <w:rFonts w:ascii="Times New Roman" w:hAnsi="Times New Roman" w:cs="Times New Roman"/>
          <w:sz w:val="24"/>
          <w:szCs w:val="24"/>
        </w:rPr>
        <w:t>. T</w:t>
      </w:r>
      <w:r w:rsidR="00E90A2A">
        <w:rPr>
          <w:rFonts w:ascii="Times New Roman" w:hAnsi="Times New Roman" w:cs="Times New Roman"/>
          <w:sz w:val="24"/>
          <w:szCs w:val="24"/>
        </w:rPr>
        <w:t>win</w:t>
      </w:r>
      <w:r w:rsidR="000E4798">
        <w:rPr>
          <w:rFonts w:ascii="Times New Roman" w:hAnsi="Times New Roman" w:cs="Times New Roman"/>
          <w:sz w:val="24"/>
          <w:szCs w:val="24"/>
        </w:rPr>
        <w:t>s</w:t>
      </w:r>
      <w:r w:rsidR="00E90A2A">
        <w:rPr>
          <w:rFonts w:ascii="Times New Roman" w:hAnsi="Times New Roman" w:cs="Times New Roman"/>
          <w:sz w:val="24"/>
          <w:szCs w:val="24"/>
        </w:rPr>
        <w:t>/sibling</w:t>
      </w:r>
      <w:r w:rsidR="000E4798">
        <w:rPr>
          <w:rFonts w:ascii="Times New Roman" w:hAnsi="Times New Roman" w:cs="Times New Roman"/>
          <w:sz w:val="24"/>
          <w:szCs w:val="24"/>
        </w:rPr>
        <w:t>s</w:t>
      </w:r>
      <w:r w:rsidR="00E90A2A">
        <w:rPr>
          <w:rFonts w:ascii="Times New Roman" w:hAnsi="Times New Roman" w:cs="Times New Roman"/>
          <w:sz w:val="24"/>
          <w:szCs w:val="24"/>
        </w:rPr>
        <w:t xml:space="preserve"> with higher </w:t>
      </w:r>
      <w:r w:rsidR="00E3545A">
        <w:rPr>
          <w:rFonts w:ascii="Times New Roman" w:hAnsi="Times New Roman" w:cs="Times New Roman"/>
          <w:sz w:val="24"/>
          <w:szCs w:val="24"/>
        </w:rPr>
        <w:t>PGS</w:t>
      </w:r>
      <w:r w:rsidR="00E3545A" w:rsidRPr="00E90A2A">
        <w:rPr>
          <w:rFonts w:ascii="Times New Roman" w:hAnsi="Times New Roman" w:cs="Times New Roman"/>
          <w:sz w:val="24"/>
          <w:szCs w:val="24"/>
          <w:vertAlign w:val="subscript"/>
        </w:rPr>
        <w:t>EXT</w:t>
      </w:r>
      <w:r w:rsidR="00E3545A">
        <w:rPr>
          <w:rFonts w:ascii="Times New Roman" w:hAnsi="Times New Roman" w:cs="Times New Roman"/>
          <w:sz w:val="24"/>
          <w:szCs w:val="24"/>
        </w:rPr>
        <w:t xml:space="preserve"> </w:t>
      </w:r>
      <w:r w:rsidR="000E4798">
        <w:rPr>
          <w:rFonts w:ascii="Times New Roman" w:hAnsi="Times New Roman" w:cs="Times New Roman"/>
          <w:sz w:val="24"/>
          <w:szCs w:val="24"/>
        </w:rPr>
        <w:t xml:space="preserve">were </w:t>
      </w:r>
      <w:r w:rsidR="00E90A2A">
        <w:rPr>
          <w:rFonts w:ascii="Times New Roman" w:hAnsi="Times New Roman" w:cs="Times New Roman"/>
          <w:sz w:val="24"/>
          <w:szCs w:val="24"/>
        </w:rPr>
        <w:t>more likely to experience poorer</w:t>
      </w:r>
      <w:r w:rsidR="00E3545A">
        <w:rPr>
          <w:rFonts w:ascii="Times New Roman" w:hAnsi="Times New Roman" w:cs="Times New Roman"/>
          <w:sz w:val="24"/>
          <w:szCs w:val="24"/>
        </w:rPr>
        <w:t xml:space="preserve"> parental </w:t>
      </w:r>
      <w:r w:rsidR="005859A4">
        <w:rPr>
          <w:rFonts w:ascii="Times New Roman" w:hAnsi="Times New Roman" w:cs="Times New Roman"/>
          <w:sz w:val="24"/>
          <w:szCs w:val="24"/>
        </w:rPr>
        <w:t xml:space="preserve">relationships </w:t>
      </w:r>
      <w:r w:rsidR="00E90A2A">
        <w:rPr>
          <w:rFonts w:ascii="Times New Roman" w:hAnsi="Times New Roman" w:cs="Times New Roman"/>
          <w:sz w:val="24"/>
          <w:szCs w:val="24"/>
        </w:rPr>
        <w:t xml:space="preserve">by both </w:t>
      </w:r>
      <w:r w:rsidR="00AC6DF6">
        <w:rPr>
          <w:rFonts w:ascii="Times New Roman" w:hAnsi="Times New Roman" w:cs="Times New Roman"/>
          <w:sz w:val="24"/>
          <w:szCs w:val="24"/>
        </w:rPr>
        <w:t>child</w:t>
      </w:r>
      <w:r w:rsidR="00E90A2A">
        <w:rPr>
          <w:rFonts w:ascii="Times New Roman" w:hAnsi="Times New Roman" w:cs="Times New Roman"/>
          <w:sz w:val="24"/>
          <w:szCs w:val="24"/>
        </w:rPr>
        <w:t xml:space="preserve"> and parental report</w:t>
      </w:r>
      <w:r w:rsidR="000E4798">
        <w:rPr>
          <w:rFonts w:ascii="Times New Roman" w:hAnsi="Times New Roman" w:cs="Times New Roman"/>
          <w:sz w:val="24"/>
          <w:szCs w:val="24"/>
        </w:rPr>
        <w:t xml:space="preserve">, but </w:t>
      </w:r>
      <w:r w:rsidR="00E90A2A">
        <w:rPr>
          <w:rFonts w:ascii="Times New Roman" w:hAnsi="Times New Roman" w:cs="Times New Roman"/>
          <w:sz w:val="24"/>
          <w:szCs w:val="24"/>
        </w:rPr>
        <w:t xml:space="preserve">they did not experience higher delinquent peer affiliation or </w:t>
      </w:r>
      <w:r w:rsidR="0058731A">
        <w:rPr>
          <w:rFonts w:ascii="Times New Roman" w:hAnsi="Times New Roman" w:cs="Times New Roman"/>
          <w:sz w:val="24"/>
          <w:szCs w:val="24"/>
        </w:rPr>
        <w:t>lower</w:t>
      </w:r>
      <w:r w:rsidR="00E90A2A">
        <w:rPr>
          <w:rFonts w:ascii="Times New Roman" w:hAnsi="Times New Roman" w:cs="Times New Roman"/>
          <w:sz w:val="24"/>
          <w:szCs w:val="24"/>
        </w:rPr>
        <w:t xml:space="preserve"> school connectedness than their counterpart</w:t>
      </w:r>
      <w:r w:rsidR="006E4B57">
        <w:rPr>
          <w:rFonts w:ascii="Times New Roman" w:hAnsi="Times New Roman" w:cs="Times New Roman"/>
          <w:sz w:val="24"/>
          <w:szCs w:val="24"/>
        </w:rPr>
        <w:t>s</w:t>
      </w:r>
      <w:r w:rsidR="00E90A2A">
        <w:rPr>
          <w:rFonts w:ascii="Times New Roman" w:hAnsi="Times New Roman" w:cs="Times New Roman"/>
          <w:sz w:val="24"/>
          <w:szCs w:val="24"/>
        </w:rPr>
        <w:t xml:space="preserve"> with lower PGS</w:t>
      </w:r>
      <w:r w:rsidR="00E90A2A" w:rsidRPr="00E90A2A">
        <w:rPr>
          <w:rFonts w:ascii="Times New Roman" w:hAnsi="Times New Roman" w:cs="Times New Roman"/>
          <w:sz w:val="24"/>
          <w:szCs w:val="24"/>
          <w:vertAlign w:val="subscript"/>
        </w:rPr>
        <w:t>EXT</w:t>
      </w:r>
      <w:r w:rsidR="000E4798">
        <w:rPr>
          <w:rFonts w:ascii="Times New Roman" w:hAnsi="Times New Roman" w:cs="Times New Roman"/>
          <w:sz w:val="24"/>
          <w:szCs w:val="24"/>
        </w:rPr>
        <w:t xml:space="preserve"> as was observed in the population and between-family models. </w:t>
      </w:r>
      <w:r w:rsidR="006F777C">
        <w:rPr>
          <w:rFonts w:ascii="Times New Roman" w:hAnsi="Times New Roman" w:cs="Times New Roman"/>
          <w:sz w:val="24"/>
          <w:szCs w:val="24"/>
        </w:rPr>
        <w:t xml:space="preserve">Our </w:t>
      </w:r>
      <w:r w:rsidR="00371D42">
        <w:rPr>
          <w:rFonts w:ascii="Times New Roman" w:hAnsi="Times New Roman" w:cs="Times New Roman"/>
          <w:sz w:val="24"/>
          <w:szCs w:val="24"/>
        </w:rPr>
        <w:t xml:space="preserve">results </w:t>
      </w:r>
      <w:r w:rsidR="005859A4">
        <w:rPr>
          <w:rFonts w:ascii="Times New Roman" w:hAnsi="Times New Roman" w:cs="Times New Roman"/>
          <w:sz w:val="24"/>
          <w:szCs w:val="24"/>
        </w:rPr>
        <w:t xml:space="preserve">provide </w:t>
      </w:r>
      <w:r w:rsidR="006F777C">
        <w:rPr>
          <w:rFonts w:ascii="Times New Roman" w:hAnsi="Times New Roman" w:cs="Times New Roman"/>
          <w:sz w:val="24"/>
          <w:szCs w:val="24"/>
        </w:rPr>
        <w:t xml:space="preserve">new </w:t>
      </w:r>
      <w:r w:rsidR="005859A4">
        <w:rPr>
          <w:rFonts w:ascii="Times New Roman" w:hAnsi="Times New Roman" w:cs="Times New Roman"/>
          <w:sz w:val="24"/>
          <w:szCs w:val="24"/>
        </w:rPr>
        <w:t>insight</w:t>
      </w:r>
      <w:r w:rsidR="00930E05">
        <w:rPr>
          <w:rFonts w:ascii="Times New Roman" w:hAnsi="Times New Roman" w:cs="Times New Roman"/>
          <w:sz w:val="24"/>
          <w:szCs w:val="24"/>
        </w:rPr>
        <w:t>s</w:t>
      </w:r>
      <w:r w:rsidR="005859A4">
        <w:rPr>
          <w:rFonts w:ascii="Times New Roman" w:hAnsi="Times New Roman" w:cs="Times New Roman"/>
          <w:sz w:val="24"/>
          <w:szCs w:val="24"/>
        </w:rPr>
        <w:t xml:space="preserve"> </w:t>
      </w:r>
      <w:r w:rsidR="000E4798">
        <w:rPr>
          <w:rFonts w:ascii="Times New Roman" w:hAnsi="Times New Roman" w:cs="Times New Roman"/>
          <w:sz w:val="24"/>
          <w:szCs w:val="24"/>
        </w:rPr>
        <w:t xml:space="preserve">into the role confounders play in often-observed </w:t>
      </w:r>
      <w:r w:rsidR="006F777C">
        <w:rPr>
          <w:rFonts w:ascii="Times New Roman" w:hAnsi="Times New Roman" w:cs="Times New Roman"/>
          <w:sz w:val="24"/>
          <w:szCs w:val="24"/>
        </w:rPr>
        <w:t xml:space="preserve">but still poorly understood </w:t>
      </w:r>
      <w:proofErr w:type="spellStart"/>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930E05">
        <w:rPr>
          <w:rFonts w:ascii="Times New Roman" w:hAnsi="Times New Roman" w:cs="Times New Roman"/>
          <w:sz w:val="24"/>
          <w:szCs w:val="24"/>
        </w:rPr>
        <w:t>s</w:t>
      </w:r>
      <w:proofErr w:type="spellEnd"/>
      <w:r w:rsidR="00930E05">
        <w:rPr>
          <w:rFonts w:ascii="Times New Roman" w:hAnsi="Times New Roman" w:cs="Times New Roman"/>
          <w:sz w:val="24"/>
          <w:szCs w:val="24"/>
        </w:rPr>
        <w:t xml:space="preserve"> in the psychiatric and behavioral genetics literature. </w:t>
      </w:r>
    </w:p>
    <w:p w14:paraId="493BF228" w14:textId="77777777" w:rsidR="00D31D97" w:rsidRPr="00D31D97" w:rsidRDefault="00D31D97" w:rsidP="00D31D97">
      <w:pPr>
        <w:spacing w:after="0" w:line="480" w:lineRule="auto"/>
        <w:rPr>
          <w:ins w:id="192" w:author="lichen dong" w:date="2026-07-21T18:27:00Z" w16du:dateUtc="2026-07-21T23:27:00Z"/>
          <w:rFonts w:ascii="Times New Roman" w:hAnsi="Times New Roman" w:cs="Times New Roman"/>
          <w:b/>
          <w:bCs/>
          <w:sz w:val="24"/>
          <w:szCs w:val="24"/>
          <w:rPrChange w:id="193" w:author="lichen dong" w:date="2026-07-21T18:28:00Z" w16du:dateUtc="2026-07-21T23:28:00Z">
            <w:rPr>
              <w:ins w:id="194" w:author="lichen dong" w:date="2026-07-21T18:27:00Z" w16du:dateUtc="2026-07-21T23:27:00Z"/>
              <w:rFonts w:ascii="Times New Roman" w:hAnsi="Times New Roman" w:cs="Times New Roman"/>
              <w:sz w:val="24"/>
              <w:szCs w:val="24"/>
            </w:rPr>
          </w:rPrChange>
        </w:rPr>
      </w:pPr>
      <w:ins w:id="195" w:author="lichen dong" w:date="2026-07-21T18:27:00Z" w16du:dateUtc="2026-07-21T23:27:00Z">
        <w:r w:rsidRPr="00D31D97">
          <w:rPr>
            <w:rFonts w:ascii="Times New Roman" w:hAnsi="Times New Roman" w:cs="Times New Roman"/>
            <w:b/>
            <w:bCs/>
            <w:sz w:val="24"/>
            <w:szCs w:val="24"/>
            <w:rPrChange w:id="196" w:author="lichen dong" w:date="2026-07-21T18:28:00Z" w16du:dateUtc="2026-07-21T23:28:00Z">
              <w:rPr>
                <w:rFonts w:ascii="Times New Roman" w:hAnsi="Times New Roman" w:cs="Times New Roman"/>
                <w:sz w:val="24"/>
                <w:szCs w:val="24"/>
              </w:rPr>
            </w:rPrChange>
          </w:rPr>
          <w:t>rGE for EXT Problems</w:t>
        </w:r>
      </w:ins>
    </w:p>
    <w:p w14:paraId="347D6EDA" w14:textId="1B28BCAF" w:rsidR="00654A53" w:rsidRPr="00654A53" w:rsidDel="009A0630" w:rsidRDefault="00654A53">
      <w:pPr>
        <w:spacing w:after="0" w:line="480" w:lineRule="auto"/>
        <w:rPr>
          <w:del w:id="197" w:author="lichen dong" w:date="2026-07-21T18:26:00Z" w16du:dateUtc="2026-07-21T23:26:00Z"/>
          <w:rFonts w:ascii="Times New Roman" w:hAnsi="Times New Roman" w:cs="Times New Roman"/>
          <w:b/>
          <w:bCs/>
          <w:sz w:val="24"/>
          <w:szCs w:val="24"/>
          <w:rPrChange w:id="198" w:author="lichen dong" w:date="2026-07-21T18:16:00Z" w16du:dateUtc="2026-07-21T23:16:00Z">
            <w:rPr>
              <w:del w:id="199" w:author="lichen dong" w:date="2026-07-21T18:26:00Z" w16du:dateUtc="2026-07-21T23:26:00Z"/>
              <w:rFonts w:ascii="Times New Roman" w:hAnsi="Times New Roman" w:cs="Times New Roman"/>
              <w:sz w:val="24"/>
              <w:szCs w:val="24"/>
            </w:rPr>
          </w:rPrChange>
        </w:rPr>
        <w:pPrChange w:id="200" w:author="lichen dong" w:date="2026-07-21T18:16:00Z" w16du:dateUtc="2026-07-21T23:16:00Z">
          <w:pPr>
            <w:spacing w:after="0" w:line="480" w:lineRule="auto"/>
            <w:ind w:firstLine="480"/>
          </w:pPr>
        </w:pPrChange>
      </w:pPr>
    </w:p>
    <w:p w14:paraId="7C3226F7" w14:textId="42FDA902" w:rsidR="001509FA" w:rsidRDefault="00CB4D05" w:rsidP="007870EB">
      <w:pPr>
        <w:spacing w:after="0" w:line="480" w:lineRule="auto"/>
        <w:ind w:firstLineChars="200" w:firstLine="480"/>
        <w:rPr>
          <w:ins w:id="201" w:author="lichen dong" w:date="2026-07-21T18:27:00Z" w16du:dateUtc="2026-07-21T23:27:00Z"/>
          <w:rFonts w:ascii="Times New Roman" w:hAnsi="Times New Roman" w:cs="Times New Roman"/>
          <w:sz w:val="24"/>
          <w:szCs w:val="24"/>
        </w:rPr>
      </w:pPr>
      <w:r>
        <w:rPr>
          <w:rFonts w:ascii="Times New Roman" w:hAnsi="Times New Roman" w:cs="Times New Roman"/>
          <w:sz w:val="24"/>
          <w:szCs w:val="24"/>
        </w:rPr>
        <w:t>First, and a</w:t>
      </w:r>
      <w:r w:rsidR="001D3EFE">
        <w:rPr>
          <w:rFonts w:ascii="Times New Roman" w:hAnsi="Times New Roman" w:cs="Times New Roman"/>
          <w:sz w:val="24"/>
          <w:szCs w:val="24"/>
        </w:rPr>
        <w:t xml:space="preserve">s expected, we found that </w:t>
      </w:r>
      <w:proofErr w:type="spellStart"/>
      <w:r w:rsidR="001D3EFE" w:rsidRPr="00980EF2">
        <w:rPr>
          <w:rFonts w:ascii="Times New Roman" w:hAnsi="Times New Roman" w:cs="Times New Roman"/>
          <w:i/>
          <w:iCs/>
          <w:sz w:val="24"/>
          <w:szCs w:val="24"/>
        </w:rPr>
        <w:t>r</w:t>
      </w:r>
      <w:r w:rsidR="001D3EFE">
        <w:rPr>
          <w:rFonts w:ascii="Times New Roman" w:hAnsi="Times New Roman" w:cs="Times New Roman"/>
          <w:sz w:val="24"/>
          <w:szCs w:val="24"/>
        </w:rPr>
        <w:t>GE</w:t>
      </w:r>
      <w:r w:rsidR="006F777C">
        <w:rPr>
          <w:rFonts w:ascii="Times New Roman" w:hAnsi="Times New Roman" w:cs="Times New Roman"/>
          <w:sz w:val="24"/>
          <w:szCs w:val="24"/>
        </w:rPr>
        <w:t>s</w:t>
      </w:r>
      <w:proofErr w:type="spellEnd"/>
      <w:ins w:id="202" w:author="lichen dong" w:date="2026-07-21T18:16:00Z" w16du:dateUtc="2026-07-21T23:16:00Z">
        <w:r w:rsidR="00D53726">
          <w:rPr>
            <w:rFonts w:ascii="Times New Roman" w:hAnsi="Times New Roman" w:cs="Times New Roman" w:hint="eastAsia"/>
            <w:sz w:val="24"/>
            <w:szCs w:val="24"/>
          </w:rPr>
          <w:t xml:space="preserve"> between PGS</w:t>
        </w:r>
        <w:r w:rsidR="00D53726" w:rsidRPr="00D53726">
          <w:rPr>
            <w:rFonts w:ascii="Times New Roman" w:hAnsi="Times New Roman" w:cs="Times New Roman"/>
            <w:sz w:val="24"/>
            <w:szCs w:val="24"/>
            <w:vertAlign w:val="subscript"/>
            <w:rPrChange w:id="203" w:author="lichen dong" w:date="2026-07-21T18:17:00Z" w16du:dateUtc="2026-07-21T23:17:00Z">
              <w:rPr>
                <w:rFonts w:ascii="Times New Roman" w:hAnsi="Times New Roman" w:cs="Times New Roman"/>
                <w:sz w:val="24"/>
                <w:szCs w:val="24"/>
              </w:rPr>
            </w:rPrChange>
          </w:rPr>
          <w:t>EXT</w:t>
        </w:r>
        <w:r w:rsidR="00D53726">
          <w:rPr>
            <w:rFonts w:ascii="Times New Roman" w:hAnsi="Times New Roman" w:cs="Times New Roman" w:hint="eastAsia"/>
            <w:sz w:val="24"/>
            <w:szCs w:val="24"/>
          </w:rPr>
          <w:t xml:space="preserve"> and psy</w:t>
        </w:r>
      </w:ins>
      <w:ins w:id="204" w:author="lichen dong" w:date="2026-07-21T18:17:00Z" w16du:dateUtc="2026-07-21T23:17:00Z">
        <w:r w:rsidR="00D53726">
          <w:rPr>
            <w:rFonts w:ascii="Times New Roman" w:hAnsi="Times New Roman" w:cs="Times New Roman" w:hint="eastAsia"/>
            <w:sz w:val="24"/>
            <w:szCs w:val="24"/>
          </w:rPr>
          <w:t>chosocial environments</w:t>
        </w:r>
      </w:ins>
      <w:r w:rsidR="001D3EFE">
        <w:rPr>
          <w:rFonts w:ascii="Times New Roman" w:hAnsi="Times New Roman" w:cs="Times New Roman"/>
          <w:sz w:val="24"/>
          <w:szCs w:val="24"/>
        </w:rPr>
        <w:t xml:space="preserve"> </w:t>
      </w:r>
      <w:r w:rsidR="006F777C">
        <w:rPr>
          <w:rFonts w:ascii="Times New Roman" w:hAnsi="Times New Roman" w:cs="Times New Roman"/>
          <w:sz w:val="24"/>
          <w:szCs w:val="24"/>
        </w:rPr>
        <w:t xml:space="preserve">are </w:t>
      </w:r>
      <w:del w:id="205" w:author="lichen dong" w:date="2026-07-21T18:17:00Z" w16du:dateUtc="2026-07-21T23:17:00Z">
        <w:r w:rsidR="006F777C" w:rsidDel="00D53726">
          <w:rPr>
            <w:rFonts w:ascii="Times New Roman" w:hAnsi="Times New Roman" w:cs="Times New Roman"/>
            <w:sz w:val="24"/>
            <w:szCs w:val="24"/>
          </w:rPr>
          <w:delText>essentially</w:delText>
        </w:r>
        <w:r w:rsidR="00843275" w:rsidDel="00D53726">
          <w:rPr>
            <w:rFonts w:ascii="Times New Roman" w:hAnsi="Times New Roman" w:cs="Times New Roman"/>
            <w:sz w:val="24"/>
            <w:szCs w:val="24"/>
          </w:rPr>
          <w:delText xml:space="preserve"> </w:delText>
        </w:r>
      </w:del>
      <w:ins w:id="206" w:author="lichen dong" w:date="2026-07-21T18:17:00Z" w16du:dateUtc="2026-07-21T23:17:00Z">
        <w:r w:rsidR="00D53726">
          <w:rPr>
            <w:rFonts w:ascii="Times New Roman" w:hAnsi="Times New Roman" w:cs="Times New Roman" w:hint="eastAsia"/>
            <w:sz w:val="24"/>
            <w:szCs w:val="24"/>
          </w:rPr>
          <w:t>quite</w:t>
        </w:r>
        <w:r w:rsidR="00D53726">
          <w:rPr>
            <w:rFonts w:ascii="Times New Roman" w:hAnsi="Times New Roman" w:cs="Times New Roman"/>
            <w:sz w:val="24"/>
            <w:szCs w:val="24"/>
          </w:rPr>
          <w:t xml:space="preserve"> </w:t>
        </w:r>
      </w:ins>
      <w:r w:rsidR="00843275">
        <w:rPr>
          <w:rFonts w:ascii="Times New Roman" w:hAnsi="Times New Roman" w:cs="Times New Roman"/>
          <w:sz w:val="24"/>
          <w:szCs w:val="24"/>
        </w:rPr>
        <w:t>ubiquitous</w:t>
      </w:r>
      <w:r w:rsidR="001D3EFE">
        <w:rPr>
          <w:rFonts w:ascii="Times New Roman" w:hAnsi="Times New Roman" w:cs="Times New Roman"/>
          <w:sz w:val="24"/>
          <w:szCs w:val="24"/>
        </w:rPr>
        <w:t xml:space="preserve"> when examined at</w:t>
      </w:r>
      <w:r w:rsidR="00843275">
        <w:rPr>
          <w:rFonts w:ascii="Times New Roman" w:hAnsi="Times New Roman" w:cs="Times New Roman"/>
          <w:sz w:val="24"/>
          <w:szCs w:val="24"/>
        </w:rPr>
        <w:t xml:space="preserve"> the population leve</w:t>
      </w:r>
      <w:r w:rsidR="00B31DF6">
        <w:rPr>
          <w:rFonts w:ascii="Times New Roman" w:hAnsi="Times New Roman" w:cs="Times New Roman"/>
          <w:sz w:val="24"/>
          <w:szCs w:val="24"/>
        </w:rPr>
        <w:t xml:space="preserve">l and </w:t>
      </w:r>
      <w:r w:rsidR="002B3383">
        <w:rPr>
          <w:rFonts w:ascii="Times New Roman" w:hAnsi="Times New Roman" w:cs="Times New Roman"/>
          <w:sz w:val="24"/>
          <w:szCs w:val="24"/>
        </w:rPr>
        <w:t xml:space="preserve">mostly </w:t>
      </w:r>
      <w:r w:rsidR="00B31DF6">
        <w:rPr>
          <w:rFonts w:ascii="Times New Roman" w:hAnsi="Times New Roman" w:cs="Times New Roman"/>
          <w:sz w:val="24"/>
          <w:szCs w:val="24"/>
        </w:rPr>
        <w:t>present when examined at the between</w:t>
      </w:r>
      <w:r w:rsidR="00F43AE8">
        <w:rPr>
          <w:rFonts w:ascii="Times New Roman" w:hAnsi="Times New Roman" w:cs="Times New Roman"/>
          <w:sz w:val="24"/>
          <w:szCs w:val="24"/>
        </w:rPr>
        <w:t>-</w:t>
      </w:r>
      <w:r w:rsidR="00B31DF6">
        <w:rPr>
          <w:rFonts w:ascii="Times New Roman" w:hAnsi="Times New Roman" w:cs="Times New Roman"/>
          <w:sz w:val="24"/>
          <w:szCs w:val="24"/>
        </w:rPr>
        <w:t xml:space="preserve">family level. </w:t>
      </w:r>
      <w:r w:rsidR="007F3692">
        <w:rPr>
          <w:rFonts w:ascii="Times New Roman" w:hAnsi="Times New Roman" w:cs="Times New Roman"/>
          <w:sz w:val="24"/>
          <w:szCs w:val="24"/>
        </w:rPr>
        <w:t xml:space="preserve">This </w:t>
      </w:r>
      <w:r w:rsidR="0043731E">
        <w:rPr>
          <w:rFonts w:ascii="Times New Roman" w:hAnsi="Times New Roman" w:cs="Times New Roman"/>
          <w:sz w:val="24"/>
          <w:szCs w:val="24"/>
        </w:rPr>
        <w:t xml:space="preserve">is </w:t>
      </w:r>
      <w:r w:rsidR="00190A41">
        <w:rPr>
          <w:rFonts w:ascii="Times New Roman" w:hAnsi="Times New Roman" w:cs="Times New Roman"/>
          <w:sz w:val="24"/>
          <w:szCs w:val="24"/>
        </w:rPr>
        <w:t xml:space="preserve">also </w:t>
      </w:r>
      <w:r w:rsidR="00D17FA6">
        <w:rPr>
          <w:rFonts w:ascii="Times New Roman" w:hAnsi="Times New Roman" w:cs="Times New Roman"/>
          <w:sz w:val="24"/>
          <w:szCs w:val="24"/>
        </w:rPr>
        <w:t xml:space="preserve">consistent with previous studies that identified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D17FA6">
        <w:rPr>
          <w:rFonts w:ascii="Times New Roman" w:hAnsi="Times New Roman" w:cs="Times New Roman"/>
          <w:sz w:val="24"/>
          <w:szCs w:val="24"/>
        </w:rPr>
        <w:t xml:space="preserve"> </w:t>
      </w:r>
      <w:r w:rsidR="00E03602">
        <w:rPr>
          <w:rFonts w:ascii="Times New Roman" w:hAnsi="Times New Roman" w:cs="Times New Roman"/>
          <w:sz w:val="24"/>
          <w:szCs w:val="24"/>
        </w:rPr>
        <w:t>using</w:t>
      </w:r>
      <w:r w:rsidR="00D17FA6">
        <w:rPr>
          <w:rFonts w:ascii="Times New Roman" w:hAnsi="Times New Roman" w:cs="Times New Roman"/>
          <w:sz w:val="24"/>
          <w:szCs w:val="24"/>
        </w:rPr>
        <w:t xml:space="preserve"> </w:t>
      </w:r>
      <w:ins w:id="207" w:author="lichen dong" w:date="2026-07-21T18:17:00Z" w16du:dateUtc="2026-07-21T23:17:00Z">
        <w:r w:rsidR="00E25B20">
          <w:rPr>
            <w:rFonts w:ascii="Times New Roman" w:hAnsi="Times New Roman" w:cs="Times New Roman"/>
            <w:sz w:val="24"/>
            <w:szCs w:val="24"/>
          </w:rPr>
          <w:t xml:space="preserve">similar </w:t>
        </w:r>
      </w:ins>
      <w:r w:rsidR="00D17FA6">
        <w:rPr>
          <w:rFonts w:ascii="Times New Roman" w:hAnsi="Times New Roman" w:cs="Times New Roman"/>
          <w:sz w:val="24"/>
          <w:szCs w:val="24"/>
        </w:rPr>
        <w:t>PGS</w:t>
      </w:r>
      <w:r w:rsidR="00A85348">
        <w:rPr>
          <w:rFonts w:ascii="Times New Roman" w:hAnsi="Times New Roman" w:cs="Times New Roman"/>
          <w:sz w:val="24"/>
          <w:szCs w:val="24"/>
        </w:rPr>
        <w:t xml:space="preserve"> and </w:t>
      </w:r>
      <w:del w:id="208" w:author="lichen dong" w:date="2026-07-21T18:17:00Z" w16du:dateUtc="2026-07-21T23:17:00Z">
        <w:r w:rsidR="00351C89" w:rsidDel="00E25B20">
          <w:rPr>
            <w:rFonts w:ascii="Times New Roman" w:hAnsi="Times New Roman" w:cs="Times New Roman"/>
            <w:sz w:val="24"/>
            <w:szCs w:val="24"/>
          </w:rPr>
          <w:delText xml:space="preserve">similar </w:delText>
        </w:r>
      </w:del>
      <w:r w:rsidR="005611BD">
        <w:rPr>
          <w:rFonts w:ascii="Times New Roman" w:hAnsi="Times New Roman" w:cs="Times New Roman"/>
          <w:sz w:val="24"/>
          <w:szCs w:val="24"/>
        </w:rPr>
        <w:t xml:space="preserve">psychosocial environmental </w:t>
      </w:r>
      <w:r w:rsidR="00190A41">
        <w:rPr>
          <w:rFonts w:ascii="Times New Roman" w:hAnsi="Times New Roman" w:cs="Times New Roman"/>
          <w:sz w:val="24"/>
          <w:szCs w:val="24"/>
        </w:rPr>
        <w:t xml:space="preserve">variables </w:t>
      </w:r>
      <w:r w:rsidR="005D66A2">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{"citationID":"fGBFokEI","properties":{"formattedCitation":"(de la Paz et al., 2023; Kuo et al., 2021; J. J. Li, 2019)","plainCitation":"(de la Paz et al., 2023; Kuo et al., 2021; J. J. Li, 2019)","noteIndex":0},"citationItems":[{"id":963,"uris":["http://zotero.org/users/10101336/items/VMDXRZDG"],"itemData":{"id":963,"type":"article-journal","abstract":"Parenting practices and parental symptoms of attention-deficit/hyperactivity disorder (ADHD) have been linked to severity and course of youth ADHD. However, genetically influenced behaviors related to ADHD in youth may also influence parenting behaviors. Polygenic scores (PGS) have been widely used to quantify genetic vulnerability for ADHD but has rarely been used to examine gene-environment correlation effects. The current study examined the direct effects of youth ADHD PGS and its evocative effects on parenting behaviors via youth ADHD symptoms. 803 youth aged 6–18 years (58.5% male) completed a multistage, multi-informant assessment that included measures of parenting practices and youth and parental ADHD symptoms. A mediation model was used to evaluate direct and evocative effects. Furthermore, we examined if these evocative effects remain after controlling for parental ADHD symptoms. Sensitivity analyses across age, sex, and socioeconomic status (SES) as well as restricting ancestry groups to European only ancestry were also conducted. Results indicated that youth ADHD PGS reliably predicted youth ADHD symptoms across all models (βs ranging from 0.18 to 0.26), including across age, sex, and SES and held even with ancestry restricted to the largest group (northern European). Evocative effects emerged such that higher youth PGS significantly predicted more youth ADHD symptoms, which in turn, significantly predicted lower levels of parental involvement and higher levels of poor supervision/monitoring and inconsistent discipline. These effects remained after controlling for parent ADHD symptoms.","container-title":"Research on Child and Adolescent Psychopathology","DOI":"10.1007/s10802-023-01024-5","ISSN":"2730-7174","issue":"5","journalAbbreviation":"Res Child Adolesc Psychopathol","language":"en","page":"665-677","source":"Springer Link","title":"Youth Polygenic Scores, Youth ADHD Symptoms, and Parenting Dimensions: An Evocative Gene-Environment Correlation Study","title-short":"Youth Polygenic Scores, Youth ADHD Symptoms, and Parenting Dimensions","volume":"51","author":[{"family":"Paz","given":"Leiana","non-dropping-particle":"de la"},{"family":"Mooney","given":"Michael A."},{"family":"Ryabinin","given":"Peter"},{"family":"Neighbor","given":"Christopher"},{"family":"Antovich","given":"Dylan"},{"family":"Nigg","given":"Joel T."},{"family":"Nikolas","given":"Molly A."}],"issued":{"date-parts":[["2023",5,1]]}}},{"id":1341,"uris":["http://zotero.org/users/10101336/items/CILUPUJD"],"itemData":{"id":1341,"type":"article-journal","abstract":"Genetic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5D66A2">
        <w:rPr>
          <w:rFonts w:ascii="Times New Roman" w:hAnsi="Times New Roman" w:cs="Times New Roman"/>
          <w:sz w:val="24"/>
          <w:szCs w:val="24"/>
        </w:rPr>
        <w:fldChar w:fldCharType="separate"/>
      </w:r>
      <w:r w:rsidR="00184746" w:rsidRPr="00184746">
        <w:rPr>
          <w:rFonts w:ascii="Times New Roman" w:hAnsi="Times New Roman" w:cs="Times New Roman"/>
          <w:sz w:val="24"/>
        </w:rPr>
        <w:t>(de la Paz et al., 2023; Kuo et al., 2021; J. J. Li, 2019)</w:t>
      </w:r>
      <w:r w:rsidR="005D66A2">
        <w:rPr>
          <w:rFonts w:ascii="Times New Roman" w:hAnsi="Times New Roman" w:cs="Times New Roman"/>
          <w:sz w:val="24"/>
          <w:szCs w:val="24"/>
        </w:rPr>
        <w:fldChar w:fldCharType="end"/>
      </w:r>
      <w:r w:rsidR="005611BD">
        <w:rPr>
          <w:rFonts w:ascii="Times New Roman" w:hAnsi="Times New Roman" w:cs="Times New Roman"/>
          <w:sz w:val="24"/>
          <w:szCs w:val="24"/>
        </w:rPr>
        <w:t xml:space="preserve">. </w:t>
      </w:r>
      <w:r w:rsidR="002B3383" w:rsidRPr="002B3383">
        <w:rPr>
          <w:rFonts w:ascii="Times New Roman" w:hAnsi="Times New Roman" w:cs="Times New Roman"/>
          <w:sz w:val="24"/>
          <w:szCs w:val="24"/>
        </w:rPr>
        <w:t xml:space="preserve">We suspect that the </w:t>
      </w:r>
      <w:r w:rsidR="00F43AE8">
        <w:rPr>
          <w:rFonts w:ascii="Times New Roman" w:hAnsi="Times New Roman" w:cs="Times New Roman"/>
          <w:sz w:val="24"/>
          <w:szCs w:val="24"/>
        </w:rPr>
        <w:t xml:space="preserve">slight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B3383" w:rsidRPr="002B3383">
        <w:rPr>
          <w:rFonts w:ascii="Times New Roman" w:hAnsi="Times New Roman" w:cs="Times New Roman"/>
          <w:sz w:val="24"/>
          <w:szCs w:val="24"/>
        </w:rPr>
        <w:t xml:space="preserve"> differences </w:t>
      </w:r>
      <w:r w:rsidR="001835E9">
        <w:rPr>
          <w:rFonts w:ascii="Times New Roman" w:hAnsi="Times New Roman" w:cs="Times New Roman"/>
          <w:sz w:val="24"/>
          <w:szCs w:val="24"/>
        </w:rPr>
        <w:t>we found</w:t>
      </w:r>
      <w:r w:rsidR="001835E9" w:rsidRPr="002B3383">
        <w:rPr>
          <w:rFonts w:ascii="Times New Roman" w:hAnsi="Times New Roman" w:cs="Times New Roman"/>
          <w:sz w:val="24"/>
          <w:szCs w:val="24"/>
        </w:rPr>
        <w:t xml:space="preserve"> </w:t>
      </w:r>
      <w:r w:rsidR="002B3383" w:rsidRPr="002B3383">
        <w:rPr>
          <w:rFonts w:ascii="Times New Roman" w:hAnsi="Times New Roman" w:cs="Times New Roman"/>
          <w:sz w:val="24"/>
          <w:szCs w:val="24"/>
        </w:rPr>
        <w:t xml:space="preserve">between our population model and between-family model may be </w:t>
      </w:r>
      <w:r w:rsidR="00FD4B6F">
        <w:rPr>
          <w:rFonts w:ascii="Times New Roman" w:hAnsi="Times New Roman" w:cs="Times New Roman"/>
          <w:sz w:val="24"/>
          <w:szCs w:val="24"/>
        </w:rPr>
        <w:t xml:space="preserve">due </w:t>
      </w:r>
      <w:r w:rsidR="002B3383" w:rsidRPr="002B3383">
        <w:rPr>
          <w:rFonts w:ascii="Times New Roman" w:hAnsi="Times New Roman" w:cs="Times New Roman"/>
          <w:sz w:val="24"/>
          <w:szCs w:val="24"/>
        </w:rPr>
        <w:t>to demographic differences</w:t>
      </w:r>
      <w:r w:rsidR="00F43AE8">
        <w:rPr>
          <w:rFonts w:ascii="Times New Roman" w:hAnsi="Times New Roman" w:cs="Times New Roman"/>
          <w:sz w:val="24"/>
          <w:szCs w:val="24"/>
        </w:rPr>
        <w:t xml:space="preserve"> and smaller samples sizes in the between-family subsample</w:t>
      </w:r>
      <w:r w:rsidR="002B3383" w:rsidRPr="002B3383">
        <w:rPr>
          <w:rFonts w:ascii="Times New Roman" w:hAnsi="Times New Roman" w:cs="Times New Roman"/>
          <w:sz w:val="24"/>
          <w:szCs w:val="24"/>
        </w:rPr>
        <w:t xml:space="preserve"> (see Table 1). </w:t>
      </w:r>
    </w:p>
    <w:p w14:paraId="2C634528" w14:textId="16423B92" w:rsidR="00D31D97" w:rsidDel="00D31D97" w:rsidRDefault="00D31D97">
      <w:pPr>
        <w:spacing w:after="0" w:line="480" w:lineRule="auto"/>
        <w:rPr>
          <w:del w:id="209" w:author="lichen dong" w:date="2026-07-21T18:27:00Z" w16du:dateUtc="2026-07-21T23:27:00Z"/>
          <w:rFonts w:ascii="Times New Roman" w:hAnsi="Times New Roman" w:cs="Times New Roman"/>
          <w:sz w:val="24"/>
          <w:szCs w:val="24"/>
        </w:rPr>
        <w:pPrChange w:id="210" w:author="lichen dong" w:date="2026-07-21T18:27:00Z" w16du:dateUtc="2026-07-21T23:27:00Z">
          <w:pPr>
            <w:spacing w:after="0" w:line="480" w:lineRule="auto"/>
            <w:ind w:firstLineChars="200" w:firstLine="480"/>
          </w:pPr>
        </w:pPrChange>
      </w:pPr>
    </w:p>
    <w:p w14:paraId="2A09D2D6" w14:textId="52AEB8E5" w:rsidR="00310826" w:rsidRDefault="001835E9" w:rsidP="00252C8F">
      <w:pPr>
        <w:spacing w:after="0" w:line="480" w:lineRule="auto"/>
        <w:ind w:firstLineChars="300" w:firstLine="720"/>
        <w:rPr>
          <w:rFonts w:ascii="Times New Roman" w:hAnsi="Times New Roman" w:cs="Times New Roman"/>
          <w:sz w:val="24"/>
          <w:szCs w:val="24"/>
        </w:rPr>
      </w:pPr>
      <w:r>
        <w:rPr>
          <w:rFonts w:ascii="Times New Roman" w:hAnsi="Times New Roman" w:cs="Times New Roman"/>
          <w:sz w:val="24"/>
          <w:szCs w:val="24"/>
        </w:rPr>
        <w:t>W</w:t>
      </w:r>
      <w:r w:rsidR="004F46C9">
        <w:rPr>
          <w:rFonts w:ascii="Times New Roman" w:hAnsi="Times New Roman" w:cs="Times New Roman"/>
          <w:sz w:val="24"/>
          <w:szCs w:val="24"/>
        </w:rPr>
        <w:t xml:space="preserve">hen </w:t>
      </w:r>
      <w:proofErr w:type="spellStart"/>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B3383">
        <w:rPr>
          <w:rFonts w:ascii="Times New Roman" w:hAnsi="Times New Roman" w:cs="Times New Roman"/>
          <w:sz w:val="24"/>
          <w:szCs w:val="24"/>
        </w:rPr>
        <w:t>s</w:t>
      </w:r>
      <w:proofErr w:type="spellEnd"/>
      <w:r w:rsidR="002B3383">
        <w:rPr>
          <w:rFonts w:ascii="Times New Roman" w:hAnsi="Times New Roman" w:cs="Times New Roman"/>
          <w:sz w:val="24"/>
          <w:szCs w:val="24"/>
        </w:rPr>
        <w:t xml:space="preserve"> were </w:t>
      </w:r>
      <w:r w:rsidR="007F3692">
        <w:rPr>
          <w:rFonts w:ascii="Times New Roman" w:hAnsi="Times New Roman" w:cs="Times New Roman"/>
          <w:sz w:val="24"/>
          <w:szCs w:val="24"/>
        </w:rPr>
        <w:t xml:space="preserve">examined </w:t>
      </w:r>
      <w:r w:rsidR="004F46C9">
        <w:rPr>
          <w:rFonts w:ascii="Times New Roman" w:hAnsi="Times New Roman" w:cs="Times New Roman"/>
          <w:sz w:val="24"/>
          <w:szCs w:val="24"/>
        </w:rPr>
        <w:t>at the within-family level</w:t>
      </w:r>
      <w:r w:rsidR="00F1149D">
        <w:rPr>
          <w:rFonts w:ascii="Times New Roman" w:hAnsi="Times New Roman" w:cs="Times New Roman"/>
          <w:sz w:val="24"/>
          <w:szCs w:val="24"/>
        </w:rPr>
        <w:t xml:space="preserve">, </w:t>
      </w:r>
      <w:r w:rsidR="00EC3866">
        <w:rPr>
          <w:rFonts w:ascii="Times New Roman" w:hAnsi="Times New Roman" w:cs="Times New Roman"/>
          <w:sz w:val="24"/>
          <w:szCs w:val="24"/>
        </w:rPr>
        <w:t xml:space="preserve">we </w:t>
      </w:r>
      <w:r w:rsidR="00217ABE">
        <w:rPr>
          <w:rFonts w:ascii="Times New Roman" w:hAnsi="Times New Roman" w:cs="Times New Roman"/>
          <w:sz w:val="24"/>
          <w:szCs w:val="24"/>
        </w:rPr>
        <w:t xml:space="preserve">only </w:t>
      </w:r>
      <w:r>
        <w:rPr>
          <w:rFonts w:ascii="Times New Roman" w:hAnsi="Times New Roman" w:cs="Times New Roman"/>
          <w:sz w:val="24"/>
          <w:szCs w:val="24"/>
        </w:rPr>
        <w:t xml:space="preserve">found </w:t>
      </w:r>
      <w:del w:id="211" w:author="lichen dong" w:date="2026-07-21T18:18:00Z" w16du:dateUtc="2026-07-21T23:18:00Z">
        <w:r w:rsidR="002B3383" w:rsidDel="00505CAF">
          <w:rPr>
            <w:rFonts w:ascii="Times New Roman" w:hAnsi="Times New Roman" w:cs="Times New Roman"/>
            <w:sz w:val="24"/>
            <w:szCs w:val="24"/>
          </w:rPr>
          <w:delText xml:space="preserve">an </w:delText>
        </w:r>
      </w:del>
      <w:proofErr w:type="spellStart"/>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ins w:id="212" w:author="lichen dong" w:date="2026-07-21T18:18:00Z" w16du:dateUtc="2026-07-21T23:18:00Z">
        <w:r w:rsidR="00505CAF">
          <w:rPr>
            <w:rFonts w:ascii="Times New Roman" w:hAnsi="Times New Roman" w:cs="Times New Roman"/>
            <w:sz w:val="24"/>
            <w:szCs w:val="24"/>
          </w:rPr>
          <w:t>s</w:t>
        </w:r>
      </w:ins>
      <w:proofErr w:type="spellEnd"/>
      <w:r w:rsidR="00217ABE">
        <w:rPr>
          <w:rFonts w:ascii="Times New Roman" w:hAnsi="Times New Roman" w:cs="Times New Roman"/>
          <w:sz w:val="24"/>
          <w:szCs w:val="24"/>
        </w:rPr>
        <w:t xml:space="preserve"> </w:t>
      </w:r>
      <w:r w:rsidR="00EC3866">
        <w:rPr>
          <w:rFonts w:ascii="Times New Roman" w:hAnsi="Times New Roman" w:cs="Times New Roman"/>
          <w:sz w:val="24"/>
          <w:szCs w:val="24"/>
        </w:rPr>
        <w:t>with respect to</w:t>
      </w:r>
      <w:r w:rsidR="007F3692">
        <w:rPr>
          <w:rFonts w:ascii="Times New Roman" w:hAnsi="Times New Roman" w:cs="Times New Roman"/>
          <w:sz w:val="24"/>
          <w:szCs w:val="24"/>
        </w:rPr>
        <w:t xml:space="preserve"> </w:t>
      </w:r>
      <w:r w:rsidR="00EC3866">
        <w:rPr>
          <w:rFonts w:ascii="Times New Roman" w:hAnsi="Times New Roman" w:cs="Times New Roman"/>
          <w:sz w:val="24"/>
          <w:szCs w:val="24"/>
        </w:rPr>
        <w:t>parental relationship</w:t>
      </w:r>
      <w:r>
        <w:rPr>
          <w:rFonts w:ascii="Times New Roman" w:hAnsi="Times New Roman" w:cs="Times New Roman"/>
          <w:sz w:val="24"/>
          <w:szCs w:val="24"/>
        </w:rPr>
        <w:t>s</w:t>
      </w:r>
      <w:r w:rsidR="00217ABE">
        <w:rPr>
          <w:rFonts w:ascii="Times New Roman" w:hAnsi="Times New Roman" w:cs="Times New Roman"/>
          <w:sz w:val="24"/>
          <w:szCs w:val="24"/>
        </w:rPr>
        <w:t xml:space="preserve">. </w:t>
      </w:r>
      <w:r w:rsidR="00F1149D">
        <w:rPr>
          <w:rFonts w:ascii="Times New Roman" w:hAnsi="Times New Roman" w:cs="Times New Roman"/>
          <w:sz w:val="24"/>
          <w:szCs w:val="24"/>
        </w:rPr>
        <w:t>PGS</w:t>
      </w:r>
      <w:r w:rsidR="00931C53" w:rsidRPr="00931C53">
        <w:rPr>
          <w:rFonts w:ascii="Times New Roman" w:hAnsi="Times New Roman" w:cs="Times New Roman"/>
          <w:sz w:val="24"/>
          <w:szCs w:val="24"/>
          <w:vertAlign w:val="subscript"/>
        </w:rPr>
        <w:t>EXT</w:t>
      </w:r>
      <w:r w:rsidR="00931C53">
        <w:rPr>
          <w:rFonts w:ascii="Times New Roman" w:hAnsi="Times New Roman" w:cs="Times New Roman"/>
          <w:sz w:val="24"/>
          <w:szCs w:val="24"/>
        </w:rPr>
        <w:t xml:space="preserve"> </w:t>
      </w:r>
      <w:r w:rsidR="00F1149D">
        <w:rPr>
          <w:rFonts w:ascii="Times New Roman" w:hAnsi="Times New Roman" w:cs="Times New Roman"/>
          <w:sz w:val="24"/>
          <w:szCs w:val="24"/>
        </w:rPr>
        <w:t xml:space="preserve">was </w:t>
      </w:r>
      <w:r w:rsidR="00B77FD1">
        <w:rPr>
          <w:rFonts w:ascii="Times New Roman" w:hAnsi="Times New Roman" w:cs="Times New Roman"/>
          <w:sz w:val="24"/>
          <w:szCs w:val="24"/>
        </w:rPr>
        <w:t xml:space="preserve">negatively </w:t>
      </w:r>
      <w:r w:rsidR="00F1149D">
        <w:rPr>
          <w:rFonts w:ascii="Times New Roman" w:hAnsi="Times New Roman" w:cs="Times New Roman"/>
          <w:sz w:val="24"/>
          <w:szCs w:val="24"/>
        </w:rPr>
        <w:t xml:space="preserve">associated </w:t>
      </w:r>
      <w:r w:rsidR="003B4310">
        <w:rPr>
          <w:rFonts w:ascii="Times New Roman" w:hAnsi="Times New Roman" w:cs="Times New Roman"/>
          <w:sz w:val="24"/>
          <w:szCs w:val="24"/>
        </w:rPr>
        <w:t xml:space="preserve">with </w:t>
      </w:r>
      <w:r w:rsidR="00F1149D">
        <w:rPr>
          <w:rFonts w:ascii="Times New Roman" w:hAnsi="Times New Roman" w:cs="Times New Roman"/>
          <w:sz w:val="24"/>
          <w:szCs w:val="24"/>
        </w:rPr>
        <w:t>parent</w:t>
      </w:r>
      <w:r w:rsidR="0086133F">
        <w:rPr>
          <w:rFonts w:ascii="Times New Roman" w:hAnsi="Times New Roman" w:cs="Times New Roman"/>
          <w:sz w:val="24"/>
          <w:szCs w:val="24"/>
        </w:rPr>
        <w:t>al relationship</w:t>
      </w:r>
      <w:r w:rsidR="0069202F">
        <w:rPr>
          <w:rFonts w:ascii="Times New Roman" w:hAnsi="Times New Roman" w:cs="Times New Roman"/>
          <w:sz w:val="24"/>
          <w:szCs w:val="24"/>
        </w:rPr>
        <w:t>s</w:t>
      </w:r>
      <w:r w:rsidR="00A96684">
        <w:rPr>
          <w:rFonts w:ascii="Times New Roman" w:hAnsi="Times New Roman" w:cs="Times New Roman"/>
          <w:sz w:val="24"/>
          <w:szCs w:val="24"/>
        </w:rPr>
        <w:t xml:space="preserve">, </w:t>
      </w:r>
      <w:r w:rsidR="006B53A3">
        <w:rPr>
          <w:rFonts w:ascii="Times New Roman" w:hAnsi="Times New Roman" w:cs="Times New Roman"/>
          <w:sz w:val="24"/>
          <w:szCs w:val="24"/>
        </w:rPr>
        <w:t>such that</w:t>
      </w:r>
      <w:r w:rsidR="00886CD6">
        <w:rPr>
          <w:rFonts w:ascii="Times New Roman" w:hAnsi="Times New Roman" w:cs="Times New Roman"/>
          <w:sz w:val="24"/>
          <w:szCs w:val="24"/>
        </w:rPr>
        <w:t xml:space="preserve"> the twin/sibling</w:t>
      </w:r>
      <w:r w:rsidR="00A96684">
        <w:rPr>
          <w:rFonts w:ascii="Times New Roman" w:hAnsi="Times New Roman" w:cs="Times New Roman"/>
          <w:sz w:val="24"/>
          <w:szCs w:val="24"/>
        </w:rPr>
        <w:t xml:space="preserve"> with higher </w:t>
      </w:r>
      <w:r w:rsidR="003B4310" w:rsidRPr="003B4310">
        <w:rPr>
          <w:rFonts w:ascii="Times New Roman" w:hAnsi="Times New Roman" w:cs="Times New Roman"/>
          <w:sz w:val="24"/>
          <w:szCs w:val="24"/>
        </w:rPr>
        <w:t>PGS</w:t>
      </w:r>
      <w:r w:rsidR="003B4310" w:rsidRPr="003B4310">
        <w:rPr>
          <w:rFonts w:ascii="Times New Roman" w:hAnsi="Times New Roman" w:cs="Times New Roman"/>
          <w:sz w:val="24"/>
          <w:szCs w:val="24"/>
          <w:vertAlign w:val="subscript"/>
        </w:rPr>
        <w:t>EXT</w:t>
      </w:r>
      <w:r w:rsidR="00A96684">
        <w:rPr>
          <w:rFonts w:ascii="Times New Roman" w:hAnsi="Times New Roman" w:cs="Times New Roman"/>
          <w:sz w:val="24"/>
          <w:szCs w:val="24"/>
        </w:rPr>
        <w:t xml:space="preserve"> </w:t>
      </w:r>
      <w:r w:rsidR="00217ABE">
        <w:rPr>
          <w:rFonts w:ascii="Times New Roman" w:hAnsi="Times New Roman" w:cs="Times New Roman"/>
          <w:sz w:val="24"/>
          <w:szCs w:val="24"/>
        </w:rPr>
        <w:t xml:space="preserve">was more </w:t>
      </w:r>
      <w:r w:rsidR="00B267C6">
        <w:rPr>
          <w:rFonts w:ascii="Times New Roman" w:hAnsi="Times New Roman" w:cs="Times New Roman"/>
          <w:sz w:val="24"/>
          <w:szCs w:val="24"/>
        </w:rPr>
        <w:t xml:space="preserve">likely </w:t>
      </w:r>
      <w:r w:rsidR="00217ABE">
        <w:rPr>
          <w:rFonts w:ascii="Times New Roman" w:hAnsi="Times New Roman" w:cs="Times New Roman"/>
          <w:sz w:val="24"/>
          <w:szCs w:val="24"/>
        </w:rPr>
        <w:t xml:space="preserve">to have </w:t>
      </w:r>
      <w:r w:rsidR="003B4310">
        <w:rPr>
          <w:rFonts w:ascii="Times New Roman" w:hAnsi="Times New Roman" w:cs="Times New Roman"/>
          <w:sz w:val="24"/>
          <w:szCs w:val="24"/>
        </w:rPr>
        <w:t xml:space="preserve">a </w:t>
      </w:r>
      <w:r w:rsidR="00A96684">
        <w:rPr>
          <w:rFonts w:ascii="Times New Roman" w:hAnsi="Times New Roman" w:cs="Times New Roman"/>
          <w:sz w:val="24"/>
          <w:szCs w:val="24"/>
        </w:rPr>
        <w:t xml:space="preserve">less supportive </w:t>
      </w:r>
      <w:r w:rsidR="00A96684" w:rsidRPr="0092678B">
        <w:rPr>
          <w:rFonts w:ascii="Times New Roman" w:hAnsi="Times New Roman" w:cs="Times New Roman"/>
          <w:sz w:val="24"/>
          <w:szCs w:val="24"/>
        </w:rPr>
        <w:t>parental relationship</w:t>
      </w:r>
      <w:r w:rsidR="00B16868">
        <w:rPr>
          <w:rFonts w:ascii="Times New Roman" w:hAnsi="Times New Roman" w:cs="Times New Roman"/>
          <w:sz w:val="24"/>
          <w:szCs w:val="24"/>
        </w:rPr>
        <w:t xml:space="preserve"> than the twin/sibling with lower </w:t>
      </w:r>
      <w:r w:rsidR="003B4310" w:rsidRPr="003B4310">
        <w:rPr>
          <w:rFonts w:ascii="Times New Roman" w:hAnsi="Times New Roman" w:cs="Times New Roman"/>
          <w:sz w:val="24"/>
          <w:szCs w:val="24"/>
        </w:rPr>
        <w:t>PGS</w:t>
      </w:r>
      <w:r w:rsidR="003B4310" w:rsidRPr="003B4310">
        <w:rPr>
          <w:rFonts w:ascii="Times New Roman" w:hAnsi="Times New Roman" w:cs="Times New Roman"/>
          <w:sz w:val="24"/>
          <w:szCs w:val="24"/>
          <w:vertAlign w:val="subscript"/>
        </w:rPr>
        <w:t>EXT</w:t>
      </w:r>
      <w:r w:rsidR="00A96684">
        <w:rPr>
          <w:rFonts w:ascii="Times New Roman" w:hAnsi="Times New Roman" w:cs="Times New Roman"/>
          <w:sz w:val="24"/>
          <w:szCs w:val="24"/>
        </w:rPr>
        <w:t>.</w:t>
      </w:r>
      <w:r w:rsidR="007F1A92">
        <w:rPr>
          <w:rFonts w:ascii="Times New Roman" w:hAnsi="Times New Roman" w:cs="Times New Roman"/>
          <w:sz w:val="24"/>
          <w:szCs w:val="24"/>
        </w:rPr>
        <w:t xml:space="preserve"> </w:t>
      </w:r>
      <w:r w:rsidR="004A41B2">
        <w:rPr>
          <w:rFonts w:ascii="Times New Roman" w:hAnsi="Times New Roman" w:cs="Times New Roman"/>
          <w:sz w:val="24"/>
          <w:szCs w:val="24"/>
        </w:rPr>
        <w:t>T</w:t>
      </w:r>
      <w:r w:rsidR="003B4310">
        <w:rPr>
          <w:rFonts w:ascii="Times New Roman" w:hAnsi="Times New Roman" w:cs="Times New Roman"/>
          <w:sz w:val="24"/>
          <w:szCs w:val="24"/>
        </w:rPr>
        <w:t xml:space="preserve">his </w:t>
      </w:r>
      <w:r w:rsidR="004A41B2">
        <w:rPr>
          <w:rFonts w:ascii="Times New Roman" w:hAnsi="Times New Roman" w:cs="Times New Roman"/>
          <w:sz w:val="24"/>
          <w:szCs w:val="24"/>
        </w:rPr>
        <w:t xml:space="preserve">finding </w:t>
      </w:r>
      <w:r w:rsidR="00243D95">
        <w:rPr>
          <w:rFonts w:ascii="Times New Roman" w:hAnsi="Times New Roman" w:cs="Times New Roman"/>
          <w:sz w:val="24"/>
          <w:szCs w:val="24"/>
        </w:rPr>
        <w:t>was</w:t>
      </w:r>
      <w:r w:rsidR="006E7802">
        <w:rPr>
          <w:rFonts w:ascii="Times New Roman" w:hAnsi="Times New Roman" w:cs="Times New Roman"/>
          <w:sz w:val="24"/>
          <w:szCs w:val="24"/>
        </w:rPr>
        <w:t xml:space="preserve"> </w:t>
      </w:r>
      <w:r w:rsidR="00445F13">
        <w:rPr>
          <w:rFonts w:ascii="Times New Roman" w:hAnsi="Times New Roman" w:cs="Times New Roman"/>
          <w:sz w:val="24"/>
          <w:szCs w:val="24"/>
        </w:rPr>
        <w:t xml:space="preserve">replicated </w:t>
      </w:r>
      <w:r w:rsidR="003B4310">
        <w:rPr>
          <w:rFonts w:ascii="Times New Roman" w:hAnsi="Times New Roman" w:cs="Times New Roman"/>
          <w:sz w:val="24"/>
          <w:szCs w:val="24"/>
        </w:rPr>
        <w:t xml:space="preserve">by both self- and </w:t>
      </w:r>
      <w:r w:rsidR="004E1C21">
        <w:rPr>
          <w:rFonts w:ascii="Times New Roman" w:hAnsi="Times New Roman" w:cs="Times New Roman"/>
          <w:sz w:val="24"/>
          <w:szCs w:val="24"/>
        </w:rPr>
        <w:t>parent-report</w:t>
      </w:r>
      <w:r w:rsidR="004A41B2">
        <w:rPr>
          <w:rFonts w:ascii="Times New Roman" w:hAnsi="Times New Roman" w:cs="Times New Roman"/>
          <w:sz w:val="24"/>
          <w:szCs w:val="24"/>
        </w:rPr>
        <w:t>ed</w:t>
      </w:r>
      <w:r w:rsidR="00445F13">
        <w:rPr>
          <w:rFonts w:ascii="Times New Roman" w:hAnsi="Times New Roman" w:cs="Times New Roman"/>
          <w:sz w:val="24"/>
          <w:szCs w:val="24"/>
        </w:rPr>
        <w:t xml:space="preserve"> </w:t>
      </w:r>
      <w:r w:rsidR="00B62722">
        <w:rPr>
          <w:rFonts w:ascii="Times New Roman" w:hAnsi="Times New Roman" w:cs="Times New Roman"/>
          <w:sz w:val="24"/>
          <w:szCs w:val="24"/>
        </w:rPr>
        <w:t>data</w:t>
      </w:r>
      <w:r w:rsidR="003B4310">
        <w:rPr>
          <w:rFonts w:ascii="Times New Roman" w:hAnsi="Times New Roman" w:cs="Times New Roman"/>
          <w:sz w:val="24"/>
          <w:szCs w:val="24"/>
        </w:rPr>
        <w:t xml:space="preserve">, </w:t>
      </w:r>
      <w:r w:rsidR="004A41B2">
        <w:rPr>
          <w:rFonts w:ascii="Times New Roman" w:hAnsi="Times New Roman" w:cs="Times New Roman"/>
          <w:sz w:val="24"/>
          <w:szCs w:val="24"/>
        </w:rPr>
        <w:t>minimizing</w:t>
      </w:r>
      <w:r w:rsidR="003B4310">
        <w:rPr>
          <w:rFonts w:ascii="Times New Roman" w:hAnsi="Times New Roman" w:cs="Times New Roman"/>
          <w:sz w:val="24"/>
          <w:szCs w:val="24"/>
        </w:rPr>
        <w:t xml:space="preserve"> concerns about reporter bias</w:t>
      </w:r>
      <w:r w:rsidR="006E7802" w:rsidRPr="0092678B">
        <w:rPr>
          <w:rFonts w:ascii="Times New Roman" w:hAnsi="Times New Roman" w:cs="Times New Roman"/>
          <w:sz w:val="24"/>
          <w:szCs w:val="24"/>
        </w:rPr>
        <w:t>.</w:t>
      </w:r>
      <w:r w:rsidR="005455C9">
        <w:rPr>
          <w:rFonts w:ascii="Times New Roman" w:hAnsi="Times New Roman" w:cs="Times New Roman"/>
          <w:sz w:val="24"/>
          <w:szCs w:val="24"/>
        </w:rPr>
        <w:t xml:space="preserve"> </w:t>
      </w:r>
      <w:r w:rsidR="002C19D0">
        <w:rPr>
          <w:rFonts w:ascii="Times New Roman" w:hAnsi="Times New Roman" w:cs="Times New Roman"/>
          <w:sz w:val="24"/>
          <w:szCs w:val="24"/>
        </w:rPr>
        <w:t xml:space="preserve">One </w:t>
      </w:r>
      <w:r w:rsidR="00310826">
        <w:rPr>
          <w:rFonts w:ascii="Times New Roman" w:hAnsi="Times New Roman" w:cs="Times New Roman"/>
          <w:sz w:val="24"/>
          <w:szCs w:val="24"/>
        </w:rPr>
        <w:t>explanation</w:t>
      </w:r>
      <w:r w:rsidR="00170205">
        <w:rPr>
          <w:rFonts w:ascii="Times New Roman" w:hAnsi="Times New Roman" w:cs="Times New Roman"/>
          <w:sz w:val="24"/>
          <w:szCs w:val="24"/>
        </w:rPr>
        <w:t xml:space="preserve"> for this finding </w:t>
      </w:r>
      <w:r w:rsidR="002C19D0">
        <w:rPr>
          <w:rFonts w:ascii="Times New Roman" w:hAnsi="Times New Roman" w:cs="Times New Roman"/>
          <w:sz w:val="24"/>
          <w:szCs w:val="24"/>
        </w:rPr>
        <w:t xml:space="preserve">is that </w:t>
      </w:r>
      <w:r w:rsidR="002C19D0" w:rsidRPr="002C19D0">
        <w:rPr>
          <w:rFonts w:ascii="Times New Roman" w:hAnsi="Times New Roman" w:cs="Times New Roman"/>
          <w:sz w:val="24"/>
          <w:szCs w:val="24"/>
        </w:rPr>
        <w:t>PGS</w:t>
      </w:r>
      <w:r w:rsidR="002C19D0" w:rsidRPr="002C19D0">
        <w:rPr>
          <w:rFonts w:ascii="Times New Roman" w:hAnsi="Times New Roman" w:cs="Times New Roman"/>
          <w:sz w:val="24"/>
          <w:szCs w:val="24"/>
          <w:vertAlign w:val="subscript"/>
        </w:rPr>
        <w:t>EXT</w:t>
      </w:r>
      <w:r w:rsidR="00D22F2A">
        <w:rPr>
          <w:rFonts w:ascii="Times New Roman" w:hAnsi="Times New Roman" w:cs="Times New Roman"/>
          <w:sz w:val="24"/>
          <w:szCs w:val="24"/>
        </w:rPr>
        <w:t xml:space="preserve"> </w:t>
      </w:r>
      <w:r w:rsidR="00BA6796">
        <w:rPr>
          <w:rFonts w:ascii="Times New Roman" w:hAnsi="Times New Roman" w:cs="Times New Roman"/>
          <w:sz w:val="24"/>
          <w:szCs w:val="24"/>
        </w:rPr>
        <w:t xml:space="preserve">may </w:t>
      </w:r>
      <w:r w:rsidR="006E7802">
        <w:rPr>
          <w:rFonts w:ascii="Times New Roman" w:hAnsi="Times New Roman" w:cs="Times New Roman"/>
          <w:sz w:val="24"/>
          <w:szCs w:val="24"/>
        </w:rPr>
        <w:t>contribute</w:t>
      </w:r>
      <w:r w:rsidR="00D22F2A">
        <w:rPr>
          <w:rFonts w:ascii="Times New Roman" w:hAnsi="Times New Roman" w:cs="Times New Roman"/>
          <w:sz w:val="24"/>
          <w:szCs w:val="24"/>
        </w:rPr>
        <w:t xml:space="preserve"> to</w:t>
      </w:r>
      <w:r w:rsidR="00B02D93">
        <w:rPr>
          <w:rFonts w:ascii="Times New Roman" w:hAnsi="Times New Roman" w:cs="Times New Roman"/>
          <w:sz w:val="24"/>
          <w:szCs w:val="24"/>
        </w:rPr>
        <w:t xml:space="preserve"> the development of</w:t>
      </w:r>
      <w:r w:rsidR="00D22F2A">
        <w:rPr>
          <w:rFonts w:ascii="Times New Roman" w:hAnsi="Times New Roman" w:cs="Times New Roman"/>
          <w:sz w:val="24"/>
          <w:szCs w:val="24"/>
        </w:rPr>
        <w:t xml:space="preserve"> certain </w:t>
      </w:r>
      <w:r w:rsidR="00C51208">
        <w:rPr>
          <w:rFonts w:ascii="Times New Roman" w:hAnsi="Times New Roman" w:cs="Times New Roman"/>
          <w:sz w:val="24"/>
          <w:szCs w:val="24"/>
        </w:rPr>
        <w:t>traits and characteristics</w:t>
      </w:r>
      <w:r w:rsidR="00787067">
        <w:rPr>
          <w:rFonts w:ascii="Times New Roman" w:hAnsi="Times New Roman" w:cs="Times New Roman"/>
          <w:sz w:val="24"/>
          <w:szCs w:val="24"/>
        </w:rPr>
        <w:t xml:space="preserve"> in </w:t>
      </w:r>
      <w:r w:rsidR="00170205">
        <w:rPr>
          <w:rFonts w:ascii="Times New Roman" w:hAnsi="Times New Roman" w:cs="Times New Roman"/>
          <w:sz w:val="24"/>
          <w:szCs w:val="24"/>
        </w:rPr>
        <w:t>adolescents</w:t>
      </w:r>
      <w:r w:rsidR="003B3483">
        <w:rPr>
          <w:rFonts w:ascii="Times New Roman" w:hAnsi="Times New Roman" w:cs="Times New Roman"/>
          <w:sz w:val="24"/>
          <w:szCs w:val="24"/>
        </w:rPr>
        <w:t>, which in turn</w:t>
      </w:r>
      <w:r w:rsidR="00C51208">
        <w:rPr>
          <w:rFonts w:ascii="Times New Roman" w:hAnsi="Times New Roman" w:cs="Times New Roman"/>
          <w:sz w:val="24"/>
          <w:szCs w:val="24"/>
        </w:rPr>
        <w:t xml:space="preserve"> </w:t>
      </w:r>
      <w:r w:rsidR="00C834A4">
        <w:rPr>
          <w:rFonts w:ascii="Times New Roman" w:hAnsi="Times New Roman" w:cs="Times New Roman"/>
          <w:sz w:val="24"/>
          <w:szCs w:val="24"/>
        </w:rPr>
        <w:t xml:space="preserve">leads to </w:t>
      </w:r>
      <w:r w:rsidR="00C51208">
        <w:rPr>
          <w:rFonts w:ascii="Times New Roman" w:hAnsi="Times New Roman" w:cs="Times New Roman"/>
          <w:sz w:val="24"/>
          <w:szCs w:val="24"/>
        </w:rPr>
        <w:t>less supportive</w:t>
      </w:r>
      <w:r w:rsidR="00C834A4">
        <w:rPr>
          <w:rFonts w:ascii="Times New Roman" w:hAnsi="Times New Roman" w:cs="Times New Roman"/>
          <w:sz w:val="24"/>
          <w:szCs w:val="24"/>
        </w:rPr>
        <w:t xml:space="preserve"> parenting relationships</w:t>
      </w:r>
      <w:r w:rsidR="00C51208">
        <w:rPr>
          <w:rFonts w:ascii="Times New Roman" w:hAnsi="Times New Roman" w:cs="Times New Roman"/>
          <w:sz w:val="24"/>
          <w:szCs w:val="24"/>
        </w:rPr>
        <w:t xml:space="preserve">. </w:t>
      </w:r>
      <w:r w:rsidR="0051294C">
        <w:rPr>
          <w:rFonts w:ascii="Times New Roman" w:hAnsi="Times New Roman" w:cs="Times New Roman"/>
          <w:sz w:val="24"/>
          <w:szCs w:val="24"/>
        </w:rPr>
        <w:t>This</w:t>
      </w:r>
      <w:r w:rsidR="00A96684">
        <w:rPr>
          <w:rFonts w:ascii="Times New Roman" w:hAnsi="Times New Roman" w:cs="Times New Roman"/>
          <w:sz w:val="24"/>
          <w:szCs w:val="24"/>
        </w:rPr>
        <w:t xml:space="preserve"> </w:t>
      </w:r>
      <w:r w:rsidR="00170205">
        <w:rPr>
          <w:rFonts w:ascii="Times New Roman" w:hAnsi="Times New Roman" w:cs="Times New Roman"/>
          <w:sz w:val="24"/>
          <w:szCs w:val="24"/>
        </w:rPr>
        <w:t>would be</w:t>
      </w:r>
      <w:r w:rsidR="002E4D58">
        <w:rPr>
          <w:rFonts w:ascii="Times New Roman" w:hAnsi="Times New Roman" w:cs="Times New Roman"/>
          <w:sz w:val="24"/>
          <w:szCs w:val="24"/>
        </w:rPr>
        <w:t xml:space="preserve"> consistent with prior family-based and polygenic studies </w:t>
      </w:r>
      <w:r w:rsidR="00C51208">
        <w:rPr>
          <w:rFonts w:ascii="Times New Roman" w:hAnsi="Times New Roman" w:cs="Times New Roman"/>
          <w:sz w:val="24"/>
          <w:szCs w:val="24"/>
        </w:rPr>
        <w:t xml:space="preserve">that supported an evocative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F025E9">
        <w:rPr>
          <w:rFonts w:ascii="Times New Roman" w:hAnsi="Times New Roman" w:cs="Times New Roman"/>
          <w:sz w:val="24"/>
          <w:szCs w:val="24"/>
        </w:rPr>
        <w:t xml:space="preserve"> </w:t>
      </w:r>
      <w:r w:rsidR="002C19D0">
        <w:rPr>
          <w:rFonts w:ascii="Times New Roman" w:hAnsi="Times New Roman" w:cs="Times New Roman"/>
          <w:sz w:val="24"/>
          <w:szCs w:val="24"/>
        </w:rPr>
        <w:t>effect</w:t>
      </w:r>
      <w:r w:rsidR="00C51208">
        <w:rPr>
          <w:rFonts w:ascii="Times New Roman" w:hAnsi="Times New Roman" w:cs="Times New Roman"/>
          <w:sz w:val="24"/>
          <w:szCs w:val="24"/>
        </w:rPr>
        <w:t xml:space="preserve"> on </w:t>
      </w:r>
      <w:r w:rsidR="002A5B04">
        <w:rPr>
          <w:rFonts w:ascii="Times New Roman" w:hAnsi="Times New Roman" w:cs="Times New Roman"/>
          <w:sz w:val="24"/>
          <w:szCs w:val="24"/>
        </w:rPr>
        <w:t xml:space="preserve">various </w:t>
      </w:r>
      <w:r w:rsidR="00C51208">
        <w:rPr>
          <w:rFonts w:ascii="Times New Roman" w:hAnsi="Times New Roman" w:cs="Times New Roman"/>
          <w:sz w:val="24"/>
          <w:szCs w:val="24"/>
        </w:rPr>
        <w:t xml:space="preserve">dimensions of parental relationships </w:t>
      </w:r>
      <w:r w:rsidR="00C51208">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{"citationID":"zsnH9nhj","properties":{"formattedCitation":"(de la Paz et al., 2023; Elam et al., 2017; Klahr et al., 2013; Kretschmer et al., 2022; Kuo et al., 2022; Marceau et al., 2013; Wang et al., 2017)","plainCitation":"(de la Paz et al., 2023; Elam et al., 2017; Klahr et al., 2013; Kretschmer et al., 2022; Kuo et al., 2022; Marceau et al., 2013; Wang et al., 2017)","noteIndex":0},"citationItems":[{"id":963,"uris":["http://zotero.org/users/10101336/items/VMDXRZDG"],"itemData":{"id":963,"type":"article-journal","abstract":"Parenting practices and parental symptoms of attention-deficit/hyperactivity disorder (ADHD) have been linked to severity and course of youth ADHD. However, genetically influenced behaviors related to ADHD in youth may also influence parenting behaviors. Polygenic scores (PGS) have been widely used to quantify genetic vulnerability for ADHD but has rarely been used to examine gene-environment correlation effects. The current study examined the direct effects of youth ADHD PGS and its evocative effects on parenting behaviors via youth ADHD symptoms. 803 youth aged 6–18 years (58.5% male) completed a multistage, multi-informant assessment that included measures of parenting practices and youth and parental ADHD symptoms. A mediation model was used to evaluate direct and evocative effects. Furthermore, we examined if these evocative effects remain after controlling for parental ADHD symptoms. Sensitivity analyses across age, sex, and socioeconomic status (SES) as well as restricting ancestry groups to European only ancestry were also conducted. Results indicated that youth ADHD PGS reliably predicted youth ADHD symptoms across all models (βs ranging from 0.18 to 0.26), including across age, sex, and SES and held even with ancestry restricted to the largest group (northern European). Evocative effects emerged such that higher youth PGS significantly predicted more youth ADHD symptoms, which in turn, significantly predicted lower levels of parental involvement and higher levels of poor supervision/monitoring and inconsistent discipline. These effects remained after controlling for parent ADHD symptoms.","container-title":"Research on Child and Adolescent Psychopathology","DOI":"10.1007/s10802-023-01024-5","ISSN":"2730-7174","issue":"5","journalAbbreviation":"Res Child Adolesc Psychopathol","language":"en","page":"665-677","source":"Springer Link","title":"Youth Polygenic Scores, Youth ADHD Symptoms, and Parenting Dimensions: An Evocative Gene-Environment Correlation Study","title-short":"Youth Polygenic Scores, Youth ADHD Symptoms, and Parenting Dimensions","volume":"51","author":[{"family":"Paz","given":"Leiana","non-dropping-particle":"de la"},{"family":"Mooney","given":"Michael A."},{"family":"Ryabinin","given":"Peter"},{"family":"Neighbor","given":"Christopher"},{"family":"Antovich","given":"Dylan"},{"family":"Nigg","given":"Joel T."},{"family":"Nikolas","given":"Molly A."}],"issued":{"date-parts":[["2023",5,1]]}}},{"id":1315,"uris":["http://zotero.org/users/10101336/items/D6LGJ4JL"],"itemData":{"id":1315,"type":"article-journal","abstract":"Parental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960,"uris":["http://zotero.org/users/10101336/items/TGBELSL5"],"itemData":{"id":960,"type":"article-journal","abstract":"The behavior genetic literature suggests that genetically influenced characteristics of the child elicit specific behaviors from the parent. However, little is known about the processes by which genetically influenced child characteristics evoke parental responses. Interpersonal theory provides a useful framework for identifying reciprocal behavioral processes between children and mothers. The theory posits that, at any given moment, interpersonal behavior varies along the orthogonal dimensions of warmth and control and that the interpersonal behavior of one individual tends to elicit corresponding or contrasting behavior from the other (i.e., warmth elicits warmth, whereas control elicits submission). The current study thus examined these dimensions of interpersonal behavior as they relate to the parent–child relationship in 546 twin families. A computer joystick was used to rate videos of mother–child interactions in real time, yielding information on mother and child levels of warmth and control throughout the interaction. Analyses indicated that maternal control, but not maternal warmth, was influenced by evocative gene–environment correlational processes, such that genetic influences on maternal control and child control were largely overlapping. Moreover, these common genetic influences were present both cross-sectionally and over the course of the interaction. Such findings not only confirm the presence of evocative gene–environment correlational processes in the mother–child relationship but also illuminate at least one of the specific interpersonal behaviors that underlie this evocative process.","container-title":"Development and Psychopathology","DOI":"10.1017/S0954579412000934","ISSN":"0954-5794, 1469-2198","issue":"1","language":"en","page":"105-118","publisher":"Cambridge University Press","source":"Cambridge University Press","title":"Evocative gene–environment correlation in the mother–child relationship: A twin study of interpersonal processes","title-short":"Evocative gene–environment correlation in the mother–child relationship","volume":"25","author":[{"family":"Klahr","given":"Ashlea M."},{"family":"Thomas","given":"Katherine M."},{"family":"Hopwood","given":"Christopher J."},{"family":"Klump","given":"Kelly L."},{"family":"Burt","given":"S. Alexandra"}],"issued":{"date-parts":[["2013",2]]}}},{"id":299,"uris":["http://zotero.org/users/10101336/items/7TRSIGWZ"],"itemData":{"id":299,"type":"article-journal","abstract":"Background\n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w:instrText>
      </w:r>
      <w:r w:rsidR="00114550">
        <w:rPr>
          <w:rFonts w:ascii="Times New Roman" w:hAnsi="Times New Roman" w:cs="Times New Roman" w:hint="eastAsia"/>
          <w:sz w:val="24"/>
          <w:szCs w:val="24"/>
        </w:rPr>
        <w:instrText>tion was assessed by parents. Early adult externalizing behavior was assessed using self</w:instrText>
      </w:r>
      <w:r w:rsidR="00114550">
        <w:rPr>
          <w:rFonts w:ascii="Times New Roman" w:hAnsi="Times New Roman" w:cs="Times New Roman" w:hint="eastAsia"/>
          <w:sz w:val="24"/>
          <w:szCs w:val="24"/>
        </w:rPr>
        <w:instrText>‐</w:instrText>
      </w:r>
      <w:r w:rsidR="00114550">
        <w:rPr>
          <w:rFonts w:ascii="Times New Roman" w:hAnsi="Times New Roman" w:cs="Times New Roman" w:hint="eastAsia"/>
          <w:sz w:val="24"/>
          <w:szCs w:val="24"/>
        </w:rPr>
        <w:instrText>reports. Genome</w:instrText>
      </w:r>
      <w:r w:rsidR="00114550">
        <w:rPr>
          <w:rFonts w:ascii="Times New Roman" w:hAnsi="Times New Roman" w:cs="Times New Roman" w:hint="eastAsia"/>
          <w:sz w:val="24"/>
          <w:szCs w:val="24"/>
        </w:rPr>
        <w:instrText>‐</w:instrText>
      </w:r>
      <w:r w:rsidR="00114550">
        <w:rPr>
          <w:rFonts w:ascii="Times New Roman" w:hAnsi="Times New Roman" w:cs="Times New Roman" w:hint="eastAsia"/>
          <w:sz w:val="24"/>
          <w:szCs w:val="24"/>
        </w:rPr>
        <w:instrText xml:space="preserve">wide polygenic scores for externalizing problems were constructed for mothers, fathers, and offspring.\n              \n            \n            \n  </w:instrText>
      </w:r>
      <w:r w:rsidR="00114550">
        <w:rPr>
          <w:rFonts w:ascii="Times New Roman" w:hAnsi="Times New Roman" w:cs="Times New Roman"/>
          <w:sz w:val="24"/>
          <w:szCs w:val="24"/>
        </w:rPr>
        <w:instrText xml:space="preserve">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Annette"}],"issued":{"date-parts":[["2022",10]]}}},{"id":1264,"uris":["http://zotero.org/users/10101336/items/AVIQE89S"],"itemData":{"id":1264,"type":"article-journal","abstract":"The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M."}],"issued":{"date-parts":[["2022",12]]}}},{"id":945,"uris":["http://zotero.org/users/10101336/items/PHWXQ4YL"],"itemData":{"id":945,"type":"article-journal","abstract":"Studies of adolescent or parent-based twins suggest that gene–environment correlation (rGE) is an important mechanism underlying parent–adolescent relationships. However, information on how parents' and children's genes and environments influence correlated parent and child behaviors is needed to distinguish types of rGE. The present study used the novel Extended Children of Twins model to distinguish types of rGE underlying associations between negative parenting and adolescent (age 11–22 years) externalizing problems with a Swedish sample of 909 twin parents and their adolescent offspring and a U.S.-based sample of 405 adolescent siblings and their parents. Results suggest that evocative rGE, not passive rGE or direct environmental effects of parenting on adolescent externalizing, explains associations between maternal and paternal negativity and adolescent externalizing problems.","container-title":"Child Development","DOI":"10.1111/cdev.12094","ISSN":"1467-8624","issue":"6","language":"en","license":"© 2013 The Authors. Child Development © 2013 Society for Research in Child Development, Inc.","note":"_eprint: https://onlinelibrary.wiley.com/doi/pdf/10.1111/cdev.12094","page":"2031-2046","source":"Wiley Online Library","title":"Gene–Environment Correlation Underlying the Association Between Parental Negativity and Adolescent Externalizing Problems","volume":"84","author":[{"family":"Marceau","given":"Kristine"},{"family":"Horwitz","given":"Briana N."},{"family":"Narusyte","given":"Jurgita"},{"family":"Ganiban","given":"Jody M."},{"family":"Spotts","given":"Erica L."},{"family":"Reiss","given":"David"},{"family":"Neiderhiser","given":"Jenae M."}],"issued":{"date-parts":[["2013"]]}}},{"id":1614,"uris":["http://zotero.org/users/10101336/items/NNZUAHKL"],"itemData":{"id":1614,"type":"article-journal","abstract":"This study used two waves of data to investigate pathways through which adolescents' response inhibition related to later externalizing problems. A polygenic risk score indexed genetic risk for poor response inhibition. Adolescents' performance on a response inhibition task mediated the relation between adolescents' polygenic risk scores and mother's inconsistent parenting (i.e., evocative rGE), even after controlling for mothers' genetic risk (i.e., passive rGE). Mothers' inconsistent parenting subsequently prospectively predicted adolescents' externalizing problems. Adolescents' response inhibition also prospectively predicted later externalizing behaviors. These findings were subgroup-specific, with greater risk for non-Hispanic Caucasian boys with substance-disordered parents. Results suggest that poor response inhibition may increase risk for adolescents' externalizing problems both directly and by evoking certain environmental conditions.","container-title":"Journal of Research on Adolescence","DOI":"10.1111/jora.12270","ISSN":"1532-7795","issue":"2","language":"en","license":"© 2016 The Authors. Journal of Research on Adolescence © 2016 Society for Research on Adolescence","note":"_eprint: https://onlinelibrary.wiley.com/doi/pdf/10.1111/jora.12270","page":"258-277","source":"Wiley Online Library","title":"Roles of Response Inhibition and Gene–Environment Interplay in Pathways to Adolescents' Externalizing Problems","volume":"27","author":[{"family":"Wang","given":"Frances L."},{"family":"Chassin","given":"Laurie"},{"family":"Lee","given":"Matthew"},{"family":"Haller","given":"Moira"},{"family":"King","given":"Kevin"}],"issued":{"date-parts":[["2017"]]}}}],"schema":"https://github.com/citation-style-language/schema/raw/master/csl-citation.json"} </w:instrText>
      </w:r>
      <w:r w:rsidR="00C51208">
        <w:rPr>
          <w:rFonts w:ascii="Times New Roman" w:hAnsi="Times New Roman" w:cs="Times New Roman"/>
          <w:sz w:val="24"/>
          <w:szCs w:val="24"/>
        </w:rPr>
        <w:fldChar w:fldCharType="separate"/>
      </w:r>
      <w:r w:rsidR="00184746" w:rsidRPr="00184746">
        <w:rPr>
          <w:rFonts w:ascii="Times New Roman" w:hAnsi="Times New Roman" w:cs="Times New Roman"/>
          <w:sz w:val="24"/>
        </w:rPr>
        <w:t>(de la Paz et al., 2023; Elam et al., 2017; Klahr et al., 2013; Kretschmer et al., 2022; Kuo et al., 2022; Marceau et al., 2013; Wang et al., 2017)</w:t>
      </w:r>
      <w:r w:rsidR="00C51208">
        <w:rPr>
          <w:rFonts w:ascii="Times New Roman" w:hAnsi="Times New Roman" w:cs="Times New Roman"/>
          <w:sz w:val="24"/>
          <w:szCs w:val="24"/>
        </w:rPr>
        <w:fldChar w:fldCharType="end"/>
      </w:r>
      <w:r w:rsidR="002E4D58">
        <w:rPr>
          <w:rFonts w:ascii="Times New Roman" w:hAnsi="Times New Roman" w:cs="Times New Roman"/>
          <w:sz w:val="24"/>
          <w:szCs w:val="24"/>
        </w:rPr>
        <w:t xml:space="preserve">. </w:t>
      </w:r>
      <w:r w:rsidR="00EC3866">
        <w:rPr>
          <w:rFonts w:ascii="Times New Roman" w:hAnsi="Times New Roman" w:cs="Times New Roman"/>
          <w:sz w:val="24"/>
          <w:szCs w:val="24"/>
        </w:rPr>
        <w:t>For example,</w:t>
      </w:r>
      <w:r w:rsidR="00FA0E89">
        <w:rPr>
          <w:rFonts w:ascii="Times New Roman" w:hAnsi="Times New Roman" w:cs="Times New Roman"/>
          <w:sz w:val="24"/>
          <w:szCs w:val="24"/>
        </w:rPr>
        <w:t xml:space="preserve"> a</w:t>
      </w:r>
      <w:r w:rsidR="006659EA">
        <w:rPr>
          <w:rFonts w:ascii="Times New Roman" w:hAnsi="Times New Roman" w:cs="Times New Roman"/>
          <w:sz w:val="24"/>
          <w:szCs w:val="24"/>
        </w:rPr>
        <w:t>d</w:t>
      </w:r>
      <w:r w:rsidR="0093608A">
        <w:rPr>
          <w:rFonts w:ascii="Times New Roman" w:hAnsi="Times New Roman" w:cs="Times New Roman"/>
          <w:sz w:val="24"/>
          <w:szCs w:val="24"/>
        </w:rPr>
        <w:t xml:space="preserve">olescents </w:t>
      </w:r>
      <w:r w:rsidR="004D27C7">
        <w:rPr>
          <w:rFonts w:ascii="Times New Roman" w:hAnsi="Times New Roman" w:cs="Times New Roman"/>
          <w:sz w:val="24"/>
          <w:szCs w:val="24"/>
        </w:rPr>
        <w:t xml:space="preserve">with higher </w:t>
      </w:r>
      <w:r w:rsidR="004D27C7" w:rsidRPr="004D27C7">
        <w:rPr>
          <w:rFonts w:ascii="Times New Roman" w:hAnsi="Times New Roman" w:cs="Times New Roman"/>
          <w:sz w:val="24"/>
          <w:szCs w:val="24"/>
        </w:rPr>
        <w:t>PGS</w:t>
      </w:r>
      <w:r w:rsidR="004D27C7" w:rsidRPr="004D27C7">
        <w:rPr>
          <w:rFonts w:ascii="Times New Roman" w:hAnsi="Times New Roman" w:cs="Times New Roman"/>
          <w:sz w:val="24"/>
          <w:szCs w:val="24"/>
          <w:vertAlign w:val="subscript"/>
        </w:rPr>
        <w:t>EXT</w:t>
      </w:r>
      <w:r w:rsidR="004D27C7" w:rsidRPr="004D27C7">
        <w:rPr>
          <w:rFonts w:ascii="Times New Roman" w:hAnsi="Times New Roman" w:cs="Times New Roman"/>
          <w:sz w:val="24"/>
          <w:szCs w:val="24"/>
        </w:rPr>
        <w:t xml:space="preserve"> </w:t>
      </w:r>
      <w:r w:rsidR="00FA0E89">
        <w:rPr>
          <w:rFonts w:ascii="Times New Roman" w:hAnsi="Times New Roman" w:cs="Times New Roman"/>
          <w:sz w:val="24"/>
          <w:szCs w:val="24"/>
        </w:rPr>
        <w:t>may develop behavior problems that are perceived negatively by their parents</w:t>
      </w:r>
      <w:r w:rsidR="004700AD">
        <w:rPr>
          <w:rFonts w:ascii="Times New Roman" w:hAnsi="Times New Roman" w:cs="Times New Roman"/>
          <w:sz w:val="24"/>
          <w:szCs w:val="24"/>
        </w:rPr>
        <w:t>,</w:t>
      </w:r>
      <w:r w:rsidR="00FA0E89">
        <w:rPr>
          <w:rFonts w:ascii="Times New Roman" w:hAnsi="Times New Roman" w:cs="Times New Roman"/>
          <w:sz w:val="24"/>
          <w:szCs w:val="24"/>
        </w:rPr>
        <w:t xml:space="preserve"> or</w:t>
      </w:r>
      <w:r w:rsidR="004700AD">
        <w:rPr>
          <w:rFonts w:ascii="Times New Roman" w:hAnsi="Times New Roman" w:cs="Times New Roman"/>
          <w:sz w:val="24"/>
          <w:szCs w:val="24"/>
        </w:rPr>
        <w:t xml:space="preserve"> perhaps</w:t>
      </w:r>
      <w:r w:rsidR="0093608A" w:rsidRPr="0093608A">
        <w:rPr>
          <w:rFonts w:ascii="Times New Roman" w:hAnsi="Times New Roman" w:cs="Times New Roman"/>
          <w:sz w:val="24"/>
          <w:szCs w:val="24"/>
        </w:rPr>
        <w:t xml:space="preserve"> </w:t>
      </w:r>
      <w:r w:rsidR="00FA0E89">
        <w:rPr>
          <w:rFonts w:ascii="Times New Roman" w:hAnsi="Times New Roman" w:cs="Times New Roman"/>
          <w:sz w:val="24"/>
          <w:szCs w:val="24"/>
        </w:rPr>
        <w:t xml:space="preserve">make </w:t>
      </w:r>
      <w:r w:rsidR="0093608A" w:rsidRPr="0093608A">
        <w:rPr>
          <w:rFonts w:ascii="Times New Roman" w:hAnsi="Times New Roman" w:cs="Times New Roman"/>
          <w:sz w:val="24"/>
          <w:szCs w:val="24"/>
        </w:rPr>
        <w:t>parent</w:t>
      </w:r>
      <w:r w:rsidR="00FA0E89">
        <w:rPr>
          <w:rFonts w:ascii="Times New Roman" w:hAnsi="Times New Roman" w:cs="Times New Roman"/>
          <w:sz w:val="24"/>
          <w:szCs w:val="24"/>
        </w:rPr>
        <w:t>ing more difficult</w:t>
      </w:r>
      <w:r w:rsidR="0093608A" w:rsidRPr="0093608A">
        <w:rPr>
          <w:rFonts w:ascii="Times New Roman" w:hAnsi="Times New Roman" w:cs="Times New Roman"/>
          <w:sz w:val="24"/>
          <w:szCs w:val="24"/>
        </w:rPr>
        <w:t xml:space="preserve"> </w:t>
      </w:r>
      <w:r w:rsidR="00FA0E89" w:rsidRPr="00215386">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{"citationID":"JgbXHm3v","properties":{"formattedCitation":"(Akcinar &amp; Baydar, 2016; Patterson, 2002)","plainCitation":"(Akcinar &amp; Baydar, 2016; Patterson, 2002)","noteIndex":0},"citationItems":[{"id":1340,"uris":["http://zotero.org/users/10101336/items/Q49T8CHV"],"itemData":{"id":1340,"type":"article-journal","abstract":"A longitudinal model was presented, that included reciprocal associations between physically harsh parenting by the mother, child externalizing problems, and support from the father, the extended family, and the neighbors. This transactional process was estimated for the years preceding school entry. The data were from a 4-years longitudinal and nationally representative study of 1009 children and their mothers in Turkey. The results indicated that concurrently, physically harsh parenting and child externalizing problems were strongly associated. Controlling for their within domain stability and cross-domain concurrent correlation, changes in harsh parenting and changes in child externalizing behaviors had significant reciprocal effects in early childhood, although these effects were small. These reciprocal effects were smaller for observer reported harsh parenting than maternal reports. There was a role of the mesosystem in this developmental process. Increases in the support from the father, and the extended family and the neighbors predicted declines in the child externalizing behaviors subsequently. Reciprocally, high child externalizing and maternal physically harsh parenting predicted subsequent declines in the support from these sources. These results were consistent with the hypotheses that negative mother–child relationships could spill over to the other relationships of the mothers, and that positive and supportive relationships of the mother could constitute positive role models for the child.","container-title":"Journal of Child and Family Studies","DOI":"10.1007/s10826-016-0375-z","ISSN":"1573-2843","issue":"6","journalAbbreviation":"J Child Fam Stud","language":"en","page":"1848-1859","source":"Springer Link","title":"Development of Externalizing Behaviors in the Context of Family and non-Family Relationships","volume":"25","author":[{"family":"Akcinar","given":"Berna"},{"family":"Baydar","given":"Nazli"}],"issued":{"date-parts":[["2016",6,1]]}}},{"id":1625,"uris":["http://zotero.org/users/10101336/items/BIB8GMT7"],"itemData":{"id":1625,"type":"chapter","abstract":"A theory that purports to explain children's aggressive behavior must begin with an explanation of how it begins. It must also address both the stability in expression of aggression while also explaining the developmental changes in the forms taken by aggression. This chapter focuses on both issues. The general strategy is to think of infant and caregiver exchanges as reflecting complex contributions from the contextual matrix in which these interactions are embedded. Some processes may partially reflect long-standing biological processes (e.g., birth complications, genes), and others represent contextual intrusions, such as divorce, depression, and maternal stress. The key idea is that the impact of these contextual variables on child outcomes is mediated by the nature of the infant and caregiver exchanges. Finally, the antisocial individual carries the dual burden of recognizable deviancy plus obvious social incompetence. Understanding how coercion begins requires that we also study the beginning of social incompetence. (PsycInfo Database Record (c) 2025 APA, all rights reserved)","container-title":"Antisocial behavior in children and adolescents:  A developmental analysis and model for intervention","DOI":"10.1037/10468-002","ISBN":"978-1-55798-897-3","page":"25-44","publisher":"American Psychological Association","publisher-place":"Washington, DC, US","source":"APA PsycNet","title":"The early development of coercive family process","author":[{"family":"Patterson","given":"Gerald R."}],"issued":{"date-parts":[["2002"]]}}}],"schema":"https://github.com/citation-style-language/schema/raw/master/csl-citation.json"} </w:instrText>
      </w:r>
      <w:r w:rsidR="00FA0E89" w:rsidRPr="00215386">
        <w:rPr>
          <w:rFonts w:ascii="Times New Roman" w:hAnsi="Times New Roman" w:cs="Times New Roman"/>
          <w:sz w:val="24"/>
          <w:szCs w:val="24"/>
        </w:rPr>
        <w:fldChar w:fldCharType="separate"/>
      </w:r>
      <w:r w:rsidR="00184746" w:rsidRPr="00184746">
        <w:rPr>
          <w:rFonts w:ascii="Times New Roman" w:hAnsi="Times New Roman" w:cs="Times New Roman"/>
          <w:sz w:val="24"/>
        </w:rPr>
        <w:t>(Akcinar &amp; Baydar, 2016; Patterson, 2002)</w:t>
      </w:r>
      <w:r w:rsidR="00FA0E89" w:rsidRPr="00215386">
        <w:rPr>
          <w:rFonts w:ascii="Times New Roman" w:hAnsi="Times New Roman" w:cs="Times New Roman"/>
          <w:sz w:val="24"/>
          <w:szCs w:val="24"/>
        </w:rPr>
        <w:fldChar w:fldCharType="end"/>
      </w:r>
      <w:r w:rsidR="004700AD">
        <w:rPr>
          <w:rFonts w:ascii="Times New Roman" w:hAnsi="Times New Roman" w:cs="Times New Roman"/>
          <w:sz w:val="24"/>
          <w:szCs w:val="24"/>
        </w:rPr>
        <w:t>. Prior work has</w:t>
      </w:r>
      <w:r w:rsidR="00EC3866">
        <w:rPr>
          <w:rFonts w:ascii="Times New Roman" w:hAnsi="Times New Roman" w:cs="Times New Roman"/>
          <w:sz w:val="24"/>
          <w:szCs w:val="24"/>
        </w:rPr>
        <w:t xml:space="preserve"> also</w:t>
      </w:r>
      <w:r w:rsidR="004700AD">
        <w:rPr>
          <w:rFonts w:ascii="Times New Roman" w:hAnsi="Times New Roman" w:cs="Times New Roman"/>
          <w:sz w:val="24"/>
          <w:szCs w:val="24"/>
        </w:rPr>
        <w:t xml:space="preserve"> shown that </w:t>
      </w:r>
      <w:r w:rsidR="00614661">
        <w:rPr>
          <w:rFonts w:ascii="Times New Roman" w:hAnsi="Times New Roman" w:cs="Times New Roman"/>
          <w:sz w:val="24"/>
          <w:szCs w:val="24"/>
        </w:rPr>
        <w:t>difficult temperament</w:t>
      </w:r>
      <w:r w:rsidR="002A6581">
        <w:rPr>
          <w:rFonts w:ascii="Times New Roman" w:hAnsi="Times New Roman" w:cs="Times New Roman"/>
          <w:sz w:val="24"/>
          <w:szCs w:val="24"/>
        </w:rPr>
        <w:t xml:space="preserve">s </w:t>
      </w:r>
      <w:r w:rsidR="004700AD">
        <w:rPr>
          <w:rFonts w:ascii="Times New Roman" w:hAnsi="Times New Roman" w:cs="Times New Roman"/>
          <w:sz w:val="24"/>
          <w:szCs w:val="24"/>
        </w:rPr>
        <w:t xml:space="preserve">may </w:t>
      </w:r>
      <w:r w:rsidR="00614661">
        <w:rPr>
          <w:rFonts w:ascii="Times New Roman" w:hAnsi="Times New Roman" w:cs="Times New Roman"/>
          <w:sz w:val="24"/>
          <w:szCs w:val="24"/>
        </w:rPr>
        <w:t xml:space="preserve">contribute to </w:t>
      </w:r>
      <w:r w:rsidR="00EC3866">
        <w:rPr>
          <w:rFonts w:ascii="Times New Roman" w:hAnsi="Times New Roman" w:cs="Times New Roman"/>
          <w:sz w:val="24"/>
          <w:szCs w:val="24"/>
        </w:rPr>
        <w:t xml:space="preserve">negative </w:t>
      </w:r>
      <w:r w:rsidR="00614661">
        <w:rPr>
          <w:rFonts w:ascii="Times New Roman" w:hAnsi="Times New Roman" w:cs="Times New Roman"/>
          <w:sz w:val="24"/>
          <w:szCs w:val="24"/>
        </w:rPr>
        <w:t>parent-</w:t>
      </w:r>
      <w:r w:rsidR="00C33974">
        <w:rPr>
          <w:rFonts w:ascii="Times New Roman" w:hAnsi="Times New Roman" w:cs="Times New Roman"/>
          <w:sz w:val="24"/>
          <w:szCs w:val="24"/>
        </w:rPr>
        <w:t xml:space="preserve">offspring </w:t>
      </w:r>
      <w:r w:rsidR="00614661">
        <w:rPr>
          <w:rFonts w:ascii="Times New Roman" w:hAnsi="Times New Roman" w:cs="Times New Roman"/>
          <w:sz w:val="24"/>
          <w:szCs w:val="24"/>
        </w:rPr>
        <w:t>dynamic</w:t>
      </w:r>
      <w:r w:rsidR="00C33974">
        <w:rPr>
          <w:rFonts w:ascii="Times New Roman" w:hAnsi="Times New Roman" w:cs="Times New Roman"/>
          <w:sz w:val="24"/>
          <w:szCs w:val="24"/>
        </w:rPr>
        <w:t xml:space="preserve"> </w:t>
      </w:r>
      <w:r w:rsidR="00C8175F">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{"citationID":"FdSfmGqm","properties":{"formattedCitation":"(Ayoub et al., 2019)","plainCitation":"(Ayoub et al., 2019)","noteIndex":0},"citationItems":[{"id":1624,"uris":["http://zotero.org/users/10101336/items/NK87V6IL"],"itemData":{"id":1624,"type":"article-journal","abstract":"Parenting is often conceptualized in terms of its effects on offspring. However, children may also play an active role in influencing the parenting they receive. Simple correlations between parenting and child outcomes may be due to parent-to-child causation, child-to-parent causation, or some combination of the two. We use a multirater, genetically informative, large sample (n = 1,411 twin sets) to gain traction on this issue as it relates to parental warmth and stress in the context of child Big Five personality. Considerable variance in parental warmth (27%) and stress (45%) was attributable to child genetic influences on parenting. Incorporating child Big Five personality into the model roughly explained half of this variance. This result is consistent with the hypothesis that parents mold their parenting in response to their child’s personality. Residual heritability of parenting is likely due to child characteristics beyond the Big Five.","container-title":"Social Psychological and Personality Science","DOI":"10.1177/1948550618784890","ISSN":"1948-5506","issue":"6","language":"EN","page":"711-721","publisher":"SAGE Publications Inc","source":"SAGE Journals","title":"Genetic and Environmental Associations Between Child Personality and Parenting","volume":"10","author":[{"family":"Ayoub","given":"Mona"},{"family":"Briley","given":"Daniel A."},{"family":"Grotzinger","given":"Andrew"},{"family":"Patterson","given":"Megan W."},{"family":"Engelhardt","given":"Laura E."},{"family":"Tackett","given":"Jennifer L."},{"family":"Harden","given":"K. Paige"},{"family":"Tucker-Drob","given":"Elliot M."}],"issued":{"date-parts":[["2019",8,1]]}}}],"schema":"https://github.com/citation-style-language/schema/raw/master/csl-citation.json"} </w:instrText>
      </w:r>
      <w:r w:rsidR="00C8175F">
        <w:rPr>
          <w:rFonts w:ascii="Times New Roman" w:hAnsi="Times New Roman" w:cs="Times New Roman"/>
          <w:sz w:val="24"/>
          <w:szCs w:val="24"/>
        </w:rPr>
        <w:fldChar w:fldCharType="separate"/>
      </w:r>
      <w:r w:rsidR="00184746" w:rsidRPr="00184746">
        <w:rPr>
          <w:rFonts w:ascii="Times New Roman" w:hAnsi="Times New Roman" w:cs="Times New Roman"/>
          <w:sz w:val="24"/>
        </w:rPr>
        <w:t>(Ayoub et al., 2019)</w:t>
      </w:r>
      <w:r w:rsidR="00C8175F">
        <w:rPr>
          <w:rFonts w:ascii="Times New Roman" w:hAnsi="Times New Roman" w:cs="Times New Roman"/>
          <w:sz w:val="24"/>
          <w:szCs w:val="24"/>
        </w:rPr>
        <w:fldChar w:fldCharType="end"/>
      </w:r>
      <w:r w:rsidR="00614661">
        <w:rPr>
          <w:rFonts w:ascii="Times New Roman" w:hAnsi="Times New Roman" w:cs="Times New Roman"/>
          <w:sz w:val="24"/>
          <w:szCs w:val="24"/>
        </w:rPr>
        <w:t xml:space="preserve">. </w:t>
      </w:r>
      <w:r w:rsidR="00795E55">
        <w:rPr>
          <w:rFonts w:ascii="Times New Roman" w:hAnsi="Times New Roman" w:cs="Times New Roman"/>
          <w:sz w:val="24"/>
          <w:szCs w:val="24"/>
        </w:rPr>
        <w:t>Genetic susceptibility to EXT</w:t>
      </w:r>
      <w:r w:rsidR="00310826">
        <w:rPr>
          <w:rFonts w:ascii="Times New Roman" w:hAnsi="Times New Roman" w:cs="Times New Roman"/>
          <w:sz w:val="24"/>
          <w:szCs w:val="24"/>
        </w:rPr>
        <w:t xml:space="preserve"> may</w:t>
      </w:r>
      <w:r w:rsidR="007F3692">
        <w:rPr>
          <w:rFonts w:ascii="Times New Roman" w:hAnsi="Times New Roman" w:cs="Times New Roman"/>
          <w:sz w:val="24"/>
          <w:szCs w:val="24"/>
        </w:rPr>
        <w:t xml:space="preserve"> </w:t>
      </w:r>
      <w:r w:rsidR="0069202F">
        <w:rPr>
          <w:rFonts w:ascii="Times New Roman" w:hAnsi="Times New Roman" w:cs="Times New Roman"/>
          <w:sz w:val="24"/>
          <w:szCs w:val="24"/>
        </w:rPr>
        <w:t>also</w:t>
      </w:r>
      <w:r w:rsidR="007F3692">
        <w:rPr>
          <w:rFonts w:ascii="Times New Roman" w:hAnsi="Times New Roman" w:cs="Times New Roman"/>
          <w:sz w:val="24"/>
          <w:szCs w:val="24"/>
        </w:rPr>
        <w:t xml:space="preserve"> </w:t>
      </w:r>
      <w:r w:rsidR="00795E55">
        <w:rPr>
          <w:rFonts w:ascii="Times New Roman" w:hAnsi="Times New Roman" w:cs="Times New Roman"/>
          <w:sz w:val="24"/>
          <w:szCs w:val="24"/>
        </w:rPr>
        <w:t xml:space="preserve">explain some of the </w:t>
      </w:r>
      <w:r w:rsidR="00310826">
        <w:rPr>
          <w:rFonts w:ascii="Times New Roman" w:hAnsi="Times New Roman" w:cs="Times New Roman"/>
          <w:sz w:val="24"/>
          <w:szCs w:val="24"/>
        </w:rPr>
        <w:t xml:space="preserve">variability in response to </w:t>
      </w:r>
      <w:r w:rsidR="007F3692">
        <w:rPr>
          <w:rFonts w:ascii="Times New Roman" w:hAnsi="Times New Roman" w:cs="Times New Roman"/>
          <w:sz w:val="24"/>
          <w:szCs w:val="24"/>
        </w:rPr>
        <w:t xml:space="preserve">parenting-based psychosocial interventions </w:t>
      </w:r>
      <w:r w:rsidR="00AC37F9">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{"citationID":"T1ARjiNn","properties":{"formattedCitation":"(Reiss &amp; Leve, 2007)","plainCitation":"(Reiss &amp; Leve, 2007)","noteIndex":0},"citationItems":[{"id":1132,"uris":["http://zotero.org/users/10101336/items/5PLS4E9R"],"itemData":{"id":1132,"type":"article-journal","abstract":"The rapidly moving study of Gene × Environment interaction needs interim conceptual tools to track progress, integrate findings, and apply this knowledge to preventive intervention. We define two closely related concepts: the social mediation of the expression of genetic influences and the interaction between the entire genotype and the social environment (Genotype × Environment interaction; G×E). G×E interaction, the primary focus of this report, assesses individual differences in the full genotype using twin, sibling, and adoption designs and, for the most part, employs fine-grained analyses of relational processes in the social environment. In comparison, studies of Allele × Environment interaction (A×E) assess the influence on development of one or more measured polymorphisms as modified by environmental factors. G×E studies build on work showing how the social environment responds to genetic influences and how genetic influences shape the social environment. Recent G×E research has yielded new insight into variations in the sensitivity of the social environment to genotypic influences and provides clues to the specificity and timing of these environmental responses that can be leveraged to inform preventive interventions aimed at reducing genetic risk for problem behavior.","container-title":"Development and psychopathology","DOI":"10.1017/S0954579407000508","ISSN":"0954-5794","issue":"4","journalAbbreviation":"Dev Psychopathol","page":"1005-1027","PMID":"17931431","PMCID":"PMC2144738","source":"PubMed Central","title":"Genetic Expression Outside the Skin: Clues to Mechanisms of Genotype × Environment Interaction","title-short":"Genetic Expression Outside the Skin","volume":"19","author":[{"family":"Reiss","given":"David"},{"family":"Leve","given":"Leslie D."}],"issued":{"date-parts":[["2007"]]}}}],"schema":"https://github.com/citation-style-language/schema/raw/master/csl-citation.json"} </w:instrText>
      </w:r>
      <w:r w:rsidR="00AC37F9">
        <w:rPr>
          <w:rFonts w:ascii="Times New Roman" w:hAnsi="Times New Roman" w:cs="Times New Roman"/>
          <w:sz w:val="24"/>
          <w:szCs w:val="24"/>
        </w:rPr>
        <w:fldChar w:fldCharType="separate"/>
      </w:r>
      <w:r w:rsidR="00184746" w:rsidRPr="00184746">
        <w:rPr>
          <w:rFonts w:ascii="Times New Roman" w:hAnsi="Times New Roman" w:cs="Times New Roman"/>
          <w:sz w:val="24"/>
        </w:rPr>
        <w:t>(Reiss &amp; Leve, 2007)</w:t>
      </w:r>
      <w:r w:rsidR="00AC37F9">
        <w:rPr>
          <w:rFonts w:ascii="Times New Roman" w:hAnsi="Times New Roman" w:cs="Times New Roman"/>
          <w:sz w:val="24"/>
          <w:szCs w:val="24"/>
        </w:rPr>
        <w:fldChar w:fldCharType="end"/>
      </w:r>
      <w:r w:rsidR="00A1115A">
        <w:rPr>
          <w:rFonts w:ascii="Times New Roman" w:hAnsi="Times New Roman" w:cs="Times New Roman"/>
          <w:sz w:val="24"/>
          <w:szCs w:val="24"/>
        </w:rPr>
        <w:t>.</w:t>
      </w:r>
      <w:r w:rsidR="00A70C1A">
        <w:rPr>
          <w:rFonts w:ascii="Times New Roman" w:hAnsi="Times New Roman" w:cs="Times New Roman"/>
          <w:sz w:val="24"/>
          <w:szCs w:val="24"/>
        </w:rPr>
        <w:t xml:space="preserve"> </w:t>
      </w:r>
    </w:p>
    <w:p w14:paraId="7D5EA1CB" w14:textId="1E74701C" w:rsidR="0006174E" w:rsidRDefault="00806324" w:rsidP="0006174E">
      <w:pPr>
        <w:spacing w:after="0" w:line="480" w:lineRule="auto"/>
        <w:ind w:firstLineChars="200" w:firstLine="480"/>
        <w:rPr>
          <w:ins w:id="213" w:author="lichen dong" w:date="2026-07-21T18:19:00Z" w16du:dateUtc="2026-07-21T23:19:00Z"/>
          <w:rFonts w:ascii="Times New Roman" w:hAnsi="Times New Roman" w:cs="Times New Roman"/>
          <w:sz w:val="24"/>
          <w:szCs w:val="24"/>
        </w:rPr>
      </w:pPr>
      <w:r w:rsidRPr="006055D1">
        <w:rPr>
          <w:rFonts w:ascii="Times New Roman" w:hAnsi="Times New Roman" w:cs="Times New Roman"/>
          <w:sz w:val="24"/>
          <w:szCs w:val="24"/>
        </w:rPr>
        <w:t>Unlike what was observed in the population</w:t>
      </w:r>
      <w:r w:rsidR="00980EF2">
        <w:rPr>
          <w:rFonts w:ascii="Times New Roman" w:hAnsi="Times New Roman" w:cs="Times New Roman"/>
          <w:sz w:val="24"/>
          <w:szCs w:val="24"/>
        </w:rPr>
        <w:t>-</w:t>
      </w:r>
      <w:r w:rsidR="007F3692">
        <w:rPr>
          <w:rFonts w:ascii="Times New Roman" w:hAnsi="Times New Roman" w:cs="Times New Roman"/>
          <w:sz w:val="24"/>
          <w:szCs w:val="24"/>
        </w:rPr>
        <w:t>based sample</w:t>
      </w:r>
      <w:r w:rsidRPr="006055D1">
        <w:rPr>
          <w:rFonts w:ascii="Times New Roman" w:hAnsi="Times New Roman" w:cs="Times New Roman"/>
          <w:sz w:val="24"/>
          <w:szCs w:val="24"/>
        </w:rPr>
        <w:t xml:space="preserve">, </w:t>
      </w:r>
      <w:r w:rsidR="00795E55">
        <w:rPr>
          <w:rFonts w:ascii="Times New Roman" w:hAnsi="Times New Roman" w:cs="Times New Roman"/>
          <w:sz w:val="24"/>
          <w:szCs w:val="24"/>
        </w:rPr>
        <w:t xml:space="preserve">the </w:t>
      </w:r>
      <w:r w:rsidR="00C33974">
        <w:rPr>
          <w:rFonts w:ascii="Times New Roman" w:hAnsi="Times New Roman" w:cs="Times New Roman"/>
          <w:sz w:val="24"/>
          <w:szCs w:val="24"/>
        </w:rPr>
        <w:t>family</w:t>
      </w:r>
      <w:r w:rsidR="006E4024">
        <w:rPr>
          <w:rFonts w:ascii="Times New Roman" w:hAnsi="Times New Roman" w:cs="Times New Roman"/>
          <w:sz w:val="24"/>
          <w:szCs w:val="24"/>
        </w:rPr>
        <w:t>-based</w:t>
      </w:r>
      <w:r w:rsidR="00C33974">
        <w:rPr>
          <w:rFonts w:ascii="Times New Roman" w:hAnsi="Times New Roman" w:cs="Times New Roman"/>
          <w:sz w:val="24"/>
          <w:szCs w:val="24"/>
        </w:rPr>
        <w:t xml:space="preserve"> </w:t>
      </w:r>
      <w:r w:rsidR="00795E55">
        <w:rPr>
          <w:rFonts w:ascii="Times New Roman" w:hAnsi="Times New Roman" w:cs="Times New Roman"/>
          <w:sz w:val="24"/>
          <w:szCs w:val="24"/>
        </w:rPr>
        <w:t xml:space="preserve">analyses </w:t>
      </w:r>
      <w:r w:rsidR="00C33974">
        <w:rPr>
          <w:rFonts w:ascii="Times New Roman" w:hAnsi="Times New Roman" w:cs="Times New Roman"/>
          <w:sz w:val="24"/>
          <w:szCs w:val="24"/>
        </w:rPr>
        <w:t xml:space="preserve">yielded no </w:t>
      </w:r>
      <w:proofErr w:type="spellStart"/>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795E55">
        <w:rPr>
          <w:rFonts w:ascii="Times New Roman" w:hAnsi="Times New Roman" w:cs="Times New Roman"/>
          <w:sz w:val="24"/>
          <w:szCs w:val="24"/>
        </w:rPr>
        <w:t>s</w:t>
      </w:r>
      <w:proofErr w:type="spellEnd"/>
      <w:r w:rsidR="00795E55">
        <w:rPr>
          <w:rFonts w:ascii="Times New Roman" w:hAnsi="Times New Roman" w:cs="Times New Roman"/>
          <w:sz w:val="24"/>
          <w:szCs w:val="24"/>
        </w:rPr>
        <w:t xml:space="preserve"> between </w:t>
      </w:r>
      <w:r w:rsidR="00AB3C45">
        <w:rPr>
          <w:rFonts w:ascii="Times New Roman" w:hAnsi="Times New Roman" w:cs="Times New Roman"/>
          <w:sz w:val="24"/>
          <w:szCs w:val="24"/>
        </w:rPr>
        <w:t>PGS</w:t>
      </w:r>
      <w:r w:rsidR="00AB3C45" w:rsidRPr="00AB3C45">
        <w:rPr>
          <w:rFonts w:ascii="Times New Roman" w:hAnsi="Times New Roman" w:cs="Times New Roman"/>
          <w:sz w:val="24"/>
          <w:szCs w:val="24"/>
          <w:vertAlign w:val="subscript"/>
        </w:rPr>
        <w:t>EXT</w:t>
      </w:r>
      <w:r w:rsidR="00AB3C45">
        <w:rPr>
          <w:rFonts w:ascii="Times New Roman" w:hAnsi="Times New Roman" w:cs="Times New Roman"/>
          <w:sz w:val="24"/>
          <w:szCs w:val="24"/>
        </w:rPr>
        <w:t xml:space="preserve"> </w:t>
      </w:r>
      <w:r w:rsidR="00795E55">
        <w:rPr>
          <w:rFonts w:ascii="Times New Roman" w:hAnsi="Times New Roman" w:cs="Times New Roman"/>
          <w:sz w:val="24"/>
          <w:szCs w:val="24"/>
        </w:rPr>
        <w:t xml:space="preserve">and </w:t>
      </w:r>
      <w:r w:rsidR="00AB3C45">
        <w:rPr>
          <w:rFonts w:ascii="Times New Roman" w:hAnsi="Times New Roman" w:cs="Times New Roman"/>
          <w:sz w:val="24"/>
          <w:szCs w:val="24"/>
        </w:rPr>
        <w:t>delinquent peer affiliation</w:t>
      </w:r>
      <w:del w:id="214" w:author="lichen dong" w:date="2026-07-21T18:19:00Z" w16du:dateUtc="2026-07-21T23:19:00Z">
        <w:r w:rsidDel="00273C5B">
          <w:rPr>
            <w:rFonts w:ascii="Times New Roman" w:hAnsi="Times New Roman" w:cs="Times New Roman"/>
            <w:sz w:val="24"/>
            <w:szCs w:val="24"/>
          </w:rPr>
          <w:delText xml:space="preserve"> or school connectedness</w:delText>
        </w:r>
      </w:del>
      <w:ins w:id="215" w:author="lichen dong" w:date="2026-07-21T18:19:00Z" w16du:dateUtc="2026-07-21T23:19:00Z">
        <w:r w:rsidR="008E2DD0">
          <w:rPr>
            <w:rFonts w:ascii="Times New Roman" w:hAnsi="Times New Roman" w:cs="Times New Roman"/>
            <w:sz w:val="24"/>
            <w:szCs w:val="24"/>
          </w:rPr>
          <w:t xml:space="preserve">. </w:t>
        </w:r>
      </w:ins>
      <w:ins w:id="216" w:author="lichen dong" w:date="2026-07-21T18:20:00Z" w16du:dateUtc="2026-07-21T23:20:00Z">
        <w:r w:rsidR="008E2DD0">
          <w:rPr>
            <w:rFonts w:ascii="Times New Roman" w:hAnsi="Times New Roman" w:cs="Times New Roman"/>
            <w:sz w:val="24"/>
            <w:szCs w:val="24"/>
          </w:rPr>
          <w:t xml:space="preserve">Furthermore, we found significant attenuation of </w:t>
        </w:r>
        <w:r w:rsidR="008E2DD0" w:rsidRPr="008E2DD0">
          <w:rPr>
            <w:rFonts w:ascii="Times New Roman" w:hAnsi="Times New Roman" w:cs="Times New Roman"/>
            <w:i/>
            <w:iCs/>
            <w:sz w:val="24"/>
            <w:szCs w:val="24"/>
            <w:rPrChange w:id="217" w:author="lichen dong" w:date="2026-07-21T18:20:00Z" w16du:dateUtc="2026-07-21T23:20:00Z">
              <w:rPr>
                <w:rFonts w:ascii="Times New Roman" w:hAnsi="Times New Roman" w:cs="Times New Roman"/>
                <w:sz w:val="24"/>
                <w:szCs w:val="24"/>
              </w:rPr>
            </w:rPrChange>
          </w:rPr>
          <w:t>r</w:t>
        </w:r>
        <w:r w:rsidR="008E2DD0">
          <w:rPr>
            <w:rFonts w:ascii="Times New Roman" w:hAnsi="Times New Roman" w:cs="Times New Roman"/>
            <w:sz w:val="24"/>
            <w:szCs w:val="24"/>
          </w:rPr>
          <w:t xml:space="preserve">GE with delinquent peer affiliation from between- to within-family level, </w:t>
        </w:r>
      </w:ins>
      <w:del w:id="218" w:author="lichen dong" w:date="2026-07-21T18:19:00Z" w16du:dateUtc="2026-07-21T23:19:00Z">
        <w:r w:rsidR="003D6720" w:rsidDel="008E2DD0">
          <w:rPr>
            <w:rFonts w:ascii="Times New Roman" w:hAnsi="Times New Roman" w:cs="Times New Roman"/>
            <w:sz w:val="24"/>
            <w:szCs w:val="24"/>
          </w:rPr>
          <w:delText xml:space="preserve">, </w:delText>
        </w:r>
      </w:del>
      <w:r w:rsidR="003D6720">
        <w:rPr>
          <w:rFonts w:ascii="Times New Roman" w:hAnsi="Times New Roman" w:cs="Times New Roman"/>
          <w:sz w:val="24"/>
          <w:szCs w:val="24"/>
        </w:rPr>
        <w:t>suggesting</w:t>
      </w:r>
      <w:r w:rsidR="003E72A0">
        <w:rPr>
          <w:rFonts w:ascii="Times New Roman" w:hAnsi="Times New Roman" w:cs="Times New Roman"/>
          <w:sz w:val="24"/>
          <w:szCs w:val="24"/>
        </w:rPr>
        <w:t xml:space="preserve"> </w:t>
      </w:r>
      <w:del w:id="219" w:author="lichen dong" w:date="2026-07-21T18:23:00Z" w16du:dateUtc="2026-07-21T23:23:00Z">
        <w:r w:rsidR="003E72A0" w:rsidDel="003C297A">
          <w:rPr>
            <w:rFonts w:ascii="Times New Roman" w:hAnsi="Times New Roman" w:cs="Times New Roman"/>
            <w:sz w:val="24"/>
            <w:szCs w:val="24"/>
          </w:rPr>
          <w:delText xml:space="preserve">that </w:delText>
        </w:r>
      </w:del>
      <w:del w:id="220" w:author="lichen dong" w:date="2026-07-21T18:20:00Z" w16du:dateUtc="2026-07-21T23:20:00Z">
        <w:r w:rsidR="00781647" w:rsidDel="008E2DD0">
          <w:rPr>
            <w:rFonts w:ascii="Times New Roman" w:hAnsi="Times New Roman" w:cs="Times New Roman"/>
            <w:sz w:val="24"/>
            <w:szCs w:val="24"/>
          </w:rPr>
          <w:delText>population and</w:delText>
        </w:r>
        <w:r w:rsidR="00135AF6" w:rsidDel="008E2DD0">
          <w:rPr>
            <w:rFonts w:ascii="Times New Roman" w:hAnsi="Times New Roman" w:cs="Times New Roman"/>
            <w:sz w:val="24"/>
            <w:szCs w:val="24"/>
          </w:rPr>
          <w:delText xml:space="preserve"> </w:delText>
        </w:r>
        <w:r w:rsidR="003E72A0" w:rsidDel="008E2DD0">
          <w:rPr>
            <w:rFonts w:ascii="Times New Roman" w:hAnsi="Times New Roman" w:cs="Times New Roman"/>
            <w:sz w:val="24"/>
            <w:szCs w:val="24"/>
          </w:rPr>
          <w:delText>parental</w:delText>
        </w:r>
      </w:del>
      <w:ins w:id="221" w:author="lichen dong" w:date="2026-07-21T18:20:00Z" w16du:dateUtc="2026-07-21T23:20:00Z">
        <w:r w:rsidR="008E2DD0">
          <w:rPr>
            <w:rFonts w:ascii="Times New Roman" w:hAnsi="Times New Roman" w:cs="Times New Roman"/>
            <w:sz w:val="24"/>
            <w:szCs w:val="24"/>
          </w:rPr>
          <w:t>family and population</w:t>
        </w:r>
      </w:ins>
      <w:r w:rsidR="003E72A0">
        <w:rPr>
          <w:rFonts w:ascii="Times New Roman" w:hAnsi="Times New Roman" w:cs="Times New Roman"/>
          <w:sz w:val="24"/>
          <w:szCs w:val="24"/>
        </w:rPr>
        <w:t xml:space="preserve"> </w:t>
      </w:r>
      <w:del w:id="222" w:author="lichen dong" w:date="2026-07-21T18:20:00Z" w16du:dateUtc="2026-07-21T23:20:00Z">
        <w:r w:rsidR="00781647" w:rsidDel="008E2DD0">
          <w:rPr>
            <w:rFonts w:ascii="Times New Roman" w:hAnsi="Times New Roman" w:cs="Times New Roman"/>
            <w:sz w:val="24"/>
            <w:szCs w:val="24"/>
          </w:rPr>
          <w:delText xml:space="preserve">confounders </w:delText>
        </w:r>
      </w:del>
      <w:ins w:id="223" w:author="lichen dong" w:date="2026-07-21T18:23:00Z" w16du:dateUtc="2026-07-21T23:23:00Z">
        <w:r w:rsidR="003C297A">
          <w:rPr>
            <w:rFonts w:ascii="Times New Roman" w:hAnsi="Times New Roman" w:cs="Times New Roman"/>
            <w:sz w:val="24"/>
            <w:szCs w:val="24"/>
          </w:rPr>
          <w:t>level</w:t>
        </w:r>
      </w:ins>
      <w:ins w:id="224" w:author="lichen dong" w:date="2026-07-21T18:20:00Z" w16du:dateUtc="2026-07-21T23:20:00Z">
        <w:r w:rsidR="008E2DD0">
          <w:rPr>
            <w:rFonts w:ascii="Times New Roman" w:hAnsi="Times New Roman" w:cs="Times New Roman"/>
            <w:sz w:val="24"/>
            <w:szCs w:val="24"/>
          </w:rPr>
          <w:t xml:space="preserve"> </w:t>
        </w:r>
      </w:ins>
      <w:del w:id="225" w:author="lichen dong" w:date="2026-07-21T18:23:00Z" w16du:dateUtc="2026-07-21T23:23:00Z">
        <w:r w:rsidR="003E72A0" w:rsidDel="003C297A">
          <w:rPr>
            <w:rFonts w:ascii="Times New Roman" w:hAnsi="Times New Roman" w:cs="Times New Roman"/>
            <w:sz w:val="24"/>
            <w:szCs w:val="24"/>
          </w:rPr>
          <w:delText xml:space="preserve">may be </w:delText>
        </w:r>
      </w:del>
      <w:del w:id="226" w:author="lichen dong" w:date="2026-07-21T18:21:00Z" w16du:dateUtc="2026-07-21T23:21:00Z">
        <w:r w:rsidR="00781647" w:rsidDel="008E2DD0">
          <w:rPr>
            <w:rFonts w:ascii="Times New Roman" w:hAnsi="Times New Roman" w:cs="Times New Roman"/>
            <w:sz w:val="24"/>
            <w:szCs w:val="24"/>
          </w:rPr>
          <w:delText>contaminat</w:delText>
        </w:r>
        <w:r w:rsidR="003E72A0" w:rsidDel="008E2DD0">
          <w:rPr>
            <w:rFonts w:ascii="Times New Roman" w:hAnsi="Times New Roman" w:cs="Times New Roman"/>
            <w:sz w:val="24"/>
            <w:szCs w:val="24"/>
          </w:rPr>
          <w:delText xml:space="preserve">ing </w:delText>
        </w:r>
      </w:del>
      <w:ins w:id="227" w:author="lichen dong" w:date="2026-07-21T18:23:00Z" w16du:dateUtc="2026-07-21T23:23:00Z">
        <w:r w:rsidR="003C297A">
          <w:rPr>
            <w:rFonts w:ascii="Times New Roman" w:hAnsi="Times New Roman" w:cs="Times New Roman"/>
            <w:sz w:val="24"/>
            <w:szCs w:val="24"/>
          </w:rPr>
          <w:t xml:space="preserve">confounders may </w:t>
        </w:r>
        <w:r w:rsidR="003029C7">
          <w:rPr>
            <w:rFonts w:ascii="Times New Roman" w:hAnsi="Times New Roman" w:cs="Times New Roman"/>
            <w:sz w:val="24"/>
            <w:szCs w:val="24"/>
          </w:rPr>
          <w:t>contaminate</w:t>
        </w:r>
      </w:ins>
      <w:ins w:id="228" w:author="lichen dong" w:date="2026-07-21T18:21:00Z" w16du:dateUtc="2026-07-21T23:21:00Z">
        <w:r w:rsidR="008E2DD0">
          <w:rPr>
            <w:rFonts w:ascii="Times New Roman" w:hAnsi="Times New Roman" w:cs="Times New Roman"/>
            <w:sz w:val="24"/>
            <w:szCs w:val="24"/>
          </w:rPr>
          <w:t xml:space="preserve"> </w:t>
        </w:r>
      </w:ins>
      <w:del w:id="229" w:author="lichen dong" w:date="2026-07-21T18:21:00Z" w16du:dateUtc="2026-07-21T23:21:00Z">
        <w:r w:rsidR="003E72A0" w:rsidDel="008E2DD0">
          <w:rPr>
            <w:rFonts w:ascii="Times New Roman" w:hAnsi="Times New Roman" w:cs="Times New Roman"/>
            <w:sz w:val="24"/>
            <w:szCs w:val="24"/>
          </w:rPr>
          <w:delText xml:space="preserve">putatively causal effects </w:delText>
        </w:r>
        <w:r w:rsidR="00F07F0A" w:rsidDel="008E2DD0">
          <w:rPr>
            <w:rFonts w:ascii="Times New Roman" w:hAnsi="Times New Roman" w:cs="Times New Roman"/>
            <w:sz w:val="24"/>
            <w:szCs w:val="24"/>
          </w:rPr>
          <w:delText>of</w:delText>
        </w:r>
        <w:r w:rsidR="00781647" w:rsidDel="008E2DD0">
          <w:rPr>
            <w:rFonts w:ascii="Times New Roman" w:hAnsi="Times New Roman" w:cs="Times New Roman"/>
            <w:sz w:val="24"/>
            <w:szCs w:val="24"/>
          </w:rPr>
          <w:delText xml:space="preserve"> genes</w:delText>
        </w:r>
        <w:r w:rsidR="0023434F" w:rsidDel="008E2DD0">
          <w:rPr>
            <w:rFonts w:ascii="Times New Roman" w:hAnsi="Times New Roman" w:cs="Times New Roman"/>
            <w:sz w:val="24"/>
            <w:szCs w:val="24"/>
          </w:rPr>
          <w:delText xml:space="preserve"> </w:delText>
        </w:r>
        <w:r w:rsidR="00CD3077" w:rsidDel="008E2DD0">
          <w:rPr>
            <w:rFonts w:ascii="Times New Roman" w:hAnsi="Times New Roman" w:cs="Times New Roman"/>
            <w:sz w:val="24"/>
            <w:szCs w:val="24"/>
          </w:rPr>
          <w:delText>on</w:delText>
        </w:r>
        <w:r w:rsidR="00781647" w:rsidDel="008E2DD0">
          <w:rPr>
            <w:rFonts w:ascii="Times New Roman" w:hAnsi="Times New Roman" w:cs="Times New Roman"/>
            <w:sz w:val="24"/>
            <w:szCs w:val="24"/>
          </w:rPr>
          <w:delText xml:space="preserve"> </w:delText>
        </w:r>
        <w:r w:rsidR="00626E98" w:rsidDel="008E2DD0">
          <w:rPr>
            <w:rFonts w:ascii="Times New Roman" w:hAnsi="Times New Roman" w:cs="Times New Roman"/>
            <w:sz w:val="24"/>
            <w:szCs w:val="24"/>
          </w:rPr>
          <w:delText>these environments</w:delText>
        </w:r>
      </w:del>
      <w:proofErr w:type="spellStart"/>
      <w:ins w:id="230" w:author="lichen dong" w:date="2026-07-21T18:21:00Z" w16du:dateUtc="2026-07-21T23:21:00Z">
        <w:r w:rsidR="008E2DD0">
          <w:rPr>
            <w:rFonts w:ascii="Times New Roman" w:hAnsi="Times New Roman" w:cs="Times New Roman"/>
            <w:sz w:val="24"/>
            <w:szCs w:val="24"/>
          </w:rPr>
          <w:t>rGEs</w:t>
        </w:r>
        <w:proofErr w:type="spellEnd"/>
        <w:r w:rsidR="008E2DD0">
          <w:rPr>
            <w:rFonts w:ascii="Times New Roman" w:hAnsi="Times New Roman" w:cs="Times New Roman"/>
            <w:sz w:val="24"/>
            <w:szCs w:val="24"/>
          </w:rPr>
          <w:t xml:space="preserve"> observed </w:t>
        </w:r>
        <w:r w:rsidR="00161A4E">
          <w:rPr>
            <w:rFonts w:ascii="Times New Roman" w:hAnsi="Times New Roman" w:cs="Times New Roman"/>
            <w:sz w:val="24"/>
            <w:szCs w:val="24"/>
          </w:rPr>
          <w:t>at</w:t>
        </w:r>
        <w:r w:rsidR="008E2DD0">
          <w:rPr>
            <w:rFonts w:ascii="Times New Roman" w:hAnsi="Times New Roman" w:cs="Times New Roman"/>
            <w:sz w:val="24"/>
            <w:szCs w:val="24"/>
          </w:rPr>
          <w:t xml:space="preserve"> the population</w:t>
        </w:r>
        <w:r w:rsidR="00161A4E">
          <w:rPr>
            <w:rFonts w:ascii="Times New Roman" w:hAnsi="Times New Roman" w:cs="Times New Roman"/>
            <w:sz w:val="24"/>
            <w:szCs w:val="24"/>
          </w:rPr>
          <w:t>-level</w:t>
        </w:r>
      </w:ins>
      <w:r w:rsidR="00781647">
        <w:rPr>
          <w:rFonts w:ascii="Times New Roman" w:hAnsi="Times New Roman" w:cs="Times New Roman"/>
          <w:sz w:val="24"/>
          <w:szCs w:val="24"/>
        </w:rPr>
        <w:t xml:space="preserve"> </w:t>
      </w:r>
      <w:r w:rsidR="00781647">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{"citationID":"vRexNCxK","properties":{"formattedCitation":"(Bornovalova et al., 2014; Klahr &amp; Burt, 2014; Kuo et al., 2022)","plainCitation":"(Bornovalova et al., 2014; Klahr &amp; Burt, 2014; Kuo et al., 2022)","noteIndex":0},"citationItems":[{"id":1618,"uris":["http://zotero.org/users/10101336/items/HKY2N9CA"],"itemData":{"id":1618,"type":"article-journal","abstract":"Background Previous work reports an association between familial risk factors stemming from parental characteristics and offspring disruptive behavior disorders (DBDs). This association may reflect (a) the direct effects of familial environment and (b) a passive gene–environment correlation (rGE), wherein the parents provide both the genes and the environment. The current study examined the contributions of direct environmental influences and passive rGE by comparing the effects of familial risk factors on child DBDs in genetically related (biological) and non-related (adoptive) families. Method Participants were 402 adoptive and 204 biological families. Familial environment was defined as maternal and paternal maladaptive parenting and antisociality, marital conflict and divorce; offspring DBDs included attention deficit hyperactivity disorder (ADHD), conduct disorder (CD) and oppositional defiant disorder (ODD). Mixed-level regressions estimated the main effects of familial environment, adoption status and the familial environment by adoption status interaction term, which tested for the presence of passive rGE. Results There was a main effect of maternal and paternal maladaptive parenting and marital discord on child DBDs, indicating a direct environmental effect. There was no direct environmental effect of maternal or paternal antisociality, but maternal and paternal antisociality had stronger associations with child DBDs in biological families than adoptive families, indicating the presence of a passive rGE. Conclusions Many familial risk factors affected children equally across genetically related and non-related families, providing evidence for direct environmental effects. The relationship of parental antisociality and offspring DBDs was best explained by a passive rGE, where a general vulnerability toward externalizing psychopathology is passed down by the parents to the children.","container-title":"Psychological Medicine","DOI":"10.1017/S0033291713001086","ISSN":"0033-2917, 1469-8978","issue":"4","language":"en","page":"831-844","source":"Cambridge University Press","title":"Understanding the relative contributions of direct environmental effects and passive genotype–environment correlations in the association between familial risk factors and child disruptive behavior disorders","volume":"44","author":[{"family":"Bornovalova","given":"M. A."},{"family":"Cummings","given":"J. R."},{"family":"Hunt","given":"E."},{"family":"Blazei","given":"R."},{"family":"Malone","given":"S."},{"family":"Iacono","given":"W. G."}],"issued":{"date-parts":[["2014",3]]}}},{"id":1617,"uris":["http://zotero.org/users/10101336/items/PHH6I54L"],"itemData":{"id":1617,"type":"article-journal","abstract":"Decades of research have indicated the foundational importance of parenting to offspring outcomes during childhood and beyond. Unearthing the specific origins of parenting is therefore a critically important research objective. Extant research on this topic has suggested that parenting behaviors are multidetermined (Belsky, 1984) and are associated with a wide range of contextual and familial characteristics (e.g., ethnicity, community, family financial stress), as well as characteristics of the parents (e.g., personality) and their children (e.g., temperament). Behavioral genetic studies have further indicated that parenting behaviors are in fact heritable—that is, individual differences in parenting are at least partially a function of genetic differences between persons. Critically, however, the estimates of these genetic influences have varied dramatically across studies. It is also unclear how factors such as parent gender, child age, and methodological considerations may impact genetic influences on parenting behavior. In the current set of meta-analyses, we sought to quantitatively synthesize twin and adoption studies (n = 56) examining the etiology of parenting behavior, with the goal of more definitively cataloguing genetic and environmental effects on parenting. Results reveal significant effects of parental genetic makeup on parental behavior, but also highlight the genetic makeup of the child as a particularly prominent source of genetic transmission (via evocative gene–environment correlation). Environmental contributions to parenting also emerged as important, including both shared and nonshared environmental effects. Theoretical implications of these findings are discussed. (PsycInfo Database Record (c) 2025 APA, all rights reserved)","container-title":"Psychological Bulletin","DOI":"10.1037/a0034205","ISSN":"1939-1455","issue":"2","page":"544-586","publisher":"American Psychological Association","publisher-place":"US","source":"APA PsycNet","title":"Elucidating the etiology of individual differences in parenting: A meta-analysis of behavioral genetic research","title-short":"Elucidating the etiology of individual differences in parenting","volume":"140","author":[{"family":"Klahr","given":"Ashlea M."},{"family":"Burt","given":"S. Alexandra"}],"issued":{"date-parts":[["2014"]]}}},{"id":1264,"uris":["http://zotero.org/users/10101336/items/AVIQE89S"],"itemData":{"id":1264,"type":"article-journal","abstract":"The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M."}],"issued":{"date-parts":[["2022",12]]}}}],"schema":"https://github.com/citation-style-language/schema/raw/master/csl-citation.json"} </w:instrText>
      </w:r>
      <w:r w:rsidR="00781647">
        <w:rPr>
          <w:rFonts w:ascii="Times New Roman" w:hAnsi="Times New Roman" w:cs="Times New Roman"/>
          <w:sz w:val="24"/>
          <w:szCs w:val="24"/>
        </w:rPr>
        <w:fldChar w:fldCharType="separate"/>
      </w:r>
      <w:r w:rsidR="00184746" w:rsidRPr="00184746">
        <w:rPr>
          <w:rFonts w:ascii="Times New Roman" w:hAnsi="Times New Roman" w:cs="Times New Roman"/>
          <w:sz w:val="24"/>
        </w:rPr>
        <w:t>(Bornovalova et al., 2014; Klahr &amp; Burt, 2014; Kuo et al., 2022)</w:t>
      </w:r>
      <w:r w:rsidR="00781647">
        <w:rPr>
          <w:rFonts w:ascii="Times New Roman" w:hAnsi="Times New Roman" w:cs="Times New Roman"/>
          <w:sz w:val="24"/>
          <w:szCs w:val="24"/>
        </w:rPr>
        <w:fldChar w:fldCharType="end"/>
      </w:r>
      <w:r w:rsidR="00781647">
        <w:rPr>
          <w:rFonts w:ascii="Times New Roman" w:hAnsi="Times New Roman" w:cs="Times New Roman"/>
          <w:sz w:val="24"/>
          <w:szCs w:val="24"/>
        </w:rPr>
        <w:t>.</w:t>
      </w:r>
      <w:r w:rsidR="00FF7BF3">
        <w:rPr>
          <w:rFonts w:ascii="Times New Roman" w:hAnsi="Times New Roman" w:cs="Times New Roman"/>
          <w:sz w:val="24"/>
          <w:szCs w:val="24"/>
        </w:rPr>
        <w:t xml:space="preserve"> </w:t>
      </w:r>
      <w:del w:id="231" w:author="lichen dong" w:date="2026-07-21T18:22:00Z" w16du:dateUtc="2026-07-21T23:22:00Z">
        <w:r w:rsidR="00FE435D" w:rsidDel="00891CEE">
          <w:rPr>
            <w:rFonts w:ascii="Times New Roman" w:hAnsi="Times New Roman" w:cs="Times New Roman"/>
            <w:sz w:val="24"/>
            <w:szCs w:val="24"/>
          </w:rPr>
          <w:delText xml:space="preserve"> </w:delText>
        </w:r>
        <w:r w:rsidR="003D6720" w:rsidDel="00891CEE">
          <w:rPr>
            <w:rFonts w:ascii="Times New Roman" w:hAnsi="Times New Roman" w:cs="Times New Roman"/>
            <w:sz w:val="24"/>
            <w:szCs w:val="24"/>
          </w:rPr>
          <w:delText xml:space="preserve">One possibility </w:delText>
        </w:r>
        <w:r w:rsidR="00C64734" w:rsidDel="00891CEE">
          <w:rPr>
            <w:rFonts w:ascii="Times New Roman" w:hAnsi="Times New Roman" w:cs="Times New Roman"/>
            <w:sz w:val="24"/>
            <w:szCs w:val="24"/>
          </w:rPr>
          <w:delText>as to</w:delText>
        </w:r>
        <w:r w:rsidR="003D6720" w:rsidDel="00891CEE">
          <w:rPr>
            <w:rFonts w:ascii="Times New Roman" w:hAnsi="Times New Roman" w:cs="Times New Roman"/>
            <w:sz w:val="24"/>
            <w:szCs w:val="24"/>
          </w:rPr>
          <w:delText xml:space="preserve"> why </w:delText>
        </w:r>
      </w:del>
      <w:del w:id="232" w:author="lichen dong" w:date="2026-07-21T18:21:00Z" w16du:dateUtc="2026-07-21T23:21:00Z">
        <w:r w:rsidR="003D6720" w:rsidDel="00976BFE">
          <w:rPr>
            <w:rFonts w:ascii="Times New Roman" w:hAnsi="Times New Roman" w:cs="Times New Roman"/>
            <w:sz w:val="24"/>
            <w:szCs w:val="24"/>
          </w:rPr>
          <w:delText>peers</w:delText>
        </w:r>
      </w:del>
      <w:del w:id="233" w:author="lichen dong" w:date="2026-07-21T18:22:00Z" w16du:dateUtc="2026-07-21T23:22:00Z">
        <w:r w:rsidR="003D6720" w:rsidDel="00891CEE">
          <w:rPr>
            <w:rFonts w:ascii="Times New Roman" w:hAnsi="Times New Roman" w:cs="Times New Roman"/>
            <w:sz w:val="24"/>
            <w:szCs w:val="24"/>
          </w:rPr>
          <w:delText xml:space="preserve"> </w:delText>
        </w:r>
      </w:del>
      <w:del w:id="234" w:author="lichen dong" w:date="2026-07-21T18:21:00Z" w16du:dateUtc="2026-07-21T23:21:00Z">
        <w:r w:rsidR="003D6720" w:rsidDel="00976BFE">
          <w:rPr>
            <w:rFonts w:ascii="Times New Roman" w:hAnsi="Times New Roman" w:cs="Times New Roman"/>
            <w:sz w:val="24"/>
            <w:szCs w:val="24"/>
          </w:rPr>
          <w:delText xml:space="preserve">and schools </w:delText>
        </w:r>
      </w:del>
      <w:del w:id="235" w:author="lichen dong" w:date="2026-07-21T18:22:00Z" w16du:dateUtc="2026-07-21T23:22:00Z">
        <w:r w:rsidR="003D6720" w:rsidDel="00891CEE">
          <w:rPr>
            <w:rFonts w:ascii="Times New Roman" w:hAnsi="Times New Roman" w:cs="Times New Roman"/>
            <w:sz w:val="24"/>
            <w:szCs w:val="24"/>
          </w:rPr>
          <w:delText>may be influenced by population- and parental confounders is</w:delText>
        </w:r>
        <w:r w:rsidR="00C64734" w:rsidDel="00891CEE">
          <w:rPr>
            <w:rFonts w:ascii="Times New Roman" w:hAnsi="Times New Roman" w:cs="Times New Roman"/>
            <w:sz w:val="24"/>
            <w:szCs w:val="24"/>
          </w:rPr>
          <w:delText xml:space="preserve"> that</w:delText>
        </w:r>
        <w:r w:rsidR="00C64734" w:rsidRPr="00C64734" w:rsidDel="00891CEE">
          <w:rPr>
            <w:rFonts w:ascii="Times New Roman" w:hAnsi="Times New Roman" w:cs="Times New Roman"/>
            <w:sz w:val="24"/>
            <w:szCs w:val="24"/>
          </w:rPr>
          <w:delText xml:space="preserve"> </w:delText>
        </w:r>
        <w:r w:rsidR="00C64734" w:rsidDel="00891CEE">
          <w:rPr>
            <w:rFonts w:ascii="Times New Roman" w:hAnsi="Times New Roman" w:cs="Times New Roman"/>
            <w:sz w:val="24"/>
            <w:szCs w:val="24"/>
          </w:rPr>
          <w:delText>b</w:delText>
        </w:r>
      </w:del>
      <w:ins w:id="236" w:author="lichen dong" w:date="2026-07-21T18:23:00Z" w16du:dateUtc="2026-07-21T23:23:00Z">
        <w:r w:rsidR="007F478A">
          <w:rPr>
            <w:rFonts w:ascii="Times New Roman" w:hAnsi="Times New Roman" w:cs="Times New Roman"/>
            <w:sz w:val="24"/>
            <w:szCs w:val="24"/>
          </w:rPr>
          <w:t>One source of confounding involves</w:t>
        </w:r>
      </w:ins>
      <w:ins w:id="237" w:author="lichen dong" w:date="2026-07-21T18:22:00Z" w16du:dateUtc="2026-07-21T23:22:00Z">
        <w:r w:rsidR="00891CEE">
          <w:rPr>
            <w:rFonts w:ascii="Times New Roman" w:hAnsi="Times New Roman" w:cs="Times New Roman"/>
            <w:sz w:val="24"/>
            <w:szCs w:val="24"/>
          </w:rPr>
          <w:t xml:space="preserve"> b</w:t>
        </w:r>
      </w:ins>
      <w:r w:rsidR="00C64734">
        <w:rPr>
          <w:rFonts w:ascii="Times New Roman" w:hAnsi="Times New Roman" w:cs="Times New Roman"/>
          <w:sz w:val="24"/>
          <w:szCs w:val="24"/>
        </w:rPr>
        <w:t>roader, system-level influences (e.g., socioeconomic status, regional and neighborhood differences) that are associated with population differences</w:t>
      </w:r>
      <w:del w:id="238" w:author="lichen dong" w:date="2026-07-21T18:24:00Z" w16du:dateUtc="2026-07-21T23:24:00Z">
        <w:r w:rsidR="00C64734" w:rsidDel="007F478A">
          <w:rPr>
            <w:rFonts w:ascii="Times New Roman" w:hAnsi="Times New Roman" w:cs="Times New Roman"/>
            <w:sz w:val="24"/>
            <w:szCs w:val="24"/>
          </w:rPr>
          <w:delText xml:space="preserve"> may confound the effect of PGS</w:delText>
        </w:r>
        <w:r w:rsidR="00C64734" w:rsidRPr="00A83D9A" w:rsidDel="007F478A">
          <w:rPr>
            <w:rFonts w:ascii="Times New Roman" w:hAnsi="Times New Roman" w:cs="Times New Roman"/>
            <w:sz w:val="24"/>
            <w:szCs w:val="24"/>
            <w:vertAlign w:val="subscript"/>
          </w:rPr>
          <w:delText>EXT</w:delText>
        </w:r>
        <w:r w:rsidR="00C64734" w:rsidDel="007F478A">
          <w:rPr>
            <w:rFonts w:ascii="Times New Roman" w:hAnsi="Times New Roman" w:cs="Times New Roman"/>
            <w:sz w:val="24"/>
            <w:szCs w:val="24"/>
          </w:rPr>
          <w:delText xml:space="preserve"> on delinquent peer affiliation</w:delText>
        </w:r>
      </w:del>
      <w:del w:id="239" w:author="lichen dong" w:date="2026-07-21T18:22:00Z" w16du:dateUtc="2026-07-21T23:22:00Z">
        <w:r w:rsidR="00C64734" w:rsidDel="00891CEE">
          <w:rPr>
            <w:rFonts w:ascii="Times New Roman" w:hAnsi="Times New Roman" w:cs="Times New Roman"/>
            <w:sz w:val="24"/>
            <w:szCs w:val="24"/>
          </w:rPr>
          <w:delText xml:space="preserve"> and school connectedness</w:delText>
        </w:r>
      </w:del>
      <w:r w:rsidR="00C64734">
        <w:rPr>
          <w:rFonts w:ascii="Times New Roman" w:hAnsi="Times New Roman" w:cs="Times New Roman"/>
          <w:sz w:val="24"/>
          <w:szCs w:val="24"/>
        </w:rPr>
        <w:t>. For example, PGS</w:t>
      </w:r>
      <w:r w:rsidR="00C64734" w:rsidRPr="00A83D9A">
        <w:rPr>
          <w:rFonts w:ascii="Times New Roman" w:hAnsi="Times New Roman" w:cs="Times New Roman"/>
          <w:sz w:val="24"/>
          <w:szCs w:val="24"/>
          <w:vertAlign w:val="subscript"/>
        </w:rPr>
        <w:t>EXT</w:t>
      </w:r>
      <w:r w:rsidR="00C64734">
        <w:rPr>
          <w:rFonts w:ascii="Times New Roman" w:hAnsi="Times New Roman" w:cs="Times New Roman"/>
          <w:sz w:val="24"/>
          <w:szCs w:val="24"/>
        </w:rPr>
        <w:t xml:space="preserve"> </w:t>
      </w:r>
      <w:r w:rsidR="00C64734">
        <w:rPr>
          <w:rFonts w:ascii="Times New Roman" w:hAnsi="Times New Roman" w:cs="Times New Roman"/>
          <w:sz w:val="24"/>
          <w:szCs w:val="24"/>
        </w:rPr>
        <w:lastRenderedPageBreak/>
        <w:t xml:space="preserve">may be associated with </w:t>
      </w:r>
      <w:ins w:id="240" w:author="lichen dong" w:date="2026-07-21T18:24:00Z" w16du:dateUtc="2026-07-21T23:24:00Z">
        <w:r w:rsidR="000C0CA5">
          <w:rPr>
            <w:rFonts w:ascii="Times New Roman" w:hAnsi="Times New Roman" w:cs="Times New Roman"/>
            <w:sz w:val="24"/>
            <w:szCs w:val="24"/>
          </w:rPr>
          <w:t>higher delinquent peer affiliation</w:t>
        </w:r>
      </w:ins>
      <w:del w:id="241" w:author="lichen dong" w:date="2026-07-21T18:24:00Z" w16du:dateUtc="2026-07-21T23:24:00Z">
        <w:r w:rsidR="00C64734" w:rsidDel="000C0CA5">
          <w:rPr>
            <w:rFonts w:ascii="Times New Roman" w:hAnsi="Times New Roman" w:cs="Times New Roman"/>
            <w:sz w:val="24"/>
            <w:szCs w:val="24"/>
          </w:rPr>
          <w:delText>lower school connectedness</w:delText>
        </w:r>
      </w:del>
      <w:r w:rsidR="00C64734">
        <w:rPr>
          <w:rFonts w:ascii="Times New Roman" w:hAnsi="Times New Roman" w:cs="Times New Roman"/>
          <w:sz w:val="24"/>
          <w:szCs w:val="24"/>
        </w:rPr>
        <w:t xml:space="preserve"> through the effect of income, urbanicity, other social vulnerabilities, which are reflected in PGS</w:t>
      </w:r>
      <w:r w:rsidR="00C64734" w:rsidRPr="00A83D9A">
        <w:rPr>
          <w:rFonts w:ascii="Times New Roman" w:hAnsi="Times New Roman" w:cs="Times New Roman"/>
          <w:sz w:val="24"/>
          <w:szCs w:val="24"/>
          <w:vertAlign w:val="subscript"/>
        </w:rPr>
        <w:t>EXT</w:t>
      </w:r>
      <w:r w:rsidR="00C64734">
        <w:rPr>
          <w:rFonts w:ascii="Times New Roman" w:hAnsi="Times New Roman" w:cs="Times New Roman"/>
          <w:sz w:val="24"/>
          <w:szCs w:val="24"/>
        </w:rPr>
        <w:t xml:space="preserve"> due to population stratification and/or assortative mating </w:t>
      </w:r>
      <w:r w:rsidR="00C64734">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{"citationID":"N2RwaNIh","properties":{"formattedCitation":"(Foster et al., 2017)","plainCitation":"(Foster et al., 2017)","noteIndex":0},"citationItems":[{"id":1621,"uris":["http://zotero.org/users/10101336/items/65WA6NSC"],"itemData":{"id":1621,"type":"article-journal","abstract":"Youth who feel connected to people and institutions in their communities may be buffered from other risk factors in their lives. As a result, increasing connectedness has been recommended as a prevention strategy. In this study, we examined connectedness among 224 youth (ages 12–15), recruited from an urban medical emergency department, who were at elevated risk due to bullying perpetration or victimization, or low social connectedness. Regression analyses examined multiple domains of connectedness (family, school, peer, community) in relation to adjustment. Youth who felt more connected to parents reported lower levels of depressive symptoms, suicidal ideation, non-suicidal self-injury, and conduct problems, higher self-esteem and more adaptive use of free time. Youth who felt more connected to their school reported lower levels of depressive symptoms, suicidal ideation, social anxiety, and sexual activity, as well as higher levels of self-esteem and more adaptive use of free time. Community connectedness was associated with less social anxiety but more sexual activity, and peer connectedness was not related to youth adjustment in this unique sample. Findings suggest that family and school connectedness may buffer youth on a trajectory of risk, and may therefore be important potential targets for early intervention services.","container-title":"Children and Youth Services Review","DOI":"10.1016/j.childyouth.2017.08.011","ISSN":"0190-7409","journalAbbreviation":"Children and Youth Services Review","page":"321-331","source":"ScienceDirect","title":"Connectedness to family, school, peers, and community in socially vulnerable adolescents","volume":"81","author":[{"family":"Foster","given":"Cynthia Ewell"},{"family":"Horwitz","given":"Adam"},{"family":"Thomas","given":"Alvin"},{"family":"Opperman","given":"Kiel"},{"family":"Gipson","given":"Polly"},{"family":"Burnside","given":"Amanda"},{"family":"Stone","given":"Deborah M."},{"family":"King","given":"Cheryl A."}],"issued":{"date-parts":[["2017",10,1]]}}}],"schema":"https://github.com/citation-style-language/schema/raw/master/csl-citation.json"} </w:instrText>
      </w:r>
      <w:r w:rsidR="00C64734">
        <w:rPr>
          <w:rFonts w:ascii="Times New Roman" w:hAnsi="Times New Roman" w:cs="Times New Roman"/>
          <w:sz w:val="24"/>
          <w:szCs w:val="24"/>
        </w:rPr>
        <w:fldChar w:fldCharType="separate"/>
      </w:r>
      <w:r w:rsidR="00184746" w:rsidRPr="00184746">
        <w:rPr>
          <w:rFonts w:ascii="Times New Roman" w:hAnsi="Times New Roman" w:cs="Times New Roman"/>
          <w:sz w:val="24"/>
        </w:rPr>
        <w:t>(Foster et al., 2017)</w:t>
      </w:r>
      <w:r w:rsidR="00C64734">
        <w:rPr>
          <w:rFonts w:ascii="Times New Roman" w:hAnsi="Times New Roman" w:cs="Times New Roman"/>
          <w:sz w:val="24"/>
          <w:szCs w:val="24"/>
        </w:rPr>
        <w:fldChar w:fldCharType="end"/>
      </w:r>
      <w:r w:rsidR="00C64734">
        <w:rPr>
          <w:rFonts w:ascii="Times New Roman" w:hAnsi="Times New Roman" w:cs="Times New Roman"/>
          <w:sz w:val="24"/>
          <w:szCs w:val="24"/>
        </w:rPr>
        <w:t>.</w:t>
      </w:r>
      <w:r w:rsidR="003D6720">
        <w:rPr>
          <w:rFonts w:ascii="Times New Roman" w:hAnsi="Times New Roman" w:cs="Times New Roman"/>
          <w:sz w:val="24"/>
          <w:szCs w:val="24"/>
        </w:rPr>
        <w:t xml:space="preserve"> </w:t>
      </w:r>
      <w:r w:rsidR="0083650A">
        <w:rPr>
          <w:rFonts w:ascii="Times New Roman" w:hAnsi="Times New Roman" w:cs="Times New Roman"/>
          <w:sz w:val="24"/>
          <w:szCs w:val="24"/>
        </w:rPr>
        <w:t xml:space="preserve">Additionally, </w:t>
      </w:r>
      <w:r w:rsidR="00A93E70">
        <w:rPr>
          <w:rFonts w:ascii="Times New Roman" w:hAnsi="Times New Roman" w:cs="Times New Roman"/>
          <w:sz w:val="24"/>
          <w:szCs w:val="24"/>
        </w:rPr>
        <w:t>PGS</w:t>
      </w:r>
      <w:r w:rsidR="00A93E70" w:rsidRPr="00345F92">
        <w:rPr>
          <w:rFonts w:ascii="Times New Roman" w:hAnsi="Times New Roman" w:cs="Times New Roman"/>
          <w:sz w:val="24"/>
          <w:szCs w:val="24"/>
          <w:vertAlign w:val="subscript"/>
        </w:rPr>
        <w:t>EXT</w:t>
      </w:r>
      <w:r w:rsidR="00A93E70">
        <w:rPr>
          <w:rFonts w:ascii="Times New Roman" w:hAnsi="Times New Roman" w:cs="Times New Roman"/>
          <w:sz w:val="24"/>
          <w:szCs w:val="24"/>
        </w:rPr>
        <w:t xml:space="preserve"> may reflect </w:t>
      </w:r>
      <w:r w:rsidR="006A320B">
        <w:rPr>
          <w:rFonts w:ascii="Times New Roman" w:hAnsi="Times New Roman" w:cs="Times New Roman"/>
          <w:sz w:val="24"/>
          <w:szCs w:val="24"/>
        </w:rPr>
        <w:t>heritable traits and characteristics</w:t>
      </w:r>
      <w:r w:rsidR="00A93E70">
        <w:rPr>
          <w:rFonts w:ascii="Times New Roman" w:hAnsi="Times New Roman" w:cs="Times New Roman"/>
          <w:sz w:val="24"/>
          <w:szCs w:val="24"/>
        </w:rPr>
        <w:t xml:space="preserve"> of the parents</w:t>
      </w:r>
      <w:ins w:id="242" w:author="lichen dong" w:date="2026-07-21T18:25:00Z" w16du:dateUtc="2026-07-21T23:25:00Z">
        <w:r w:rsidR="00CF3754">
          <w:rPr>
            <w:rFonts w:ascii="Times New Roman" w:hAnsi="Times New Roman" w:cs="Times New Roman"/>
            <w:sz w:val="24"/>
            <w:szCs w:val="24"/>
          </w:rPr>
          <w:t xml:space="preserve"> </w:t>
        </w:r>
        <w:r w:rsidR="00CF3754" w:rsidRPr="00A93E70">
          <w:rPr>
            <w:rFonts w:ascii="Times New Roman" w:hAnsi="Times New Roman" w:cs="Times New Roman"/>
            <w:sz w:val="24"/>
            <w:szCs w:val="24"/>
          </w:rPr>
          <w:t xml:space="preserve">(e.g., </w:t>
        </w:r>
        <w:r w:rsidR="00CF3754">
          <w:rPr>
            <w:rFonts w:ascii="Times New Roman" w:hAnsi="Times New Roman" w:cs="Times New Roman"/>
            <w:sz w:val="24"/>
            <w:szCs w:val="24"/>
          </w:rPr>
          <w:t>less</w:t>
        </w:r>
        <w:r w:rsidR="00CF3754" w:rsidRPr="00A93E70">
          <w:rPr>
            <w:rFonts w:ascii="Times New Roman" w:hAnsi="Times New Roman" w:cs="Times New Roman"/>
            <w:sz w:val="24"/>
            <w:szCs w:val="24"/>
          </w:rPr>
          <w:t xml:space="preserve"> monitoring</w:t>
        </w:r>
        <w:r w:rsidR="00CF3754">
          <w:rPr>
            <w:rFonts w:ascii="Times New Roman" w:hAnsi="Times New Roman" w:cs="Times New Roman"/>
            <w:sz w:val="24"/>
            <w:szCs w:val="24"/>
          </w:rPr>
          <w:t xml:space="preserve"> of</w:t>
        </w:r>
        <w:r w:rsidR="00886095">
          <w:rPr>
            <w:rFonts w:ascii="Times New Roman" w:hAnsi="Times New Roman" w:cs="Times New Roman"/>
            <w:sz w:val="24"/>
            <w:szCs w:val="24"/>
          </w:rPr>
          <w:t xml:space="preserve"> their</w:t>
        </w:r>
        <w:r w:rsidR="00CF3754">
          <w:rPr>
            <w:rFonts w:ascii="Times New Roman" w:hAnsi="Times New Roman" w:cs="Times New Roman"/>
            <w:sz w:val="24"/>
            <w:szCs w:val="24"/>
          </w:rPr>
          <w:t xml:space="preserve"> children)</w:t>
        </w:r>
      </w:ins>
      <w:r w:rsidR="00A93E70">
        <w:rPr>
          <w:rFonts w:ascii="Times New Roman" w:hAnsi="Times New Roman" w:cs="Times New Roman"/>
          <w:sz w:val="24"/>
          <w:szCs w:val="24"/>
        </w:rPr>
        <w:t>,</w:t>
      </w:r>
      <w:r w:rsidR="00A93E70" w:rsidRPr="00A93E70">
        <w:rPr>
          <w:rFonts w:ascii="Times New Roman" w:hAnsi="Times New Roman" w:cs="Times New Roman"/>
          <w:sz w:val="24"/>
          <w:szCs w:val="24"/>
        </w:rPr>
        <w:t xml:space="preserve"> </w:t>
      </w:r>
      <w:r w:rsidR="006A320B">
        <w:rPr>
          <w:rFonts w:ascii="Times New Roman" w:hAnsi="Times New Roman" w:cs="Times New Roman"/>
          <w:sz w:val="24"/>
          <w:szCs w:val="24"/>
        </w:rPr>
        <w:t>which may</w:t>
      </w:r>
      <w:r w:rsidR="00A93E70">
        <w:rPr>
          <w:rFonts w:ascii="Times New Roman" w:hAnsi="Times New Roman" w:cs="Times New Roman"/>
          <w:sz w:val="24"/>
          <w:szCs w:val="24"/>
        </w:rPr>
        <w:t xml:space="preserve"> </w:t>
      </w:r>
      <w:r w:rsidR="006A320B">
        <w:rPr>
          <w:rFonts w:ascii="Times New Roman" w:hAnsi="Times New Roman" w:cs="Times New Roman"/>
          <w:sz w:val="24"/>
          <w:szCs w:val="24"/>
        </w:rPr>
        <w:t xml:space="preserve">foster </w:t>
      </w:r>
      <w:del w:id="243" w:author="lichen dong" w:date="2026-07-21T18:25:00Z" w16du:dateUtc="2026-07-21T23:25:00Z">
        <w:r w:rsidR="006A320B" w:rsidDel="00514CC5">
          <w:rPr>
            <w:rFonts w:ascii="Times New Roman" w:hAnsi="Times New Roman" w:cs="Times New Roman"/>
            <w:sz w:val="24"/>
            <w:szCs w:val="24"/>
          </w:rPr>
          <w:delText xml:space="preserve">less supportive environments </w:delText>
        </w:r>
        <w:r w:rsidR="006A320B" w:rsidRPr="00A93E70" w:rsidDel="00CF3754">
          <w:rPr>
            <w:rFonts w:ascii="Times New Roman" w:hAnsi="Times New Roman" w:cs="Times New Roman"/>
            <w:sz w:val="24"/>
            <w:szCs w:val="24"/>
          </w:rPr>
          <w:delText xml:space="preserve">(e.g., </w:delText>
        </w:r>
      </w:del>
      <w:del w:id="244" w:author="lichen dong" w:date="2026-07-21T18:24:00Z" w16du:dateUtc="2026-07-21T23:24:00Z">
        <w:r w:rsidR="006A320B" w:rsidRPr="00A93E70" w:rsidDel="00001464">
          <w:rPr>
            <w:rFonts w:ascii="Times New Roman" w:hAnsi="Times New Roman" w:cs="Times New Roman"/>
            <w:sz w:val="24"/>
            <w:szCs w:val="24"/>
          </w:rPr>
          <w:delText xml:space="preserve">poor </w:delText>
        </w:r>
      </w:del>
      <w:del w:id="245" w:author="lichen dong" w:date="2026-07-21T18:25:00Z" w16du:dateUtc="2026-07-21T23:25:00Z">
        <w:r w:rsidR="006A320B" w:rsidRPr="00A93E70" w:rsidDel="00CF3754">
          <w:rPr>
            <w:rFonts w:ascii="Times New Roman" w:hAnsi="Times New Roman" w:cs="Times New Roman"/>
            <w:sz w:val="24"/>
            <w:szCs w:val="24"/>
          </w:rPr>
          <w:delText>parental monitoring</w:delText>
        </w:r>
        <w:r w:rsidR="006A320B" w:rsidDel="00CF3754">
          <w:rPr>
            <w:rFonts w:ascii="Times New Roman" w:hAnsi="Times New Roman" w:cs="Times New Roman"/>
            <w:sz w:val="24"/>
            <w:szCs w:val="24"/>
          </w:rPr>
          <w:delText xml:space="preserve">) </w:delText>
        </w:r>
      </w:del>
      <w:ins w:id="246" w:author="lichen dong" w:date="2026-07-21T18:25:00Z" w16du:dateUtc="2026-07-21T23:25:00Z">
        <w:r w:rsidR="00514CC5">
          <w:rPr>
            <w:rFonts w:ascii="Times New Roman" w:hAnsi="Times New Roman" w:cs="Times New Roman"/>
            <w:sz w:val="24"/>
            <w:szCs w:val="24"/>
          </w:rPr>
          <w:t xml:space="preserve">higher </w:t>
        </w:r>
        <w:r w:rsidR="00CF3754">
          <w:rPr>
            <w:rFonts w:ascii="Times New Roman" w:hAnsi="Times New Roman" w:cs="Times New Roman"/>
            <w:sz w:val="24"/>
            <w:szCs w:val="24"/>
          </w:rPr>
          <w:t xml:space="preserve">delinquent peer </w:t>
        </w:r>
      </w:ins>
      <w:ins w:id="247" w:author="lichen dong" w:date="2026-07-21T18:26:00Z" w16du:dateUtc="2026-07-21T23:26:00Z">
        <w:r w:rsidR="00514CC5">
          <w:rPr>
            <w:rFonts w:ascii="Times New Roman" w:hAnsi="Times New Roman" w:cs="Times New Roman"/>
            <w:sz w:val="24"/>
            <w:szCs w:val="24"/>
          </w:rPr>
          <w:t>affiliation</w:t>
        </w:r>
      </w:ins>
      <w:ins w:id="248" w:author="lichen dong" w:date="2026-07-21T18:25:00Z" w16du:dateUtc="2026-07-21T23:25:00Z">
        <w:r w:rsidR="00CF3754">
          <w:rPr>
            <w:rFonts w:ascii="Times New Roman" w:hAnsi="Times New Roman" w:cs="Times New Roman"/>
            <w:sz w:val="24"/>
            <w:szCs w:val="24"/>
          </w:rPr>
          <w:t xml:space="preserve"> </w:t>
        </w:r>
      </w:ins>
      <w:r w:rsidR="006A320B">
        <w:rPr>
          <w:rFonts w:ascii="Times New Roman" w:hAnsi="Times New Roman" w:cs="Times New Roman"/>
          <w:sz w:val="24"/>
          <w:szCs w:val="24"/>
        </w:rPr>
        <w:t>for</w:t>
      </w:r>
      <w:r w:rsidR="00A93E70">
        <w:rPr>
          <w:rFonts w:ascii="Times New Roman" w:hAnsi="Times New Roman" w:cs="Times New Roman"/>
          <w:sz w:val="24"/>
          <w:szCs w:val="24"/>
        </w:rPr>
        <w:t xml:space="preserve"> their children </w:t>
      </w:r>
      <w:r w:rsidR="0083650A" w:rsidRPr="0083650A">
        <w:rPr>
          <w:rFonts w:ascii="Times New Roman" w:hAnsi="Times New Roman" w:cs="Times New Roman"/>
          <w:sz w:val="24"/>
          <w:szCs w:val="24"/>
        </w:rPr>
        <w:fldChar w:fldCharType="begin"/>
      </w:r>
      <w:r w:rsidR="009A0630">
        <w:rPr>
          <w:rFonts w:ascii="Times New Roman" w:hAnsi="Times New Roman" w:cs="Times New Roman"/>
          <w:sz w:val="24"/>
          <w:szCs w:val="24"/>
        </w:rPr>
        <w:instrText xml:space="preserve"> ADDIN ZOTERO_ITEM CSL_CITATION {"citationID":"MvIgeuEP","properties":{"unsorted":false,"formattedCitation":"(Elam et al., 2017; M. Li et al., 2015)","plainCitation":"(Elam et al., 2017; M. Li et al., 2015)","noteIndex":0},"citationItems":[{"id":1315,"uris":["http://zotero.org/users/10101336/items/D6LGJ4JL"],"itemData":{"id":1315,"type":"article-journal","abstract":"Parental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1622,"uris":["http://zotero.org/users/10101336/items/JMPR3T36"],"itemData":{"id":1622,"type":"article-journal","abstract":"Affiliation with deviant peers is associated with biologically influenced personal attributes, and is itself a major contributor to growth in antisocial behavior over childhood and adolescence. Several studies have shown that variance in child and adolescent deviant peer affiliation includes genetic and non-genetic influences, but none have examined longitudinal genetic and environmental stability or change within the context of harsh parenting. To address this gap, we tested the moderating role of harsh parenting on genetic and environmental stability or change of deviant peer affiliation in a longitudinal (spanning one and a half years) study of Chinese child and adolescent twin pairs (N = 993, 52.0 % female). Using multiple informants (child- and parent-reports) and measurement methods to minimize rater bias, we found that individual differences in deviant peer affiliation at each assessment were similarly explained by moderate genetic and nonshared environmental variance. The longitudinal stability and change of deviant peer affiliation were explained by genetic and nonshared environmental factors. The results also revealed that the genetic variance for deviant peer affiliation is higher in the families with harsher parenting. This amplified genetic risk underscores the role of harsh parenting in the selection and socialization process of deviant peer relationships.","container-title":"Journal of Youth and Adolescence","DOI":"10.1007/s10964-015-0288-y","ISSN":"1573-6601","issue":"7","journalAbbreviation":"J Youth Adolescence","language":"en","page":"1396-1412","source":"Springer Link","title":"Moderation of Harsh Parenting on Genetic and Environmental Contributions to Child and Adolescent Deviant Peer Affiliation: A Longitudinal Twin Study","title-short":"Moderation of Harsh Parenting on Genetic and Environmental Contributions to Child and Adolescent Deviant Peer Affiliation","volume":"44","author":[{"family":"Li","given":"Mengjiao"},{"family":"Chen","given":"Jie"},{"family":"Li","given":"Xinying"},{"family":"Deater-Deckard","given":"Kirby"}],"issued":{"date-parts":[["2015",7,1]]}}}],"schema":"https://github.com/citation-style-language/schema/raw/master/csl-citation.json"} </w:instrText>
      </w:r>
      <w:r w:rsidR="0083650A" w:rsidRPr="0083650A">
        <w:rPr>
          <w:rFonts w:ascii="Times New Roman" w:hAnsi="Times New Roman" w:cs="Times New Roman"/>
          <w:sz w:val="24"/>
          <w:szCs w:val="24"/>
        </w:rPr>
        <w:fldChar w:fldCharType="separate"/>
      </w:r>
      <w:r w:rsidR="009A0630" w:rsidRPr="009A0630">
        <w:rPr>
          <w:rFonts w:ascii="Times New Roman" w:hAnsi="Times New Roman" w:cs="Times New Roman"/>
          <w:sz w:val="24"/>
        </w:rPr>
        <w:t>(Elam et al., 2017; M. Li et al., 2015)</w:t>
      </w:r>
      <w:r w:rsidR="0083650A" w:rsidRPr="0083650A">
        <w:rPr>
          <w:rFonts w:ascii="Times New Roman" w:hAnsi="Times New Roman" w:cs="Times New Roman"/>
          <w:sz w:val="24"/>
          <w:szCs w:val="24"/>
        </w:rPr>
        <w:fldChar w:fldCharType="end"/>
      </w:r>
      <w:r w:rsidR="0083650A">
        <w:rPr>
          <w:rFonts w:ascii="Times New Roman" w:hAnsi="Times New Roman" w:cs="Times New Roman"/>
          <w:sz w:val="24"/>
          <w:szCs w:val="24"/>
        </w:rPr>
        <w:t>. Finally</w:t>
      </w:r>
      <w:r w:rsidR="0006174E">
        <w:rPr>
          <w:rFonts w:ascii="Times New Roman" w:hAnsi="Times New Roman" w:cs="Times New Roman"/>
          <w:sz w:val="24"/>
          <w:szCs w:val="24"/>
        </w:rPr>
        <w:t>,</w:t>
      </w:r>
      <w:r w:rsidR="00317244">
        <w:rPr>
          <w:rFonts w:ascii="Times New Roman" w:hAnsi="Times New Roman" w:cs="Times New Roman"/>
          <w:sz w:val="24"/>
          <w:szCs w:val="24"/>
        </w:rPr>
        <w:t xml:space="preserve"> </w:t>
      </w:r>
      <w:r w:rsidR="00FA68DF">
        <w:rPr>
          <w:rFonts w:ascii="Times New Roman" w:hAnsi="Times New Roman" w:cs="Times New Roman"/>
          <w:sz w:val="24"/>
          <w:szCs w:val="24"/>
        </w:rPr>
        <w:t>certain</w:t>
      </w:r>
      <w:r w:rsidR="000D1C3F">
        <w:rPr>
          <w:rFonts w:ascii="Times New Roman" w:hAnsi="Times New Roman" w:cs="Times New Roman"/>
          <w:sz w:val="24"/>
          <w:szCs w:val="24"/>
        </w:rPr>
        <w:t xml:space="preserve"> </w:t>
      </w:r>
      <w:r w:rsidR="0006174E" w:rsidRPr="0006174E">
        <w:rPr>
          <w:rFonts w:ascii="Times New Roman" w:hAnsi="Times New Roman" w:cs="Times New Roman"/>
          <w:sz w:val="24"/>
          <w:szCs w:val="24"/>
        </w:rPr>
        <w:t>environment</w:t>
      </w:r>
      <w:r w:rsidR="00D37937">
        <w:rPr>
          <w:rFonts w:ascii="Times New Roman" w:hAnsi="Times New Roman" w:cs="Times New Roman"/>
          <w:sz w:val="24"/>
          <w:szCs w:val="24"/>
        </w:rPr>
        <w:t>al factors</w:t>
      </w:r>
      <w:r w:rsidR="000D1C3F">
        <w:rPr>
          <w:rFonts w:ascii="Times New Roman" w:hAnsi="Times New Roman" w:cs="Times New Roman"/>
          <w:sz w:val="24"/>
          <w:szCs w:val="24"/>
        </w:rPr>
        <w:t xml:space="preserve"> </w:t>
      </w:r>
      <w:r w:rsidR="00A130D6" w:rsidRPr="0006174E">
        <w:rPr>
          <w:rFonts w:ascii="Times New Roman" w:hAnsi="Times New Roman" w:cs="Times New Roman"/>
          <w:sz w:val="24"/>
          <w:szCs w:val="24"/>
        </w:rPr>
        <w:t xml:space="preserve">(e.g., </w:t>
      </w:r>
      <w:r w:rsidR="00A130D6">
        <w:rPr>
          <w:rFonts w:ascii="Times New Roman" w:hAnsi="Times New Roman" w:cs="Times New Roman"/>
          <w:sz w:val="24"/>
          <w:szCs w:val="24"/>
        </w:rPr>
        <w:t>parental psychopathology</w:t>
      </w:r>
      <w:r w:rsidR="00A130D6" w:rsidRPr="0006174E">
        <w:rPr>
          <w:rFonts w:ascii="Times New Roman" w:hAnsi="Times New Roman" w:cs="Times New Roman"/>
          <w:sz w:val="24"/>
          <w:szCs w:val="24"/>
        </w:rPr>
        <w:t>)</w:t>
      </w:r>
      <w:r w:rsidR="00A130D6">
        <w:rPr>
          <w:rFonts w:ascii="Times New Roman" w:hAnsi="Times New Roman" w:cs="Times New Roman"/>
          <w:sz w:val="24"/>
          <w:szCs w:val="24"/>
        </w:rPr>
        <w:t xml:space="preserve"> </w:t>
      </w:r>
      <w:r w:rsidR="00FA68DF">
        <w:rPr>
          <w:rFonts w:ascii="Times New Roman" w:hAnsi="Times New Roman" w:cs="Times New Roman"/>
          <w:sz w:val="24"/>
          <w:szCs w:val="24"/>
        </w:rPr>
        <w:t>are</w:t>
      </w:r>
      <w:r w:rsidR="000D1C3F">
        <w:rPr>
          <w:rFonts w:ascii="Times New Roman" w:hAnsi="Times New Roman" w:cs="Times New Roman"/>
          <w:sz w:val="24"/>
          <w:szCs w:val="24"/>
        </w:rPr>
        <w:t xml:space="preserve"> not differentially experienced </w:t>
      </w:r>
      <w:r w:rsidR="00B52C41">
        <w:rPr>
          <w:rFonts w:ascii="Times New Roman" w:hAnsi="Times New Roman" w:cs="Times New Roman"/>
          <w:sz w:val="24"/>
          <w:szCs w:val="24"/>
        </w:rPr>
        <w:t>by twins/siblings</w:t>
      </w:r>
      <w:r w:rsidR="000D1C3F">
        <w:rPr>
          <w:rFonts w:ascii="Times New Roman" w:hAnsi="Times New Roman" w:cs="Times New Roman"/>
          <w:sz w:val="24"/>
          <w:szCs w:val="24"/>
        </w:rPr>
        <w:t xml:space="preserve"> in a family</w:t>
      </w:r>
      <w:r w:rsidR="00A130D6">
        <w:rPr>
          <w:rFonts w:ascii="Times New Roman" w:hAnsi="Times New Roman" w:cs="Times New Roman"/>
          <w:sz w:val="24"/>
          <w:szCs w:val="24"/>
        </w:rPr>
        <w:t xml:space="preserve">. These factors may </w:t>
      </w:r>
      <w:r w:rsidR="00992A68">
        <w:rPr>
          <w:rFonts w:ascii="Times New Roman" w:hAnsi="Times New Roman" w:cs="Times New Roman"/>
          <w:sz w:val="24"/>
          <w:szCs w:val="24"/>
        </w:rPr>
        <w:t xml:space="preserve">contribute </w:t>
      </w:r>
      <w:r w:rsidR="003B5147">
        <w:rPr>
          <w:rFonts w:ascii="Times New Roman" w:hAnsi="Times New Roman" w:cs="Times New Roman"/>
          <w:sz w:val="24"/>
          <w:szCs w:val="24"/>
        </w:rPr>
        <w:t>to</w:t>
      </w:r>
      <w:r w:rsidR="00317244">
        <w:rPr>
          <w:rFonts w:ascii="Times New Roman" w:hAnsi="Times New Roman" w:cs="Times New Roman"/>
          <w:sz w:val="24"/>
          <w:szCs w:val="24"/>
        </w:rPr>
        <w:t xml:space="preserve"> </w:t>
      </w:r>
      <w:r w:rsidR="0031437D">
        <w:rPr>
          <w:rFonts w:ascii="Times New Roman" w:hAnsi="Times New Roman" w:cs="Times New Roman"/>
          <w:sz w:val="24"/>
          <w:szCs w:val="24"/>
        </w:rPr>
        <w:t>the</w:t>
      </w:r>
      <w:r w:rsidR="00317244">
        <w:rPr>
          <w:rFonts w:ascii="Times New Roman" w:hAnsi="Times New Roman" w:cs="Times New Roman"/>
          <w:sz w:val="24"/>
          <w:szCs w:val="24"/>
        </w:rPr>
        <w:t xml:space="preserve"> </w:t>
      </w:r>
      <w:r w:rsidR="0031437D">
        <w:rPr>
          <w:rFonts w:ascii="Times New Roman" w:hAnsi="Times New Roman" w:cs="Times New Roman"/>
          <w:sz w:val="24"/>
          <w:szCs w:val="24"/>
        </w:rPr>
        <w:t>association between</w:t>
      </w:r>
      <w:r w:rsidR="00875BA5">
        <w:rPr>
          <w:rFonts w:ascii="Times New Roman" w:hAnsi="Times New Roman" w:cs="Times New Roman"/>
          <w:sz w:val="24"/>
          <w:szCs w:val="24"/>
        </w:rPr>
        <w:t xml:space="preserve"> genetic risks and</w:t>
      </w:r>
      <w:r w:rsidR="0006174E">
        <w:rPr>
          <w:rFonts w:ascii="Times New Roman" w:hAnsi="Times New Roman" w:cs="Times New Roman"/>
          <w:sz w:val="24"/>
          <w:szCs w:val="24"/>
        </w:rPr>
        <w:t xml:space="preserve"> delinquent peer affiliation </w:t>
      </w:r>
      <w:r w:rsidR="00875BA5">
        <w:rPr>
          <w:rFonts w:ascii="Times New Roman" w:hAnsi="Times New Roman" w:cs="Times New Roman"/>
          <w:sz w:val="24"/>
          <w:szCs w:val="24"/>
        </w:rPr>
        <w:t>or</w:t>
      </w:r>
      <w:r w:rsidR="0006174E">
        <w:rPr>
          <w:rFonts w:ascii="Times New Roman" w:hAnsi="Times New Roman" w:cs="Times New Roman"/>
          <w:sz w:val="24"/>
          <w:szCs w:val="24"/>
        </w:rPr>
        <w:t xml:space="preserve"> school connectedness</w:t>
      </w:r>
      <w:r w:rsidR="00992A68">
        <w:rPr>
          <w:rFonts w:ascii="Times New Roman" w:hAnsi="Times New Roman" w:cs="Times New Roman"/>
          <w:sz w:val="24"/>
          <w:szCs w:val="24"/>
        </w:rPr>
        <w:t>,</w:t>
      </w:r>
      <w:r w:rsidR="00A130D6">
        <w:rPr>
          <w:rFonts w:ascii="Times New Roman" w:hAnsi="Times New Roman" w:cs="Times New Roman"/>
          <w:sz w:val="24"/>
          <w:szCs w:val="24"/>
        </w:rPr>
        <w:t xml:space="preserve"> but go undetected in our family-based design that controls for shared environments</w:t>
      </w:r>
      <w:r w:rsidR="0006174E" w:rsidRPr="0006174E">
        <w:rPr>
          <w:rFonts w:ascii="Times New Roman" w:hAnsi="Times New Roman" w:cs="Times New Roman"/>
          <w:sz w:val="24"/>
          <w:szCs w:val="24"/>
        </w:rPr>
        <w:t xml:space="preserve">. </w:t>
      </w:r>
    </w:p>
    <w:p w14:paraId="1FDEBA91" w14:textId="6B5BBC5E" w:rsidR="00273C5B" w:rsidRDefault="005D0DE4" w:rsidP="0006174E">
      <w:pPr>
        <w:spacing w:after="0" w:line="480" w:lineRule="auto"/>
        <w:ind w:firstLineChars="200" w:firstLine="480"/>
        <w:rPr>
          <w:ins w:id="249" w:author="lichen dong" w:date="2026-07-21T18:28:00Z" w16du:dateUtc="2026-07-21T23:28:00Z"/>
          <w:rFonts w:ascii="Times New Roman" w:hAnsi="Times New Roman" w:cs="Times New Roman"/>
          <w:sz w:val="24"/>
          <w:szCs w:val="24"/>
        </w:rPr>
      </w:pPr>
      <w:ins w:id="250" w:author="lichen dong" w:date="2026-07-23T15:58:00Z" w16du:dateUtc="2026-07-23T20:58:00Z">
        <w:r>
          <w:rPr>
            <w:rFonts w:ascii="Times New Roman" w:hAnsi="Times New Roman" w:cs="Times New Roman"/>
            <w:sz w:val="24"/>
            <w:szCs w:val="24"/>
          </w:rPr>
          <w:t>With respect to school connectedness</w:t>
        </w:r>
      </w:ins>
      <w:ins w:id="251" w:author="lichen dong" w:date="2026-07-21T18:19:00Z" w16du:dateUtc="2026-07-21T23:19:00Z">
        <w:r w:rsidR="00273C5B">
          <w:rPr>
            <w:rFonts w:ascii="Times New Roman" w:hAnsi="Times New Roman" w:cs="Times New Roman"/>
            <w:sz w:val="24"/>
            <w:szCs w:val="24"/>
          </w:rPr>
          <w:t xml:space="preserve">, the family-based analyses yielded no </w:t>
        </w:r>
        <w:proofErr w:type="spellStart"/>
        <w:r w:rsidR="00273C5B" w:rsidRPr="00C25842">
          <w:rPr>
            <w:rFonts w:ascii="Times New Roman" w:hAnsi="Times New Roman" w:cs="Times New Roman"/>
            <w:i/>
            <w:iCs/>
            <w:sz w:val="24"/>
            <w:szCs w:val="24"/>
          </w:rPr>
          <w:t>r</w:t>
        </w:r>
        <w:r w:rsidR="00273C5B">
          <w:rPr>
            <w:rFonts w:ascii="Times New Roman" w:hAnsi="Times New Roman" w:cs="Times New Roman"/>
            <w:sz w:val="24"/>
            <w:szCs w:val="24"/>
          </w:rPr>
          <w:t>GEs</w:t>
        </w:r>
        <w:proofErr w:type="spellEnd"/>
        <w:r w:rsidR="00273C5B">
          <w:rPr>
            <w:rFonts w:ascii="Times New Roman" w:hAnsi="Times New Roman" w:cs="Times New Roman"/>
            <w:sz w:val="24"/>
            <w:szCs w:val="24"/>
          </w:rPr>
          <w:t xml:space="preserve"> </w:t>
        </w:r>
      </w:ins>
      <w:ins w:id="252" w:author="lichen dong" w:date="2026-07-23T15:58:00Z" w16du:dateUtc="2026-07-23T20:58:00Z">
        <w:r>
          <w:rPr>
            <w:rFonts w:ascii="Times New Roman" w:hAnsi="Times New Roman" w:cs="Times New Roman"/>
            <w:sz w:val="24"/>
            <w:szCs w:val="24"/>
          </w:rPr>
          <w:t>with</w:t>
        </w:r>
      </w:ins>
      <w:ins w:id="253" w:author="lichen dong" w:date="2026-07-21T18:19:00Z" w16du:dateUtc="2026-07-21T23:19:00Z">
        <w:r w:rsidR="00273C5B">
          <w:rPr>
            <w:rFonts w:ascii="Times New Roman" w:hAnsi="Times New Roman" w:cs="Times New Roman"/>
            <w:sz w:val="24"/>
            <w:szCs w:val="24"/>
          </w:rPr>
          <w:t xml:space="preserve"> PGS</w:t>
        </w:r>
        <w:r w:rsidR="00273C5B" w:rsidRPr="00AB3C45">
          <w:rPr>
            <w:rFonts w:ascii="Times New Roman" w:hAnsi="Times New Roman" w:cs="Times New Roman"/>
            <w:sz w:val="24"/>
            <w:szCs w:val="24"/>
            <w:vertAlign w:val="subscript"/>
          </w:rPr>
          <w:t>EXT</w:t>
        </w:r>
        <w:r w:rsidR="00273C5B">
          <w:rPr>
            <w:rFonts w:ascii="Times New Roman" w:hAnsi="Times New Roman" w:cs="Times New Roman"/>
            <w:sz w:val="24"/>
            <w:szCs w:val="24"/>
          </w:rPr>
          <w:t>.</w:t>
        </w:r>
      </w:ins>
      <w:ins w:id="254" w:author="lichen dong" w:date="2026-07-22T13:07:00Z" w16du:dateUtc="2026-07-22T18:07:00Z">
        <w:r w:rsidR="00771731" w:rsidRPr="00304BAA">
          <w:rPr>
            <w:rFonts w:ascii="Times New Roman" w:hAnsi="Times New Roman" w:cs="Times New Roman"/>
            <w:sz w:val="24"/>
            <w:szCs w:val="24"/>
            <w:rPrChange w:id="255" w:author="lichen dong" w:date="2026-07-22T13:08:00Z" w16du:dateUtc="2026-07-22T18:08:00Z">
              <w:rPr/>
            </w:rPrChange>
          </w:rPr>
          <w:t xml:space="preserve"> </w:t>
        </w:r>
      </w:ins>
      <w:ins w:id="256" w:author="lichen dong" w:date="2026-07-22T13:08:00Z" w16du:dateUtc="2026-07-22T18:08:00Z">
        <w:r w:rsidR="00304BAA" w:rsidRPr="00304BAA">
          <w:rPr>
            <w:rFonts w:ascii="Times New Roman" w:hAnsi="Times New Roman" w:cs="Times New Roman"/>
            <w:sz w:val="24"/>
            <w:szCs w:val="24"/>
            <w:rPrChange w:id="257" w:author="lichen dong" w:date="2026-07-22T13:08:00Z" w16du:dateUtc="2026-07-22T18:08:00Z">
              <w:rPr/>
            </w:rPrChange>
          </w:rPr>
          <w:t>T</w:t>
        </w:r>
      </w:ins>
      <w:ins w:id="258" w:author="lichen dong" w:date="2026-07-22T13:07:00Z" w16du:dateUtc="2026-07-22T18:07:00Z">
        <w:r w:rsidR="00771731" w:rsidRPr="00771731">
          <w:rPr>
            <w:rFonts w:ascii="Times New Roman" w:hAnsi="Times New Roman" w:cs="Times New Roman"/>
            <w:sz w:val="24"/>
            <w:szCs w:val="24"/>
          </w:rPr>
          <w:t xml:space="preserve">he between-to-within contrast did not clearly exclude zero. </w:t>
        </w:r>
      </w:ins>
      <w:ins w:id="259" w:author="lichen dong" w:date="2026-07-22T13:08:00Z" w16du:dateUtc="2026-07-22T18:08:00Z">
        <w:r w:rsidR="00304BAA">
          <w:rPr>
            <w:rFonts w:ascii="Times New Roman" w:hAnsi="Times New Roman" w:cs="Times New Roman" w:hint="eastAsia"/>
            <w:sz w:val="24"/>
            <w:szCs w:val="24"/>
          </w:rPr>
          <w:t>I</w:t>
        </w:r>
      </w:ins>
      <w:ins w:id="260" w:author="lichen dong" w:date="2026-07-22T13:07:00Z" w16du:dateUtc="2026-07-22T18:07:00Z">
        <w:r w:rsidR="00771731" w:rsidRPr="00771731">
          <w:rPr>
            <w:rFonts w:ascii="Times New Roman" w:hAnsi="Times New Roman" w:cs="Times New Roman"/>
            <w:sz w:val="24"/>
            <w:szCs w:val="24"/>
          </w:rPr>
          <w:t>t likely reflects an imprecise within-family estimate whose point estimate shifted away from the hypothesized negative direction.</w:t>
        </w:r>
      </w:ins>
    </w:p>
    <w:p w14:paraId="05940C1D" w14:textId="666CFEA0" w:rsidR="00D31D97" w:rsidRPr="00D31D97" w:rsidRDefault="00D31D97">
      <w:pPr>
        <w:spacing w:after="0" w:line="480" w:lineRule="auto"/>
        <w:rPr>
          <w:ins w:id="261" w:author="lichen dong" w:date="2026-07-21T18:27:00Z" w16du:dateUtc="2026-07-21T23:27:00Z"/>
          <w:rFonts w:ascii="Times New Roman" w:hAnsi="Times New Roman" w:cs="Times New Roman"/>
          <w:b/>
          <w:bCs/>
          <w:sz w:val="24"/>
          <w:szCs w:val="24"/>
          <w:rPrChange w:id="262" w:author="lichen dong" w:date="2026-07-21T18:28:00Z" w16du:dateUtc="2026-07-21T23:28:00Z">
            <w:rPr>
              <w:ins w:id="263" w:author="lichen dong" w:date="2026-07-21T18:27:00Z" w16du:dateUtc="2026-07-21T23:27:00Z"/>
              <w:rFonts w:ascii="Times New Roman" w:hAnsi="Times New Roman" w:cs="Times New Roman"/>
              <w:sz w:val="24"/>
              <w:szCs w:val="24"/>
            </w:rPr>
          </w:rPrChange>
        </w:rPr>
        <w:pPrChange w:id="264" w:author="lichen dong" w:date="2026-07-21T18:28:00Z" w16du:dateUtc="2026-07-21T23:28:00Z">
          <w:pPr>
            <w:spacing w:after="0" w:line="480" w:lineRule="auto"/>
            <w:ind w:firstLineChars="200" w:firstLine="480"/>
          </w:pPr>
        </w:pPrChange>
      </w:pPr>
      <w:ins w:id="265" w:author="lichen dong" w:date="2026-07-21T18:28:00Z" w16du:dateUtc="2026-07-21T23:28:00Z">
        <w:r w:rsidRPr="00D31D97">
          <w:rPr>
            <w:rFonts w:ascii="Times New Roman" w:hAnsi="Times New Roman" w:cs="Times New Roman"/>
            <w:b/>
            <w:bCs/>
            <w:sz w:val="24"/>
            <w:szCs w:val="24"/>
            <w:rPrChange w:id="266" w:author="lichen dong" w:date="2026-07-21T18:28:00Z" w16du:dateUtc="2026-07-21T23:28:00Z">
              <w:rPr>
                <w:rFonts w:ascii="Times New Roman" w:hAnsi="Times New Roman" w:cs="Times New Roman"/>
                <w:sz w:val="24"/>
                <w:szCs w:val="24"/>
              </w:rPr>
            </w:rPrChange>
          </w:rPr>
          <w:t>The Need for Confound</w:t>
        </w:r>
        <w:r>
          <w:rPr>
            <w:rFonts w:ascii="Times New Roman" w:hAnsi="Times New Roman" w:cs="Times New Roman"/>
            <w:b/>
            <w:bCs/>
            <w:sz w:val="24"/>
            <w:szCs w:val="24"/>
          </w:rPr>
          <w:t>-</w:t>
        </w:r>
        <w:r w:rsidRPr="00D31D97">
          <w:rPr>
            <w:rFonts w:ascii="Times New Roman" w:hAnsi="Times New Roman" w:cs="Times New Roman"/>
            <w:b/>
            <w:bCs/>
            <w:sz w:val="24"/>
            <w:szCs w:val="24"/>
            <w:rPrChange w:id="267" w:author="lichen dong" w:date="2026-07-21T18:28:00Z" w16du:dateUtc="2026-07-21T23:28:00Z">
              <w:rPr>
                <w:rFonts w:ascii="Times New Roman" w:hAnsi="Times New Roman" w:cs="Times New Roman"/>
                <w:sz w:val="24"/>
                <w:szCs w:val="24"/>
              </w:rPr>
            </w:rPrChange>
          </w:rPr>
          <w:t>Robust Design</w:t>
        </w:r>
      </w:ins>
    </w:p>
    <w:p w14:paraId="3077C708" w14:textId="77777777" w:rsidR="00CD036F" w:rsidRDefault="00D31D97" w:rsidP="00D31D97">
      <w:pPr>
        <w:spacing w:after="0" w:line="480" w:lineRule="auto"/>
        <w:ind w:firstLine="480"/>
        <w:rPr>
          <w:ins w:id="268" w:author="lichen dong" w:date="2026-07-21T18:36:00Z" w16du:dateUtc="2026-07-21T23:36:00Z"/>
          <w:rFonts w:ascii="Times New Roman" w:hAnsi="Times New Roman" w:cs="Times New Roman"/>
          <w:sz w:val="24"/>
          <w:szCs w:val="24"/>
        </w:rPr>
      </w:pPr>
      <w:ins w:id="269" w:author="lichen dong" w:date="2026-07-21T18:27:00Z" w16du:dateUtc="2026-07-21T23:27:00Z">
        <w:r w:rsidRPr="00B816E5">
          <w:rPr>
            <w:rFonts w:ascii="Times New Roman" w:hAnsi="Times New Roman" w:cs="Times New Roman"/>
            <w:sz w:val="24"/>
            <w:szCs w:val="24"/>
          </w:rPr>
          <w:t xml:space="preserve">Our findings </w:t>
        </w:r>
      </w:ins>
      <w:ins w:id="270" w:author="lichen dong" w:date="2026-07-21T18:28:00Z" w16du:dateUtc="2026-07-21T23:28:00Z">
        <w:r w:rsidR="00B932F5">
          <w:rPr>
            <w:rFonts w:ascii="Times New Roman" w:hAnsi="Times New Roman" w:cs="Times New Roman"/>
            <w:sz w:val="24"/>
            <w:szCs w:val="24"/>
          </w:rPr>
          <w:t xml:space="preserve">demonstrate that </w:t>
        </w:r>
      </w:ins>
      <w:ins w:id="271" w:author="lichen dong" w:date="2026-07-21T18:32:00Z" w16du:dateUtc="2026-07-21T23:32:00Z">
        <w:r w:rsidR="00B932F5" w:rsidRPr="00B932F5">
          <w:rPr>
            <w:rFonts w:ascii="Times New Roman" w:hAnsi="Times New Roman" w:cs="Times New Roman"/>
            <w:sz w:val="24"/>
            <w:szCs w:val="24"/>
            <w:rPrChange w:id="272" w:author="lichen dong" w:date="2026-07-21T18:32:00Z" w16du:dateUtc="2026-07-21T23:32:00Z">
              <w:rPr>
                <w:rFonts w:ascii="Times New Roman" w:hAnsi="Times New Roman" w:cs="Times New Roman"/>
                <w:i/>
                <w:iCs/>
                <w:sz w:val="24"/>
                <w:szCs w:val="24"/>
              </w:rPr>
            </w:rPrChange>
          </w:rPr>
          <w:t>PGS-environment associations</w:t>
        </w:r>
      </w:ins>
      <w:ins w:id="273" w:author="lichen dong" w:date="2026-07-21T18:29:00Z" w16du:dateUtc="2026-07-21T23:29:00Z">
        <w:r w:rsidR="00B932F5" w:rsidRPr="00B932F5">
          <w:rPr>
            <w:rFonts w:ascii="Times New Roman" w:hAnsi="Times New Roman" w:cs="Times New Roman"/>
            <w:sz w:val="24"/>
            <w:szCs w:val="24"/>
          </w:rPr>
          <w:t>,</w:t>
        </w:r>
        <w:r w:rsidR="00B932F5">
          <w:rPr>
            <w:rFonts w:ascii="Times New Roman" w:hAnsi="Times New Roman" w:cs="Times New Roman"/>
            <w:sz w:val="24"/>
            <w:szCs w:val="24"/>
          </w:rPr>
          <w:t xml:space="preserve"> as often </w:t>
        </w:r>
      </w:ins>
      <w:ins w:id="274" w:author="lichen dong" w:date="2026-07-21T18:28:00Z" w16du:dateUtc="2026-07-21T23:28:00Z">
        <w:r w:rsidR="00B932F5">
          <w:rPr>
            <w:rFonts w:ascii="Times New Roman" w:hAnsi="Times New Roman" w:cs="Times New Roman"/>
            <w:sz w:val="24"/>
            <w:szCs w:val="24"/>
          </w:rPr>
          <w:t xml:space="preserve">observed </w:t>
        </w:r>
      </w:ins>
      <w:ins w:id="275" w:author="lichen dong" w:date="2026-07-21T18:32:00Z" w16du:dateUtc="2026-07-21T23:32:00Z">
        <w:r w:rsidR="001B76F0">
          <w:rPr>
            <w:rFonts w:ascii="Times New Roman" w:hAnsi="Times New Roman" w:cs="Times New Roman"/>
            <w:sz w:val="24"/>
            <w:szCs w:val="24"/>
          </w:rPr>
          <w:t>in</w:t>
        </w:r>
      </w:ins>
      <w:ins w:id="276" w:author="lichen dong" w:date="2026-07-21T18:28:00Z" w16du:dateUtc="2026-07-21T23:28:00Z">
        <w:r w:rsidR="00B932F5">
          <w:rPr>
            <w:rFonts w:ascii="Times New Roman" w:hAnsi="Times New Roman" w:cs="Times New Roman"/>
            <w:sz w:val="24"/>
            <w:szCs w:val="24"/>
          </w:rPr>
          <w:t xml:space="preserve"> population</w:t>
        </w:r>
      </w:ins>
      <w:ins w:id="277" w:author="lichen dong" w:date="2026-07-21T18:29:00Z" w16du:dateUtc="2026-07-21T23:29:00Z">
        <w:r w:rsidR="00B932F5">
          <w:rPr>
            <w:rFonts w:ascii="Times New Roman" w:hAnsi="Times New Roman" w:cs="Times New Roman"/>
            <w:sz w:val="24"/>
            <w:szCs w:val="24"/>
          </w:rPr>
          <w:t>-</w:t>
        </w:r>
      </w:ins>
      <w:ins w:id="278" w:author="lichen dong" w:date="2026-07-21T18:32:00Z" w16du:dateUtc="2026-07-21T23:32:00Z">
        <w:r w:rsidR="001B76F0">
          <w:rPr>
            <w:rFonts w:ascii="Times New Roman" w:hAnsi="Times New Roman" w:cs="Times New Roman"/>
            <w:sz w:val="24"/>
            <w:szCs w:val="24"/>
          </w:rPr>
          <w:t>based studies</w:t>
        </w:r>
      </w:ins>
      <w:ins w:id="279" w:author="lichen dong" w:date="2026-07-21T18:29:00Z" w16du:dateUtc="2026-07-21T23:29:00Z">
        <w:r w:rsidR="00B932F5">
          <w:rPr>
            <w:rFonts w:ascii="Times New Roman" w:hAnsi="Times New Roman" w:cs="Times New Roman"/>
            <w:sz w:val="24"/>
            <w:szCs w:val="24"/>
          </w:rPr>
          <w:t xml:space="preserve">, may be subject to </w:t>
        </w:r>
      </w:ins>
      <w:ins w:id="280" w:author="lichen dong" w:date="2026-07-21T18:30:00Z" w16du:dateUtc="2026-07-21T23:30:00Z">
        <w:r w:rsidR="00B932F5">
          <w:rPr>
            <w:rFonts w:ascii="Times New Roman" w:hAnsi="Times New Roman" w:cs="Times New Roman"/>
            <w:sz w:val="24"/>
            <w:szCs w:val="24"/>
          </w:rPr>
          <w:t>confounding to different extents</w:t>
        </w:r>
      </w:ins>
      <w:ins w:id="281" w:author="lichen dong" w:date="2026-07-21T18:32:00Z" w16du:dateUtc="2026-07-21T23:32:00Z">
        <w:r w:rsidR="001B76F0">
          <w:rPr>
            <w:rFonts w:ascii="Times New Roman" w:hAnsi="Times New Roman" w:cs="Times New Roman"/>
            <w:sz w:val="24"/>
            <w:szCs w:val="24"/>
          </w:rPr>
          <w:t>. These associations</w:t>
        </w:r>
      </w:ins>
      <w:ins w:id="282" w:author="lichen dong" w:date="2026-07-21T18:33:00Z" w16du:dateUtc="2026-07-21T23:33:00Z">
        <w:r w:rsidR="001B76F0">
          <w:rPr>
            <w:rFonts w:ascii="Times New Roman" w:hAnsi="Times New Roman" w:cs="Times New Roman"/>
            <w:sz w:val="24"/>
            <w:szCs w:val="24"/>
          </w:rPr>
          <w:t xml:space="preserve"> may </w:t>
        </w:r>
      </w:ins>
      <w:ins w:id="283" w:author="lichen dong" w:date="2026-07-21T18:31:00Z" w16du:dateUtc="2026-07-21T23:31:00Z">
        <w:r w:rsidR="00B932F5">
          <w:rPr>
            <w:rFonts w:ascii="Times New Roman" w:hAnsi="Times New Roman" w:cs="Times New Roman"/>
            <w:sz w:val="24"/>
            <w:szCs w:val="24"/>
          </w:rPr>
          <w:t xml:space="preserve">therefore reflect </w:t>
        </w:r>
      </w:ins>
      <w:ins w:id="284" w:author="lichen dong" w:date="2026-07-21T18:33:00Z" w16du:dateUtc="2026-07-21T23:33:00Z">
        <w:r w:rsidR="001B76F0">
          <w:rPr>
            <w:rFonts w:ascii="Times New Roman" w:hAnsi="Times New Roman" w:cs="Times New Roman"/>
            <w:sz w:val="24"/>
            <w:szCs w:val="24"/>
          </w:rPr>
          <w:t>heterogenous</w:t>
        </w:r>
      </w:ins>
      <w:ins w:id="285" w:author="lichen dong" w:date="2026-07-21T18:31:00Z" w16du:dateUtc="2026-07-21T23:31:00Z">
        <w:r w:rsidR="00B932F5">
          <w:rPr>
            <w:rFonts w:ascii="Times New Roman" w:hAnsi="Times New Roman" w:cs="Times New Roman"/>
            <w:sz w:val="24"/>
            <w:szCs w:val="24"/>
          </w:rPr>
          <w:t xml:space="preserve"> </w:t>
        </w:r>
      </w:ins>
      <w:ins w:id="286" w:author="lichen dong" w:date="2026-07-21T18:32:00Z" w16du:dateUtc="2026-07-21T23:32:00Z">
        <w:r w:rsidR="00B932F5">
          <w:rPr>
            <w:rFonts w:ascii="Times New Roman" w:hAnsi="Times New Roman" w:cs="Times New Roman"/>
            <w:sz w:val="24"/>
            <w:szCs w:val="24"/>
          </w:rPr>
          <w:t xml:space="preserve">underlying </w:t>
        </w:r>
      </w:ins>
      <w:ins w:id="287" w:author="lichen dong" w:date="2026-07-21T18:31:00Z" w16du:dateUtc="2026-07-21T23:31:00Z">
        <w:r w:rsidR="00B932F5">
          <w:rPr>
            <w:rFonts w:ascii="Times New Roman" w:hAnsi="Times New Roman" w:cs="Times New Roman"/>
            <w:sz w:val="24"/>
            <w:szCs w:val="24"/>
          </w:rPr>
          <w:t>pathways</w:t>
        </w:r>
      </w:ins>
      <w:ins w:id="288" w:author="lichen dong" w:date="2026-07-21T18:32:00Z" w16du:dateUtc="2026-07-21T23:32:00Z">
        <w:r w:rsidR="00B932F5">
          <w:rPr>
            <w:rFonts w:ascii="Times New Roman" w:hAnsi="Times New Roman" w:cs="Times New Roman"/>
            <w:sz w:val="24"/>
            <w:szCs w:val="24"/>
          </w:rPr>
          <w:t xml:space="preserve"> to </w:t>
        </w:r>
        <w:r w:rsidR="00B932F5" w:rsidRPr="00B932F5">
          <w:rPr>
            <w:rFonts w:ascii="Times New Roman" w:hAnsi="Times New Roman" w:cs="Times New Roman"/>
            <w:i/>
            <w:iCs/>
            <w:sz w:val="24"/>
            <w:szCs w:val="24"/>
            <w:rPrChange w:id="289" w:author="lichen dong" w:date="2026-07-21T18:32:00Z" w16du:dateUtc="2026-07-21T23:32:00Z">
              <w:rPr>
                <w:rFonts w:ascii="Times New Roman" w:hAnsi="Times New Roman" w:cs="Times New Roman"/>
                <w:sz w:val="24"/>
                <w:szCs w:val="24"/>
              </w:rPr>
            </w:rPrChange>
          </w:rPr>
          <w:t>r</w:t>
        </w:r>
        <w:r w:rsidR="00B932F5">
          <w:rPr>
            <w:rFonts w:ascii="Times New Roman" w:hAnsi="Times New Roman" w:cs="Times New Roman"/>
            <w:sz w:val="24"/>
            <w:szCs w:val="24"/>
          </w:rPr>
          <w:t>GE</w:t>
        </w:r>
      </w:ins>
      <w:ins w:id="290" w:author="lichen dong" w:date="2026-07-21T18:28:00Z" w16du:dateUtc="2026-07-21T23:28:00Z">
        <w:r w:rsidR="00B932F5">
          <w:rPr>
            <w:rFonts w:ascii="Times New Roman" w:hAnsi="Times New Roman" w:cs="Times New Roman"/>
            <w:sz w:val="24"/>
            <w:szCs w:val="24"/>
          </w:rPr>
          <w:t>.</w:t>
        </w:r>
      </w:ins>
      <w:ins w:id="291" w:author="lichen dong" w:date="2026-07-21T18:30:00Z" w16du:dateUtc="2026-07-21T23:30:00Z">
        <w:r w:rsidR="00B932F5">
          <w:rPr>
            <w:rFonts w:ascii="Times New Roman" w:hAnsi="Times New Roman" w:cs="Times New Roman"/>
            <w:sz w:val="24"/>
            <w:szCs w:val="24"/>
          </w:rPr>
          <w:t xml:space="preserve"> Depending on whether </w:t>
        </w:r>
      </w:ins>
      <w:ins w:id="292" w:author="lichen dong" w:date="2026-07-21T18:31:00Z" w16du:dateUtc="2026-07-21T23:31:00Z">
        <w:r w:rsidR="00B932F5" w:rsidRPr="00B932F5">
          <w:rPr>
            <w:rFonts w:ascii="Times New Roman" w:hAnsi="Times New Roman" w:cs="Times New Roman"/>
            <w:sz w:val="24"/>
            <w:szCs w:val="24"/>
            <w:rPrChange w:id="293" w:author="lichen dong" w:date="2026-07-21T18:31:00Z" w16du:dateUtc="2026-07-21T23:31:00Z">
              <w:rPr>
                <w:rFonts w:ascii="Times New Roman" w:hAnsi="Times New Roman" w:cs="Times New Roman"/>
                <w:i/>
                <w:iCs/>
                <w:sz w:val="24"/>
                <w:szCs w:val="24"/>
              </w:rPr>
            </w:rPrChange>
          </w:rPr>
          <w:t>the effect</w:t>
        </w:r>
      </w:ins>
      <w:ins w:id="294" w:author="lichen dong" w:date="2026-07-21T18:30:00Z" w16du:dateUtc="2026-07-21T23:30:00Z">
        <w:r w:rsidR="00B932F5">
          <w:rPr>
            <w:rFonts w:ascii="Times New Roman" w:hAnsi="Times New Roman" w:cs="Times New Roman"/>
            <w:sz w:val="24"/>
            <w:szCs w:val="24"/>
          </w:rPr>
          <w:t xml:space="preserve"> persist</w:t>
        </w:r>
      </w:ins>
      <w:ins w:id="295" w:author="lichen dong" w:date="2026-07-21T18:31:00Z" w16du:dateUtc="2026-07-21T23:31:00Z">
        <w:r w:rsidR="00B932F5">
          <w:rPr>
            <w:rFonts w:ascii="Times New Roman" w:hAnsi="Times New Roman" w:cs="Times New Roman"/>
            <w:sz w:val="24"/>
            <w:szCs w:val="24"/>
          </w:rPr>
          <w:t>s</w:t>
        </w:r>
      </w:ins>
      <w:ins w:id="296" w:author="lichen dong" w:date="2026-07-21T18:30:00Z" w16du:dateUtc="2026-07-21T23:30:00Z">
        <w:r w:rsidR="00B932F5">
          <w:rPr>
            <w:rFonts w:ascii="Times New Roman" w:hAnsi="Times New Roman" w:cs="Times New Roman"/>
            <w:sz w:val="24"/>
            <w:szCs w:val="24"/>
          </w:rPr>
          <w:t xml:space="preserve"> when tested in a family-based design,</w:t>
        </w:r>
      </w:ins>
      <w:ins w:id="297" w:author="lichen dong" w:date="2026-07-21T18:31:00Z" w16du:dateUtc="2026-07-21T23:31:00Z">
        <w:r w:rsidR="00B932F5">
          <w:rPr>
            <w:rFonts w:ascii="Times New Roman" w:hAnsi="Times New Roman" w:cs="Times New Roman"/>
            <w:sz w:val="24"/>
            <w:szCs w:val="24"/>
          </w:rPr>
          <w:t xml:space="preserve"> one</w:t>
        </w:r>
        <w:r w:rsidR="00B932F5" w:rsidRPr="00E0074A">
          <w:rPr>
            <w:rFonts w:ascii="Times New Roman" w:hAnsi="Times New Roman" w:cs="Times New Roman"/>
            <w:i/>
            <w:iCs/>
            <w:sz w:val="24"/>
            <w:szCs w:val="24"/>
            <w:rPrChange w:id="298" w:author="lichen dong" w:date="2026-07-21T18:33:00Z" w16du:dateUtc="2026-07-21T23:33:00Z">
              <w:rPr>
                <w:rFonts w:ascii="Times New Roman" w:hAnsi="Times New Roman" w:cs="Times New Roman"/>
                <w:sz w:val="24"/>
                <w:szCs w:val="24"/>
              </w:rPr>
            </w:rPrChange>
          </w:rPr>
          <w:t xml:space="preserve"> r</w:t>
        </w:r>
        <w:r w:rsidR="00B932F5">
          <w:rPr>
            <w:rFonts w:ascii="Times New Roman" w:hAnsi="Times New Roman" w:cs="Times New Roman"/>
            <w:sz w:val="24"/>
            <w:szCs w:val="24"/>
          </w:rPr>
          <w:t>GE (e.g., with parental relationship</w:t>
        </w:r>
      </w:ins>
      <w:ins w:id="299" w:author="lichen dong" w:date="2026-07-21T18:35:00Z" w16du:dateUtc="2026-07-21T23:35:00Z">
        <w:r w:rsidR="00735911">
          <w:rPr>
            <w:rFonts w:ascii="Times New Roman" w:hAnsi="Times New Roman" w:cs="Times New Roman"/>
            <w:sz w:val="24"/>
            <w:szCs w:val="24"/>
          </w:rPr>
          <w:t xml:space="preserve">, which may reflect </w:t>
        </w:r>
      </w:ins>
      <w:ins w:id="300" w:author="lichen dong" w:date="2026-07-21T18:36:00Z" w16du:dateUtc="2026-07-21T23:36:00Z">
        <w:r w:rsidR="00735911">
          <w:rPr>
            <w:rFonts w:ascii="Times New Roman" w:hAnsi="Times New Roman" w:cs="Times New Roman"/>
            <w:sz w:val="24"/>
            <w:szCs w:val="24"/>
          </w:rPr>
          <w:t>children’s role in shaping their environment</w:t>
        </w:r>
      </w:ins>
      <w:ins w:id="301" w:author="lichen dong" w:date="2026-07-21T18:31:00Z" w16du:dateUtc="2026-07-21T23:31:00Z">
        <w:r w:rsidR="00B932F5">
          <w:rPr>
            <w:rFonts w:ascii="Times New Roman" w:hAnsi="Times New Roman" w:cs="Times New Roman"/>
            <w:sz w:val="24"/>
            <w:szCs w:val="24"/>
          </w:rPr>
          <w:t>)</w:t>
        </w:r>
      </w:ins>
      <w:ins w:id="302" w:author="lichen dong" w:date="2026-07-21T18:33:00Z" w16du:dateUtc="2026-07-21T23:33:00Z">
        <w:r w:rsidR="00E0074A">
          <w:rPr>
            <w:rFonts w:ascii="Times New Roman" w:hAnsi="Times New Roman" w:cs="Times New Roman"/>
            <w:sz w:val="24"/>
            <w:szCs w:val="24"/>
          </w:rPr>
          <w:t xml:space="preserve"> may carry implication that is wi</w:t>
        </w:r>
      </w:ins>
      <w:ins w:id="303" w:author="lichen dong" w:date="2026-07-21T18:34:00Z" w16du:dateUtc="2026-07-21T23:34:00Z">
        <w:r w:rsidR="00E0074A">
          <w:rPr>
            <w:rFonts w:ascii="Times New Roman" w:hAnsi="Times New Roman" w:cs="Times New Roman"/>
            <w:sz w:val="24"/>
            <w:szCs w:val="24"/>
          </w:rPr>
          <w:t xml:space="preserve">ldly different than another </w:t>
        </w:r>
        <w:r w:rsidR="00E0074A" w:rsidRPr="00A0201D">
          <w:rPr>
            <w:rFonts w:ascii="Times New Roman" w:hAnsi="Times New Roman" w:cs="Times New Roman"/>
            <w:i/>
            <w:iCs/>
            <w:sz w:val="24"/>
            <w:szCs w:val="24"/>
            <w:rPrChange w:id="304" w:author="lichen dong" w:date="2026-07-21T18:34:00Z" w16du:dateUtc="2026-07-21T23:34:00Z">
              <w:rPr>
                <w:rFonts w:ascii="Times New Roman" w:hAnsi="Times New Roman" w:cs="Times New Roman"/>
                <w:sz w:val="24"/>
                <w:szCs w:val="24"/>
              </w:rPr>
            </w:rPrChange>
          </w:rPr>
          <w:t>r</w:t>
        </w:r>
        <w:r w:rsidR="00E0074A">
          <w:rPr>
            <w:rFonts w:ascii="Times New Roman" w:hAnsi="Times New Roman" w:cs="Times New Roman"/>
            <w:sz w:val="24"/>
            <w:szCs w:val="24"/>
          </w:rPr>
          <w:t>GE (e.g., with</w:t>
        </w:r>
        <w:r w:rsidR="00A0201D">
          <w:rPr>
            <w:rFonts w:ascii="Times New Roman" w:hAnsi="Times New Roman" w:cs="Times New Roman"/>
            <w:sz w:val="24"/>
            <w:szCs w:val="24"/>
          </w:rPr>
          <w:t xml:space="preserve"> delinquent peer affiliation</w:t>
        </w:r>
      </w:ins>
      <w:ins w:id="305" w:author="lichen dong" w:date="2026-07-21T18:35:00Z" w16du:dateUtc="2026-07-21T23:35:00Z">
        <w:r w:rsidR="00735911">
          <w:rPr>
            <w:rFonts w:ascii="Times New Roman" w:hAnsi="Times New Roman" w:cs="Times New Roman"/>
            <w:sz w:val="24"/>
            <w:szCs w:val="24"/>
          </w:rPr>
          <w:t>, which may reflect population/environmental confounding</w:t>
        </w:r>
      </w:ins>
      <w:ins w:id="306" w:author="lichen dong" w:date="2026-07-21T18:34:00Z" w16du:dateUtc="2026-07-21T23:34:00Z">
        <w:r w:rsidR="00E0074A">
          <w:rPr>
            <w:rFonts w:ascii="Times New Roman" w:hAnsi="Times New Roman" w:cs="Times New Roman"/>
            <w:sz w:val="24"/>
            <w:szCs w:val="24"/>
          </w:rPr>
          <w:t>)</w:t>
        </w:r>
      </w:ins>
      <w:ins w:id="307" w:author="lichen dong" w:date="2026-07-21T18:30:00Z" w16du:dateUtc="2026-07-21T23:30:00Z">
        <w:r w:rsidR="00B932F5">
          <w:rPr>
            <w:rFonts w:ascii="Times New Roman" w:hAnsi="Times New Roman" w:cs="Times New Roman"/>
            <w:sz w:val="24"/>
            <w:szCs w:val="24"/>
          </w:rPr>
          <w:t>.</w:t>
        </w:r>
      </w:ins>
      <w:ins w:id="308" w:author="lichen dong" w:date="2026-07-21T18:28:00Z" w16du:dateUtc="2026-07-21T23:28:00Z">
        <w:r w:rsidR="00B932F5">
          <w:rPr>
            <w:rFonts w:ascii="Times New Roman" w:hAnsi="Times New Roman" w:cs="Times New Roman"/>
            <w:sz w:val="24"/>
            <w:szCs w:val="24"/>
          </w:rPr>
          <w:t xml:space="preserve"> </w:t>
        </w:r>
      </w:ins>
    </w:p>
    <w:p w14:paraId="5E98F1C1" w14:textId="41C2D315" w:rsidR="00D31D97" w:rsidRDefault="00B932F5" w:rsidP="00D31D97">
      <w:pPr>
        <w:spacing w:after="0" w:line="480" w:lineRule="auto"/>
        <w:ind w:firstLine="480"/>
        <w:rPr>
          <w:ins w:id="309" w:author="lichen dong" w:date="2026-07-21T18:27:00Z" w16du:dateUtc="2026-07-21T23:27:00Z"/>
          <w:rFonts w:ascii="Times New Roman" w:hAnsi="Times New Roman" w:cs="Times New Roman"/>
          <w:b/>
          <w:bCs/>
          <w:sz w:val="24"/>
          <w:szCs w:val="24"/>
        </w:rPr>
      </w:pPr>
      <w:ins w:id="310" w:author="lichen dong" w:date="2026-07-21T18:28:00Z" w16du:dateUtc="2026-07-21T23:28:00Z">
        <w:r>
          <w:rPr>
            <w:rFonts w:ascii="Times New Roman" w:hAnsi="Times New Roman" w:cs="Times New Roman"/>
            <w:sz w:val="24"/>
            <w:szCs w:val="24"/>
          </w:rPr>
          <w:t>We</w:t>
        </w:r>
      </w:ins>
      <w:ins w:id="311" w:author="lichen dong" w:date="2026-07-21T18:27:00Z" w16du:dateUtc="2026-07-21T23:27:00Z">
        <w:r w:rsidR="00D31D97">
          <w:rPr>
            <w:rFonts w:ascii="Times New Roman" w:hAnsi="Times New Roman" w:cs="Times New Roman"/>
            <w:sz w:val="24"/>
            <w:szCs w:val="24"/>
          </w:rPr>
          <w:t xml:space="preserve"> advocate</w:t>
        </w:r>
        <w:r w:rsidR="00D31D97" w:rsidRPr="00B816E5">
          <w:rPr>
            <w:rFonts w:ascii="Times New Roman" w:hAnsi="Times New Roman" w:cs="Times New Roman"/>
            <w:sz w:val="24"/>
            <w:szCs w:val="24"/>
          </w:rPr>
          <w:t xml:space="preserve"> for more rigorous</w:t>
        </w:r>
        <w:r w:rsidR="00D31D97">
          <w:rPr>
            <w:rFonts w:ascii="Times New Roman" w:hAnsi="Times New Roman" w:cs="Times New Roman"/>
            <w:sz w:val="24"/>
            <w:szCs w:val="24"/>
          </w:rPr>
          <w:t xml:space="preserve">, </w:t>
        </w:r>
        <w:r w:rsidR="00D31D97" w:rsidRPr="00B816E5">
          <w:rPr>
            <w:rFonts w:ascii="Times New Roman" w:hAnsi="Times New Roman" w:cs="Times New Roman"/>
            <w:sz w:val="24"/>
            <w:szCs w:val="24"/>
          </w:rPr>
          <w:t>genetically</w:t>
        </w:r>
        <w:r w:rsidR="00D31D97">
          <w:rPr>
            <w:rFonts w:ascii="Times New Roman" w:hAnsi="Times New Roman" w:cs="Times New Roman"/>
            <w:sz w:val="24"/>
            <w:szCs w:val="24"/>
          </w:rPr>
          <w:t xml:space="preserve"> </w:t>
        </w:r>
        <w:r w:rsidR="00D31D97" w:rsidRPr="00B816E5">
          <w:rPr>
            <w:rFonts w:ascii="Times New Roman" w:hAnsi="Times New Roman" w:cs="Times New Roman"/>
            <w:sz w:val="24"/>
            <w:szCs w:val="24"/>
          </w:rPr>
          <w:t xml:space="preserve">informed designs that account for </w:t>
        </w:r>
        <w:r w:rsidR="00D31D97">
          <w:rPr>
            <w:rFonts w:ascii="Times New Roman" w:hAnsi="Times New Roman" w:cs="Times New Roman"/>
            <w:sz w:val="24"/>
            <w:szCs w:val="24"/>
          </w:rPr>
          <w:t>population- and family-</w:t>
        </w:r>
        <w:r w:rsidR="00D31D97" w:rsidRPr="00B816E5">
          <w:rPr>
            <w:rFonts w:ascii="Times New Roman" w:hAnsi="Times New Roman" w:cs="Times New Roman"/>
            <w:sz w:val="24"/>
            <w:szCs w:val="24"/>
          </w:rPr>
          <w:t>level confounds</w:t>
        </w:r>
        <w:r w:rsidR="00D31D97">
          <w:rPr>
            <w:rFonts w:ascii="Times New Roman" w:hAnsi="Times New Roman" w:cs="Times New Roman"/>
            <w:sz w:val="24"/>
            <w:szCs w:val="24"/>
          </w:rPr>
          <w:t xml:space="preserve"> in the investigation of gene-environment interplay, inclusive of </w:t>
        </w:r>
        <w:r w:rsidR="00D31D97">
          <w:rPr>
            <w:rFonts w:ascii="Times New Roman" w:hAnsi="Times New Roman" w:cs="Times New Roman"/>
            <w:sz w:val="24"/>
            <w:szCs w:val="24"/>
          </w:rPr>
          <w:lastRenderedPageBreak/>
          <w:t xml:space="preserve">studies that examine both moderation and mediation of genetic effects as demonstrated in a recent finding by Dong, Sasia, and Li </w:t>
        </w:r>
        <w:r w:rsidR="00D31D97">
          <w:rPr>
            <w:rFonts w:ascii="Times New Roman" w:hAnsi="Times New Roman" w:cs="Times New Roman"/>
            <w:sz w:val="24"/>
            <w:szCs w:val="24"/>
          </w:rPr>
          <w:fldChar w:fldCharType="begin"/>
        </w:r>
        <w:r w:rsidR="00D31D97">
          <w:rPr>
            <w:rFonts w:ascii="Times New Roman" w:hAnsi="Times New Roman" w:cs="Times New Roman"/>
            <w:sz w:val="24"/>
            <w:szCs w:val="24"/>
          </w:rPr>
          <w:instrText xml:space="preserve"> ADDIN ZOTERO_ITEM CSL_CITATION {"citationID":"W3T7rMq4","properties":{"unsorted":false,"formattedCitation":"(2026)","plainCitation":"(2026)","noteIndex":0},"citationItems":[{"id":1887,"uris":["http://zotero.org/users/10101336/items/FZJLGPTB"],"itemData":{"id":1887,"type":"article-journal","abstract":"We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J."}],"issued":{"date-parts":[["2026",5,27]]}},"suppress-author":true}],"schema":"https://github.com/citation-style-language/schema/raw/master/csl-citation.json"} </w:instrText>
        </w:r>
        <w:r w:rsidR="00D31D97">
          <w:rPr>
            <w:rFonts w:ascii="Times New Roman" w:hAnsi="Times New Roman" w:cs="Times New Roman"/>
            <w:sz w:val="24"/>
            <w:szCs w:val="24"/>
          </w:rPr>
          <w:fldChar w:fldCharType="separate"/>
        </w:r>
        <w:r w:rsidR="00D31D97" w:rsidRPr="007863AB">
          <w:rPr>
            <w:rFonts w:ascii="Times New Roman" w:hAnsi="Times New Roman" w:cs="Times New Roman"/>
            <w:sz w:val="24"/>
          </w:rPr>
          <w:t>(2026)</w:t>
        </w:r>
        <w:r w:rsidR="00D31D97">
          <w:rPr>
            <w:rFonts w:ascii="Times New Roman" w:hAnsi="Times New Roman" w:cs="Times New Roman"/>
            <w:sz w:val="24"/>
            <w:szCs w:val="24"/>
          </w:rPr>
          <w:fldChar w:fldCharType="end"/>
        </w:r>
        <w:r w:rsidR="00D31D97">
          <w:rPr>
            <w:rFonts w:ascii="Times New Roman" w:hAnsi="Times New Roman" w:cs="Times New Roman"/>
            <w:sz w:val="24"/>
            <w:szCs w:val="24"/>
          </w:rPr>
          <w:t xml:space="preserve">. </w:t>
        </w:r>
        <w:r w:rsidR="00D31D97" w:rsidRPr="00B816E5">
          <w:rPr>
            <w:rFonts w:ascii="Times New Roman" w:hAnsi="Times New Roman" w:cs="Times New Roman"/>
            <w:sz w:val="24"/>
            <w:szCs w:val="24"/>
          </w:rPr>
          <w:t xml:space="preserve">Here, we show that even when PGS are modeled in the context of </w:t>
        </w:r>
        <w:r w:rsidR="00D31D97" w:rsidRPr="00B816E5">
          <w:rPr>
            <w:rFonts w:ascii="Times New Roman" w:hAnsi="Times New Roman" w:cs="Times New Roman"/>
            <w:i/>
            <w:iCs/>
            <w:sz w:val="24"/>
            <w:szCs w:val="24"/>
          </w:rPr>
          <w:t>measured</w:t>
        </w:r>
        <w:r w:rsidR="00D31D97" w:rsidRPr="00B816E5">
          <w:rPr>
            <w:rFonts w:ascii="Times New Roman" w:hAnsi="Times New Roman" w:cs="Times New Roman"/>
            <w:sz w:val="24"/>
            <w:szCs w:val="24"/>
          </w:rPr>
          <w:t xml:space="preserve"> environmental risks </w:t>
        </w:r>
        <w:r w:rsidR="00D31D97" w:rsidRPr="00980EF2">
          <w:rPr>
            <w:rFonts w:ascii="Times New Roman" w:hAnsi="Times New Roman" w:cs="Times New Roman"/>
            <w:sz w:val="24"/>
            <w:szCs w:val="24"/>
          </w:rPr>
          <w:t>a la</w:t>
        </w:r>
        <w:r w:rsidR="00D31D97" w:rsidRPr="003E3097">
          <w:rPr>
            <w:rFonts w:ascii="Times New Roman" w:hAnsi="Times New Roman" w:cs="Times New Roman"/>
            <w:sz w:val="24"/>
            <w:szCs w:val="24"/>
          </w:rPr>
          <w:t xml:space="preserve"> </w:t>
        </w:r>
        <w:r w:rsidR="00D31D97" w:rsidRPr="00B816E5">
          <w:rPr>
            <w:rFonts w:ascii="Times New Roman" w:hAnsi="Times New Roman" w:cs="Times New Roman"/>
            <w:sz w:val="24"/>
            <w:szCs w:val="24"/>
          </w:rPr>
          <w:t>gene-environment interplay</w:t>
        </w:r>
        <w:r w:rsidR="00D31D97">
          <w:rPr>
            <w:rFonts w:ascii="Times New Roman" w:hAnsi="Times New Roman" w:cs="Times New Roman"/>
            <w:sz w:val="24"/>
            <w:szCs w:val="24"/>
          </w:rPr>
          <w:t xml:space="preserve"> </w:t>
        </w:r>
        <w:r w:rsidR="00D31D97" w:rsidRPr="00B816E5">
          <w:rPr>
            <w:rFonts w:ascii="Times New Roman" w:hAnsi="Times New Roman" w:cs="Times New Roman"/>
            <w:sz w:val="24"/>
            <w:szCs w:val="24"/>
          </w:rPr>
          <w:fldChar w:fldCharType="begin"/>
        </w:r>
        <w:r w:rsidR="00D31D97">
          <w:rPr>
            <w:rFonts w:ascii="Times New Roman" w:hAnsi="Times New Roman" w:cs="Times New Roman"/>
            <w:sz w:val="24"/>
            <w:szCs w:val="24"/>
          </w:rPr>
          <w:instrText xml:space="preserve"> ADDIN ZOTERO_ITEM CSL_CITATION {"citationID":"v0oooQtM","properties":{"formattedCitation":"(Elam et al., 2017; Kuo et al., 2021; J. J. Li, 2019)","plainCitation":"(Elam et al., 2017; Kuo et al., 2021; J. J. Li, 2019)","noteIndex":0},"citationItems":[{"id":1315,"uris":["http://zotero.org/users/10101336/items/D6LGJ4JL"],"itemData":{"id":1315,"type":"article-journal","abstract":"Parental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D31D97" w:rsidRPr="00B816E5">
          <w:rPr>
            <w:rFonts w:ascii="Times New Roman" w:hAnsi="Times New Roman" w:cs="Times New Roman"/>
            <w:sz w:val="24"/>
            <w:szCs w:val="24"/>
          </w:rPr>
          <w:fldChar w:fldCharType="separate"/>
        </w:r>
        <w:r w:rsidR="00D31D97" w:rsidRPr="00184746">
          <w:rPr>
            <w:rFonts w:ascii="Times New Roman" w:hAnsi="Times New Roman" w:cs="Times New Roman"/>
            <w:sz w:val="24"/>
          </w:rPr>
          <w:t>(Elam et al., 2017; Kuo et al., 2021; J. J. Li, 2019)</w:t>
        </w:r>
        <w:r w:rsidR="00D31D97" w:rsidRPr="00B816E5">
          <w:rPr>
            <w:rFonts w:ascii="Times New Roman" w:hAnsi="Times New Roman" w:cs="Times New Roman"/>
            <w:sz w:val="24"/>
            <w:szCs w:val="24"/>
          </w:rPr>
          <w:fldChar w:fldCharType="end"/>
        </w:r>
        <w:r w:rsidR="00D31D97" w:rsidRPr="00B816E5">
          <w:rPr>
            <w:rFonts w:ascii="Times New Roman" w:hAnsi="Times New Roman" w:cs="Times New Roman"/>
            <w:sz w:val="24"/>
            <w:szCs w:val="24"/>
          </w:rPr>
          <w:t xml:space="preserve">, it may be just </w:t>
        </w:r>
        <w:r w:rsidR="00D31D97">
          <w:rPr>
            <w:rFonts w:ascii="Times New Roman" w:hAnsi="Times New Roman" w:cs="Times New Roman"/>
            <w:sz w:val="24"/>
            <w:szCs w:val="24"/>
          </w:rPr>
          <w:t xml:space="preserve">as </w:t>
        </w:r>
        <w:r w:rsidR="00D31D97" w:rsidRPr="00B816E5">
          <w:rPr>
            <w:rFonts w:ascii="Times New Roman" w:hAnsi="Times New Roman" w:cs="Times New Roman"/>
            <w:sz w:val="24"/>
            <w:szCs w:val="24"/>
          </w:rPr>
          <w:t>important to consider th</w:t>
        </w:r>
        <w:r w:rsidR="00D31D97">
          <w:rPr>
            <w:rFonts w:ascii="Times New Roman" w:hAnsi="Times New Roman" w:cs="Times New Roman"/>
            <w:sz w:val="24"/>
            <w:szCs w:val="24"/>
          </w:rPr>
          <w:t>e</w:t>
        </w:r>
        <w:r w:rsidR="00D31D97" w:rsidRPr="00B816E5">
          <w:rPr>
            <w:rFonts w:ascii="Times New Roman" w:hAnsi="Times New Roman" w:cs="Times New Roman"/>
            <w:sz w:val="24"/>
            <w:szCs w:val="24"/>
          </w:rPr>
          <w:t xml:space="preserve"> roles that </w:t>
        </w:r>
        <w:r w:rsidR="00D31D97" w:rsidRPr="00980EF2">
          <w:rPr>
            <w:rFonts w:ascii="Times New Roman" w:hAnsi="Times New Roman" w:cs="Times New Roman"/>
            <w:sz w:val="24"/>
            <w:szCs w:val="24"/>
          </w:rPr>
          <w:t>unmeasured</w:t>
        </w:r>
        <w:r w:rsidR="00D31D97" w:rsidRPr="00B816E5">
          <w:rPr>
            <w:rFonts w:ascii="Times New Roman" w:hAnsi="Times New Roman" w:cs="Times New Roman"/>
            <w:sz w:val="24"/>
            <w:szCs w:val="24"/>
          </w:rPr>
          <w:t xml:space="preserve"> environment</w:t>
        </w:r>
        <w:r w:rsidR="00D31D97">
          <w:rPr>
            <w:rFonts w:ascii="Times New Roman" w:hAnsi="Times New Roman" w:cs="Times New Roman"/>
            <w:sz w:val="24"/>
            <w:szCs w:val="24"/>
          </w:rPr>
          <w:t>al</w:t>
        </w:r>
        <w:r w:rsidR="00D31D97" w:rsidRPr="00B816E5">
          <w:rPr>
            <w:rFonts w:ascii="Times New Roman" w:hAnsi="Times New Roman" w:cs="Times New Roman"/>
            <w:sz w:val="24"/>
            <w:szCs w:val="24"/>
          </w:rPr>
          <w:t xml:space="preserve"> and genetic</w:t>
        </w:r>
        <w:r w:rsidR="00D31D97">
          <w:rPr>
            <w:rFonts w:ascii="Times New Roman" w:hAnsi="Times New Roman" w:cs="Times New Roman"/>
            <w:sz w:val="24"/>
            <w:szCs w:val="24"/>
          </w:rPr>
          <w:t xml:space="preserve"> factors</w:t>
        </w:r>
        <w:r w:rsidR="00D31D97" w:rsidRPr="00B816E5">
          <w:rPr>
            <w:rFonts w:ascii="Times New Roman" w:hAnsi="Times New Roman" w:cs="Times New Roman"/>
            <w:sz w:val="24"/>
            <w:szCs w:val="24"/>
          </w:rPr>
          <w:t xml:space="preserve"> may play. Combining a twin/sibling design with modern statistical approaches like PGS may offer a more robust statistical control for </w:t>
        </w:r>
        <w:r w:rsidR="00D31D97">
          <w:rPr>
            <w:rFonts w:ascii="Times New Roman" w:hAnsi="Times New Roman" w:cs="Times New Roman"/>
            <w:sz w:val="24"/>
            <w:szCs w:val="24"/>
          </w:rPr>
          <w:t>potential</w:t>
        </w:r>
        <w:r w:rsidR="00D31D97" w:rsidRPr="00B816E5">
          <w:rPr>
            <w:rFonts w:ascii="Times New Roman" w:hAnsi="Times New Roman" w:cs="Times New Roman"/>
            <w:sz w:val="24"/>
            <w:szCs w:val="24"/>
          </w:rPr>
          <w:t xml:space="preserve"> confounding factors.</w:t>
        </w:r>
      </w:ins>
      <w:ins w:id="312" w:author="lichen dong" w:date="2026-07-22T20:31:00Z" w16du:dateUtc="2026-07-23T01:31:00Z">
        <w:r w:rsidR="00030260">
          <w:rPr>
            <w:rFonts w:ascii="Times New Roman" w:hAnsi="Times New Roman" w:cs="Times New Roman"/>
            <w:sz w:val="24"/>
            <w:szCs w:val="24"/>
          </w:rPr>
          <w:t xml:space="preserve"> </w:t>
        </w:r>
      </w:ins>
      <w:ins w:id="313" w:author="lichen dong" w:date="2026-07-22T20:32:00Z" w16du:dateUtc="2026-07-23T01:32:00Z">
        <w:r w:rsidR="00030260">
          <w:rPr>
            <w:rFonts w:ascii="Times New Roman" w:hAnsi="Times New Roman" w:cs="Times New Roman"/>
            <w:sz w:val="24"/>
            <w:szCs w:val="24"/>
          </w:rPr>
          <w:t>For example, our approach –</w:t>
        </w:r>
      </w:ins>
      <w:ins w:id="314" w:author="lichen dong" w:date="2026-07-22T20:31:00Z" w16du:dateUtc="2026-07-23T01:31:00Z">
        <w:r w:rsidR="00030260" w:rsidRPr="00030260">
          <w:rPr>
            <w:rFonts w:ascii="Times New Roman" w:hAnsi="Times New Roman" w:cs="Times New Roman"/>
            <w:sz w:val="24"/>
            <w:szCs w:val="24"/>
          </w:rPr>
          <w:t xml:space="preserve"> comparing</w:t>
        </w:r>
      </w:ins>
      <w:ins w:id="315" w:author="lichen dong" w:date="2026-07-22T20:32:00Z" w16du:dateUtc="2026-07-23T01:32:00Z">
        <w:r w:rsidR="00030260">
          <w:rPr>
            <w:rFonts w:ascii="Times New Roman" w:hAnsi="Times New Roman" w:cs="Times New Roman"/>
            <w:sz w:val="24"/>
            <w:szCs w:val="24"/>
          </w:rPr>
          <w:t xml:space="preserve"> </w:t>
        </w:r>
      </w:ins>
      <w:ins w:id="316" w:author="lichen dong" w:date="2026-07-22T20:31:00Z" w16du:dateUtc="2026-07-23T01:31:00Z">
        <w:r w:rsidR="00030260" w:rsidRPr="00030260">
          <w:rPr>
            <w:rFonts w:ascii="Times New Roman" w:hAnsi="Times New Roman" w:cs="Times New Roman"/>
            <w:sz w:val="24"/>
            <w:szCs w:val="24"/>
          </w:rPr>
          <w:t xml:space="preserve">population, between-family, and within-family PGS-environment associations </w:t>
        </w:r>
      </w:ins>
      <w:ins w:id="317" w:author="lichen dong" w:date="2026-07-22T20:32:00Z" w16du:dateUtc="2026-07-23T01:32:00Z">
        <w:r w:rsidR="00030260">
          <w:rPr>
            <w:rFonts w:ascii="Times New Roman" w:hAnsi="Times New Roman" w:cs="Times New Roman"/>
            <w:sz w:val="24"/>
            <w:szCs w:val="24"/>
          </w:rPr>
          <w:t>–</w:t>
        </w:r>
      </w:ins>
      <w:ins w:id="318" w:author="lichen dong" w:date="2026-07-22T20:31:00Z" w16du:dateUtc="2026-07-23T01:31:00Z">
        <w:r w:rsidR="00030260" w:rsidRPr="00030260">
          <w:rPr>
            <w:rFonts w:ascii="Times New Roman" w:hAnsi="Times New Roman" w:cs="Times New Roman"/>
            <w:sz w:val="24"/>
            <w:szCs w:val="24"/>
          </w:rPr>
          <w:t xml:space="preserve"> could</w:t>
        </w:r>
      </w:ins>
      <w:ins w:id="319" w:author="lichen dong" w:date="2026-07-22T20:32:00Z" w16du:dateUtc="2026-07-23T01:32:00Z">
        <w:r w:rsidR="00030260">
          <w:rPr>
            <w:rFonts w:ascii="Times New Roman" w:hAnsi="Times New Roman" w:cs="Times New Roman"/>
            <w:sz w:val="24"/>
            <w:szCs w:val="24"/>
          </w:rPr>
          <w:t xml:space="preserve"> </w:t>
        </w:r>
      </w:ins>
      <w:ins w:id="320" w:author="lichen dong" w:date="2026-07-22T20:31:00Z" w16du:dateUtc="2026-07-23T01:31:00Z">
        <w:r w:rsidR="00030260" w:rsidRPr="00030260">
          <w:rPr>
            <w:rFonts w:ascii="Times New Roman" w:hAnsi="Times New Roman" w:cs="Times New Roman"/>
            <w:sz w:val="24"/>
            <w:szCs w:val="24"/>
          </w:rPr>
          <w:t>feasibly be extended to other psychiatric symptom domains and to other family-based, genotyped cohorts, though its informativeness will depend on the availability of adequately sized twin/sibling subsamples and on the predictive strength of the relevant polygenic score.</w:t>
        </w:r>
      </w:ins>
    </w:p>
    <w:p w14:paraId="6528BD2F" w14:textId="768B2AB2" w:rsidR="00D31D97" w:rsidRPr="00B932F5" w:rsidDel="00B932F5" w:rsidRDefault="00B932F5">
      <w:pPr>
        <w:spacing w:after="0" w:line="480" w:lineRule="auto"/>
        <w:rPr>
          <w:del w:id="321" w:author="lichen dong" w:date="2026-07-21T18:27:00Z" w16du:dateUtc="2026-07-21T23:27:00Z"/>
          <w:rFonts w:ascii="Times New Roman" w:hAnsi="Times New Roman" w:cs="Times New Roman"/>
          <w:b/>
          <w:bCs/>
          <w:sz w:val="24"/>
          <w:szCs w:val="24"/>
          <w:rPrChange w:id="322" w:author="lichen dong" w:date="2026-07-21T18:29:00Z" w16du:dateUtc="2026-07-21T23:29:00Z">
            <w:rPr>
              <w:del w:id="323" w:author="lichen dong" w:date="2026-07-21T18:27:00Z" w16du:dateUtc="2026-07-21T23:27:00Z"/>
              <w:rFonts w:ascii="Times New Roman" w:hAnsi="Times New Roman" w:cs="Times New Roman"/>
              <w:sz w:val="24"/>
              <w:szCs w:val="24"/>
            </w:rPr>
          </w:rPrChange>
        </w:rPr>
        <w:pPrChange w:id="324" w:author="lichen dong" w:date="2026-07-21T18:29:00Z" w16du:dateUtc="2026-07-21T23:29:00Z">
          <w:pPr>
            <w:spacing w:after="0" w:line="480" w:lineRule="auto"/>
            <w:ind w:firstLine="480"/>
          </w:pPr>
        </w:pPrChange>
      </w:pPr>
      <w:ins w:id="325" w:author="lichen dong" w:date="2026-07-21T18:29:00Z" w16du:dateUtc="2026-07-21T23:29:00Z">
        <w:r w:rsidRPr="00B932F5">
          <w:rPr>
            <w:rFonts w:ascii="Times New Roman" w:hAnsi="Times New Roman" w:cs="Times New Roman"/>
            <w:b/>
            <w:bCs/>
            <w:sz w:val="24"/>
            <w:szCs w:val="24"/>
            <w:rPrChange w:id="326" w:author="lichen dong" w:date="2026-07-21T18:29:00Z" w16du:dateUtc="2026-07-21T23:29:00Z">
              <w:rPr>
                <w:rFonts w:ascii="Times New Roman" w:hAnsi="Times New Roman" w:cs="Times New Roman"/>
                <w:sz w:val="24"/>
                <w:szCs w:val="24"/>
              </w:rPr>
            </w:rPrChange>
          </w:rPr>
          <w:t>Limitations</w:t>
        </w:r>
      </w:ins>
    </w:p>
    <w:p w14:paraId="3EEA5F61" w14:textId="77777777" w:rsidR="00B932F5" w:rsidRPr="0006174E" w:rsidRDefault="00B932F5">
      <w:pPr>
        <w:spacing w:after="0" w:line="480" w:lineRule="auto"/>
        <w:rPr>
          <w:ins w:id="327" w:author="lichen dong" w:date="2026-07-21T18:29:00Z" w16du:dateUtc="2026-07-21T23:29:00Z"/>
          <w:rFonts w:ascii="Times New Roman" w:hAnsi="Times New Roman" w:cs="Times New Roman"/>
          <w:sz w:val="24"/>
          <w:szCs w:val="24"/>
        </w:rPr>
        <w:pPrChange w:id="328" w:author="lichen dong" w:date="2026-07-21T18:29:00Z" w16du:dateUtc="2026-07-21T23:29:00Z">
          <w:pPr>
            <w:spacing w:after="0" w:line="480" w:lineRule="auto"/>
            <w:ind w:firstLineChars="200" w:firstLine="480"/>
          </w:pPr>
        </w:pPrChange>
      </w:pPr>
    </w:p>
    <w:p w14:paraId="4332DCFB" w14:textId="282AC89E" w:rsidR="002358ED" w:rsidRDefault="00B816E5" w:rsidP="006055D1">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W</w:t>
      </w:r>
      <w:r w:rsidR="00DC3062">
        <w:rPr>
          <w:rFonts w:ascii="Times New Roman" w:hAnsi="Times New Roman" w:cs="Times New Roman"/>
          <w:sz w:val="24"/>
          <w:szCs w:val="24"/>
        </w:rPr>
        <w:t>e acknowledge</w:t>
      </w:r>
      <w:r w:rsidR="006055D1">
        <w:rPr>
          <w:rFonts w:ascii="Times New Roman" w:hAnsi="Times New Roman" w:cs="Times New Roman"/>
          <w:sz w:val="24"/>
          <w:szCs w:val="24"/>
        </w:rPr>
        <w:t xml:space="preserve"> </w:t>
      </w:r>
      <w:r w:rsidR="007457D1">
        <w:rPr>
          <w:rFonts w:ascii="Times New Roman" w:hAnsi="Times New Roman" w:cs="Times New Roman"/>
          <w:sz w:val="24"/>
          <w:szCs w:val="24"/>
        </w:rPr>
        <w:t xml:space="preserve">several </w:t>
      </w:r>
      <w:r>
        <w:rPr>
          <w:rFonts w:ascii="Times New Roman" w:hAnsi="Times New Roman" w:cs="Times New Roman"/>
          <w:sz w:val="24"/>
          <w:szCs w:val="24"/>
        </w:rPr>
        <w:t xml:space="preserve">limitations to our study. First, </w:t>
      </w:r>
      <w:r w:rsidR="002E7720">
        <w:rPr>
          <w:rFonts w:ascii="Times New Roman" w:hAnsi="Times New Roman" w:cs="Times New Roman"/>
          <w:sz w:val="24"/>
          <w:szCs w:val="24"/>
        </w:rPr>
        <w:t xml:space="preserve">we </w:t>
      </w:r>
      <w:r w:rsidR="00992A68">
        <w:rPr>
          <w:rFonts w:ascii="Times New Roman" w:hAnsi="Times New Roman" w:cs="Times New Roman"/>
          <w:sz w:val="24"/>
          <w:szCs w:val="24"/>
        </w:rPr>
        <w:t xml:space="preserve">operationalized </w:t>
      </w:r>
      <w:r w:rsidR="00C92241">
        <w:rPr>
          <w:rFonts w:ascii="Times New Roman" w:hAnsi="Times New Roman" w:cs="Times New Roman"/>
          <w:sz w:val="24"/>
          <w:szCs w:val="24"/>
        </w:rPr>
        <w:t xml:space="preserve">parental, peer, and school environments </w:t>
      </w:r>
      <w:r w:rsidR="00992A68">
        <w:rPr>
          <w:rFonts w:ascii="Times New Roman" w:hAnsi="Times New Roman" w:cs="Times New Roman"/>
          <w:sz w:val="24"/>
          <w:szCs w:val="24"/>
        </w:rPr>
        <w:t>as</w:t>
      </w:r>
      <w:r w:rsidR="005D2C09">
        <w:rPr>
          <w:rFonts w:ascii="Times New Roman" w:hAnsi="Times New Roman" w:cs="Times New Roman"/>
          <w:sz w:val="24"/>
          <w:szCs w:val="24"/>
        </w:rPr>
        <w:t xml:space="preserve"> </w:t>
      </w:r>
      <w:r>
        <w:rPr>
          <w:rFonts w:ascii="Times New Roman" w:hAnsi="Times New Roman" w:cs="Times New Roman"/>
          <w:sz w:val="24"/>
          <w:szCs w:val="24"/>
        </w:rPr>
        <w:t>unidimensional</w:t>
      </w:r>
      <w:r w:rsidR="00992A68">
        <w:rPr>
          <w:rFonts w:ascii="Times New Roman" w:hAnsi="Times New Roman" w:cs="Times New Roman"/>
          <w:sz w:val="24"/>
          <w:szCs w:val="24"/>
        </w:rPr>
        <w:t xml:space="preserve"> constructs</w:t>
      </w:r>
      <w:r w:rsidR="00EE7676">
        <w:rPr>
          <w:rFonts w:ascii="Times New Roman" w:hAnsi="Times New Roman" w:cs="Times New Roman"/>
          <w:sz w:val="24"/>
          <w:szCs w:val="24"/>
        </w:rPr>
        <w:t xml:space="preserve">, as these </w:t>
      </w:r>
      <w:r w:rsidR="002E7720">
        <w:rPr>
          <w:rFonts w:ascii="Times New Roman" w:hAnsi="Times New Roman" w:cs="Times New Roman"/>
          <w:sz w:val="24"/>
          <w:szCs w:val="24"/>
        </w:rPr>
        <w:t xml:space="preserve">constructs </w:t>
      </w:r>
      <w:r w:rsidR="00EE7676">
        <w:rPr>
          <w:rFonts w:ascii="Times New Roman" w:hAnsi="Times New Roman" w:cs="Times New Roman"/>
          <w:sz w:val="24"/>
          <w:szCs w:val="24"/>
        </w:rPr>
        <w:t xml:space="preserve">have been </w:t>
      </w:r>
      <w:r w:rsidR="002E7720">
        <w:rPr>
          <w:rFonts w:ascii="Times New Roman" w:hAnsi="Times New Roman" w:cs="Times New Roman"/>
          <w:sz w:val="24"/>
          <w:szCs w:val="24"/>
        </w:rPr>
        <w:t xml:space="preserve">previously examined </w:t>
      </w:r>
      <w:r w:rsidR="00EE7676">
        <w:rPr>
          <w:rFonts w:ascii="Times New Roman" w:hAnsi="Times New Roman" w:cs="Times New Roman"/>
          <w:sz w:val="24"/>
          <w:szCs w:val="24"/>
        </w:rPr>
        <w:t>in the context of Add Health and in relation to adolescent EXT specifically.</w:t>
      </w:r>
      <w:r w:rsidR="00AB7B60">
        <w:rPr>
          <w:rFonts w:ascii="Times New Roman" w:hAnsi="Times New Roman" w:cs="Times New Roman"/>
          <w:sz w:val="24"/>
          <w:szCs w:val="24"/>
        </w:rPr>
        <w:t xml:space="preserve"> </w:t>
      </w:r>
      <w:r w:rsidR="002E7720">
        <w:rPr>
          <w:rFonts w:ascii="Times New Roman" w:hAnsi="Times New Roman" w:cs="Times New Roman"/>
          <w:sz w:val="24"/>
          <w:szCs w:val="24"/>
        </w:rPr>
        <w:t>We acknowledge that n</w:t>
      </w:r>
      <w:r w:rsidR="00AB7B60">
        <w:rPr>
          <w:rFonts w:ascii="Times New Roman" w:hAnsi="Times New Roman" w:cs="Times New Roman"/>
          <w:sz w:val="24"/>
          <w:szCs w:val="24"/>
        </w:rPr>
        <w:t xml:space="preserve">ot only are these constructs </w:t>
      </w:r>
      <w:r w:rsidR="005D2C09">
        <w:rPr>
          <w:rFonts w:ascii="Times New Roman" w:hAnsi="Times New Roman" w:cs="Times New Roman"/>
          <w:sz w:val="24"/>
          <w:szCs w:val="24"/>
        </w:rPr>
        <w:t xml:space="preserve">not </w:t>
      </w:r>
      <w:r w:rsidR="00AB7B60">
        <w:rPr>
          <w:rFonts w:ascii="Times New Roman" w:hAnsi="Times New Roman" w:cs="Times New Roman"/>
          <w:sz w:val="24"/>
          <w:szCs w:val="24"/>
        </w:rPr>
        <w:t xml:space="preserve">necessarily unidimensional, </w:t>
      </w:r>
      <w:r w:rsidR="00A67A10">
        <w:rPr>
          <w:rFonts w:ascii="Times New Roman" w:hAnsi="Times New Roman" w:cs="Times New Roman"/>
          <w:sz w:val="24"/>
          <w:szCs w:val="24"/>
        </w:rPr>
        <w:t>but there</w:t>
      </w:r>
      <w:r w:rsidR="00AB7B60">
        <w:rPr>
          <w:rFonts w:ascii="Times New Roman" w:hAnsi="Times New Roman" w:cs="Times New Roman"/>
          <w:sz w:val="24"/>
          <w:szCs w:val="24"/>
        </w:rPr>
        <w:t xml:space="preserve"> are also other </w:t>
      </w:r>
      <w:r w:rsidR="00C92241">
        <w:rPr>
          <w:rFonts w:ascii="Times New Roman" w:hAnsi="Times New Roman" w:cs="Times New Roman"/>
          <w:sz w:val="24"/>
          <w:szCs w:val="24"/>
        </w:rPr>
        <w:t>environments across development</w:t>
      </w:r>
      <w:r w:rsidR="00AB7B60">
        <w:rPr>
          <w:rFonts w:ascii="Times New Roman" w:hAnsi="Times New Roman" w:cs="Times New Roman"/>
          <w:sz w:val="24"/>
          <w:szCs w:val="24"/>
        </w:rPr>
        <w:t xml:space="preserve"> that could have been examined</w:t>
      </w:r>
      <w:r w:rsidR="002E7720">
        <w:rPr>
          <w:rFonts w:ascii="Times New Roman" w:hAnsi="Times New Roman" w:cs="Times New Roman"/>
          <w:sz w:val="24"/>
          <w:szCs w:val="24"/>
        </w:rPr>
        <w:t xml:space="preserve"> in relation to EXT development</w:t>
      </w:r>
      <w:r w:rsidR="00EE7676">
        <w:rPr>
          <w:rFonts w:ascii="Times New Roman" w:hAnsi="Times New Roman" w:cs="Times New Roman"/>
          <w:sz w:val="24"/>
          <w:szCs w:val="24"/>
        </w:rPr>
        <w:t xml:space="preserve">. </w:t>
      </w:r>
      <w:r>
        <w:rPr>
          <w:rFonts w:ascii="Times New Roman" w:hAnsi="Times New Roman" w:cs="Times New Roman"/>
          <w:sz w:val="24"/>
          <w:szCs w:val="24"/>
        </w:rPr>
        <w:t>Additionally</w:t>
      </w:r>
      <w:r w:rsidR="00B96F80">
        <w:rPr>
          <w:rFonts w:ascii="Times New Roman" w:hAnsi="Times New Roman" w:cs="Times New Roman"/>
          <w:sz w:val="24"/>
          <w:szCs w:val="24"/>
        </w:rPr>
        <w:t xml:space="preserve">, </w:t>
      </w:r>
      <w:r w:rsidR="00072F17">
        <w:rPr>
          <w:rFonts w:ascii="Times New Roman" w:hAnsi="Times New Roman" w:cs="Times New Roman"/>
          <w:sz w:val="24"/>
          <w:szCs w:val="24"/>
        </w:rPr>
        <w:t>twins and siblings in the same family may imitate</w:t>
      </w:r>
      <w:ins w:id="329" w:author="lichen dong" w:date="2026-07-21T19:53:00Z" w16du:dateUtc="2026-07-22T00:53:00Z">
        <w:r w:rsidR="00F1155D">
          <w:rPr>
            <w:rFonts w:ascii="Times New Roman" w:hAnsi="Times New Roman" w:cs="Times New Roman"/>
            <w:sz w:val="24"/>
            <w:szCs w:val="24"/>
          </w:rPr>
          <w:t xml:space="preserve">, </w:t>
        </w:r>
      </w:ins>
      <w:del w:id="330" w:author="lichen dong" w:date="2026-07-21T19:53:00Z" w16du:dateUtc="2026-07-22T00:53:00Z">
        <w:r w:rsidR="00072F17" w:rsidDel="00F1155D">
          <w:rPr>
            <w:rFonts w:ascii="Times New Roman" w:hAnsi="Times New Roman" w:cs="Times New Roman"/>
            <w:sz w:val="24"/>
            <w:szCs w:val="24"/>
          </w:rPr>
          <w:delText xml:space="preserve"> or </w:delText>
        </w:r>
      </w:del>
      <w:r w:rsidR="00072F17">
        <w:rPr>
          <w:rFonts w:ascii="Times New Roman" w:hAnsi="Times New Roman" w:cs="Times New Roman"/>
          <w:sz w:val="24"/>
          <w:szCs w:val="24"/>
        </w:rPr>
        <w:t>contrast</w:t>
      </w:r>
      <w:ins w:id="331" w:author="lichen dong" w:date="2026-07-21T19:53:00Z" w16du:dateUtc="2026-07-22T00:53:00Z">
        <w:r w:rsidR="00F1155D">
          <w:rPr>
            <w:rFonts w:ascii="Times New Roman" w:hAnsi="Times New Roman" w:cs="Times New Roman"/>
            <w:sz w:val="24"/>
            <w:szCs w:val="24"/>
          </w:rPr>
          <w:t>, or otherwise influence</w:t>
        </w:r>
      </w:ins>
      <w:r w:rsidR="00072F17">
        <w:rPr>
          <w:rFonts w:ascii="Times New Roman" w:hAnsi="Times New Roman" w:cs="Times New Roman"/>
          <w:sz w:val="24"/>
          <w:szCs w:val="24"/>
        </w:rPr>
        <w:t xml:space="preserve"> each other in the dynamic family systems </w:t>
      </w:r>
      <w:r w:rsidR="00072F17">
        <w:rPr>
          <w:rFonts w:ascii="Times New Roman" w:hAnsi="Times New Roman" w:cs="Times New Roman"/>
          <w:sz w:val="24"/>
          <w:szCs w:val="24"/>
        </w:rPr>
        <w:fldChar w:fldCharType="begin"/>
      </w:r>
      <w:r w:rsidR="00114550">
        <w:rPr>
          <w:rFonts w:ascii="Times New Roman" w:hAnsi="Times New Roman" w:cs="Times New Roman"/>
          <w:sz w:val="24"/>
          <w:szCs w:val="24"/>
        </w:rPr>
        <w:instrText xml:space="preserve"> ADDIN ZOTERO_ITEM CSL_CITATION {"citationID":"uvQdykl9","properties":{"formattedCitation":"(Carey, 1986; Jensen &amp; McHale, 2017)","plainCitation":"(Carey, 1986; Jensen &amp; McHale, 2017)","noteIndex":0},"citationItems":[{"id":1313,"uris":["http://zotero.org/users/10101336/items/7AQTYTU5"],"itemData":{"id":1313,"type":"article-journal","abstract":"A general linear model is developed to account for the effects of direct phenotypic imitation and contrast of sibs on one another. Specific predictions from an imitation/contrast model depend upon three assumptions. They are (1) the type of process (imitation or contrast); (2) the stage of the process at the time phenotypes are measured; and (3) sibling constellation variables such as the number, sex composition, and age distribution of a sibling pedigree. For some models, phenotypic variance becomes a polynomial function of the imitation/contrast parameters and the covariances between the genotypes and the environments of sibling pairs. Consequently, phenotypic variances of different types of siblings [e.g., monozygotic (MZ) twins versus dizygotic (DZ) twins versus foster sibs] provide information about imitation or contrast. Thus, standardization of measures prior to analysis may unwittingly hide the statistical information that could detect these effects. The types of data needed to analyze imitation and contrast effects and the potential power of resolving these components of variation are discussed.","container-title":"Behavior Genetics","DOI":"10.1007/BF01071314","ISSN":"1573-3297","issue":"3","journalAbbreviation":"Behav Genet","language":"en","page":"319-341","source":"Springer Link","title":"Sibling imitation and contrast effects","volume":"16","author":[{"family":"Carey","given":"Gregory"}],"issued":{"date-parts":[["1986",5,1]]}}},{"id":1312,"uris":["http://zotero.org/users/10101336/items/LAGTZSCQ"],"itemData":{"id":1312,"type":"article-journal","abstract":"A family systems perspective directs attention to the potentially different experiences and perspectives of family members. This study examined parents' differential treatment (PDT) of siblings, discrepancies between parent and youth reports of PDT, and their links with relationships between adolescents and their mothers and fathers across three years. Participants were first- (Time 1 M age = 15.71, SD = 1.07) and secondborn (Time 1 M age = 13.18, SD = 1.29) siblings from 381, predominately white, working and middle class families. Analyses revealed that siblings' perceptions of being favored predicted less conflict with and greater warmth from both mothers and fathers, primarily for secondborn adolescents. Larger discrepancies between maternal and youth reports of differential affection were linked to more maternal conflict and less warmth for firstborns. These findings may suggest a hierarchy within families: parents may serve as referents for firstborns and firstborns as referents for secondborns.","container-title":"Journal of Adolescence","DOI":"10.1016/j.adolescence.2017.08.002","ISSN":"0140-1971","journalAbbreviation":"Journal of Adolescence","page":"119-129","source":"ScienceDirect","title":"Mothers', fathers', and siblings' perceptions of parents' differential treatment of siblings: Links with family relationship qualities","title-short":"Mothers', fathers', and siblings' perceptions of parents' differential treatment of siblings","volume":"60","author":[{"family":"Jensen","given":"Alexander C."},{"family":"McHale","given":"Susan M."}],"issued":{"date-parts":[["2017",10,1]]}}}],"schema":"https://github.com/citation-style-language/schema/raw/master/csl-citation.json"} </w:instrText>
      </w:r>
      <w:r w:rsidR="00072F17">
        <w:rPr>
          <w:rFonts w:ascii="Times New Roman" w:hAnsi="Times New Roman" w:cs="Times New Roman"/>
          <w:sz w:val="24"/>
          <w:szCs w:val="24"/>
        </w:rPr>
        <w:fldChar w:fldCharType="separate"/>
      </w:r>
      <w:r w:rsidR="00184746" w:rsidRPr="00184746">
        <w:rPr>
          <w:rFonts w:ascii="Times New Roman" w:hAnsi="Times New Roman" w:cs="Times New Roman"/>
          <w:sz w:val="24"/>
        </w:rPr>
        <w:t>(Carey, 1986; Jensen &amp; McHale, 2017)</w:t>
      </w:r>
      <w:r w:rsidR="00072F17">
        <w:rPr>
          <w:rFonts w:ascii="Times New Roman" w:hAnsi="Times New Roman" w:cs="Times New Roman"/>
          <w:sz w:val="24"/>
          <w:szCs w:val="24"/>
        </w:rPr>
        <w:fldChar w:fldCharType="end"/>
      </w:r>
      <w:r w:rsidR="00072F17">
        <w:rPr>
          <w:rFonts w:ascii="Times New Roman" w:hAnsi="Times New Roman" w:cs="Times New Roman"/>
          <w:sz w:val="24"/>
          <w:szCs w:val="24"/>
        </w:rPr>
        <w:t xml:space="preserve">, such that </w:t>
      </w:r>
      <w:r w:rsidR="0021140D">
        <w:rPr>
          <w:rFonts w:ascii="Times New Roman" w:hAnsi="Times New Roman" w:cs="Times New Roman"/>
          <w:sz w:val="24"/>
          <w:szCs w:val="24"/>
        </w:rPr>
        <w:t xml:space="preserve">differences in social experiences </w:t>
      </w:r>
      <w:r w:rsidR="00072F17">
        <w:rPr>
          <w:rFonts w:ascii="Times New Roman" w:hAnsi="Times New Roman" w:cs="Times New Roman"/>
          <w:sz w:val="24"/>
          <w:szCs w:val="24"/>
        </w:rPr>
        <w:t>between</w:t>
      </w:r>
      <w:r w:rsidR="0021140D">
        <w:rPr>
          <w:rFonts w:ascii="Times New Roman" w:hAnsi="Times New Roman" w:cs="Times New Roman"/>
          <w:sz w:val="24"/>
          <w:szCs w:val="24"/>
        </w:rPr>
        <w:t xml:space="preserve"> </w:t>
      </w:r>
      <w:r w:rsidR="00072F17">
        <w:rPr>
          <w:rFonts w:ascii="Times New Roman" w:hAnsi="Times New Roman" w:cs="Times New Roman"/>
          <w:sz w:val="24"/>
          <w:szCs w:val="24"/>
        </w:rPr>
        <w:t xml:space="preserve">twins and siblings </w:t>
      </w:r>
      <w:r w:rsidR="0021140D">
        <w:rPr>
          <w:rFonts w:ascii="Times New Roman" w:hAnsi="Times New Roman" w:cs="Times New Roman"/>
          <w:sz w:val="24"/>
          <w:szCs w:val="24"/>
        </w:rPr>
        <w:t>may be minimized or magnified</w:t>
      </w:r>
      <w:r w:rsidR="006C0BE5">
        <w:rPr>
          <w:rFonts w:ascii="Times New Roman" w:hAnsi="Times New Roman" w:cs="Times New Roman"/>
          <w:sz w:val="24"/>
          <w:szCs w:val="24"/>
        </w:rPr>
        <w:t xml:space="preserve"> </w:t>
      </w:r>
      <w:r w:rsidR="008A38F6">
        <w:rPr>
          <w:rFonts w:ascii="Times New Roman" w:hAnsi="Times New Roman" w:cs="Times New Roman"/>
          <w:sz w:val="24"/>
          <w:szCs w:val="24"/>
        </w:rPr>
        <w:t>compared to what is observed between unrelated individuals from</w:t>
      </w:r>
      <w:r w:rsidR="006C0BE5">
        <w:rPr>
          <w:rFonts w:ascii="Times New Roman" w:hAnsi="Times New Roman" w:cs="Times New Roman"/>
          <w:sz w:val="24"/>
          <w:szCs w:val="24"/>
        </w:rPr>
        <w:t xml:space="preserve"> the general population</w:t>
      </w:r>
      <w:r w:rsidR="00FF0B72">
        <w:rPr>
          <w:rFonts w:ascii="Times New Roman" w:hAnsi="Times New Roman" w:cs="Times New Roman"/>
          <w:sz w:val="24"/>
          <w:szCs w:val="24"/>
        </w:rPr>
        <w:t>.</w:t>
      </w:r>
      <w:ins w:id="332" w:author="lichen dong" w:date="2026-07-22T12:39:00Z" w16du:dateUtc="2026-07-22T17:39:00Z">
        <w:r w:rsidR="00185841">
          <w:rPr>
            <w:rFonts w:ascii="Times New Roman" w:hAnsi="Times New Roman" w:cs="Times New Roman" w:hint="eastAsia"/>
            <w:sz w:val="24"/>
            <w:szCs w:val="24"/>
          </w:rPr>
          <w:t xml:space="preserve"> </w:t>
        </w:r>
        <w:r w:rsidR="00185841" w:rsidRPr="00185841">
          <w:rPr>
            <w:rFonts w:ascii="Times New Roman" w:hAnsi="Times New Roman" w:cs="Times New Roman"/>
            <w:sz w:val="24"/>
            <w:szCs w:val="24"/>
          </w:rPr>
          <w:t>We also acknowledge that our within-family design may be subject to other residual confounding - such as due to bias in reporting processes</w:t>
        </w:r>
        <w:r w:rsidR="00185841">
          <w:rPr>
            <w:rFonts w:ascii="Times New Roman" w:hAnsi="Times New Roman" w:cs="Times New Roman" w:hint="eastAsia"/>
            <w:sz w:val="24"/>
            <w:szCs w:val="24"/>
          </w:rPr>
          <w:t>.</w:t>
        </w:r>
      </w:ins>
      <w:r w:rsidR="00FF0B72">
        <w:rPr>
          <w:rFonts w:ascii="Times New Roman" w:hAnsi="Times New Roman" w:cs="Times New Roman"/>
          <w:sz w:val="24"/>
          <w:szCs w:val="24"/>
        </w:rPr>
        <w:t xml:space="preserve"> </w:t>
      </w:r>
      <w:r w:rsidR="00DD6C8E">
        <w:rPr>
          <w:rFonts w:ascii="Times New Roman" w:hAnsi="Times New Roman" w:cs="Times New Roman"/>
          <w:sz w:val="24"/>
          <w:szCs w:val="24"/>
        </w:rPr>
        <w:t>Finally</w:t>
      </w:r>
      <w:r w:rsidR="00207B46">
        <w:rPr>
          <w:rFonts w:ascii="Times New Roman" w:hAnsi="Times New Roman" w:cs="Times New Roman"/>
          <w:sz w:val="24"/>
          <w:szCs w:val="24"/>
        </w:rPr>
        <w:t xml:space="preserve">, our family-based </w:t>
      </w:r>
      <w:r w:rsidR="00121F39">
        <w:rPr>
          <w:rFonts w:ascii="Times New Roman" w:hAnsi="Times New Roman" w:cs="Times New Roman"/>
          <w:sz w:val="24"/>
          <w:szCs w:val="24"/>
        </w:rPr>
        <w:t xml:space="preserve">design limited </w:t>
      </w:r>
      <w:r w:rsidR="00121F39">
        <w:rPr>
          <w:rFonts w:ascii="Times New Roman" w:hAnsi="Times New Roman" w:cs="Times New Roman"/>
          <w:sz w:val="24"/>
          <w:szCs w:val="24"/>
        </w:rPr>
        <w:lastRenderedPageBreak/>
        <w:t>us to a</w:t>
      </w:r>
      <w:r w:rsidR="005D2C09">
        <w:rPr>
          <w:rFonts w:ascii="Times New Roman" w:hAnsi="Times New Roman" w:cs="Times New Roman"/>
          <w:sz w:val="24"/>
          <w:szCs w:val="24"/>
        </w:rPr>
        <w:t xml:space="preserve"> relatively</w:t>
      </w:r>
      <w:r w:rsidR="00121F39">
        <w:rPr>
          <w:rFonts w:ascii="Times New Roman" w:hAnsi="Times New Roman" w:cs="Times New Roman"/>
          <w:sz w:val="24"/>
          <w:szCs w:val="24"/>
        </w:rPr>
        <w:t xml:space="preserve"> small</w:t>
      </w:r>
      <w:r w:rsidR="005D2C09">
        <w:rPr>
          <w:rFonts w:ascii="Times New Roman" w:hAnsi="Times New Roman" w:cs="Times New Roman"/>
          <w:sz w:val="24"/>
          <w:szCs w:val="24"/>
        </w:rPr>
        <w:t xml:space="preserve"> </w:t>
      </w:r>
      <w:r w:rsidR="00B4285F">
        <w:rPr>
          <w:rFonts w:ascii="Times New Roman" w:hAnsi="Times New Roman" w:cs="Times New Roman"/>
          <w:sz w:val="24"/>
          <w:szCs w:val="24"/>
        </w:rPr>
        <w:t>within-</w:t>
      </w:r>
      <w:r w:rsidR="00B853D3">
        <w:rPr>
          <w:rFonts w:ascii="Times New Roman" w:hAnsi="Times New Roman" w:cs="Times New Roman"/>
          <w:sz w:val="24"/>
          <w:szCs w:val="24"/>
        </w:rPr>
        <w:t>family</w:t>
      </w:r>
      <w:r w:rsidR="00B4285F">
        <w:rPr>
          <w:rFonts w:ascii="Times New Roman" w:hAnsi="Times New Roman" w:cs="Times New Roman"/>
          <w:sz w:val="24"/>
          <w:szCs w:val="24"/>
        </w:rPr>
        <w:t xml:space="preserve"> sub</w:t>
      </w:r>
      <w:r w:rsidR="006055D1">
        <w:rPr>
          <w:rFonts w:ascii="Times New Roman" w:hAnsi="Times New Roman" w:cs="Times New Roman"/>
          <w:sz w:val="24"/>
          <w:szCs w:val="24"/>
        </w:rPr>
        <w:t>sample</w:t>
      </w:r>
      <w:r w:rsidR="00207B46">
        <w:rPr>
          <w:rFonts w:ascii="Times New Roman" w:hAnsi="Times New Roman" w:cs="Times New Roman"/>
          <w:sz w:val="24"/>
          <w:szCs w:val="24"/>
        </w:rPr>
        <w:t>, contributing</w:t>
      </w:r>
      <w:r w:rsidR="005D2C09">
        <w:rPr>
          <w:rFonts w:ascii="Times New Roman" w:hAnsi="Times New Roman" w:cs="Times New Roman"/>
          <w:sz w:val="24"/>
          <w:szCs w:val="24"/>
        </w:rPr>
        <w:t xml:space="preserve"> to a </w:t>
      </w:r>
      <w:r w:rsidR="003E3097">
        <w:rPr>
          <w:rFonts w:ascii="Times New Roman" w:hAnsi="Times New Roman" w:cs="Times New Roman"/>
          <w:sz w:val="24"/>
          <w:szCs w:val="24"/>
        </w:rPr>
        <w:t xml:space="preserve">greater </w:t>
      </w:r>
      <w:r w:rsidR="005D2C09">
        <w:rPr>
          <w:rFonts w:ascii="Times New Roman" w:hAnsi="Times New Roman" w:cs="Times New Roman"/>
          <w:sz w:val="24"/>
          <w:szCs w:val="24"/>
        </w:rPr>
        <w:t>degree of u</w:t>
      </w:r>
      <w:r w:rsidR="007B6E1E">
        <w:rPr>
          <w:rFonts w:ascii="Times New Roman" w:hAnsi="Times New Roman" w:cs="Times New Roman"/>
          <w:sz w:val="24"/>
          <w:szCs w:val="24"/>
        </w:rPr>
        <w:t xml:space="preserve">ncertainty </w:t>
      </w:r>
      <w:r w:rsidR="00207B46">
        <w:rPr>
          <w:rFonts w:ascii="Times New Roman" w:hAnsi="Times New Roman" w:cs="Times New Roman"/>
          <w:sz w:val="24"/>
          <w:szCs w:val="24"/>
        </w:rPr>
        <w:t xml:space="preserve">in </w:t>
      </w:r>
      <w:r w:rsidR="007B6E1E">
        <w:rPr>
          <w:rFonts w:ascii="Times New Roman" w:hAnsi="Times New Roman" w:cs="Times New Roman"/>
          <w:sz w:val="24"/>
          <w:szCs w:val="24"/>
        </w:rPr>
        <w:t>estimating</w:t>
      </w:r>
      <w:r w:rsidR="00207B46">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07B46">
        <w:rPr>
          <w:rFonts w:ascii="Times New Roman" w:hAnsi="Times New Roman" w:cs="Times New Roman"/>
          <w:sz w:val="24"/>
          <w:szCs w:val="24"/>
        </w:rPr>
        <w:t xml:space="preserve"> effects</w:t>
      </w:r>
      <w:r w:rsidR="005D2C09">
        <w:rPr>
          <w:rFonts w:ascii="Times New Roman" w:hAnsi="Times New Roman" w:cs="Times New Roman"/>
          <w:sz w:val="24"/>
          <w:szCs w:val="24"/>
        </w:rPr>
        <w:t xml:space="preserve"> relative to our large</w:t>
      </w:r>
      <w:r w:rsidR="006055D1">
        <w:rPr>
          <w:rFonts w:ascii="Times New Roman" w:hAnsi="Times New Roman" w:cs="Times New Roman"/>
          <w:sz w:val="24"/>
          <w:szCs w:val="24"/>
        </w:rPr>
        <w:t>r</w:t>
      </w:r>
      <w:r w:rsidR="005D2C09">
        <w:rPr>
          <w:rFonts w:ascii="Times New Roman" w:hAnsi="Times New Roman" w:cs="Times New Roman"/>
          <w:sz w:val="24"/>
          <w:szCs w:val="24"/>
        </w:rPr>
        <w:t xml:space="preserve"> population </w:t>
      </w:r>
      <w:r w:rsidR="00B4285F">
        <w:rPr>
          <w:rFonts w:ascii="Times New Roman" w:hAnsi="Times New Roman" w:cs="Times New Roman"/>
          <w:sz w:val="24"/>
          <w:szCs w:val="24"/>
        </w:rPr>
        <w:t>sub</w:t>
      </w:r>
      <w:r w:rsidR="005D2C09">
        <w:rPr>
          <w:rFonts w:ascii="Times New Roman" w:hAnsi="Times New Roman" w:cs="Times New Roman"/>
          <w:sz w:val="24"/>
          <w:szCs w:val="24"/>
        </w:rPr>
        <w:t>sample of unrelated individuals</w:t>
      </w:r>
      <w:r w:rsidR="00207B46">
        <w:rPr>
          <w:rFonts w:ascii="Times New Roman" w:hAnsi="Times New Roman" w:cs="Times New Roman"/>
          <w:sz w:val="24"/>
          <w:szCs w:val="24"/>
        </w:rPr>
        <w:t xml:space="preserve">. </w:t>
      </w:r>
      <w:ins w:id="333" w:author="lichen dong" w:date="2026-07-22T12:44:00Z" w16du:dateUtc="2026-07-22T17:44:00Z">
        <w:r w:rsidR="00115697">
          <w:rPr>
            <w:rFonts w:ascii="Times New Roman" w:hAnsi="Times New Roman" w:cs="Times New Roman" w:hint="eastAsia"/>
            <w:sz w:val="24"/>
            <w:szCs w:val="24"/>
          </w:rPr>
          <w:t>Our family</w:t>
        </w:r>
      </w:ins>
      <w:ins w:id="334" w:author="lichen dong" w:date="2026-07-22T12:42:00Z" w16du:dateUtc="2026-07-22T17:42:00Z">
        <w:r w:rsidR="00C05067">
          <w:rPr>
            <w:rFonts w:ascii="Times New Roman" w:hAnsi="Times New Roman" w:cs="Times New Roman" w:hint="eastAsia"/>
            <w:sz w:val="24"/>
            <w:szCs w:val="24"/>
          </w:rPr>
          <w:t>-based model</w:t>
        </w:r>
      </w:ins>
      <w:ins w:id="335" w:author="lichen dong" w:date="2026-07-22T12:43:00Z" w16du:dateUtc="2026-07-22T17:43:00Z">
        <w:r w:rsidR="00A44B26">
          <w:rPr>
            <w:rFonts w:ascii="Times New Roman" w:hAnsi="Times New Roman" w:cs="Times New Roman" w:hint="eastAsia"/>
            <w:sz w:val="24"/>
            <w:szCs w:val="24"/>
          </w:rPr>
          <w:t xml:space="preserve"> also control</w:t>
        </w:r>
      </w:ins>
      <w:ins w:id="336" w:author="lichen dong" w:date="2026-07-22T12:44:00Z" w16du:dateUtc="2026-07-22T17:44:00Z">
        <w:r w:rsidR="00115697">
          <w:rPr>
            <w:rFonts w:ascii="Times New Roman" w:hAnsi="Times New Roman" w:cs="Times New Roman" w:hint="eastAsia"/>
            <w:sz w:val="24"/>
            <w:szCs w:val="24"/>
          </w:rPr>
          <w:t>s</w:t>
        </w:r>
      </w:ins>
      <w:ins w:id="337" w:author="lichen dong" w:date="2026-07-22T12:43:00Z" w16du:dateUtc="2026-07-22T17:43:00Z">
        <w:r w:rsidR="00A44B26">
          <w:rPr>
            <w:rFonts w:ascii="Times New Roman" w:hAnsi="Times New Roman" w:cs="Times New Roman" w:hint="eastAsia"/>
            <w:sz w:val="24"/>
            <w:szCs w:val="24"/>
          </w:rPr>
          <w:t xml:space="preserve"> for </w:t>
        </w:r>
      </w:ins>
      <w:ins w:id="338" w:author="lichen dong" w:date="2026-07-22T12:44:00Z" w16du:dateUtc="2026-07-22T17:44:00Z">
        <w:r w:rsidR="00115697">
          <w:rPr>
            <w:rFonts w:ascii="Times New Roman" w:hAnsi="Times New Roman" w:cs="Times New Roman" w:hint="eastAsia"/>
            <w:sz w:val="24"/>
            <w:szCs w:val="24"/>
          </w:rPr>
          <w:t>factors</w:t>
        </w:r>
      </w:ins>
      <w:ins w:id="339" w:author="lichen dong" w:date="2026-07-22T12:43:00Z" w16du:dateUtc="2026-07-22T17:43:00Z">
        <w:r w:rsidR="00A44B26">
          <w:rPr>
            <w:rFonts w:ascii="Times New Roman" w:hAnsi="Times New Roman" w:cs="Times New Roman" w:hint="eastAsia"/>
            <w:sz w:val="24"/>
            <w:szCs w:val="24"/>
          </w:rPr>
          <w:t xml:space="preserve"> </w:t>
        </w:r>
      </w:ins>
      <w:ins w:id="340" w:author="lichen dong" w:date="2026-07-22T12:44:00Z" w16du:dateUtc="2026-07-22T17:44:00Z">
        <w:r w:rsidR="00115697">
          <w:rPr>
            <w:rFonts w:ascii="Times New Roman" w:hAnsi="Times New Roman" w:cs="Times New Roman" w:hint="eastAsia"/>
            <w:sz w:val="24"/>
            <w:szCs w:val="24"/>
          </w:rPr>
          <w:t xml:space="preserve">that are shared by twins/siblings </w:t>
        </w:r>
      </w:ins>
      <w:ins w:id="341" w:author="lichen dong" w:date="2026-07-22T12:43:00Z" w16du:dateUtc="2026-07-22T17:43:00Z">
        <w:r w:rsidR="00A44B26">
          <w:rPr>
            <w:rFonts w:ascii="Times New Roman" w:hAnsi="Times New Roman" w:cs="Times New Roman" w:hint="eastAsia"/>
            <w:sz w:val="24"/>
            <w:szCs w:val="24"/>
          </w:rPr>
          <w:t xml:space="preserve">and may fail to capture true rGE effects </w:t>
        </w:r>
      </w:ins>
      <w:ins w:id="342" w:author="lichen dong" w:date="2026-07-22T12:45:00Z" w16du:dateUtc="2026-07-22T17:45:00Z">
        <w:r w:rsidR="00115697">
          <w:rPr>
            <w:rFonts w:ascii="Times New Roman" w:hAnsi="Times New Roman" w:cs="Times New Roman" w:hint="eastAsia"/>
            <w:sz w:val="24"/>
            <w:szCs w:val="24"/>
          </w:rPr>
          <w:t xml:space="preserve">that act </w:t>
        </w:r>
      </w:ins>
      <w:ins w:id="343" w:author="lichen dong" w:date="2026-07-22T12:43:00Z" w16du:dateUtc="2026-07-22T17:43:00Z">
        <w:r w:rsidR="00A44B26">
          <w:rPr>
            <w:rFonts w:ascii="Times New Roman" w:hAnsi="Times New Roman" w:cs="Times New Roman" w:hint="eastAsia"/>
            <w:sz w:val="24"/>
            <w:szCs w:val="24"/>
          </w:rPr>
          <w:t xml:space="preserve">on shared </w:t>
        </w:r>
      </w:ins>
      <w:ins w:id="344" w:author="lichen dong" w:date="2026-07-22T12:45:00Z" w16du:dateUtc="2026-07-22T17:45:00Z">
        <w:r w:rsidR="00115697">
          <w:rPr>
            <w:rFonts w:ascii="Times New Roman" w:hAnsi="Times New Roman" w:cs="Times New Roman" w:hint="eastAsia"/>
            <w:sz w:val="24"/>
            <w:szCs w:val="24"/>
          </w:rPr>
          <w:t xml:space="preserve">family </w:t>
        </w:r>
      </w:ins>
      <w:ins w:id="345" w:author="lichen dong" w:date="2026-07-22T12:44:00Z" w16du:dateUtc="2026-07-22T17:44:00Z">
        <w:r w:rsidR="00A44B26">
          <w:rPr>
            <w:rFonts w:ascii="Times New Roman" w:hAnsi="Times New Roman" w:cs="Times New Roman" w:hint="eastAsia"/>
            <w:sz w:val="24"/>
            <w:szCs w:val="24"/>
          </w:rPr>
          <w:t>environments</w:t>
        </w:r>
      </w:ins>
      <w:ins w:id="346" w:author="lichen dong" w:date="2026-07-22T12:42:00Z" w16du:dateUtc="2026-07-22T17:42:00Z">
        <w:r w:rsidR="00C05067">
          <w:rPr>
            <w:rFonts w:ascii="Times New Roman" w:hAnsi="Times New Roman" w:cs="Times New Roman" w:hint="eastAsia"/>
            <w:sz w:val="24"/>
            <w:szCs w:val="24"/>
          </w:rPr>
          <w:t xml:space="preserve">. </w:t>
        </w:r>
      </w:ins>
      <w:r w:rsidR="00FF2AEC">
        <w:rPr>
          <w:rFonts w:ascii="Times New Roman" w:hAnsi="Times New Roman" w:cs="Times New Roman"/>
          <w:sz w:val="24"/>
          <w:szCs w:val="24"/>
        </w:rPr>
        <w:t xml:space="preserve">Therefore, future research </w:t>
      </w:r>
      <w:r w:rsidR="00591165">
        <w:rPr>
          <w:rFonts w:ascii="Times New Roman" w:hAnsi="Times New Roman" w:cs="Times New Roman"/>
          <w:sz w:val="24"/>
          <w:szCs w:val="24"/>
        </w:rPr>
        <w:t xml:space="preserve">should aim to replicate </w:t>
      </w:r>
      <w:r w:rsidR="00B4285F">
        <w:rPr>
          <w:rFonts w:ascii="Times New Roman" w:hAnsi="Times New Roman" w:cs="Times New Roman"/>
          <w:sz w:val="24"/>
          <w:szCs w:val="24"/>
        </w:rPr>
        <w:t xml:space="preserve">these </w:t>
      </w:r>
      <w:r w:rsidR="00591165">
        <w:rPr>
          <w:rFonts w:ascii="Times New Roman" w:hAnsi="Times New Roman" w:cs="Times New Roman"/>
          <w:sz w:val="24"/>
          <w:szCs w:val="24"/>
        </w:rPr>
        <w:t xml:space="preserve">findings </w:t>
      </w:r>
      <w:r w:rsidR="001A5E33">
        <w:rPr>
          <w:rFonts w:ascii="Times New Roman" w:hAnsi="Times New Roman" w:cs="Times New Roman"/>
          <w:sz w:val="24"/>
          <w:szCs w:val="24"/>
        </w:rPr>
        <w:t>using</w:t>
      </w:r>
      <w:r w:rsidR="00FF2AEC">
        <w:rPr>
          <w:rFonts w:ascii="Times New Roman" w:hAnsi="Times New Roman" w:cs="Times New Roman"/>
          <w:sz w:val="24"/>
          <w:szCs w:val="24"/>
        </w:rPr>
        <w:t xml:space="preserve"> </w:t>
      </w:r>
      <w:r w:rsidR="00FF0B72">
        <w:rPr>
          <w:rFonts w:ascii="Times New Roman" w:hAnsi="Times New Roman" w:cs="Times New Roman"/>
          <w:sz w:val="24"/>
          <w:szCs w:val="24"/>
        </w:rPr>
        <w:t xml:space="preserve">other family-based designs, such as </w:t>
      </w:r>
      <w:r w:rsidR="00026098">
        <w:rPr>
          <w:rFonts w:ascii="Times New Roman" w:hAnsi="Times New Roman" w:cs="Times New Roman"/>
          <w:sz w:val="24"/>
          <w:szCs w:val="24"/>
        </w:rPr>
        <w:t>with</w:t>
      </w:r>
      <w:r w:rsidR="00FF0B72">
        <w:rPr>
          <w:rFonts w:ascii="Times New Roman" w:hAnsi="Times New Roman" w:cs="Times New Roman"/>
          <w:sz w:val="24"/>
          <w:szCs w:val="24"/>
        </w:rPr>
        <w:t xml:space="preserve"> </w:t>
      </w:r>
      <w:r w:rsidR="00026098">
        <w:rPr>
          <w:rFonts w:ascii="Times New Roman" w:hAnsi="Times New Roman" w:cs="Times New Roman"/>
          <w:sz w:val="24"/>
          <w:szCs w:val="24"/>
        </w:rPr>
        <w:t xml:space="preserve">genotyped </w:t>
      </w:r>
      <w:r w:rsidR="00FF0B72">
        <w:rPr>
          <w:rFonts w:ascii="Times New Roman" w:hAnsi="Times New Roman" w:cs="Times New Roman"/>
          <w:sz w:val="24"/>
          <w:szCs w:val="24"/>
        </w:rPr>
        <w:t>parent-offspring trios.</w:t>
      </w:r>
      <w:r w:rsidR="002358ED">
        <w:rPr>
          <w:rFonts w:ascii="Times New Roman" w:hAnsi="Times New Roman" w:cs="Times New Roman"/>
          <w:sz w:val="24"/>
          <w:szCs w:val="24"/>
        </w:rPr>
        <w:t xml:space="preserve"> </w:t>
      </w:r>
    </w:p>
    <w:p w14:paraId="1E732E76" w14:textId="563A40A1" w:rsidR="00C918E5" w:rsidDel="00D31D97" w:rsidRDefault="00B816E5" w:rsidP="006055D1">
      <w:pPr>
        <w:spacing w:after="0" w:line="480" w:lineRule="auto"/>
        <w:ind w:firstLine="480"/>
        <w:rPr>
          <w:del w:id="347" w:author="lichen dong" w:date="2026-07-21T18:27:00Z" w16du:dateUtc="2026-07-21T23:27:00Z"/>
          <w:rFonts w:ascii="Times New Roman" w:hAnsi="Times New Roman" w:cs="Times New Roman"/>
          <w:b/>
          <w:bCs/>
          <w:sz w:val="24"/>
          <w:szCs w:val="24"/>
        </w:rPr>
      </w:pPr>
      <w:del w:id="348" w:author="lichen dong" w:date="2026-07-21T18:27:00Z" w16du:dateUtc="2026-07-21T23:27:00Z">
        <w:r w:rsidRPr="00B816E5" w:rsidDel="00D31D97">
          <w:rPr>
            <w:rFonts w:ascii="Times New Roman" w:hAnsi="Times New Roman" w:cs="Times New Roman"/>
            <w:sz w:val="24"/>
            <w:szCs w:val="24"/>
          </w:rPr>
          <w:delText xml:space="preserve">Our findings </w:delText>
        </w:r>
        <w:r w:rsidR="005C5B79" w:rsidDel="00D31D97">
          <w:rPr>
            <w:rFonts w:ascii="Times New Roman" w:hAnsi="Times New Roman" w:cs="Times New Roman"/>
            <w:sz w:val="24"/>
            <w:szCs w:val="24"/>
          </w:rPr>
          <w:delText>further advocate</w:delText>
        </w:r>
        <w:r w:rsidR="005C5B79" w:rsidRPr="00B816E5" w:rsidDel="00D31D97">
          <w:rPr>
            <w:rFonts w:ascii="Times New Roman" w:hAnsi="Times New Roman" w:cs="Times New Roman"/>
            <w:sz w:val="24"/>
            <w:szCs w:val="24"/>
          </w:rPr>
          <w:delText xml:space="preserve"> </w:delText>
        </w:r>
        <w:r w:rsidRPr="00B816E5" w:rsidDel="00D31D97">
          <w:rPr>
            <w:rFonts w:ascii="Times New Roman" w:hAnsi="Times New Roman" w:cs="Times New Roman"/>
            <w:sz w:val="24"/>
            <w:szCs w:val="24"/>
          </w:rPr>
          <w:delText>the need for more rigorous</w:delText>
        </w:r>
        <w:r w:rsidDel="00D31D97">
          <w:rPr>
            <w:rFonts w:ascii="Times New Roman" w:hAnsi="Times New Roman" w:cs="Times New Roman"/>
            <w:sz w:val="24"/>
            <w:szCs w:val="24"/>
          </w:rPr>
          <w:delText xml:space="preserve">, </w:delText>
        </w:r>
        <w:r w:rsidR="00DD114E" w:rsidRPr="00B816E5" w:rsidDel="00D31D97">
          <w:rPr>
            <w:rFonts w:ascii="Times New Roman" w:hAnsi="Times New Roman" w:cs="Times New Roman"/>
            <w:sz w:val="24"/>
            <w:szCs w:val="24"/>
          </w:rPr>
          <w:delText>genetically</w:delText>
        </w:r>
        <w:r w:rsidR="00C946F6" w:rsidDel="00D31D97">
          <w:rPr>
            <w:rFonts w:ascii="Times New Roman" w:hAnsi="Times New Roman" w:cs="Times New Roman"/>
            <w:sz w:val="24"/>
            <w:szCs w:val="24"/>
          </w:rPr>
          <w:delText xml:space="preserve"> </w:delText>
        </w:r>
        <w:r w:rsidR="00DD114E" w:rsidRPr="00B816E5" w:rsidDel="00D31D97">
          <w:rPr>
            <w:rFonts w:ascii="Times New Roman" w:hAnsi="Times New Roman" w:cs="Times New Roman"/>
            <w:sz w:val="24"/>
            <w:szCs w:val="24"/>
          </w:rPr>
          <w:delText>informed</w:delText>
        </w:r>
        <w:r w:rsidRPr="00B816E5" w:rsidDel="00D31D97">
          <w:rPr>
            <w:rFonts w:ascii="Times New Roman" w:hAnsi="Times New Roman" w:cs="Times New Roman"/>
            <w:sz w:val="24"/>
            <w:szCs w:val="24"/>
          </w:rPr>
          <w:delText xml:space="preserve"> designs that account for </w:delText>
        </w:r>
        <w:r w:rsidR="005A7365" w:rsidDel="00D31D97">
          <w:rPr>
            <w:rFonts w:ascii="Times New Roman" w:hAnsi="Times New Roman" w:cs="Times New Roman"/>
            <w:sz w:val="24"/>
            <w:szCs w:val="24"/>
          </w:rPr>
          <w:delText>population- and family-</w:delText>
        </w:r>
        <w:r w:rsidRPr="00B816E5" w:rsidDel="00D31D97">
          <w:rPr>
            <w:rFonts w:ascii="Times New Roman" w:hAnsi="Times New Roman" w:cs="Times New Roman"/>
            <w:sz w:val="24"/>
            <w:szCs w:val="24"/>
          </w:rPr>
          <w:delText>level confounds</w:delText>
        </w:r>
        <w:r w:rsidR="00B15806" w:rsidDel="00D31D97">
          <w:rPr>
            <w:rFonts w:ascii="Times New Roman" w:hAnsi="Times New Roman" w:cs="Times New Roman"/>
            <w:sz w:val="24"/>
            <w:szCs w:val="24"/>
          </w:rPr>
          <w:delText xml:space="preserve"> in </w:delText>
        </w:r>
        <w:r w:rsidR="005C7E05" w:rsidDel="00D31D97">
          <w:rPr>
            <w:rFonts w:ascii="Times New Roman" w:hAnsi="Times New Roman" w:cs="Times New Roman"/>
            <w:sz w:val="24"/>
            <w:szCs w:val="24"/>
          </w:rPr>
          <w:delText>the investigation of</w:delText>
        </w:r>
        <w:r w:rsidR="00B4285F" w:rsidDel="00D31D97">
          <w:rPr>
            <w:rFonts w:ascii="Times New Roman" w:hAnsi="Times New Roman" w:cs="Times New Roman"/>
            <w:sz w:val="24"/>
            <w:szCs w:val="24"/>
          </w:rPr>
          <w:delText xml:space="preserve"> gene-environment interplay, </w:delText>
        </w:r>
        <w:r w:rsidR="005C5B79" w:rsidDel="00D31D97">
          <w:rPr>
            <w:rFonts w:ascii="Times New Roman" w:hAnsi="Times New Roman" w:cs="Times New Roman"/>
            <w:sz w:val="24"/>
            <w:szCs w:val="24"/>
          </w:rPr>
          <w:delText xml:space="preserve">inclusive of studies that examine both </w:delText>
        </w:r>
      </w:del>
      <w:del w:id="349" w:author="lichen dong" w:date="2026-07-21T14:48:00Z" w16du:dateUtc="2026-07-21T19:48:00Z">
        <w:r w:rsidR="00B4285F" w:rsidDel="00D7736C">
          <w:rPr>
            <w:rFonts w:ascii="Times New Roman" w:hAnsi="Times New Roman" w:cs="Times New Roman"/>
            <w:sz w:val="24"/>
            <w:szCs w:val="24"/>
          </w:rPr>
          <w:delText>gene-environment interactions and</w:delText>
        </w:r>
      </w:del>
      <w:del w:id="350" w:author="lichen dong" w:date="2026-07-21T18:27:00Z" w16du:dateUtc="2026-07-21T23:27:00Z">
        <w:r w:rsidR="00B4285F" w:rsidDel="00D31D97">
          <w:rPr>
            <w:rFonts w:ascii="Times New Roman" w:hAnsi="Times New Roman" w:cs="Times New Roman"/>
            <w:sz w:val="24"/>
            <w:szCs w:val="24"/>
          </w:rPr>
          <w:delText xml:space="preserve"> genetic </w:delText>
        </w:r>
      </w:del>
      <w:del w:id="351" w:author="lichen dong" w:date="2026-07-21T14:48:00Z" w16du:dateUtc="2026-07-21T19:48:00Z">
        <w:r w:rsidR="00B4285F" w:rsidDel="00D7736C">
          <w:rPr>
            <w:rFonts w:ascii="Times New Roman" w:hAnsi="Times New Roman" w:cs="Times New Roman"/>
            <w:sz w:val="24"/>
            <w:szCs w:val="24"/>
          </w:rPr>
          <w:delText xml:space="preserve">indirect </w:delText>
        </w:r>
      </w:del>
      <w:del w:id="352" w:author="lichen dong" w:date="2026-07-21T18:27:00Z" w16du:dateUtc="2026-07-21T23:27:00Z">
        <w:r w:rsidR="00B4285F" w:rsidDel="00D31D97">
          <w:rPr>
            <w:rFonts w:ascii="Times New Roman" w:hAnsi="Times New Roman" w:cs="Times New Roman"/>
            <w:sz w:val="24"/>
            <w:szCs w:val="24"/>
          </w:rPr>
          <w:delText>effects</w:delText>
        </w:r>
        <w:r w:rsidR="005C5B79" w:rsidDel="00D31D97">
          <w:rPr>
            <w:rFonts w:ascii="Times New Roman" w:hAnsi="Times New Roman" w:cs="Times New Roman"/>
            <w:sz w:val="24"/>
            <w:szCs w:val="24"/>
          </w:rPr>
          <w:delText xml:space="preserve"> as demonstrated in a recent finding by Dong, Sasia, and Li </w:delText>
        </w:r>
        <w:r w:rsidR="00FE3550" w:rsidDel="00D31D97">
          <w:rPr>
            <w:rFonts w:ascii="Times New Roman" w:hAnsi="Times New Roman" w:cs="Times New Roman"/>
            <w:sz w:val="24"/>
            <w:szCs w:val="24"/>
          </w:rPr>
          <w:fldChar w:fldCharType="begin"/>
        </w:r>
        <w:r w:rsidR="007863AB" w:rsidDel="00D31D97">
          <w:rPr>
            <w:rFonts w:ascii="Times New Roman" w:hAnsi="Times New Roman" w:cs="Times New Roman"/>
            <w:sz w:val="24"/>
            <w:szCs w:val="24"/>
          </w:rPr>
          <w:delInstrText xml:space="preserve"> ADDIN ZOTERO_ITEM CSL_CITATION {"citationID":"W3T7rMq4","properties":{"unsorted":false,"formattedCitation":"(2026)","plainCitation":"(2026)","noteIndex":0},"citationItems":[{"id":1887,"uris":["http://zotero.org/users/10101336/items/FZJLGPTB"],"itemData":{"id":1887,"type":"article-journal","abstract":"We investigate gene–environment interplay for the development of externalizing (EXT) behaviors in the National Longitudinal Study of Adolescent to Adult Health. Latent trajectories of substance-use behaviors (SUB) and antisocial behaviors (ASB) spanning ages 13 to 41 were extracted in a prior study. Adolescent psychosocial environments (i.e., supportive parenting, delinquent-peer affiliation, school connectedness, and neighborhood connectedness) were modeled to moderate and mediate the effects of EXT polygenic scores (PGSs) in predicting SUB and ASB trajectories in European (n = 5,025; main analyses), African (n = 1,728), Asian (n = 382), and Hispanic (n = 773) genetic-similarity groups. There was no evidence of moderation effects. However, PGS effects operated indirectly through psychosocial environments, notably via delinquent-peer affiliation. Despite the prominence of genetic effects underlying EXT, peer influences may play an especially important role in the ways in which genetic effects influence EXT trajectories. Clinical and theoretical implications are discussed.","container-title":"Clinical Psychological Science","DOI":"10.1177/21677026261447280","ISSN":"2167-7026","language":"EN","page":"21677026261447280","publisher":"SAGE Publications Inc","source":"SAGE Journals","title":"Gene–Environment Interplay Beyond Interactions: Psychosocial Environments Mediate Genetic Effects Underlying Externalizing-Behavior Trajectories","title-short":"Gene–Environment Interplay Beyond Interactions","author":[{"family":"Dong","given":"LiChen"},{"family":"Sasia","given":"A. Brooke"},{"family":"Li","given":"James J."}],"issued":{"date-parts":[["2026",5,27]]}},"suppress-author":true}],"schema":"https://github.com/citation-style-language/schema/raw/master/csl-citation.json"} </w:delInstrText>
        </w:r>
        <w:r w:rsidR="00FE3550" w:rsidDel="00D31D97">
          <w:rPr>
            <w:rFonts w:ascii="Times New Roman" w:hAnsi="Times New Roman" w:cs="Times New Roman"/>
            <w:sz w:val="24"/>
            <w:szCs w:val="24"/>
          </w:rPr>
          <w:fldChar w:fldCharType="separate"/>
        </w:r>
        <w:r w:rsidR="007863AB" w:rsidRPr="007863AB" w:rsidDel="00D31D97">
          <w:rPr>
            <w:rFonts w:ascii="Times New Roman" w:hAnsi="Times New Roman" w:cs="Times New Roman"/>
            <w:sz w:val="24"/>
          </w:rPr>
          <w:delText>(2026)</w:delText>
        </w:r>
        <w:r w:rsidR="00FE3550" w:rsidDel="00D31D97">
          <w:rPr>
            <w:rFonts w:ascii="Times New Roman" w:hAnsi="Times New Roman" w:cs="Times New Roman"/>
            <w:sz w:val="24"/>
            <w:szCs w:val="24"/>
          </w:rPr>
          <w:fldChar w:fldCharType="end"/>
        </w:r>
        <w:r w:rsidR="00B4285F" w:rsidDel="00D31D97">
          <w:rPr>
            <w:rFonts w:ascii="Times New Roman" w:hAnsi="Times New Roman" w:cs="Times New Roman"/>
            <w:sz w:val="24"/>
            <w:szCs w:val="24"/>
          </w:rPr>
          <w:delText xml:space="preserve">. </w:delText>
        </w:r>
        <w:r w:rsidRPr="00B816E5" w:rsidDel="00D31D97">
          <w:rPr>
            <w:rFonts w:ascii="Times New Roman" w:hAnsi="Times New Roman" w:cs="Times New Roman"/>
            <w:sz w:val="24"/>
            <w:szCs w:val="24"/>
          </w:rPr>
          <w:delText xml:space="preserve">Here, we show that even when PGS are modeled in the context of </w:delText>
        </w:r>
        <w:r w:rsidRPr="00B816E5" w:rsidDel="00D31D97">
          <w:rPr>
            <w:rFonts w:ascii="Times New Roman" w:hAnsi="Times New Roman" w:cs="Times New Roman"/>
            <w:i/>
            <w:iCs/>
            <w:sz w:val="24"/>
            <w:szCs w:val="24"/>
          </w:rPr>
          <w:delText>measured</w:delText>
        </w:r>
        <w:r w:rsidRPr="00B816E5" w:rsidDel="00D31D97">
          <w:rPr>
            <w:rFonts w:ascii="Times New Roman" w:hAnsi="Times New Roman" w:cs="Times New Roman"/>
            <w:sz w:val="24"/>
            <w:szCs w:val="24"/>
          </w:rPr>
          <w:delText xml:space="preserve"> environmental risks </w:delText>
        </w:r>
        <w:r w:rsidRPr="00980EF2" w:rsidDel="00D31D97">
          <w:rPr>
            <w:rFonts w:ascii="Times New Roman" w:hAnsi="Times New Roman" w:cs="Times New Roman"/>
            <w:sz w:val="24"/>
            <w:szCs w:val="24"/>
          </w:rPr>
          <w:delText>a la</w:delText>
        </w:r>
        <w:r w:rsidRPr="003E3097" w:rsidDel="00D31D97">
          <w:rPr>
            <w:rFonts w:ascii="Times New Roman" w:hAnsi="Times New Roman" w:cs="Times New Roman"/>
            <w:sz w:val="24"/>
            <w:szCs w:val="24"/>
          </w:rPr>
          <w:delText xml:space="preserve"> </w:delText>
        </w:r>
        <w:r w:rsidRPr="00B816E5" w:rsidDel="00D31D97">
          <w:rPr>
            <w:rFonts w:ascii="Times New Roman" w:hAnsi="Times New Roman" w:cs="Times New Roman"/>
            <w:sz w:val="24"/>
            <w:szCs w:val="24"/>
          </w:rPr>
          <w:delText>gene-environment interplay</w:delText>
        </w:r>
        <w:r w:rsidR="009A0747" w:rsidDel="00D31D97">
          <w:rPr>
            <w:rFonts w:ascii="Times New Roman" w:hAnsi="Times New Roman" w:cs="Times New Roman"/>
            <w:sz w:val="24"/>
            <w:szCs w:val="24"/>
          </w:rPr>
          <w:delText xml:space="preserve"> </w:delText>
        </w:r>
        <w:r w:rsidR="009A0747" w:rsidRPr="00B816E5" w:rsidDel="00D31D97">
          <w:rPr>
            <w:rFonts w:ascii="Times New Roman" w:hAnsi="Times New Roman" w:cs="Times New Roman"/>
            <w:sz w:val="24"/>
            <w:szCs w:val="24"/>
          </w:rPr>
          <w:fldChar w:fldCharType="begin"/>
        </w:r>
        <w:r w:rsidR="00114550" w:rsidDel="00D31D97">
          <w:rPr>
            <w:rFonts w:ascii="Times New Roman" w:hAnsi="Times New Roman" w:cs="Times New Roman"/>
            <w:sz w:val="24"/>
            <w:szCs w:val="24"/>
          </w:rPr>
          <w:delInstrText xml:space="preserve"> ADDIN ZOTERO_ITEM CSL_CITATION {"citationID":"v0oooQtM","properties":{"formattedCitation":"(Elam et al., 2017; Kuo et al., 2021; J. J. Li, 2019)","plainCitation":"(Elam et al., 2017; Kuo et al., 2021; J. J. Li, 2019)","noteIndex":0},"citationItems":[{"id":1315,"uris":["http://zotero.org/users/10101336/items/D6LGJ4JL"],"itemData":{"id":1315,"type":"article-journal","abstract":"Parental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1341,"uris":["http://zotero.org/users/10101336/items/CILUPUJD"],"itemData":{"id":1341,"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M."}],"issued":{"date-parts":[["2021",9,1]]}}},{"id":416,"uris":["http://zotero.org/users/10101336/items/ZGHDDKEA"],"itemData":{"id":416,"type":"article-journal","container-title":"Journal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delInstrText>
        </w:r>
        <w:r w:rsidR="009A0747" w:rsidRPr="00B816E5" w:rsidDel="00D31D97">
          <w:rPr>
            <w:rFonts w:ascii="Times New Roman" w:hAnsi="Times New Roman" w:cs="Times New Roman"/>
            <w:sz w:val="24"/>
            <w:szCs w:val="24"/>
          </w:rPr>
          <w:fldChar w:fldCharType="separate"/>
        </w:r>
        <w:r w:rsidR="00184746" w:rsidRPr="00184746" w:rsidDel="00D31D97">
          <w:rPr>
            <w:rFonts w:ascii="Times New Roman" w:hAnsi="Times New Roman" w:cs="Times New Roman"/>
            <w:sz w:val="24"/>
          </w:rPr>
          <w:delText>(Elam et al., 2017; Kuo et al., 2021; J. J. Li, 2019)</w:delText>
        </w:r>
        <w:r w:rsidR="009A0747" w:rsidRPr="00B816E5" w:rsidDel="00D31D97">
          <w:rPr>
            <w:rFonts w:ascii="Times New Roman" w:hAnsi="Times New Roman" w:cs="Times New Roman"/>
            <w:sz w:val="24"/>
            <w:szCs w:val="24"/>
          </w:rPr>
          <w:fldChar w:fldCharType="end"/>
        </w:r>
        <w:r w:rsidRPr="00B816E5" w:rsidDel="00D31D97">
          <w:rPr>
            <w:rFonts w:ascii="Times New Roman" w:hAnsi="Times New Roman" w:cs="Times New Roman"/>
            <w:sz w:val="24"/>
            <w:szCs w:val="24"/>
          </w:rPr>
          <w:delText xml:space="preserve">, it may be just </w:delText>
        </w:r>
        <w:r w:rsidR="00A73E0E" w:rsidDel="00D31D97">
          <w:rPr>
            <w:rFonts w:ascii="Times New Roman" w:hAnsi="Times New Roman" w:cs="Times New Roman"/>
            <w:sz w:val="24"/>
            <w:szCs w:val="24"/>
          </w:rPr>
          <w:delText xml:space="preserve">as </w:delText>
        </w:r>
        <w:r w:rsidRPr="00B816E5" w:rsidDel="00D31D97">
          <w:rPr>
            <w:rFonts w:ascii="Times New Roman" w:hAnsi="Times New Roman" w:cs="Times New Roman"/>
            <w:sz w:val="24"/>
            <w:szCs w:val="24"/>
          </w:rPr>
          <w:delText>important to consider th</w:delText>
        </w:r>
        <w:r w:rsidR="003E3BB3" w:rsidDel="00D31D97">
          <w:rPr>
            <w:rFonts w:ascii="Times New Roman" w:hAnsi="Times New Roman" w:cs="Times New Roman"/>
            <w:sz w:val="24"/>
            <w:szCs w:val="24"/>
          </w:rPr>
          <w:delText>e</w:delText>
        </w:r>
        <w:r w:rsidRPr="00B816E5" w:rsidDel="00D31D97">
          <w:rPr>
            <w:rFonts w:ascii="Times New Roman" w:hAnsi="Times New Roman" w:cs="Times New Roman"/>
            <w:sz w:val="24"/>
            <w:szCs w:val="24"/>
          </w:rPr>
          <w:delText xml:space="preserve"> roles that </w:delText>
        </w:r>
        <w:r w:rsidRPr="00980EF2" w:rsidDel="00D31D97">
          <w:rPr>
            <w:rFonts w:ascii="Times New Roman" w:hAnsi="Times New Roman" w:cs="Times New Roman"/>
            <w:sz w:val="24"/>
            <w:szCs w:val="24"/>
          </w:rPr>
          <w:delText>unmeasured</w:delText>
        </w:r>
        <w:r w:rsidRPr="00B816E5" w:rsidDel="00D31D97">
          <w:rPr>
            <w:rFonts w:ascii="Times New Roman" w:hAnsi="Times New Roman" w:cs="Times New Roman"/>
            <w:sz w:val="24"/>
            <w:szCs w:val="24"/>
          </w:rPr>
          <w:delText xml:space="preserve"> environment</w:delText>
        </w:r>
        <w:r w:rsidR="006E3EBC" w:rsidDel="00D31D97">
          <w:rPr>
            <w:rFonts w:ascii="Times New Roman" w:hAnsi="Times New Roman" w:cs="Times New Roman"/>
            <w:sz w:val="24"/>
            <w:szCs w:val="24"/>
          </w:rPr>
          <w:delText>al</w:delText>
        </w:r>
        <w:r w:rsidRPr="00B816E5" w:rsidDel="00D31D97">
          <w:rPr>
            <w:rFonts w:ascii="Times New Roman" w:hAnsi="Times New Roman" w:cs="Times New Roman"/>
            <w:sz w:val="24"/>
            <w:szCs w:val="24"/>
          </w:rPr>
          <w:delText xml:space="preserve"> and genetic</w:delText>
        </w:r>
        <w:r w:rsidR="006E3EBC" w:rsidDel="00D31D97">
          <w:rPr>
            <w:rFonts w:ascii="Times New Roman" w:hAnsi="Times New Roman" w:cs="Times New Roman"/>
            <w:sz w:val="24"/>
            <w:szCs w:val="24"/>
          </w:rPr>
          <w:delText xml:space="preserve"> factors</w:delText>
        </w:r>
        <w:r w:rsidRPr="00B816E5" w:rsidDel="00D31D97">
          <w:rPr>
            <w:rFonts w:ascii="Times New Roman" w:hAnsi="Times New Roman" w:cs="Times New Roman"/>
            <w:sz w:val="24"/>
            <w:szCs w:val="24"/>
          </w:rPr>
          <w:delText xml:space="preserve"> may play. Combining a twin/sibling design with modern statistical approaches like PGS may offer a more robust statistical control for </w:delText>
        </w:r>
        <w:r w:rsidR="008938FF" w:rsidDel="00D31D97">
          <w:rPr>
            <w:rFonts w:ascii="Times New Roman" w:hAnsi="Times New Roman" w:cs="Times New Roman"/>
            <w:sz w:val="24"/>
            <w:szCs w:val="24"/>
          </w:rPr>
          <w:delText>potential</w:delText>
        </w:r>
        <w:r w:rsidRPr="00B816E5" w:rsidDel="00D31D97">
          <w:rPr>
            <w:rFonts w:ascii="Times New Roman" w:hAnsi="Times New Roman" w:cs="Times New Roman"/>
            <w:sz w:val="24"/>
            <w:szCs w:val="24"/>
          </w:rPr>
          <w:delText xml:space="preserve"> confounding factors.</w:delText>
        </w:r>
        <w:r w:rsidR="00C918E5" w:rsidDel="00D31D97">
          <w:rPr>
            <w:rFonts w:ascii="Times New Roman" w:hAnsi="Times New Roman" w:cs="Times New Roman"/>
            <w:b/>
            <w:bCs/>
            <w:sz w:val="24"/>
            <w:szCs w:val="24"/>
          </w:rPr>
          <w:br w:type="page"/>
        </w:r>
      </w:del>
    </w:p>
    <w:p w14:paraId="5295FC66" w14:textId="3E7EB85A" w:rsidR="00800DC9" w:rsidRDefault="003B1D6F" w:rsidP="00800DC9">
      <w:pPr>
        <w:spacing w:afterLines="50" w:after="120" w:line="480" w:lineRule="auto"/>
        <w:contextualSpacing/>
        <w:jc w:val="center"/>
        <w:rPr>
          <w:rFonts w:ascii="Times New Roman" w:hAnsi="Times New Roman" w:cs="Times New Roman"/>
          <w:sz w:val="24"/>
          <w:szCs w:val="24"/>
        </w:rPr>
      </w:pPr>
      <w:r w:rsidRPr="003B1D6F">
        <w:rPr>
          <w:rFonts w:ascii="Times New Roman" w:hAnsi="Times New Roman" w:cs="Times New Roman"/>
          <w:b/>
          <w:bCs/>
          <w:sz w:val="24"/>
          <w:szCs w:val="24"/>
        </w:rPr>
        <w:t>Author Contributions</w:t>
      </w:r>
    </w:p>
    <w:p w14:paraId="615F6E5F" w14:textId="28794C97" w:rsidR="003B1D6F" w:rsidRPr="003B1D6F" w:rsidRDefault="00EC3A2B" w:rsidP="00EC3A2B">
      <w:pPr>
        <w:spacing w:afterLines="50" w:after="120" w:line="480" w:lineRule="auto"/>
        <w:contextualSpacing/>
        <w:rPr>
          <w:rFonts w:ascii="Times New Roman" w:hAnsi="Times New Roman" w:cs="Times New Roman"/>
          <w:sz w:val="24"/>
          <w:szCs w:val="24"/>
        </w:rPr>
      </w:pPr>
      <w:r w:rsidRPr="00D00674">
        <w:rPr>
          <w:rFonts w:ascii="Times New Roman" w:hAnsi="Times New Roman" w:cs="Times New Roman"/>
          <w:b/>
          <w:bCs/>
          <w:sz w:val="24"/>
          <w:szCs w:val="24"/>
        </w:rPr>
        <w:t>LiChen Dong</w:t>
      </w:r>
      <w:r>
        <w:rPr>
          <w:rFonts w:ascii="Times New Roman" w:hAnsi="Times New Roman" w:cs="Times New Roman"/>
          <w:sz w:val="24"/>
          <w:szCs w:val="24"/>
        </w:rPr>
        <w:t>: c</w:t>
      </w:r>
      <w:r w:rsidRPr="0021169C">
        <w:rPr>
          <w:rFonts w:ascii="Times New Roman" w:hAnsi="Times New Roman" w:cs="Times New Roman"/>
          <w:sz w:val="24"/>
          <w:szCs w:val="24"/>
        </w:rPr>
        <w:t>onceptualization</w:t>
      </w:r>
      <w:r>
        <w:rPr>
          <w:rFonts w:ascii="Times New Roman" w:hAnsi="Times New Roman" w:cs="Times New Roman"/>
          <w:sz w:val="24"/>
          <w:szCs w:val="24"/>
        </w:rPr>
        <w:t>, methodology, f</w:t>
      </w:r>
      <w:r w:rsidRPr="00B57B57">
        <w:rPr>
          <w:rFonts w:ascii="Times New Roman" w:hAnsi="Times New Roman" w:cs="Times New Roman"/>
          <w:sz w:val="24"/>
          <w:szCs w:val="24"/>
        </w:rPr>
        <w:t>ormal analysis</w:t>
      </w:r>
      <w:r>
        <w:rPr>
          <w:rFonts w:ascii="Times New Roman" w:hAnsi="Times New Roman" w:cs="Times New Roman"/>
          <w:sz w:val="24"/>
          <w:szCs w:val="24"/>
        </w:rPr>
        <w:t>, d</w:t>
      </w:r>
      <w:r w:rsidRPr="00253D02">
        <w:rPr>
          <w:rFonts w:ascii="Times New Roman" w:hAnsi="Times New Roman" w:cs="Times New Roman"/>
          <w:sz w:val="24"/>
          <w:szCs w:val="24"/>
        </w:rPr>
        <w:t xml:space="preserve">ata </w:t>
      </w:r>
      <w:r>
        <w:rPr>
          <w:rFonts w:ascii="Times New Roman" w:hAnsi="Times New Roman" w:cs="Times New Roman"/>
          <w:sz w:val="24"/>
          <w:szCs w:val="24"/>
        </w:rPr>
        <w:t>c</w:t>
      </w:r>
      <w:r w:rsidRPr="00253D02">
        <w:rPr>
          <w:rFonts w:ascii="Times New Roman" w:hAnsi="Times New Roman" w:cs="Times New Roman"/>
          <w:sz w:val="24"/>
          <w:szCs w:val="24"/>
        </w:rPr>
        <w:t>uration</w:t>
      </w:r>
      <w:r>
        <w:rPr>
          <w:rFonts w:ascii="Times New Roman" w:hAnsi="Times New Roman" w:cs="Times New Roman"/>
          <w:sz w:val="24"/>
          <w:szCs w:val="24"/>
        </w:rPr>
        <w:t>, w</w:t>
      </w:r>
      <w:r w:rsidRPr="00E364A3">
        <w:rPr>
          <w:rFonts w:ascii="Times New Roman" w:hAnsi="Times New Roman" w:cs="Times New Roman"/>
          <w:sz w:val="24"/>
          <w:szCs w:val="24"/>
        </w:rPr>
        <w:t xml:space="preserve">riting - </w:t>
      </w:r>
      <w:r>
        <w:rPr>
          <w:rFonts w:ascii="Times New Roman" w:hAnsi="Times New Roman" w:cs="Times New Roman"/>
          <w:sz w:val="24"/>
          <w:szCs w:val="24"/>
        </w:rPr>
        <w:t>o</w:t>
      </w:r>
      <w:r w:rsidRPr="00E364A3">
        <w:rPr>
          <w:rFonts w:ascii="Times New Roman" w:hAnsi="Times New Roman" w:cs="Times New Roman"/>
          <w:sz w:val="24"/>
          <w:szCs w:val="24"/>
        </w:rPr>
        <w:t xml:space="preserve">riginal </w:t>
      </w:r>
      <w:r>
        <w:rPr>
          <w:rFonts w:ascii="Times New Roman" w:hAnsi="Times New Roman" w:cs="Times New Roman"/>
          <w:sz w:val="24"/>
          <w:szCs w:val="24"/>
        </w:rPr>
        <w:t>d</w:t>
      </w:r>
      <w:r w:rsidRPr="00E364A3">
        <w:rPr>
          <w:rFonts w:ascii="Times New Roman" w:hAnsi="Times New Roman" w:cs="Times New Roman"/>
          <w:sz w:val="24"/>
          <w:szCs w:val="24"/>
        </w:rPr>
        <w:t>raft</w:t>
      </w:r>
      <w:r>
        <w:rPr>
          <w:rFonts w:ascii="Times New Roman" w:hAnsi="Times New Roman" w:cs="Times New Roman"/>
          <w:sz w:val="24"/>
          <w:szCs w:val="24"/>
        </w:rPr>
        <w:t>, v</w:t>
      </w:r>
      <w:r w:rsidRPr="00D1774C">
        <w:rPr>
          <w:rFonts w:ascii="Times New Roman" w:hAnsi="Times New Roman" w:cs="Times New Roman"/>
          <w:sz w:val="24"/>
          <w:szCs w:val="24"/>
        </w:rPr>
        <w:t>isualization</w:t>
      </w:r>
      <w:r>
        <w:rPr>
          <w:rFonts w:ascii="Times New Roman" w:hAnsi="Times New Roman" w:cs="Times New Roman"/>
          <w:sz w:val="24"/>
          <w:szCs w:val="24"/>
        </w:rPr>
        <w:t>, project administration.</w:t>
      </w:r>
      <w:r w:rsidRPr="006B26EB">
        <w:rPr>
          <w:rFonts w:ascii="Times New Roman" w:hAnsi="Times New Roman" w:cs="Times New Roman"/>
          <w:sz w:val="24"/>
          <w:szCs w:val="24"/>
        </w:rPr>
        <w:t xml:space="preserve"> </w:t>
      </w:r>
      <w:r w:rsidRPr="001461D6">
        <w:rPr>
          <w:rFonts w:ascii="Times New Roman" w:hAnsi="Times New Roman" w:cs="Times New Roman"/>
          <w:b/>
          <w:bCs/>
          <w:sz w:val="24"/>
          <w:szCs w:val="24"/>
        </w:rPr>
        <w:t>James J. Li</w:t>
      </w:r>
      <w:r>
        <w:rPr>
          <w:rFonts w:ascii="Times New Roman" w:hAnsi="Times New Roman" w:cs="Times New Roman"/>
          <w:sz w:val="24"/>
          <w:szCs w:val="24"/>
        </w:rPr>
        <w:t>: c</w:t>
      </w:r>
      <w:r w:rsidRPr="00253D02">
        <w:rPr>
          <w:rFonts w:ascii="Times New Roman" w:hAnsi="Times New Roman" w:cs="Times New Roman"/>
          <w:sz w:val="24"/>
          <w:szCs w:val="24"/>
        </w:rPr>
        <w:t>onceptualization</w:t>
      </w:r>
      <w:r>
        <w:rPr>
          <w:rFonts w:ascii="Times New Roman" w:hAnsi="Times New Roman" w:cs="Times New Roman"/>
          <w:sz w:val="24"/>
          <w:szCs w:val="24"/>
        </w:rPr>
        <w:t>, r</w:t>
      </w:r>
      <w:r w:rsidRPr="00B57B57">
        <w:rPr>
          <w:rFonts w:ascii="Times New Roman" w:hAnsi="Times New Roman" w:cs="Times New Roman"/>
          <w:sz w:val="24"/>
          <w:szCs w:val="24"/>
        </w:rPr>
        <w:t>esources</w:t>
      </w:r>
      <w:r>
        <w:rPr>
          <w:rFonts w:ascii="Times New Roman" w:hAnsi="Times New Roman" w:cs="Times New Roman"/>
          <w:sz w:val="24"/>
          <w:szCs w:val="24"/>
        </w:rPr>
        <w:t>, w</w:t>
      </w:r>
      <w:r w:rsidRPr="00E364A3">
        <w:rPr>
          <w:rFonts w:ascii="Times New Roman" w:hAnsi="Times New Roman" w:cs="Times New Roman"/>
          <w:sz w:val="24"/>
          <w:szCs w:val="24"/>
        </w:rPr>
        <w:t xml:space="preserve">riting - </w:t>
      </w:r>
      <w:r>
        <w:rPr>
          <w:rFonts w:ascii="Times New Roman" w:hAnsi="Times New Roman" w:cs="Times New Roman"/>
          <w:sz w:val="24"/>
          <w:szCs w:val="24"/>
        </w:rPr>
        <w:t>r</w:t>
      </w:r>
      <w:r w:rsidRPr="00E364A3">
        <w:rPr>
          <w:rFonts w:ascii="Times New Roman" w:hAnsi="Times New Roman" w:cs="Times New Roman"/>
          <w:sz w:val="24"/>
          <w:szCs w:val="24"/>
        </w:rPr>
        <w:t xml:space="preserve">eview &amp; </w:t>
      </w:r>
      <w:r>
        <w:rPr>
          <w:rFonts w:ascii="Times New Roman" w:hAnsi="Times New Roman" w:cs="Times New Roman"/>
          <w:sz w:val="24"/>
          <w:szCs w:val="24"/>
        </w:rPr>
        <w:t>e</w:t>
      </w:r>
      <w:r w:rsidRPr="00E364A3">
        <w:rPr>
          <w:rFonts w:ascii="Times New Roman" w:hAnsi="Times New Roman" w:cs="Times New Roman"/>
          <w:sz w:val="24"/>
          <w:szCs w:val="24"/>
        </w:rPr>
        <w:t>diting</w:t>
      </w:r>
      <w:r>
        <w:rPr>
          <w:rFonts w:ascii="Times New Roman" w:hAnsi="Times New Roman" w:cs="Times New Roman"/>
          <w:sz w:val="24"/>
          <w:szCs w:val="24"/>
        </w:rPr>
        <w:t>, s</w:t>
      </w:r>
      <w:r w:rsidRPr="0043081B">
        <w:rPr>
          <w:rFonts w:ascii="Times New Roman" w:hAnsi="Times New Roman" w:cs="Times New Roman"/>
          <w:sz w:val="24"/>
          <w:szCs w:val="24"/>
        </w:rPr>
        <w:t>upervisio</w:t>
      </w:r>
      <w:r>
        <w:rPr>
          <w:rFonts w:ascii="Times New Roman" w:hAnsi="Times New Roman" w:cs="Times New Roman"/>
          <w:sz w:val="24"/>
          <w:szCs w:val="24"/>
        </w:rPr>
        <w:t>n, f</w:t>
      </w:r>
      <w:r w:rsidRPr="00D1774C">
        <w:rPr>
          <w:rFonts w:ascii="Times New Roman" w:hAnsi="Times New Roman" w:cs="Times New Roman"/>
          <w:sz w:val="24"/>
          <w:szCs w:val="24"/>
        </w:rPr>
        <w:t>unding acquisition</w:t>
      </w:r>
      <w:r>
        <w:rPr>
          <w:rFonts w:ascii="Times New Roman" w:hAnsi="Times New Roman" w:cs="Times New Roman"/>
          <w:sz w:val="24"/>
          <w:szCs w:val="24"/>
        </w:rPr>
        <w:t>.</w:t>
      </w:r>
    </w:p>
    <w:p w14:paraId="2D05690E" w14:textId="055A06C7" w:rsidR="00800DC9" w:rsidRDefault="003B1D6F" w:rsidP="00800DC9">
      <w:pPr>
        <w:spacing w:after="0" w:line="480" w:lineRule="auto"/>
        <w:jc w:val="center"/>
        <w:rPr>
          <w:rFonts w:ascii="Times New Roman" w:hAnsi="Times New Roman" w:cs="Times New Roman"/>
          <w:sz w:val="24"/>
          <w:szCs w:val="24"/>
        </w:rPr>
      </w:pPr>
      <w:r w:rsidRPr="003B1D6F">
        <w:rPr>
          <w:rFonts w:ascii="Times New Roman" w:hAnsi="Times New Roman" w:cs="Times New Roman"/>
          <w:b/>
          <w:bCs/>
          <w:sz w:val="24"/>
          <w:szCs w:val="24"/>
        </w:rPr>
        <w:t>Conflicts of Interes</w:t>
      </w:r>
      <w:r>
        <w:rPr>
          <w:rFonts w:ascii="Times New Roman" w:hAnsi="Times New Roman" w:cs="Times New Roman"/>
          <w:b/>
          <w:bCs/>
          <w:sz w:val="24"/>
          <w:szCs w:val="24"/>
        </w:rPr>
        <w:t>t</w:t>
      </w:r>
    </w:p>
    <w:p w14:paraId="6518C8BF" w14:textId="00982A25" w:rsidR="003B1D6F" w:rsidRDefault="00A77248" w:rsidP="003B1D6F">
      <w:pPr>
        <w:spacing w:after="0" w:line="480" w:lineRule="auto"/>
        <w:rPr>
          <w:rFonts w:ascii="Times New Roman" w:hAnsi="Times New Roman" w:cs="Times New Roman"/>
          <w:sz w:val="24"/>
          <w:szCs w:val="24"/>
        </w:rPr>
      </w:pPr>
      <w:r w:rsidRPr="00A77248">
        <w:rPr>
          <w:rFonts w:ascii="Times New Roman" w:hAnsi="Times New Roman" w:cs="Times New Roman"/>
          <w:sz w:val="24"/>
          <w:szCs w:val="24"/>
        </w:rPr>
        <w:t>The authors</w:t>
      </w:r>
      <w:r w:rsidR="00952C39">
        <w:rPr>
          <w:rFonts w:ascii="Times New Roman" w:hAnsi="Times New Roman" w:cs="Times New Roman"/>
          <w:sz w:val="24"/>
          <w:szCs w:val="24"/>
        </w:rPr>
        <w:t xml:space="preserve"> had</w:t>
      </w:r>
      <w:r w:rsidRPr="00A77248">
        <w:rPr>
          <w:rFonts w:ascii="Times New Roman" w:hAnsi="Times New Roman" w:cs="Times New Roman"/>
          <w:sz w:val="24"/>
          <w:szCs w:val="24"/>
        </w:rPr>
        <w:t xml:space="preserve"> no conflicts of interest with respect to authorship or publication of this article.</w:t>
      </w:r>
    </w:p>
    <w:p w14:paraId="15B87595" w14:textId="77777777" w:rsidR="00C83209" w:rsidRDefault="002D09E2" w:rsidP="00C83209">
      <w:pPr>
        <w:spacing w:afterLines="50" w:after="120" w:line="480" w:lineRule="auto"/>
        <w:contextualSpacing/>
        <w:jc w:val="center"/>
        <w:rPr>
          <w:rFonts w:ascii="Times New Roman" w:hAnsi="Times New Roman" w:cs="Times New Roman"/>
          <w:sz w:val="24"/>
          <w:szCs w:val="24"/>
        </w:rPr>
      </w:pPr>
      <w:r w:rsidRPr="00EB0459">
        <w:rPr>
          <w:rFonts w:ascii="Times New Roman" w:hAnsi="Times New Roman" w:cs="Times New Roman"/>
          <w:b/>
          <w:bCs/>
          <w:sz w:val="24"/>
          <w:szCs w:val="24"/>
        </w:rPr>
        <w:t>Acknowledgement</w:t>
      </w:r>
    </w:p>
    <w:p w14:paraId="7CE4C794" w14:textId="22362CD5" w:rsidR="002D09E2" w:rsidRDefault="00DA24B4" w:rsidP="002D09E2">
      <w:pPr>
        <w:spacing w:afterLines="50" w:after="120" w:line="480" w:lineRule="auto"/>
        <w:contextualSpacing/>
        <w:rPr>
          <w:rFonts w:ascii="Times New Roman" w:hAnsi="Times New Roman" w:cs="Times New Roman"/>
          <w:color w:val="000000"/>
          <w:sz w:val="24"/>
          <w:szCs w:val="24"/>
          <w:shd w:val="clear" w:color="auto" w:fill="FFFFFF"/>
        </w:rPr>
      </w:pPr>
      <w:r>
        <w:rPr>
          <w:rFonts w:ascii="Times New Roman" w:hAnsi="Times New Roman" w:cs="Times New Roman"/>
          <w:sz w:val="24"/>
          <w:szCs w:val="24"/>
        </w:rPr>
        <w:t>We</w:t>
      </w:r>
      <w:r w:rsidR="002D09E2">
        <w:rPr>
          <w:rFonts w:ascii="Times New Roman" w:hAnsi="Times New Roman" w:cs="Times New Roman"/>
          <w:sz w:val="24"/>
          <w:szCs w:val="24"/>
        </w:rPr>
        <w:t xml:space="preserve"> thank the </w:t>
      </w:r>
      <w:r w:rsidR="002D09E2" w:rsidRPr="0017222C">
        <w:rPr>
          <w:rFonts w:ascii="Times New Roman" w:hAnsi="Times New Roman" w:cs="Times New Roman"/>
          <w:sz w:val="24"/>
          <w:szCs w:val="24"/>
        </w:rPr>
        <w:t>staff</w:t>
      </w:r>
      <w:r w:rsidR="002D09E2">
        <w:rPr>
          <w:rFonts w:ascii="Times New Roman" w:hAnsi="Times New Roman" w:cs="Times New Roman"/>
          <w:sz w:val="24"/>
          <w:szCs w:val="24"/>
        </w:rPr>
        <w:t xml:space="preserve"> members</w:t>
      </w:r>
      <w:r w:rsidR="002D09E2" w:rsidRPr="0017222C">
        <w:rPr>
          <w:rFonts w:ascii="Times New Roman" w:hAnsi="Times New Roman" w:cs="Times New Roman"/>
          <w:sz w:val="24"/>
          <w:szCs w:val="24"/>
        </w:rPr>
        <w:t xml:space="preserve"> and participants of </w:t>
      </w:r>
      <w:r w:rsidR="009E2E97">
        <w:rPr>
          <w:rFonts w:ascii="Times New Roman" w:hAnsi="Times New Roman" w:cs="Times New Roman"/>
          <w:sz w:val="24"/>
          <w:szCs w:val="24"/>
        </w:rPr>
        <w:t>Add</w:t>
      </w:r>
      <w:r w:rsidR="002D09E2" w:rsidRPr="00BE02ED">
        <w:rPr>
          <w:rFonts w:ascii="Times New Roman" w:hAnsi="Times New Roman" w:cs="Times New Roman"/>
          <w:sz w:val="24"/>
          <w:szCs w:val="24"/>
        </w:rPr>
        <w:t xml:space="preserve"> Health</w:t>
      </w:r>
      <w:r w:rsidR="009E2E97">
        <w:rPr>
          <w:rFonts w:ascii="Times New Roman" w:hAnsi="Times New Roman" w:cs="Times New Roman"/>
          <w:sz w:val="24"/>
          <w:szCs w:val="24"/>
        </w:rPr>
        <w:t xml:space="preserve"> </w:t>
      </w:r>
      <w:r w:rsidR="002D09E2" w:rsidRPr="0017222C">
        <w:rPr>
          <w:rFonts w:ascii="Times New Roman" w:hAnsi="Times New Roman" w:cs="Times New Roman"/>
          <w:sz w:val="24"/>
          <w:szCs w:val="24"/>
        </w:rPr>
        <w:t>for their contributions</w:t>
      </w:r>
      <w:r w:rsidR="002D09E2">
        <w:rPr>
          <w:rFonts w:ascii="Times New Roman" w:hAnsi="Times New Roman" w:cs="Times New Roman"/>
          <w:sz w:val="24"/>
          <w:szCs w:val="24"/>
        </w:rPr>
        <w:t xml:space="preserve">. </w:t>
      </w:r>
      <w:r w:rsidR="00515790" w:rsidRPr="00CB3E88">
        <w:rPr>
          <w:rFonts w:ascii="Times New Roman" w:hAnsi="Times New Roman" w:cs="Times New Roman"/>
          <w:color w:val="000000"/>
          <w:sz w:val="24"/>
          <w:szCs w:val="24"/>
          <w:shd w:val="clear" w:color="auto" w:fill="FFFFFF"/>
        </w:rPr>
        <w:t>Add Health is directed by Robert A. Hummer and funded by the National Institute on Aging cooperative agreements U01 AG071448 (Hummer) and U01AG071450 (Aiello and Hummer) at the University of North Carolina at Chapel Hill. Waves I-V data are from the Add Health Program Project, grant P01 HD31921 (Harris) from Eunice Kennedy Shriver National Institute of Child Health and Human Development, with cooperative funding from 23 other federal agencies and foundations. Add Health GWAS data were funded by Eunice Kennedy Shriver National Institute of Child Health and Human Development Grants R01 HD073342 (Harris) and R01 HD060726 (Harris, Boardman, and McQueen).</w:t>
      </w:r>
      <w:r w:rsidR="00515790">
        <w:rPr>
          <w:rFonts w:ascii="Times New Roman" w:hAnsi="Times New Roman" w:cs="Times New Roman"/>
          <w:color w:val="000000"/>
          <w:sz w:val="24"/>
          <w:szCs w:val="24"/>
          <w:shd w:val="clear" w:color="auto" w:fill="FFFFFF"/>
        </w:rPr>
        <w:t xml:space="preserve"> </w:t>
      </w:r>
      <w:r w:rsidR="00515790" w:rsidRPr="00DE467D">
        <w:rPr>
          <w:rFonts w:ascii="Times New Roman" w:hAnsi="Times New Roman" w:cs="Times New Roman"/>
          <w:color w:val="000000"/>
          <w:sz w:val="24"/>
          <w:szCs w:val="24"/>
          <w:shd w:val="clear" w:color="auto" w:fill="FFFFFF"/>
        </w:rPr>
        <w:t>Add Health was designed by J. Richard Udry, Peter S. Bearman, and Kathleen Mullan Harris at the University of North Carolina at Chapel Hill.</w:t>
      </w:r>
      <w:r w:rsidR="00515790">
        <w:rPr>
          <w:rFonts w:ascii="Times New Roman" w:hAnsi="Times New Roman" w:cs="Times New Roman"/>
          <w:color w:val="000000"/>
          <w:sz w:val="24"/>
          <w:szCs w:val="24"/>
          <w:shd w:val="clear" w:color="auto" w:fill="FFFFFF"/>
        </w:rPr>
        <w:t xml:space="preserve"> </w:t>
      </w:r>
    </w:p>
    <w:p w14:paraId="51AD3C1B" w14:textId="77777777" w:rsidR="002F3DE1" w:rsidRDefault="002F3DE1" w:rsidP="00086BE2">
      <w:pPr>
        <w:spacing w:afterLines="50" w:after="120" w:line="480" w:lineRule="auto"/>
        <w:contextualSpacing/>
        <w:rPr>
          <w:rFonts w:ascii="Times New Roman" w:hAnsi="Times New Roman" w:cs="Times New Roman"/>
          <w:sz w:val="24"/>
          <w:szCs w:val="24"/>
        </w:rPr>
      </w:pPr>
    </w:p>
    <w:p w14:paraId="2CBC54C4" w14:textId="6EA96C0A" w:rsidR="004D377A" w:rsidRPr="00DA24B4" w:rsidRDefault="00FC4A2C" w:rsidP="00086BE2">
      <w:pPr>
        <w:spacing w:afterLines="50" w:after="120" w:line="480" w:lineRule="auto"/>
        <w:contextualSpacing/>
        <w:rPr>
          <w:rFonts w:ascii="Times New Roman" w:hAnsi="Times New Roman" w:cs="Times New Roman"/>
          <w:sz w:val="24"/>
          <w:szCs w:val="24"/>
        </w:rPr>
      </w:pPr>
      <w:r>
        <w:rPr>
          <w:rFonts w:ascii="Times New Roman" w:hAnsi="Times New Roman" w:cs="Times New Roman"/>
          <w:sz w:val="24"/>
          <w:szCs w:val="24"/>
        </w:rPr>
        <w:t>We acknowledge t</w:t>
      </w:r>
      <w:r w:rsidR="00086BE2" w:rsidRPr="00086BE2">
        <w:rPr>
          <w:rFonts w:ascii="Times New Roman" w:hAnsi="Times New Roman" w:cs="Times New Roman"/>
          <w:sz w:val="24"/>
          <w:szCs w:val="24"/>
        </w:rPr>
        <w:t>he Externalizing Consortium</w:t>
      </w:r>
      <w:r>
        <w:rPr>
          <w:rFonts w:ascii="Times New Roman" w:hAnsi="Times New Roman" w:cs="Times New Roman"/>
          <w:sz w:val="24"/>
          <w:szCs w:val="24"/>
        </w:rPr>
        <w:t xml:space="preserve"> and its</w:t>
      </w:r>
      <w:r w:rsidR="00086BE2" w:rsidRPr="00086BE2">
        <w:rPr>
          <w:rFonts w:ascii="Times New Roman" w:hAnsi="Times New Roman" w:cs="Times New Roman"/>
          <w:sz w:val="24"/>
          <w:szCs w:val="24"/>
        </w:rPr>
        <w:t xml:space="preserve"> Principal Investigators </w:t>
      </w:r>
      <w:r>
        <w:rPr>
          <w:rFonts w:ascii="Times New Roman" w:hAnsi="Times New Roman" w:cs="Times New Roman"/>
          <w:sz w:val="24"/>
          <w:szCs w:val="24"/>
        </w:rPr>
        <w:t>(</w:t>
      </w:r>
      <w:r w:rsidR="00086BE2" w:rsidRPr="00086BE2">
        <w:rPr>
          <w:rFonts w:ascii="Times New Roman" w:hAnsi="Times New Roman" w:cs="Times New Roman"/>
          <w:sz w:val="24"/>
          <w:szCs w:val="24"/>
        </w:rPr>
        <w:t>Danielle M. Dick, Philipp Koellinger, K. Paige Harden, Abraham A. Palmer</w:t>
      </w:r>
      <w:r>
        <w:rPr>
          <w:rFonts w:ascii="Times New Roman" w:hAnsi="Times New Roman" w:cs="Times New Roman"/>
          <w:sz w:val="24"/>
          <w:szCs w:val="24"/>
        </w:rPr>
        <w:t>),</w:t>
      </w:r>
      <w:r w:rsidR="00086BE2" w:rsidRPr="00086BE2">
        <w:rPr>
          <w:rFonts w:ascii="Times New Roman" w:hAnsi="Times New Roman" w:cs="Times New Roman"/>
          <w:sz w:val="24"/>
          <w:szCs w:val="24"/>
        </w:rPr>
        <w:t xml:space="preserve"> Lead Analysts </w:t>
      </w:r>
      <w:r>
        <w:rPr>
          <w:rFonts w:ascii="Times New Roman" w:hAnsi="Times New Roman" w:cs="Times New Roman"/>
          <w:sz w:val="24"/>
          <w:szCs w:val="24"/>
        </w:rPr>
        <w:t>(</w:t>
      </w:r>
      <w:r w:rsidR="00086BE2" w:rsidRPr="00086BE2">
        <w:rPr>
          <w:rFonts w:ascii="Times New Roman" w:hAnsi="Times New Roman" w:cs="Times New Roman"/>
          <w:sz w:val="24"/>
          <w:szCs w:val="24"/>
        </w:rPr>
        <w:t>Richard Karlsson Linnér, Travis T. Mallard, Peter B. Barr, Sandra Sanchez-</w:t>
      </w:r>
      <w:proofErr w:type="spellStart"/>
      <w:r w:rsidR="00086BE2" w:rsidRPr="00086BE2">
        <w:rPr>
          <w:rFonts w:ascii="Times New Roman" w:hAnsi="Times New Roman" w:cs="Times New Roman"/>
          <w:sz w:val="24"/>
          <w:szCs w:val="24"/>
        </w:rPr>
        <w:t>Roige</w:t>
      </w:r>
      <w:proofErr w:type="spellEnd"/>
      <w:r>
        <w:rPr>
          <w:rFonts w:ascii="Times New Roman" w:hAnsi="Times New Roman" w:cs="Times New Roman"/>
          <w:sz w:val="24"/>
          <w:szCs w:val="24"/>
        </w:rPr>
        <w:t>), and</w:t>
      </w:r>
      <w:r w:rsidR="00086BE2" w:rsidRPr="00086BE2">
        <w:rPr>
          <w:rFonts w:ascii="Times New Roman" w:hAnsi="Times New Roman" w:cs="Times New Roman"/>
          <w:sz w:val="24"/>
          <w:szCs w:val="24"/>
        </w:rPr>
        <w:t xml:space="preserve"> Significant Contributors </w:t>
      </w:r>
      <w:r>
        <w:rPr>
          <w:rFonts w:ascii="Times New Roman" w:hAnsi="Times New Roman" w:cs="Times New Roman"/>
          <w:sz w:val="24"/>
          <w:szCs w:val="24"/>
        </w:rPr>
        <w:t>(</w:t>
      </w:r>
      <w:r w:rsidR="00086BE2" w:rsidRPr="00086BE2">
        <w:rPr>
          <w:rFonts w:ascii="Times New Roman" w:hAnsi="Times New Roman" w:cs="Times New Roman"/>
          <w:sz w:val="24"/>
          <w:szCs w:val="24"/>
        </w:rPr>
        <w:t>Irwin Waldman</w:t>
      </w:r>
      <w:r>
        <w:rPr>
          <w:rFonts w:ascii="Times New Roman" w:hAnsi="Times New Roman" w:cs="Times New Roman"/>
          <w:sz w:val="24"/>
          <w:szCs w:val="24"/>
        </w:rPr>
        <w:t>)</w:t>
      </w:r>
      <w:r w:rsidR="00086BE2" w:rsidRPr="00086BE2">
        <w:rPr>
          <w:rFonts w:ascii="Times New Roman" w:hAnsi="Times New Roman" w:cs="Times New Roman"/>
          <w:sz w:val="24"/>
          <w:szCs w:val="24"/>
        </w:rPr>
        <w:t>.</w:t>
      </w:r>
      <w:r>
        <w:rPr>
          <w:rFonts w:ascii="Times New Roman" w:hAnsi="Times New Roman" w:cs="Times New Roman"/>
          <w:sz w:val="24"/>
          <w:szCs w:val="24"/>
        </w:rPr>
        <w:t xml:space="preserve"> </w:t>
      </w:r>
      <w:r w:rsidR="00086BE2" w:rsidRPr="00086BE2">
        <w:rPr>
          <w:rFonts w:ascii="Times New Roman" w:hAnsi="Times New Roman" w:cs="Times New Roman"/>
          <w:sz w:val="24"/>
          <w:szCs w:val="24"/>
        </w:rPr>
        <w:t xml:space="preserve">The Externalizing Consortium has been supported by the National Institute on Alcohol Abuse and Alcoholism (R01AA015416 – administrative supplement to DMD), and the National Institute on Drug Abuse (R01DA050721 to DMD). Additional funding for investigator effort has been provided by K02AA018755, U10AA008401, P50AA022537 to DMD, as well as a European Research Council Consolidator Grant (647648 </w:t>
      </w:r>
      <w:proofErr w:type="spellStart"/>
      <w:r w:rsidR="00086BE2" w:rsidRPr="00086BE2">
        <w:rPr>
          <w:rFonts w:ascii="Times New Roman" w:hAnsi="Times New Roman" w:cs="Times New Roman"/>
          <w:sz w:val="24"/>
          <w:szCs w:val="24"/>
        </w:rPr>
        <w:t>EdGe</w:t>
      </w:r>
      <w:proofErr w:type="spellEnd"/>
      <w:r w:rsidR="00086BE2" w:rsidRPr="00086BE2">
        <w:rPr>
          <w:rFonts w:ascii="Times New Roman" w:hAnsi="Times New Roman" w:cs="Times New Roman"/>
          <w:sz w:val="24"/>
          <w:szCs w:val="24"/>
        </w:rPr>
        <w:t xml:space="preserve"> to </w:t>
      </w:r>
      <w:proofErr w:type="spellStart"/>
      <w:r w:rsidR="00086BE2" w:rsidRPr="00086BE2">
        <w:rPr>
          <w:rFonts w:ascii="Times New Roman" w:hAnsi="Times New Roman" w:cs="Times New Roman"/>
          <w:sz w:val="24"/>
          <w:szCs w:val="24"/>
        </w:rPr>
        <w:t>Koellinger</w:t>
      </w:r>
      <w:proofErr w:type="spellEnd"/>
      <w:r w:rsidR="00086BE2" w:rsidRPr="00086BE2">
        <w:rPr>
          <w:rFonts w:ascii="Times New Roman" w:hAnsi="Times New Roman" w:cs="Times New Roman"/>
          <w:sz w:val="24"/>
          <w:szCs w:val="24"/>
        </w:rPr>
        <w:t xml:space="preserve">). The content is solely the responsibility of the authors and does not necessarily represent the official views of the above funding bodies. The Externalizing Consortium would like to thank the following groups for making the research possible: 23andMe, Add Health, Vanderbilt University Medical Center’s </w:t>
      </w:r>
      <w:proofErr w:type="spellStart"/>
      <w:r w:rsidR="00086BE2" w:rsidRPr="00086BE2">
        <w:rPr>
          <w:rFonts w:ascii="Times New Roman" w:hAnsi="Times New Roman" w:cs="Times New Roman"/>
          <w:sz w:val="24"/>
          <w:szCs w:val="24"/>
        </w:rPr>
        <w:t>BioVU</w:t>
      </w:r>
      <w:proofErr w:type="spellEnd"/>
      <w:r w:rsidR="00086BE2" w:rsidRPr="00086BE2">
        <w:rPr>
          <w:rFonts w:ascii="Times New Roman" w:hAnsi="Times New Roman" w:cs="Times New Roman"/>
          <w:sz w:val="24"/>
          <w:szCs w:val="24"/>
        </w:rPr>
        <w:t>, Collaborative Study on the Genetics of Alcoholism (COGA), the Psychiatric Genomics Consortium’s Substance Use Disorders working group, UK10K Consortium, UK Biobank, and Philadelphia Neurodevelopmental Cohort.</w:t>
      </w:r>
    </w:p>
    <w:p w14:paraId="49D4DD2B" w14:textId="0D5A2927" w:rsidR="00C83209" w:rsidRDefault="004C7FFC" w:rsidP="00C83209">
      <w:pPr>
        <w:spacing w:afterLines="50" w:after="120" w:line="480" w:lineRule="auto"/>
        <w:contextualSpacing/>
        <w:jc w:val="center"/>
        <w:rPr>
          <w:rFonts w:ascii="Times New Roman" w:hAnsi="Times New Roman" w:cs="Times New Roman"/>
          <w:sz w:val="24"/>
          <w:szCs w:val="24"/>
        </w:rPr>
      </w:pPr>
      <w:r>
        <w:rPr>
          <w:rFonts w:ascii="Times New Roman" w:hAnsi="Times New Roman" w:cs="Times New Roman"/>
          <w:b/>
          <w:bCs/>
          <w:sz w:val="24"/>
          <w:szCs w:val="24"/>
        </w:rPr>
        <w:t>Financial Support</w:t>
      </w:r>
    </w:p>
    <w:p w14:paraId="6FC96FC0" w14:textId="45E64CCD" w:rsidR="002D09E2" w:rsidRDefault="002D09E2" w:rsidP="002D09E2">
      <w:pPr>
        <w:spacing w:afterLines="50" w:after="120" w:line="480" w:lineRule="auto"/>
        <w:contextualSpacing/>
        <w:rPr>
          <w:rFonts w:ascii="Times New Roman" w:hAnsi="Times New Roman" w:cs="Times New Roman"/>
          <w:sz w:val="24"/>
          <w:szCs w:val="24"/>
        </w:rPr>
      </w:pPr>
      <w:r>
        <w:rPr>
          <w:rFonts w:ascii="Times New Roman" w:hAnsi="Times New Roman" w:cs="Times New Roman"/>
          <w:sz w:val="24"/>
          <w:szCs w:val="24"/>
        </w:rPr>
        <w:t>James J. Li</w:t>
      </w:r>
      <w:r w:rsidRPr="00104433">
        <w:rPr>
          <w:rFonts w:ascii="Times New Roman" w:hAnsi="Times New Roman" w:cs="Times New Roman"/>
          <w:sz w:val="24"/>
          <w:szCs w:val="24"/>
        </w:rPr>
        <w:t xml:space="preserve"> was supported </w:t>
      </w:r>
      <w:r>
        <w:rPr>
          <w:rFonts w:ascii="Times New Roman" w:hAnsi="Times New Roman" w:cs="Times New Roman"/>
          <w:sz w:val="24"/>
          <w:szCs w:val="24"/>
        </w:rPr>
        <w:t>by grants from Wisconsin Alumni Research Foundation, the National Institute of Mental Health</w:t>
      </w:r>
      <w:r w:rsidRPr="007D4851">
        <w:rPr>
          <w:rFonts w:ascii="Times New Roman" w:hAnsi="Times New Roman" w:cs="Times New Roman"/>
          <w:sz w:val="24"/>
          <w:szCs w:val="24"/>
        </w:rPr>
        <w:t xml:space="preserve"> </w:t>
      </w:r>
      <w:r>
        <w:rPr>
          <w:rFonts w:ascii="Times New Roman" w:hAnsi="Times New Roman" w:cs="Times New Roman"/>
          <w:sz w:val="24"/>
          <w:szCs w:val="24"/>
        </w:rPr>
        <w:t>(</w:t>
      </w:r>
      <w:r w:rsidRPr="007D4851">
        <w:rPr>
          <w:rFonts w:ascii="Times New Roman" w:hAnsi="Times New Roman" w:cs="Times New Roman"/>
          <w:sz w:val="24"/>
          <w:szCs w:val="24"/>
        </w:rPr>
        <w:t>R01</w:t>
      </w:r>
      <w:r>
        <w:rPr>
          <w:rFonts w:ascii="Times New Roman" w:hAnsi="Times New Roman" w:cs="Times New Roman"/>
          <w:sz w:val="24"/>
          <w:szCs w:val="24"/>
        </w:rPr>
        <w:t xml:space="preserve"> </w:t>
      </w:r>
      <w:r w:rsidRPr="007D4851">
        <w:rPr>
          <w:rFonts w:ascii="Times New Roman" w:hAnsi="Times New Roman" w:cs="Times New Roman"/>
          <w:sz w:val="24"/>
          <w:szCs w:val="24"/>
        </w:rPr>
        <w:t>MH134039</w:t>
      </w:r>
      <w:r>
        <w:rPr>
          <w:rFonts w:ascii="Times New Roman" w:hAnsi="Times New Roman" w:cs="Times New Roman"/>
          <w:sz w:val="24"/>
          <w:szCs w:val="24"/>
        </w:rPr>
        <w:t xml:space="preserve">, </w:t>
      </w:r>
      <w:r w:rsidRPr="007D4851">
        <w:rPr>
          <w:rFonts w:ascii="Times New Roman" w:hAnsi="Times New Roman" w:cs="Times New Roman"/>
          <w:sz w:val="24"/>
          <w:szCs w:val="24"/>
        </w:rPr>
        <w:t>R01</w:t>
      </w:r>
      <w:r>
        <w:rPr>
          <w:rFonts w:ascii="Times New Roman" w:hAnsi="Times New Roman" w:cs="Times New Roman"/>
          <w:sz w:val="24"/>
          <w:szCs w:val="24"/>
        </w:rPr>
        <w:t xml:space="preserve"> </w:t>
      </w:r>
      <w:r w:rsidRPr="007D4851">
        <w:rPr>
          <w:rFonts w:ascii="Times New Roman" w:hAnsi="Times New Roman" w:cs="Times New Roman"/>
          <w:sz w:val="24"/>
          <w:szCs w:val="24"/>
        </w:rPr>
        <w:t>MH128371</w:t>
      </w:r>
      <w:r>
        <w:rPr>
          <w:rFonts w:ascii="Times New Roman" w:hAnsi="Times New Roman" w:cs="Times New Roman"/>
          <w:sz w:val="24"/>
          <w:szCs w:val="24"/>
        </w:rPr>
        <w:t xml:space="preserve">) and </w:t>
      </w:r>
      <w:r w:rsidRPr="00104433">
        <w:rPr>
          <w:rFonts w:ascii="Times New Roman" w:hAnsi="Times New Roman" w:cs="Times New Roman"/>
          <w:sz w:val="24"/>
          <w:szCs w:val="24"/>
        </w:rPr>
        <w:t>in part by a core grant to the Waisman Center from the Eunice Kennedy Shriver National Institute of Child Health and Human Development (P50</w:t>
      </w:r>
      <w:r>
        <w:rPr>
          <w:rFonts w:ascii="Times New Roman" w:hAnsi="Times New Roman" w:cs="Times New Roman"/>
          <w:sz w:val="24"/>
          <w:szCs w:val="24"/>
        </w:rPr>
        <w:t xml:space="preserve"> </w:t>
      </w:r>
      <w:r w:rsidRPr="00104433">
        <w:rPr>
          <w:rFonts w:ascii="Times New Roman" w:hAnsi="Times New Roman" w:cs="Times New Roman"/>
          <w:sz w:val="24"/>
          <w:szCs w:val="24"/>
        </w:rPr>
        <w:t xml:space="preserve">HD105353). </w:t>
      </w:r>
    </w:p>
    <w:p w14:paraId="2B625745" w14:textId="77777777" w:rsidR="00035599" w:rsidRPr="00035599" w:rsidRDefault="00035599" w:rsidP="00035599">
      <w:pPr>
        <w:spacing w:afterLines="50" w:after="120" w:line="480" w:lineRule="auto"/>
        <w:contextualSpacing/>
        <w:jc w:val="center"/>
        <w:rPr>
          <w:rFonts w:ascii="Times New Roman" w:hAnsi="Times New Roman" w:cs="Times New Roman"/>
          <w:b/>
          <w:bCs/>
          <w:color w:val="000000"/>
          <w:sz w:val="24"/>
          <w:szCs w:val="24"/>
          <w:shd w:val="clear" w:color="auto" w:fill="FFFFFF"/>
        </w:rPr>
      </w:pPr>
      <w:r w:rsidRPr="00035599">
        <w:rPr>
          <w:rFonts w:ascii="Times New Roman" w:hAnsi="Times New Roman" w:cs="Times New Roman"/>
          <w:b/>
          <w:bCs/>
          <w:color w:val="000000"/>
          <w:sz w:val="24"/>
          <w:szCs w:val="24"/>
          <w:shd w:val="clear" w:color="auto" w:fill="FFFFFF"/>
        </w:rPr>
        <w:t>Ethical standards</w:t>
      </w:r>
    </w:p>
    <w:p w14:paraId="4BD7A85A" w14:textId="37C19088" w:rsidR="00035599" w:rsidRDefault="00E14497" w:rsidP="002D09E2">
      <w:pPr>
        <w:spacing w:afterLines="50" w:after="120" w:line="480" w:lineRule="auto"/>
        <w:contextualSpacing/>
        <w:rPr>
          <w:rFonts w:ascii="Times New Roman" w:hAnsi="Times New Roman" w:cs="Times New Roman"/>
          <w:sz w:val="24"/>
          <w:szCs w:val="24"/>
        </w:rPr>
      </w:pPr>
      <w:r w:rsidRPr="00E14497">
        <w:rPr>
          <w:rFonts w:ascii="Times New Roman" w:hAnsi="Times New Roman" w:cs="Times New Roman"/>
          <w:color w:val="000000"/>
          <w:sz w:val="24"/>
          <w:szCs w:val="24"/>
          <w:shd w:val="clear" w:color="auto" w:fill="FFFFFF"/>
        </w:rPr>
        <w:t xml:space="preserve">The authors assert that all procedures contributing to this work comply with the ethical standards of the relevant national and institutional committees on human experimentation and with the </w:t>
      </w:r>
      <w:r w:rsidRPr="00E14497">
        <w:rPr>
          <w:rFonts w:ascii="Times New Roman" w:hAnsi="Times New Roman" w:cs="Times New Roman"/>
          <w:color w:val="000000"/>
          <w:sz w:val="24"/>
          <w:szCs w:val="24"/>
          <w:shd w:val="clear" w:color="auto" w:fill="FFFFFF"/>
        </w:rPr>
        <w:lastRenderedPageBreak/>
        <w:t xml:space="preserve">Helsinki Declaration of 1975, as revised in 2008. </w:t>
      </w:r>
      <w:r w:rsidR="00035599">
        <w:rPr>
          <w:rFonts w:ascii="Times New Roman" w:hAnsi="Times New Roman" w:cs="Times New Roman"/>
          <w:color w:val="000000"/>
          <w:sz w:val="24"/>
          <w:szCs w:val="24"/>
          <w:shd w:val="clear" w:color="auto" w:fill="FFFFFF"/>
        </w:rPr>
        <w:t>This study</w:t>
      </w:r>
      <w:r w:rsidR="00035599" w:rsidRPr="003A31E4">
        <w:rPr>
          <w:rFonts w:ascii="Times New Roman" w:hAnsi="Times New Roman" w:cs="Times New Roman"/>
          <w:color w:val="000000"/>
          <w:sz w:val="24"/>
          <w:szCs w:val="24"/>
          <w:shd w:val="clear" w:color="auto" w:fill="FFFFFF"/>
        </w:rPr>
        <w:t xml:space="preserve"> </w:t>
      </w:r>
      <w:r w:rsidR="00035599" w:rsidRPr="00F04451">
        <w:rPr>
          <w:rFonts w:ascii="Times New Roman" w:hAnsi="Times New Roman" w:cs="Times New Roman"/>
          <w:color w:val="000000"/>
          <w:sz w:val="24"/>
          <w:szCs w:val="24"/>
          <w:shd w:val="clear" w:color="auto" w:fill="FFFFFF"/>
        </w:rPr>
        <w:t xml:space="preserve">was approved by the University of </w:t>
      </w:r>
      <w:r w:rsidR="00035599">
        <w:rPr>
          <w:rFonts w:ascii="Times New Roman" w:hAnsi="Times New Roman" w:cs="Times New Roman"/>
          <w:color w:val="000000"/>
          <w:sz w:val="24"/>
          <w:szCs w:val="24"/>
          <w:shd w:val="clear" w:color="auto" w:fill="FFFFFF"/>
        </w:rPr>
        <w:t>Wisconsin-Madison</w:t>
      </w:r>
      <w:r w:rsidR="00035599" w:rsidRPr="00F04451">
        <w:rPr>
          <w:rFonts w:ascii="Times New Roman" w:hAnsi="Times New Roman" w:cs="Times New Roman"/>
          <w:color w:val="000000"/>
          <w:sz w:val="24"/>
          <w:szCs w:val="24"/>
          <w:shd w:val="clear" w:color="auto" w:fill="FFFFFF"/>
        </w:rPr>
        <w:t xml:space="preserve"> Institutional Review Board</w:t>
      </w:r>
      <w:r w:rsidR="00035599">
        <w:rPr>
          <w:rFonts w:ascii="Times New Roman" w:hAnsi="Times New Roman" w:cs="Times New Roman"/>
          <w:color w:val="000000"/>
          <w:sz w:val="24"/>
          <w:szCs w:val="24"/>
          <w:shd w:val="clear" w:color="auto" w:fill="FFFFFF"/>
        </w:rPr>
        <w:t xml:space="preserve"> (UW-Madison IRB# 2015-1189)</w:t>
      </w:r>
      <w:r w:rsidR="00035599" w:rsidRPr="00F04451">
        <w:rPr>
          <w:rFonts w:ascii="Times New Roman" w:hAnsi="Times New Roman" w:cs="Times New Roman"/>
          <w:color w:val="000000"/>
          <w:sz w:val="24"/>
          <w:szCs w:val="24"/>
          <w:shd w:val="clear" w:color="auto" w:fill="FFFFFF"/>
        </w:rPr>
        <w:t>.</w:t>
      </w:r>
      <w:r w:rsidR="00035599">
        <w:rPr>
          <w:rFonts w:ascii="Times New Roman" w:hAnsi="Times New Roman" w:cs="Times New Roman"/>
          <w:sz w:val="24"/>
          <w:szCs w:val="24"/>
        </w:rPr>
        <w:t xml:space="preserve"> </w:t>
      </w:r>
      <w:r w:rsidR="00035599" w:rsidRPr="00BE02ED">
        <w:rPr>
          <w:rFonts w:ascii="Times New Roman" w:hAnsi="Times New Roman" w:cs="Times New Roman"/>
          <w:sz w:val="24"/>
          <w:szCs w:val="24"/>
        </w:rPr>
        <w:t xml:space="preserve">Consent to participate was obtained </w:t>
      </w:r>
      <w:r w:rsidR="00035599">
        <w:rPr>
          <w:rFonts w:ascii="Times New Roman" w:hAnsi="Times New Roman" w:cs="Times New Roman"/>
          <w:sz w:val="24"/>
          <w:szCs w:val="24"/>
        </w:rPr>
        <w:t>by</w:t>
      </w:r>
      <w:r w:rsidR="00035599" w:rsidRPr="00BE02ED">
        <w:rPr>
          <w:rFonts w:ascii="Times New Roman" w:hAnsi="Times New Roman" w:cs="Times New Roman"/>
          <w:sz w:val="24"/>
          <w:szCs w:val="24"/>
        </w:rPr>
        <w:t xml:space="preserve"> the</w:t>
      </w:r>
      <w:r w:rsidR="00035599">
        <w:rPr>
          <w:rFonts w:ascii="Times New Roman" w:hAnsi="Times New Roman" w:cs="Times New Roman"/>
          <w:sz w:val="24"/>
          <w:szCs w:val="24"/>
        </w:rPr>
        <w:t xml:space="preserve"> Add Health study.</w:t>
      </w:r>
    </w:p>
    <w:p w14:paraId="6B362C51" w14:textId="77777777" w:rsidR="00EF2440" w:rsidRDefault="00EF2440" w:rsidP="00EF2440">
      <w:pPr>
        <w:spacing w:after="0" w:line="480" w:lineRule="auto"/>
        <w:jc w:val="center"/>
        <w:rPr>
          <w:rFonts w:ascii="Times New Roman" w:hAnsi="Times New Roman" w:cs="Times New Roman"/>
          <w:b/>
          <w:bCs/>
          <w:sz w:val="24"/>
          <w:szCs w:val="24"/>
        </w:rPr>
      </w:pPr>
      <w:r w:rsidRPr="00D02B31">
        <w:rPr>
          <w:rFonts w:ascii="Times New Roman" w:hAnsi="Times New Roman" w:cs="Times New Roman"/>
          <w:b/>
          <w:bCs/>
          <w:sz w:val="24"/>
          <w:szCs w:val="24"/>
        </w:rPr>
        <w:t>Transparency and Openness</w:t>
      </w:r>
    </w:p>
    <w:p w14:paraId="1731C3ED" w14:textId="1FF4B89C" w:rsidR="00EF2440" w:rsidRPr="00035599" w:rsidRDefault="00EF2440" w:rsidP="002D09E2">
      <w:pPr>
        <w:spacing w:afterLines="50" w:after="120" w:line="480" w:lineRule="auto"/>
        <w:contextualSpacing/>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Our analyses were pre-registered at</w:t>
      </w:r>
      <w:r w:rsidR="003F5C50">
        <w:rPr>
          <w:rFonts w:ascii="Times New Roman" w:hAnsi="Times New Roman" w:cs="Times New Roman"/>
          <w:sz w:val="24"/>
          <w:szCs w:val="24"/>
        </w:rPr>
        <w:t xml:space="preserve"> [MASKED]</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 xml:space="preserve">Restricted-access data from </w:t>
      </w:r>
      <w:r>
        <w:rPr>
          <w:rFonts w:ascii="Times New Roman" w:hAnsi="Times New Roman" w:cs="Times New Roman"/>
          <w:sz w:val="24"/>
          <w:szCs w:val="24"/>
        </w:rPr>
        <w:t>the Add</w:t>
      </w:r>
      <w:r w:rsidRPr="00D20ACC">
        <w:rPr>
          <w:rFonts w:ascii="Times New Roman" w:hAnsi="Times New Roman" w:cs="Times New Roman"/>
          <w:sz w:val="24"/>
          <w:szCs w:val="24"/>
          <w:shd w:val="clear" w:color="auto" w:fill="FFFFFF"/>
        </w:rPr>
        <w:t xml:space="preserve"> Health</w:t>
      </w:r>
      <w:r>
        <w:rPr>
          <w:rFonts w:ascii="Times New Roman" w:hAnsi="Times New Roman" w:cs="Times New Roman"/>
          <w:sz w:val="24"/>
          <w:szCs w:val="24"/>
          <w:shd w:val="clear" w:color="auto" w:fill="FFFFFF"/>
        </w:rPr>
        <w:t xml:space="preserve"> study is available at: </w:t>
      </w:r>
      <w:hyperlink r:id="rId10" w:anchor="restricted-use" w:history="1">
        <w:r w:rsidRPr="003D4E7E">
          <w:rPr>
            <w:rStyle w:val="Hyperlink"/>
            <w:rFonts w:ascii="Times New Roman" w:hAnsi="Times New Roman" w:cs="Times New Roman"/>
            <w:sz w:val="24"/>
            <w:szCs w:val="24"/>
            <w:shd w:val="clear" w:color="auto" w:fill="FFFFFF"/>
          </w:rPr>
          <w:t>https://addhealth.cpc.unc.edu/data/#restricted-use</w:t>
        </w:r>
      </w:hyperlink>
      <w:r>
        <w:rPr>
          <w:rFonts w:ascii="Times New Roman" w:hAnsi="Times New Roman" w:cs="Times New Roman"/>
          <w:sz w:val="24"/>
          <w:szCs w:val="24"/>
          <w:shd w:val="clear" w:color="auto" w:fill="FFFFFF"/>
        </w:rPr>
        <w:t>.</w:t>
      </w:r>
      <w:r>
        <w:rPr>
          <w:rFonts w:ascii="Times New Roman" w:hAnsi="Times New Roman" w:cs="Times New Roman"/>
          <w:color w:val="000000"/>
          <w:sz w:val="24"/>
          <w:szCs w:val="24"/>
          <w:shd w:val="clear" w:color="auto" w:fill="FFFFFF"/>
        </w:rPr>
        <w:t xml:space="preserve"> Analysis codes are </w:t>
      </w:r>
      <w:r>
        <w:rPr>
          <w:rFonts w:ascii="Times New Roman" w:hAnsi="Times New Roman" w:cs="Times New Roman" w:hint="eastAsia"/>
          <w:color w:val="000000"/>
          <w:sz w:val="24"/>
          <w:szCs w:val="24"/>
          <w:shd w:val="clear" w:color="auto" w:fill="FFFFFF"/>
        </w:rPr>
        <w:t>available</w:t>
      </w:r>
      <w:r w:rsidR="003F5C50">
        <w:rPr>
          <w:rFonts w:ascii="Times New Roman" w:hAnsi="Times New Roman" w:cs="Times New Roman"/>
          <w:color w:val="000000"/>
          <w:sz w:val="24"/>
          <w:szCs w:val="24"/>
          <w:shd w:val="clear" w:color="auto" w:fill="FFFFFF"/>
        </w:rPr>
        <w:t xml:space="preserve"> at [MASKED]</w:t>
      </w:r>
      <w:r>
        <w:rPr>
          <w:rFonts w:ascii="Times New Roman" w:hAnsi="Times New Roman" w:cs="Times New Roman"/>
          <w:sz w:val="24"/>
          <w:szCs w:val="24"/>
        </w:rPr>
        <w:t xml:space="preserve">. </w:t>
      </w:r>
      <w:r w:rsidRPr="00840F08">
        <w:rPr>
          <w:rFonts w:ascii="Times New Roman" w:hAnsi="Times New Roman" w:cs="Times New Roman"/>
          <w:color w:val="000000"/>
          <w:sz w:val="24"/>
          <w:szCs w:val="24"/>
          <w:shd w:val="clear" w:color="auto" w:fill="FFFFFF"/>
        </w:rPr>
        <w:t>We report how we determined all data exclusions, all manipulations, and all measures in the</w:t>
      </w:r>
      <w:r>
        <w:rPr>
          <w:rFonts w:ascii="Times New Roman" w:hAnsi="Times New Roman" w:cs="Times New Roman"/>
          <w:color w:val="000000"/>
          <w:sz w:val="24"/>
          <w:szCs w:val="24"/>
          <w:shd w:val="clear" w:color="auto" w:fill="FFFFFF"/>
        </w:rPr>
        <w:t xml:space="preserve"> current</w:t>
      </w:r>
      <w:r w:rsidRPr="00840F08">
        <w:rPr>
          <w:rFonts w:ascii="Times New Roman" w:hAnsi="Times New Roman" w:cs="Times New Roman"/>
          <w:color w:val="000000"/>
          <w:sz w:val="24"/>
          <w:szCs w:val="24"/>
          <w:shd w:val="clear" w:color="auto" w:fill="FFFFFF"/>
        </w:rPr>
        <w:t xml:space="preserve"> study</w:t>
      </w:r>
      <w:r>
        <w:rPr>
          <w:rFonts w:ascii="Times New Roman" w:hAnsi="Times New Roman" w:cs="Times New Roman"/>
          <w:color w:val="000000"/>
          <w:sz w:val="24"/>
          <w:szCs w:val="24"/>
          <w:shd w:val="clear" w:color="auto" w:fill="FFFFFF"/>
        </w:rPr>
        <w:t xml:space="preserve">. </w:t>
      </w:r>
    </w:p>
    <w:p w14:paraId="66E25305" w14:textId="0184231F" w:rsidR="00457580" w:rsidRDefault="00457580" w:rsidP="0045758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Supplementa</w:t>
      </w:r>
      <w:r w:rsidR="00A50CE0">
        <w:rPr>
          <w:rFonts w:ascii="Times New Roman" w:hAnsi="Times New Roman" w:cs="Times New Roman"/>
          <w:b/>
          <w:bCs/>
          <w:sz w:val="24"/>
          <w:szCs w:val="24"/>
        </w:rPr>
        <w:t>l Materials</w:t>
      </w:r>
    </w:p>
    <w:p w14:paraId="1E8BB997" w14:textId="77777777" w:rsidR="00BA32BD" w:rsidRDefault="00BA32BD">
      <w:pPr>
        <w:rPr>
          <w:rFonts w:ascii="Times New Roman" w:hAnsi="Times New Roman" w:cs="Times New Roman"/>
          <w:b/>
          <w:bCs/>
          <w:sz w:val="24"/>
          <w:szCs w:val="24"/>
        </w:rPr>
      </w:pPr>
      <w:r>
        <w:rPr>
          <w:rFonts w:ascii="Times New Roman" w:hAnsi="Times New Roman" w:cs="Times New Roman"/>
          <w:b/>
          <w:bCs/>
          <w:sz w:val="24"/>
          <w:szCs w:val="24"/>
        </w:rPr>
        <w:br w:type="page"/>
      </w:r>
    </w:p>
    <w:p w14:paraId="01BF3FAB" w14:textId="4DAEB80D" w:rsidR="00996E37" w:rsidRDefault="00996E37" w:rsidP="009B6835">
      <w:pPr>
        <w:spacing w:after="0" w:line="480" w:lineRule="auto"/>
        <w:jc w:val="center"/>
        <w:rPr>
          <w:rFonts w:ascii="Times New Roman" w:hAnsi="Times New Roman" w:cs="Times New Roman"/>
          <w:b/>
          <w:bCs/>
          <w:sz w:val="24"/>
          <w:szCs w:val="24"/>
        </w:rPr>
      </w:pPr>
      <w:r w:rsidRPr="00B273F0">
        <w:rPr>
          <w:rFonts w:ascii="Times New Roman" w:hAnsi="Times New Roman" w:cs="Times New Roman"/>
          <w:b/>
          <w:bCs/>
          <w:sz w:val="24"/>
          <w:szCs w:val="24"/>
        </w:rPr>
        <w:lastRenderedPageBreak/>
        <w:t>Reference</w:t>
      </w:r>
      <w:r w:rsidR="00424DFF">
        <w:rPr>
          <w:rFonts w:ascii="Times New Roman" w:hAnsi="Times New Roman" w:cs="Times New Roman"/>
          <w:b/>
          <w:bCs/>
          <w:sz w:val="24"/>
          <w:szCs w:val="24"/>
        </w:rPr>
        <w:t>s</w:t>
      </w:r>
    </w:p>
    <w:p w14:paraId="05AF8F04" w14:textId="77777777" w:rsidR="009A0630" w:rsidRDefault="008B73CF" w:rsidP="009A0630">
      <w:pPr>
        <w:pStyle w:val="Bibliography"/>
      </w:pPr>
      <w:r w:rsidRPr="00164C60">
        <w:rPr>
          <w:b/>
          <w:bCs/>
          <w:szCs w:val="24"/>
        </w:rPr>
        <w:fldChar w:fldCharType="begin"/>
      </w:r>
      <w:r w:rsidR="00735943" w:rsidRPr="00164C60">
        <w:rPr>
          <w:b/>
          <w:bCs/>
          <w:szCs w:val="24"/>
        </w:rPr>
        <w:instrText xml:space="preserve"> ADDIN ZOTERO_BIBL {"uncited":[],"omitted":[],"custom":[]} CSL_BIBLIOGRAPHY </w:instrText>
      </w:r>
      <w:r w:rsidRPr="00164C60">
        <w:rPr>
          <w:b/>
          <w:bCs/>
          <w:szCs w:val="24"/>
        </w:rPr>
        <w:fldChar w:fldCharType="separate"/>
      </w:r>
      <w:r w:rsidR="009A0630">
        <w:t xml:space="preserve">Ahern, J., Thompson, W., Fan, C. C., &amp; Loughnan, R. (2023). Comparing Pruning and Thresholding with Continuous Shrinkage Polygenic Score Methods in a Large Sample of Ancestrally Diverse Adolescents from the ABCD Study®. </w:t>
      </w:r>
      <w:r w:rsidR="009A0630">
        <w:rPr>
          <w:i/>
          <w:iCs/>
        </w:rPr>
        <w:t>Behavior Genetics</w:t>
      </w:r>
      <w:r w:rsidR="009A0630">
        <w:t xml:space="preserve">, </w:t>
      </w:r>
      <w:r w:rsidR="009A0630">
        <w:rPr>
          <w:i/>
          <w:iCs/>
        </w:rPr>
        <w:t>53</w:t>
      </w:r>
      <w:r w:rsidR="009A0630">
        <w:t>(3), 292–309. https://doi.org/10.1007/s10519-023-10139-w</w:t>
      </w:r>
    </w:p>
    <w:p w14:paraId="3B0E3870" w14:textId="77777777" w:rsidR="009A0630" w:rsidRDefault="009A0630" w:rsidP="009A0630">
      <w:pPr>
        <w:pStyle w:val="Bibliography"/>
      </w:pPr>
      <w:r>
        <w:t xml:space="preserve">Akcinar, B., &amp; Baydar, N. (2016). Development of Externalizing Behaviors in the Context of Family and non-Family Relationships. </w:t>
      </w:r>
      <w:r>
        <w:rPr>
          <w:i/>
          <w:iCs/>
        </w:rPr>
        <w:t>Journal of Child and Family Studies</w:t>
      </w:r>
      <w:r>
        <w:t xml:space="preserve">, </w:t>
      </w:r>
      <w:r>
        <w:rPr>
          <w:i/>
          <w:iCs/>
        </w:rPr>
        <w:t>25</w:t>
      </w:r>
      <w:r>
        <w:t>(6), 1848–1859. https://doi.org/10.1007/s10826-016-0375-z</w:t>
      </w:r>
    </w:p>
    <w:p w14:paraId="2B97EC11" w14:textId="77777777" w:rsidR="009A0630" w:rsidRDefault="009A0630" w:rsidP="009A0630">
      <w:pPr>
        <w:pStyle w:val="Bibliography"/>
      </w:pPr>
      <w:r>
        <w:t xml:space="preserve">Andersen, S. H., Steinberg, L., &amp; Belsky, J. (2021). Beyond early years versus adolescence: The interactive effect of adversity in both periods on life-course development. </w:t>
      </w:r>
      <w:r>
        <w:rPr>
          <w:i/>
          <w:iCs/>
        </w:rPr>
        <w:t>Developmental Psychology</w:t>
      </w:r>
      <w:r>
        <w:t xml:space="preserve">, </w:t>
      </w:r>
      <w:r>
        <w:rPr>
          <w:i/>
          <w:iCs/>
        </w:rPr>
        <w:t>57</w:t>
      </w:r>
      <w:r>
        <w:t>(11), 1958–1967. https://doi.org/10.1037/dev0001247</w:t>
      </w:r>
    </w:p>
    <w:p w14:paraId="7E4817AC" w14:textId="77777777" w:rsidR="009A0630" w:rsidRDefault="009A0630" w:rsidP="009A0630">
      <w:pPr>
        <w:pStyle w:val="Bibliography"/>
      </w:pPr>
      <w:r>
        <w:t xml:space="preserve">Ayoub, M., Briley, D. A., Grotzinger, A., Patterson, M. W., Engelhardt, L. E., Tackett, J. L., Harden, K. P., &amp; Tucker-Drob, E. M. (2019). Genetic and Environmental Associations Between Child Personality and Parenting. </w:t>
      </w:r>
      <w:r>
        <w:rPr>
          <w:i/>
          <w:iCs/>
        </w:rPr>
        <w:t>Social Psychological and Personality Science</w:t>
      </w:r>
      <w:r>
        <w:t xml:space="preserve">, </w:t>
      </w:r>
      <w:r>
        <w:rPr>
          <w:i/>
          <w:iCs/>
        </w:rPr>
        <w:t>10</w:t>
      </w:r>
      <w:r>
        <w:t>(6), 711–721. https://doi.org/10.1177/1948550618784890</w:t>
      </w:r>
    </w:p>
    <w:p w14:paraId="2EC116F9" w14:textId="77777777" w:rsidR="009A0630" w:rsidRDefault="009A0630" w:rsidP="009A0630">
      <w:pPr>
        <w:pStyle w:val="Bibliography"/>
      </w:pPr>
      <w:r>
        <w:t xml:space="preserve">Baker, A. E., Galván, A., &amp; Fuligni, A. J. (2025). The connecting brain in context: How adolescent plasticity supports learning and development. </w:t>
      </w:r>
      <w:r>
        <w:rPr>
          <w:i/>
          <w:iCs/>
        </w:rPr>
        <w:t>Developmental Cognitive Neuroscience</w:t>
      </w:r>
      <w:r>
        <w:t xml:space="preserve">, </w:t>
      </w:r>
      <w:r>
        <w:rPr>
          <w:i/>
          <w:iCs/>
        </w:rPr>
        <w:t>71</w:t>
      </w:r>
      <w:r>
        <w:t>, 101486. https://doi.org/10.1016/j.dcn.2024.101486</w:t>
      </w:r>
    </w:p>
    <w:p w14:paraId="409B211A" w14:textId="77777777" w:rsidR="009A0630" w:rsidRDefault="009A0630" w:rsidP="009A0630">
      <w:pPr>
        <w:pStyle w:val="Bibliography"/>
      </w:pPr>
      <w:r>
        <w:t xml:space="preserve">Barr, P. B., &amp; Dick, D. M. (2019). The Genetics of Externalizing Problems. In H. de Wit &amp; J. D. Jentsch (Eds.), </w:t>
      </w:r>
      <w:r>
        <w:rPr>
          <w:i/>
          <w:iCs/>
        </w:rPr>
        <w:t>Recent Advances in Research on Impulsivity and Impulsive Behaviors</w:t>
      </w:r>
      <w:r>
        <w:t xml:space="preserve"> (Vol. 47, pp. 93–112). Springer International Publishing. https://doi.org/10.1007/7854_2019_120</w:t>
      </w:r>
    </w:p>
    <w:p w14:paraId="1A51C9B3" w14:textId="77777777" w:rsidR="009A0630" w:rsidRDefault="009A0630" w:rsidP="009A0630">
      <w:pPr>
        <w:pStyle w:val="Bibliography"/>
      </w:pPr>
      <w:r>
        <w:t xml:space="preserve">Bornovalova, M. A., Cummings, J. R., Hunt, E., Blazei, R., Malone, S., &amp; Iacono, W. G. (2014). Understanding the relative contributions of direct environmental effects and passive genotype–environment correlations in the association between familial risk factors and child disruptive </w:t>
      </w:r>
      <w:r>
        <w:lastRenderedPageBreak/>
        <w:t xml:space="preserve">behavior disorders. </w:t>
      </w:r>
      <w:r>
        <w:rPr>
          <w:i/>
          <w:iCs/>
        </w:rPr>
        <w:t>Psychological Medicine</w:t>
      </w:r>
      <w:r>
        <w:t xml:space="preserve">, </w:t>
      </w:r>
      <w:r>
        <w:rPr>
          <w:i/>
          <w:iCs/>
        </w:rPr>
        <w:t>44</w:t>
      </w:r>
      <w:r>
        <w:t>(4), 831–844. https://doi.org/10.1017/S0033291713001086</w:t>
      </w:r>
    </w:p>
    <w:p w14:paraId="4EB3970B" w14:textId="77777777" w:rsidR="009A0630" w:rsidRDefault="009A0630" w:rsidP="009A0630">
      <w:pPr>
        <w:pStyle w:val="Bibliography"/>
      </w:pPr>
      <w:r>
        <w:t xml:space="preserve">Braudt, D., &amp; Harris, K. M. (2020). </w:t>
      </w:r>
      <w:r>
        <w:rPr>
          <w:i/>
          <w:iCs/>
        </w:rPr>
        <w:t>Polygenic Scores (PGSs) in the National Longitudinal Study of Adolescent to Adult Health (Add Health) – Release 2</w:t>
      </w:r>
      <w:r>
        <w:t>. The University of North Carolina at Chapel Hill University Libraries. https://doi.org/10.17615/9G92-VC17</w:t>
      </w:r>
    </w:p>
    <w:p w14:paraId="5AB6519E" w14:textId="77777777" w:rsidR="009A0630" w:rsidRDefault="009A0630" w:rsidP="009A0630">
      <w:pPr>
        <w:pStyle w:val="Bibliography"/>
      </w:pPr>
      <w:r>
        <w:t xml:space="preserve">Carey, G. (1986). Sibling imitation and contrast effects. </w:t>
      </w:r>
      <w:r>
        <w:rPr>
          <w:i/>
          <w:iCs/>
        </w:rPr>
        <w:t>Behavior Genetics</w:t>
      </w:r>
      <w:r>
        <w:t xml:space="preserve">, </w:t>
      </w:r>
      <w:r>
        <w:rPr>
          <w:i/>
          <w:iCs/>
        </w:rPr>
        <w:t>16</w:t>
      </w:r>
      <w:r>
        <w:t>(3), 319–341. https://doi.org/10.1007/BF01071314</w:t>
      </w:r>
    </w:p>
    <w:p w14:paraId="1F660553" w14:textId="77777777" w:rsidR="009A0630" w:rsidRDefault="009A0630" w:rsidP="009A0630">
      <w:pPr>
        <w:pStyle w:val="Bibliography"/>
      </w:pPr>
      <w:r>
        <w:t xml:space="preserve">Carneiro, A., Dias, P., &amp; Soares, I. (2016). Risk Factors for Internalizing and Externalizing Problems in the Preschool Years: Systematic Literature Review Based on the Child Behavior Checklist 1½–5. </w:t>
      </w:r>
      <w:r>
        <w:rPr>
          <w:i/>
          <w:iCs/>
        </w:rPr>
        <w:t>Journal of Child and Family Studies</w:t>
      </w:r>
      <w:r>
        <w:t xml:space="preserve">, </w:t>
      </w:r>
      <w:r>
        <w:rPr>
          <w:i/>
          <w:iCs/>
        </w:rPr>
        <w:t>25</w:t>
      </w:r>
      <w:r>
        <w:t>(10), 2941–2953. https://doi.org/10.1007/s10826-016-0456-z</w:t>
      </w:r>
    </w:p>
    <w:p w14:paraId="27E6FC59" w14:textId="77777777" w:rsidR="009A0630" w:rsidRDefault="009A0630" w:rsidP="009A0630">
      <w:pPr>
        <w:pStyle w:val="Bibliography"/>
      </w:pPr>
      <w:r>
        <w:t xml:space="preserve">Carroll, S. L., Klump, K. L., &amp; Burt, S. A. (2023). Understanding the effects of neighborhood disadvantage on youth psychopathology. </w:t>
      </w:r>
      <w:r>
        <w:rPr>
          <w:i/>
          <w:iCs/>
        </w:rPr>
        <w:t>Psychological Medicine</w:t>
      </w:r>
      <w:r>
        <w:t xml:space="preserve">, </w:t>
      </w:r>
      <w:r>
        <w:rPr>
          <w:i/>
          <w:iCs/>
        </w:rPr>
        <w:t>53</w:t>
      </w:r>
      <w:r>
        <w:t>(7), 3036–3046. https://doi.org/10.1017/S0033291721005080</w:t>
      </w:r>
    </w:p>
    <w:p w14:paraId="636BA8D6" w14:textId="77777777" w:rsidR="009A0630" w:rsidRDefault="009A0630" w:rsidP="009A0630">
      <w:pPr>
        <w:pStyle w:val="Bibliography"/>
      </w:pPr>
      <w:r>
        <w:t xml:space="preserve">de la Paz, L., Mooney, M. A., Ryabinin, P., Neighbor, C., Antovich, D., Nigg, J. T., &amp; Nikolas, M. A. (2023). Youth Polygenic Scores, Youth ADHD Symptoms, and Parenting Dimensions: An Evocative Gene-Environment Correlation Study. </w:t>
      </w:r>
      <w:r>
        <w:rPr>
          <w:i/>
          <w:iCs/>
        </w:rPr>
        <w:t>Research on Child and Adolescent Psychopathology</w:t>
      </w:r>
      <w:r>
        <w:t xml:space="preserve">, </w:t>
      </w:r>
      <w:r>
        <w:rPr>
          <w:i/>
          <w:iCs/>
        </w:rPr>
        <w:t>51</w:t>
      </w:r>
      <w:r>
        <w:t>(5), 665–677. https://doi.org/10.1007/s10802-023-01024-5</w:t>
      </w:r>
    </w:p>
    <w:p w14:paraId="34391706" w14:textId="77777777" w:rsidR="009A0630" w:rsidRDefault="009A0630" w:rsidP="009A0630">
      <w:pPr>
        <w:pStyle w:val="Bibliography"/>
      </w:pPr>
      <w:r>
        <w:t xml:space="preserve">Deng, W. Q., Belisario, K., Doggett, A., Pigeyre, M., Pare, G., Munafò, M. R., &amp; MacKillop, J. (2025). Externalizing as a common genetic influence for a broad spectrum of substance use and behavioral conditions: A developmental perspective from the Avon Longitudinal Study of Parents and Children. </w:t>
      </w:r>
      <w:r>
        <w:rPr>
          <w:i/>
          <w:iCs/>
        </w:rPr>
        <w:t>Addiction</w:t>
      </w:r>
      <w:r>
        <w:t xml:space="preserve">, </w:t>
      </w:r>
      <w:r>
        <w:rPr>
          <w:i/>
          <w:iCs/>
        </w:rPr>
        <w:t>120</w:t>
      </w:r>
      <w:r>
        <w:t>(12), 2559–2572. https://doi.org/10.1111/add.70163</w:t>
      </w:r>
    </w:p>
    <w:p w14:paraId="0D350FA2" w14:textId="77777777" w:rsidR="009A0630" w:rsidRDefault="009A0630" w:rsidP="009A0630">
      <w:pPr>
        <w:pStyle w:val="Bibliography"/>
      </w:pPr>
      <w:r>
        <w:lastRenderedPageBreak/>
        <w:t xml:space="preserve">Dick, D. M., Adkins, A. E., &amp; Kuo, S. I.-C. (2016). Genetic influences on adolescent behavior. </w:t>
      </w:r>
      <w:r>
        <w:rPr>
          <w:i/>
          <w:iCs/>
        </w:rPr>
        <w:t>Neuroscience &amp; Biobehavioral Reviews, The Adolescent Brain</w:t>
      </w:r>
      <w:r>
        <w:t xml:space="preserve">, </w:t>
      </w:r>
      <w:r>
        <w:rPr>
          <w:i/>
          <w:iCs/>
        </w:rPr>
        <w:t>70</w:t>
      </w:r>
      <w:r>
        <w:t>, 198–205. https://doi.org/10.1016/j.neubiorev.2016.07.007</w:t>
      </w:r>
    </w:p>
    <w:p w14:paraId="47A57425" w14:textId="77777777" w:rsidR="009A0630" w:rsidRDefault="009A0630" w:rsidP="009A0630">
      <w:pPr>
        <w:pStyle w:val="Bibliography"/>
      </w:pPr>
      <w:r>
        <w:t xml:space="preserve">Dong, L., Sasia, A. B., &amp; Li, J. J. (2026). Gene–Environment Interplay Beyond Interactions: Psychosocial Environments Mediate Genetic Effects Underlying Externalizing-Behavior Trajectories. </w:t>
      </w:r>
      <w:r>
        <w:rPr>
          <w:i/>
          <w:iCs/>
        </w:rPr>
        <w:t>Clinical Psychological Science</w:t>
      </w:r>
      <w:r>
        <w:t>, 21677026261447280. https://doi.org/10.1177/21677026261447280</w:t>
      </w:r>
    </w:p>
    <w:p w14:paraId="3165956C" w14:textId="77777777" w:rsidR="009A0630" w:rsidRDefault="009A0630" w:rsidP="009A0630">
      <w:pPr>
        <w:pStyle w:val="Bibliography"/>
      </w:pPr>
      <w:r>
        <w:t xml:space="preserve">Elam, K. K., Chassin, L., Lemery-Chalfant, K., Pandika, D., Wang, F. L., Bountress, K., Dick, D., &amp; Agrawal, A. (2017). Affiliation with substance-using peers: Examining gene-environment correlations among parent monitoring, polygenic risk, and children’s impulsivity. </w:t>
      </w:r>
      <w:r>
        <w:rPr>
          <w:i/>
          <w:iCs/>
        </w:rPr>
        <w:t>Developmental Psychobiology</w:t>
      </w:r>
      <w:r>
        <w:t xml:space="preserve">, </w:t>
      </w:r>
      <w:r>
        <w:rPr>
          <w:i/>
          <w:iCs/>
        </w:rPr>
        <w:t>59</w:t>
      </w:r>
      <w:r>
        <w:t>(5), 561–573. https://doi.org/10.1002/dev.21529</w:t>
      </w:r>
    </w:p>
    <w:p w14:paraId="21220BE1" w14:textId="77777777" w:rsidR="009A0630" w:rsidRDefault="009A0630" w:rsidP="009A0630">
      <w:pPr>
        <w:pStyle w:val="Bibliography"/>
      </w:pPr>
      <w:r>
        <w:t xml:space="preserve">Elam, K. K., Lemery-Chalfant, K., &amp; Chassin, L. (2023). A gene-environment cascade theoretical framework of developmental psychopathology. </w:t>
      </w:r>
      <w:r>
        <w:rPr>
          <w:i/>
          <w:iCs/>
        </w:rPr>
        <w:t>Journal of Psychopathology and Clinical Science</w:t>
      </w:r>
      <w:r>
        <w:t xml:space="preserve">, </w:t>
      </w:r>
      <w:r>
        <w:rPr>
          <w:i/>
          <w:iCs/>
        </w:rPr>
        <w:t>132</w:t>
      </w:r>
      <w:r>
        <w:t>(3), 287–296. https://doi.org/10.1037/abn0000546</w:t>
      </w:r>
    </w:p>
    <w:p w14:paraId="322E80B2" w14:textId="77777777" w:rsidR="009A0630" w:rsidRDefault="009A0630" w:rsidP="009A0630">
      <w:pPr>
        <w:pStyle w:val="Bibliography"/>
      </w:pPr>
      <w:r>
        <w:t xml:space="preserve">Elhaik, E. (2022). Principal Component Analyses (PCA)-based findings in population genetic studies are highly biased and must be reevaluated. </w:t>
      </w:r>
      <w:r>
        <w:rPr>
          <w:i/>
          <w:iCs/>
        </w:rPr>
        <w:t>Scientific Reports</w:t>
      </w:r>
      <w:r>
        <w:t xml:space="preserve">, </w:t>
      </w:r>
      <w:r>
        <w:rPr>
          <w:i/>
          <w:iCs/>
        </w:rPr>
        <w:t>12</w:t>
      </w:r>
      <w:r>
        <w:t>(1), 14683. https://doi.org/10.1038/s41598-022-14395-4</w:t>
      </w:r>
    </w:p>
    <w:p w14:paraId="3D0BEADB" w14:textId="77777777" w:rsidR="009A0630" w:rsidRDefault="009A0630" w:rsidP="009A0630">
      <w:pPr>
        <w:pStyle w:val="Bibliography"/>
      </w:pPr>
      <w:r>
        <w:t xml:space="preserve">Fortuin, J., van Geel, M., &amp; Vedder, P. (2015). Peer Influences on Internalizing and Externalizing Problems among Adolescents: A Longitudinal Social Network Analysis. </w:t>
      </w:r>
      <w:r>
        <w:rPr>
          <w:i/>
          <w:iCs/>
        </w:rPr>
        <w:t>Journal of Youth and Adolescence</w:t>
      </w:r>
      <w:r>
        <w:t xml:space="preserve">, </w:t>
      </w:r>
      <w:r>
        <w:rPr>
          <w:i/>
          <w:iCs/>
        </w:rPr>
        <w:t>44</w:t>
      </w:r>
      <w:r>
        <w:t>(4), 887–897. https://doi.org/10.1007/s10964-014-0168-x</w:t>
      </w:r>
    </w:p>
    <w:p w14:paraId="0D3DA443" w14:textId="77777777" w:rsidR="009A0630" w:rsidRDefault="009A0630" w:rsidP="009A0630">
      <w:pPr>
        <w:pStyle w:val="Bibliography"/>
      </w:pPr>
      <w:r>
        <w:t xml:space="preserve">Foster, C. E., Horwitz, A., Thomas, A., Opperman, K., Gipson, P., Burnside, A., Stone, D. M., &amp; King, C. A. (2017). Connectedness to family, school, peers, and community in socially vulnerable adolescents. </w:t>
      </w:r>
      <w:r>
        <w:rPr>
          <w:i/>
          <w:iCs/>
        </w:rPr>
        <w:t>Children and Youth Services Review</w:t>
      </w:r>
      <w:r>
        <w:t xml:space="preserve">, </w:t>
      </w:r>
      <w:r>
        <w:rPr>
          <w:i/>
          <w:iCs/>
        </w:rPr>
        <w:t>81</w:t>
      </w:r>
      <w:r>
        <w:t>, 321–331. https://doi.org/10.1016/j.childyouth.2017.08.011</w:t>
      </w:r>
    </w:p>
    <w:p w14:paraId="10D34382" w14:textId="77777777" w:rsidR="009A0630" w:rsidRDefault="009A0630" w:rsidP="009A0630">
      <w:pPr>
        <w:pStyle w:val="Bibliography"/>
      </w:pPr>
      <w:r>
        <w:lastRenderedPageBreak/>
        <w:t xml:space="preserve">Ge, T., Chen, C.-Y., Ni, Y., Feng, Y.-C. A., &amp; Smoller, J. W. (2019). Polygenic prediction via Bayesian regression and continuous shrinkage priors. </w:t>
      </w:r>
      <w:r>
        <w:rPr>
          <w:i/>
          <w:iCs/>
        </w:rPr>
        <w:t>Nature Communications</w:t>
      </w:r>
      <w:r>
        <w:t xml:space="preserve">, </w:t>
      </w:r>
      <w:r>
        <w:rPr>
          <w:i/>
          <w:iCs/>
        </w:rPr>
        <w:t>10</w:t>
      </w:r>
      <w:r>
        <w:t>(1), 1776. https://doi.org/10.1038/s41467-019-09718-5</w:t>
      </w:r>
    </w:p>
    <w:p w14:paraId="13D1894D" w14:textId="77777777" w:rsidR="009A0630" w:rsidRDefault="009A0630" w:rsidP="009A0630">
      <w:pPr>
        <w:pStyle w:val="Bibliography"/>
      </w:pPr>
      <w:r>
        <w:t xml:space="preserve">Gornik, A. E., Clark, D. A., Durbin, C. E., &amp; Zucker, R. A. (2022). Individual differences in the development of youth externalizing problems predict a broad range of adult psychosocial outcomes. </w:t>
      </w:r>
      <w:r>
        <w:rPr>
          <w:i/>
          <w:iCs/>
        </w:rPr>
        <w:t>Development and Psychopathology</w:t>
      </w:r>
      <w:r>
        <w:t>, 1–22. https://doi.org/10.1017/S0954579421001772</w:t>
      </w:r>
    </w:p>
    <w:p w14:paraId="688D15DA" w14:textId="77777777" w:rsidR="009A0630" w:rsidRDefault="009A0630" w:rsidP="009A0630">
      <w:pPr>
        <w:pStyle w:val="Bibliography"/>
      </w:pPr>
      <w:r>
        <w:t xml:space="preserve">Grinde, K. E., Browning, B. L., Reiner, A. P., Thornton, T. A., &amp; Browning, S. R. (2024). Adjusting for principal components can induce collider bias in genome-wide association studies. </w:t>
      </w:r>
      <w:r>
        <w:rPr>
          <w:i/>
          <w:iCs/>
        </w:rPr>
        <w:t>PLOS Genetics</w:t>
      </w:r>
      <w:r>
        <w:t xml:space="preserve">, </w:t>
      </w:r>
      <w:r>
        <w:rPr>
          <w:i/>
          <w:iCs/>
        </w:rPr>
        <w:t>20</w:t>
      </w:r>
      <w:r>
        <w:t>(12), e1011242. https://doi.org/10.1371/journal.pgen.1011242</w:t>
      </w:r>
    </w:p>
    <w:p w14:paraId="078C45F5" w14:textId="77777777" w:rsidR="009A0630" w:rsidRDefault="009A0630" w:rsidP="009A0630">
      <w:pPr>
        <w:pStyle w:val="Bibliography"/>
      </w:pPr>
      <w:r>
        <w:t xml:space="preserve">Hamdi, N. R., &amp; Iacono, W. G. (2014). Lifetime prevalence and co-morbidity of externalizing disorders and depression in prospective assessment. </w:t>
      </w:r>
      <w:r>
        <w:rPr>
          <w:i/>
          <w:iCs/>
        </w:rPr>
        <w:t>Psychological Medicine</w:t>
      </w:r>
      <w:r>
        <w:t xml:space="preserve">, </w:t>
      </w:r>
      <w:r>
        <w:rPr>
          <w:i/>
          <w:iCs/>
        </w:rPr>
        <w:t>44</w:t>
      </w:r>
      <w:r>
        <w:t>(2), 315–324. https://doi.org/10.1017/S0033291713000627</w:t>
      </w:r>
    </w:p>
    <w:p w14:paraId="2B6481DA" w14:textId="77777777" w:rsidR="009A0630" w:rsidRDefault="009A0630" w:rsidP="009A0630">
      <w:pPr>
        <w:pStyle w:val="Bibliography"/>
      </w:pPr>
      <w:r>
        <w:t xml:space="preserve">Harris, K. M., Halpern, C. T., Haberstick, B. C., &amp; Smolen, A. (2013). The National Longitudinal Study of Adolescent Health (Add Health) Sibling Pairs Data. </w:t>
      </w:r>
      <w:r>
        <w:rPr>
          <w:i/>
          <w:iCs/>
        </w:rPr>
        <w:t>Twin Research and Human Genetics</w:t>
      </w:r>
      <w:r>
        <w:t xml:space="preserve">, </w:t>
      </w:r>
      <w:r>
        <w:rPr>
          <w:i/>
          <w:iCs/>
        </w:rPr>
        <w:t>16</w:t>
      </w:r>
      <w:r>
        <w:t>(1), 391–398. https://doi.org/10.1017/thg.2012.137</w:t>
      </w:r>
    </w:p>
    <w:p w14:paraId="49D6445D" w14:textId="77777777" w:rsidR="009A0630" w:rsidRDefault="009A0630" w:rsidP="009A0630">
      <w:pPr>
        <w:pStyle w:val="Bibliography"/>
      </w:pPr>
      <w:r>
        <w:t xml:space="preserve">Harris, K. M., Halpern, C. T., Whitsel, E. A., Hussey, J. M., Killeya-Jones, L. A., Tabor, J., &amp; Dean, S. C. (2019). Cohort Profile: The National Longitudinal Study of Adolescent to Adult Health (Add Health). </w:t>
      </w:r>
      <w:r>
        <w:rPr>
          <w:i/>
          <w:iCs/>
        </w:rPr>
        <w:t>International Journal of Epidemiology</w:t>
      </w:r>
      <w:r>
        <w:t xml:space="preserve">, </w:t>
      </w:r>
      <w:r>
        <w:rPr>
          <w:i/>
          <w:iCs/>
        </w:rPr>
        <w:t>48</w:t>
      </w:r>
      <w:r>
        <w:t>(5), 1415–1415k. https://doi.org/10.1093/ije/dyz115</w:t>
      </w:r>
    </w:p>
    <w:p w14:paraId="3C097828" w14:textId="77777777" w:rsidR="009A0630" w:rsidRDefault="009A0630" w:rsidP="009A0630">
      <w:pPr>
        <w:pStyle w:val="Bibliography"/>
      </w:pPr>
      <w:r>
        <w:t xml:space="preserve">Hicks, B. M., Krueger, R. F., Iacono, W. G., McGue, M., &amp; Patrick, C. J. (2004). Family Transmission and Heritability of Externalizing Disorders: A Twin-Family Study. </w:t>
      </w:r>
      <w:r>
        <w:rPr>
          <w:i/>
          <w:iCs/>
        </w:rPr>
        <w:t>Archives of General Psychiatry</w:t>
      </w:r>
      <w:r>
        <w:t xml:space="preserve">, </w:t>
      </w:r>
      <w:r>
        <w:rPr>
          <w:i/>
          <w:iCs/>
        </w:rPr>
        <w:t>61</w:t>
      </w:r>
      <w:r>
        <w:t>(9), 922–928. https://doi.org/10.1001/archpsyc.61.9.922</w:t>
      </w:r>
    </w:p>
    <w:p w14:paraId="52535E3D" w14:textId="77777777" w:rsidR="009A0630" w:rsidRDefault="009A0630" w:rsidP="009A0630">
      <w:pPr>
        <w:pStyle w:val="Bibliography"/>
      </w:pPr>
      <w:r>
        <w:lastRenderedPageBreak/>
        <w:t xml:space="preserve">Hicks, B. M., South, S. C., DiRago, A. C., Iacono, W. G., &amp; McGue, M. (2009). Environmental Adversity and Increasing Genetic Risk for Externalizing Disorders. </w:t>
      </w:r>
      <w:r>
        <w:rPr>
          <w:i/>
          <w:iCs/>
        </w:rPr>
        <w:t>Archives of General Psychiatry</w:t>
      </w:r>
      <w:r>
        <w:t xml:space="preserve">, </w:t>
      </w:r>
      <w:r>
        <w:rPr>
          <w:i/>
          <w:iCs/>
        </w:rPr>
        <w:t>66</w:t>
      </w:r>
      <w:r>
        <w:t>(6), 640. https://doi.org/10.1001/archgenpsychiatry.2008.554</w:t>
      </w:r>
    </w:p>
    <w:p w14:paraId="63531D7B" w14:textId="77777777" w:rsidR="009A0630" w:rsidRDefault="009A0630" w:rsidP="009A0630">
      <w:pPr>
        <w:pStyle w:val="Bibliography"/>
      </w:pPr>
      <w:r>
        <w:t xml:space="preserve">Jaffee, S. R., &amp; Price, T. S. (2007). Gene–environment correlations: A review of the evidence and implications for prevention of mental illness. </w:t>
      </w:r>
      <w:r>
        <w:rPr>
          <w:i/>
          <w:iCs/>
        </w:rPr>
        <w:t>Molecular Psychiatry</w:t>
      </w:r>
      <w:r>
        <w:t xml:space="preserve">, </w:t>
      </w:r>
      <w:r>
        <w:rPr>
          <w:i/>
          <w:iCs/>
        </w:rPr>
        <w:t>12</w:t>
      </w:r>
      <w:r>
        <w:t>(5), Article 5. https://doi.org/10.1038/sj.mp.4001950</w:t>
      </w:r>
    </w:p>
    <w:p w14:paraId="069ED0ED" w14:textId="77777777" w:rsidR="009A0630" w:rsidRDefault="009A0630" w:rsidP="009A0630">
      <w:pPr>
        <w:pStyle w:val="Bibliography"/>
      </w:pPr>
      <w:r>
        <w:t xml:space="preserve">Jensen, A. C., &amp; McHale, S. M. (2017). Mothers’, fathers’, and siblings’ perceptions of parents’ differential treatment of siblings: Links with family relationship qualities. </w:t>
      </w:r>
      <w:r>
        <w:rPr>
          <w:i/>
          <w:iCs/>
        </w:rPr>
        <w:t>Journal of Adolescence</w:t>
      </w:r>
      <w:r>
        <w:t xml:space="preserve">, </w:t>
      </w:r>
      <w:r>
        <w:rPr>
          <w:i/>
          <w:iCs/>
        </w:rPr>
        <w:t>60</w:t>
      </w:r>
      <w:r>
        <w:t>, 119–129. https://doi.org/10.1016/j.adolescence.2017.08.002</w:t>
      </w:r>
    </w:p>
    <w:p w14:paraId="15C1D464" w14:textId="77777777" w:rsidR="009A0630" w:rsidRDefault="009A0630" w:rsidP="009A0630">
      <w:pPr>
        <w:pStyle w:val="Bibliography"/>
      </w:pPr>
      <w:r>
        <w:t xml:space="preserve">Karlsson Linnér, R., Mallard, T. T., Barr, P. B., Sanchez-Roige, S., Madole, J. W., Driver, M. N., Poore, H. E., de Vlaming, R., Grotzinger, A. D., Tielbeek, J. J., Johnson, E. C., Liu, M., Rosenthal, S. B., Ideker, T., Zhou, H., Kember, R. L., Pasman, J. A., Verweij, K. J. H., Liu, D. J., … Dick, D. M. (2021). Multivariate analysis of 1.5 million people identifies genetic associations with traits related to self-regulation and addiction. </w:t>
      </w:r>
      <w:r>
        <w:rPr>
          <w:i/>
          <w:iCs/>
        </w:rPr>
        <w:t>Nature Neuroscience</w:t>
      </w:r>
      <w:r>
        <w:t xml:space="preserve">, </w:t>
      </w:r>
      <w:r>
        <w:rPr>
          <w:i/>
          <w:iCs/>
        </w:rPr>
        <w:t>24</w:t>
      </w:r>
      <w:r>
        <w:t>(10), 1367–1376. https://doi.org/10.1038/s41593-021-00908-3</w:t>
      </w:r>
    </w:p>
    <w:p w14:paraId="47FDADF6" w14:textId="77777777" w:rsidR="009A0630" w:rsidRDefault="009A0630" w:rsidP="009A0630">
      <w:pPr>
        <w:pStyle w:val="Bibliography"/>
      </w:pPr>
      <w:r>
        <w:t xml:space="preserve">Kendler, K. S., &amp; Baker, J. H. (2007). Genetic influences on measures of the environment: A systematic review. </w:t>
      </w:r>
      <w:r>
        <w:rPr>
          <w:i/>
          <w:iCs/>
        </w:rPr>
        <w:t>Psychological Medicine</w:t>
      </w:r>
      <w:r>
        <w:t xml:space="preserve">, </w:t>
      </w:r>
      <w:r>
        <w:rPr>
          <w:i/>
          <w:iCs/>
        </w:rPr>
        <w:t>37</w:t>
      </w:r>
      <w:r>
        <w:t>(05), 615. https://doi.org/10.1017/S0033291706009524</w:t>
      </w:r>
    </w:p>
    <w:p w14:paraId="6A078198" w14:textId="77777777" w:rsidR="009A0630" w:rsidRDefault="009A0630" w:rsidP="009A0630">
      <w:pPr>
        <w:pStyle w:val="Bibliography"/>
      </w:pPr>
      <w:r>
        <w:t xml:space="preserve">Klahr, A. M., &amp; Burt, S. A. (2014). Elucidating the etiology of individual differences in parenting: A meta-analysis of behavioral genetic research. </w:t>
      </w:r>
      <w:r>
        <w:rPr>
          <w:i/>
          <w:iCs/>
        </w:rPr>
        <w:t>Psychological Bulletin</w:t>
      </w:r>
      <w:r>
        <w:t xml:space="preserve">, </w:t>
      </w:r>
      <w:r>
        <w:rPr>
          <w:i/>
          <w:iCs/>
        </w:rPr>
        <w:t>140</w:t>
      </w:r>
      <w:r>
        <w:t>(2), 544–586. https://doi.org/10.1037/a0034205</w:t>
      </w:r>
    </w:p>
    <w:p w14:paraId="3D038C25" w14:textId="77777777" w:rsidR="009A0630" w:rsidRDefault="009A0630" w:rsidP="009A0630">
      <w:pPr>
        <w:pStyle w:val="Bibliography"/>
      </w:pPr>
      <w:r>
        <w:t xml:space="preserve">Klahr, A. M., Thomas, K. M., Hopwood, C. J., Klump, K. L., &amp; Burt, S. A. (2013). Evocative gene–environment correlation in the mother–child relationship: A twin study of interpersonal processes. </w:t>
      </w:r>
      <w:r>
        <w:rPr>
          <w:i/>
          <w:iCs/>
        </w:rPr>
        <w:t>Development and Psychopathology</w:t>
      </w:r>
      <w:r>
        <w:t xml:space="preserve">, </w:t>
      </w:r>
      <w:r>
        <w:rPr>
          <w:i/>
          <w:iCs/>
        </w:rPr>
        <w:t>25</w:t>
      </w:r>
      <w:r>
        <w:t>(1), 105–118. https://doi.org/10.1017/S0954579412000934</w:t>
      </w:r>
    </w:p>
    <w:p w14:paraId="4C243ECF" w14:textId="77777777" w:rsidR="009A0630" w:rsidRDefault="009A0630" w:rsidP="009A0630">
      <w:pPr>
        <w:pStyle w:val="Bibliography"/>
      </w:pPr>
      <w:r>
        <w:lastRenderedPageBreak/>
        <w:t xml:space="preserve">Kong, A., Thorleifsson, G., Frigge, M. L., Vilhjalmsson, B. J., Young, A. I., Thorgeirsson, T. E., Benonisdottir, S., Oddsson, A., Halldorsson, B. V., Masson, G., Gudbjartsson, D. F., Helgason, A., Bjornsdottir, G., Thorsteinsdottir, U., &amp; Stefansson, K. (2018). The nature of nurture: Effects of parental genotypes. </w:t>
      </w:r>
      <w:r>
        <w:rPr>
          <w:i/>
          <w:iCs/>
        </w:rPr>
        <w:t>Science</w:t>
      </w:r>
      <w:r>
        <w:t xml:space="preserve">, </w:t>
      </w:r>
      <w:r>
        <w:rPr>
          <w:i/>
          <w:iCs/>
        </w:rPr>
        <w:t>359</w:t>
      </w:r>
      <w:r>
        <w:t>(6374), 424–428. https://doi.org/10.1126/science.aan6877</w:t>
      </w:r>
    </w:p>
    <w:p w14:paraId="258A5D19" w14:textId="77777777" w:rsidR="009A0630" w:rsidRDefault="009A0630" w:rsidP="009A0630">
      <w:pPr>
        <w:pStyle w:val="Bibliography"/>
      </w:pPr>
      <w:r>
        <w:t xml:space="preserve">Kretschmer, T., Vrijen, C., Nolte, I. M., Wertz, J., &amp; Hartman, C. A. (2022). Gene–environment interplay in externalizing behavior from childhood through adulthood. </w:t>
      </w:r>
      <w:r>
        <w:rPr>
          <w:i/>
          <w:iCs/>
        </w:rPr>
        <w:t>Journal of Child Psychology and Psychiatry</w:t>
      </w:r>
      <w:r>
        <w:t xml:space="preserve">, </w:t>
      </w:r>
      <w:r>
        <w:rPr>
          <w:i/>
          <w:iCs/>
        </w:rPr>
        <w:t>63</w:t>
      </w:r>
      <w:r>
        <w:t>(10), 1206–1213. https://doi.org/10.1111/jcpp.13652</w:t>
      </w:r>
    </w:p>
    <w:p w14:paraId="48225003" w14:textId="77777777" w:rsidR="009A0630" w:rsidRDefault="009A0630" w:rsidP="009A0630">
      <w:pPr>
        <w:pStyle w:val="Bibliography"/>
      </w:pPr>
      <w:r>
        <w:t xml:space="preserve">Krueger, R. F., Hicks, B. M., Patrick, C. J., Carlson, S. R., Iacono, W. G., &amp; McGue, M. (2002). Etiologic connections among substance dependence, antisocial behavior and personality: Modeling the externalizing spectrum. </w:t>
      </w:r>
      <w:r>
        <w:rPr>
          <w:i/>
          <w:iCs/>
        </w:rPr>
        <w:t>Journal of Abnormal Psychology</w:t>
      </w:r>
      <w:r>
        <w:t xml:space="preserve">, </w:t>
      </w:r>
      <w:r>
        <w:rPr>
          <w:i/>
          <w:iCs/>
        </w:rPr>
        <w:t>111</w:t>
      </w:r>
      <w:r>
        <w:t>(3), 411–424. https://doi.org/10.1037/0021-843X.111.3.411</w:t>
      </w:r>
    </w:p>
    <w:p w14:paraId="67646B50" w14:textId="77777777" w:rsidR="009A0630" w:rsidRDefault="009A0630" w:rsidP="009A0630">
      <w:pPr>
        <w:pStyle w:val="Bibliography"/>
      </w:pPr>
      <w:r>
        <w:t xml:space="preserve">Kuo, S. I.-C., Poore, H. E., Barr, P. B., Chirico, I. S., Aliev, F., Bucholz, K. K., Chan, G., Kamarajan, C., Kramer, J. R., McCutcheon, V. V., Plawecki, M. H., &amp; Dick, D. M. (2022). The role of parental genotype in the intergenerational transmission of externalizing behavior: Evidence for genetic nurturance. </w:t>
      </w:r>
      <w:r>
        <w:rPr>
          <w:i/>
          <w:iCs/>
        </w:rPr>
        <w:t>Development and Psychopathology</w:t>
      </w:r>
      <w:r>
        <w:t xml:space="preserve">, </w:t>
      </w:r>
      <w:r>
        <w:rPr>
          <w:i/>
          <w:iCs/>
        </w:rPr>
        <w:t>34</w:t>
      </w:r>
      <w:r>
        <w:t>(5), 1865–1875. https://doi.org/10.1017/S0954579422000700</w:t>
      </w:r>
    </w:p>
    <w:p w14:paraId="1275CF4E" w14:textId="77777777" w:rsidR="009A0630" w:rsidRDefault="009A0630" w:rsidP="009A0630">
      <w:pPr>
        <w:pStyle w:val="Bibliography"/>
      </w:pPr>
      <w:r>
        <w:t xml:space="preserve">Kuo, S. I.-C., Salvatore, J. E., Barr, P. B., Aliev, F., Anokhin, A., Bucholz, K. K., Chan, G., Edenberg, H. J., Hesselbrock, V., Kamarajan, C., Kramer, J. R., Lai, D., Mallard, T. T., Nurnberger, J. I., Pandey, G., Plawecki, M. H., Sanchez-Roige, S., Waldman, I., Palmer, A. A., &amp; Dick, D. M. (2021). Mapping Pathways by Which Genetic Risk Influences Adolescent Externalizing Behavior: The Interplay Between Externalizing Polygenic Risk Scores, Parental Knowledge, and Peer Substance Use. </w:t>
      </w:r>
      <w:r>
        <w:rPr>
          <w:i/>
          <w:iCs/>
        </w:rPr>
        <w:t>Behavior Genetics</w:t>
      </w:r>
      <w:r>
        <w:t xml:space="preserve">, </w:t>
      </w:r>
      <w:r>
        <w:rPr>
          <w:i/>
          <w:iCs/>
        </w:rPr>
        <w:t>51</w:t>
      </w:r>
      <w:r>
        <w:t>(5), 543–558. https://doi.org/10.1007/s10519-021-10067-7</w:t>
      </w:r>
    </w:p>
    <w:p w14:paraId="4C9EA4BF" w14:textId="77777777" w:rsidR="009A0630" w:rsidRDefault="009A0630" w:rsidP="009A0630">
      <w:pPr>
        <w:pStyle w:val="Bibliography"/>
      </w:pPr>
      <w:r>
        <w:t xml:space="preserve">Lerner, R. M. (1982). Children and adolescents as producers of their own development. </w:t>
      </w:r>
      <w:r>
        <w:rPr>
          <w:i/>
          <w:iCs/>
        </w:rPr>
        <w:t>Developmental Review</w:t>
      </w:r>
      <w:r>
        <w:t xml:space="preserve">, </w:t>
      </w:r>
      <w:r>
        <w:rPr>
          <w:i/>
          <w:iCs/>
        </w:rPr>
        <w:t>2</w:t>
      </w:r>
      <w:r>
        <w:t>(4), 342–370. https://doi.org/10.1016/0273-2297(82)90018-1</w:t>
      </w:r>
    </w:p>
    <w:p w14:paraId="7D23232D" w14:textId="77777777" w:rsidR="009A0630" w:rsidRDefault="009A0630" w:rsidP="009A0630">
      <w:pPr>
        <w:pStyle w:val="Bibliography"/>
      </w:pPr>
      <w:r>
        <w:lastRenderedPageBreak/>
        <w:t xml:space="preserve">Li, J. J. (2019). Assessing phenotypic and polygenic models of </w:t>
      </w:r>
      <w:r>
        <w:rPr>
          <w:smallCaps/>
        </w:rPr>
        <w:t>ADHD</w:t>
      </w:r>
      <w:r>
        <w:t xml:space="preserve"> to identify mechanisms of risk for longitudinal trajectories of externalizing behaviors. </w:t>
      </w:r>
      <w:r>
        <w:rPr>
          <w:i/>
          <w:iCs/>
        </w:rPr>
        <w:t>Journal of Child Psychology and Psychiatry</w:t>
      </w:r>
      <w:r>
        <w:t xml:space="preserve">, </w:t>
      </w:r>
      <w:r>
        <w:rPr>
          <w:i/>
          <w:iCs/>
        </w:rPr>
        <w:t>60</w:t>
      </w:r>
      <w:r>
        <w:t>(11), 1191–1199. https://doi.org/10.1111/jcpp.13071</w:t>
      </w:r>
    </w:p>
    <w:p w14:paraId="480975D9" w14:textId="77777777" w:rsidR="009A0630" w:rsidRDefault="009A0630" w:rsidP="009A0630">
      <w:pPr>
        <w:pStyle w:val="Bibliography"/>
      </w:pPr>
      <w:r>
        <w:t xml:space="preserve">Li, J. J., &amp; He, Q. (2021). Polygenic Scores for ADHD: A Meta-Analysis. </w:t>
      </w:r>
      <w:r>
        <w:rPr>
          <w:i/>
          <w:iCs/>
        </w:rPr>
        <w:t>Research on Child and Adolescent Psychopathology</w:t>
      </w:r>
      <w:r>
        <w:t xml:space="preserve">, </w:t>
      </w:r>
      <w:r>
        <w:rPr>
          <w:i/>
          <w:iCs/>
        </w:rPr>
        <w:t>49</w:t>
      </w:r>
      <w:r>
        <w:t>(3), 297–310. https://doi.org/10.1007/s10802-021-00774-4</w:t>
      </w:r>
    </w:p>
    <w:p w14:paraId="2DFAF374" w14:textId="77777777" w:rsidR="009A0630" w:rsidRDefault="009A0630" w:rsidP="009A0630">
      <w:pPr>
        <w:pStyle w:val="Bibliography"/>
      </w:pPr>
      <w:r>
        <w:t xml:space="preserve">Li, M., Chen, J., Li, X., &amp; Deater-Deckard, K. (2015). Moderation of Harsh Parenting on Genetic and Environmental Contributions to Child and Adolescent Deviant Peer Affiliation: A Longitudinal Twin Study. </w:t>
      </w:r>
      <w:r>
        <w:rPr>
          <w:i/>
          <w:iCs/>
        </w:rPr>
        <w:t>Journal of Youth and Adolescence</w:t>
      </w:r>
      <w:r>
        <w:t xml:space="preserve">, </w:t>
      </w:r>
      <w:r>
        <w:rPr>
          <w:i/>
          <w:iCs/>
        </w:rPr>
        <w:t>44</w:t>
      </w:r>
      <w:r>
        <w:t>(7), 1396–1412. https://doi.org/10.1007/s10964-015-0288-y</w:t>
      </w:r>
    </w:p>
    <w:p w14:paraId="0F5A7904" w14:textId="77777777" w:rsidR="009A0630" w:rsidRDefault="009A0630" w:rsidP="009A0630">
      <w:pPr>
        <w:pStyle w:val="Bibliography"/>
      </w:pPr>
      <w:r>
        <w:t xml:space="preserve">Marceau, K., Horwitz, B. N., Narusyte, J., Ganiban, J. M., Spotts, E. L., Reiss, D., &amp; Neiderhiser, J. M. (2013). Gene–Environment Correlation Underlying the Association Between Parental Negativity and Adolescent Externalizing Problems. </w:t>
      </w:r>
      <w:r>
        <w:rPr>
          <w:i/>
          <w:iCs/>
        </w:rPr>
        <w:t>Child Development</w:t>
      </w:r>
      <w:r>
        <w:t xml:space="preserve">, </w:t>
      </w:r>
      <w:r>
        <w:rPr>
          <w:i/>
          <w:iCs/>
        </w:rPr>
        <w:t>84</w:t>
      </w:r>
      <w:r>
        <w:t>(6), 2031–2046. https://doi.org/10.1111/cdev.12094</w:t>
      </w:r>
    </w:p>
    <w:p w14:paraId="1CE15A0F" w14:textId="77777777" w:rsidR="009A0630" w:rsidRDefault="009A0630" w:rsidP="009A0630">
      <w:pPr>
        <w:pStyle w:val="Bibliography"/>
      </w:pPr>
      <w:r>
        <w:t xml:space="preserve">McAdams, T. A., Rijsdijk, F. V., Zavos, H. M. S., &amp; Pingault, J.-B. (2021). Twins and Causal Inference: Leveraging Nature’s Experiment. </w:t>
      </w:r>
      <w:r>
        <w:rPr>
          <w:i/>
          <w:iCs/>
        </w:rPr>
        <w:t>Cold Spring Harbor Perspectives in Medicine</w:t>
      </w:r>
      <w:r>
        <w:t xml:space="preserve">, </w:t>
      </w:r>
      <w:r>
        <w:rPr>
          <w:i/>
          <w:iCs/>
        </w:rPr>
        <w:t>11</w:t>
      </w:r>
      <w:r>
        <w:t>(6), a039552. https://doi.org/10.1101/cshperspect.a039552</w:t>
      </w:r>
    </w:p>
    <w:p w14:paraId="0C48AF7E" w14:textId="77777777" w:rsidR="009A0630" w:rsidRDefault="009A0630" w:rsidP="009A0630">
      <w:pPr>
        <w:pStyle w:val="Bibliography"/>
      </w:pPr>
      <w:r>
        <w:t xml:space="preserve">McNeish, D. (2023). Psychometric properties of sum scores and factor scores differ even when their correlation is 0.98: A response to Widaman and Revelle. </w:t>
      </w:r>
      <w:r>
        <w:rPr>
          <w:i/>
          <w:iCs/>
        </w:rPr>
        <w:t>Behavior Research Methods</w:t>
      </w:r>
      <w:r>
        <w:t xml:space="preserve">, </w:t>
      </w:r>
      <w:r>
        <w:rPr>
          <w:i/>
          <w:iCs/>
        </w:rPr>
        <w:t>55</w:t>
      </w:r>
      <w:r>
        <w:t>(8), 4269–4290. https://doi.org/10.3758/s13428-022-02016-x</w:t>
      </w:r>
    </w:p>
    <w:p w14:paraId="5B813788" w14:textId="77777777" w:rsidR="009A0630" w:rsidRDefault="009A0630" w:rsidP="009A0630">
      <w:pPr>
        <w:pStyle w:val="Bibliography"/>
      </w:pPr>
      <w:r>
        <w:t xml:space="preserve">Monahan, K. C., Rhew, I. C., Hawkins, J. D., &amp; Brown, E. C. (2014). Adolescent Pathways to Co-Occurring Problem Behavior: The Effects of Peer Delinquency and Peer Substance Use. </w:t>
      </w:r>
      <w:r>
        <w:rPr>
          <w:i/>
          <w:iCs/>
        </w:rPr>
        <w:t>Journal of Research on Adolescence</w:t>
      </w:r>
      <w:r>
        <w:t xml:space="preserve">, </w:t>
      </w:r>
      <w:r>
        <w:rPr>
          <w:i/>
          <w:iCs/>
        </w:rPr>
        <w:t>24</w:t>
      </w:r>
      <w:r>
        <w:t>(4), 630–645. https://doi.org/10.1111/jora.12053</w:t>
      </w:r>
    </w:p>
    <w:p w14:paraId="073C568B" w14:textId="77777777" w:rsidR="009A0630" w:rsidRDefault="009A0630" w:rsidP="009A0630">
      <w:pPr>
        <w:pStyle w:val="Bibliography"/>
      </w:pPr>
      <w:r>
        <w:lastRenderedPageBreak/>
        <w:t xml:space="preserve">Muthén, B., &amp; Asparouhov, T. (2012). Bayesian structural equation modeling: A more flexible representation of substantive theory. </w:t>
      </w:r>
      <w:r>
        <w:rPr>
          <w:i/>
          <w:iCs/>
        </w:rPr>
        <w:t>Psychological Methods</w:t>
      </w:r>
      <w:r>
        <w:t xml:space="preserve">, </w:t>
      </w:r>
      <w:r>
        <w:rPr>
          <w:i/>
          <w:iCs/>
        </w:rPr>
        <w:t>17</w:t>
      </w:r>
      <w:r>
        <w:t>(3), 313–335. https://doi.org/10.1037/a0026802</w:t>
      </w:r>
    </w:p>
    <w:p w14:paraId="30D0C8D2" w14:textId="77777777" w:rsidR="009A0630" w:rsidRDefault="009A0630" w:rsidP="009A0630">
      <w:pPr>
        <w:pStyle w:val="Bibliography"/>
      </w:pPr>
      <w:r>
        <w:t xml:space="preserve">Muthén, L. K., &amp; Muthén, B. O. (1998). </w:t>
      </w:r>
      <w:r>
        <w:rPr>
          <w:i/>
          <w:iCs/>
        </w:rPr>
        <w:t>Mplus User’s Guide. Eighth Edition.</w:t>
      </w:r>
      <w:r>
        <w:t xml:space="preserve"> Los Angeles, CA: Muthén &amp; Muthén.</w:t>
      </w:r>
    </w:p>
    <w:p w14:paraId="54B4EE37" w14:textId="77777777" w:rsidR="009A0630" w:rsidRDefault="009A0630" w:rsidP="009A0630">
      <w:pPr>
        <w:pStyle w:val="Bibliography"/>
      </w:pPr>
      <w:r>
        <w:t xml:space="preserve">Patterson, G. R. (2002). The early development of coercive family process. In </w:t>
      </w:r>
      <w:r>
        <w:rPr>
          <w:i/>
          <w:iCs/>
        </w:rPr>
        <w:t>Antisocial behavior in children and adolescents: A developmental analysis and model for intervention</w:t>
      </w:r>
      <w:r>
        <w:t xml:space="preserve"> (pp. 25–44). American Psychological Association. https://doi.org/10.1037/10468-002</w:t>
      </w:r>
    </w:p>
    <w:p w14:paraId="3C238A39" w14:textId="77777777" w:rsidR="009A0630" w:rsidRDefault="009A0630" w:rsidP="009A0630">
      <w:pPr>
        <w:pStyle w:val="Bibliography"/>
      </w:pPr>
      <w:r>
        <w:t xml:space="preserve">Pingault, J.-B., Allegrini, A. G., Odigie, T., Frach, L., Baldwin, J. R., Rijsdijk, F., &amp; Dudbridge, F. (2022). Research Review: How to interpret associations between polygenic scores, environmental risks, and phenotypes. </w:t>
      </w:r>
      <w:r>
        <w:rPr>
          <w:i/>
          <w:iCs/>
        </w:rPr>
        <w:t>Journal of Child Psychology and Psychiatry</w:t>
      </w:r>
      <w:r>
        <w:t xml:space="preserve">, </w:t>
      </w:r>
      <w:r>
        <w:rPr>
          <w:i/>
          <w:iCs/>
        </w:rPr>
        <w:t>63</w:t>
      </w:r>
      <w:r>
        <w:t>(10), 1125–1139. https://doi.org/10.1111/jcpp.13607</w:t>
      </w:r>
    </w:p>
    <w:p w14:paraId="3A7A892B" w14:textId="77777777" w:rsidR="009A0630" w:rsidRDefault="009A0630" w:rsidP="009A0630">
      <w:pPr>
        <w:pStyle w:val="Bibliography"/>
      </w:pPr>
      <w:r>
        <w:t xml:space="preserve">Pinquart, M. (2017). Associations of parenting dimensions and styles with externalizing problems of children and adolescents: An updated meta-analysis. </w:t>
      </w:r>
      <w:r>
        <w:rPr>
          <w:i/>
          <w:iCs/>
        </w:rPr>
        <w:t>Developmental Psychology</w:t>
      </w:r>
      <w:r>
        <w:t xml:space="preserve">, </w:t>
      </w:r>
      <w:r>
        <w:rPr>
          <w:i/>
          <w:iCs/>
        </w:rPr>
        <w:t>53</w:t>
      </w:r>
      <w:r>
        <w:t>(5), 873–932. https://doi.org/10.1037/dev0000295</w:t>
      </w:r>
    </w:p>
    <w:p w14:paraId="09ED1602" w14:textId="77777777" w:rsidR="009A0630" w:rsidRDefault="009A0630" w:rsidP="009A0630">
      <w:pPr>
        <w:pStyle w:val="Bibliography"/>
      </w:pPr>
      <w:r>
        <w:t xml:space="preserve">Price, A. L., Patterson, N. J., Plenge, R. M., Weinblatt, M. E., Shadick, N. A., &amp; Reich, D. (2006). Principal components analysis corrects for stratification in genome-wide association studies. </w:t>
      </w:r>
      <w:r>
        <w:rPr>
          <w:i/>
          <w:iCs/>
        </w:rPr>
        <w:t>Nature Genetics</w:t>
      </w:r>
      <w:r>
        <w:t xml:space="preserve">, </w:t>
      </w:r>
      <w:r>
        <w:rPr>
          <w:i/>
          <w:iCs/>
        </w:rPr>
        <w:t>38</w:t>
      </w:r>
      <w:r>
        <w:t>(8), 904–909. https://doi.org/10.1038/ng1847</w:t>
      </w:r>
    </w:p>
    <w:p w14:paraId="677206F8" w14:textId="77777777" w:rsidR="009A0630" w:rsidRDefault="009A0630" w:rsidP="009A0630">
      <w:pPr>
        <w:pStyle w:val="Bibliography"/>
      </w:pPr>
      <w:r>
        <w:t xml:space="preserve">Price, A. L., Zaitlen, N. A., Reich, D., &amp; Patterson, N. (2010). New approaches to population stratification in genome-wide association studies. </w:t>
      </w:r>
      <w:r>
        <w:rPr>
          <w:i/>
          <w:iCs/>
        </w:rPr>
        <w:t>Nature Reviews Genetics</w:t>
      </w:r>
      <w:r>
        <w:t xml:space="preserve">, </w:t>
      </w:r>
      <w:r>
        <w:rPr>
          <w:i/>
          <w:iCs/>
        </w:rPr>
        <w:t>11</w:t>
      </w:r>
      <w:r>
        <w:t>(7), 459–463. https://doi.org/10.1038/nrg2813</w:t>
      </w:r>
    </w:p>
    <w:p w14:paraId="1C82336F" w14:textId="77777777" w:rsidR="009A0630" w:rsidRDefault="009A0630" w:rsidP="009A0630">
      <w:pPr>
        <w:pStyle w:val="Bibliography"/>
      </w:pPr>
      <w:r>
        <w:t xml:space="preserve">Purcell, S., Neale, B., Todd-Brown, K., Thomas, L., Ferreira, M. A. R., Bender, D., Maller, J., Sklar, P., de Bakker, P. I. W., Daly, M. J., &amp; Sham, P. C. (2007). PLINK: A Tool Set for Whole-Genome </w:t>
      </w:r>
      <w:r>
        <w:lastRenderedPageBreak/>
        <w:t xml:space="preserve">Association and Population-Based Linkage Analyses. </w:t>
      </w:r>
      <w:r>
        <w:rPr>
          <w:i/>
          <w:iCs/>
        </w:rPr>
        <w:t>The American Journal of Human Genetics</w:t>
      </w:r>
      <w:r>
        <w:t xml:space="preserve">, </w:t>
      </w:r>
      <w:r>
        <w:rPr>
          <w:i/>
          <w:iCs/>
        </w:rPr>
        <w:t>81</w:t>
      </w:r>
      <w:r>
        <w:t>(3), 559–575. https://doi.org/10.1086/519795</w:t>
      </w:r>
    </w:p>
    <w:p w14:paraId="49FBECE9" w14:textId="77777777" w:rsidR="009A0630" w:rsidRDefault="009A0630" w:rsidP="009A0630">
      <w:pPr>
        <w:pStyle w:val="Bibliography"/>
      </w:pPr>
      <w:r>
        <w:t xml:space="preserve">Reiss, D., &amp; Leve, L. D. (2007). Genetic Expression Outside the Skin: Clues to Mechanisms of Genotype × Environment Interaction. </w:t>
      </w:r>
      <w:r>
        <w:rPr>
          <w:i/>
          <w:iCs/>
        </w:rPr>
        <w:t>Development and Psychopathology</w:t>
      </w:r>
      <w:r>
        <w:t xml:space="preserve">, </w:t>
      </w:r>
      <w:r>
        <w:rPr>
          <w:i/>
          <w:iCs/>
        </w:rPr>
        <w:t>19</w:t>
      </w:r>
      <w:r>
        <w:t>(4), 1005–1027. https://doi.org/10.1017/S0954579407000508</w:t>
      </w:r>
    </w:p>
    <w:p w14:paraId="60BC7A56" w14:textId="77777777" w:rsidR="009A0630" w:rsidRDefault="009A0630" w:rsidP="009A0630">
      <w:pPr>
        <w:pStyle w:val="Bibliography"/>
      </w:pPr>
      <w:r>
        <w:t xml:space="preserve">Samek, D. R., Goodman, R. J., Erath, S. A., McGue, M., &amp; Iacono, W. G. (2016). Antisocial peer affiliation and externalizing disorders in the transition from adolescence to young adulthood: Selection versus socialization effects. </w:t>
      </w:r>
      <w:r>
        <w:rPr>
          <w:i/>
          <w:iCs/>
        </w:rPr>
        <w:t>Developmental Psychology</w:t>
      </w:r>
      <w:r>
        <w:t xml:space="preserve">, </w:t>
      </w:r>
      <w:r>
        <w:rPr>
          <w:i/>
          <w:iCs/>
        </w:rPr>
        <w:t>52</w:t>
      </w:r>
      <w:r>
        <w:t>(5), 813–823. https://doi.org/10.1037/dev0000109</w:t>
      </w:r>
    </w:p>
    <w:p w14:paraId="39AE3153" w14:textId="77777777" w:rsidR="009A0630" w:rsidRDefault="009A0630" w:rsidP="009A0630">
      <w:pPr>
        <w:pStyle w:val="Bibliography"/>
      </w:pPr>
      <w:r>
        <w:t xml:space="preserve">Samek, D. R., &amp; Hicks, B. M. (2014). Externalizing Disorders and Environmental Risk: Mechanisms of Gene-Environment Interplay and Strategies for Intervention. </w:t>
      </w:r>
      <w:r>
        <w:rPr>
          <w:i/>
          <w:iCs/>
        </w:rPr>
        <w:t>Clinical Practice (London, England)</w:t>
      </w:r>
      <w:r>
        <w:t xml:space="preserve">, </w:t>
      </w:r>
      <w:r>
        <w:rPr>
          <w:i/>
          <w:iCs/>
        </w:rPr>
        <w:t>11</w:t>
      </w:r>
      <w:r>
        <w:t>(5), 537–547. https://doi.org/10.2217/CPR.14.47</w:t>
      </w:r>
    </w:p>
    <w:p w14:paraId="6AA70F32" w14:textId="77777777" w:rsidR="009A0630" w:rsidRDefault="009A0630" w:rsidP="009A0630">
      <w:pPr>
        <w:pStyle w:val="Bibliography"/>
      </w:pPr>
      <w:r>
        <w:t xml:space="preserve">Samek, D. R., Hicks, B. M., Keyes, M. A., Bailey, J., McGue, M., &amp; Iacono, W. G. (2015). Gene–environment interplay between parent–child relationship problems and externalizing disorders in adolescence and young adulthood. </w:t>
      </w:r>
      <w:r>
        <w:rPr>
          <w:i/>
          <w:iCs/>
        </w:rPr>
        <w:t>Psychological Medicine</w:t>
      </w:r>
      <w:r>
        <w:t xml:space="preserve">, </w:t>
      </w:r>
      <w:r>
        <w:rPr>
          <w:i/>
          <w:iCs/>
        </w:rPr>
        <w:t>45</w:t>
      </w:r>
      <w:r>
        <w:t>(2), 333–344. https://doi.org/10.1017/S0033291714001445</w:t>
      </w:r>
    </w:p>
    <w:p w14:paraId="25FEED66" w14:textId="77777777" w:rsidR="009A0630" w:rsidRDefault="009A0630" w:rsidP="009A0630">
      <w:pPr>
        <w:pStyle w:val="Bibliography"/>
      </w:pPr>
      <w:r>
        <w:t xml:space="preserve">Sebastian, C., Viding, E., Williams, K. D., &amp; Blakemore, S.-J. (2010). Social brain development and the affective consequences of ostracism in adolescence. </w:t>
      </w:r>
      <w:r>
        <w:rPr>
          <w:i/>
          <w:iCs/>
        </w:rPr>
        <w:t>Brain and Cognition</w:t>
      </w:r>
      <w:r>
        <w:t xml:space="preserve">, </w:t>
      </w:r>
      <w:r>
        <w:rPr>
          <w:i/>
          <w:iCs/>
        </w:rPr>
        <w:t>72</w:t>
      </w:r>
      <w:r>
        <w:t>(1), 134–145. https://doi.org/10.1016/j.bandc.2009.06.008</w:t>
      </w:r>
    </w:p>
    <w:p w14:paraId="3FE61BAD" w14:textId="77777777" w:rsidR="009A0630" w:rsidRDefault="009A0630" w:rsidP="009A0630">
      <w:pPr>
        <w:pStyle w:val="Bibliography"/>
      </w:pPr>
      <w:r>
        <w:t xml:space="preserve">Selzam, S., Ritchie, S. J., Pingault, J.-B., Reynolds, C. A., O’Reilly, P. F., &amp; Plomin, R. (2019). Comparing Within- and Between-Family Polygenic Score Prediction. </w:t>
      </w:r>
      <w:r>
        <w:rPr>
          <w:i/>
          <w:iCs/>
        </w:rPr>
        <w:t>The American Journal of Human Genetics</w:t>
      </w:r>
      <w:r>
        <w:t xml:space="preserve">, </w:t>
      </w:r>
      <w:r>
        <w:rPr>
          <w:i/>
          <w:iCs/>
        </w:rPr>
        <w:t>105</w:t>
      </w:r>
      <w:r>
        <w:t>(2), 351–363. https://doi.org/10.1016/j.ajhg.2019.06.006</w:t>
      </w:r>
    </w:p>
    <w:p w14:paraId="79C08978" w14:textId="77777777" w:rsidR="009A0630" w:rsidRDefault="009A0630" w:rsidP="009A0630">
      <w:pPr>
        <w:pStyle w:val="Bibliography"/>
      </w:pPr>
      <w:r>
        <w:lastRenderedPageBreak/>
        <w:t xml:space="preserve">Sjölander, A., &amp; Vansteelandt, S. (2019). Frequentist versus Bayesian approaches to multiple testing. </w:t>
      </w:r>
      <w:r>
        <w:rPr>
          <w:i/>
          <w:iCs/>
        </w:rPr>
        <w:t>European Journal of Epidemiology</w:t>
      </w:r>
      <w:r>
        <w:t xml:space="preserve">, </w:t>
      </w:r>
      <w:r>
        <w:rPr>
          <w:i/>
          <w:iCs/>
        </w:rPr>
        <w:t>34</w:t>
      </w:r>
      <w:r>
        <w:t>(9), 809–821. https://doi.org/10.1007/s10654-019-00517-2</w:t>
      </w:r>
    </w:p>
    <w:p w14:paraId="6A66C7B0" w14:textId="77777777" w:rsidR="009A0630" w:rsidRDefault="009A0630" w:rsidP="009A0630">
      <w:pPr>
        <w:pStyle w:val="Bibliography"/>
      </w:pPr>
      <w:r>
        <w:t xml:space="preserve">Wang, F. L., Chassin, L., Lee, M., Haller, M., &amp; King, K. (2017). Roles of Response Inhibition and Gene–Environment Interplay in Pathways to Adolescents’ Externalizing Problems. </w:t>
      </w:r>
      <w:r>
        <w:rPr>
          <w:i/>
          <w:iCs/>
        </w:rPr>
        <w:t>Journal of Research on Adolescence</w:t>
      </w:r>
      <w:r>
        <w:t xml:space="preserve">, </w:t>
      </w:r>
      <w:r>
        <w:rPr>
          <w:i/>
          <w:iCs/>
        </w:rPr>
        <w:t>27</w:t>
      </w:r>
      <w:r>
        <w:t>(2), 258–277. https://doi.org/10.1111/jora.12270</w:t>
      </w:r>
    </w:p>
    <w:p w14:paraId="040797F6" w14:textId="77777777" w:rsidR="009A0630" w:rsidRDefault="009A0630" w:rsidP="009A0630">
      <w:pPr>
        <w:pStyle w:val="Bibliography"/>
      </w:pPr>
      <w:r>
        <w:t xml:space="preserve">Yan, N., Ansari, A., &amp; Peng, P. (2021). Reconsidering the relation between parental functioning and child externalizing behaviors: A meta-analysis on child-driven effects. </w:t>
      </w:r>
      <w:r>
        <w:rPr>
          <w:i/>
          <w:iCs/>
        </w:rPr>
        <w:t>Journal of Family Psychology</w:t>
      </w:r>
      <w:r>
        <w:t xml:space="preserve">, </w:t>
      </w:r>
      <w:r>
        <w:rPr>
          <w:i/>
          <w:iCs/>
        </w:rPr>
        <w:t>35</w:t>
      </w:r>
      <w:r>
        <w:t>(2), 225–235. https://doi.org/10.1037/fam0000805</w:t>
      </w:r>
    </w:p>
    <w:p w14:paraId="325D76DC" w14:textId="77777777" w:rsidR="009A0630" w:rsidRDefault="009A0630" w:rsidP="009A0630">
      <w:pPr>
        <w:pStyle w:val="Bibliography"/>
      </w:pPr>
      <w:r>
        <w:t xml:space="preserve">Yang, J., Lee, S. H., Goddard, M. E., &amp; Visscher, P. M. (2011). GCTA: A tool for genome-wide complex trait analysis. </w:t>
      </w:r>
      <w:r>
        <w:rPr>
          <w:i/>
          <w:iCs/>
        </w:rPr>
        <w:t>American Journal of Human Genetics</w:t>
      </w:r>
      <w:r>
        <w:t xml:space="preserve">, </w:t>
      </w:r>
      <w:r>
        <w:rPr>
          <w:i/>
          <w:iCs/>
        </w:rPr>
        <w:t>88</w:t>
      </w:r>
      <w:r>
        <w:t>(1), 76–82. https://doi.org/10.1016/j.ajhg.2010.11.011</w:t>
      </w:r>
    </w:p>
    <w:p w14:paraId="46A59C21" w14:textId="77777777" w:rsidR="009A0630" w:rsidRDefault="009A0630" w:rsidP="009A0630">
      <w:pPr>
        <w:pStyle w:val="Bibliography"/>
      </w:pPr>
      <w:r>
        <w:t xml:space="preserve">Zhou, Q., Gidziela, A., Allegrini, A. G., Cheesman, R., Wertz, J., Maxwell, J., Plomin, R., Rimfeld, K., &amp; Malanchini, M. (2025). Gene-environment correlation: The role of family environment in academic development. </w:t>
      </w:r>
      <w:r>
        <w:rPr>
          <w:i/>
          <w:iCs/>
        </w:rPr>
        <w:t>Molecular Psychiatry</w:t>
      </w:r>
      <w:r>
        <w:t xml:space="preserve">, </w:t>
      </w:r>
      <w:r>
        <w:rPr>
          <w:i/>
          <w:iCs/>
        </w:rPr>
        <w:t>30</w:t>
      </w:r>
      <w:r>
        <w:t>(3), 999–1008. https://doi.org/10.1038/s41380-024-02716-0</w:t>
      </w:r>
    </w:p>
    <w:p w14:paraId="2590A303" w14:textId="4A58ED49" w:rsidR="00901623" w:rsidRPr="00164C60" w:rsidRDefault="008B73CF" w:rsidP="008B73CF">
      <w:pPr>
        <w:spacing w:after="0" w:line="480" w:lineRule="auto"/>
        <w:rPr>
          <w:rFonts w:ascii="Times New Roman" w:hAnsi="Times New Roman" w:cs="Times New Roman"/>
          <w:b/>
          <w:bCs/>
          <w:sz w:val="24"/>
          <w:szCs w:val="24"/>
        </w:rPr>
      </w:pPr>
      <w:r w:rsidRPr="00164C60">
        <w:rPr>
          <w:rFonts w:ascii="Times New Roman" w:hAnsi="Times New Roman" w:cs="Times New Roman"/>
          <w:b/>
          <w:bCs/>
          <w:sz w:val="24"/>
          <w:szCs w:val="24"/>
        </w:rPr>
        <w:fldChar w:fldCharType="end"/>
      </w:r>
    </w:p>
    <w:sectPr w:rsidR="00901623" w:rsidRPr="00164C60" w:rsidSect="00944886">
      <w:headerReference w:type="default" r:id="rId11"/>
      <w:footnotePr>
        <w:numRestart w:val="eachPage"/>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074D1" w14:textId="77777777" w:rsidR="00067E26" w:rsidRPr="00C579DD" w:rsidRDefault="00067E26" w:rsidP="00165B22">
      <w:pPr>
        <w:spacing w:after="0" w:line="240" w:lineRule="auto"/>
      </w:pPr>
      <w:r w:rsidRPr="00C579DD">
        <w:separator/>
      </w:r>
    </w:p>
  </w:endnote>
  <w:endnote w:type="continuationSeparator" w:id="0">
    <w:p w14:paraId="41E4DBA8" w14:textId="77777777" w:rsidR="00067E26" w:rsidRPr="00C579DD" w:rsidRDefault="00067E26" w:rsidP="00165B22">
      <w:pPr>
        <w:spacing w:after="0" w:line="240" w:lineRule="auto"/>
      </w:pPr>
      <w:r w:rsidRPr="00C579DD">
        <w:continuationSeparator/>
      </w:r>
    </w:p>
  </w:endnote>
  <w:endnote w:type="continuationNotice" w:id="1">
    <w:p w14:paraId="31DA395C" w14:textId="77777777" w:rsidR="00067E26" w:rsidRDefault="00067E2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01574" w14:textId="77777777" w:rsidR="00067E26" w:rsidRPr="00C579DD" w:rsidRDefault="00067E26" w:rsidP="00165B22">
      <w:pPr>
        <w:spacing w:after="0" w:line="240" w:lineRule="auto"/>
      </w:pPr>
      <w:r w:rsidRPr="00C579DD">
        <w:separator/>
      </w:r>
    </w:p>
  </w:footnote>
  <w:footnote w:type="continuationSeparator" w:id="0">
    <w:p w14:paraId="3FB9DF83" w14:textId="77777777" w:rsidR="00067E26" w:rsidRPr="00C579DD" w:rsidRDefault="00067E26" w:rsidP="00165B22">
      <w:pPr>
        <w:spacing w:after="0" w:line="240" w:lineRule="auto"/>
      </w:pPr>
      <w:r w:rsidRPr="00C579DD">
        <w:continuationSeparator/>
      </w:r>
    </w:p>
  </w:footnote>
  <w:footnote w:type="continuationNotice" w:id="1">
    <w:p w14:paraId="6AEA5D33" w14:textId="77777777" w:rsidR="00067E26" w:rsidRDefault="00067E26">
      <w:pPr>
        <w:spacing w:after="0" w:line="240" w:lineRule="auto"/>
      </w:pPr>
    </w:p>
  </w:footnote>
  <w:footnote w:id="2">
    <w:p w14:paraId="1AD5D0F4" w14:textId="77777777" w:rsidR="00C9090B" w:rsidRPr="00444A3A" w:rsidRDefault="00C9090B" w:rsidP="00C9090B">
      <w:pPr>
        <w:pStyle w:val="FootnoteText"/>
        <w:rPr>
          <w:rFonts w:ascii="Times New Roman" w:hAnsi="Times New Roman" w:cs="Times New Roman"/>
        </w:rPr>
      </w:pPr>
      <w:r w:rsidRPr="00030260">
        <w:rPr>
          <w:rStyle w:val="FootnoteReference"/>
        </w:rPr>
        <w:footnoteRef/>
      </w:r>
      <w:r w:rsidRPr="00444A3A">
        <w:rPr>
          <w:rFonts w:ascii="Times New Roman" w:hAnsi="Times New Roman" w:cs="Times New Roman"/>
        </w:rPr>
        <w:t xml:space="preserve"> Proportions of self-identified racial-ethnic identities sum larger than 100% because participants are asked to indicate all appropriate identities that apply.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678A" w14:textId="33265778" w:rsidR="005558D3" w:rsidRPr="009A445A" w:rsidRDefault="00606175" w:rsidP="002F1981">
    <w:pPr>
      <w:pStyle w:val="Header"/>
      <w:tabs>
        <w:tab w:val="clear" w:pos="8640"/>
        <w:tab w:val="right" w:pos="9356"/>
      </w:tabs>
      <w:rPr>
        <w:rFonts w:ascii="Times New Roman" w:hAnsi="Times New Roman" w:cs="Times New Roman"/>
        <w:sz w:val="24"/>
        <w:szCs w:val="24"/>
      </w:rPr>
    </w:pPr>
    <w:r>
      <w:rPr>
        <w:rFonts w:ascii="Times New Roman" w:hAnsi="Times New Roman" w:cs="Times New Roman"/>
        <w:sz w:val="24"/>
        <w:szCs w:val="24"/>
      </w:rPr>
      <w:t>GENE-ENVIRONMENT CORRELATION</w:t>
    </w:r>
    <w:r w:rsidR="000F03C8">
      <w:rPr>
        <w:rFonts w:ascii="Times New Roman" w:hAnsi="Times New Roman" w:cs="Times New Roman"/>
        <w:sz w:val="24"/>
        <w:szCs w:val="24"/>
      </w:rPr>
      <w:t>S</w:t>
    </w:r>
    <w:r w:rsidR="002F1981" w:rsidRPr="009A445A">
      <w:rPr>
        <w:rFonts w:ascii="Times New Roman" w:hAnsi="Times New Roman" w:cs="Times New Roman"/>
        <w:sz w:val="24"/>
        <w:szCs w:val="24"/>
      </w:rPr>
      <w:t xml:space="preserve"> </w:t>
    </w:r>
    <w:r w:rsidR="002F1981" w:rsidRPr="009A445A">
      <w:rPr>
        <w:rFonts w:ascii="Times New Roman" w:hAnsi="Times New Roman" w:cs="Times New Roman"/>
        <w:sz w:val="24"/>
        <w:szCs w:val="24"/>
      </w:rPr>
      <w:tab/>
    </w:r>
    <w:r w:rsidR="002F1981" w:rsidRPr="009A445A">
      <w:rPr>
        <w:rFonts w:ascii="Times New Roman" w:hAnsi="Times New Roman" w:cs="Times New Roman"/>
        <w:sz w:val="24"/>
        <w:szCs w:val="24"/>
      </w:rPr>
      <w:fldChar w:fldCharType="begin"/>
    </w:r>
    <w:r w:rsidR="002F1981" w:rsidRPr="009A445A">
      <w:rPr>
        <w:rFonts w:ascii="Times New Roman" w:hAnsi="Times New Roman" w:cs="Times New Roman"/>
        <w:sz w:val="24"/>
        <w:szCs w:val="24"/>
      </w:rPr>
      <w:instrText xml:space="preserve"> PAGE   \* MERGEFORMAT </w:instrText>
    </w:r>
    <w:r w:rsidR="002F1981" w:rsidRPr="009A445A">
      <w:rPr>
        <w:rFonts w:ascii="Times New Roman" w:hAnsi="Times New Roman" w:cs="Times New Roman"/>
        <w:sz w:val="24"/>
        <w:szCs w:val="24"/>
      </w:rPr>
      <w:fldChar w:fldCharType="separate"/>
    </w:r>
    <w:r w:rsidR="002F1981" w:rsidRPr="009A445A">
      <w:rPr>
        <w:rFonts w:ascii="Times New Roman" w:hAnsi="Times New Roman" w:cs="Times New Roman"/>
        <w:noProof/>
        <w:sz w:val="24"/>
        <w:szCs w:val="24"/>
      </w:rPr>
      <w:t>1</w:t>
    </w:r>
    <w:r w:rsidR="002F1981" w:rsidRPr="009A445A">
      <w:rPr>
        <w:rFonts w:ascii="Times New Roman" w:hAnsi="Times New Roman" w:cs="Times New Roman"/>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A15"/>
    <w:multiLevelType w:val="hybridMultilevel"/>
    <w:tmpl w:val="737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205CD1"/>
    <w:multiLevelType w:val="hybridMultilevel"/>
    <w:tmpl w:val="34E23994"/>
    <w:lvl w:ilvl="0" w:tplc="60B80846">
      <w:start w:val="1"/>
      <w:numFmt w:val="bullet"/>
      <w:lvlText w:val=""/>
      <w:lvlJc w:val="left"/>
      <w:pPr>
        <w:ind w:left="1080" w:hanging="360"/>
      </w:pPr>
      <w:rPr>
        <w:rFonts w:ascii="Symbol" w:hAnsi="Symbol"/>
      </w:rPr>
    </w:lvl>
    <w:lvl w:ilvl="1" w:tplc="E76E0B32">
      <w:start w:val="1"/>
      <w:numFmt w:val="bullet"/>
      <w:lvlText w:val=""/>
      <w:lvlJc w:val="left"/>
      <w:pPr>
        <w:ind w:left="1080" w:hanging="360"/>
      </w:pPr>
      <w:rPr>
        <w:rFonts w:ascii="Symbol" w:hAnsi="Symbol"/>
      </w:rPr>
    </w:lvl>
    <w:lvl w:ilvl="2" w:tplc="CD68BB50">
      <w:start w:val="1"/>
      <w:numFmt w:val="bullet"/>
      <w:lvlText w:val=""/>
      <w:lvlJc w:val="left"/>
      <w:pPr>
        <w:ind w:left="1080" w:hanging="360"/>
      </w:pPr>
      <w:rPr>
        <w:rFonts w:ascii="Symbol" w:hAnsi="Symbol"/>
      </w:rPr>
    </w:lvl>
    <w:lvl w:ilvl="3" w:tplc="5D1C5B60">
      <w:start w:val="1"/>
      <w:numFmt w:val="bullet"/>
      <w:lvlText w:val=""/>
      <w:lvlJc w:val="left"/>
      <w:pPr>
        <w:ind w:left="1080" w:hanging="360"/>
      </w:pPr>
      <w:rPr>
        <w:rFonts w:ascii="Symbol" w:hAnsi="Symbol"/>
      </w:rPr>
    </w:lvl>
    <w:lvl w:ilvl="4" w:tplc="E3E437EC">
      <w:start w:val="1"/>
      <w:numFmt w:val="bullet"/>
      <w:lvlText w:val=""/>
      <w:lvlJc w:val="left"/>
      <w:pPr>
        <w:ind w:left="1080" w:hanging="360"/>
      </w:pPr>
      <w:rPr>
        <w:rFonts w:ascii="Symbol" w:hAnsi="Symbol"/>
      </w:rPr>
    </w:lvl>
    <w:lvl w:ilvl="5" w:tplc="A57E4FC8">
      <w:start w:val="1"/>
      <w:numFmt w:val="bullet"/>
      <w:lvlText w:val=""/>
      <w:lvlJc w:val="left"/>
      <w:pPr>
        <w:ind w:left="1080" w:hanging="360"/>
      </w:pPr>
      <w:rPr>
        <w:rFonts w:ascii="Symbol" w:hAnsi="Symbol"/>
      </w:rPr>
    </w:lvl>
    <w:lvl w:ilvl="6" w:tplc="12303F64">
      <w:start w:val="1"/>
      <w:numFmt w:val="bullet"/>
      <w:lvlText w:val=""/>
      <w:lvlJc w:val="left"/>
      <w:pPr>
        <w:ind w:left="1080" w:hanging="360"/>
      </w:pPr>
      <w:rPr>
        <w:rFonts w:ascii="Symbol" w:hAnsi="Symbol"/>
      </w:rPr>
    </w:lvl>
    <w:lvl w:ilvl="7" w:tplc="6EEAAAEC">
      <w:start w:val="1"/>
      <w:numFmt w:val="bullet"/>
      <w:lvlText w:val=""/>
      <w:lvlJc w:val="left"/>
      <w:pPr>
        <w:ind w:left="1080" w:hanging="360"/>
      </w:pPr>
      <w:rPr>
        <w:rFonts w:ascii="Symbol" w:hAnsi="Symbol"/>
      </w:rPr>
    </w:lvl>
    <w:lvl w:ilvl="8" w:tplc="A99EA962">
      <w:start w:val="1"/>
      <w:numFmt w:val="bullet"/>
      <w:lvlText w:val=""/>
      <w:lvlJc w:val="left"/>
      <w:pPr>
        <w:ind w:left="1080" w:hanging="360"/>
      </w:pPr>
      <w:rPr>
        <w:rFonts w:ascii="Symbol" w:hAnsi="Symbol"/>
      </w:rPr>
    </w:lvl>
  </w:abstractNum>
  <w:abstractNum w:abstractNumId="2" w15:restartNumberingAfterBreak="0">
    <w:nsid w:val="45D363E8"/>
    <w:multiLevelType w:val="hybridMultilevel"/>
    <w:tmpl w:val="871CE674"/>
    <w:lvl w:ilvl="0" w:tplc="F88CC40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7C913A4"/>
    <w:multiLevelType w:val="hybridMultilevel"/>
    <w:tmpl w:val="C9F8A7F0"/>
    <w:lvl w:ilvl="0" w:tplc="76E82E9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E895B5D"/>
    <w:multiLevelType w:val="hybridMultilevel"/>
    <w:tmpl w:val="D04473E2"/>
    <w:lvl w:ilvl="0" w:tplc="B8B8FE0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7A71183"/>
    <w:multiLevelType w:val="hybridMultilevel"/>
    <w:tmpl w:val="9904B9EA"/>
    <w:lvl w:ilvl="0" w:tplc="BDDAD6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8BD40FD"/>
    <w:multiLevelType w:val="hybridMultilevel"/>
    <w:tmpl w:val="D8141236"/>
    <w:lvl w:ilvl="0" w:tplc="C4DCB1E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78615533">
    <w:abstractNumId w:val="0"/>
  </w:num>
  <w:num w:numId="2" w16cid:durableId="1706903904">
    <w:abstractNumId w:val="3"/>
  </w:num>
  <w:num w:numId="3" w16cid:durableId="1553232425">
    <w:abstractNumId w:val="6"/>
  </w:num>
  <w:num w:numId="4" w16cid:durableId="420372839">
    <w:abstractNumId w:val="2"/>
  </w:num>
  <w:num w:numId="5" w16cid:durableId="15927071">
    <w:abstractNumId w:val="5"/>
  </w:num>
  <w:num w:numId="6" w16cid:durableId="1340699245">
    <w:abstractNumId w:val="1"/>
  </w:num>
  <w:num w:numId="7" w16cid:durableId="2348448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chen dong">
    <w15:presenceInfo w15:providerId="Windows Live" w15:userId="69dabc00a7852f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trackRevisions/>
  <w:defaultTabStop w:val="720"/>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48"/>
    <w:rsid w:val="00000120"/>
    <w:rsid w:val="00000309"/>
    <w:rsid w:val="0000058C"/>
    <w:rsid w:val="00000620"/>
    <w:rsid w:val="00000666"/>
    <w:rsid w:val="0000080A"/>
    <w:rsid w:val="000008CE"/>
    <w:rsid w:val="000009C8"/>
    <w:rsid w:val="00000AD9"/>
    <w:rsid w:val="00000BDE"/>
    <w:rsid w:val="00000CE5"/>
    <w:rsid w:val="000012AF"/>
    <w:rsid w:val="00001464"/>
    <w:rsid w:val="00001472"/>
    <w:rsid w:val="00001479"/>
    <w:rsid w:val="000014A7"/>
    <w:rsid w:val="000014A8"/>
    <w:rsid w:val="00001A3D"/>
    <w:rsid w:val="00001B4F"/>
    <w:rsid w:val="00001B6D"/>
    <w:rsid w:val="00001D17"/>
    <w:rsid w:val="00001D6D"/>
    <w:rsid w:val="0000207A"/>
    <w:rsid w:val="000021BC"/>
    <w:rsid w:val="0000232B"/>
    <w:rsid w:val="00002382"/>
    <w:rsid w:val="00002505"/>
    <w:rsid w:val="000025C5"/>
    <w:rsid w:val="000026A1"/>
    <w:rsid w:val="00002897"/>
    <w:rsid w:val="00002AD3"/>
    <w:rsid w:val="00002C58"/>
    <w:rsid w:val="00002CF6"/>
    <w:rsid w:val="00002D84"/>
    <w:rsid w:val="00002E3B"/>
    <w:rsid w:val="00002ED8"/>
    <w:rsid w:val="00002F6A"/>
    <w:rsid w:val="00002FC4"/>
    <w:rsid w:val="0000304D"/>
    <w:rsid w:val="000031AB"/>
    <w:rsid w:val="000031B0"/>
    <w:rsid w:val="000032E7"/>
    <w:rsid w:val="000034D0"/>
    <w:rsid w:val="0000356D"/>
    <w:rsid w:val="000036EE"/>
    <w:rsid w:val="00003754"/>
    <w:rsid w:val="000039AD"/>
    <w:rsid w:val="00003C3B"/>
    <w:rsid w:val="00003D51"/>
    <w:rsid w:val="00003DEC"/>
    <w:rsid w:val="00003E6C"/>
    <w:rsid w:val="00003F9F"/>
    <w:rsid w:val="00004195"/>
    <w:rsid w:val="00004739"/>
    <w:rsid w:val="000048C2"/>
    <w:rsid w:val="00004986"/>
    <w:rsid w:val="000049BC"/>
    <w:rsid w:val="00004A29"/>
    <w:rsid w:val="00004F60"/>
    <w:rsid w:val="00004FF7"/>
    <w:rsid w:val="0000502E"/>
    <w:rsid w:val="000050CC"/>
    <w:rsid w:val="0000513A"/>
    <w:rsid w:val="00005236"/>
    <w:rsid w:val="00005429"/>
    <w:rsid w:val="00005442"/>
    <w:rsid w:val="000054E5"/>
    <w:rsid w:val="0000571F"/>
    <w:rsid w:val="00005969"/>
    <w:rsid w:val="00005A3D"/>
    <w:rsid w:val="00005A69"/>
    <w:rsid w:val="00005D9C"/>
    <w:rsid w:val="00005F76"/>
    <w:rsid w:val="000062F3"/>
    <w:rsid w:val="000063A0"/>
    <w:rsid w:val="000063EA"/>
    <w:rsid w:val="00006598"/>
    <w:rsid w:val="000067EC"/>
    <w:rsid w:val="00006A72"/>
    <w:rsid w:val="00006B32"/>
    <w:rsid w:val="00006B51"/>
    <w:rsid w:val="00006C25"/>
    <w:rsid w:val="00006C79"/>
    <w:rsid w:val="00006D79"/>
    <w:rsid w:val="00006EB9"/>
    <w:rsid w:val="0000738E"/>
    <w:rsid w:val="00007429"/>
    <w:rsid w:val="0000760F"/>
    <w:rsid w:val="00007639"/>
    <w:rsid w:val="0000765C"/>
    <w:rsid w:val="000076CC"/>
    <w:rsid w:val="0000779D"/>
    <w:rsid w:val="000077C2"/>
    <w:rsid w:val="000078E9"/>
    <w:rsid w:val="00007978"/>
    <w:rsid w:val="0000799A"/>
    <w:rsid w:val="00007D1E"/>
    <w:rsid w:val="00007E2E"/>
    <w:rsid w:val="00007EE6"/>
    <w:rsid w:val="00007F1E"/>
    <w:rsid w:val="00007F6E"/>
    <w:rsid w:val="000102C5"/>
    <w:rsid w:val="00010368"/>
    <w:rsid w:val="000103F6"/>
    <w:rsid w:val="00010586"/>
    <w:rsid w:val="000106A1"/>
    <w:rsid w:val="00010776"/>
    <w:rsid w:val="000107AC"/>
    <w:rsid w:val="00010963"/>
    <w:rsid w:val="00010A52"/>
    <w:rsid w:val="00010CE9"/>
    <w:rsid w:val="000111EA"/>
    <w:rsid w:val="000112C6"/>
    <w:rsid w:val="000113B8"/>
    <w:rsid w:val="0001189F"/>
    <w:rsid w:val="00011C0F"/>
    <w:rsid w:val="00011D89"/>
    <w:rsid w:val="00011E7A"/>
    <w:rsid w:val="00011FF6"/>
    <w:rsid w:val="000121E5"/>
    <w:rsid w:val="0001230B"/>
    <w:rsid w:val="0001255A"/>
    <w:rsid w:val="00012D9D"/>
    <w:rsid w:val="00012F28"/>
    <w:rsid w:val="000130C3"/>
    <w:rsid w:val="00013101"/>
    <w:rsid w:val="00013475"/>
    <w:rsid w:val="000135B7"/>
    <w:rsid w:val="00013895"/>
    <w:rsid w:val="0001397E"/>
    <w:rsid w:val="00013ACD"/>
    <w:rsid w:val="00013B59"/>
    <w:rsid w:val="00013C83"/>
    <w:rsid w:val="00013CB3"/>
    <w:rsid w:val="00013DA6"/>
    <w:rsid w:val="00013DCF"/>
    <w:rsid w:val="00013E68"/>
    <w:rsid w:val="00013FEF"/>
    <w:rsid w:val="00014140"/>
    <w:rsid w:val="00014572"/>
    <w:rsid w:val="00014C18"/>
    <w:rsid w:val="000151A1"/>
    <w:rsid w:val="000151B3"/>
    <w:rsid w:val="000151C8"/>
    <w:rsid w:val="000152B6"/>
    <w:rsid w:val="000152CF"/>
    <w:rsid w:val="00015474"/>
    <w:rsid w:val="00015605"/>
    <w:rsid w:val="000156DE"/>
    <w:rsid w:val="000156F6"/>
    <w:rsid w:val="000158C0"/>
    <w:rsid w:val="00015917"/>
    <w:rsid w:val="0001592A"/>
    <w:rsid w:val="00015A6F"/>
    <w:rsid w:val="00015A8D"/>
    <w:rsid w:val="00015DED"/>
    <w:rsid w:val="00015E3F"/>
    <w:rsid w:val="0001609C"/>
    <w:rsid w:val="0001617F"/>
    <w:rsid w:val="000161FA"/>
    <w:rsid w:val="0001690F"/>
    <w:rsid w:val="00016B29"/>
    <w:rsid w:val="00016B85"/>
    <w:rsid w:val="00016D2E"/>
    <w:rsid w:val="00016E33"/>
    <w:rsid w:val="00017206"/>
    <w:rsid w:val="00017267"/>
    <w:rsid w:val="00017411"/>
    <w:rsid w:val="0001757B"/>
    <w:rsid w:val="0001777B"/>
    <w:rsid w:val="000178CE"/>
    <w:rsid w:val="000178EB"/>
    <w:rsid w:val="0001790F"/>
    <w:rsid w:val="00017925"/>
    <w:rsid w:val="00017B57"/>
    <w:rsid w:val="00017DA1"/>
    <w:rsid w:val="00017DC7"/>
    <w:rsid w:val="00017E55"/>
    <w:rsid w:val="00017EEE"/>
    <w:rsid w:val="00017FF2"/>
    <w:rsid w:val="0002018F"/>
    <w:rsid w:val="0002027D"/>
    <w:rsid w:val="0002030A"/>
    <w:rsid w:val="000207B0"/>
    <w:rsid w:val="000207D2"/>
    <w:rsid w:val="000207E3"/>
    <w:rsid w:val="000208C5"/>
    <w:rsid w:val="0002096E"/>
    <w:rsid w:val="00020ABE"/>
    <w:rsid w:val="00020CC8"/>
    <w:rsid w:val="00020D78"/>
    <w:rsid w:val="00020F2D"/>
    <w:rsid w:val="00020F8F"/>
    <w:rsid w:val="000210DA"/>
    <w:rsid w:val="00021765"/>
    <w:rsid w:val="00021993"/>
    <w:rsid w:val="00021A5E"/>
    <w:rsid w:val="00021C97"/>
    <w:rsid w:val="00021D19"/>
    <w:rsid w:val="00022147"/>
    <w:rsid w:val="0002219E"/>
    <w:rsid w:val="000223AF"/>
    <w:rsid w:val="0002268B"/>
    <w:rsid w:val="000229E4"/>
    <w:rsid w:val="00022A35"/>
    <w:rsid w:val="00022A8E"/>
    <w:rsid w:val="00022BA0"/>
    <w:rsid w:val="00022BCD"/>
    <w:rsid w:val="00022C1D"/>
    <w:rsid w:val="00022CC4"/>
    <w:rsid w:val="00022EF7"/>
    <w:rsid w:val="00022EF9"/>
    <w:rsid w:val="00023287"/>
    <w:rsid w:val="00023354"/>
    <w:rsid w:val="00023569"/>
    <w:rsid w:val="0002379B"/>
    <w:rsid w:val="000239B6"/>
    <w:rsid w:val="00023A83"/>
    <w:rsid w:val="00023E89"/>
    <w:rsid w:val="00023E9B"/>
    <w:rsid w:val="0002417C"/>
    <w:rsid w:val="000242A4"/>
    <w:rsid w:val="00024391"/>
    <w:rsid w:val="00024397"/>
    <w:rsid w:val="00024478"/>
    <w:rsid w:val="00024575"/>
    <w:rsid w:val="000245AE"/>
    <w:rsid w:val="00024AB4"/>
    <w:rsid w:val="00024DDA"/>
    <w:rsid w:val="00025025"/>
    <w:rsid w:val="0002543F"/>
    <w:rsid w:val="00025736"/>
    <w:rsid w:val="00025C59"/>
    <w:rsid w:val="00025C77"/>
    <w:rsid w:val="00025D66"/>
    <w:rsid w:val="00025E1A"/>
    <w:rsid w:val="00026045"/>
    <w:rsid w:val="00026098"/>
    <w:rsid w:val="000262F0"/>
    <w:rsid w:val="00026457"/>
    <w:rsid w:val="00026553"/>
    <w:rsid w:val="000265AE"/>
    <w:rsid w:val="000265CE"/>
    <w:rsid w:val="000265FE"/>
    <w:rsid w:val="0002660F"/>
    <w:rsid w:val="00026648"/>
    <w:rsid w:val="00026698"/>
    <w:rsid w:val="00026710"/>
    <w:rsid w:val="000267AD"/>
    <w:rsid w:val="00026812"/>
    <w:rsid w:val="000269E0"/>
    <w:rsid w:val="00026B5C"/>
    <w:rsid w:val="00026E1B"/>
    <w:rsid w:val="000271E6"/>
    <w:rsid w:val="00027369"/>
    <w:rsid w:val="000275D9"/>
    <w:rsid w:val="00027809"/>
    <w:rsid w:val="00027891"/>
    <w:rsid w:val="000278C4"/>
    <w:rsid w:val="00027A4E"/>
    <w:rsid w:val="00027B64"/>
    <w:rsid w:val="00027B78"/>
    <w:rsid w:val="00027BCD"/>
    <w:rsid w:val="00027DB8"/>
    <w:rsid w:val="00030260"/>
    <w:rsid w:val="000304D1"/>
    <w:rsid w:val="0003054E"/>
    <w:rsid w:val="0003086A"/>
    <w:rsid w:val="00030A52"/>
    <w:rsid w:val="00030B41"/>
    <w:rsid w:val="00030BFF"/>
    <w:rsid w:val="0003126D"/>
    <w:rsid w:val="0003160C"/>
    <w:rsid w:val="000316AC"/>
    <w:rsid w:val="000316E8"/>
    <w:rsid w:val="00031766"/>
    <w:rsid w:val="00031C8F"/>
    <w:rsid w:val="00031D0D"/>
    <w:rsid w:val="00031EA6"/>
    <w:rsid w:val="00031EBD"/>
    <w:rsid w:val="00032155"/>
    <w:rsid w:val="0003218E"/>
    <w:rsid w:val="0003234D"/>
    <w:rsid w:val="00032356"/>
    <w:rsid w:val="00032421"/>
    <w:rsid w:val="000324FA"/>
    <w:rsid w:val="000326C6"/>
    <w:rsid w:val="000328B6"/>
    <w:rsid w:val="00032946"/>
    <w:rsid w:val="00032A7A"/>
    <w:rsid w:val="00032A82"/>
    <w:rsid w:val="00032C56"/>
    <w:rsid w:val="00033336"/>
    <w:rsid w:val="0003339E"/>
    <w:rsid w:val="00033507"/>
    <w:rsid w:val="00033561"/>
    <w:rsid w:val="00033AAA"/>
    <w:rsid w:val="00033C23"/>
    <w:rsid w:val="00033D08"/>
    <w:rsid w:val="0003400A"/>
    <w:rsid w:val="00034296"/>
    <w:rsid w:val="000345A5"/>
    <w:rsid w:val="000345EA"/>
    <w:rsid w:val="00034692"/>
    <w:rsid w:val="00034AF1"/>
    <w:rsid w:val="00034BC3"/>
    <w:rsid w:val="00034CF5"/>
    <w:rsid w:val="00034D04"/>
    <w:rsid w:val="00035038"/>
    <w:rsid w:val="0003506F"/>
    <w:rsid w:val="000350D6"/>
    <w:rsid w:val="00035104"/>
    <w:rsid w:val="0003533B"/>
    <w:rsid w:val="00035461"/>
    <w:rsid w:val="00035599"/>
    <w:rsid w:val="0003563B"/>
    <w:rsid w:val="00035747"/>
    <w:rsid w:val="000358F4"/>
    <w:rsid w:val="0003596D"/>
    <w:rsid w:val="00035C55"/>
    <w:rsid w:val="00035D87"/>
    <w:rsid w:val="00036180"/>
    <w:rsid w:val="000361AC"/>
    <w:rsid w:val="00036385"/>
    <w:rsid w:val="00036485"/>
    <w:rsid w:val="000364ED"/>
    <w:rsid w:val="0003690E"/>
    <w:rsid w:val="00036AE8"/>
    <w:rsid w:val="00036AEE"/>
    <w:rsid w:val="00036BE6"/>
    <w:rsid w:val="00036D29"/>
    <w:rsid w:val="00036F40"/>
    <w:rsid w:val="00036F51"/>
    <w:rsid w:val="00036FAD"/>
    <w:rsid w:val="00036FFF"/>
    <w:rsid w:val="0003720A"/>
    <w:rsid w:val="000375CC"/>
    <w:rsid w:val="00037601"/>
    <w:rsid w:val="00037672"/>
    <w:rsid w:val="000378BE"/>
    <w:rsid w:val="0003797E"/>
    <w:rsid w:val="00037A47"/>
    <w:rsid w:val="00037AB8"/>
    <w:rsid w:val="00037C6A"/>
    <w:rsid w:val="00040050"/>
    <w:rsid w:val="00040132"/>
    <w:rsid w:val="000401F0"/>
    <w:rsid w:val="00040497"/>
    <w:rsid w:val="000405FC"/>
    <w:rsid w:val="00040853"/>
    <w:rsid w:val="00040EAA"/>
    <w:rsid w:val="00040FA3"/>
    <w:rsid w:val="00041012"/>
    <w:rsid w:val="0004108B"/>
    <w:rsid w:val="0004109B"/>
    <w:rsid w:val="0004198D"/>
    <w:rsid w:val="0004199A"/>
    <w:rsid w:val="000419DF"/>
    <w:rsid w:val="00041A9F"/>
    <w:rsid w:val="00041B37"/>
    <w:rsid w:val="00041B92"/>
    <w:rsid w:val="00041C58"/>
    <w:rsid w:val="00041D23"/>
    <w:rsid w:val="00041EAD"/>
    <w:rsid w:val="00041F4A"/>
    <w:rsid w:val="00041FA8"/>
    <w:rsid w:val="00042240"/>
    <w:rsid w:val="0004231E"/>
    <w:rsid w:val="0004256F"/>
    <w:rsid w:val="00042600"/>
    <w:rsid w:val="0004273A"/>
    <w:rsid w:val="000429A8"/>
    <w:rsid w:val="00042A88"/>
    <w:rsid w:val="00042B4F"/>
    <w:rsid w:val="00042C76"/>
    <w:rsid w:val="00042DAC"/>
    <w:rsid w:val="00042EF7"/>
    <w:rsid w:val="00042F31"/>
    <w:rsid w:val="000430A2"/>
    <w:rsid w:val="000431C6"/>
    <w:rsid w:val="00043336"/>
    <w:rsid w:val="0004339D"/>
    <w:rsid w:val="000434F8"/>
    <w:rsid w:val="00043674"/>
    <w:rsid w:val="0004377E"/>
    <w:rsid w:val="0004380E"/>
    <w:rsid w:val="00043916"/>
    <w:rsid w:val="00043923"/>
    <w:rsid w:val="000439D9"/>
    <w:rsid w:val="00043BC1"/>
    <w:rsid w:val="00043EF5"/>
    <w:rsid w:val="00043F40"/>
    <w:rsid w:val="00044058"/>
    <w:rsid w:val="00044093"/>
    <w:rsid w:val="000441EC"/>
    <w:rsid w:val="000442EC"/>
    <w:rsid w:val="00044414"/>
    <w:rsid w:val="000444CF"/>
    <w:rsid w:val="00044575"/>
    <w:rsid w:val="0004480E"/>
    <w:rsid w:val="00044D08"/>
    <w:rsid w:val="00044EC8"/>
    <w:rsid w:val="00044FF8"/>
    <w:rsid w:val="00045034"/>
    <w:rsid w:val="00045147"/>
    <w:rsid w:val="00045296"/>
    <w:rsid w:val="000453B5"/>
    <w:rsid w:val="00045427"/>
    <w:rsid w:val="0004563C"/>
    <w:rsid w:val="0004574D"/>
    <w:rsid w:val="000457B2"/>
    <w:rsid w:val="00045810"/>
    <w:rsid w:val="00045A3E"/>
    <w:rsid w:val="00045B69"/>
    <w:rsid w:val="00046201"/>
    <w:rsid w:val="00046230"/>
    <w:rsid w:val="00046528"/>
    <w:rsid w:val="00046605"/>
    <w:rsid w:val="00046811"/>
    <w:rsid w:val="000468EF"/>
    <w:rsid w:val="00046C14"/>
    <w:rsid w:val="00046F72"/>
    <w:rsid w:val="00046F97"/>
    <w:rsid w:val="000470D0"/>
    <w:rsid w:val="00047147"/>
    <w:rsid w:val="00047247"/>
    <w:rsid w:val="000475E4"/>
    <w:rsid w:val="00047626"/>
    <w:rsid w:val="000477B4"/>
    <w:rsid w:val="00047C64"/>
    <w:rsid w:val="00047EDE"/>
    <w:rsid w:val="00050219"/>
    <w:rsid w:val="00050315"/>
    <w:rsid w:val="00050677"/>
    <w:rsid w:val="000508A3"/>
    <w:rsid w:val="00050977"/>
    <w:rsid w:val="00050BF7"/>
    <w:rsid w:val="00050E0A"/>
    <w:rsid w:val="00051187"/>
    <w:rsid w:val="000511B9"/>
    <w:rsid w:val="000511D2"/>
    <w:rsid w:val="000511E1"/>
    <w:rsid w:val="000511EF"/>
    <w:rsid w:val="00051721"/>
    <w:rsid w:val="00051724"/>
    <w:rsid w:val="00051C7A"/>
    <w:rsid w:val="00051D2C"/>
    <w:rsid w:val="00051D60"/>
    <w:rsid w:val="00051DB5"/>
    <w:rsid w:val="00051ED4"/>
    <w:rsid w:val="00051F59"/>
    <w:rsid w:val="00051F7E"/>
    <w:rsid w:val="00052159"/>
    <w:rsid w:val="0005226F"/>
    <w:rsid w:val="0005236F"/>
    <w:rsid w:val="00052594"/>
    <w:rsid w:val="0005286C"/>
    <w:rsid w:val="00052938"/>
    <w:rsid w:val="000529D0"/>
    <w:rsid w:val="00052A18"/>
    <w:rsid w:val="00052A6B"/>
    <w:rsid w:val="00052ADA"/>
    <w:rsid w:val="00052C55"/>
    <w:rsid w:val="00052D61"/>
    <w:rsid w:val="00052ECF"/>
    <w:rsid w:val="00053287"/>
    <w:rsid w:val="00053337"/>
    <w:rsid w:val="000533D0"/>
    <w:rsid w:val="00053588"/>
    <w:rsid w:val="000535E6"/>
    <w:rsid w:val="00053913"/>
    <w:rsid w:val="00053AE2"/>
    <w:rsid w:val="00054045"/>
    <w:rsid w:val="00054165"/>
    <w:rsid w:val="000542B1"/>
    <w:rsid w:val="0005447E"/>
    <w:rsid w:val="0005459F"/>
    <w:rsid w:val="000546FA"/>
    <w:rsid w:val="00054798"/>
    <w:rsid w:val="000547EF"/>
    <w:rsid w:val="0005499A"/>
    <w:rsid w:val="00054E94"/>
    <w:rsid w:val="00055073"/>
    <w:rsid w:val="00055098"/>
    <w:rsid w:val="0005534F"/>
    <w:rsid w:val="000553F1"/>
    <w:rsid w:val="000554C1"/>
    <w:rsid w:val="00055645"/>
    <w:rsid w:val="000558F6"/>
    <w:rsid w:val="00055AB3"/>
    <w:rsid w:val="00055C71"/>
    <w:rsid w:val="00055E5D"/>
    <w:rsid w:val="00055F06"/>
    <w:rsid w:val="00055FAB"/>
    <w:rsid w:val="0005645F"/>
    <w:rsid w:val="000564C3"/>
    <w:rsid w:val="00056534"/>
    <w:rsid w:val="00056B43"/>
    <w:rsid w:val="00056BF0"/>
    <w:rsid w:val="00056C9A"/>
    <w:rsid w:val="00056CD8"/>
    <w:rsid w:val="00057011"/>
    <w:rsid w:val="00057035"/>
    <w:rsid w:val="000570BF"/>
    <w:rsid w:val="0005723C"/>
    <w:rsid w:val="00057285"/>
    <w:rsid w:val="000573FD"/>
    <w:rsid w:val="00057403"/>
    <w:rsid w:val="00057454"/>
    <w:rsid w:val="000576F5"/>
    <w:rsid w:val="000578B2"/>
    <w:rsid w:val="00057995"/>
    <w:rsid w:val="00057B40"/>
    <w:rsid w:val="00057CAC"/>
    <w:rsid w:val="00060015"/>
    <w:rsid w:val="00060074"/>
    <w:rsid w:val="000601BD"/>
    <w:rsid w:val="00060301"/>
    <w:rsid w:val="00060721"/>
    <w:rsid w:val="000608F9"/>
    <w:rsid w:val="00060B5E"/>
    <w:rsid w:val="00060D65"/>
    <w:rsid w:val="00060D8A"/>
    <w:rsid w:val="00060F27"/>
    <w:rsid w:val="00061207"/>
    <w:rsid w:val="000612C4"/>
    <w:rsid w:val="00061516"/>
    <w:rsid w:val="0006174E"/>
    <w:rsid w:val="0006179C"/>
    <w:rsid w:val="000617FB"/>
    <w:rsid w:val="000618A8"/>
    <w:rsid w:val="0006195F"/>
    <w:rsid w:val="000619AD"/>
    <w:rsid w:val="00061A51"/>
    <w:rsid w:val="00061BC2"/>
    <w:rsid w:val="00061C33"/>
    <w:rsid w:val="00061D7F"/>
    <w:rsid w:val="00062173"/>
    <w:rsid w:val="00062661"/>
    <w:rsid w:val="00062994"/>
    <w:rsid w:val="00062A4A"/>
    <w:rsid w:val="00062B43"/>
    <w:rsid w:val="00062C7C"/>
    <w:rsid w:val="00062DE3"/>
    <w:rsid w:val="00063023"/>
    <w:rsid w:val="00063038"/>
    <w:rsid w:val="000631C3"/>
    <w:rsid w:val="00063549"/>
    <w:rsid w:val="0006372C"/>
    <w:rsid w:val="00063C6A"/>
    <w:rsid w:val="00063D50"/>
    <w:rsid w:val="00063D6F"/>
    <w:rsid w:val="00064038"/>
    <w:rsid w:val="0006420E"/>
    <w:rsid w:val="00064430"/>
    <w:rsid w:val="00064760"/>
    <w:rsid w:val="00064886"/>
    <w:rsid w:val="00064988"/>
    <w:rsid w:val="00064BDC"/>
    <w:rsid w:val="00064EFB"/>
    <w:rsid w:val="00064F24"/>
    <w:rsid w:val="00064FF4"/>
    <w:rsid w:val="0006522C"/>
    <w:rsid w:val="00065438"/>
    <w:rsid w:val="00065449"/>
    <w:rsid w:val="0006575B"/>
    <w:rsid w:val="0006580D"/>
    <w:rsid w:val="00065849"/>
    <w:rsid w:val="00065CBA"/>
    <w:rsid w:val="0006603C"/>
    <w:rsid w:val="00066324"/>
    <w:rsid w:val="0006659E"/>
    <w:rsid w:val="00066606"/>
    <w:rsid w:val="0006673C"/>
    <w:rsid w:val="00066973"/>
    <w:rsid w:val="00066A98"/>
    <w:rsid w:val="00066AF3"/>
    <w:rsid w:val="00066B29"/>
    <w:rsid w:val="00066D64"/>
    <w:rsid w:val="00066EB4"/>
    <w:rsid w:val="0006706B"/>
    <w:rsid w:val="0006728A"/>
    <w:rsid w:val="0006737B"/>
    <w:rsid w:val="000673EF"/>
    <w:rsid w:val="000674D4"/>
    <w:rsid w:val="0006752B"/>
    <w:rsid w:val="000676D2"/>
    <w:rsid w:val="0006775F"/>
    <w:rsid w:val="00067765"/>
    <w:rsid w:val="00067BF9"/>
    <w:rsid w:val="00067D94"/>
    <w:rsid w:val="00067DEC"/>
    <w:rsid w:val="00067E23"/>
    <w:rsid w:val="00067E26"/>
    <w:rsid w:val="00070139"/>
    <w:rsid w:val="00070175"/>
    <w:rsid w:val="0007037E"/>
    <w:rsid w:val="000703E7"/>
    <w:rsid w:val="0007049C"/>
    <w:rsid w:val="00070516"/>
    <w:rsid w:val="000705DF"/>
    <w:rsid w:val="000708BD"/>
    <w:rsid w:val="00070BDD"/>
    <w:rsid w:val="00070C93"/>
    <w:rsid w:val="00070D3B"/>
    <w:rsid w:val="00071085"/>
    <w:rsid w:val="000712C5"/>
    <w:rsid w:val="0007137E"/>
    <w:rsid w:val="000713A2"/>
    <w:rsid w:val="0007183D"/>
    <w:rsid w:val="000719CB"/>
    <w:rsid w:val="00071A95"/>
    <w:rsid w:val="00071CDE"/>
    <w:rsid w:val="00071D98"/>
    <w:rsid w:val="00071E2F"/>
    <w:rsid w:val="00071FCA"/>
    <w:rsid w:val="000722D1"/>
    <w:rsid w:val="00072370"/>
    <w:rsid w:val="00072471"/>
    <w:rsid w:val="000724DB"/>
    <w:rsid w:val="00072524"/>
    <w:rsid w:val="000727FE"/>
    <w:rsid w:val="00072A56"/>
    <w:rsid w:val="00072B14"/>
    <w:rsid w:val="00072F17"/>
    <w:rsid w:val="00073047"/>
    <w:rsid w:val="0007306C"/>
    <w:rsid w:val="000732F5"/>
    <w:rsid w:val="000733F6"/>
    <w:rsid w:val="000734EF"/>
    <w:rsid w:val="00073635"/>
    <w:rsid w:val="000738C2"/>
    <w:rsid w:val="0007394C"/>
    <w:rsid w:val="00073A55"/>
    <w:rsid w:val="00073AA9"/>
    <w:rsid w:val="00073C41"/>
    <w:rsid w:val="00073C6C"/>
    <w:rsid w:val="00073E93"/>
    <w:rsid w:val="00073F76"/>
    <w:rsid w:val="00073F8D"/>
    <w:rsid w:val="00074042"/>
    <w:rsid w:val="000740B2"/>
    <w:rsid w:val="000745C7"/>
    <w:rsid w:val="00074659"/>
    <w:rsid w:val="00074785"/>
    <w:rsid w:val="00074981"/>
    <w:rsid w:val="00074CAA"/>
    <w:rsid w:val="00074D0D"/>
    <w:rsid w:val="00074DA6"/>
    <w:rsid w:val="00074F4C"/>
    <w:rsid w:val="00074FF3"/>
    <w:rsid w:val="000752E8"/>
    <w:rsid w:val="0007546B"/>
    <w:rsid w:val="00075941"/>
    <w:rsid w:val="00075BF4"/>
    <w:rsid w:val="00075C1D"/>
    <w:rsid w:val="00075C6C"/>
    <w:rsid w:val="00075C9B"/>
    <w:rsid w:val="00075CE1"/>
    <w:rsid w:val="00076145"/>
    <w:rsid w:val="00076204"/>
    <w:rsid w:val="000762DF"/>
    <w:rsid w:val="00076457"/>
    <w:rsid w:val="00076590"/>
    <w:rsid w:val="00076607"/>
    <w:rsid w:val="000768E9"/>
    <w:rsid w:val="00076924"/>
    <w:rsid w:val="00076B34"/>
    <w:rsid w:val="00076BEE"/>
    <w:rsid w:val="00076D71"/>
    <w:rsid w:val="00076DCE"/>
    <w:rsid w:val="00076E34"/>
    <w:rsid w:val="00076EF4"/>
    <w:rsid w:val="00076F19"/>
    <w:rsid w:val="00076FD1"/>
    <w:rsid w:val="00076FE7"/>
    <w:rsid w:val="0007705E"/>
    <w:rsid w:val="000770CB"/>
    <w:rsid w:val="000774F1"/>
    <w:rsid w:val="000776B8"/>
    <w:rsid w:val="00077C0A"/>
    <w:rsid w:val="00077EC7"/>
    <w:rsid w:val="00077F9A"/>
    <w:rsid w:val="00080082"/>
    <w:rsid w:val="00080154"/>
    <w:rsid w:val="00080576"/>
    <w:rsid w:val="000807B4"/>
    <w:rsid w:val="00080898"/>
    <w:rsid w:val="000808DB"/>
    <w:rsid w:val="000809E4"/>
    <w:rsid w:val="00080A44"/>
    <w:rsid w:val="00080BDC"/>
    <w:rsid w:val="00080DE2"/>
    <w:rsid w:val="00080EFA"/>
    <w:rsid w:val="000810B6"/>
    <w:rsid w:val="00081312"/>
    <w:rsid w:val="000813DA"/>
    <w:rsid w:val="00081440"/>
    <w:rsid w:val="00081481"/>
    <w:rsid w:val="0008171F"/>
    <w:rsid w:val="00081723"/>
    <w:rsid w:val="0008175C"/>
    <w:rsid w:val="00081A6F"/>
    <w:rsid w:val="00081A77"/>
    <w:rsid w:val="00081BCF"/>
    <w:rsid w:val="00081C47"/>
    <w:rsid w:val="00081F21"/>
    <w:rsid w:val="00082508"/>
    <w:rsid w:val="00082802"/>
    <w:rsid w:val="00082855"/>
    <w:rsid w:val="0008287E"/>
    <w:rsid w:val="0008297C"/>
    <w:rsid w:val="00082983"/>
    <w:rsid w:val="00082B9D"/>
    <w:rsid w:val="00082E58"/>
    <w:rsid w:val="00082FC5"/>
    <w:rsid w:val="00083007"/>
    <w:rsid w:val="00083246"/>
    <w:rsid w:val="00083A06"/>
    <w:rsid w:val="00083A5E"/>
    <w:rsid w:val="00083F25"/>
    <w:rsid w:val="00084307"/>
    <w:rsid w:val="0008437E"/>
    <w:rsid w:val="000843DA"/>
    <w:rsid w:val="00084490"/>
    <w:rsid w:val="00084492"/>
    <w:rsid w:val="0008454D"/>
    <w:rsid w:val="00084592"/>
    <w:rsid w:val="000845BF"/>
    <w:rsid w:val="000845CE"/>
    <w:rsid w:val="00084722"/>
    <w:rsid w:val="000847A3"/>
    <w:rsid w:val="00084983"/>
    <w:rsid w:val="00084DD8"/>
    <w:rsid w:val="00085051"/>
    <w:rsid w:val="000850DD"/>
    <w:rsid w:val="00085133"/>
    <w:rsid w:val="0008569A"/>
    <w:rsid w:val="000856FC"/>
    <w:rsid w:val="00085897"/>
    <w:rsid w:val="0008619B"/>
    <w:rsid w:val="0008652F"/>
    <w:rsid w:val="0008674D"/>
    <w:rsid w:val="000867F1"/>
    <w:rsid w:val="000868D0"/>
    <w:rsid w:val="000869FF"/>
    <w:rsid w:val="00086B74"/>
    <w:rsid w:val="00086BE2"/>
    <w:rsid w:val="00086C95"/>
    <w:rsid w:val="00086E07"/>
    <w:rsid w:val="00086F5E"/>
    <w:rsid w:val="0008700D"/>
    <w:rsid w:val="00087046"/>
    <w:rsid w:val="00087070"/>
    <w:rsid w:val="00087118"/>
    <w:rsid w:val="00087176"/>
    <w:rsid w:val="000874CC"/>
    <w:rsid w:val="00087646"/>
    <w:rsid w:val="000876AB"/>
    <w:rsid w:val="00087774"/>
    <w:rsid w:val="000877E4"/>
    <w:rsid w:val="00087864"/>
    <w:rsid w:val="0008786B"/>
    <w:rsid w:val="000879F1"/>
    <w:rsid w:val="00087B81"/>
    <w:rsid w:val="00087E3B"/>
    <w:rsid w:val="0009055A"/>
    <w:rsid w:val="000906F6"/>
    <w:rsid w:val="0009079E"/>
    <w:rsid w:val="000908A2"/>
    <w:rsid w:val="000908DD"/>
    <w:rsid w:val="00090BA6"/>
    <w:rsid w:val="00090BE5"/>
    <w:rsid w:val="00090F58"/>
    <w:rsid w:val="00090F6C"/>
    <w:rsid w:val="00090FB5"/>
    <w:rsid w:val="00090FB6"/>
    <w:rsid w:val="000912C4"/>
    <w:rsid w:val="000913A7"/>
    <w:rsid w:val="000915A6"/>
    <w:rsid w:val="0009165F"/>
    <w:rsid w:val="00091810"/>
    <w:rsid w:val="000918D1"/>
    <w:rsid w:val="0009191C"/>
    <w:rsid w:val="0009196D"/>
    <w:rsid w:val="00091A2E"/>
    <w:rsid w:val="00091A4F"/>
    <w:rsid w:val="00091F87"/>
    <w:rsid w:val="00092086"/>
    <w:rsid w:val="00092109"/>
    <w:rsid w:val="000922C4"/>
    <w:rsid w:val="00092337"/>
    <w:rsid w:val="00092496"/>
    <w:rsid w:val="00092522"/>
    <w:rsid w:val="000927A5"/>
    <w:rsid w:val="00092937"/>
    <w:rsid w:val="00093231"/>
    <w:rsid w:val="00093473"/>
    <w:rsid w:val="000934AB"/>
    <w:rsid w:val="000935BC"/>
    <w:rsid w:val="000936C3"/>
    <w:rsid w:val="00093999"/>
    <w:rsid w:val="00093A33"/>
    <w:rsid w:val="00093AAF"/>
    <w:rsid w:val="00093B4D"/>
    <w:rsid w:val="00093C70"/>
    <w:rsid w:val="00093CB2"/>
    <w:rsid w:val="00093D1A"/>
    <w:rsid w:val="00093D87"/>
    <w:rsid w:val="00093F32"/>
    <w:rsid w:val="0009416B"/>
    <w:rsid w:val="000942B9"/>
    <w:rsid w:val="0009450A"/>
    <w:rsid w:val="00094AA2"/>
    <w:rsid w:val="00094B87"/>
    <w:rsid w:val="00094C3F"/>
    <w:rsid w:val="00094C50"/>
    <w:rsid w:val="00094D35"/>
    <w:rsid w:val="00094D7C"/>
    <w:rsid w:val="00094FEE"/>
    <w:rsid w:val="00095046"/>
    <w:rsid w:val="0009507F"/>
    <w:rsid w:val="000951A3"/>
    <w:rsid w:val="00095400"/>
    <w:rsid w:val="000956AD"/>
    <w:rsid w:val="00095A04"/>
    <w:rsid w:val="00095BA8"/>
    <w:rsid w:val="00095C6B"/>
    <w:rsid w:val="00095DB9"/>
    <w:rsid w:val="00095E32"/>
    <w:rsid w:val="00095EF4"/>
    <w:rsid w:val="000960D8"/>
    <w:rsid w:val="0009627E"/>
    <w:rsid w:val="0009629A"/>
    <w:rsid w:val="000962D7"/>
    <w:rsid w:val="00096349"/>
    <w:rsid w:val="00096573"/>
    <w:rsid w:val="000966CB"/>
    <w:rsid w:val="000968AE"/>
    <w:rsid w:val="000968B8"/>
    <w:rsid w:val="000968DA"/>
    <w:rsid w:val="00096962"/>
    <w:rsid w:val="00096ECD"/>
    <w:rsid w:val="00096ED4"/>
    <w:rsid w:val="00096EEE"/>
    <w:rsid w:val="00096F37"/>
    <w:rsid w:val="00096F71"/>
    <w:rsid w:val="00096FFE"/>
    <w:rsid w:val="000970A0"/>
    <w:rsid w:val="00097348"/>
    <w:rsid w:val="0009735E"/>
    <w:rsid w:val="00097412"/>
    <w:rsid w:val="0009748E"/>
    <w:rsid w:val="00097491"/>
    <w:rsid w:val="000974F1"/>
    <w:rsid w:val="00097722"/>
    <w:rsid w:val="00097A5D"/>
    <w:rsid w:val="00097B0E"/>
    <w:rsid w:val="00097B86"/>
    <w:rsid w:val="00097C59"/>
    <w:rsid w:val="00097DFC"/>
    <w:rsid w:val="00097F7E"/>
    <w:rsid w:val="00097F8B"/>
    <w:rsid w:val="000A0006"/>
    <w:rsid w:val="000A041D"/>
    <w:rsid w:val="000A060A"/>
    <w:rsid w:val="000A0611"/>
    <w:rsid w:val="000A0ABD"/>
    <w:rsid w:val="000A0B0B"/>
    <w:rsid w:val="000A0BA1"/>
    <w:rsid w:val="000A0C13"/>
    <w:rsid w:val="000A0C26"/>
    <w:rsid w:val="000A0EFC"/>
    <w:rsid w:val="000A1110"/>
    <w:rsid w:val="000A11EF"/>
    <w:rsid w:val="000A121D"/>
    <w:rsid w:val="000A12D3"/>
    <w:rsid w:val="000A1530"/>
    <w:rsid w:val="000A1544"/>
    <w:rsid w:val="000A15D8"/>
    <w:rsid w:val="000A1725"/>
    <w:rsid w:val="000A1837"/>
    <w:rsid w:val="000A19F8"/>
    <w:rsid w:val="000A1DD9"/>
    <w:rsid w:val="000A1E66"/>
    <w:rsid w:val="000A1F2A"/>
    <w:rsid w:val="000A1FB6"/>
    <w:rsid w:val="000A2189"/>
    <w:rsid w:val="000A22BE"/>
    <w:rsid w:val="000A23A4"/>
    <w:rsid w:val="000A266C"/>
    <w:rsid w:val="000A27BD"/>
    <w:rsid w:val="000A286C"/>
    <w:rsid w:val="000A2971"/>
    <w:rsid w:val="000A29A5"/>
    <w:rsid w:val="000A29C3"/>
    <w:rsid w:val="000A3120"/>
    <w:rsid w:val="000A347F"/>
    <w:rsid w:val="000A34A1"/>
    <w:rsid w:val="000A3685"/>
    <w:rsid w:val="000A3694"/>
    <w:rsid w:val="000A37C3"/>
    <w:rsid w:val="000A38AA"/>
    <w:rsid w:val="000A3BD7"/>
    <w:rsid w:val="000A3EBE"/>
    <w:rsid w:val="000A429F"/>
    <w:rsid w:val="000A42B3"/>
    <w:rsid w:val="000A43CE"/>
    <w:rsid w:val="000A4608"/>
    <w:rsid w:val="000A4859"/>
    <w:rsid w:val="000A48BD"/>
    <w:rsid w:val="000A4BC4"/>
    <w:rsid w:val="000A4D99"/>
    <w:rsid w:val="000A5001"/>
    <w:rsid w:val="000A50C9"/>
    <w:rsid w:val="000A525C"/>
    <w:rsid w:val="000A55B9"/>
    <w:rsid w:val="000A563C"/>
    <w:rsid w:val="000A589A"/>
    <w:rsid w:val="000A59C2"/>
    <w:rsid w:val="000A59EA"/>
    <w:rsid w:val="000A5D90"/>
    <w:rsid w:val="000A5DDA"/>
    <w:rsid w:val="000A6099"/>
    <w:rsid w:val="000A618D"/>
    <w:rsid w:val="000A622B"/>
    <w:rsid w:val="000A63ED"/>
    <w:rsid w:val="000A64C7"/>
    <w:rsid w:val="000A65AF"/>
    <w:rsid w:val="000A6791"/>
    <w:rsid w:val="000A682D"/>
    <w:rsid w:val="000A685D"/>
    <w:rsid w:val="000A68C2"/>
    <w:rsid w:val="000A6C49"/>
    <w:rsid w:val="000A6DB5"/>
    <w:rsid w:val="000A70C6"/>
    <w:rsid w:val="000A7135"/>
    <w:rsid w:val="000A7317"/>
    <w:rsid w:val="000A7361"/>
    <w:rsid w:val="000A7381"/>
    <w:rsid w:val="000A7448"/>
    <w:rsid w:val="000A7479"/>
    <w:rsid w:val="000A75E4"/>
    <w:rsid w:val="000A7636"/>
    <w:rsid w:val="000A76C3"/>
    <w:rsid w:val="000A780C"/>
    <w:rsid w:val="000A7935"/>
    <w:rsid w:val="000A7975"/>
    <w:rsid w:val="000A79A0"/>
    <w:rsid w:val="000A7D23"/>
    <w:rsid w:val="000A7E52"/>
    <w:rsid w:val="000B004D"/>
    <w:rsid w:val="000B00BF"/>
    <w:rsid w:val="000B01F7"/>
    <w:rsid w:val="000B05EB"/>
    <w:rsid w:val="000B061A"/>
    <w:rsid w:val="000B0977"/>
    <w:rsid w:val="000B09E6"/>
    <w:rsid w:val="000B0A24"/>
    <w:rsid w:val="000B0A37"/>
    <w:rsid w:val="000B0B07"/>
    <w:rsid w:val="000B0B89"/>
    <w:rsid w:val="000B0BE3"/>
    <w:rsid w:val="000B0C47"/>
    <w:rsid w:val="000B0CEC"/>
    <w:rsid w:val="000B0ED2"/>
    <w:rsid w:val="000B0EFF"/>
    <w:rsid w:val="000B1161"/>
    <w:rsid w:val="000B1271"/>
    <w:rsid w:val="000B14B3"/>
    <w:rsid w:val="000B14F9"/>
    <w:rsid w:val="000B1566"/>
    <w:rsid w:val="000B176B"/>
    <w:rsid w:val="000B183E"/>
    <w:rsid w:val="000B19E1"/>
    <w:rsid w:val="000B1CE1"/>
    <w:rsid w:val="000B1D2D"/>
    <w:rsid w:val="000B2073"/>
    <w:rsid w:val="000B2312"/>
    <w:rsid w:val="000B24B8"/>
    <w:rsid w:val="000B254C"/>
    <w:rsid w:val="000B2645"/>
    <w:rsid w:val="000B27B2"/>
    <w:rsid w:val="000B29E6"/>
    <w:rsid w:val="000B2A18"/>
    <w:rsid w:val="000B2B3A"/>
    <w:rsid w:val="000B2D1E"/>
    <w:rsid w:val="000B2FFB"/>
    <w:rsid w:val="000B325F"/>
    <w:rsid w:val="000B33A5"/>
    <w:rsid w:val="000B33D2"/>
    <w:rsid w:val="000B33F1"/>
    <w:rsid w:val="000B34F8"/>
    <w:rsid w:val="000B3502"/>
    <w:rsid w:val="000B3542"/>
    <w:rsid w:val="000B3641"/>
    <w:rsid w:val="000B3727"/>
    <w:rsid w:val="000B37DB"/>
    <w:rsid w:val="000B382F"/>
    <w:rsid w:val="000B39BF"/>
    <w:rsid w:val="000B3C2D"/>
    <w:rsid w:val="000B3CBA"/>
    <w:rsid w:val="000B43B1"/>
    <w:rsid w:val="000B4543"/>
    <w:rsid w:val="000B46A7"/>
    <w:rsid w:val="000B47EE"/>
    <w:rsid w:val="000B492C"/>
    <w:rsid w:val="000B50A6"/>
    <w:rsid w:val="000B55BD"/>
    <w:rsid w:val="000B5661"/>
    <w:rsid w:val="000B5709"/>
    <w:rsid w:val="000B5824"/>
    <w:rsid w:val="000B5885"/>
    <w:rsid w:val="000B5896"/>
    <w:rsid w:val="000B59E2"/>
    <w:rsid w:val="000B5A9F"/>
    <w:rsid w:val="000B5D3B"/>
    <w:rsid w:val="000B6307"/>
    <w:rsid w:val="000B6599"/>
    <w:rsid w:val="000B6C77"/>
    <w:rsid w:val="000B6CE6"/>
    <w:rsid w:val="000B6D1F"/>
    <w:rsid w:val="000B6EA1"/>
    <w:rsid w:val="000B724A"/>
    <w:rsid w:val="000B7425"/>
    <w:rsid w:val="000B743D"/>
    <w:rsid w:val="000B746F"/>
    <w:rsid w:val="000B757B"/>
    <w:rsid w:val="000B7633"/>
    <w:rsid w:val="000B7889"/>
    <w:rsid w:val="000B7948"/>
    <w:rsid w:val="000B798E"/>
    <w:rsid w:val="000B7AA3"/>
    <w:rsid w:val="000B7B5D"/>
    <w:rsid w:val="000B7CF2"/>
    <w:rsid w:val="000B7ED4"/>
    <w:rsid w:val="000C006F"/>
    <w:rsid w:val="000C00B8"/>
    <w:rsid w:val="000C00C2"/>
    <w:rsid w:val="000C097D"/>
    <w:rsid w:val="000C099E"/>
    <w:rsid w:val="000C0CA5"/>
    <w:rsid w:val="000C184A"/>
    <w:rsid w:val="000C198F"/>
    <w:rsid w:val="000C1A1C"/>
    <w:rsid w:val="000C1B23"/>
    <w:rsid w:val="000C1D81"/>
    <w:rsid w:val="000C20BA"/>
    <w:rsid w:val="000C20F3"/>
    <w:rsid w:val="000C213D"/>
    <w:rsid w:val="000C22AF"/>
    <w:rsid w:val="000C22BD"/>
    <w:rsid w:val="000C248D"/>
    <w:rsid w:val="000C24BC"/>
    <w:rsid w:val="000C24BF"/>
    <w:rsid w:val="000C2704"/>
    <w:rsid w:val="000C27D8"/>
    <w:rsid w:val="000C2C7C"/>
    <w:rsid w:val="000C2ECA"/>
    <w:rsid w:val="000C2FE5"/>
    <w:rsid w:val="000C3392"/>
    <w:rsid w:val="000C33DD"/>
    <w:rsid w:val="000C3688"/>
    <w:rsid w:val="000C39A2"/>
    <w:rsid w:val="000C3BC9"/>
    <w:rsid w:val="000C3CD1"/>
    <w:rsid w:val="000C3D01"/>
    <w:rsid w:val="000C42FD"/>
    <w:rsid w:val="000C4463"/>
    <w:rsid w:val="000C46C3"/>
    <w:rsid w:val="000C4868"/>
    <w:rsid w:val="000C4940"/>
    <w:rsid w:val="000C4943"/>
    <w:rsid w:val="000C49CB"/>
    <w:rsid w:val="000C4EF2"/>
    <w:rsid w:val="000C4F96"/>
    <w:rsid w:val="000C5125"/>
    <w:rsid w:val="000C55A3"/>
    <w:rsid w:val="000C5742"/>
    <w:rsid w:val="000C576D"/>
    <w:rsid w:val="000C59A3"/>
    <w:rsid w:val="000C5B08"/>
    <w:rsid w:val="000C5BFE"/>
    <w:rsid w:val="000C5C35"/>
    <w:rsid w:val="000C5C90"/>
    <w:rsid w:val="000C5CEE"/>
    <w:rsid w:val="000C5D98"/>
    <w:rsid w:val="000C62D5"/>
    <w:rsid w:val="000C62F4"/>
    <w:rsid w:val="000C6633"/>
    <w:rsid w:val="000C6B0D"/>
    <w:rsid w:val="000C6CCF"/>
    <w:rsid w:val="000C6D1A"/>
    <w:rsid w:val="000C6F24"/>
    <w:rsid w:val="000C714E"/>
    <w:rsid w:val="000C7267"/>
    <w:rsid w:val="000C78C8"/>
    <w:rsid w:val="000C7AA6"/>
    <w:rsid w:val="000C7C5D"/>
    <w:rsid w:val="000C7F12"/>
    <w:rsid w:val="000D0128"/>
    <w:rsid w:val="000D06CE"/>
    <w:rsid w:val="000D0B04"/>
    <w:rsid w:val="000D0BB0"/>
    <w:rsid w:val="000D0C53"/>
    <w:rsid w:val="000D0C6D"/>
    <w:rsid w:val="000D106E"/>
    <w:rsid w:val="000D11C8"/>
    <w:rsid w:val="000D11FB"/>
    <w:rsid w:val="000D14AD"/>
    <w:rsid w:val="000D15AF"/>
    <w:rsid w:val="000D171C"/>
    <w:rsid w:val="000D17FD"/>
    <w:rsid w:val="000D18A9"/>
    <w:rsid w:val="000D18FD"/>
    <w:rsid w:val="000D1902"/>
    <w:rsid w:val="000D1918"/>
    <w:rsid w:val="000D1BB4"/>
    <w:rsid w:val="000D1C3F"/>
    <w:rsid w:val="000D1C53"/>
    <w:rsid w:val="000D1CC8"/>
    <w:rsid w:val="000D1F41"/>
    <w:rsid w:val="000D21BC"/>
    <w:rsid w:val="000D22A1"/>
    <w:rsid w:val="000D27FF"/>
    <w:rsid w:val="000D2822"/>
    <w:rsid w:val="000D2853"/>
    <w:rsid w:val="000D2988"/>
    <w:rsid w:val="000D2EFB"/>
    <w:rsid w:val="000D327B"/>
    <w:rsid w:val="000D3433"/>
    <w:rsid w:val="000D34E0"/>
    <w:rsid w:val="000D35EA"/>
    <w:rsid w:val="000D3633"/>
    <w:rsid w:val="000D3893"/>
    <w:rsid w:val="000D3B05"/>
    <w:rsid w:val="000D3D6B"/>
    <w:rsid w:val="000D3E4E"/>
    <w:rsid w:val="000D3E88"/>
    <w:rsid w:val="000D41E2"/>
    <w:rsid w:val="000D4290"/>
    <w:rsid w:val="000D42BD"/>
    <w:rsid w:val="000D434C"/>
    <w:rsid w:val="000D4384"/>
    <w:rsid w:val="000D461A"/>
    <w:rsid w:val="000D4684"/>
    <w:rsid w:val="000D486F"/>
    <w:rsid w:val="000D4894"/>
    <w:rsid w:val="000D4983"/>
    <w:rsid w:val="000D4992"/>
    <w:rsid w:val="000D5286"/>
    <w:rsid w:val="000D52A4"/>
    <w:rsid w:val="000D5303"/>
    <w:rsid w:val="000D5436"/>
    <w:rsid w:val="000D5693"/>
    <w:rsid w:val="000D56CC"/>
    <w:rsid w:val="000D5731"/>
    <w:rsid w:val="000D588F"/>
    <w:rsid w:val="000D58C5"/>
    <w:rsid w:val="000D599A"/>
    <w:rsid w:val="000D59ED"/>
    <w:rsid w:val="000D5B1B"/>
    <w:rsid w:val="000D5B37"/>
    <w:rsid w:val="000D5BF1"/>
    <w:rsid w:val="000D5CA3"/>
    <w:rsid w:val="000D5D72"/>
    <w:rsid w:val="000D5E04"/>
    <w:rsid w:val="000D5F27"/>
    <w:rsid w:val="000D5F4F"/>
    <w:rsid w:val="000D5FFF"/>
    <w:rsid w:val="000D6041"/>
    <w:rsid w:val="000D607D"/>
    <w:rsid w:val="000D61F0"/>
    <w:rsid w:val="000D627F"/>
    <w:rsid w:val="000D62E5"/>
    <w:rsid w:val="000D63CC"/>
    <w:rsid w:val="000D63EE"/>
    <w:rsid w:val="000D6419"/>
    <w:rsid w:val="000D6431"/>
    <w:rsid w:val="000D64A2"/>
    <w:rsid w:val="000D64AB"/>
    <w:rsid w:val="000D64AC"/>
    <w:rsid w:val="000D6515"/>
    <w:rsid w:val="000D652A"/>
    <w:rsid w:val="000D6547"/>
    <w:rsid w:val="000D6838"/>
    <w:rsid w:val="000D6892"/>
    <w:rsid w:val="000D6A25"/>
    <w:rsid w:val="000D6D1F"/>
    <w:rsid w:val="000D6E19"/>
    <w:rsid w:val="000D6E30"/>
    <w:rsid w:val="000D6E5A"/>
    <w:rsid w:val="000D6E66"/>
    <w:rsid w:val="000D6F12"/>
    <w:rsid w:val="000D6FDD"/>
    <w:rsid w:val="000D707C"/>
    <w:rsid w:val="000D72FB"/>
    <w:rsid w:val="000D74B8"/>
    <w:rsid w:val="000D7534"/>
    <w:rsid w:val="000D76F6"/>
    <w:rsid w:val="000D7ADC"/>
    <w:rsid w:val="000D7B8F"/>
    <w:rsid w:val="000E0053"/>
    <w:rsid w:val="000E00BD"/>
    <w:rsid w:val="000E010D"/>
    <w:rsid w:val="000E016D"/>
    <w:rsid w:val="000E038B"/>
    <w:rsid w:val="000E039C"/>
    <w:rsid w:val="000E040B"/>
    <w:rsid w:val="000E044F"/>
    <w:rsid w:val="000E0499"/>
    <w:rsid w:val="000E059C"/>
    <w:rsid w:val="000E0649"/>
    <w:rsid w:val="000E0698"/>
    <w:rsid w:val="000E09BC"/>
    <w:rsid w:val="000E09F5"/>
    <w:rsid w:val="000E0B92"/>
    <w:rsid w:val="000E0D09"/>
    <w:rsid w:val="000E0F23"/>
    <w:rsid w:val="000E1048"/>
    <w:rsid w:val="000E13CB"/>
    <w:rsid w:val="000E1406"/>
    <w:rsid w:val="000E1509"/>
    <w:rsid w:val="000E1608"/>
    <w:rsid w:val="000E1A18"/>
    <w:rsid w:val="000E1A30"/>
    <w:rsid w:val="000E1B3B"/>
    <w:rsid w:val="000E1B63"/>
    <w:rsid w:val="000E1C12"/>
    <w:rsid w:val="000E1C45"/>
    <w:rsid w:val="000E1C93"/>
    <w:rsid w:val="000E1D01"/>
    <w:rsid w:val="000E1D29"/>
    <w:rsid w:val="000E2034"/>
    <w:rsid w:val="000E22C9"/>
    <w:rsid w:val="000E2344"/>
    <w:rsid w:val="000E2449"/>
    <w:rsid w:val="000E26C2"/>
    <w:rsid w:val="000E26CE"/>
    <w:rsid w:val="000E2B1D"/>
    <w:rsid w:val="000E2BA4"/>
    <w:rsid w:val="000E2C7C"/>
    <w:rsid w:val="000E2DC1"/>
    <w:rsid w:val="000E2E10"/>
    <w:rsid w:val="000E3034"/>
    <w:rsid w:val="000E32FE"/>
    <w:rsid w:val="000E339F"/>
    <w:rsid w:val="000E33AB"/>
    <w:rsid w:val="000E3455"/>
    <w:rsid w:val="000E34C0"/>
    <w:rsid w:val="000E350B"/>
    <w:rsid w:val="000E3598"/>
    <w:rsid w:val="000E39BF"/>
    <w:rsid w:val="000E3ABF"/>
    <w:rsid w:val="000E3B15"/>
    <w:rsid w:val="000E3D21"/>
    <w:rsid w:val="000E3ED5"/>
    <w:rsid w:val="000E3F2C"/>
    <w:rsid w:val="000E410A"/>
    <w:rsid w:val="000E4221"/>
    <w:rsid w:val="000E4271"/>
    <w:rsid w:val="000E43BB"/>
    <w:rsid w:val="000E45ED"/>
    <w:rsid w:val="000E464F"/>
    <w:rsid w:val="000E4798"/>
    <w:rsid w:val="000E4A45"/>
    <w:rsid w:val="000E4B20"/>
    <w:rsid w:val="000E4C6E"/>
    <w:rsid w:val="000E4EF3"/>
    <w:rsid w:val="000E4FC6"/>
    <w:rsid w:val="000E5118"/>
    <w:rsid w:val="000E518C"/>
    <w:rsid w:val="000E557B"/>
    <w:rsid w:val="000E5584"/>
    <w:rsid w:val="000E5853"/>
    <w:rsid w:val="000E5A02"/>
    <w:rsid w:val="000E5A30"/>
    <w:rsid w:val="000E5B2E"/>
    <w:rsid w:val="000E5B47"/>
    <w:rsid w:val="000E5D32"/>
    <w:rsid w:val="000E5ED2"/>
    <w:rsid w:val="000E5EE4"/>
    <w:rsid w:val="000E5F69"/>
    <w:rsid w:val="000E6039"/>
    <w:rsid w:val="000E61AE"/>
    <w:rsid w:val="000E61FC"/>
    <w:rsid w:val="000E6636"/>
    <w:rsid w:val="000E66DF"/>
    <w:rsid w:val="000E67A8"/>
    <w:rsid w:val="000E6873"/>
    <w:rsid w:val="000E69F9"/>
    <w:rsid w:val="000E6B08"/>
    <w:rsid w:val="000E6B2E"/>
    <w:rsid w:val="000E6BF6"/>
    <w:rsid w:val="000E6CF7"/>
    <w:rsid w:val="000E6D7E"/>
    <w:rsid w:val="000E6ED8"/>
    <w:rsid w:val="000E7B32"/>
    <w:rsid w:val="000E7B4C"/>
    <w:rsid w:val="000E7C4C"/>
    <w:rsid w:val="000E7E86"/>
    <w:rsid w:val="000F00FD"/>
    <w:rsid w:val="000F0125"/>
    <w:rsid w:val="000F014B"/>
    <w:rsid w:val="000F0156"/>
    <w:rsid w:val="000F0195"/>
    <w:rsid w:val="000F03C8"/>
    <w:rsid w:val="000F0692"/>
    <w:rsid w:val="000F069A"/>
    <w:rsid w:val="000F07E1"/>
    <w:rsid w:val="000F0804"/>
    <w:rsid w:val="000F0B4E"/>
    <w:rsid w:val="000F0DC9"/>
    <w:rsid w:val="000F0DDA"/>
    <w:rsid w:val="000F0FCF"/>
    <w:rsid w:val="000F0FEE"/>
    <w:rsid w:val="000F133F"/>
    <w:rsid w:val="000F13F2"/>
    <w:rsid w:val="000F1443"/>
    <w:rsid w:val="000F14A7"/>
    <w:rsid w:val="000F15F8"/>
    <w:rsid w:val="000F17AD"/>
    <w:rsid w:val="000F1845"/>
    <w:rsid w:val="000F1E62"/>
    <w:rsid w:val="000F1E83"/>
    <w:rsid w:val="000F21A3"/>
    <w:rsid w:val="000F279B"/>
    <w:rsid w:val="000F2D88"/>
    <w:rsid w:val="000F2DAB"/>
    <w:rsid w:val="000F304A"/>
    <w:rsid w:val="000F30DD"/>
    <w:rsid w:val="000F30EC"/>
    <w:rsid w:val="000F315B"/>
    <w:rsid w:val="000F3183"/>
    <w:rsid w:val="000F3190"/>
    <w:rsid w:val="000F3348"/>
    <w:rsid w:val="000F36E9"/>
    <w:rsid w:val="000F37A4"/>
    <w:rsid w:val="000F37E2"/>
    <w:rsid w:val="000F3A6B"/>
    <w:rsid w:val="000F3CEE"/>
    <w:rsid w:val="000F41B3"/>
    <w:rsid w:val="000F4235"/>
    <w:rsid w:val="000F4290"/>
    <w:rsid w:val="000F465D"/>
    <w:rsid w:val="000F46F2"/>
    <w:rsid w:val="000F47ED"/>
    <w:rsid w:val="000F49F3"/>
    <w:rsid w:val="000F4AFD"/>
    <w:rsid w:val="000F4BCD"/>
    <w:rsid w:val="000F4C42"/>
    <w:rsid w:val="000F4CC3"/>
    <w:rsid w:val="000F4D52"/>
    <w:rsid w:val="000F50DF"/>
    <w:rsid w:val="000F51F5"/>
    <w:rsid w:val="000F52DD"/>
    <w:rsid w:val="000F530D"/>
    <w:rsid w:val="000F5378"/>
    <w:rsid w:val="000F539F"/>
    <w:rsid w:val="000F5513"/>
    <w:rsid w:val="000F5586"/>
    <w:rsid w:val="000F558D"/>
    <w:rsid w:val="000F55B7"/>
    <w:rsid w:val="000F55F5"/>
    <w:rsid w:val="000F59BE"/>
    <w:rsid w:val="000F5CC7"/>
    <w:rsid w:val="000F5D46"/>
    <w:rsid w:val="000F6254"/>
    <w:rsid w:val="000F6478"/>
    <w:rsid w:val="000F65BD"/>
    <w:rsid w:val="000F6779"/>
    <w:rsid w:val="000F68F4"/>
    <w:rsid w:val="000F6BC1"/>
    <w:rsid w:val="000F6C61"/>
    <w:rsid w:val="000F6C75"/>
    <w:rsid w:val="000F6E38"/>
    <w:rsid w:val="000F6E57"/>
    <w:rsid w:val="000F6F48"/>
    <w:rsid w:val="000F71FF"/>
    <w:rsid w:val="000F735A"/>
    <w:rsid w:val="000F74EE"/>
    <w:rsid w:val="000F74F6"/>
    <w:rsid w:val="000F7688"/>
    <w:rsid w:val="000F7731"/>
    <w:rsid w:val="000F782A"/>
    <w:rsid w:val="000F7C22"/>
    <w:rsid w:val="000F7E84"/>
    <w:rsid w:val="000F7EBB"/>
    <w:rsid w:val="000F7FAC"/>
    <w:rsid w:val="000F7FBA"/>
    <w:rsid w:val="000F7FFA"/>
    <w:rsid w:val="00100171"/>
    <w:rsid w:val="001002B1"/>
    <w:rsid w:val="00100612"/>
    <w:rsid w:val="001008DC"/>
    <w:rsid w:val="00100AB1"/>
    <w:rsid w:val="00100B17"/>
    <w:rsid w:val="00100BB8"/>
    <w:rsid w:val="00100C12"/>
    <w:rsid w:val="00100D02"/>
    <w:rsid w:val="00100E7A"/>
    <w:rsid w:val="00100FF7"/>
    <w:rsid w:val="00101062"/>
    <w:rsid w:val="001012D2"/>
    <w:rsid w:val="0010150D"/>
    <w:rsid w:val="001018A0"/>
    <w:rsid w:val="001018D1"/>
    <w:rsid w:val="00101981"/>
    <w:rsid w:val="00101C90"/>
    <w:rsid w:val="001020A3"/>
    <w:rsid w:val="001020B2"/>
    <w:rsid w:val="0010215D"/>
    <w:rsid w:val="0010224A"/>
    <w:rsid w:val="0010224B"/>
    <w:rsid w:val="001025B7"/>
    <w:rsid w:val="00102723"/>
    <w:rsid w:val="00102915"/>
    <w:rsid w:val="00102A3B"/>
    <w:rsid w:val="00102B85"/>
    <w:rsid w:val="00102C02"/>
    <w:rsid w:val="00102D06"/>
    <w:rsid w:val="00102E37"/>
    <w:rsid w:val="00102F99"/>
    <w:rsid w:val="00102FAA"/>
    <w:rsid w:val="0010315A"/>
    <w:rsid w:val="0010322D"/>
    <w:rsid w:val="00103285"/>
    <w:rsid w:val="0010328A"/>
    <w:rsid w:val="00103391"/>
    <w:rsid w:val="00103431"/>
    <w:rsid w:val="001036D0"/>
    <w:rsid w:val="001036D5"/>
    <w:rsid w:val="00103B7B"/>
    <w:rsid w:val="00103B8E"/>
    <w:rsid w:val="00103BBD"/>
    <w:rsid w:val="00103C93"/>
    <w:rsid w:val="00103D0C"/>
    <w:rsid w:val="00103F0C"/>
    <w:rsid w:val="00104001"/>
    <w:rsid w:val="001042F2"/>
    <w:rsid w:val="00104389"/>
    <w:rsid w:val="00104433"/>
    <w:rsid w:val="0010459A"/>
    <w:rsid w:val="0010473C"/>
    <w:rsid w:val="0010496A"/>
    <w:rsid w:val="001049F4"/>
    <w:rsid w:val="00104B69"/>
    <w:rsid w:val="00104C87"/>
    <w:rsid w:val="00104D25"/>
    <w:rsid w:val="00104D74"/>
    <w:rsid w:val="0010503C"/>
    <w:rsid w:val="001052B8"/>
    <w:rsid w:val="001052CA"/>
    <w:rsid w:val="001053DC"/>
    <w:rsid w:val="00105841"/>
    <w:rsid w:val="0010598E"/>
    <w:rsid w:val="00105BB9"/>
    <w:rsid w:val="00105C33"/>
    <w:rsid w:val="00105D21"/>
    <w:rsid w:val="00105DDA"/>
    <w:rsid w:val="0010600C"/>
    <w:rsid w:val="001060B1"/>
    <w:rsid w:val="00106393"/>
    <w:rsid w:val="0010653D"/>
    <w:rsid w:val="0010653E"/>
    <w:rsid w:val="0010662B"/>
    <w:rsid w:val="00106650"/>
    <w:rsid w:val="001068DC"/>
    <w:rsid w:val="001068FC"/>
    <w:rsid w:val="00106A9F"/>
    <w:rsid w:val="00106D8B"/>
    <w:rsid w:val="00106E24"/>
    <w:rsid w:val="00106F71"/>
    <w:rsid w:val="001071FA"/>
    <w:rsid w:val="0010739C"/>
    <w:rsid w:val="001074CA"/>
    <w:rsid w:val="0010751D"/>
    <w:rsid w:val="0010769B"/>
    <w:rsid w:val="00107A22"/>
    <w:rsid w:val="00107A25"/>
    <w:rsid w:val="00107CA0"/>
    <w:rsid w:val="00107DB3"/>
    <w:rsid w:val="00107EB4"/>
    <w:rsid w:val="00107EB6"/>
    <w:rsid w:val="00107F9D"/>
    <w:rsid w:val="00110325"/>
    <w:rsid w:val="00110443"/>
    <w:rsid w:val="001106C0"/>
    <w:rsid w:val="001108D5"/>
    <w:rsid w:val="00110920"/>
    <w:rsid w:val="00110934"/>
    <w:rsid w:val="00110AB6"/>
    <w:rsid w:val="00110C0F"/>
    <w:rsid w:val="00110D78"/>
    <w:rsid w:val="00110E69"/>
    <w:rsid w:val="0011119A"/>
    <w:rsid w:val="00111406"/>
    <w:rsid w:val="00111502"/>
    <w:rsid w:val="00111689"/>
    <w:rsid w:val="0011188A"/>
    <w:rsid w:val="0011195D"/>
    <w:rsid w:val="00111C25"/>
    <w:rsid w:val="00111CC5"/>
    <w:rsid w:val="00111E58"/>
    <w:rsid w:val="00112018"/>
    <w:rsid w:val="001121D5"/>
    <w:rsid w:val="001122E6"/>
    <w:rsid w:val="00112324"/>
    <w:rsid w:val="0011247C"/>
    <w:rsid w:val="00112485"/>
    <w:rsid w:val="00112594"/>
    <w:rsid w:val="001125A0"/>
    <w:rsid w:val="00112624"/>
    <w:rsid w:val="00112723"/>
    <w:rsid w:val="001128C6"/>
    <w:rsid w:val="00112B73"/>
    <w:rsid w:val="00112E76"/>
    <w:rsid w:val="00112E81"/>
    <w:rsid w:val="00112F14"/>
    <w:rsid w:val="0011301B"/>
    <w:rsid w:val="001131C8"/>
    <w:rsid w:val="001134AB"/>
    <w:rsid w:val="0011377A"/>
    <w:rsid w:val="001138E0"/>
    <w:rsid w:val="0011392D"/>
    <w:rsid w:val="001139BD"/>
    <w:rsid w:val="00113A0C"/>
    <w:rsid w:val="00113B11"/>
    <w:rsid w:val="00113E13"/>
    <w:rsid w:val="00113E92"/>
    <w:rsid w:val="00113EE4"/>
    <w:rsid w:val="00113F9D"/>
    <w:rsid w:val="00113FDB"/>
    <w:rsid w:val="00114297"/>
    <w:rsid w:val="001144B4"/>
    <w:rsid w:val="00114519"/>
    <w:rsid w:val="0011454F"/>
    <w:rsid w:val="00114550"/>
    <w:rsid w:val="00114583"/>
    <w:rsid w:val="001145A6"/>
    <w:rsid w:val="001146DE"/>
    <w:rsid w:val="00114825"/>
    <w:rsid w:val="00114836"/>
    <w:rsid w:val="00114CF4"/>
    <w:rsid w:val="00114DD1"/>
    <w:rsid w:val="00114DE0"/>
    <w:rsid w:val="00114F37"/>
    <w:rsid w:val="00114F9F"/>
    <w:rsid w:val="00114FB7"/>
    <w:rsid w:val="001151B4"/>
    <w:rsid w:val="001151E6"/>
    <w:rsid w:val="00115252"/>
    <w:rsid w:val="00115275"/>
    <w:rsid w:val="00115281"/>
    <w:rsid w:val="00115473"/>
    <w:rsid w:val="0011566D"/>
    <w:rsid w:val="00115697"/>
    <w:rsid w:val="001157AF"/>
    <w:rsid w:val="001157B5"/>
    <w:rsid w:val="00115E20"/>
    <w:rsid w:val="00115F1D"/>
    <w:rsid w:val="00116185"/>
    <w:rsid w:val="00116256"/>
    <w:rsid w:val="00116321"/>
    <w:rsid w:val="0011639C"/>
    <w:rsid w:val="0011639D"/>
    <w:rsid w:val="0011645F"/>
    <w:rsid w:val="001164DC"/>
    <w:rsid w:val="0011676D"/>
    <w:rsid w:val="0011681F"/>
    <w:rsid w:val="0011698C"/>
    <w:rsid w:val="001169EE"/>
    <w:rsid w:val="00116AC5"/>
    <w:rsid w:val="00116B8C"/>
    <w:rsid w:val="00116C7E"/>
    <w:rsid w:val="00116C8A"/>
    <w:rsid w:val="00116E3F"/>
    <w:rsid w:val="00116F28"/>
    <w:rsid w:val="001171BD"/>
    <w:rsid w:val="001171C8"/>
    <w:rsid w:val="00117312"/>
    <w:rsid w:val="00117387"/>
    <w:rsid w:val="001177E2"/>
    <w:rsid w:val="001178BB"/>
    <w:rsid w:val="0011798E"/>
    <w:rsid w:val="00117C15"/>
    <w:rsid w:val="00117C36"/>
    <w:rsid w:val="00117CAC"/>
    <w:rsid w:val="00117E27"/>
    <w:rsid w:val="001201D5"/>
    <w:rsid w:val="0012023F"/>
    <w:rsid w:val="00120254"/>
    <w:rsid w:val="00120365"/>
    <w:rsid w:val="00120399"/>
    <w:rsid w:val="0012049D"/>
    <w:rsid w:val="001204E3"/>
    <w:rsid w:val="0012069B"/>
    <w:rsid w:val="001209B0"/>
    <w:rsid w:val="00120C9C"/>
    <w:rsid w:val="00120D8A"/>
    <w:rsid w:val="00120E52"/>
    <w:rsid w:val="00120F10"/>
    <w:rsid w:val="00121101"/>
    <w:rsid w:val="001212C1"/>
    <w:rsid w:val="001213B2"/>
    <w:rsid w:val="00121529"/>
    <w:rsid w:val="00121619"/>
    <w:rsid w:val="0012171B"/>
    <w:rsid w:val="00121914"/>
    <w:rsid w:val="001219BD"/>
    <w:rsid w:val="00121A76"/>
    <w:rsid w:val="00121C76"/>
    <w:rsid w:val="00121F39"/>
    <w:rsid w:val="00121F81"/>
    <w:rsid w:val="00121FBD"/>
    <w:rsid w:val="00122600"/>
    <w:rsid w:val="001227CC"/>
    <w:rsid w:val="00122BA8"/>
    <w:rsid w:val="00122C4C"/>
    <w:rsid w:val="00122CC0"/>
    <w:rsid w:val="00122DC1"/>
    <w:rsid w:val="00122E55"/>
    <w:rsid w:val="001231B2"/>
    <w:rsid w:val="00123289"/>
    <w:rsid w:val="001234CB"/>
    <w:rsid w:val="001236A2"/>
    <w:rsid w:val="00123917"/>
    <w:rsid w:val="00123984"/>
    <w:rsid w:val="001239D7"/>
    <w:rsid w:val="00123B76"/>
    <w:rsid w:val="00123C86"/>
    <w:rsid w:val="00124498"/>
    <w:rsid w:val="00124676"/>
    <w:rsid w:val="00124A52"/>
    <w:rsid w:val="00124B94"/>
    <w:rsid w:val="00124D80"/>
    <w:rsid w:val="00124F97"/>
    <w:rsid w:val="0012503C"/>
    <w:rsid w:val="001250BF"/>
    <w:rsid w:val="00125388"/>
    <w:rsid w:val="001253A0"/>
    <w:rsid w:val="001253B1"/>
    <w:rsid w:val="001254E8"/>
    <w:rsid w:val="00125500"/>
    <w:rsid w:val="001255DD"/>
    <w:rsid w:val="0012571A"/>
    <w:rsid w:val="00125818"/>
    <w:rsid w:val="001258FB"/>
    <w:rsid w:val="00125B23"/>
    <w:rsid w:val="00125B37"/>
    <w:rsid w:val="00125C6B"/>
    <w:rsid w:val="00125D86"/>
    <w:rsid w:val="00125E04"/>
    <w:rsid w:val="00126103"/>
    <w:rsid w:val="001262FC"/>
    <w:rsid w:val="001265E3"/>
    <w:rsid w:val="0012679C"/>
    <w:rsid w:val="001268A7"/>
    <w:rsid w:val="00126957"/>
    <w:rsid w:val="00126A88"/>
    <w:rsid w:val="00126B76"/>
    <w:rsid w:val="00126D17"/>
    <w:rsid w:val="00126D3F"/>
    <w:rsid w:val="00126DBB"/>
    <w:rsid w:val="00126E12"/>
    <w:rsid w:val="00127101"/>
    <w:rsid w:val="0012717D"/>
    <w:rsid w:val="00127740"/>
    <w:rsid w:val="00127AA0"/>
    <w:rsid w:val="00127B30"/>
    <w:rsid w:val="00127C33"/>
    <w:rsid w:val="00127E3F"/>
    <w:rsid w:val="00127F3A"/>
    <w:rsid w:val="00127F43"/>
    <w:rsid w:val="00127F5E"/>
    <w:rsid w:val="00127F6A"/>
    <w:rsid w:val="00130082"/>
    <w:rsid w:val="0013014D"/>
    <w:rsid w:val="0013022E"/>
    <w:rsid w:val="001302D6"/>
    <w:rsid w:val="0013047E"/>
    <w:rsid w:val="0013087D"/>
    <w:rsid w:val="001308DF"/>
    <w:rsid w:val="0013090A"/>
    <w:rsid w:val="00130A1D"/>
    <w:rsid w:val="00130CF3"/>
    <w:rsid w:val="00130D1D"/>
    <w:rsid w:val="0013106E"/>
    <w:rsid w:val="001313C8"/>
    <w:rsid w:val="0013143D"/>
    <w:rsid w:val="0013152D"/>
    <w:rsid w:val="001315AC"/>
    <w:rsid w:val="00131695"/>
    <w:rsid w:val="001317D0"/>
    <w:rsid w:val="001317DF"/>
    <w:rsid w:val="00131953"/>
    <w:rsid w:val="00131C18"/>
    <w:rsid w:val="00132128"/>
    <w:rsid w:val="00132247"/>
    <w:rsid w:val="001322B0"/>
    <w:rsid w:val="0013244E"/>
    <w:rsid w:val="0013253A"/>
    <w:rsid w:val="001326BD"/>
    <w:rsid w:val="0013272C"/>
    <w:rsid w:val="001328FF"/>
    <w:rsid w:val="00132A03"/>
    <w:rsid w:val="00132CE1"/>
    <w:rsid w:val="00132D1B"/>
    <w:rsid w:val="00132D81"/>
    <w:rsid w:val="00132E67"/>
    <w:rsid w:val="00132FA0"/>
    <w:rsid w:val="00132FA6"/>
    <w:rsid w:val="0013306B"/>
    <w:rsid w:val="00133169"/>
    <w:rsid w:val="00133451"/>
    <w:rsid w:val="001335C3"/>
    <w:rsid w:val="001338D2"/>
    <w:rsid w:val="001339DD"/>
    <w:rsid w:val="00133EE9"/>
    <w:rsid w:val="001345CA"/>
    <w:rsid w:val="00134859"/>
    <w:rsid w:val="00134942"/>
    <w:rsid w:val="00134AC9"/>
    <w:rsid w:val="00134C89"/>
    <w:rsid w:val="00134D2B"/>
    <w:rsid w:val="00134D85"/>
    <w:rsid w:val="00134F61"/>
    <w:rsid w:val="0013522F"/>
    <w:rsid w:val="00135310"/>
    <w:rsid w:val="00135415"/>
    <w:rsid w:val="0013566C"/>
    <w:rsid w:val="001356C5"/>
    <w:rsid w:val="001356CC"/>
    <w:rsid w:val="00135731"/>
    <w:rsid w:val="0013577D"/>
    <w:rsid w:val="00135847"/>
    <w:rsid w:val="00135A4B"/>
    <w:rsid w:val="00135A8B"/>
    <w:rsid w:val="00135AF6"/>
    <w:rsid w:val="00135E61"/>
    <w:rsid w:val="00135F04"/>
    <w:rsid w:val="00135F07"/>
    <w:rsid w:val="0013610F"/>
    <w:rsid w:val="00136669"/>
    <w:rsid w:val="0013671F"/>
    <w:rsid w:val="00136B67"/>
    <w:rsid w:val="00136B9B"/>
    <w:rsid w:val="00136E9A"/>
    <w:rsid w:val="00136EB1"/>
    <w:rsid w:val="001370E0"/>
    <w:rsid w:val="001371BC"/>
    <w:rsid w:val="001371D8"/>
    <w:rsid w:val="00137286"/>
    <w:rsid w:val="001373D9"/>
    <w:rsid w:val="001375B6"/>
    <w:rsid w:val="00137609"/>
    <w:rsid w:val="00137756"/>
    <w:rsid w:val="001377EF"/>
    <w:rsid w:val="00137817"/>
    <w:rsid w:val="0013794A"/>
    <w:rsid w:val="00137AC8"/>
    <w:rsid w:val="00137B7B"/>
    <w:rsid w:val="00137C1C"/>
    <w:rsid w:val="00137EEA"/>
    <w:rsid w:val="0014018E"/>
    <w:rsid w:val="00140316"/>
    <w:rsid w:val="00140661"/>
    <w:rsid w:val="00140B14"/>
    <w:rsid w:val="00140CDE"/>
    <w:rsid w:val="00140E0A"/>
    <w:rsid w:val="00141795"/>
    <w:rsid w:val="0014182E"/>
    <w:rsid w:val="00141B89"/>
    <w:rsid w:val="00141BB6"/>
    <w:rsid w:val="00141BCD"/>
    <w:rsid w:val="00141C0D"/>
    <w:rsid w:val="00141C4A"/>
    <w:rsid w:val="00141DEB"/>
    <w:rsid w:val="00141E1E"/>
    <w:rsid w:val="00142500"/>
    <w:rsid w:val="0014254B"/>
    <w:rsid w:val="00142669"/>
    <w:rsid w:val="0014279C"/>
    <w:rsid w:val="00142827"/>
    <w:rsid w:val="00142AD2"/>
    <w:rsid w:val="00142BBB"/>
    <w:rsid w:val="00142F81"/>
    <w:rsid w:val="001431DF"/>
    <w:rsid w:val="001432A7"/>
    <w:rsid w:val="001433A6"/>
    <w:rsid w:val="001438C0"/>
    <w:rsid w:val="00143B36"/>
    <w:rsid w:val="0014406B"/>
    <w:rsid w:val="0014427F"/>
    <w:rsid w:val="00144380"/>
    <w:rsid w:val="00144433"/>
    <w:rsid w:val="00144753"/>
    <w:rsid w:val="00144887"/>
    <w:rsid w:val="0014498A"/>
    <w:rsid w:val="00144DE6"/>
    <w:rsid w:val="00144E02"/>
    <w:rsid w:val="00144E9E"/>
    <w:rsid w:val="00145351"/>
    <w:rsid w:val="001456BA"/>
    <w:rsid w:val="0014594A"/>
    <w:rsid w:val="001459BB"/>
    <w:rsid w:val="001459D0"/>
    <w:rsid w:val="00145A2D"/>
    <w:rsid w:val="001461D6"/>
    <w:rsid w:val="0014622A"/>
    <w:rsid w:val="00146262"/>
    <w:rsid w:val="00146390"/>
    <w:rsid w:val="001465A1"/>
    <w:rsid w:val="001465F4"/>
    <w:rsid w:val="00146639"/>
    <w:rsid w:val="001466CC"/>
    <w:rsid w:val="00146737"/>
    <w:rsid w:val="001467F1"/>
    <w:rsid w:val="0014683C"/>
    <w:rsid w:val="0014684D"/>
    <w:rsid w:val="00146A5C"/>
    <w:rsid w:val="00146A8D"/>
    <w:rsid w:val="00146ACA"/>
    <w:rsid w:val="00146AFF"/>
    <w:rsid w:val="00146C1D"/>
    <w:rsid w:val="00146D61"/>
    <w:rsid w:val="00146ED6"/>
    <w:rsid w:val="0014703B"/>
    <w:rsid w:val="00147121"/>
    <w:rsid w:val="001471DB"/>
    <w:rsid w:val="00147238"/>
    <w:rsid w:val="0014726F"/>
    <w:rsid w:val="00147449"/>
    <w:rsid w:val="00147526"/>
    <w:rsid w:val="001475EF"/>
    <w:rsid w:val="00147710"/>
    <w:rsid w:val="00147791"/>
    <w:rsid w:val="0014798F"/>
    <w:rsid w:val="00147A84"/>
    <w:rsid w:val="00147C60"/>
    <w:rsid w:val="00147D0F"/>
    <w:rsid w:val="001501AD"/>
    <w:rsid w:val="0015030C"/>
    <w:rsid w:val="001503E4"/>
    <w:rsid w:val="00150476"/>
    <w:rsid w:val="00150497"/>
    <w:rsid w:val="00150591"/>
    <w:rsid w:val="00150681"/>
    <w:rsid w:val="001506FE"/>
    <w:rsid w:val="001507F6"/>
    <w:rsid w:val="001509FA"/>
    <w:rsid w:val="00150B55"/>
    <w:rsid w:val="00150CB3"/>
    <w:rsid w:val="00150E01"/>
    <w:rsid w:val="00150F15"/>
    <w:rsid w:val="00151091"/>
    <w:rsid w:val="00151169"/>
    <w:rsid w:val="0015120E"/>
    <w:rsid w:val="001516C7"/>
    <w:rsid w:val="00151766"/>
    <w:rsid w:val="00151808"/>
    <w:rsid w:val="00151AC0"/>
    <w:rsid w:val="00151B12"/>
    <w:rsid w:val="00151D23"/>
    <w:rsid w:val="00151D7E"/>
    <w:rsid w:val="00151F4C"/>
    <w:rsid w:val="001522E1"/>
    <w:rsid w:val="00152466"/>
    <w:rsid w:val="00152516"/>
    <w:rsid w:val="00152533"/>
    <w:rsid w:val="0015265E"/>
    <w:rsid w:val="0015270D"/>
    <w:rsid w:val="001527EF"/>
    <w:rsid w:val="0015291F"/>
    <w:rsid w:val="0015311F"/>
    <w:rsid w:val="00153710"/>
    <w:rsid w:val="00153759"/>
    <w:rsid w:val="00153ADC"/>
    <w:rsid w:val="00153CE4"/>
    <w:rsid w:val="00153D98"/>
    <w:rsid w:val="00153EF9"/>
    <w:rsid w:val="00154263"/>
    <w:rsid w:val="001542BD"/>
    <w:rsid w:val="001548BE"/>
    <w:rsid w:val="0015497F"/>
    <w:rsid w:val="00154A61"/>
    <w:rsid w:val="00154AEA"/>
    <w:rsid w:val="00154B26"/>
    <w:rsid w:val="00154E34"/>
    <w:rsid w:val="0015586D"/>
    <w:rsid w:val="00155935"/>
    <w:rsid w:val="00155B5B"/>
    <w:rsid w:val="00155CF8"/>
    <w:rsid w:val="00155D8E"/>
    <w:rsid w:val="00155DB0"/>
    <w:rsid w:val="00155FAE"/>
    <w:rsid w:val="00156052"/>
    <w:rsid w:val="001561C0"/>
    <w:rsid w:val="0015654D"/>
    <w:rsid w:val="00156588"/>
    <w:rsid w:val="001566AE"/>
    <w:rsid w:val="00156B11"/>
    <w:rsid w:val="00156DCF"/>
    <w:rsid w:val="00156EEA"/>
    <w:rsid w:val="00156F13"/>
    <w:rsid w:val="001571E1"/>
    <w:rsid w:val="00157417"/>
    <w:rsid w:val="00157509"/>
    <w:rsid w:val="001575A0"/>
    <w:rsid w:val="0015784C"/>
    <w:rsid w:val="001578B8"/>
    <w:rsid w:val="001579C7"/>
    <w:rsid w:val="00157DA9"/>
    <w:rsid w:val="00160012"/>
    <w:rsid w:val="00160098"/>
    <w:rsid w:val="001600D3"/>
    <w:rsid w:val="00160240"/>
    <w:rsid w:val="001602BD"/>
    <w:rsid w:val="00160536"/>
    <w:rsid w:val="001606A2"/>
    <w:rsid w:val="0016076F"/>
    <w:rsid w:val="00160934"/>
    <w:rsid w:val="00160B0E"/>
    <w:rsid w:val="0016160D"/>
    <w:rsid w:val="0016180A"/>
    <w:rsid w:val="00161A3A"/>
    <w:rsid w:val="00161A4E"/>
    <w:rsid w:val="00161BD2"/>
    <w:rsid w:val="00161BD6"/>
    <w:rsid w:val="00161C5F"/>
    <w:rsid w:val="0016201D"/>
    <w:rsid w:val="00162044"/>
    <w:rsid w:val="00162417"/>
    <w:rsid w:val="0016242F"/>
    <w:rsid w:val="0016290F"/>
    <w:rsid w:val="001629C5"/>
    <w:rsid w:val="00162A95"/>
    <w:rsid w:val="00162B07"/>
    <w:rsid w:val="00162B2F"/>
    <w:rsid w:val="00162BB0"/>
    <w:rsid w:val="00162C4E"/>
    <w:rsid w:val="001630CF"/>
    <w:rsid w:val="001631E0"/>
    <w:rsid w:val="0016334A"/>
    <w:rsid w:val="0016357C"/>
    <w:rsid w:val="0016370F"/>
    <w:rsid w:val="001639F3"/>
    <w:rsid w:val="00163B99"/>
    <w:rsid w:val="00163F0B"/>
    <w:rsid w:val="00164163"/>
    <w:rsid w:val="001644BE"/>
    <w:rsid w:val="001646B7"/>
    <w:rsid w:val="001646D2"/>
    <w:rsid w:val="001646EE"/>
    <w:rsid w:val="00164726"/>
    <w:rsid w:val="00164869"/>
    <w:rsid w:val="00164987"/>
    <w:rsid w:val="00164C59"/>
    <w:rsid w:val="00164C60"/>
    <w:rsid w:val="00164CB1"/>
    <w:rsid w:val="00164DE2"/>
    <w:rsid w:val="00165186"/>
    <w:rsid w:val="001651F6"/>
    <w:rsid w:val="00165201"/>
    <w:rsid w:val="001652F9"/>
    <w:rsid w:val="0016542D"/>
    <w:rsid w:val="00165680"/>
    <w:rsid w:val="001658E7"/>
    <w:rsid w:val="00165987"/>
    <w:rsid w:val="00165B22"/>
    <w:rsid w:val="00165B73"/>
    <w:rsid w:val="00165D26"/>
    <w:rsid w:val="00165D96"/>
    <w:rsid w:val="0016605B"/>
    <w:rsid w:val="0016660C"/>
    <w:rsid w:val="0016672B"/>
    <w:rsid w:val="00166887"/>
    <w:rsid w:val="00166D87"/>
    <w:rsid w:val="00166DE9"/>
    <w:rsid w:val="00166F05"/>
    <w:rsid w:val="0016709A"/>
    <w:rsid w:val="00167281"/>
    <w:rsid w:val="00167351"/>
    <w:rsid w:val="001674CD"/>
    <w:rsid w:val="00167576"/>
    <w:rsid w:val="0016769C"/>
    <w:rsid w:val="001676CB"/>
    <w:rsid w:val="001677CF"/>
    <w:rsid w:val="0016788D"/>
    <w:rsid w:val="001678B8"/>
    <w:rsid w:val="001679CD"/>
    <w:rsid w:val="00167AC4"/>
    <w:rsid w:val="00167E74"/>
    <w:rsid w:val="00167E8D"/>
    <w:rsid w:val="00167FC0"/>
    <w:rsid w:val="0017002D"/>
    <w:rsid w:val="001700FB"/>
    <w:rsid w:val="00170105"/>
    <w:rsid w:val="0017015B"/>
    <w:rsid w:val="00170205"/>
    <w:rsid w:val="0017032C"/>
    <w:rsid w:val="001703A4"/>
    <w:rsid w:val="0017045C"/>
    <w:rsid w:val="00170591"/>
    <w:rsid w:val="001707A0"/>
    <w:rsid w:val="00170834"/>
    <w:rsid w:val="00170A14"/>
    <w:rsid w:val="00170EE1"/>
    <w:rsid w:val="00170EFC"/>
    <w:rsid w:val="00171081"/>
    <w:rsid w:val="001710E4"/>
    <w:rsid w:val="00171271"/>
    <w:rsid w:val="001713DB"/>
    <w:rsid w:val="001715C2"/>
    <w:rsid w:val="001716DE"/>
    <w:rsid w:val="001716DF"/>
    <w:rsid w:val="00171C6D"/>
    <w:rsid w:val="00171F00"/>
    <w:rsid w:val="0017222C"/>
    <w:rsid w:val="00172258"/>
    <w:rsid w:val="001725FC"/>
    <w:rsid w:val="0017263F"/>
    <w:rsid w:val="001727E9"/>
    <w:rsid w:val="00172843"/>
    <w:rsid w:val="00172A0D"/>
    <w:rsid w:val="00172A57"/>
    <w:rsid w:val="00172B7F"/>
    <w:rsid w:val="00172D0C"/>
    <w:rsid w:val="00172F20"/>
    <w:rsid w:val="00173259"/>
    <w:rsid w:val="001733D3"/>
    <w:rsid w:val="001735F5"/>
    <w:rsid w:val="0017377F"/>
    <w:rsid w:val="00173933"/>
    <w:rsid w:val="00173A30"/>
    <w:rsid w:val="00173A59"/>
    <w:rsid w:val="00173A79"/>
    <w:rsid w:val="00173B36"/>
    <w:rsid w:val="00173C90"/>
    <w:rsid w:val="00173D30"/>
    <w:rsid w:val="001743CA"/>
    <w:rsid w:val="00174B03"/>
    <w:rsid w:val="00174E38"/>
    <w:rsid w:val="00175336"/>
    <w:rsid w:val="0017539E"/>
    <w:rsid w:val="001754E9"/>
    <w:rsid w:val="001756CF"/>
    <w:rsid w:val="00175977"/>
    <w:rsid w:val="0017599C"/>
    <w:rsid w:val="00175B03"/>
    <w:rsid w:val="00175C23"/>
    <w:rsid w:val="00175D92"/>
    <w:rsid w:val="00175DDD"/>
    <w:rsid w:val="001764EF"/>
    <w:rsid w:val="0017655C"/>
    <w:rsid w:val="001765F2"/>
    <w:rsid w:val="0017675F"/>
    <w:rsid w:val="00176949"/>
    <w:rsid w:val="001769EA"/>
    <w:rsid w:val="00176A2C"/>
    <w:rsid w:val="00176B84"/>
    <w:rsid w:val="00176C9A"/>
    <w:rsid w:val="00176FEE"/>
    <w:rsid w:val="001771A9"/>
    <w:rsid w:val="001772BA"/>
    <w:rsid w:val="001772EB"/>
    <w:rsid w:val="0017747E"/>
    <w:rsid w:val="001777F2"/>
    <w:rsid w:val="00177879"/>
    <w:rsid w:val="001779AA"/>
    <w:rsid w:val="001779CE"/>
    <w:rsid w:val="00177A4A"/>
    <w:rsid w:val="00177EC4"/>
    <w:rsid w:val="00177F2F"/>
    <w:rsid w:val="00180095"/>
    <w:rsid w:val="00180138"/>
    <w:rsid w:val="0018028E"/>
    <w:rsid w:val="00180402"/>
    <w:rsid w:val="00180484"/>
    <w:rsid w:val="00180530"/>
    <w:rsid w:val="00180543"/>
    <w:rsid w:val="001805A9"/>
    <w:rsid w:val="001806D6"/>
    <w:rsid w:val="00180871"/>
    <w:rsid w:val="00180B28"/>
    <w:rsid w:val="00180BD3"/>
    <w:rsid w:val="00180D0A"/>
    <w:rsid w:val="00181039"/>
    <w:rsid w:val="00181156"/>
    <w:rsid w:val="00181374"/>
    <w:rsid w:val="001813BB"/>
    <w:rsid w:val="0018143F"/>
    <w:rsid w:val="001815F8"/>
    <w:rsid w:val="001816F2"/>
    <w:rsid w:val="00181943"/>
    <w:rsid w:val="00181A03"/>
    <w:rsid w:val="00181A53"/>
    <w:rsid w:val="00181CE0"/>
    <w:rsid w:val="00181D68"/>
    <w:rsid w:val="00181E8D"/>
    <w:rsid w:val="0018207E"/>
    <w:rsid w:val="0018214D"/>
    <w:rsid w:val="0018221F"/>
    <w:rsid w:val="001822E9"/>
    <w:rsid w:val="001824DC"/>
    <w:rsid w:val="0018250F"/>
    <w:rsid w:val="00182583"/>
    <w:rsid w:val="001825C4"/>
    <w:rsid w:val="001825F0"/>
    <w:rsid w:val="0018294E"/>
    <w:rsid w:val="00182C0A"/>
    <w:rsid w:val="00182D0C"/>
    <w:rsid w:val="00182D85"/>
    <w:rsid w:val="00182DCE"/>
    <w:rsid w:val="00182FE5"/>
    <w:rsid w:val="00182FED"/>
    <w:rsid w:val="001832BB"/>
    <w:rsid w:val="00183323"/>
    <w:rsid w:val="001833BB"/>
    <w:rsid w:val="001835A6"/>
    <w:rsid w:val="001835E8"/>
    <w:rsid w:val="001835E9"/>
    <w:rsid w:val="0018398C"/>
    <w:rsid w:val="00183E13"/>
    <w:rsid w:val="001840A4"/>
    <w:rsid w:val="0018467C"/>
    <w:rsid w:val="001846ED"/>
    <w:rsid w:val="00184746"/>
    <w:rsid w:val="00184B52"/>
    <w:rsid w:val="00184B8E"/>
    <w:rsid w:val="00184C91"/>
    <w:rsid w:val="00184C95"/>
    <w:rsid w:val="00184D44"/>
    <w:rsid w:val="00184F4B"/>
    <w:rsid w:val="00185007"/>
    <w:rsid w:val="0018506F"/>
    <w:rsid w:val="00185552"/>
    <w:rsid w:val="00185841"/>
    <w:rsid w:val="0018598C"/>
    <w:rsid w:val="00185C76"/>
    <w:rsid w:val="00185D8B"/>
    <w:rsid w:val="00186354"/>
    <w:rsid w:val="00186723"/>
    <w:rsid w:val="0018676E"/>
    <w:rsid w:val="00186A14"/>
    <w:rsid w:val="00186AAD"/>
    <w:rsid w:val="00186E0C"/>
    <w:rsid w:val="00186E2F"/>
    <w:rsid w:val="00186ECD"/>
    <w:rsid w:val="00186F16"/>
    <w:rsid w:val="00186FCE"/>
    <w:rsid w:val="0018732C"/>
    <w:rsid w:val="00187363"/>
    <w:rsid w:val="00187503"/>
    <w:rsid w:val="00187634"/>
    <w:rsid w:val="001877C7"/>
    <w:rsid w:val="001877E9"/>
    <w:rsid w:val="001877ED"/>
    <w:rsid w:val="0018792E"/>
    <w:rsid w:val="001879B9"/>
    <w:rsid w:val="001879D9"/>
    <w:rsid w:val="00187A8B"/>
    <w:rsid w:val="00187CE6"/>
    <w:rsid w:val="00187D4C"/>
    <w:rsid w:val="00187DD0"/>
    <w:rsid w:val="00187EA2"/>
    <w:rsid w:val="00187F3E"/>
    <w:rsid w:val="00187F8E"/>
    <w:rsid w:val="0019004A"/>
    <w:rsid w:val="00190088"/>
    <w:rsid w:val="0019019F"/>
    <w:rsid w:val="0019028A"/>
    <w:rsid w:val="00190534"/>
    <w:rsid w:val="00190696"/>
    <w:rsid w:val="001907C1"/>
    <w:rsid w:val="00190A41"/>
    <w:rsid w:val="00190DB3"/>
    <w:rsid w:val="00190DB9"/>
    <w:rsid w:val="00191178"/>
    <w:rsid w:val="00191184"/>
    <w:rsid w:val="001913A3"/>
    <w:rsid w:val="001913BF"/>
    <w:rsid w:val="001914BF"/>
    <w:rsid w:val="00191517"/>
    <w:rsid w:val="0019177D"/>
    <w:rsid w:val="00191B54"/>
    <w:rsid w:val="00191D1F"/>
    <w:rsid w:val="001922BC"/>
    <w:rsid w:val="0019238F"/>
    <w:rsid w:val="00192629"/>
    <w:rsid w:val="0019282D"/>
    <w:rsid w:val="00192FF9"/>
    <w:rsid w:val="001930A6"/>
    <w:rsid w:val="001932D5"/>
    <w:rsid w:val="00193385"/>
    <w:rsid w:val="00193504"/>
    <w:rsid w:val="00193541"/>
    <w:rsid w:val="001936D3"/>
    <w:rsid w:val="001938ED"/>
    <w:rsid w:val="001939B5"/>
    <w:rsid w:val="00193AAD"/>
    <w:rsid w:val="00193BBC"/>
    <w:rsid w:val="00193DD5"/>
    <w:rsid w:val="00193E0B"/>
    <w:rsid w:val="00194090"/>
    <w:rsid w:val="00194114"/>
    <w:rsid w:val="00194221"/>
    <w:rsid w:val="001942BF"/>
    <w:rsid w:val="00194333"/>
    <w:rsid w:val="001945D6"/>
    <w:rsid w:val="001946A2"/>
    <w:rsid w:val="00194715"/>
    <w:rsid w:val="00194BD9"/>
    <w:rsid w:val="00194F2E"/>
    <w:rsid w:val="00195102"/>
    <w:rsid w:val="001951C3"/>
    <w:rsid w:val="0019548A"/>
    <w:rsid w:val="00195496"/>
    <w:rsid w:val="00195757"/>
    <w:rsid w:val="0019580C"/>
    <w:rsid w:val="00195887"/>
    <w:rsid w:val="001958B5"/>
    <w:rsid w:val="00195994"/>
    <w:rsid w:val="00195BBA"/>
    <w:rsid w:val="00195C94"/>
    <w:rsid w:val="00195DB5"/>
    <w:rsid w:val="00195E55"/>
    <w:rsid w:val="00195E6C"/>
    <w:rsid w:val="00195F9A"/>
    <w:rsid w:val="001961B7"/>
    <w:rsid w:val="001963D3"/>
    <w:rsid w:val="001964E6"/>
    <w:rsid w:val="00196512"/>
    <w:rsid w:val="0019656D"/>
    <w:rsid w:val="00196657"/>
    <w:rsid w:val="001968B2"/>
    <w:rsid w:val="00196996"/>
    <w:rsid w:val="001969E5"/>
    <w:rsid w:val="00196B37"/>
    <w:rsid w:val="00196E49"/>
    <w:rsid w:val="00196E89"/>
    <w:rsid w:val="00196F30"/>
    <w:rsid w:val="00196F70"/>
    <w:rsid w:val="001971D5"/>
    <w:rsid w:val="00197210"/>
    <w:rsid w:val="0019725F"/>
    <w:rsid w:val="001973DA"/>
    <w:rsid w:val="001975FF"/>
    <w:rsid w:val="00197838"/>
    <w:rsid w:val="0019793C"/>
    <w:rsid w:val="00197A38"/>
    <w:rsid w:val="00197D52"/>
    <w:rsid w:val="00197F9C"/>
    <w:rsid w:val="001A0105"/>
    <w:rsid w:val="001A061E"/>
    <w:rsid w:val="001A064A"/>
    <w:rsid w:val="001A0805"/>
    <w:rsid w:val="001A0A72"/>
    <w:rsid w:val="001A0E20"/>
    <w:rsid w:val="001A0EEC"/>
    <w:rsid w:val="001A0F93"/>
    <w:rsid w:val="001A0FDB"/>
    <w:rsid w:val="001A128D"/>
    <w:rsid w:val="001A158E"/>
    <w:rsid w:val="001A182C"/>
    <w:rsid w:val="001A1877"/>
    <w:rsid w:val="001A1BD1"/>
    <w:rsid w:val="001A1F87"/>
    <w:rsid w:val="001A2013"/>
    <w:rsid w:val="001A22D6"/>
    <w:rsid w:val="001A22D9"/>
    <w:rsid w:val="001A23B5"/>
    <w:rsid w:val="001A23CB"/>
    <w:rsid w:val="001A2581"/>
    <w:rsid w:val="001A2612"/>
    <w:rsid w:val="001A2718"/>
    <w:rsid w:val="001A2CC1"/>
    <w:rsid w:val="001A2F5B"/>
    <w:rsid w:val="001A2FB6"/>
    <w:rsid w:val="001A3088"/>
    <w:rsid w:val="001A30F8"/>
    <w:rsid w:val="001A31BE"/>
    <w:rsid w:val="001A3290"/>
    <w:rsid w:val="001A336C"/>
    <w:rsid w:val="001A3446"/>
    <w:rsid w:val="001A34CF"/>
    <w:rsid w:val="001A34D7"/>
    <w:rsid w:val="001A3626"/>
    <w:rsid w:val="001A39F9"/>
    <w:rsid w:val="001A3CBC"/>
    <w:rsid w:val="001A3CCF"/>
    <w:rsid w:val="001A3E36"/>
    <w:rsid w:val="001A3EBA"/>
    <w:rsid w:val="001A407D"/>
    <w:rsid w:val="001A416B"/>
    <w:rsid w:val="001A466F"/>
    <w:rsid w:val="001A46B6"/>
    <w:rsid w:val="001A47A7"/>
    <w:rsid w:val="001A47B9"/>
    <w:rsid w:val="001A48FC"/>
    <w:rsid w:val="001A4A36"/>
    <w:rsid w:val="001A4C88"/>
    <w:rsid w:val="001A4E18"/>
    <w:rsid w:val="001A50D7"/>
    <w:rsid w:val="001A5191"/>
    <w:rsid w:val="001A51B7"/>
    <w:rsid w:val="001A51E2"/>
    <w:rsid w:val="001A5866"/>
    <w:rsid w:val="001A5926"/>
    <w:rsid w:val="001A5A2C"/>
    <w:rsid w:val="001A5BF4"/>
    <w:rsid w:val="001A5DA4"/>
    <w:rsid w:val="001A5E33"/>
    <w:rsid w:val="001A6412"/>
    <w:rsid w:val="001A666F"/>
    <w:rsid w:val="001A6674"/>
    <w:rsid w:val="001A672D"/>
    <w:rsid w:val="001A67E7"/>
    <w:rsid w:val="001A6E6B"/>
    <w:rsid w:val="001A6F55"/>
    <w:rsid w:val="001A6FCC"/>
    <w:rsid w:val="001A7141"/>
    <w:rsid w:val="001A71E0"/>
    <w:rsid w:val="001A75DD"/>
    <w:rsid w:val="001A777B"/>
    <w:rsid w:val="001A777F"/>
    <w:rsid w:val="001A7A2F"/>
    <w:rsid w:val="001A7A4E"/>
    <w:rsid w:val="001A7C90"/>
    <w:rsid w:val="001A7CAC"/>
    <w:rsid w:val="001B00E5"/>
    <w:rsid w:val="001B0101"/>
    <w:rsid w:val="001B01DD"/>
    <w:rsid w:val="001B0234"/>
    <w:rsid w:val="001B029D"/>
    <w:rsid w:val="001B0371"/>
    <w:rsid w:val="001B0421"/>
    <w:rsid w:val="001B06A5"/>
    <w:rsid w:val="001B07DD"/>
    <w:rsid w:val="001B091F"/>
    <w:rsid w:val="001B0A1F"/>
    <w:rsid w:val="001B0A9F"/>
    <w:rsid w:val="001B0AD5"/>
    <w:rsid w:val="001B0B05"/>
    <w:rsid w:val="001B0DD7"/>
    <w:rsid w:val="001B0DE0"/>
    <w:rsid w:val="001B11B1"/>
    <w:rsid w:val="001B11BE"/>
    <w:rsid w:val="001B11E7"/>
    <w:rsid w:val="001B146B"/>
    <w:rsid w:val="001B14CC"/>
    <w:rsid w:val="001B14DA"/>
    <w:rsid w:val="001B1659"/>
    <w:rsid w:val="001B1719"/>
    <w:rsid w:val="001B1732"/>
    <w:rsid w:val="001B1C5B"/>
    <w:rsid w:val="001B2003"/>
    <w:rsid w:val="001B20BF"/>
    <w:rsid w:val="001B21EA"/>
    <w:rsid w:val="001B2253"/>
    <w:rsid w:val="001B230D"/>
    <w:rsid w:val="001B2340"/>
    <w:rsid w:val="001B2426"/>
    <w:rsid w:val="001B2430"/>
    <w:rsid w:val="001B24B8"/>
    <w:rsid w:val="001B2606"/>
    <w:rsid w:val="001B262A"/>
    <w:rsid w:val="001B2641"/>
    <w:rsid w:val="001B2643"/>
    <w:rsid w:val="001B2A16"/>
    <w:rsid w:val="001B2BDC"/>
    <w:rsid w:val="001B2C0B"/>
    <w:rsid w:val="001B330B"/>
    <w:rsid w:val="001B3346"/>
    <w:rsid w:val="001B3394"/>
    <w:rsid w:val="001B36C5"/>
    <w:rsid w:val="001B3966"/>
    <w:rsid w:val="001B3A27"/>
    <w:rsid w:val="001B3FAB"/>
    <w:rsid w:val="001B3FB3"/>
    <w:rsid w:val="001B4068"/>
    <w:rsid w:val="001B40F5"/>
    <w:rsid w:val="001B41FA"/>
    <w:rsid w:val="001B4209"/>
    <w:rsid w:val="001B467C"/>
    <w:rsid w:val="001B46DA"/>
    <w:rsid w:val="001B4972"/>
    <w:rsid w:val="001B4BC5"/>
    <w:rsid w:val="001B4FCC"/>
    <w:rsid w:val="001B5061"/>
    <w:rsid w:val="001B50EF"/>
    <w:rsid w:val="001B519F"/>
    <w:rsid w:val="001B56F8"/>
    <w:rsid w:val="001B5779"/>
    <w:rsid w:val="001B609D"/>
    <w:rsid w:val="001B61F5"/>
    <w:rsid w:val="001B62B7"/>
    <w:rsid w:val="001B6428"/>
    <w:rsid w:val="001B66FD"/>
    <w:rsid w:val="001B69ED"/>
    <w:rsid w:val="001B6B08"/>
    <w:rsid w:val="001B6B34"/>
    <w:rsid w:val="001B6E28"/>
    <w:rsid w:val="001B6E5C"/>
    <w:rsid w:val="001B6E9F"/>
    <w:rsid w:val="001B6F92"/>
    <w:rsid w:val="001B6FED"/>
    <w:rsid w:val="001B7042"/>
    <w:rsid w:val="001B7121"/>
    <w:rsid w:val="001B71B5"/>
    <w:rsid w:val="001B71DA"/>
    <w:rsid w:val="001B721F"/>
    <w:rsid w:val="001B766E"/>
    <w:rsid w:val="001B7685"/>
    <w:rsid w:val="001B76F0"/>
    <w:rsid w:val="001B771E"/>
    <w:rsid w:val="001B7BAC"/>
    <w:rsid w:val="001B7C25"/>
    <w:rsid w:val="001B7C91"/>
    <w:rsid w:val="001B7DDD"/>
    <w:rsid w:val="001B7E4D"/>
    <w:rsid w:val="001C0112"/>
    <w:rsid w:val="001C03A8"/>
    <w:rsid w:val="001C0527"/>
    <w:rsid w:val="001C0760"/>
    <w:rsid w:val="001C0821"/>
    <w:rsid w:val="001C0B9A"/>
    <w:rsid w:val="001C0C67"/>
    <w:rsid w:val="001C0EC8"/>
    <w:rsid w:val="001C1075"/>
    <w:rsid w:val="001C1280"/>
    <w:rsid w:val="001C136C"/>
    <w:rsid w:val="001C15D7"/>
    <w:rsid w:val="001C15FB"/>
    <w:rsid w:val="001C1667"/>
    <w:rsid w:val="001C1764"/>
    <w:rsid w:val="001C1B30"/>
    <w:rsid w:val="001C1BDE"/>
    <w:rsid w:val="001C1C58"/>
    <w:rsid w:val="001C1CB6"/>
    <w:rsid w:val="001C1D63"/>
    <w:rsid w:val="001C2019"/>
    <w:rsid w:val="001C20ED"/>
    <w:rsid w:val="001C20EE"/>
    <w:rsid w:val="001C21B1"/>
    <w:rsid w:val="001C220F"/>
    <w:rsid w:val="001C2492"/>
    <w:rsid w:val="001C24C0"/>
    <w:rsid w:val="001C2543"/>
    <w:rsid w:val="001C2AD5"/>
    <w:rsid w:val="001C2D7C"/>
    <w:rsid w:val="001C2FCF"/>
    <w:rsid w:val="001C30F5"/>
    <w:rsid w:val="001C3350"/>
    <w:rsid w:val="001C3471"/>
    <w:rsid w:val="001C3506"/>
    <w:rsid w:val="001C351B"/>
    <w:rsid w:val="001C3543"/>
    <w:rsid w:val="001C3A52"/>
    <w:rsid w:val="001C3C19"/>
    <w:rsid w:val="001C3C6A"/>
    <w:rsid w:val="001C3F4E"/>
    <w:rsid w:val="001C3F8D"/>
    <w:rsid w:val="001C3FBC"/>
    <w:rsid w:val="001C4039"/>
    <w:rsid w:val="001C4218"/>
    <w:rsid w:val="001C4414"/>
    <w:rsid w:val="001C4420"/>
    <w:rsid w:val="001C4606"/>
    <w:rsid w:val="001C476A"/>
    <w:rsid w:val="001C47D1"/>
    <w:rsid w:val="001C48F5"/>
    <w:rsid w:val="001C4910"/>
    <w:rsid w:val="001C49D1"/>
    <w:rsid w:val="001C4A97"/>
    <w:rsid w:val="001C4EA6"/>
    <w:rsid w:val="001C4F18"/>
    <w:rsid w:val="001C5362"/>
    <w:rsid w:val="001C559E"/>
    <w:rsid w:val="001C55C7"/>
    <w:rsid w:val="001C57C8"/>
    <w:rsid w:val="001C57C9"/>
    <w:rsid w:val="001C5931"/>
    <w:rsid w:val="001C5D3B"/>
    <w:rsid w:val="001C5ED5"/>
    <w:rsid w:val="001C6042"/>
    <w:rsid w:val="001C60CF"/>
    <w:rsid w:val="001C6261"/>
    <w:rsid w:val="001C641D"/>
    <w:rsid w:val="001C6480"/>
    <w:rsid w:val="001C64F7"/>
    <w:rsid w:val="001C6707"/>
    <w:rsid w:val="001C67DC"/>
    <w:rsid w:val="001C6AAC"/>
    <w:rsid w:val="001C6E02"/>
    <w:rsid w:val="001C6E31"/>
    <w:rsid w:val="001C6E34"/>
    <w:rsid w:val="001C6F53"/>
    <w:rsid w:val="001C7052"/>
    <w:rsid w:val="001C7177"/>
    <w:rsid w:val="001C71FC"/>
    <w:rsid w:val="001C7340"/>
    <w:rsid w:val="001C75C3"/>
    <w:rsid w:val="001C7720"/>
    <w:rsid w:val="001C77A9"/>
    <w:rsid w:val="001C77EC"/>
    <w:rsid w:val="001C78A2"/>
    <w:rsid w:val="001D0016"/>
    <w:rsid w:val="001D0075"/>
    <w:rsid w:val="001D0186"/>
    <w:rsid w:val="001D01A7"/>
    <w:rsid w:val="001D036D"/>
    <w:rsid w:val="001D05BF"/>
    <w:rsid w:val="001D062F"/>
    <w:rsid w:val="001D0682"/>
    <w:rsid w:val="001D0BC8"/>
    <w:rsid w:val="001D0D9D"/>
    <w:rsid w:val="001D0E5E"/>
    <w:rsid w:val="001D0E84"/>
    <w:rsid w:val="001D0E8D"/>
    <w:rsid w:val="001D0EFC"/>
    <w:rsid w:val="001D117B"/>
    <w:rsid w:val="001D12FF"/>
    <w:rsid w:val="001D161F"/>
    <w:rsid w:val="001D1717"/>
    <w:rsid w:val="001D1A6E"/>
    <w:rsid w:val="001D1CF2"/>
    <w:rsid w:val="001D1D82"/>
    <w:rsid w:val="001D1FE7"/>
    <w:rsid w:val="001D2022"/>
    <w:rsid w:val="001D202D"/>
    <w:rsid w:val="001D20D9"/>
    <w:rsid w:val="001D235B"/>
    <w:rsid w:val="001D23D9"/>
    <w:rsid w:val="001D23DD"/>
    <w:rsid w:val="001D2564"/>
    <w:rsid w:val="001D2747"/>
    <w:rsid w:val="001D29A0"/>
    <w:rsid w:val="001D2B1B"/>
    <w:rsid w:val="001D2CAD"/>
    <w:rsid w:val="001D2D6A"/>
    <w:rsid w:val="001D2F1E"/>
    <w:rsid w:val="001D3211"/>
    <w:rsid w:val="001D32D6"/>
    <w:rsid w:val="001D32D7"/>
    <w:rsid w:val="001D3352"/>
    <w:rsid w:val="001D3711"/>
    <w:rsid w:val="001D3910"/>
    <w:rsid w:val="001D3988"/>
    <w:rsid w:val="001D3A0E"/>
    <w:rsid w:val="001D3E7C"/>
    <w:rsid w:val="001D3EFE"/>
    <w:rsid w:val="001D4423"/>
    <w:rsid w:val="001D444A"/>
    <w:rsid w:val="001D4455"/>
    <w:rsid w:val="001D46A4"/>
    <w:rsid w:val="001D47FF"/>
    <w:rsid w:val="001D491D"/>
    <w:rsid w:val="001D4973"/>
    <w:rsid w:val="001D4D5D"/>
    <w:rsid w:val="001D4D75"/>
    <w:rsid w:val="001D506C"/>
    <w:rsid w:val="001D5465"/>
    <w:rsid w:val="001D57D3"/>
    <w:rsid w:val="001D57FB"/>
    <w:rsid w:val="001D5C42"/>
    <w:rsid w:val="001D5D5F"/>
    <w:rsid w:val="001D5E69"/>
    <w:rsid w:val="001D5FBF"/>
    <w:rsid w:val="001D60C1"/>
    <w:rsid w:val="001D618A"/>
    <w:rsid w:val="001D6386"/>
    <w:rsid w:val="001D63DA"/>
    <w:rsid w:val="001D6480"/>
    <w:rsid w:val="001D657A"/>
    <w:rsid w:val="001D669F"/>
    <w:rsid w:val="001D68CF"/>
    <w:rsid w:val="001D69F9"/>
    <w:rsid w:val="001D6AD6"/>
    <w:rsid w:val="001D6C7C"/>
    <w:rsid w:val="001D6E8F"/>
    <w:rsid w:val="001D6EC7"/>
    <w:rsid w:val="001D6F83"/>
    <w:rsid w:val="001D7069"/>
    <w:rsid w:val="001D70AB"/>
    <w:rsid w:val="001D7104"/>
    <w:rsid w:val="001D7328"/>
    <w:rsid w:val="001D75E8"/>
    <w:rsid w:val="001D764F"/>
    <w:rsid w:val="001D77A3"/>
    <w:rsid w:val="001D7851"/>
    <w:rsid w:val="001D7B5D"/>
    <w:rsid w:val="001D7D0E"/>
    <w:rsid w:val="001D7E2F"/>
    <w:rsid w:val="001E01B7"/>
    <w:rsid w:val="001E02EB"/>
    <w:rsid w:val="001E062E"/>
    <w:rsid w:val="001E0B67"/>
    <w:rsid w:val="001E0C15"/>
    <w:rsid w:val="001E0C32"/>
    <w:rsid w:val="001E0F1D"/>
    <w:rsid w:val="001E0FDD"/>
    <w:rsid w:val="001E0FFC"/>
    <w:rsid w:val="001E10C8"/>
    <w:rsid w:val="001E1427"/>
    <w:rsid w:val="001E1435"/>
    <w:rsid w:val="001E1465"/>
    <w:rsid w:val="001E1478"/>
    <w:rsid w:val="001E16D4"/>
    <w:rsid w:val="001E1707"/>
    <w:rsid w:val="001E1959"/>
    <w:rsid w:val="001E1B4A"/>
    <w:rsid w:val="001E1C49"/>
    <w:rsid w:val="001E1C68"/>
    <w:rsid w:val="001E1FDE"/>
    <w:rsid w:val="001E219A"/>
    <w:rsid w:val="001E22CC"/>
    <w:rsid w:val="001E27F9"/>
    <w:rsid w:val="001E2BEA"/>
    <w:rsid w:val="001E2CF5"/>
    <w:rsid w:val="001E2DEF"/>
    <w:rsid w:val="001E2E75"/>
    <w:rsid w:val="001E3000"/>
    <w:rsid w:val="001E3087"/>
    <w:rsid w:val="001E30A6"/>
    <w:rsid w:val="001E3196"/>
    <w:rsid w:val="001E33CB"/>
    <w:rsid w:val="001E3424"/>
    <w:rsid w:val="001E343C"/>
    <w:rsid w:val="001E37A1"/>
    <w:rsid w:val="001E3A8E"/>
    <w:rsid w:val="001E3F30"/>
    <w:rsid w:val="001E4223"/>
    <w:rsid w:val="001E4283"/>
    <w:rsid w:val="001E47D2"/>
    <w:rsid w:val="001E4914"/>
    <w:rsid w:val="001E492B"/>
    <w:rsid w:val="001E4973"/>
    <w:rsid w:val="001E4C53"/>
    <w:rsid w:val="001E53DF"/>
    <w:rsid w:val="001E5552"/>
    <w:rsid w:val="001E55BC"/>
    <w:rsid w:val="001E56ED"/>
    <w:rsid w:val="001E5731"/>
    <w:rsid w:val="001E5A62"/>
    <w:rsid w:val="001E5A80"/>
    <w:rsid w:val="001E5B75"/>
    <w:rsid w:val="001E5B86"/>
    <w:rsid w:val="001E5D58"/>
    <w:rsid w:val="001E5E9B"/>
    <w:rsid w:val="001E5EB6"/>
    <w:rsid w:val="001E5F76"/>
    <w:rsid w:val="001E5F89"/>
    <w:rsid w:val="001E61C3"/>
    <w:rsid w:val="001E6331"/>
    <w:rsid w:val="001E6336"/>
    <w:rsid w:val="001E646F"/>
    <w:rsid w:val="001E657E"/>
    <w:rsid w:val="001E65B4"/>
    <w:rsid w:val="001E668E"/>
    <w:rsid w:val="001E67CC"/>
    <w:rsid w:val="001E6B76"/>
    <w:rsid w:val="001E6C45"/>
    <w:rsid w:val="001E6F35"/>
    <w:rsid w:val="001E7051"/>
    <w:rsid w:val="001E714C"/>
    <w:rsid w:val="001E71F9"/>
    <w:rsid w:val="001E729C"/>
    <w:rsid w:val="001E73D0"/>
    <w:rsid w:val="001E7704"/>
    <w:rsid w:val="001E7A5E"/>
    <w:rsid w:val="001E7A97"/>
    <w:rsid w:val="001E7BB0"/>
    <w:rsid w:val="001E7E94"/>
    <w:rsid w:val="001F0106"/>
    <w:rsid w:val="001F0170"/>
    <w:rsid w:val="001F02E5"/>
    <w:rsid w:val="001F031E"/>
    <w:rsid w:val="001F054D"/>
    <w:rsid w:val="001F0553"/>
    <w:rsid w:val="001F06F6"/>
    <w:rsid w:val="001F0985"/>
    <w:rsid w:val="001F0B65"/>
    <w:rsid w:val="001F10DC"/>
    <w:rsid w:val="001F10F0"/>
    <w:rsid w:val="001F12FB"/>
    <w:rsid w:val="001F1576"/>
    <w:rsid w:val="001F18D4"/>
    <w:rsid w:val="001F1A11"/>
    <w:rsid w:val="001F1AA3"/>
    <w:rsid w:val="001F1B5B"/>
    <w:rsid w:val="001F1B88"/>
    <w:rsid w:val="001F27D3"/>
    <w:rsid w:val="001F2AA9"/>
    <w:rsid w:val="001F2D19"/>
    <w:rsid w:val="001F2D98"/>
    <w:rsid w:val="001F2DEE"/>
    <w:rsid w:val="001F2E9E"/>
    <w:rsid w:val="001F2EA4"/>
    <w:rsid w:val="001F2F73"/>
    <w:rsid w:val="001F30CD"/>
    <w:rsid w:val="001F3468"/>
    <w:rsid w:val="001F3509"/>
    <w:rsid w:val="001F371D"/>
    <w:rsid w:val="001F385D"/>
    <w:rsid w:val="001F38D2"/>
    <w:rsid w:val="001F38EC"/>
    <w:rsid w:val="001F39C0"/>
    <w:rsid w:val="001F39CA"/>
    <w:rsid w:val="001F3A06"/>
    <w:rsid w:val="001F40D1"/>
    <w:rsid w:val="001F44D2"/>
    <w:rsid w:val="001F45B4"/>
    <w:rsid w:val="001F468F"/>
    <w:rsid w:val="001F4748"/>
    <w:rsid w:val="001F4951"/>
    <w:rsid w:val="001F4BA2"/>
    <w:rsid w:val="001F5000"/>
    <w:rsid w:val="001F51EB"/>
    <w:rsid w:val="001F5216"/>
    <w:rsid w:val="001F528C"/>
    <w:rsid w:val="001F56B0"/>
    <w:rsid w:val="001F57B8"/>
    <w:rsid w:val="001F587B"/>
    <w:rsid w:val="001F594D"/>
    <w:rsid w:val="001F5981"/>
    <w:rsid w:val="001F5B96"/>
    <w:rsid w:val="001F5CF0"/>
    <w:rsid w:val="001F5FC5"/>
    <w:rsid w:val="001F6177"/>
    <w:rsid w:val="001F6286"/>
    <w:rsid w:val="001F6573"/>
    <w:rsid w:val="001F67FF"/>
    <w:rsid w:val="001F6AF3"/>
    <w:rsid w:val="001F6E14"/>
    <w:rsid w:val="001F6E6A"/>
    <w:rsid w:val="001F6F06"/>
    <w:rsid w:val="001F7074"/>
    <w:rsid w:val="001F71D3"/>
    <w:rsid w:val="001F722B"/>
    <w:rsid w:val="001F724B"/>
    <w:rsid w:val="001F7424"/>
    <w:rsid w:val="001F7433"/>
    <w:rsid w:val="001F7CFC"/>
    <w:rsid w:val="001F7E29"/>
    <w:rsid w:val="001F7E4B"/>
    <w:rsid w:val="001F7F49"/>
    <w:rsid w:val="001F7FCF"/>
    <w:rsid w:val="001F7FF6"/>
    <w:rsid w:val="002000B5"/>
    <w:rsid w:val="0020029B"/>
    <w:rsid w:val="002008A5"/>
    <w:rsid w:val="002009C9"/>
    <w:rsid w:val="00200E66"/>
    <w:rsid w:val="00201389"/>
    <w:rsid w:val="0020172C"/>
    <w:rsid w:val="002017DA"/>
    <w:rsid w:val="00201D50"/>
    <w:rsid w:val="00201E93"/>
    <w:rsid w:val="0020224F"/>
    <w:rsid w:val="002024CE"/>
    <w:rsid w:val="0020253D"/>
    <w:rsid w:val="002027ED"/>
    <w:rsid w:val="0020285E"/>
    <w:rsid w:val="00202996"/>
    <w:rsid w:val="00202A15"/>
    <w:rsid w:val="00202DDA"/>
    <w:rsid w:val="00202E4B"/>
    <w:rsid w:val="00202F8F"/>
    <w:rsid w:val="0020326D"/>
    <w:rsid w:val="002033C8"/>
    <w:rsid w:val="002036B0"/>
    <w:rsid w:val="002038BB"/>
    <w:rsid w:val="00203920"/>
    <w:rsid w:val="00203A0D"/>
    <w:rsid w:val="00203C46"/>
    <w:rsid w:val="00203E1D"/>
    <w:rsid w:val="00203E22"/>
    <w:rsid w:val="00204042"/>
    <w:rsid w:val="00204209"/>
    <w:rsid w:val="0020425A"/>
    <w:rsid w:val="002044D6"/>
    <w:rsid w:val="002046EA"/>
    <w:rsid w:val="00204722"/>
    <w:rsid w:val="0020482C"/>
    <w:rsid w:val="002048A6"/>
    <w:rsid w:val="002048C5"/>
    <w:rsid w:val="00204D96"/>
    <w:rsid w:val="00204F31"/>
    <w:rsid w:val="00204FD7"/>
    <w:rsid w:val="00205086"/>
    <w:rsid w:val="00205623"/>
    <w:rsid w:val="00205727"/>
    <w:rsid w:val="00205796"/>
    <w:rsid w:val="0020581A"/>
    <w:rsid w:val="00205B8A"/>
    <w:rsid w:val="00205BAF"/>
    <w:rsid w:val="00205BCC"/>
    <w:rsid w:val="00205D5E"/>
    <w:rsid w:val="00205E0F"/>
    <w:rsid w:val="00205E7C"/>
    <w:rsid w:val="00205F9F"/>
    <w:rsid w:val="0020626F"/>
    <w:rsid w:val="002063A3"/>
    <w:rsid w:val="002063B4"/>
    <w:rsid w:val="00206AAE"/>
    <w:rsid w:val="00206AB9"/>
    <w:rsid w:val="00206BFB"/>
    <w:rsid w:val="00206E01"/>
    <w:rsid w:val="00206F93"/>
    <w:rsid w:val="002072F7"/>
    <w:rsid w:val="00207467"/>
    <w:rsid w:val="002074B7"/>
    <w:rsid w:val="00207725"/>
    <w:rsid w:val="0020783B"/>
    <w:rsid w:val="00207A58"/>
    <w:rsid w:val="00207B46"/>
    <w:rsid w:val="00207C8F"/>
    <w:rsid w:val="00207D91"/>
    <w:rsid w:val="00210107"/>
    <w:rsid w:val="002101C3"/>
    <w:rsid w:val="00210282"/>
    <w:rsid w:val="0021036C"/>
    <w:rsid w:val="002104F1"/>
    <w:rsid w:val="0021074A"/>
    <w:rsid w:val="002107AF"/>
    <w:rsid w:val="002108DE"/>
    <w:rsid w:val="002109A6"/>
    <w:rsid w:val="00210AF1"/>
    <w:rsid w:val="00210B55"/>
    <w:rsid w:val="00210C54"/>
    <w:rsid w:val="00210D94"/>
    <w:rsid w:val="00210F22"/>
    <w:rsid w:val="00210F3F"/>
    <w:rsid w:val="00210F76"/>
    <w:rsid w:val="00211111"/>
    <w:rsid w:val="00211284"/>
    <w:rsid w:val="0021140D"/>
    <w:rsid w:val="002115D5"/>
    <w:rsid w:val="0021169C"/>
    <w:rsid w:val="002116BF"/>
    <w:rsid w:val="0021189B"/>
    <w:rsid w:val="00211936"/>
    <w:rsid w:val="0021198D"/>
    <w:rsid w:val="00211B8C"/>
    <w:rsid w:val="00211D9F"/>
    <w:rsid w:val="00211FD1"/>
    <w:rsid w:val="00212013"/>
    <w:rsid w:val="0021206E"/>
    <w:rsid w:val="00212099"/>
    <w:rsid w:val="00212263"/>
    <w:rsid w:val="00212445"/>
    <w:rsid w:val="002124EB"/>
    <w:rsid w:val="0021265C"/>
    <w:rsid w:val="0021281D"/>
    <w:rsid w:val="00212B1D"/>
    <w:rsid w:val="00212CF7"/>
    <w:rsid w:val="00212D4D"/>
    <w:rsid w:val="00212D6A"/>
    <w:rsid w:val="00212E27"/>
    <w:rsid w:val="00212FC0"/>
    <w:rsid w:val="00212FE9"/>
    <w:rsid w:val="00213219"/>
    <w:rsid w:val="00213251"/>
    <w:rsid w:val="002132EA"/>
    <w:rsid w:val="002133F0"/>
    <w:rsid w:val="00213C0A"/>
    <w:rsid w:val="00213C76"/>
    <w:rsid w:val="00213E48"/>
    <w:rsid w:val="00213EEC"/>
    <w:rsid w:val="00213F00"/>
    <w:rsid w:val="00213FA1"/>
    <w:rsid w:val="00213FAA"/>
    <w:rsid w:val="00214269"/>
    <w:rsid w:val="0021442E"/>
    <w:rsid w:val="00214440"/>
    <w:rsid w:val="002144F4"/>
    <w:rsid w:val="00214524"/>
    <w:rsid w:val="0021459A"/>
    <w:rsid w:val="00214816"/>
    <w:rsid w:val="0021483B"/>
    <w:rsid w:val="0021497D"/>
    <w:rsid w:val="002149A4"/>
    <w:rsid w:val="002149DF"/>
    <w:rsid w:val="00214A95"/>
    <w:rsid w:val="00214E38"/>
    <w:rsid w:val="00214F2A"/>
    <w:rsid w:val="00215273"/>
    <w:rsid w:val="0021553B"/>
    <w:rsid w:val="00215624"/>
    <w:rsid w:val="00215681"/>
    <w:rsid w:val="00215818"/>
    <w:rsid w:val="00215BF3"/>
    <w:rsid w:val="00215E13"/>
    <w:rsid w:val="00215E68"/>
    <w:rsid w:val="00216360"/>
    <w:rsid w:val="002165A6"/>
    <w:rsid w:val="00216976"/>
    <w:rsid w:val="00216A62"/>
    <w:rsid w:val="00216C8D"/>
    <w:rsid w:val="00216F4D"/>
    <w:rsid w:val="00217022"/>
    <w:rsid w:val="002173E0"/>
    <w:rsid w:val="0021771D"/>
    <w:rsid w:val="002178F2"/>
    <w:rsid w:val="00217913"/>
    <w:rsid w:val="00217A72"/>
    <w:rsid w:val="00217ABE"/>
    <w:rsid w:val="00217AD2"/>
    <w:rsid w:val="00217AEF"/>
    <w:rsid w:val="00217D6F"/>
    <w:rsid w:val="00217EAA"/>
    <w:rsid w:val="00217EE4"/>
    <w:rsid w:val="002200EB"/>
    <w:rsid w:val="002200ED"/>
    <w:rsid w:val="00220242"/>
    <w:rsid w:val="002203D7"/>
    <w:rsid w:val="00220708"/>
    <w:rsid w:val="00220729"/>
    <w:rsid w:val="0022079B"/>
    <w:rsid w:val="00220A1B"/>
    <w:rsid w:val="00220B0F"/>
    <w:rsid w:val="00220BB0"/>
    <w:rsid w:val="00220C73"/>
    <w:rsid w:val="00220E10"/>
    <w:rsid w:val="00220F07"/>
    <w:rsid w:val="002210A1"/>
    <w:rsid w:val="00221302"/>
    <w:rsid w:val="0022170D"/>
    <w:rsid w:val="002218E1"/>
    <w:rsid w:val="00221A3B"/>
    <w:rsid w:val="00221B0B"/>
    <w:rsid w:val="00221BB8"/>
    <w:rsid w:val="00221C11"/>
    <w:rsid w:val="00221E2E"/>
    <w:rsid w:val="00221E55"/>
    <w:rsid w:val="00221EFF"/>
    <w:rsid w:val="00221F96"/>
    <w:rsid w:val="002220FF"/>
    <w:rsid w:val="002221A0"/>
    <w:rsid w:val="002222BA"/>
    <w:rsid w:val="002223EE"/>
    <w:rsid w:val="00222507"/>
    <w:rsid w:val="00222B4C"/>
    <w:rsid w:val="00222E3E"/>
    <w:rsid w:val="0022324A"/>
    <w:rsid w:val="0022335A"/>
    <w:rsid w:val="002233A3"/>
    <w:rsid w:val="0022358C"/>
    <w:rsid w:val="00223611"/>
    <w:rsid w:val="002236E8"/>
    <w:rsid w:val="00223E7F"/>
    <w:rsid w:val="0022412F"/>
    <w:rsid w:val="002241E2"/>
    <w:rsid w:val="002244F3"/>
    <w:rsid w:val="00224899"/>
    <w:rsid w:val="00224A41"/>
    <w:rsid w:val="00224B4D"/>
    <w:rsid w:val="00224B59"/>
    <w:rsid w:val="00224C2D"/>
    <w:rsid w:val="00224C92"/>
    <w:rsid w:val="00224D25"/>
    <w:rsid w:val="00224D63"/>
    <w:rsid w:val="00225074"/>
    <w:rsid w:val="0022520D"/>
    <w:rsid w:val="00225258"/>
    <w:rsid w:val="00225673"/>
    <w:rsid w:val="00225921"/>
    <w:rsid w:val="00225A82"/>
    <w:rsid w:val="00225B10"/>
    <w:rsid w:val="00225B53"/>
    <w:rsid w:val="00225B61"/>
    <w:rsid w:val="00225C36"/>
    <w:rsid w:val="00225D13"/>
    <w:rsid w:val="00225E23"/>
    <w:rsid w:val="00225E5A"/>
    <w:rsid w:val="00225E83"/>
    <w:rsid w:val="00226631"/>
    <w:rsid w:val="002269AC"/>
    <w:rsid w:val="00226D0E"/>
    <w:rsid w:val="00226F67"/>
    <w:rsid w:val="002270AA"/>
    <w:rsid w:val="002270B2"/>
    <w:rsid w:val="0022714F"/>
    <w:rsid w:val="00227203"/>
    <w:rsid w:val="0022727A"/>
    <w:rsid w:val="002275BB"/>
    <w:rsid w:val="00227ACE"/>
    <w:rsid w:val="00227B93"/>
    <w:rsid w:val="00227C5D"/>
    <w:rsid w:val="00227D59"/>
    <w:rsid w:val="00227E62"/>
    <w:rsid w:val="00227F37"/>
    <w:rsid w:val="00227F49"/>
    <w:rsid w:val="002301A9"/>
    <w:rsid w:val="00230389"/>
    <w:rsid w:val="002303BE"/>
    <w:rsid w:val="0023050A"/>
    <w:rsid w:val="00230774"/>
    <w:rsid w:val="002309C4"/>
    <w:rsid w:val="00230A01"/>
    <w:rsid w:val="00230AAE"/>
    <w:rsid w:val="00230B38"/>
    <w:rsid w:val="00230BD8"/>
    <w:rsid w:val="002311F3"/>
    <w:rsid w:val="00231472"/>
    <w:rsid w:val="002314D7"/>
    <w:rsid w:val="0023154F"/>
    <w:rsid w:val="002315FB"/>
    <w:rsid w:val="00231655"/>
    <w:rsid w:val="002317E9"/>
    <w:rsid w:val="0023181D"/>
    <w:rsid w:val="0023189F"/>
    <w:rsid w:val="0023194C"/>
    <w:rsid w:val="00231BE3"/>
    <w:rsid w:val="00231DFA"/>
    <w:rsid w:val="00232502"/>
    <w:rsid w:val="00232576"/>
    <w:rsid w:val="00232740"/>
    <w:rsid w:val="0023280E"/>
    <w:rsid w:val="00232AB2"/>
    <w:rsid w:val="00232B8E"/>
    <w:rsid w:val="00232D63"/>
    <w:rsid w:val="00232E45"/>
    <w:rsid w:val="00232E56"/>
    <w:rsid w:val="00232E5D"/>
    <w:rsid w:val="00232E60"/>
    <w:rsid w:val="00232E7F"/>
    <w:rsid w:val="00232F0C"/>
    <w:rsid w:val="00232FAA"/>
    <w:rsid w:val="002335D9"/>
    <w:rsid w:val="00233670"/>
    <w:rsid w:val="002338A8"/>
    <w:rsid w:val="002339EC"/>
    <w:rsid w:val="00233B0F"/>
    <w:rsid w:val="00233C4C"/>
    <w:rsid w:val="00233F03"/>
    <w:rsid w:val="00233F58"/>
    <w:rsid w:val="0023407E"/>
    <w:rsid w:val="0023408D"/>
    <w:rsid w:val="002340E4"/>
    <w:rsid w:val="002341D5"/>
    <w:rsid w:val="002342F7"/>
    <w:rsid w:val="0023434F"/>
    <w:rsid w:val="00234381"/>
    <w:rsid w:val="002343F7"/>
    <w:rsid w:val="0023455F"/>
    <w:rsid w:val="00234807"/>
    <w:rsid w:val="0023492E"/>
    <w:rsid w:val="0023493E"/>
    <w:rsid w:val="002349E5"/>
    <w:rsid w:val="00234CDD"/>
    <w:rsid w:val="00234D1B"/>
    <w:rsid w:val="00234E79"/>
    <w:rsid w:val="00234F86"/>
    <w:rsid w:val="00235432"/>
    <w:rsid w:val="002355B3"/>
    <w:rsid w:val="002358ED"/>
    <w:rsid w:val="002359E4"/>
    <w:rsid w:val="00235B05"/>
    <w:rsid w:val="00235BC3"/>
    <w:rsid w:val="00235D47"/>
    <w:rsid w:val="00235EAC"/>
    <w:rsid w:val="00236B5F"/>
    <w:rsid w:val="00236BD4"/>
    <w:rsid w:val="0023704C"/>
    <w:rsid w:val="0023729B"/>
    <w:rsid w:val="0023731B"/>
    <w:rsid w:val="00237335"/>
    <w:rsid w:val="002373CE"/>
    <w:rsid w:val="00237847"/>
    <w:rsid w:val="00237A1F"/>
    <w:rsid w:val="00237B11"/>
    <w:rsid w:val="00237B70"/>
    <w:rsid w:val="0024022F"/>
    <w:rsid w:val="002403D0"/>
    <w:rsid w:val="0024053F"/>
    <w:rsid w:val="002405E5"/>
    <w:rsid w:val="002406A8"/>
    <w:rsid w:val="00240725"/>
    <w:rsid w:val="002407BB"/>
    <w:rsid w:val="002408DF"/>
    <w:rsid w:val="00240992"/>
    <w:rsid w:val="00240AFE"/>
    <w:rsid w:val="00240BE1"/>
    <w:rsid w:val="00240CCA"/>
    <w:rsid w:val="00240CF4"/>
    <w:rsid w:val="0024136F"/>
    <w:rsid w:val="002416EE"/>
    <w:rsid w:val="002419FD"/>
    <w:rsid w:val="00241BCB"/>
    <w:rsid w:val="00241C12"/>
    <w:rsid w:val="00241C98"/>
    <w:rsid w:val="00241EDE"/>
    <w:rsid w:val="00241F32"/>
    <w:rsid w:val="00241F89"/>
    <w:rsid w:val="00242176"/>
    <w:rsid w:val="00242558"/>
    <w:rsid w:val="0024261A"/>
    <w:rsid w:val="00242B51"/>
    <w:rsid w:val="00242C76"/>
    <w:rsid w:val="0024367D"/>
    <w:rsid w:val="002437FE"/>
    <w:rsid w:val="00243930"/>
    <w:rsid w:val="00243975"/>
    <w:rsid w:val="002439DC"/>
    <w:rsid w:val="00243AB7"/>
    <w:rsid w:val="00243B88"/>
    <w:rsid w:val="00243D95"/>
    <w:rsid w:val="00244121"/>
    <w:rsid w:val="002444B7"/>
    <w:rsid w:val="0024487A"/>
    <w:rsid w:val="00244AC1"/>
    <w:rsid w:val="00244BAB"/>
    <w:rsid w:val="00244E11"/>
    <w:rsid w:val="00244E1E"/>
    <w:rsid w:val="00245391"/>
    <w:rsid w:val="00245434"/>
    <w:rsid w:val="002455EA"/>
    <w:rsid w:val="00245927"/>
    <w:rsid w:val="00245A5F"/>
    <w:rsid w:val="00245B78"/>
    <w:rsid w:val="00245BBB"/>
    <w:rsid w:val="00245BDE"/>
    <w:rsid w:val="00245BE5"/>
    <w:rsid w:val="00245D6E"/>
    <w:rsid w:val="002461EA"/>
    <w:rsid w:val="0024622D"/>
    <w:rsid w:val="0024644B"/>
    <w:rsid w:val="002465D2"/>
    <w:rsid w:val="002468C7"/>
    <w:rsid w:val="002468FD"/>
    <w:rsid w:val="00246A40"/>
    <w:rsid w:val="00246B28"/>
    <w:rsid w:val="00246C97"/>
    <w:rsid w:val="00246D7A"/>
    <w:rsid w:val="00247544"/>
    <w:rsid w:val="00247546"/>
    <w:rsid w:val="002475E8"/>
    <w:rsid w:val="002479CD"/>
    <w:rsid w:val="00247B8C"/>
    <w:rsid w:val="00247B9B"/>
    <w:rsid w:val="00247D39"/>
    <w:rsid w:val="00250381"/>
    <w:rsid w:val="00250814"/>
    <w:rsid w:val="00250A42"/>
    <w:rsid w:val="00250C66"/>
    <w:rsid w:val="00250DCD"/>
    <w:rsid w:val="00250DF4"/>
    <w:rsid w:val="0025130F"/>
    <w:rsid w:val="00251336"/>
    <w:rsid w:val="002515BC"/>
    <w:rsid w:val="002516D1"/>
    <w:rsid w:val="00251B82"/>
    <w:rsid w:val="00251C20"/>
    <w:rsid w:val="00251E29"/>
    <w:rsid w:val="00251EB0"/>
    <w:rsid w:val="00251EE2"/>
    <w:rsid w:val="00252001"/>
    <w:rsid w:val="0025264C"/>
    <w:rsid w:val="0025267B"/>
    <w:rsid w:val="002526D7"/>
    <w:rsid w:val="0025286A"/>
    <w:rsid w:val="002528C1"/>
    <w:rsid w:val="00252904"/>
    <w:rsid w:val="00252C20"/>
    <w:rsid w:val="00252C5C"/>
    <w:rsid w:val="00252C62"/>
    <w:rsid w:val="00252C8F"/>
    <w:rsid w:val="00252D23"/>
    <w:rsid w:val="00252FEC"/>
    <w:rsid w:val="00253337"/>
    <w:rsid w:val="00253451"/>
    <w:rsid w:val="00253485"/>
    <w:rsid w:val="0025373B"/>
    <w:rsid w:val="00253868"/>
    <w:rsid w:val="00253891"/>
    <w:rsid w:val="00253B2C"/>
    <w:rsid w:val="00253C82"/>
    <w:rsid w:val="00253D02"/>
    <w:rsid w:val="00253ECF"/>
    <w:rsid w:val="0025416F"/>
    <w:rsid w:val="0025437F"/>
    <w:rsid w:val="00254476"/>
    <w:rsid w:val="002544D6"/>
    <w:rsid w:val="00254651"/>
    <w:rsid w:val="002546A7"/>
    <w:rsid w:val="00254704"/>
    <w:rsid w:val="00254757"/>
    <w:rsid w:val="00254944"/>
    <w:rsid w:val="00254A1B"/>
    <w:rsid w:val="00254B1C"/>
    <w:rsid w:val="00255161"/>
    <w:rsid w:val="0025526C"/>
    <w:rsid w:val="0025540F"/>
    <w:rsid w:val="002555BB"/>
    <w:rsid w:val="0025564B"/>
    <w:rsid w:val="002557EC"/>
    <w:rsid w:val="0025589D"/>
    <w:rsid w:val="002558B6"/>
    <w:rsid w:val="00255935"/>
    <w:rsid w:val="00255983"/>
    <w:rsid w:val="00255B90"/>
    <w:rsid w:val="00255E99"/>
    <w:rsid w:val="00255F5A"/>
    <w:rsid w:val="00256276"/>
    <w:rsid w:val="002565E8"/>
    <w:rsid w:val="0025668D"/>
    <w:rsid w:val="00256694"/>
    <w:rsid w:val="002566AB"/>
    <w:rsid w:val="00256723"/>
    <w:rsid w:val="0025679D"/>
    <w:rsid w:val="00256A44"/>
    <w:rsid w:val="00256B29"/>
    <w:rsid w:val="00256D8D"/>
    <w:rsid w:val="002571FF"/>
    <w:rsid w:val="00257223"/>
    <w:rsid w:val="002575B7"/>
    <w:rsid w:val="002578D1"/>
    <w:rsid w:val="00257976"/>
    <w:rsid w:val="00257ABA"/>
    <w:rsid w:val="00257EC6"/>
    <w:rsid w:val="00257FD9"/>
    <w:rsid w:val="00260145"/>
    <w:rsid w:val="00260209"/>
    <w:rsid w:val="00260389"/>
    <w:rsid w:val="0026046E"/>
    <w:rsid w:val="00260844"/>
    <w:rsid w:val="002608E1"/>
    <w:rsid w:val="00260C95"/>
    <w:rsid w:val="00260D77"/>
    <w:rsid w:val="00260DD5"/>
    <w:rsid w:val="00260E7E"/>
    <w:rsid w:val="00260EB5"/>
    <w:rsid w:val="00260F13"/>
    <w:rsid w:val="002611C2"/>
    <w:rsid w:val="0026159B"/>
    <w:rsid w:val="002617CC"/>
    <w:rsid w:val="002619FB"/>
    <w:rsid w:val="00261C5F"/>
    <w:rsid w:val="00261E58"/>
    <w:rsid w:val="00262227"/>
    <w:rsid w:val="00262327"/>
    <w:rsid w:val="00262381"/>
    <w:rsid w:val="0026245C"/>
    <w:rsid w:val="002625E5"/>
    <w:rsid w:val="00262655"/>
    <w:rsid w:val="00262981"/>
    <w:rsid w:val="00262BC6"/>
    <w:rsid w:val="00262C50"/>
    <w:rsid w:val="00262C91"/>
    <w:rsid w:val="00262D30"/>
    <w:rsid w:val="00262E8A"/>
    <w:rsid w:val="00262EE4"/>
    <w:rsid w:val="00263012"/>
    <w:rsid w:val="002632C7"/>
    <w:rsid w:val="00263316"/>
    <w:rsid w:val="002633DA"/>
    <w:rsid w:val="00263603"/>
    <w:rsid w:val="002637C2"/>
    <w:rsid w:val="0026385D"/>
    <w:rsid w:val="00263C02"/>
    <w:rsid w:val="00263D54"/>
    <w:rsid w:val="00263D8A"/>
    <w:rsid w:val="00263DCB"/>
    <w:rsid w:val="00264516"/>
    <w:rsid w:val="00264581"/>
    <w:rsid w:val="002648B9"/>
    <w:rsid w:val="002648F4"/>
    <w:rsid w:val="00264DB8"/>
    <w:rsid w:val="00264EF9"/>
    <w:rsid w:val="00264FB2"/>
    <w:rsid w:val="00265305"/>
    <w:rsid w:val="002654D8"/>
    <w:rsid w:val="00265532"/>
    <w:rsid w:val="00265605"/>
    <w:rsid w:val="0026589D"/>
    <w:rsid w:val="002658CB"/>
    <w:rsid w:val="00265A35"/>
    <w:rsid w:val="00265CD7"/>
    <w:rsid w:val="00265DE4"/>
    <w:rsid w:val="00265E4C"/>
    <w:rsid w:val="00265FAD"/>
    <w:rsid w:val="0026609B"/>
    <w:rsid w:val="002660EB"/>
    <w:rsid w:val="002661A0"/>
    <w:rsid w:val="002661F7"/>
    <w:rsid w:val="00266246"/>
    <w:rsid w:val="0026630D"/>
    <w:rsid w:val="00266460"/>
    <w:rsid w:val="0026680E"/>
    <w:rsid w:val="00266C3F"/>
    <w:rsid w:val="00266D30"/>
    <w:rsid w:val="00266DB8"/>
    <w:rsid w:val="00266DC6"/>
    <w:rsid w:val="00266E3E"/>
    <w:rsid w:val="00266E97"/>
    <w:rsid w:val="002671FB"/>
    <w:rsid w:val="002674EA"/>
    <w:rsid w:val="002676FC"/>
    <w:rsid w:val="00267868"/>
    <w:rsid w:val="0026793F"/>
    <w:rsid w:val="00267D00"/>
    <w:rsid w:val="00270071"/>
    <w:rsid w:val="002701C3"/>
    <w:rsid w:val="0027039A"/>
    <w:rsid w:val="0027040B"/>
    <w:rsid w:val="0027046D"/>
    <w:rsid w:val="0027055C"/>
    <w:rsid w:val="002705F0"/>
    <w:rsid w:val="002705F4"/>
    <w:rsid w:val="00270744"/>
    <w:rsid w:val="002709F6"/>
    <w:rsid w:val="00270B3C"/>
    <w:rsid w:val="00270DC0"/>
    <w:rsid w:val="00270E08"/>
    <w:rsid w:val="00271088"/>
    <w:rsid w:val="00271311"/>
    <w:rsid w:val="0027163B"/>
    <w:rsid w:val="00271699"/>
    <w:rsid w:val="00271754"/>
    <w:rsid w:val="00271800"/>
    <w:rsid w:val="0027189A"/>
    <w:rsid w:val="00271960"/>
    <w:rsid w:val="00271AA0"/>
    <w:rsid w:val="00271C77"/>
    <w:rsid w:val="00271C97"/>
    <w:rsid w:val="00271DC0"/>
    <w:rsid w:val="002720F0"/>
    <w:rsid w:val="0027230B"/>
    <w:rsid w:val="002727B7"/>
    <w:rsid w:val="002728C0"/>
    <w:rsid w:val="00272A8B"/>
    <w:rsid w:val="00272D51"/>
    <w:rsid w:val="00272D88"/>
    <w:rsid w:val="00273339"/>
    <w:rsid w:val="00273367"/>
    <w:rsid w:val="0027369C"/>
    <w:rsid w:val="002737E7"/>
    <w:rsid w:val="0027381A"/>
    <w:rsid w:val="002739E4"/>
    <w:rsid w:val="00273ADF"/>
    <w:rsid w:val="00273C5B"/>
    <w:rsid w:val="00273E18"/>
    <w:rsid w:val="00274275"/>
    <w:rsid w:val="00274440"/>
    <w:rsid w:val="0027476D"/>
    <w:rsid w:val="002747C4"/>
    <w:rsid w:val="0027480D"/>
    <w:rsid w:val="0027485C"/>
    <w:rsid w:val="0027495D"/>
    <w:rsid w:val="00274A9B"/>
    <w:rsid w:val="00274B75"/>
    <w:rsid w:val="00274BCF"/>
    <w:rsid w:val="00274F35"/>
    <w:rsid w:val="00275333"/>
    <w:rsid w:val="0027542D"/>
    <w:rsid w:val="002756C6"/>
    <w:rsid w:val="00275744"/>
    <w:rsid w:val="00275E8D"/>
    <w:rsid w:val="0027609F"/>
    <w:rsid w:val="00276279"/>
    <w:rsid w:val="002762B3"/>
    <w:rsid w:val="0027647B"/>
    <w:rsid w:val="002764EC"/>
    <w:rsid w:val="002765E2"/>
    <w:rsid w:val="0027678C"/>
    <w:rsid w:val="00276C1D"/>
    <w:rsid w:val="00276F29"/>
    <w:rsid w:val="00276F6F"/>
    <w:rsid w:val="00276FB6"/>
    <w:rsid w:val="00277093"/>
    <w:rsid w:val="0027713C"/>
    <w:rsid w:val="00277161"/>
    <w:rsid w:val="002771A4"/>
    <w:rsid w:val="00277292"/>
    <w:rsid w:val="002775BA"/>
    <w:rsid w:val="0027776D"/>
    <w:rsid w:val="00277829"/>
    <w:rsid w:val="00277867"/>
    <w:rsid w:val="002778F8"/>
    <w:rsid w:val="0027791A"/>
    <w:rsid w:val="00277A7B"/>
    <w:rsid w:val="00277B5F"/>
    <w:rsid w:val="00277BFD"/>
    <w:rsid w:val="00277C3D"/>
    <w:rsid w:val="00277D6D"/>
    <w:rsid w:val="00277EB1"/>
    <w:rsid w:val="0028029D"/>
    <w:rsid w:val="002806F8"/>
    <w:rsid w:val="00280725"/>
    <w:rsid w:val="002808CD"/>
    <w:rsid w:val="00280924"/>
    <w:rsid w:val="00280B20"/>
    <w:rsid w:val="00280B7B"/>
    <w:rsid w:val="00280C17"/>
    <w:rsid w:val="00280F5F"/>
    <w:rsid w:val="00280F72"/>
    <w:rsid w:val="00280FB2"/>
    <w:rsid w:val="0028153F"/>
    <w:rsid w:val="00281629"/>
    <w:rsid w:val="0028162B"/>
    <w:rsid w:val="00281638"/>
    <w:rsid w:val="00281641"/>
    <w:rsid w:val="0028182D"/>
    <w:rsid w:val="002818C2"/>
    <w:rsid w:val="00281949"/>
    <w:rsid w:val="00281ABD"/>
    <w:rsid w:val="00281B5A"/>
    <w:rsid w:val="00281BBC"/>
    <w:rsid w:val="00281C5B"/>
    <w:rsid w:val="00281DC4"/>
    <w:rsid w:val="00281DC6"/>
    <w:rsid w:val="00281F18"/>
    <w:rsid w:val="00282044"/>
    <w:rsid w:val="00282047"/>
    <w:rsid w:val="002820BC"/>
    <w:rsid w:val="0028217E"/>
    <w:rsid w:val="0028229C"/>
    <w:rsid w:val="00282458"/>
    <w:rsid w:val="0028245A"/>
    <w:rsid w:val="0028245C"/>
    <w:rsid w:val="00282569"/>
    <w:rsid w:val="00282816"/>
    <w:rsid w:val="0028282F"/>
    <w:rsid w:val="0028293A"/>
    <w:rsid w:val="002829CE"/>
    <w:rsid w:val="00282AC1"/>
    <w:rsid w:val="00282AE2"/>
    <w:rsid w:val="00282B52"/>
    <w:rsid w:val="00282DAF"/>
    <w:rsid w:val="00282ED1"/>
    <w:rsid w:val="0028308D"/>
    <w:rsid w:val="0028329B"/>
    <w:rsid w:val="0028345C"/>
    <w:rsid w:val="00283806"/>
    <w:rsid w:val="00283927"/>
    <w:rsid w:val="00283A26"/>
    <w:rsid w:val="00283BC3"/>
    <w:rsid w:val="00283C79"/>
    <w:rsid w:val="00283CB9"/>
    <w:rsid w:val="00283E7D"/>
    <w:rsid w:val="00284012"/>
    <w:rsid w:val="00284389"/>
    <w:rsid w:val="00284428"/>
    <w:rsid w:val="0028442A"/>
    <w:rsid w:val="002844B0"/>
    <w:rsid w:val="00284B7A"/>
    <w:rsid w:val="00284C0D"/>
    <w:rsid w:val="00284C5A"/>
    <w:rsid w:val="00284C9B"/>
    <w:rsid w:val="00284D8A"/>
    <w:rsid w:val="00284E79"/>
    <w:rsid w:val="00284EC2"/>
    <w:rsid w:val="00284EC5"/>
    <w:rsid w:val="00284FE1"/>
    <w:rsid w:val="002851BB"/>
    <w:rsid w:val="0028534D"/>
    <w:rsid w:val="002856F6"/>
    <w:rsid w:val="00285850"/>
    <w:rsid w:val="00286038"/>
    <w:rsid w:val="0028618B"/>
    <w:rsid w:val="002861B8"/>
    <w:rsid w:val="00286316"/>
    <w:rsid w:val="00286375"/>
    <w:rsid w:val="00286511"/>
    <w:rsid w:val="0028654D"/>
    <w:rsid w:val="00286711"/>
    <w:rsid w:val="00286962"/>
    <w:rsid w:val="00286A87"/>
    <w:rsid w:val="00286DDF"/>
    <w:rsid w:val="00286E5C"/>
    <w:rsid w:val="00286F4E"/>
    <w:rsid w:val="00287096"/>
    <w:rsid w:val="0028711B"/>
    <w:rsid w:val="0028723A"/>
    <w:rsid w:val="00287260"/>
    <w:rsid w:val="00287531"/>
    <w:rsid w:val="002876F7"/>
    <w:rsid w:val="00287849"/>
    <w:rsid w:val="002878CB"/>
    <w:rsid w:val="00287A95"/>
    <w:rsid w:val="00287B4C"/>
    <w:rsid w:val="002900D9"/>
    <w:rsid w:val="002901B4"/>
    <w:rsid w:val="00290357"/>
    <w:rsid w:val="00290725"/>
    <w:rsid w:val="00290891"/>
    <w:rsid w:val="002908D8"/>
    <w:rsid w:val="00290D67"/>
    <w:rsid w:val="00290E36"/>
    <w:rsid w:val="00290EC2"/>
    <w:rsid w:val="00290F74"/>
    <w:rsid w:val="0029102A"/>
    <w:rsid w:val="002913D7"/>
    <w:rsid w:val="002915C2"/>
    <w:rsid w:val="002915E7"/>
    <w:rsid w:val="002915EB"/>
    <w:rsid w:val="002916D3"/>
    <w:rsid w:val="002916F4"/>
    <w:rsid w:val="0029171C"/>
    <w:rsid w:val="0029175B"/>
    <w:rsid w:val="002917EB"/>
    <w:rsid w:val="00291928"/>
    <w:rsid w:val="00291985"/>
    <w:rsid w:val="00291ABC"/>
    <w:rsid w:val="00291B78"/>
    <w:rsid w:val="00291B7B"/>
    <w:rsid w:val="00291BF4"/>
    <w:rsid w:val="00291E19"/>
    <w:rsid w:val="00291FCF"/>
    <w:rsid w:val="00292146"/>
    <w:rsid w:val="002922C3"/>
    <w:rsid w:val="00292330"/>
    <w:rsid w:val="00292C4E"/>
    <w:rsid w:val="00292E77"/>
    <w:rsid w:val="00292EDE"/>
    <w:rsid w:val="00292F34"/>
    <w:rsid w:val="00292FE4"/>
    <w:rsid w:val="002931DF"/>
    <w:rsid w:val="00293227"/>
    <w:rsid w:val="002932CA"/>
    <w:rsid w:val="002932DF"/>
    <w:rsid w:val="00293514"/>
    <w:rsid w:val="00293542"/>
    <w:rsid w:val="00293729"/>
    <w:rsid w:val="00293796"/>
    <w:rsid w:val="002937FA"/>
    <w:rsid w:val="00293A53"/>
    <w:rsid w:val="00293AA3"/>
    <w:rsid w:val="00293AAD"/>
    <w:rsid w:val="00293AD2"/>
    <w:rsid w:val="00293BE5"/>
    <w:rsid w:val="00293ECD"/>
    <w:rsid w:val="00293F03"/>
    <w:rsid w:val="002945E9"/>
    <w:rsid w:val="00294631"/>
    <w:rsid w:val="002948A5"/>
    <w:rsid w:val="00294A70"/>
    <w:rsid w:val="00294AE8"/>
    <w:rsid w:val="0029501C"/>
    <w:rsid w:val="00295026"/>
    <w:rsid w:val="0029508E"/>
    <w:rsid w:val="00295091"/>
    <w:rsid w:val="002956A2"/>
    <w:rsid w:val="0029576F"/>
    <w:rsid w:val="002957D9"/>
    <w:rsid w:val="00295FB1"/>
    <w:rsid w:val="0029600A"/>
    <w:rsid w:val="0029607F"/>
    <w:rsid w:val="00296083"/>
    <w:rsid w:val="0029621C"/>
    <w:rsid w:val="00296503"/>
    <w:rsid w:val="00296812"/>
    <w:rsid w:val="002968C5"/>
    <w:rsid w:val="00296B98"/>
    <w:rsid w:val="00297457"/>
    <w:rsid w:val="00297B30"/>
    <w:rsid w:val="00297B9E"/>
    <w:rsid w:val="00297C2B"/>
    <w:rsid w:val="00297C61"/>
    <w:rsid w:val="00297CEB"/>
    <w:rsid w:val="00297E11"/>
    <w:rsid w:val="00297E39"/>
    <w:rsid w:val="00297FA9"/>
    <w:rsid w:val="002A001E"/>
    <w:rsid w:val="002A04A1"/>
    <w:rsid w:val="002A0643"/>
    <w:rsid w:val="002A0666"/>
    <w:rsid w:val="002A0743"/>
    <w:rsid w:val="002A08ED"/>
    <w:rsid w:val="002A0CDF"/>
    <w:rsid w:val="002A0D52"/>
    <w:rsid w:val="002A1218"/>
    <w:rsid w:val="002A125C"/>
    <w:rsid w:val="002A1396"/>
    <w:rsid w:val="002A146D"/>
    <w:rsid w:val="002A15F4"/>
    <w:rsid w:val="002A164C"/>
    <w:rsid w:val="002A1679"/>
    <w:rsid w:val="002A17CF"/>
    <w:rsid w:val="002A1945"/>
    <w:rsid w:val="002A2144"/>
    <w:rsid w:val="002A218F"/>
    <w:rsid w:val="002A22CA"/>
    <w:rsid w:val="002A24B5"/>
    <w:rsid w:val="002A2599"/>
    <w:rsid w:val="002A25EC"/>
    <w:rsid w:val="002A2891"/>
    <w:rsid w:val="002A2984"/>
    <w:rsid w:val="002A29A3"/>
    <w:rsid w:val="002A2BA9"/>
    <w:rsid w:val="002A2C56"/>
    <w:rsid w:val="002A2CD1"/>
    <w:rsid w:val="002A2DED"/>
    <w:rsid w:val="002A2FC3"/>
    <w:rsid w:val="002A3152"/>
    <w:rsid w:val="002A324E"/>
    <w:rsid w:val="002A343B"/>
    <w:rsid w:val="002A36C2"/>
    <w:rsid w:val="002A3B7B"/>
    <w:rsid w:val="002A3CC6"/>
    <w:rsid w:val="002A4063"/>
    <w:rsid w:val="002A4326"/>
    <w:rsid w:val="002A44AB"/>
    <w:rsid w:val="002A44CE"/>
    <w:rsid w:val="002A44DC"/>
    <w:rsid w:val="002A461F"/>
    <w:rsid w:val="002A4627"/>
    <w:rsid w:val="002A46BA"/>
    <w:rsid w:val="002A4925"/>
    <w:rsid w:val="002A4ABB"/>
    <w:rsid w:val="002A4AE1"/>
    <w:rsid w:val="002A4B36"/>
    <w:rsid w:val="002A4C54"/>
    <w:rsid w:val="002A4D06"/>
    <w:rsid w:val="002A4E23"/>
    <w:rsid w:val="002A4E9C"/>
    <w:rsid w:val="002A4EDD"/>
    <w:rsid w:val="002A4FD0"/>
    <w:rsid w:val="002A5071"/>
    <w:rsid w:val="002A5314"/>
    <w:rsid w:val="002A5409"/>
    <w:rsid w:val="002A5448"/>
    <w:rsid w:val="002A5570"/>
    <w:rsid w:val="002A5911"/>
    <w:rsid w:val="002A59DB"/>
    <w:rsid w:val="002A5B04"/>
    <w:rsid w:val="002A5E88"/>
    <w:rsid w:val="002A5EC3"/>
    <w:rsid w:val="002A5F8A"/>
    <w:rsid w:val="002A5FCA"/>
    <w:rsid w:val="002A63A2"/>
    <w:rsid w:val="002A644D"/>
    <w:rsid w:val="002A6547"/>
    <w:rsid w:val="002A6581"/>
    <w:rsid w:val="002A65AA"/>
    <w:rsid w:val="002A681C"/>
    <w:rsid w:val="002A6A1B"/>
    <w:rsid w:val="002A6A88"/>
    <w:rsid w:val="002A6BFA"/>
    <w:rsid w:val="002A6C60"/>
    <w:rsid w:val="002A70E4"/>
    <w:rsid w:val="002A70EA"/>
    <w:rsid w:val="002A713D"/>
    <w:rsid w:val="002A7233"/>
    <w:rsid w:val="002A72B8"/>
    <w:rsid w:val="002A72D8"/>
    <w:rsid w:val="002A7371"/>
    <w:rsid w:val="002A752D"/>
    <w:rsid w:val="002A7827"/>
    <w:rsid w:val="002A7884"/>
    <w:rsid w:val="002A799B"/>
    <w:rsid w:val="002A7A7B"/>
    <w:rsid w:val="002B008D"/>
    <w:rsid w:val="002B0493"/>
    <w:rsid w:val="002B0638"/>
    <w:rsid w:val="002B06F7"/>
    <w:rsid w:val="002B07B0"/>
    <w:rsid w:val="002B080A"/>
    <w:rsid w:val="002B08B5"/>
    <w:rsid w:val="002B0913"/>
    <w:rsid w:val="002B0976"/>
    <w:rsid w:val="002B0A79"/>
    <w:rsid w:val="002B0A86"/>
    <w:rsid w:val="002B0D80"/>
    <w:rsid w:val="002B0E0B"/>
    <w:rsid w:val="002B0E13"/>
    <w:rsid w:val="002B1211"/>
    <w:rsid w:val="002B131E"/>
    <w:rsid w:val="002B142C"/>
    <w:rsid w:val="002B16AE"/>
    <w:rsid w:val="002B1B85"/>
    <w:rsid w:val="002B1DD6"/>
    <w:rsid w:val="002B1EDB"/>
    <w:rsid w:val="002B2850"/>
    <w:rsid w:val="002B28CF"/>
    <w:rsid w:val="002B2916"/>
    <w:rsid w:val="002B2BD6"/>
    <w:rsid w:val="002B2C5C"/>
    <w:rsid w:val="002B2DE6"/>
    <w:rsid w:val="002B3019"/>
    <w:rsid w:val="002B310B"/>
    <w:rsid w:val="002B31B5"/>
    <w:rsid w:val="002B323E"/>
    <w:rsid w:val="002B3383"/>
    <w:rsid w:val="002B33C9"/>
    <w:rsid w:val="002B33F3"/>
    <w:rsid w:val="002B344C"/>
    <w:rsid w:val="002B34C1"/>
    <w:rsid w:val="002B3588"/>
    <w:rsid w:val="002B366A"/>
    <w:rsid w:val="002B36C3"/>
    <w:rsid w:val="002B3A51"/>
    <w:rsid w:val="002B3D27"/>
    <w:rsid w:val="002B3D3C"/>
    <w:rsid w:val="002B3DAC"/>
    <w:rsid w:val="002B3FBA"/>
    <w:rsid w:val="002B3FFB"/>
    <w:rsid w:val="002B4124"/>
    <w:rsid w:val="002B422E"/>
    <w:rsid w:val="002B45C5"/>
    <w:rsid w:val="002B4672"/>
    <w:rsid w:val="002B4713"/>
    <w:rsid w:val="002B485C"/>
    <w:rsid w:val="002B488D"/>
    <w:rsid w:val="002B48D7"/>
    <w:rsid w:val="002B4977"/>
    <w:rsid w:val="002B4AF9"/>
    <w:rsid w:val="002B4B08"/>
    <w:rsid w:val="002B50BC"/>
    <w:rsid w:val="002B52CB"/>
    <w:rsid w:val="002B53CA"/>
    <w:rsid w:val="002B58BE"/>
    <w:rsid w:val="002B5CBE"/>
    <w:rsid w:val="002B5E3F"/>
    <w:rsid w:val="002B5F00"/>
    <w:rsid w:val="002B5FBC"/>
    <w:rsid w:val="002B5FEF"/>
    <w:rsid w:val="002B6299"/>
    <w:rsid w:val="002B656D"/>
    <w:rsid w:val="002B657D"/>
    <w:rsid w:val="002B682C"/>
    <w:rsid w:val="002B6874"/>
    <w:rsid w:val="002B6927"/>
    <w:rsid w:val="002B6AE7"/>
    <w:rsid w:val="002B6B82"/>
    <w:rsid w:val="002B6BE3"/>
    <w:rsid w:val="002B6D8C"/>
    <w:rsid w:val="002B6E6E"/>
    <w:rsid w:val="002B716E"/>
    <w:rsid w:val="002B71FF"/>
    <w:rsid w:val="002B732F"/>
    <w:rsid w:val="002B74F4"/>
    <w:rsid w:val="002B7B25"/>
    <w:rsid w:val="002B7BBB"/>
    <w:rsid w:val="002B7C97"/>
    <w:rsid w:val="002B7CA6"/>
    <w:rsid w:val="002C0390"/>
    <w:rsid w:val="002C0793"/>
    <w:rsid w:val="002C0823"/>
    <w:rsid w:val="002C0919"/>
    <w:rsid w:val="002C0A23"/>
    <w:rsid w:val="002C0A54"/>
    <w:rsid w:val="002C0BA9"/>
    <w:rsid w:val="002C0BE2"/>
    <w:rsid w:val="002C0CDE"/>
    <w:rsid w:val="002C0E84"/>
    <w:rsid w:val="002C0F1A"/>
    <w:rsid w:val="002C1031"/>
    <w:rsid w:val="002C1253"/>
    <w:rsid w:val="002C12DA"/>
    <w:rsid w:val="002C1506"/>
    <w:rsid w:val="002C1530"/>
    <w:rsid w:val="002C1600"/>
    <w:rsid w:val="002C1754"/>
    <w:rsid w:val="002C1829"/>
    <w:rsid w:val="002C19D0"/>
    <w:rsid w:val="002C1ED3"/>
    <w:rsid w:val="002C21F0"/>
    <w:rsid w:val="002C226A"/>
    <w:rsid w:val="002C22FE"/>
    <w:rsid w:val="002C24E1"/>
    <w:rsid w:val="002C2633"/>
    <w:rsid w:val="002C2650"/>
    <w:rsid w:val="002C2767"/>
    <w:rsid w:val="002C278E"/>
    <w:rsid w:val="002C28BA"/>
    <w:rsid w:val="002C2961"/>
    <w:rsid w:val="002C2A41"/>
    <w:rsid w:val="002C2C9D"/>
    <w:rsid w:val="002C2D9B"/>
    <w:rsid w:val="002C2DA2"/>
    <w:rsid w:val="002C2E37"/>
    <w:rsid w:val="002C3050"/>
    <w:rsid w:val="002C31B2"/>
    <w:rsid w:val="002C348E"/>
    <w:rsid w:val="002C34BA"/>
    <w:rsid w:val="002C3751"/>
    <w:rsid w:val="002C3996"/>
    <w:rsid w:val="002C3B33"/>
    <w:rsid w:val="002C3CA6"/>
    <w:rsid w:val="002C3DB3"/>
    <w:rsid w:val="002C3DE7"/>
    <w:rsid w:val="002C3EA5"/>
    <w:rsid w:val="002C3EBE"/>
    <w:rsid w:val="002C40EE"/>
    <w:rsid w:val="002C4256"/>
    <w:rsid w:val="002C4265"/>
    <w:rsid w:val="002C4368"/>
    <w:rsid w:val="002C441C"/>
    <w:rsid w:val="002C45BE"/>
    <w:rsid w:val="002C4634"/>
    <w:rsid w:val="002C4945"/>
    <w:rsid w:val="002C4B84"/>
    <w:rsid w:val="002C4BC5"/>
    <w:rsid w:val="002C4C92"/>
    <w:rsid w:val="002C4D4A"/>
    <w:rsid w:val="002C4D93"/>
    <w:rsid w:val="002C4FD3"/>
    <w:rsid w:val="002C5032"/>
    <w:rsid w:val="002C51B9"/>
    <w:rsid w:val="002C51E2"/>
    <w:rsid w:val="002C5363"/>
    <w:rsid w:val="002C53E0"/>
    <w:rsid w:val="002C55FE"/>
    <w:rsid w:val="002C562D"/>
    <w:rsid w:val="002C56A9"/>
    <w:rsid w:val="002C5A3B"/>
    <w:rsid w:val="002C5AD3"/>
    <w:rsid w:val="002C5C74"/>
    <w:rsid w:val="002C5C81"/>
    <w:rsid w:val="002C5DB6"/>
    <w:rsid w:val="002C5E52"/>
    <w:rsid w:val="002C5EEB"/>
    <w:rsid w:val="002C5F86"/>
    <w:rsid w:val="002C612F"/>
    <w:rsid w:val="002C6133"/>
    <w:rsid w:val="002C619E"/>
    <w:rsid w:val="002C61C0"/>
    <w:rsid w:val="002C6237"/>
    <w:rsid w:val="002C63D8"/>
    <w:rsid w:val="002C640D"/>
    <w:rsid w:val="002C64DF"/>
    <w:rsid w:val="002C666B"/>
    <w:rsid w:val="002C69AE"/>
    <w:rsid w:val="002C6DCC"/>
    <w:rsid w:val="002C6EED"/>
    <w:rsid w:val="002C6F88"/>
    <w:rsid w:val="002C6FE1"/>
    <w:rsid w:val="002C70D5"/>
    <w:rsid w:val="002C71F5"/>
    <w:rsid w:val="002C72B3"/>
    <w:rsid w:val="002C74F9"/>
    <w:rsid w:val="002C75BB"/>
    <w:rsid w:val="002C76EC"/>
    <w:rsid w:val="002C7B0C"/>
    <w:rsid w:val="002C7BC2"/>
    <w:rsid w:val="002C7D91"/>
    <w:rsid w:val="002D02D0"/>
    <w:rsid w:val="002D0970"/>
    <w:rsid w:val="002D09E2"/>
    <w:rsid w:val="002D0C5B"/>
    <w:rsid w:val="002D0EDA"/>
    <w:rsid w:val="002D0FAB"/>
    <w:rsid w:val="002D1048"/>
    <w:rsid w:val="002D144C"/>
    <w:rsid w:val="002D14D9"/>
    <w:rsid w:val="002D164A"/>
    <w:rsid w:val="002D17D5"/>
    <w:rsid w:val="002D18E2"/>
    <w:rsid w:val="002D1A6C"/>
    <w:rsid w:val="002D1A9E"/>
    <w:rsid w:val="002D1BD7"/>
    <w:rsid w:val="002D1C3E"/>
    <w:rsid w:val="002D1CD7"/>
    <w:rsid w:val="002D1D5E"/>
    <w:rsid w:val="002D1D86"/>
    <w:rsid w:val="002D1E90"/>
    <w:rsid w:val="002D1ED9"/>
    <w:rsid w:val="002D1F5B"/>
    <w:rsid w:val="002D20E6"/>
    <w:rsid w:val="002D238E"/>
    <w:rsid w:val="002D23F6"/>
    <w:rsid w:val="002D2412"/>
    <w:rsid w:val="002D268B"/>
    <w:rsid w:val="002D26A1"/>
    <w:rsid w:val="002D29D8"/>
    <w:rsid w:val="002D2E11"/>
    <w:rsid w:val="002D2E53"/>
    <w:rsid w:val="002D3099"/>
    <w:rsid w:val="002D3239"/>
    <w:rsid w:val="002D3275"/>
    <w:rsid w:val="002D333F"/>
    <w:rsid w:val="002D37F1"/>
    <w:rsid w:val="002D397E"/>
    <w:rsid w:val="002D3A8D"/>
    <w:rsid w:val="002D3AF0"/>
    <w:rsid w:val="002D3AF3"/>
    <w:rsid w:val="002D3B01"/>
    <w:rsid w:val="002D3E2B"/>
    <w:rsid w:val="002D3EC8"/>
    <w:rsid w:val="002D3F34"/>
    <w:rsid w:val="002D4093"/>
    <w:rsid w:val="002D43A7"/>
    <w:rsid w:val="002D45FF"/>
    <w:rsid w:val="002D468B"/>
    <w:rsid w:val="002D473D"/>
    <w:rsid w:val="002D47E9"/>
    <w:rsid w:val="002D4878"/>
    <w:rsid w:val="002D4B4B"/>
    <w:rsid w:val="002D4BF2"/>
    <w:rsid w:val="002D4CE7"/>
    <w:rsid w:val="002D4D99"/>
    <w:rsid w:val="002D4DA8"/>
    <w:rsid w:val="002D4E02"/>
    <w:rsid w:val="002D4F94"/>
    <w:rsid w:val="002D4FEB"/>
    <w:rsid w:val="002D4FFC"/>
    <w:rsid w:val="002D534A"/>
    <w:rsid w:val="002D54A8"/>
    <w:rsid w:val="002D58F6"/>
    <w:rsid w:val="002D5994"/>
    <w:rsid w:val="002D5B77"/>
    <w:rsid w:val="002D5C3A"/>
    <w:rsid w:val="002D5E1E"/>
    <w:rsid w:val="002D6014"/>
    <w:rsid w:val="002D623D"/>
    <w:rsid w:val="002D64FD"/>
    <w:rsid w:val="002D6762"/>
    <w:rsid w:val="002D68E1"/>
    <w:rsid w:val="002D6999"/>
    <w:rsid w:val="002D6CC9"/>
    <w:rsid w:val="002D6D4B"/>
    <w:rsid w:val="002D71EA"/>
    <w:rsid w:val="002D77A9"/>
    <w:rsid w:val="002D7984"/>
    <w:rsid w:val="002D7A73"/>
    <w:rsid w:val="002D7CA5"/>
    <w:rsid w:val="002D7D67"/>
    <w:rsid w:val="002D7DF2"/>
    <w:rsid w:val="002E0043"/>
    <w:rsid w:val="002E007E"/>
    <w:rsid w:val="002E009D"/>
    <w:rsid w:val="002E022F"/>
    <w:rsid w:val="002E0258"/>
    <w:rsid w:val="002E0593"/>
    <w:rsid w:val="002E065C"/>
    <w:rsid w:val="002E0737"/>
    <w:rsid w:val="002E07A7"/>
    <w:rsid w:val="002E096D"/>
    <w:rsid w:val="002E0999"/>
    <w:rsid w:val="002E0B0B"/>
    <w:rsid w:val="002E0BCF"/>
    <w:rsid w:val="002E0CC1"/>
    <w:rsid w:val="002E0DEF"/>
    <w:rsid w:val="002E0EE2"/>
    <w:rsid w:val="002E1028"/>
    <w:rsid w:val="002E138F"/>
    <w:rsid w:val="002E13D8"/>
    <w:rsid w:val="002E1403"/>
    <w:rsid w:val="002E1610"/>
    <w:rsid w:val="002E1625"/>
    <w:rsid w:val="002E16F0"/>
    <w:rsid w:val="002E1B9A"/>
    <w:rsid w:val="002E1DF6"/>
    <w:rsid w:val="002E1E72"/>
    <w:rsid w:val="002E20DB"/>
    <w:rsid w:val="002E22FA"/>
    <w:rsid w:val="002E246A"/>
    <w:rsid w:val="002E2566"/>
    <w:rsid w:val="002E297D"/>
    <w:rsid w:val="002E2FDA"/>
    <w:rsid w:val="002E330F"/>
    <w:rsid w:val="002E349A"/>
    <w:rsid w:val="002E3545"/>
    <w:rsid w:val="002E371A"/>
    <w:rsid w:val="002E380D"/>
    <w:rsid w:val="002E38CC"/>
    <w:rsid w:val="002E3B49"/>
    <w:rsid w:val="002E3BA6"/>
    <w:rsid w:val="002E3D15"/>
    <w:rsid w:val="002E40BA"/>
    <w:rsid w:val="002E429F"/>
    <w:rsid w:val="002E45FA"/>
    <w:rsid w:val="002E46A7"/>
    <w:rsid w:val="002E4BE1"/>
    <w:rsid w:val="002E4C8F"/>
    <w:rsid w:val="002E4CD0"/>
    <w:rsid w:val="002E4D58"/>
    <w:rsid w:val="002E4DD1"/>
    <w:rsid w:val="002E4EFC"/>
    <w:rsid w:val="002E4F73"/>
    <w:rsid w:val="002E505A"/>
    <w:rsid w:val="002E50E7"/>
    <w:rsid w:val="002E5348"/>
    <w:rsid w:val="002E5658"/>
    <w:rsid w:val="002E5702"/>
    <w:rsid w:val="002E5711"/>
    <w:rsid w:val="002E572C"/>
    <w:rsid w:val="002E5745"/>
    <w:rsid w:val="002E57B0"/>
    <w:rsid w:val="002E59FE"/>
    <w:rsid w:val="002E5A12"/>
    <w:rsid w:val="002E5AE2"/>
    <w:rsid w:val="002E5B13"/>
    <w:rsid w:val="002E5F8D"/>
    <w:rsid w:val="002E5FC9"/>
    <w:rsid w:val="002E5FDB"/>
    <w:rsid w:val="002E617E"/>
    <w:rsid w:val="002E61F1"/>
    <w:rsid w:val="002E6471"/>
    <w:rsid w:val="002E654C"/>
    <w:rsid w:val="002E66DC"/>
    <w:rsid w:val="002E6787"/>
    <w:rsid w:val="002E67A0"/>
    <w:rsid w:val="002E67B8"/>
    <w:rsid w:val="002E67C4"/>
    <w:rsid w:val="002E6902"/>
    <w:rsid w:val="002E6962"/>
    <w:rsid w:val="002E6C4A"/>
    <w:rsid w:val="002E6C65"/>
    <w:rsid w:val="002E6DCD"/>
    <w:rsid w:val="002E6E3B"/>
    <w:rsid w:val="002E6F3A"/>
    <w:rsid w:val="002E704F"/>
    <w:rsid w:val="002E7055"/>
    <w:rsid w:val="002E7126"/>
    <w:rsid w:val="002E72C9"/>
    <w:rsid w:val="002E72E0"/>
    <w:rsid w:val="002E7442"/>
    <w:rsid w:val="002E75D2"/>
    <w:rsid w:val="002E75EA"/>
    <w:rsid w:val="002E762C"/>
    <w:rsid w:val="002E7720"/>
    <w:rsid w:val="002E77E4"/>
    <w:rsid w:val="002E7833"/>
    <w:rsid w:val="002E7A3E"/>
    <w:rsid w:val="002E7B6B"/>
    <w:rsid w:val="002E7D2E"/>
    <w:rsid w:val="002E7F4C"/>
    <w:rsid w:val="002E7F60"/>
    <w:rsid w:val="002F00DC"/>
    <w:rsid w:val="002F0166"/>
    <w:rsid w:val="002F0180"/>
    <w:rsid w:val="002F02FC"/>
    <w:rsid w:val="002F0322"/>
    <w:rsid w:val="002F053B"/>
    <w:rsid w:val="002F07A3"/>
    <w:rsid w:val="002F090F"/>
    <w:rsid w:val="002F0CDA"/>
    <w:rsid w:val="002F0D42"/>
    <w:rsid w:val="002F0D58"/>
    <w:rsid w:val="002F0FA9"/>
    <w:rsid w:val="002F10B7"/>
    <w:rsid w:val="002F150C"/>
    <w:rsid w:val="002F1632"/>
    <w:rsid w:val="002F1981"/>
    <w:rsid w:val="002F19B2"/>
    <w:rsid w:val="002F1BC1"/>
    <w:rsid w:val="002F1DEE"/>
    <w:rsid w:val="002F2063"/>
    <w:rsid w:val="002F214D"/>
    <w:rsid w:val="002F2572"/>
    <w:rsid w:val="002F2764"/>
    <w:rsid w:val="002F2839"/>
    <w:rsid w:val="002F2865"/>
    <w:rsid w:val="002F2A93"/>
    <w:rsid w:val="002F2ADC"/>
    <w:rsid w:val="002F2C53"/>
    <w:rsid w:val="002F2D7A"/>
    <w:rsid w:val="002F2DB5"/>
    <w:rsid w:val="002F2E06"/>
    <w:rsid w:val="002F2E12"/>
    <w:rsid w:val="002F2E4F"/>
    <w:rsid w:val="002F2F9C"/>
    <w:rsid w:val="002F31F9"/>
    <w:rsid w:val="002F331D"/>
    <w:rsid w:val="002F3544"/>
    <w:rsid w:val="002F378F"/>
    <w:rsid w:val="002F38D5"/>
    <w:rsid w:val="002F3AEF"/>
    <w:rsid w:val="002F3BA3"/>
    <w:rsid w:val="002F3DE1"/>
    <w:rsid w:val="002F4222"/>
    <w:rsid w:val="002F4442"/>
    <w:rsid w:val="002F44D1"/>
    <w:rsid w:val="002F4558"/>
    <w:rsid w:val="002F4805"/>
    <w:rsid w:val="002F48B0"/>
    <w:rsid w:val="002F4AD9"/>
    <w:rsid w:val="002F4C85"/>
    <w:rsid w:val="002F4CAA"/>
    <w:rsid w:val="002F4E9F"/>
    <w:rsid w:val="002F4EA5"/>
    <w:rsid w:val="002F4EC8"/>
    <w:rsid w:val="002F5112"/>
    <w:rsid w:val="002F532D"/>
    <w:rsid w:val="002F57B5"/>
    <w:rsid w:val="002F57C9"/>
    <w:rsid w:val="002F5DEC"/>
    <w:rsid w:val="002F5E16"/>
    <w:rsid w:val="002F5EFE"/>
    <w:rsid w:val="002F6252"/>
    <w:rsid w:val="002F6447"/>
    <w:rsid w:val="002F66BA"/>
    <w:rsid w:val="002F672B"/>
    <w:rsid w:val="002F677D"/>
    <w:rsid w:val="002F6831"/>
    <w:rsid w:val="002F6942"/>
    <w:rsid w:val="002F6C66"/>
    <w:rsid w:val="002F6CEB"/>
    <w:rsid w:val="002F6F8D"/>
    <w:rsid w:val="002F70B9"/>
    <w:rsid w:val="002F7207"/>
    <w:rsid w:val="002F73A1"/>
    <w:rsid w:val="002F7483"/>
    <w:rsid w:val="002F7945"/>
    <w:rsid w:val="002F7BA1"/>
    <w:rsid w:val="002F7DEE"/>
    <w:rsid w:val="002F7E6F"/>
    <w:rsid w:val="002F7E9A"/>
    <w:rsid w:val="003001B5"/>
    <w:rsid w:val="003001C9"/>
    <w:rsid w:val="003003C3"/>
    <w:rsid w:val="0030043D"/>
    <w:rsid w:val="003005B8"/>
    <w:rsid w:val="0030066F"/>
    <w:rsid w:val="00300744"/>
    <w:rsid w:val="00300BE0"/>
    <w:rsid w:val="00300BF4"/>
    <w:rsid w:val="00300D5F"/>
    <w:rsid w:val="00300EC3"/>
    <w:rsid w:val="00301088"/>
    <w:rsid w:val="00301540"/>
    <w:rsid w:val="0030183D"/>
    <w:rsid w:val="00301ACF"/>
    <w:rsid w:val="00301B46"/>
    <w:rsid w:val="00301C24"/>
    <w:rsid w:val="00301CEF"/>
    <w:rsid w:val="00302014"/>
    <w:rsid w:val="00302052"/>
    <w:rsid w:val="00302109"/>
    <w:rsid w:val="003021CB"/>
    <w:rsid w:val="003022BF"/>
    <w:rsid w:val="00302400"/>
    <w:rsid w:val="00302417"/>
    <w:rsid w:val="0030288E"/>
    <w:rsid w:val="003029C7"/>
    <w:rsid w:val="003035E9"/>
    <w:rsid w:val="00303B4F"/>
    <w:rsid w:val="00303D47"/>
    <w:rsid w:val="00304462"/>
    <w:rsid w:val="00304474"/>
    <w:rsid w:val="003044DC"/>
    <w:rsid w:val="003045DF"/>
    <w:rsid w:val="0030476B"/>
    <w:rsid w:val="003048B1"/>
    <w:rsid w:val="00304924"/>
    <w:rsid w:val="003049FE"/>
    <w:rsid w:val="00304B71"/>
    <w:rsid w:val="00304BAA"/>
    <w:rsid w:val="00304BF8"/>
    <w:rsid w:val="00304C89"/>
    <w:rsid w:val="00304DF7"/>
    <w:rsid w:val="00304E2B"/>
    <w:rsid w:val="00305083"/>
    <w:rsid w:val="00305139"/>
    <w:rsid w:val="00305214"/>
    <w:rsid w:val="003052F7"/>
    <w:rsid w:val="0030535C"/>
    <w:rsid w:val="003053A7"/>
    <w:rsid w:val="003054CF"/>
    <w:rsid w:val="003056B8"/>
    <w:rsid w:val="00305A6E"/>
    <w:rsid w:val="00305BA3"/>
    <w:rsid w:val="00305BA8"/>
    <w:rsid w:val="00305C68"/>
    <w:rsid w:val="00305F76"/>
    <w:rsid w:val="003062D4"/>
    <w:rsid w:val="0030665B"/>
    <w:rsid w:val="00306677"/>
    <w:rsid w:val="0030678E"/>
    <w:rsid w:val="00306FF0"/>
    <w:rsid w:val="0030711F"/>
    <w:rsid w:val="00307176"/>
    <w:rsid w:val="00307350"/>
    <w:rsid w:val="003074B2"/>
    <w:rsid w:val="003074BE"/>
    <w:rsid w:val="0030776C"/>
    <w:rsid w:val="0030784B"/>
    <w:rsid w:val="00307A1A"/>
    <w:rsid w:val="00307BB6"/>
    <w:rsid w:val="00307BFB"/>
    <w:rsid w:val="00307DE0"/>
    <w:rsid w:val="00307E53"/>
    <w:rsid w:val="003100C2"/>
    <w:rsid w:val="00310261"/>
    <w:rsid w:val="00310320"/>
    <w:rsid w:val="003105E0"/>
    <w:rsid w:val="003106AB"/>
    <w:rsid w:val="003106CA"/>
    <w:rsid w:val="0031070B"/>
    <w:rsid w:val="00310793"/>
    <w:rsid w:val="00310826"/>
    <w:rsid w:val="00310884"/>
    <w:rsid w:val="00310A92"/>
    <w:rsid w:val="00310CAB"/>
    <w:rsid w:val="00310DAD"/>
    <w:rsid w:val="00310E6C"/>
    <w:rsid w:val="00311062"/>
    <w:rsid w:val="00311218"/>
    <w:rsid w:val="00311313"/>
    <w:rsid w:val="0031174F"/>
    <w:rsid w:val="00311BA3"/>
    <w:rsid w:val="00311BDF"/>
    <w:rsid w:val="00311F90"/>
    <w:rsid w:val="00311FFE"/>
    <w:rsid w:val="003121A5"/>
    <w:rsid w:val="003121C8"/>
    <w:rsid w:val="003124B4"/>
    <w:rsid w:val="003126C4"/>
    <w:rsid w:val="0031297B"/>
    <w:rsid w:val="003129BA"/>
    <w:rsid w:val="00312D8D"/>
    <w:rsid w:val="00312F07"/>
    <w:rsid w:val="00313051"/>
    <w:rsid w:val="003132FD"/>
    <w:rsid w:val="00313303"/>
    <w:rsid w:val="00313453"/>
    <w:rsid w:val="003134B6"/>
    <w:rsid w:val="003137FA"/>
    <w:rsid w:val="0031384B"/>
    <w:rsid w:val="00313A76"/>
    <w:rsid w:val="00313BE9"/>
    <w:rsid w:val="00313DEB"/>
    <w:rsid w:val="00313E24"/>
    <w:rsid w:val="00313E25"/>
    <w:rsid w:val="00313E46"/>
    <w:rsid w:val="0031437D"/>
    <w:rsid w:val="003143E9"/>
    <w:rsid w:val="00314403"/>
    <w:rsid w:val="00314408"/>
    <w:rsid w:val="0031442C"/>
    <w:rsid w:val="0031454E"/>
    <w:rsid w:val="00314C2E"/>
    <w:rsid w:val="00314C5B"/>
    <w:rsid w:val="00314F03"/>
    <w:rsid w:val="00314F19"/>
    <w:rsid w:val="00314F9C"/>
    <w:rsid w:val="0031508F"/>
    <w:rsid w:val="00315093"/>
    <w:rsid w:val="003151AB"/>
    <w:rsid w:val="00315384"/>
    <w:rsid w:val="00315395"/>
    <w:rsid w:val="003153DB"/>
    <w:rsid w:val="00315548"/>
    <w:rsid w:val="00315640"/>
    <w:rsid w:val="003156B9"/>
    <w:rsid w:val="00315746"/>
    <w:rsid w:val="003158F8"/>
    <w:rsid w:val="00315AB1"/>
    <w:rsid w:val="00315CC5"/>
    <w:rsid w:val="00315D8E"/>
    <w:rsid w:val="00315DD3"/>
    <w:rsid w:val="00315FAF"/>
    <w:rsid w:val="003160DC"/>
    <w:rsid w:val="0031612E"/>
    <w:rsid w:val="003161CA"/>
    <w:rsid w:val="0031630C"/>
    <w:rsid w:val="00316363"/>
    <w:rsid w:val="00316435"/>
    <w:rsid w:val="003164FC"/>
    <w:rsid w:val="00316588"/>
    <w:rsid w:val="003165D6"/>
    <w:rsid w:val="003166A7"/>
    <w:rsid w:val="0031682B"/>
    <w:rsid w:val="00316AAC"/>
    <w:rsid w:val="00316B09"/>
    <w:rsid w:val="00316CDD"/>
    <w:rsid w:val="00316D9C"/>
    <w:rsid w:val="00316F23"/>
    <w:rsid w:val="0031702B"/>
    <w:rsid w:val="0031716A"/>
    <w:rsid w:val="00317244"/>
    <w:rsid w:val="003175B9"/>
    <w:rsid w:val="003177D6"/>
    <w:rsid w:val="00317A8A"/>
    <w:rsid w:val="00317A90"/>
    <w:rsid w:val="00317D36"/>
    <w:rsid w:val="00317D38"/>
    <w:rsid w:val="003202AF"/>
    <w:rsid w:val="0032039A"/>
    <w:rsid w:val="00320488"/>
    <w:rsid w:val="003205E3"/>
    <w:rsid w:val="00320DB8"/>
    <w:rsid w:val="00320E8B"/>
    <w:rsid w:val="00320E98"/>
    <w:rsid w:val="00321015"/>
    <w:rsid w:val="0032144D"/>
    <w:rsid w:val="003214B2"/>
    <w:rsid w:val="003217F1"/>
    <w:rsid w:val="00321928"/>
    <w:rsid w:val="00321BF4"/>
    <w:rsid w:val="00321EFE"/>
    <w:rsid w:val="00321F23"/>
    <w:rsid w:val="0032262C"/>
    <w:rsid w:val="003226E4"/>
    <w:rsid w:val="00322700"/>
    <w:rsid w:val="00322882"/>
    <w:rsid w:val="003228CE"/>
    <w:rsid w:val="00322A1E"/>
    <w:rsid w:val="00322AFC"/>
    <w:rsid w:val="00322B00"/>
    <w:rsid w:val="00322DBD"/>
    <w:rsid w:val="00322E1D"/>
    <w:rsid w:val="00322E3F"/>
    <w:rsid w:val="00322FA0"/>
    <w:rsid w:val="00322FB3"/>
    <w:rsid w:val="00323268"/>
    <w:rsid w:val="00323362"/>
    <w:rsid w:val="00323515"/>
    <w:rsid w:val="00323522"/>
    <w:rsid w:val="00323612"/>
    <w:rsid w:val="00323777"/>
    <w:rsid w:val="00323901"/>
    <w:rsid w:val="00323932"/>
    <w:rsid w:val="0032394D"/>
    <w:rsid w:val="00323A89"/>
    <w:rsid w:val="00323B7F"/>
    <w:rsid w:val="00323FE9"/>
    <w:rsid w:val="0032428A"/>
    <w:rsid w:val="003242EB"/>
    <w:rsid w:val="003244B0"/>
    <w:rsid w:val="0032450F"/>
    <w:rsid w:val="0032458C"/>
    <w:rsid w:val="00324DCC"/>
    <w:rsid w:val="003250EF"/>
    <w:rsid w:val="003250FF"/>
    <w:rsid w:val="0032512F"/>
    <w:rsid w:val="00325279"/>
    <w:rsid w:val="0032530F"/>
    <w:rsid w:val="00325439"/>
    <w:rsid w:val="003255C0"/>
    <w:rsid w:val="00325660"/>
    <w:rsid w:val="00325855"/>
    <w:rsid w:val="00325912"/>
    <w:rsid w:val="00325A77"/>
    <w:rsid w:val="00325ED5"/>
    <w:rsid w:val="003261C7"/>
    <w:rsid w:val="003261D0"/>
    <w:rsid w:val="00326240"/>
    <w:rsid w:val="00326292"/>
    <w:rsid w:val="003263DE"/>
    <w:rsid w:val="0032677C"/>
    <w:rsid w:val="0032688E"/>
    <w:rsid w:val="0032694A"/>
    <w:rsid w:val="00326ABC"/>
    <w:rsid w:val="00326D90"/>
    <w:rsid w:val="00326DEB"/>
    <w:rsid w:val="00326E16"/>
    <w:rsid w:val="00326F06"/>
    <w:rsid w:val="00326FCD"/>
    <w:rsid w:val="00326FF8"/>
    <w:rsid w:val="0032737D"/>
    <w:rsid w:val="00327648"/>
    <w:rsid w:val="00327683"/>
    <w:rsid w:val="003277BE"/>
    <w:rsid w:val="003277CF"/>
    <w:rsid w:val="003278E6"/>
    <w:rsid w:val="00327A7C"/>
    <w:rsid w:val="00327ADB"/>
    <w:rsid w:val="00327B9C"/>
    <w:rsid w:val="00327D61"/>
    <w:rsid w:val="0033007C"/>
    <w:rsid w:val="003300DC"/>
    <w:rsid w:val="00330228"/>
    <w:rsid w:val="0033026D"/>
    <w:rsid w:val="003302AF"/>
    <w:rsid w:val="003303C6"/>
    <w:rsid w:val="003303E8"/>
    <w:rsid w:val="0033043F"/>
    <w:rsid w:val="00330470"/>
    <w:rsid w:val="003304F6"/>
    <w:rsid w:val="003305B4"/>
    <w:rsid w:val="00330763"/>
    <w:rsid w:val="003307B9"/>
    <w:rsid w:val="003308B4"/>
    <w:rsid w:val="00330962"/>
    <w:rsid w:val="00330E73"/>
    <w:rsid w:val="0033109E"/>
    <w:rsid w:val="003311B2"/>
    <w:rsid w:val="003311F0"/>
    <w:rsid w:val="0033122C"/>
    <w:rsid w:val="00331291"/>
    <w:rsid w:val="003313C2"/>
    <w:rsid w:val="00331721"/>
    <w:rsid w:val="00331857"/>
    <w:rsid w:val="00332131"/>
    <w:rsid w:val="0033215E"/>
    <w:rsid w:val="003324C8"/>
    <w:rsid w:val="0033251F"/>
    <w:rsid w:val="003325D6"/>
    <w:rsid w:val="003326CF"/>
    <w:rsid w:val="003329C3"/>
    <w:rsid w:val="003329FB"/>
    <w:rsid w:val="00332A91"/>
    <w:rsid w:val="00332B0E"/>
    <w:rsid w:val="00332BF4"/>
    <w:rsid w:val="00332EA6"/>
    <w:rsid w:val="00332F24"/>
    <w:rsid w:val="00332FF6"/>
    <w:rsid w:val="003330BC"/>
    <w:rsid w:val="00333178"/>
    <w:rsid w:val="00333404"/>
    <w:rsid w:val="003334C3"/>
    <w:rsid w:val="003336CC"/>
    <w:rsid w:val="00333A4B"/>
    <w:rsid w:val="00333A95"/>
    <w:rsid w:val="00333B8A"/>
    <w:rsid w:val="00333BE5"/>
    <w:rsid w:val="00333BEC"/>
    <w:rsid w:val="00333CEC"/>
    <w:rsid w:val="00333D19"/>
    <w:rsid w:val="00333D68"/>
    <w:rsid w:val="00333EB6"/>
    <w:rsid w:val="0033410D"/>
    <w:rsid w:val="003341F9"/>
    <w:rsid w:val="00334273"/>
    <w:rsid w:val="003345B8"/>
    <w:rsid w:val="003347F4"/>
    <w:rsid w:val="00334812"/>
    <w:rsid w:val="0033488C"/>
    <w:rsid w:val="003349F0"/>
    <w:rsid w:val="003349F8"/>
    <w:rsid w:val="00334D71"/>
    <w:rsid w:val="00334FEC"/>
    <w:rsid w:val="00335376"/>
    <w:rsid w:val="003353DC"/>
    <w:rsid w:val="003356EE"/>
    <w:rsid w:val="003357CB"/>
    <w:rsid w:val="00335866"/>
    <w:rsid w:val="003358D3"/>
    <w:rsid w:val="00336014"/>
    <w:rsid w:val="0033647D"/>
    <w:rsid w:val="003364BC"/>
    <w:rsid w:val="00336506"/>
    <w:rsid w:val="003368B2"/>
    <w:rsid w:val="003368CF"/>
    <w:rsid w:val="00336965"/>
    <w:rsid w:val="00336B0C"/>
    <w:rsid w:val="00336BFB"/>
    <w:rsid w:val="00336E00"/>
    <w:rsid w:val="0033708A"/>
    <w:rsid w:val="0033733E"/>
    <w:rsid w:val="0033752B"/>
    <w:rsid w:val="00337659"/>
    <w:rsid w:val="00337733"/>
    <w:rsid w:val="0033775C"/>
    <w:rsid w:val="00337868"/>
    <w:rsid w:val="00337CBA"/>
    <w:rsid w:val="00337DD8"/>
    <w:rsid w:val="00337FBC"/>
    <w:rsid w:val="003401C5"/>
    <w:rsid w:val="0034030E"/>
    <w:rsid w:val="003406B3"/>
    <w:rsid w:val="0034098A"/>
    <w:rsid w:val="00340AFA"/>
    <w:rsid w:val="00340C0C"/>
    <w:rsid w:val="00340DE1"/>
    <w:rsid w:val="00341130"/>
    <w:rsid w:val="003411EE"/>
    <w:rsid w:val="003412D9"/>
    <w:rsid w:val="0034141A"/>
    <w:rsid w:val="0034156C"/>
    <w:rsid w:val="00341614"/>
    <w:rsid w:val="00341DF2"/>
    <w:rsid w:val="00341EF0"/>
    <w:rsid w:val="00342038"/>
    <w:rsid w:val="0034207B"/>
    <w:rsid w:val="0034243B"/>
    <w:rsid w:val="003424BA"/>
    <w:rsid w:val="0034258D"/>
    <w:rsid w:val="0034279F"/>
    <w:rsid w:val="00342C02"/>
    <w:rsid w:val="00342C4B"/>
    <w:rsid w:val="00342D50"/>
    <w:rsid w:val="00342FCE"/>
    <w:rsid w:val="00343071"/>
    <w:rsid w:val="0034308C"/>
    <w:rsid w:val="003432D0"/>
    <w:rsid w:val="00343432"/>
    <w:rsid w:val="00343438"/>
    <w:rsid w:val="00343623"/>
    <w:rsid w:val="0034376B"/>
    <w:rsid w:val="00343A44"/>
    <w:rsid w:val="00343AC4"/>
    <w:rsid w:val="00343C4D"/>
    <w:rsid w:val="00343D33"/>
    <w:rsid w:val="003440EC"/>
    <w:rsid w:val="003441B3"/>
    <w:rsid w:val="0034428E"/>
    <w:rsid w:val="003442EC"/>
    <w:rsid w:val="0034452A"/>
    <w:rsid w:val="00344697"/>
    <w:rsid w:val="003446F7"/>
    <w:rsid w:val="003449D2"/>
    <w:rsid w:val="00344B75"/>
    <w:rsid w:val="00344E2A"/>
    <w:rsid w:val="00344EA9"/>
    <w:rsid w:val="00344EBC"/>
    <w:rsid w:val="00344ECC"/>
    <w:rsid w:val="00344F07"/>
    <w:rsid w:val="00344F37"/>
    <w:rsid w:val="0034519C"/>
    <w:rsid w:val="0034523D"/>
    <w:rsid w:val="003452D5"/>
    <w:rsid w:val="00345390"/>
    <w:rsid w:val="00345537"/>
    <w:rsid w:val="003455AC"/>
    <w:rsid w:val="00345613"/>
    <w:rsid w:val="00345804"/>
    <w:rsid w:val="003458DD"/>
    <w:rsid w:val="0034592D"/>
    <w:rsid w:val="00345A81"/>
    <w:rsid w:val="00345F92"/>
    <w:rsid w:val="00345FB5"/>
    <w:rsid w:val="0034611A"/>
    <w:rsid w:val="003461B2"/>
    <w:rsid w:val="003462B0"/>
    <w:rsid w:val="003462B9"/>
    <w:rsid w:val="00346368"/>
    <w:rsid w:val="00346379"/>
    <w:rsid w:val="00346643"/>
    <w:rsid w:val="00346696"/>
    <w:rsid w:val="003466FE"/>
    <w:rsid w:val="003467E9"/>
    <w:rsid w:val="0034688F"/>
    <w:rsid w:val="003468A1"/>
    <w:rsid w:val="003470D9"/>
    <w:rsid w:val="003471CB"/>
    <w:rsid w:val="00347476"/>
    <w:rsid w:val="0034750D"/>
    <w:rsid w:val="003479D4"/>
    <w:rsid w:val="00347A6B"/>
    <w:rsid w:val="00347D70"/>
    <w:rsid w:val="00347D83"/>
    <w:rsid w:val="00347F61"/>
    <w:rsid w:val="003501D1"/>
    <w:rsid w:val="003501EC"/>
    <w:rsid w:val="003502C8"/>
    <w:rsid w:val="00350441"/>
    <w:rsid w:val="0035045F"/>
    <w:rsid w:val="003504C3"/>
    <w:rsid w:val="003504D3"/>
    <w:rsid w:val="0035053A"/>
    <w:rsid w:val="0035069B"/>
    <w:rsid w:val="0035088C"/>
    <w:rsid w:val="00350891"/>
    <w:rsid w:val="003509A7"/>
    <w:rsid w:val="00350A5D"/>
    <w:rsid w:val="00350C1C"/>
    <w:rsid w:val="00350C4C"/>
    <w:rsid w:val="00350CE9"/>
    <w:rsid w:val="00351237"/>
    <w:rsid w:val="00351369"/>
    <w:rsid w:val="003514FB"/>
    <w:rsid w:val="003515B6"/>
    <w:rsid w:val="0035161D"/>
    <w:rsid w:val="003517CB"/>
    <w:rsid w:val="00351936"/>
    <w:rsid w:val="00351938"/>
    <w:rsid w:val="00351C89"/>
    <w:rsid w:val="00351CBD"/>
    <w:rsid w:val="00351EF3"/>
    <w:rsid w:val="0035249E"/>
    <w:rsid w:val="00352545"/>
    <w:rsid w:val="00352828"/>
    <w:rsid w:val="00352F65"/>
    <w:rsid w:val="00352FFB"/>
    <w:rsid w:val="0035325E"/>
    <w:rsid w:val="00353556"/>
    <w:rsid w:val="0035356B"/>
    <w:rsid w:val="003537A2"/>
    <w:rsid w:val="00353823"/>
    <w:rsid w:val="00353AD1"/>
    <w:rsid w:val="00354145"/>
    <w:rsid w:val="00354757"/>
    <w:rsid w:val="003547AB"/>
    <w:rsid w:val="0035482D"/>
    <w:rsid w:val="00354997"/>
    <w:rsid w:val="00354BA2"/>
    <w:rsid w:val="00354C2F"/>
    <w:rsid w:val="00354E7B"/>
    <w:rsid w:val="00354F80"/>
    <w:rsid w:val="00355001"/>
    <w:rsid w:val="00355036"/>
    <w:rsid w:val="0035516F"/>
    <w:rsid w:val="003554D3"/>
    <w:rsid w:val="003555CE"/>
    <w:rsid w:val="00355615"/>
    <w:rsid w:val="00355DF5"/>
    <w:rsid w:val="00355F27"/>
    <w:rsid w:val="00356109"/>
    <w:rsid w:val="0035627C"/>
    <w:rsid w:val="0035633B"/>
    <w:rsid w:val="003563A2"/>
    <w:rsid w:val="003565F8"/>
    <w:rsid w:val="003567E7"/>
    <w:rsid w:val="00356875"/>
    <w:rsid w:val="0035687C"/>
    <w:rsid w:val="0035695E"/>
    <w:rsid w:val="00356BFD"/>
    <w:rsid w:val="00356F3B"/>
    <w:rsid w:val="00357026"/>
    <w:rsid w:val="00357424"/>
    <w:rsid w:val="003577B5"/>
    <w:rsid w:val="003578F9"/>
    <w:rsid w:val="00357B7F"/>
    <w:rsid w:val="00357BD6"/>
    <w:rsid w:val="00357F44"/>
    <w:rsid w:val="00357FC5"/>
    <w:rsid w:val="00357FE9"/>
    <w:rsid w:val="003602F9"/>
    <w:rsid w:val="003603E5"/>
    <w:rsid w:val="0036041E"/>
    <w:rsid w:val="0036044E"/>
    <w:rsid w:val="00360B4C"/>
    <w:rsid w:val="00360B7A"/>
    <w:rsid w:val="00360D35"/>
    <w:rsid w:val="00360D43"/>
    <w:rsid w:val="0036100F"/>
    <w:rsid w:val="003610C4"/>
    <w:rsid w:val="00361342"/>
    <w:rsid w:val="00361490"/>
    <w:rsid w:val="0036150A"/>
    <w:rsid w:val="00361615"/>
    <w:rsid w:val="0036167E"/>
    <w:rsid w:val="00361695"/>
    <w:rsid w:val="003617DD"/>
    <w:rsid w:val="003617EA"/>
    <w:rsid w:val="003618ED"/>
    <w:rsid w:val="00361967"/>
    <w:rsid w:val="00361B41"/>
    <w:rsid w:val="00361D62"/>
    <w:rsid w:val="00361E09"/>
    <w:rsid w:val="00362100"/>
    <w:rsid w:val="003623B1"/>
    <w:rsid w:val="003623E7"/>
    <w:rsid w:val="003627A4"/>
    <w:rsid w:val="00362AAA"/>
    <w:rsid w:val="00362AAB"/>
    <w:rsid w:val="00362AAF"/>
    <w:rsid w:val="00362DF7"/>
    <w:rsid w:val="00362F8D"/>
    <w:rsid w:val="00363254"/>
    <w:rsid w:val="0036340B"/>
    <w:rsid w:val="00363509"/>
    <w:rsid w:val="003637D4"/>
    <w:rsid w:val="0036384E"/>
    <w:rsid w:val="00364061"/>
    <w:rsid w:val="003640DB"/>
    <w:rsid w:val="003642C1"/>
    <w:rsid w:val="00364327"/>
    <w:rsid w:val="00364368"/>
    <w:rsid w:val="0036441A"/>
    <w:rsid w:val="00364499"/>
    <w:rsid w:val="00364B60"/>
    <w:rsid w:val="00364C42"/>
    <w:rsid w:val="00364CBC"/>
    <w:rsid w:val="00364E44"/>
    <w:rsid w:val="00364F2D"/>
    <w:rsid w:val="0036506F"/>
    <w:rsid w:val="003651EE"/>
    <w:rsid w:val="0036574B"/>
    <w:rsid w:val="003657AF"/>
    <w:rsid w:val="00365875"/>
    <w:rsid w:val="00365898"/>
    <w:rsid w:val="00365915"/>
    <w:rsid w:val="0036596F"/>
    <w:rsid w:val="00365B4A"/>
    <w:rsid w:val="00365E4B"/>
    <w:rsid w:val="00365F35"/>
    <w:rsid w:val="00365FAD"/>
    <w:rsid w:val="00365FF1"/>
    <w:rsid w:val="003660EB"/>
    <w:rsid w:val="00366824"/>
    <w:rsid w:val="003670B9"/>
    <w:rsid w:val="00367142"/>
    <w:rsid w:val="00367256"/>
    <w:rsid w:val="0036728B"/>
    <w:rsid w:val="00367428"/>
    <w:rsid w:val="00367636"/>
    <w:rsid w:val="003676B2"/>
    <w:rsid w:val="00367828"/>
    <w:rsid w:val="0036790C"/>
    <w:rsid w:val="00367C68"/>
    <w:rsid w:val="00367D87"/>
    <w:rsid w:val="003700E9"/>
    <w:rsid w:val="003700FE"/>
    <w:rsid w:val="003701FD"/>
    <w:rsid w:val="0037032F"/>
    <w:rsid w:val="003703B1"/>
    <w:rsid w:val="003703D5"/>
    <w:rsid w:val="00370689"/>
    <w:rsid w:val="00370716"/>
    <w:rsid w:val="00370899"/>
    <w:rsid w:val="00370A03"/>
    <w:rsid w:val="00370D07"/>
    <w:rsid w:val="00370E56"/>
    <w:rsid w:val="00370FD3"/>
    <w:rsid w:val="0037109D"/>
    <w:rsid w:val="00371811"/>
    <w:rsid w:val="00371D42"/>
    <w:rsid w:val="00371E12"/>
    <w:rsid w:val="003720BA"/>
    <w:rsid w:val="003722A5"/>
    <w:rsid w:val="003722D5"/>
    <w:rsid w:val="0037271C"/>
    <w:rsid w:val="0037275A"/>
    <w:rsid w:val="00372922"/>
    <w:rsid w:val="00372C24"/>
    <w:rsid w:val="003730DF"/>
    <w:rsid w:val="00373449"/>
    <w:rsid w:val="003734C7"/>
    <w:rsid w:val="003738E0"/>
    <w:rsid w:val="003739B0"/>
    <w:rsid w:val="00373C4E"/>
    <w:rsid w:val="00373FBA"/>
    <w:rsid w:val="003740F4"/>
    <w:rsid w:val="003745FE"/>
    <w:rsid w:val="00374738"/>
    <w:rsid w:val="0037486A"/>
    <w:rsid w:val="0037497E"/>
    <w:rsid w:val="00374C78"/>
    <w:rsid w:val="00374CCC"/>
    <w:rsid w:val="00374D07"/>
    <w:rsid w:val="00374E17"/>
    <w:rsid w:val="00375095"/>
    <w:rsid w:val="003750D0"/>
    <w:rsid w:val="00375104"/>
    <w:rsid w:val="00375151"/>
    <w:rsid w:val="00375178"/>
    <w:rsid w:val="003751E4"/>
    <w:rsid w:val="00375316"/>
    <w:rsid w:val="0037548D"/>
    <w:rsid w:val="00375515"/>
    <w:rsid w:val="003758CC"/>
    <w:rsid w:val="00375CF4"/>
    <w:rsid w:val="00375DBB"/>
    <w:rsid w:val="00375F50"/>
    <w:rsid w:val="00375F89"/>
    <w:rsid w:val="0037607E"/>
    <w:rsid w:val="0037609B"/>
    <w:rsid w:val="003762B2"/>
    <w:rsid w:val="0037641C"/>
    <w:rsid w:val="00376452"/>
    <w:rsid w:val="003765B8"/>
    <w:rsid w:val="00376760"/>
    <w:rsid w:val="003767F5"/>
    <w:rsid w:val="003767F6"/>
    <w:rsid w:val="00376865"/>
    <w:rsid w:val="00376E51"/>
    <w:rsid w:val="00377007"/>
    <w:rsid w:val="003773FF"/>
    <w:rsid w:val="00377437"/>
    <w:rsid w:val="00377568"/>
    <w:rsid w:val="003776DB"/>
    <w:rsid w:val="0037771F"/>
    <w:rsid w:val="00377896"/>
    <w:rsid w:val="003778BE"/>
    <w:rsid w:val="0037791E"/>
    <w:rsid w:val="00377AAF"/>
    <w:rsid w:val="00377B66"/>
    <w:rsid w:val="00377C6A"/>
    <w:rsid w:val="00377E80"/>
    <w:rsid w:val="00377E99"/>
    <w:rsid w:val="00377F91"/>
    <w:rsid w:val="00377FFA"/>
    <w:rsid w:val="00380093"/>
    <w:rsid w:val="0038028C"/>
    <w:rsid w:val="00380750"/>
    <w:rsid w:val="003808B2"/>
    <w:rsid w:val="00380960"/>
    <w:rsid w:val="003809C2"/>
    <w:rsid w:val="00380A7E"/>
    <w:rsid w:val="00380B66"/>
    <w:rsid w:val="00381018"/>
    <w:rsid w:val="00381678"/>
    <w:rsid w:val="00381852"/>
    <w:rsid w:val="00381A14"/>
    <w:rsid w:val="00381A2E"/>
    <w:rsid w:val="00381AC5"/>
    <w:rsid w:val="00381AD8"/>
    <w:rsid w:val="00381BD4"/>
    <w:rsid w:val="00381D2C"/>
    <w:rsid w:val="00381E38"/>
    <w:rsid w:val="003826B9"/>
    <w:rsid w:val="00382754"/>
    <w:rsid w:val="0038275A"/>
    <w:rsid w:val="0038282C"/>
    <w:rsid w:val="003828E0"/>
    <w:rsid w:val="00382A4E"/>
    <w:rsid w:val="00382AF5"/>
    <w:rsid w:val="00382BB6"/>
    <w:rsid w:val="00382CC7"/>
    <w:rsid w:val="00382D73"/>
    <w:rsid w:val="0038306F"/>
    <w:rsid w:val="003831B6"/>
    <w:rsid w:val="003832E4"/>
    <w:rsid w:val="00383619"/>
    <w:rsid w:val="00383893"/>
    <w:rsid w:val="00383AD8"/>
    <w:rsid w:val="00383B7C"/>
    <w:rsid w:val="00383B95"/>
    <w:rsid w:val="00383CDB"/>
    <w:rsid w:val="00383E66"/>
    <w:rsid w:val="00383E72"/>
    <w:rsid w:val="003840EB"/>
    <w:rsid w:val="00384161"/>
    <w:rsid w:val="0038418D"/>
    <w:rsid w:val="0038419D"/>
    <w:rsid w:val="0038437D"/>
    <w:rsid w:val="003843CC"/>
    <w:rsid w:val="00384432"/>
    <w:rsid w:val="00384931"/>
    <w:rsid w:val="003849E8"/>
    <w:rsid w:val="00384AFB"/>
    <w:rsid w:val="00384ED2"/>
    <w:rsid w:val="00384FBA"/>
    <w:rsid w:val="0038506C"/>
    <w:rsid w:val="0038521E"/>
    <w:rsid w:val="00385251"/>
    <w:rsid w:val="00385302"/>
    <w:rsid w:val="0038557C"/>
    <w:rsid w:val="00385679"/>
    <w:rsid w:val="00385A1B"/>
    <w:rsid w:val="00385A48"/>
    <w:rsid w:val="00385AEB"/>
    <w:rsid w:val="00385BD3"/>
    <w:rsid w:val="00385D7D"/>
    <w:rsid w:val="00385DA5"/>
    <w:rsid w:val="00386105"/>
    <w:rsid w:val="00386744"/>
    <w:rsid w:val="00386A36"/>
    <w:rsid w:val="00386AA0"/>
    <w:rsid w:val="00386B01"/>
    <w:rsid w:val="00386BFD"/>
    <w:rsid w:val="00386C5B"/>
    <w:rsid w:val="00386EF0"/>
    <w:rsid w:val="00386FA6"/>
    <w:rsid w:val="003873A4"/>
    <w:rsid w:val="00387401"/>
    <w:rsid w:val="003878BB"/>
    <w:rsid w:val="00387A43"/>
    <w:rsid w:val="00387AA3"/>
    <w:rsid w:val="00387ACB"/>
    <w:rsid w:val="00387C0C"/>
    <w:rsid w:val="00387DDD"/>
    <w:rsid w:val="00387DE9"/>
    <w:rsid w:val="00387EBF"/>
    <w:rsid w:val="003901EC"/>
    <w:rsid w:val="00390497"/>
    <w:rsid w:val="00390869"/>
    <w:rsid w:val="00390872"/>
    <w:rsid w:val="00390887"/>
    <w:rsid w:val="00390A59"/>
    <w:rsid w:val="00390A9E"/>
    <w:rsid w:val="00390BE8"/>
    <w:rsid w:val="00390C6B"/>
    <w:rsid w:val="00390D4C"/>
    <w:rsid w:val="00390F6C"/>
    <w:rsid w:val="00390FA0"/>
    <w:rsid w:val="0039118E"/>
    <w:rsid w:val="0039150D"/>
    <w:rsid w:val="00392362"/>
    <w:rsid w:val="0039242D"/>
    <w:rsid w:val="0039262A"/>
    <w:rsid w:val="0039274C"/>
    <w:rsid w:val="00392903"/>
    <w:rsid w:val="0039294E"/>
    <w:rsid w:val="00392F04"/>
    <w:rsid w:val="00392F4A"/>
    <w:rsid w:val="0039307A"/>
    <w:rsid w:val="0039325F"/>
    <w:rsid w:val="003935BB"/>
    <w:rsid w:val="003936C3"/>
    <w:rsid w:val="0039383A"/>
    <w:rsid w:val="0039383B"/>
    <w:rsid w:val="003939D3"/>
    <w:rsid w:val="00393ACC"/>
    <w:rsid w:val="00393CDF"/>
    <w:rsid w:val="00393F9F"/>
    <w:rsid w:val="00394066"/>
    <w:rsid w:val="00394462"/>
    <w:rsid w:val="00394563"/>
    <w:rsid w:val="00394949"/>
    <w:rsid w:val="003949CD"/>
    <w:rsid w:val="00394B74"/>
    <w:rsid w:val="00394CBB"/>
    <w:rsid w:val="00394CD5"/>
    <w:rsid w:val="00394D2D"/>
    <w:rsid w:val="00394E55"/>
    <w:rsid w:val="00395041"/>
    <w:rsid w:val="00395243"/>
    <w:rsid w:val="003952AA"/>
    <w:rsid w:val="003955B7"/>
    <w:rsid w:val="00395690"/>
    <w:rsid w:val="003957FD"/>
    <w:rsid w:val="0039590A"/>
    <w:rsid w:val="0039598E"/>
    <w:rsid w:val="00395B74"/>
    <w:rsid w:val="00395BAB"/>
    <w:rsid w:val="00395C46"/>
    <w:rsid w:val="00395EFE"/>
    <w:rsid w:val="00395FEC"/>
    <w:rsid w:val="003964D5"/>
    <w:rsid w:val="003966B9"/>
    <w:rsid w:val="0039685F"/>
    <w:rsid w:val="00396979"/>
    <w:rsid w:val="00397322"/>
    <w:rsid w:val="00397368"/>
    <w:rsid w:val="003973E8"/>
    <w:rsid w:val="003973EA"/>
    <w:rsid w:val="00397411"/>
    <w:rsid w:val="00397747"/>
    <w:rsid w:val="00397838"/>
    <w:rsid w:val="00397921"/>
    <w:rsid w:val="0039796B"/>
    <w:rsid w:val="003979A0"/>
    <w:rsid w:val="003979A8"/>
    <w:rsid w:val="00397A7E"/>
    <w:rsid w:val="00397BD9"/>
    <w:rsid w:val="00397F88"/>
    <w:rsid w:val="003A0136"/>
    <w:rsid w:val="003A025B"/>
    <w:rsid w:val="003A026D"/>
    <w:rsid w:val="003A04D3"/>
    <w:rsid w:val="003A06A5"/>
    <w:rsid w:val="003A0D8C"/>
    <w:rsid w:val="003A0E37"/>
    <w:rsid w:val="003A0FC2"/>
    <w:rsid w:val="003A1191"/>
    <w:rsid w:val="003A125A"/>
    <w:rsid w:val="003A1295"/>
    <w:rsid w:val="003A13DC"/>
    <w:rsid w:val="003A1440"/>
    <w:rsid w:val="003A1489"/>
    <w:rsid w:val="003A14E4"/>
    <w:rsid w:val="003A163C"/>
    <w:rsid w:val="003A1856"/>
    <w:rsid w:val="003A187B"/>
    <w:rsid w:val="003A18D0"/>
    <w:rsid w:val="003A1C0E"/>
    <w:rsid w:val="003A1D1A"/>
    <w:rsid w:val="003A1EA9"/>
    <w:rsid w:val="003A1FFC"/>
    <w:rsid w:val="003A203D"/>
    <w:rsid w:val="003A2137"/>
    <w:rsid w:val="003A2191"/>
    <w:rsid w:val="003A22ED"/>
    <w:rsid w:val="003A2333"/>
    <w:rsid w:val="003A2401"/>
    <w:rsid w:val="003A24C1"/>
    <w:rsid w:val="003A2744"/>
    <w:rsid w:val="003A2794"/>
    <w:rsid w:val="003A2843"/>
    <w:rsid w:val="003A301B"/>
    <w:rsid w:val="003A31E4"/>
    <w:rsid w:val="003A36C4"/>
    <w:rsid w:val="003A36FA"/>
    <w:rsid w:val="003A3CE4"/>
    <w:rsid w:val="003A3CF3"/>
    <w:rsid w:val="003A3EB7"/>
    <w:rsid w:val="003A3FCB"/>
    <w:rsid w:val="003A4196"/>
    <w:rsid w:val="003A434D"/>
    <w:rsid w:val="003A43B1"/>
    <w:rsid w:val="003A4682"/>
    <w:rsid w:val="003A47C1"/>
    <w:rsid w:val="003A4916"/>
    <w:rsid w:val="003A49D2"/>
    <w:rsid w:val="003A4BE1"/>
    <w:rsid w:val="003A4C5D"/>
    <w:rsid w:val="003A4DB6"/>
    <w:rsid w:val="003A4EB7"/>
    <w:rsid w:val="003A5075"/>
    <w:rsid w:val="003A5091"/>
    <w:rsid w:val="003A5382"/>
    <w:rsid w:val="003A53C7"/>
    <w:rsid w:val="003A56C2"/>
    <w:rsid w:val="003A5802"/>
    <w:rsid w:val="003A5A95"/>
    <w:rsid w:val="003A5C9E"/>
    <w:rsid w:val="003A6026"/>
    <w:rsid w:val="003A6441"/>
    <w:rsid w:val="003A65AB"/>
    <w:rsid w:val="003A6784"/>
    <w:rsid w:val="003A6819"/>
    <w:rsid w:val="003A6877"/>
    <w:rsid w:val="003A6944"/>
    <w:rsid w:val="003A6D26"/>
    <w:rsid w:val="003A6DEB"/>
    <w:rsid w:val="003A6E05"/>
    <w:rsid w:val="003A6E85"/>
    <w:rsid w:val="003A6FFB"/>
    <w:rsid w:val="003A71A0"/>
    <w:rsid w:val="003A78C3"/>
    <w:rsid w:val="003A7E52"/>
    <w:rsid w:val="003A7FA0"/>
    <w:rsid w:val="003B003A"/>
    <w:rsid w:val="003B008C"/>
    <w:rsid w:val="003B0293"/>
    <w:rsid w:val="003B032F"/>
    <w:rsid w:val="003B04C1"/>
    <w:rsid w:val="003B04C9"/>
    <w:rsid w:val="003B055A"/>
    <w:rsid w:val="003B0B6E"/>
    <w:rsid w:val="003B0F2A"/>
    <w:rsid w:val="003B0FB1"/>
    <w:rsid w:val="003B12E4"/>
    <w:rsid w:val="003B1394"/>
    <w:rsid w:val="003B1494"/>
    <w:rsid w:val="003B1900"/>
    <w:rsid w:val="003B1A3C"/>
    <w:rsid w:val="003B1BE6"/>
    <w:rsid w:val="003B1CC5"/>
    <w:rsid w:val="003B1D6F"/>
    <w:rsid w:val="003B2165"/>
    <w:rsid w:val="003B216D"/>
    <w:rsid w:val="003B22C9"/>
    <w:rsid w:val="003B25E2"/>
    <w:rsid w:val="003B2628"/>
    <w:rsid w:val="003B26C3"/>
    <w:rsid w:val="003B27FA"/>
    <w:rsid w:val="003B2831"/>
    <w:rsid w:val="003B2876"/>
    <w:rsid w:val="003B2884"/>
    <w:rsid w:val="003B291C"/>
    <w:rsid w:val="003B29BB"/>
    <w:rsid w:val="003B29BF"/>
    <w:rsid w:val="003B2A6E"/>
    <w:rsid w:val="003B2C2F"/>
    <w:rsid w:val="003B2CF6"/>
    <w:rsid w:val="003B2CF7"/>
    <w:rsid w:val="003B2E22"/>
    <w:rsid w:val="003B30D8"/>
    <w:rsid w:val="003B3255"/>
    <w:rsid w:val="003B3483"/>
    <w:rsid w:val="003B35EA"/>
    <w:rsid w:val="003B3619"/>
    <w:rsid w:val="003B376A"/>
    <w:rsid w:val="003B392B"/>
    <w:rsid w:val="003B396F"/>
    <w:rsid w:val="003B3C27"/>
    <w:rsid w:val="003B3C3F"/>
    <w:rsid w:val="003B3EDE"/>
    <w:rsid w:val="003B3F11"/>
    <w:rsid w:val="003B402A"/>
    <w:rsid w:val="003B4252"/>
    <w:rsid w:val="003B4310"/>
    <w:rsid w:val="003B4637"/>
    <w:rsid w:val="003B47B9"/>
    <w:rsid w:val="003B49FB"/>
    <w:rsid w:val="003B4E85"/>
    <w:rsid w:val="003B5147"/>
    <w:rsid w:val="003B5181"/>
    <w:rsid w:val="003B54B2"/>
    <w:rsid w:val="003B5759"/>
    <w:rsid w:val="003B58DE"/>
    <w:rsid w:val="003B58F3"/>
    <w:rsid w:val="003B59A8"/>
    <w:rsid w:val="003B5ADA"/>
    <w:rsid w:val="003B5D92"/>
    <w:rsid w:val="003B620A"/>
    <w:rsid w:val="003B6220"/>
    <w:rsid w:val="003B6340"/>
    <w:rsid w:val="003B6562"/>
    <w:rsid w:val="003B68AA"/>
    <w:rsid w:val="003B69BA"/>
    <w:rsid w:val="003B6A44"/>
    <w:rsid w:val="003B6DB9"/>
    <w:rsid w:val="003B6F87"/>
    <w:rsid w:val="003B7017"/>
    <w:rsid w:val="003B7102"/>
    <w:rsid w:val="003B72F0"/>
    <w:rsid w:val="003B7531"/>
    <w:rsid w:val="003B755A"/>
    <w:rsid w:val="003B7876"/>
    <w:rsid w:val="003B7893"/>
    <w:rsid w:val="003B79F9"/>
    <w:rsid w:val="003B7BC6"/>
    <w:rsid w:val="003B7CA4"/>
    <w:rsid w:val="003B7F8F"/>
    <w:rsid w:val="003C017C"/>
    <w:rsid w:val="003C02F3"/>
    <w:rsid w:val="003C03E2"/>
    <w:rsid w:val="003C04EC"/>
    <w:rsid w:val="003C053D"/>
    <w:rsid w:val="003C0817"/>
    <w:rsid w:val="003C0993"/>
    <w:rsid w:val="003C0A9A"/>
    <w:rsid w:val="003C0DE5"/>
    <w:rsid w:val="003C0E94"/>
    <w:rsid w:val="003C107D"/>
    <w:rsid w:val="003C12F2"/>
    <w:rsid w:val="003C1316"/>
    <w:rsid w:val="003C135A"/>
    <w:rsid w:val="003C14C0"/>
    <w:rsid w:val="003C1516"/>
    <w:rsid w:val="003C154C"/>
    <w:rsid w:val="003C1622"/>
    <w:rsid w:val="003C191B"/>
    <w:rsid w:val="003C1993"/>
    <w:rsid w:val="003C1D3B"/>
    <w:rsid w:val="003C22CF"/>
    <w:rsid w:val="003C236F"/>
    <w:rsid w:val="003C2663"/>
    <w:rsid w:val="003C2759"/>
    <w:rsid w:val="003C297A"/>
    <w:rsid w:val="003C2AF9"/>
    <w:rsid w:val="003C2BCD"/>
    <w:rsid w:val="003C2EB3"/>
    <w:rsid w:val="003C2EE7"/>
    <w:rsid w:val="003C2F15"/>
    <w:rsid w:val="003C2F1A"/>
    <w:rsid w:val="003C2F41"/>
    <w:rsid w:val="003C2F82"/>
    <w:rsid w:val="003C3010"/>
    <w:rsid w:val="003C3110"/>
    <w:rsid w:val="003C3131"/>
    <w:rsid w:val="003C37A1"/>
    <w:rsid w:val="003C3825"/>
    <w:rsid w:val="003C3CF4"/>
    <w:rsid w:val="003C3EDD"/>
    <w:rsid w:val="003C40AA"/>
    <w:rsid w:val="003C414D"/>
    <w:rsid w:val="003C416B"/>
    <w:rsid w:val="003C4263"/>
    <w:rsid w:val="003C4295"/>
    <w:rsid w:val="003C44C7"/>
    <w:rsid w:val="003C46CC"/>
    <w:rsid w:val="003C46D6"/>
    <w:rsid w:val="003C4A6C"/>
    <w:rsid w:val="003C4CCD"/>
    <w:rsid w:val="003C4E68"/>
    <w:rsid w:val="003C4EFE"/>
    <w:rsid w:val="003C4F93"/>
    <w:rsid w:val="003C5184"/>
    <w:rsid w:val="003C534B"/>
    <w:rsid w:val="003C53B6"/>
    <w:rsid w:val="003C5467"/>
    <w:rsid w:val="003C548D"/>
    <w:rsid w:val="003C57E7"/>
    <w:rsid w:val="003C5870"/>
    <w:rsid w:val="003C5A4A"/>
    <w:rsid w:val="003C5C6A"/>
    <w:rsid w:val="003C5C75"/>
    <w:rsid w:val="003C5F34"/>
    <w:rsid w:val="003C5FA6"/>
    <w:rsid w:val="003C5FCC"/>
    <w:rsid w:val="003C5FDD"/>
    <w:rsid w:val="003C6485"/>
    <w:rsid w:val="003C65E4"/>
    <w:rsid w:val="003C6628"/>
    <w:rsid w:val="003C67A3"/>
    <w:rsid w:val="003C6892"/>
    <w:rsid w:val="003C6902"/>
    <w:rsid w:val="003C6976"/>
    <w:rsid w:val="003C6A04"/>
    <w:rsid w:val="003C6B36"/>
    <w:rsid w:val="003C6BAC"/>
    <w:rsid w:val="003C6C5A"/>
    <w:rsid w:val="003C6E0F"/>
    <w:rsid w:val="003C6E2F"/>
    <w:rsid w:val="003C6F3F"/>
    <w:rsid w:val="003C6F95"/>
    <w:rsid w:val="003C704B"/>
    <w:rsid w:val="003C710A"/>
    <w:rsid w:val="003C7170"/>
    <w:rsid w:val="003C71B5"/>
    <w:rsid w:val="003C73B5"/>
    <w:rsid w:val="003C7519"/>
    <w:rsid w:val="003C7520"/>
    <w:rsid w:val="003C776C"/>
    <w:rsid w:val="003C77B6"/>
    <w:rsid w:val="003C77EE"/>
    <w:rsid w:val="003C783E"/>
    <w:rsid w:val="003C7B21"/>
    <w:rsid w:val="003C7D05"/>
    <w:rsid w:val="003D009A"/>
    <w:rsid w:val="003D0189"/>
    <w:rsid w:val="003D01D0"/>
    <w:rsid w:val="003D021A"/>
    <w:rsid w:val="003D027E"/>
    <w:rsid w:val="003D0633"/>
    <w:rsid w:val="003D06BE"/>
    <w:rsid w:val="003D094E"/>
    <w:rsid w:val="003D0965"/>
    <w:rsid w:val="003D0B14"/>
    <w:rsid w:val="003D0B72"/>
    <w:rsid w:val="003D0D28"/>
    <w:rsid w:val="003D0DB4"/>
    <w:rsid w:val="003D0E44"/>
    <w:rsid w:val="003D0F40"/>
    <w:rsid w:val="003D0FD7"/>
    <w:rsid w:val="003D1026"/>
    <w:rsid w:val="003D1148"/>
    <w:rsid w:val="003D115A"/>
    <w:rsid w:val="003D1509"/>
    <w:rsid w:val="003D15F3"/>
    <w:rsid w:val="003D1637"/>
    <w:rsid w:val="003D1822"/>
    <w:rsid w:val="003D19BF"/>
    <w:rsid w:val="003D1BB2"/>
    <w:rsid w:val="003D1C5D"/>
    <w:rsid w:val="003D1F1E"/>
    <w:rsid w:val="003D205A"/>
    <w:rsid w:val="003D208C"/>
    <w:rsid w:val="003D21CC"/>
    <w:rsid w:val="003D2243"/>
    <w:rsid w:val="003D228A"/>
    <w:rsid w:val="003D2303"/>
    <w:rsid w:val="003D23A5"/>
    <w:rsid w:val="003D26FA"/>
    <w:rsid w:val="003D2C00"/>
    <w:rsid w:val="003D2C35"/>
    <w:rsid w:val="003D2D12"/>
    <w:rsid w:val="003D2E93"/>
    <w:rsid w:val="003D2EDB"/>
    <w:rsid w:val="003D2FA0"/>
    <w:rsid w:val="003D3000"/>
    <w:rsid w:val="003D32AA"/>
    <w:rsid w:val="003D32DE"/>
    <w:rsid w:val="003D330B"/>
    <w:rsid w:val="003D336C"/>
    <w:rsid w:val="003D36FF"/>
    <w:rsid w:val="003D378C"/>
    <w:rsid w:val="003D3941"/>
    <w:rsid w:val="003D3994"/>
    <w:rsid w:val="003D39FD"/>
    <w:rsid w:val="003D3D06"/>
    <w:rsid w:val="003D3F07"/>
    <w:rsid w:val="003D4288"/>
    <w:rsid w:val="003D4329"/>
    <w:rsid w:val="003D437F"/>
    <w:rsid w:val="003D44FE"/>
    <w:rsid w:val="003D48A1"/>
    <w:rsid w:val="003D4973"/>
    <w:rsid w:val="003D4DF3"/>
    <w:rsid w:val="003D4F06"/>
    <w:rsid w:val="003D4FC9"/>
    <w:rsid w:val="003D503C"/>
    <w:rsid w:val="003D5374"/>
    <w:rsid w:val="003D55EC"/>
    <w:rsid w:val="003D582C"/>
    <w:rsid w:val="003D5893"/>
    <w:rsid w:val="003D5A49"/>
    <w:rsid w:val="003D5CC9"/>
    <w:rsid w:val="003D5CE1"/>
    <w:rsid w:val="003D639C"/>
    <w:rsid w:val="003D63F1"/>
    <w:rsid w:val="003D648B"/>
    <w:rsid w:val="003D6720"/>
    <w:rsid w:val="003D677D"/>
    <w:rsid w:val="003D67E9"/>
    <w:rsid w:val="003D6A00"/>
    <w:rsid w:val="003D6BB7"/>
    <w:rsid w:val="003D6E14"/>
    <w:rsid w:val="003D6F5B"/>
    <w:rsid w:val="003D6F96"/>
    <w:rsid w:val="003D71D3"/>
    <w:rsid w:val="003D72BA"/>
    <w:rsid w:val="003D7401"/>
    <w:rsid w:val="003D75D6"/>
    <w:rsid w:val="003D77C9"/>
    <w:rsid w:val="003D7823"/>
    <w:rsid w:val="003D78FB"/>
    <w:rsid w:val="003D7AE0"/>
    <w:rsid w:val="003D7B86"/>
    <w:rsid w:val="003D7E91"/>
    <w:rsid w:val="003E057B"/>
    <w:rsid w:val="003E085D"/>
    <w:rsid w:val="003E09BF"/>
    <w:rsid w:val="003E09D9"/>
    <w:rsid w:val="003E0A30"/>
    <w:rsid w:val="003E0C41"/>
    <w:rsid w:val="003E0F52"/>
    <w:rsid w:val="003E109C"/>
    <w:rsid w:val="003E10FE"/>
    <w:rsid w:val="003E11CD"/>
    <w:rsid w:val="003E11DF"/>
    <w:rsid w:val="003E175A"/>
    <w:rsid w:val="003E1B34"/>
    <w:rsid w:val="003E1B58"/>
    <w:rsid w:val="003E1B90"/>
    <w:rsid w:val="003E1EF0"/>
    <w:rsid w:val="003E20A9"/>
    <w:rsid w:val="003E21DC"/>
    <w:rsid w:val="003E21E3"/>
    <w:rsid w:val="003E2275"/>
    <w:rsid w:val="003E22E4"/>
    <w:rsid w:val="003E2419"/>
    <w:rsid w:val="003E26A6"/>
    <w:rsid w:val="003E272C"/>
    <w:rsid w:val="003E2865"/>
    <w:rsid w:val="003E2A60"/>
    <w:rsid w:val="003E2B02"/>
    <w:rsid w:val="003E2BD5"/>
    <w:rsid w:val="003E2C28"/>
    <w:rsid w:val="003E2DD2"/>
    <w:rsid w:val="003E3097"/>
    <w:rsid w:val="003E30B1"/>
    <w:rsid w:val="003E3476"/>
    <w:rsid w:val="003E34FC"/>
    <w:rsid w:val="003E3662"/>
    <w:rsid w:val="003E36BD"/>
    <w:rsid w:val="003E391D"/>
    <w:rsid w:val="003E3957"/>
    <w:rsid w:val="003E3BB3"/>
    <w:rsid w:val="003E3C88"/>
    <w:rsid w:val="003E40C7"/>
    <w:rsid w:val="003E4405"/>
    <w:rsid w:val="003E45BE"/>
    <w:rsid w:val="003E45C7"/>
    <w:rsid w:val="003E4675"/>
    <w:rsid w:val="003E471F"/>
    <w:rsid w:val="003E4791"/>
    <w:rsid w:val="003E48E7"/>
    <w:rsid w:val="003E496F"/>
    <w:rsid w:val="003E4A8D"/>
    <w:rsid w:val="003E4AB7"/>
    <w:rsid w:val="003E4BF7"/>
    <w:rsid w:val="003E4C8F"/>
    <w:rsid w:val="003E4CA8"/>
    <w:rsid w:val="003E4D93"/>
    <w:rsid w:val="003E4EB8"/>
    <w:rsid w:val="003E501D"/>
    <w:rsid w:val="003E51E7"/>
    <w:rsid w:val="003E5330"/>
    <w:rsid w:val="003E55ED"/>
    <w:rsid w:val="003E57FB"/>
    <w:rsid w:val="003E5804"/>
    <w:rsid w:val="003E5981"/>
    <w:rsid w:val="003E5989"/>
    <w:rsid w:val="003E5AF1"/>
    <w:rsid w:val="003E5BA3"/>
    <w:rsid w:val="003E5C20"/>
    <w:rsid w:val="003E6423"/>
    <w:rsid w:val="003E6483"/>
    <w:rsid w:val="003E64B3"/>
    <w:rsid w:val="003E65E4"/>
    <w:rsid w:val="003E65EF"/>
    <w:rsid w:val="003E66D9"/>
    <w:rsid w:val="003E67D5"/>
    <w:rsid w:val="003E681D"/>
    <w:rsid w:val="003E6870"/>
    <w:rsid w:val="003E6A2E"/>
    <w:rsid w:val="003E6C3C"/>
    <w:rsid w:val="003E6DE5"/>
    <w:rsid w:val="003E6E32"/>
    <w:rsid w:val="003E6E46"/>
    <w:rsid w:val="003E6EB3"/>
    <w:rsid w:val="003E6F6E"/>
    <w:rsid w:val="003E7195"/>
    <w:rsid w:val="003E72A0"/>
    <w:rsid w:val="003E72FA"/>
    <w:rsid w:val="003E73A7"/>
    <w:rsid w:val="003E74DE"/>
    <w:rsid w:val="003E7520"/>
    <w:rsid w:val="003E76A6"/>
    <w:rsid w:val="003E792D"/>
    <w:rsid w:val="003E7AE3"/>
    <w:rsid w:val="003E7DFF"/>
    <w:rsid w:val="003E7FA1"/>
    <w:rsid w:val="003E7FDA"/>
    <w:rsid w:val="003F008A"/>
    <w:rsid w:val="003F0113"/>
    <w:rsid w:val="003F01C8"/>
    <w:rsid w:val="003F0237"/>
    <w:rsid w:val="003F02EF"/>
    <w:rsid w:val="003F04B9"/>
    <w:rsid w:val="003F06C0"/>
    <w:rsid w:val="003F0C8D"/>
    <w:rsid w:val="003F0E7A"/>
    <w:rsid w:val="003F0EC3"/>
    <w:rsid w:val="003F1073"/>
    <w:rsid w:val="003F10BB"/>
    <w:rsid w:val="003F1639"/>
    <w:rsid w:val="003F17FF"/>
    <w:rsid w:val="003F183D"/>
    <w:rsid w:val="003F18A3"/>
    <w:rsid w:val="003F1A06"/>
    <w:rsid w:val="003F1A39"/>
    <w:rsid w:val="003F1A6B"/>
    <w:rsid w:val="003F1CE8"/>
    <w:rsid w:val="003F1DCF"/>
    <w:rsid w:val="003F1EA1"/>
    <w:rsid w:val="003F2059"/>
    <w:rsid w:val="003F2247"/>
    <w:rsid w:val="003F24F6"/>
    <w:rsid w:val="003F2600"/>
    <w:rsid w:val="003F2645"/>
    <w:rsid w:val="003F268F"/>
    <w:rsid w:val="003F26A6"/>
    <w:rsid w:val="003F2786"/>
    <w:rsid w:val="003F280F"/>
    <w:rsid w:val="003F28D3"/>
    <w:rsid w:val="003F2B21"/>
    <w:rsid w:val="003F2DF2"/>
    <w:rsid w:val="003F2DF6"/>
    <w:rsid w:val="003F32A1"/>
    <w:rsid w:val="003F333C"/>
    <w:rsid w:val="003F3393"/>
    <w:rsid w:val="003F3491"/>
    <w:rsid w:val="003F3625"/>
    <w:rsid w:val="003F37BE"/>
    <w:rsid w:val="003F3850"/>
    <w:rsid w:val="003F38E1"/>
    <w:rsid w:val="003F3A59"/>
    <w:rsid w:val="003F3A88"/>
    <w:rsid w:val="003F3AD5"/>
    <w:rsid w:val="003F3AD8"/>
    <w:rsid w:val="003F3B47"/>
    <w:rsid w:val="003F42D2"/>
    <w:rsid w:val="003F4459"/>
    <w:rsid w:val="003F44D0"/>
    <w:rsid w:val="003F451E"/>
    <w:rsid w:val="003F4868"/>
    <w:rsid w:val="003F4BAE"/>
    <w:rsid w:val="003F4D02"/>
    <w:rsid w:val="003F4F34"/>
    <w:rsid w:val="003F51FC"/>
    <w:rsid w:val="003F5242"/>
    <w:rsid w:val="003F52D7"/>
    <w:rsid w:val="003F53E4"/>
    <w:rsid w:val="003F540F"/>
    <w:rsid w:val="003F56CE"/>
    <w:rsid w:val="003F573D"/>
    <w:rsid w:val="003F58FA"/>
    <w:rsid w:val="003F5989"/>
    <w:rsid w:val="003F5BD7"/>
    <w:rsid w:val="003F5C50"/>
    <w:rsid w:val="003F5D54"/>
    <w:rsid w:val="003F5F68"/>
    <w:rsid w:val="003F60D4"/>
    <w:rsid w:val="003F61D3"/>
    <w:rsid w:val="003F638B"/>
    <w:rsid w:val="003F6592"/>
    <w:rsid w:val="003F6626"/>
    <w:rsid w:val="003F6983"/>
    <w:rsid w:val="003F6BFB"/>
    <w:rsid w:val="003F6C7E"/>
    <w:rsid w:val="003F6CCD"/>
    <w:rsid w:val="003F6FB8"/>
    <w:rsid w:val="003F7025"/>
    <w:rsid w:val="003F70AA"/>
    <w:rsid w:val="003F70FC"/>
    <w:rsid w:val="003F73EC"/>
    <w:rsid w:val="003F740D"/>
    <w:rsid w:val="003F7412"/>
    <w:rsid w:val="003F745C"/>
    <w:rsid w:val="003F75D6"/>
    <w:rsid w:val="003F7681"/>
    <w:rsid w:val="003F780B"/>
    <w:rsid w:val="003F7B58"/>
    <w:rsid w:val="003F7C59"/>
    <w:rsid w:val="003F7D3F"/>
    <w:rsid w:val="003F7F2F"/>
    <w:rsid w:val="0040017D"/>
    <w:rsid w:val="00400427"/>
    <w:rsid w:val="004004F3"/>
    <w:rsid w:val="004005A0"/>
    <w:rsid w:val="004005F9"/>
    <w:rsid w:val="00400850"/>
    <w:rsid w:val="004008B2"/>
    <w:rsid w:val="00400CFE"/>
    <w:rsid w:val="004011A6"/>
    <w:rsid w:val="004011FD"/>
    <w:rsid w:val="004012AA"/>
    <w:rsid w:val="00401376"/>
    <w:rsid w:val="00401654"/>
    <w:rsid w:val="00401AC4"/>
    <w:rsid w:val="00401B1B"/>
    <w:rsid w:val="00401C1E"/>
    <w:rsid w:val="00401E22"/>
    <w:rsid w:val="00401F75"/>
    <w:rsid w:val="00401F78"/>
    <w:rsid w:val="00402032"/>
    <w:rsid w:val="00402055"/>
    <w:rsid w:val="00402084"/>
    <w:rsid w:val="004021CE"/>
    <w:rsid w:val="004022B6"/>
    <w:rsid w:val="00402790"/>
    <w:rsid w:val="00402823"/>
    <w:rsid w:val="00402975"/>
    <w:rsid w:val="00402C07"/>
    <w:rsid w:val="00402CF2"/>
    <w:rsid w:val="00402F4C"/>
    <w:rsid w:val="00403169"/>
    <w:rsid w:val="004031AE"/>
    <w:rsid w:val="00403780"/>
    <w:rsid w:val="004037E0"/>
    <w:rsid w:val="0040388A"/>
    <w:rsid w:val="00403910"/>
    <w:rsid w:val="00403AC3"/>
    <w:rsid w:val="00403C75"/>
    <w:rsid w:val="00403F1A"/>
    <w:rsid w:val="00404064"/>
    <w:rsid w:val="00404080"/>
    <w:rsid w:val="0040441D"/>
    <w:rsid w:val="0040442B"/>
    <w:rsid w:val="00404A40"/>
    <w:rsid w:val="00404B1B"/>
    <w:rsid w:val="00404C88"/>
    <w:rsid w:val="00404FD1"/>
    <w:rsid w:val="00405075"/>
    <w:rsid w:val="0040516B"/>
    <w:rsid w:val="00405181"/>
    <w:rsid w:val="0040553A"/>
    <w:rsid w:val="0040563C"/>
    <w:rsid w:val="0040581A"/>
    <w:rsid w:val="0040590E"/>
    <w:rsid w:val="00405915"/>
    <w:rsid w:val="00405B01"/>
    <w:rsid w:val="00405B52"/>
    <w:rsid w:val="00405D4A"/>
    <w:rsid w:val="00405E98"/>
    <w:rsid w:val="004060EF"/>
    <w:rsid w:val="0040671A"/>
    <w:rsid w:val="00406858"/>
    <w:rsid w:val="00406DAD"/>
    <w:rsid w:val="00406DF8"/>
    <w:rsid w:val="00406F67"/>
    <w:rsid w:val="00407244"/>
    <w:rsid w:val="00407405"/>
    <w:rsid w:val="00407420"/>
    <w:rsid w:val="004074C4"/>
    <w:rsid w:val="0040752B"/>
    <w:rsid w:val="004079FA"/>
    <w:rsid w:val="00407AC5"/>
    <w:rsid w:val="00407B9D"/>
    <w:rsid w:val="00407C17"/>
    <w:rsid w:val="00407C3E"/>
    <w:rsid w:val="00407D77"/>
    <w:rsid w:val="00407D91"/>
    <w:rsid w:val="00407DD1"/>
    <w:rsid w:val="00407E87"/>
    <w:rsid w:val="00407E8B"/>
    <w:rsid w:val="00410302"/>
    <w:rsid w:val="00410309"/>
    <w:rsid w:val="00410348"/>
    <w:rsid w:val="0041061E"/>
    <w:rsid w:val="004107C2"/>
    <w:rsid w:val="00410B44"/>
    <w:rsid w:val="00410D27"/>
    <w:rsid w:val="00410F39"/>
    <w:rsid w:val="00411122"/>
    <w:rsid w:val="004113C3"/>
    <w:rsid w:val="004114E7"/>
    <w:rsid w:val="004114F0"/>
    <w:rsid w:val="004115C1"/>
    <w:rsid w:val="004115C4"/>
    <w:rsid w:val="00411710"/>
    <w:rsid w:val="004119A3"/>
    <w:rsid w:val="004119D9"/>
    <w:rsid w:val="00412012"/>
    <w:rsid w:val="00412055"/>
    <w:rsid w:val="00412077"/>
    <w:rsid w:val="004120A0"/>
    <w:rsid w:val="004121FA"/>
    <w:rsid w:val="0041225E"/>
    <w:rsid w:val="004122E2"/>
    <w:rsid w:val="004125BF"/>
    <w:rsid w:val="004125C3"/>
    <w:rsid w:val="004128BA"/>
    <w:rsid w:val="004128F2"/>
    <w:rsid w:val="004129FE"/>
    <w:rsid w:val="00412A74"/>
    <w:rsid w:val="00412B8B"/>
    <w:rsid w:val="00412CC1"/>
    <w:rsid w:val="00412D84"/>
    <w:rsid w:val="00412DFD"/>
    <w:rsid w:val="00412F08"/>
    <w:rsid w:val="00413137"/>
    <w:rsid w:val="00413342"/>
    <w:rsid w:val="004133BF"/>
    <w:rsid w:val="004134BB"/>
    <w:rsid w:val="0041353A"/>
    <w:rsid w:val="004135B2"/>
    <w:rsid w:val="00413643"/>
    <w:rsid w:val="00413648"/>
    <w:rsid w:val="004136AC"/>
    <w:rsid w:val="004136F1"/>
    <w:rsid w:val="0041389F"/>
    <w:rsid w:val="00413C8E"/>
    <w:rsid w:val="00413DE4"/>
    <w:rsid w:val="00413E30"/>
    <w:rsid w:val="00413E98"/>
    <w:rsid w:val="00413F6F"/>
    <w:rsid w:val="00414227"/>
    <w:rsid w:val="0041439D"/>
    <w:rsid w:val="004143CF"/>
    <w:rsid w:val="004144CC"/>
    <w:rsid w:val="004146AC"/>
    <w:rsid w:val="0041472D"/>
    <w:rsid w:val="00414A39"/>
    <w:rsid w:val="00414AF0"/>
    <w:rsid w:val="00414B33"/>
    <w:rsid w:val="00414C6D"/>
    <w:rsid w:val="00414DF5"/>
    <w:rsid w:val="00414E8E"/>
    <w:rsid w:val="0041509E"/>
    <w:rsid w:val="004150A0"/>
    <w:rsid w:val="00415172"/>
    <w:rsid w:val="0041518E"/>
    <w:rsid w:val="00415379"/>
    <w:rsid w:val="00415537"/>
    <w:rsid w:val="0041556F"/>
    <w:rsid w:val="004155F5"/>
    <w:rsid w:val="00415653"/>
    <w:rsid w:val="0041568C"/>
    <w:rsid w:val="00415690"/>
    <w:rsid w:val="00415959"/>
    <w:rsid w:val="0041596A"/>
    <w:rsid w:val="00415C2A"/>
    <w:rsid w:val="00415E19"/>
    <w:rsid w:val="00415EF9"/>
    <w:rsid w:val="00415F3B"/>
    <w:rsid w:val="004161BE"/>
    <w:rsid w:val="00416363"/>
    <w:rsid w:val="0041636B"/>
    <w:rsid w:val="004165F2"/>
    <w:rsid w:val="00416624"/>
    <w:rsid w:val="004167D0"/>
    <w:rsid w:val="0041695F"/>
    <w:rsid w:val="00416AAD"/>
    <w:rsid w:val="00416D2D"/>
    <w:rsid w:val="00416DB1"/>
    <w:rsid w:val="0041713C"/>
    <w:rsid w:val="00417282"/>
    <w:rsid w:val="00417525"/>
    <w:rsid w:val="0041767D"/>
    <w:rsid w:val="0041795D"/>
    <w:rsid w:val="00417B35"/>
    <w:rsid w:val="00417B3D"/>
    <w:rsid w:val="00417F84"/>
    <w:rsid w:val="00417F9A"/>
    <w:rsid w:val="004201C2"/>
    <w:rsid w:val="0042035B"/>
    <w:rsid w:val="004203DC"/>
    <w:rsid w:val="0042050E"/>
    <w:rsid w:val="004206D1"/>
    <w:rsid w:val="0042080E"/>
    <w:rsid w:val="004209EE"/>
    <w:rsid w:val="00420A79"/>
    <w:rsid w:val="00420A7E"/>
    <w:rsid w:val="00420B3E"/>
    <w:rsid w:val="00420CA8"/>
    <w:rsid w:val="00420CCB"/>
    <w:rsid w:val="00420D6B"/>
    <w:rsid w:val="00420FA3"/>
    <w:rsid w:val="00420FFE"/>
    <w:rsid w:val="00421161"/>
    <w:rsid w:val="00421253"/>
    <w:rsid w:val="004213BE"/>
    <w:rsid w:val="00421456"/>
    <w:rsid w:val="004214CF"/>
    <w:rsid w:val="00421878"/>
    <w:rsid w:val="004218B6"/>
    <w:rsid w:val="00421A0C"/>
    <w:rsid w:val="00421C6A"/>
    <w:rsid w:val="00421D2A"/>
    <w:rsid w:val="004220BC"/>
    <w:rsid w:val="004221BD"/>
    <w:rsid w:val="004224B1"/>
    <w:rsid w:val="0042256A"/>
    <w:rsid w:val="004225B5"/>
    <w:rsid w:val="004226D1"/>
    <w:rsid w:val="00422855"/>
    <w:rsid w:val="0042286D"/>
    <w:rsid w:val="00422931"/>
    <w:rsid w:val="00422989"/>
    <w:rsid w:val="00422B2C"/>
    <w:rsid w:val="00422B5F"/>
    <w:rsid w:val="00422DA3"/>
    <w:rsid w:val="00423007"/>
    <w:rsid w:val="0042303A"/>
    <w:rsid w:val="00423210"/>
    <w:rsid w:val="00423244"/>
    <w:rsid w:val="0042347D"/>
    <w:rsid w:val="00423547"/>
    <w:rsid w:val="0042355E"/>
    <w:rsid w:val="00423603"/>
    <w:rsid w:val="00423618"/>
    <w:rsid w:val="00423714"/>
    <w:rsid w:val="004238EB"/>
    <w:rsid w:val="00423973"/>
    <w:rsid w:val="00423A3A"/>
    <w:rsid w:val="00423DB0"/>
    <w:rsid w:val="00424289"/>
    <w:rsid w:val="004242E2"/>
    <w:rsid w:val="00424520"/>
    <w:rsid w:val="00424544"/>
    <w:rsid w:val="0042457F"/>
    <w:rsid w:val="0042473B"/>
    <w:rsid w:val="00424ABF"/>
    <w:rsid w:val="00424AC9"/>
    <w:rsid w:val="00424B2A"/>
    <w:rsid w:val="00424BB0"/>
    <w:rsid w:val="00424DFF"/>
    <w:rsid w:val="00424F0A"/>
    <w:rsid w:val="00424F6E"/>
    <w:rsid w:val="0042510F"/>
    <w:rsid w:val="0042523E"/>
    <w:rsid w:val="004252F7"/>
    <w:rsid w:val="00425378"/>
    <w:rsid w:val="004255F5"/>
    <w:rsid w:val="00425810"/>
    <w:rsid w:val="004259CD"/>
    <w:rsid w:val="004259D3"/>
    <w:rsid w:val="004259D8"/>
    <w:rsid w:val="00426044"/>
    <w:rsid w:val="00426319"/>
    <w:rsid w:val="00426370"/>
    <w:rsid w:val="004265D4"/>
    <w:rsid w:val="004266A5"/>
    <w:rsid w:val="00426781"/>
    <w:rsid w:val="004269A9"/>
    <w:rsid w:val="004269B9"/>
    <w:rsid w:val="004269DC"/>
    <w:rsid w:val="00426A40"/>
    <w:rsid w:val="00426BB1"/>
    <w:rsid w:val="00426CEC"/>
    <w:rsid w:val="00426F4A"/>
    <w:rsid w:val="00426FD5"/>
    <w:rsid w:val="00427087"/>
    <w:rsid w:val="004271B7"/>
    <w:rsid w:val="00427494"/>
    <w:rsid w:val="00427561"/>
    <w:rsid w:val="00427855"/>
    <w:rsid w:val="00427A46"/>
    <w:rsid w:val="00427B53"/>
    <w:rsid w:val="00427E93"/>
    <w:rsid w:val="00427F1A"/>
    <w:rsid w:val="00427F44"/>
    <w:rsid w:val="00427F6A"/>
    <w:rsid w:val="0043004A"/>
    <w:rsid w:val="004300BF"/>
    <w:rsid w:val="004301C4"/>
    <w:rsid w:val="0043024E"/>
    <w:rsid w:val="004302A8"/>
    <w:rsid w:val="00430641"/>
    <w:rsid w:val="0043081B"/>
    <w:rsid w:val="00430838"/>
    <w:rsid w:val="00430907"/>
    <w:rsid w:val="00430A5B"/>
    <w:rsid w:val="00430ADE"/>
    <w:rsid w:val="00430BF4"/>
    <w:rsid w:val="00430CB6"/>
    <w:rsid w:val="00430CCB"/>
    <w:rsid w:val="00430DF2"/>
    <w:rsid w:val="00430FB3"/>
    <w:rsid w:val="0043102A"/>
    <w:rsid w:val="004311CF"/>
    <w:rsid w:val="004312DF"/>
    <w:rsid w:val="004313BF"/>
    <w:rsid w:val="00431491"/>
    <w:rsid w:val="00431870"/>
    <w:rsid w:val="004318CB"/>
    <w:rsid w:val="00431AB7"/>
    <w:rsid w:val="00431CE2"/>
    <w:rsid w:val="00431D07"/>
    <w:rsid w:val="0043205E"/>
    <w:rsid w:val="00432155"/>
    <w:rsid w:val="0043243D"/>
    <w:rsid w:val="0043263D"/>
    <w:rsid w:val="004329E6"/>
    <w:rsid w:val="00433036"/>
    <w:rsid w:val="004333BE"/>
    <w:rsid w:val="004338CE"/>
    <w:rsid w:val="00433DAF"/>
    <w:rsid w:val="00433EA5"/>
    <w:rsid w:val="00433F30"/>
    <w:rsid w:val="00434095"/>
    <w:rsid w:val="004340C4"/>
    <w:rsid w:val="004340C9"/>
    <w:rsid w:val="0043411B"/>
    <w:rsid w:val="0043417F"/>
    <w:rsid w:val="004341FC"/>
    <w:rsid w:val="004342AC"/>
    <w:rsid w:val="004342D6"/>
    <w:rsid w:val="00434384"/>
    <w:rsid w:val="00434394"/>
    <w:rsid w:val="0043439A"/>
    <w:rsid w:val="00434B15"/>
    <w:rsid w:val="00434B6B"/>
    <w:rsid w:val="00434C05"/>
    <w:rsid w:val="00434C5A"/>
    <w:rsid w:val="00434DFB"/>
    <w:rsid w:val="00435230"/>
    <w:rsid w:val="00435306"/>
    <w:rsid w:val="00435574"/>
    <w:rsid w:val="00435735"/>
    <w:rsid w:val="0043585F"/>
    <w:rsid w:val="004358B6"/>
    <w:rsid w:val="00435C76"/>
    <w:rsid w:val="004363D5"/>
    <w:rsid w:val="00436935"/>
    <w:rsid w:val="004369F4"/>
    <w:rsid w:val="00436BE1"/>
    <w:rsid w:val="00436D00"/>
    <w:rsid w:val="00436D87"/>
    <w:rsid w:val="00436F38"/>
    <w:rsid w:val="004370C9"/>
    <w:rsid w:val="0043731E"/>
    <w:rsid w:val="0043747B"/>
    <w:rsid w:val="0043750A"/>
    <w:rsid w:val="00437707"/>
    <w:rsid w:val="004379E7"/>
    <w:rsid w:val="00437A39"/>
    <w:rsid w:val="00437D33"/>
    <w:rsid w:val="004405FB"/>
    <w:rsid w:val="004406B4"/>
    <w:rsid w:val="004407AD"/>
    <w:rsid w:val="00440AD0"/>
    <w:rsid w:val="00440BC8"/>
    <w:rsid w:val="00440E0C"/>
    <w:rsid w:val="004412C6"/>
    <w:rsid w:val="00441308"/>
    <w:rsid w:val="004414C9"/>
    <w:rsid w:val="00441533"/>
    <w:rsid w:val="004416C4"/>
    <w:rsid w:val="004417CF"/>
    <w:rsid w:val="004417EA"/>
    <w:rsid w:val="0044181D"/>
    <w:rsid w:val="00441BEC"/>
    <w:rsid w:val="00441DBE"/>
    <w:rsid w:val="00441EB1"/>
    <w:rsid w:val="00441FE4"/>
    <w:rsid w:val="00442461"/>
    <w:rsid w:val="00442617"/>
    <w:rsid w:val="00442649"/>
    <w:rsid w:val="004426DB"/>
    <w:rsid w:val="004427CE"/>
    <w:rsid w:val="00442A48"/>
    <w:rsid w:val="00442B81"/>
    <w:rsid w:val="00442D32"/>
    <w:rsid w:val="0044304C"/>
    <w:rsid w:val="00443077"/>
    <w:rsid w:val="00443268"/>
    <w:rsid w:val="004432D6"/>
    <w:rsid w:val="00443469"/>
    <w:rsid w:val="004434DA"/>
    <w:rsid w:val="00443508"/>
    <w:rsid w:val="00443729"/>
    <w:rsid w:val="004437C0"/>
    <w:rsid w:val="004438CB"/>
    <w:rsid w:val="00443BCF"/>
    <w:rsid w:val="00443C83"/>
    <w:rsid w:val="00444068"/>
    <w:rsid w:val="004441EE"/>
    <w:rsid w:val="00444259"/>
    <w:rsid w:val="0044436C"/>
    <w:rsid w:val="0044441C"/>
    <w:rsid w:val="00444515"/>
    <w:rsid w:val="0044459A"/>
    <w:rsid w:val="004447F2"/>
    <w:rsid w:val="0044482C"/>
    <w:rsid w:val="00444A3A"/>
    <w:rsid w:val="00444ADC"/>
    <w:rsid w:val="00444B18"/>
    <w:rsid w:val="00444CD0"/>
    <w:rsid w:val="00444D35"/>
    <w:rsid w:val="004451C1"/>
    <w:rsid w:val="00445511"/>
    <w:rsid w:val="00445533"/>
    <w:rsid w:val="0044554E"/>
    <w:rsid w:val="00445680"/>
    <w:rsid w:val="004457EA"/>
    <w:rsid w:val="00445911"/>
    <w:rsid w:val="00445A00"/>
    <w:rsid w:val="00445A68"/>
    <w:rsid w:val="00445C77"/>
    <w:rsid w:val="00445DC8"/>
    <w:rsid w:val="00445F13"/>
    <w:rsid w:val="00445F8D"/>
    <w:rsid w:val="004460B5"/>
    <w:rsid w:val="00446277"/>
    <w:rsid w:val="004465B2"/>
    <w:rsid w:val="004465CE"/>
    <w:rsid w:val="0044693D"/>
    <w:rsid w:val="00446C87"/>
    <w:rsid w:val="00446CED"/>
    <w:rsid w:val="00446D08"/>
    <w:rsid w:val="00446D43"/>
    <w:rsid w:val="00446FF1"/>
    <w:rsid w:val="00447085"/>
    <w:rsid w:val="004470A2"/>
    <w:rsid w:val="004470AE"/>
    <w:rsid w:val="00447168"/>
    <w:rsid w:val="00447303"/>
    <w:rsid w:val="00447423"/>
    <w:rsid w:val="004474B6"/>
    <w:rsid w:val="00447579"/>
    <w:rsid w:val="004479E7"/>
    <w:rsid w:val="00447AFF"/>
    <w:rsid w:val="00447C51"/>
    <w:rsid w:val="00447D66"/>
    <w:rsid w:val="00450137"/>
    <w:rsid w:val="004505F1"/>
    <w:rsid w:val="004507D6"/>
    <w:rsid w:val="00450858"/>
    <w:rsid w:val="0045094A"/>
    <w:rsid w:val="00450CD8"/>
    <w:rsid w:val="00450CF6"/>
    <w:rsid w:val="00450E7D"/>
    <w:rsid w:val="004510DE"/>
    <w:rsid w:val="004513C4"/>
    <w:rsid w:val="0045142D"/>
    <w:rsid w:val="004516BA"/>
    <w:rsid w:val="00451757"/>
    <w:rsid w:val="004517AC"/>
    <w:rsid w:val="004517E3"/>
    <w:rsid w:val="004517F1"/>
    <w:rsid w:val="00451A97"/>
    <w:rsid w:val="00451ACC"/>
    <w:rsid w:val="00451CEE"/>
    <w:rsid w:val="00451D72"/>
    <w:rsid w:val="00451DC5"/>
    <w:rsid w:val="00451FCE"/>
    <w:rsid w:val="00452097"/>
    <w:rsid w:val="0045220D"/>
    <w:rsid w:val="00452298"/>
    <w:rsid w:val="00452311"/>
    <w:rsid w:val="0045280D"/>
    <w:rsid w:val="004528F2"/>
    <w:rsid w:val="00452913"/>
    <w:rsid w:val="0045293B"/>
    <w:rsid w:val="0045295C"/>
    <w:rsid w:val="00452B52"/>
    <w:rsid w:val="00452CF2"/>
    <w:rsid w:val="00453143"/>
    <w:rsid w:val="00453578"/>
    <w:rsid w:val="00453753"/>
    <w:rsid w:val="004537FF"/>
    <w:rsid w:val="00453851"/>
    <w:rsid w:val="004538DA"/>
    <w:rsid w:val="00453927"/>
    <w:rsid w:val="00453944"/>
    <w:rsid w:val="00453BE3"/>
    <w:rsid w:val="00453EC1"/>
    <w:rsid w:val="004542FB"/>
    <w:rsid w:val="00454357"/>
    <w:rsid w:val="00454851"/>
    <w:rsid w:val="00454894"/>
    <w:rsid w:val="0045489D"/>
    <w:rsid w:val="004548B2"/>
    <w:rsid w:val="00454987"/>
    <w:rsid w:val="00454CB1"/>
    <w:rsid w:val="00454E78"/>
    <w:rsid w:val="00454EB3"/>
    <w:rsid w:val="004550B3"/>
    <w:rsid w:val="004550CF"/>
    <w:rsid w:val="00455126"/>
    <w:rsid w:val="00455362"/>
    <w:rsid w:val="0045563D"/>
    <w:rsid w:val="00455729"/>
    <w:rsid w:val="004557C5"/>
    <w:rsid w:val="004557C9"/>
    <w:rsid w:val="004558F4"/>
    <w:rsid w:val="004559D8"/>
    <w:rsid w:val="00455BBC"/>
    <w:rsid w:val="00455DEB"/>
    <w:rsid w:val="00455ECB"/>
    <w:rsid w:val="0045600B"/>
    <w:rsid w:val="00456177"/>
    <w:rsid w:val="0045664F"/>
    <w:rsid w:val="004567F1"/>
    <w:rsid w:val="0045684C"/>
    <w:rsid w:val="0045697A"/>
    <w:rsid w:val="00456DD1"/>
    <w:rsid w:val="00456F6B"/>
    <w:rsid w:val="00457014"/>
    <w:rsid w:val="00457100"/>
    <w:rsid w:val="004572CA"/>
    <w:rsid w:val="0045736F"/>
    <w:rsid w:val="00457408"/>
    <w:rsid w:val="00457434"/>
    <w:rsid w:val="00457442"/>
    <w:rsid w:val="004574B3"/>
    <w:rsid w:val="00457580"/>
    <w:rsid w:val="00457592"/>
    <w:rsid w:val="00457930"/>
    <w:rsid w:val="00457951"/>
    <w:rsid w:val="00457A79"/>
    <w:rsid w:val="00457B16"/>
    <w:rsid w:val="00457D91"/>
    <w:rsid w:val="00457DDC"/>
    <w:rsid w:val="00457E33"/>
    <w:rsid w:val="00457E93"/>
    <w:rsid w:val="00457EEB"/>
    <w:rsid w:val="0046005E"/>
    <w:rsid w:val="004603D4"/>
    <w:rsid w:val="0046053F"/>
    <w:rsid w:val="00460590"/>
    <w:rsid w:val="00460B50"/>
    <w:rsid w:val="00460D93"/>
    <w:rsid w:val="00460E09"/>
    <w:rsid w:val="00460F31"/>
    <w:rsid w:val="004612E1"/>
    <w:rsid w:val="004613A5"/>
    <w:rsid w:val="004613AD"/>
    <w:rsid w:val="00461645"/>
    <w:rsid w:val="00461791"/>
    <w:rsid w:val="00461934"/>
    <w:rsid w:val="00461975"/>
    <w:rsid w:val="00461CFD"/>
    <w:rsid w:val="00461D0B"/>
    <w:rsid w:val="00462066"/>
    <w:rsid w:val="0046215B"/>
    <w:rsid w:val="00462281"/>
    <w:rsid w:val="00462907"/>
    <w:rsid w:val="00462EBB"/>
    <w:rsid w:val="00462F1B"/>
    <w:rsid w:val="0046318A"/>
    <w:rsid w:val="0046338D"/>
    <w:rsid w:val="00463692"/>
    <w:rsid w:val="00463890"/>
    <w:rsid w:val="00463BC4"/>
    <w:rsid w:val="00463D68"/>
    <w:rsid w:val="00463DB5"/>
    <w:rsid w:val="00463DB7"/>
    <w:rsid w:val="004640F5"/>
    <w:rsid w:val="004642EB"/>
    <w:rsid w:val="004644F0"/>
    <w:rsid w:val="00464756"/>
    <w:rsid w:val="004647D8"/>
    <w:rsid w:val="00464C6D"/>
    <w:rsid w:val="00464CD6"/>
    <w:rsid w:val="00464E87"/>
    <w:rsid w:val="004651E4"/>
    <w:rsid w:val="004652D8"/>
    <w:rsid w:val="004656EB"/>
    <w:rsid w:val="004659FA"/>
    <w:rsid w:val="00465B27"/>
    <w:rsid w:val="00465C47"/>
    <w:rsid w:val="00465C4F"/>
    <w:rsid w:val="00465DA8"/>
    <w:rsid w:val="00465E32"/>
    <w:rsid w:val="00465EBF"/>
    <w:rsid w:val="004661FA"/>
    <w:rsid w:val="0046628A"/>
    <w:rsid w:val="004662A8"/>
    <w:rsid w:val="00466432"/>
    <w:rsid w:val="00466479"/>
    <w:rsid w:val="0046663C"/>
    <w:rsid w:val="004666ED"/>
    <w:rsid w:val="004666F4"/>
    <w:rsid w:val="0046670E"/>
    <w:rsid w:val="004667B0"/>
    <w:rsid w:val="004667EC"/>
    <w:rsid w:val="0046688D"/>
    <w:rsid w:val="00466B37"/>
    <w:rsid w:val="00466C1F"/>
    <w:rsid w:val="00466CC0"/>
    <w:rsid w:val="00466D3E"/>
    <w:rsid w:val="00467041"/>
    <w:rsid w:val="0046717D"/>
    <w:rsid w:val="004673FD"/>
    <w:rsid w:val="004676D3"/>
    <w:rsid w:val="00467A22"/>
    <w:rsid w:val="00467AEC"/>
    <w:rsid w:val="00467B04"/>
    <w:rsid w:val="00467C7A"/>
    <w:rsid w:val="00467F56"/>
    <w:rsid w:val="00467FCD"/>
    <w:rsid w:val="00470013"/>
    <w:rsid w:val="004700AD"/>
    <w:rsid w:val="004700EC"/>
    <w:rsid w:val="004701C3"/>
    <w:rsid w:val="00470264"/>
    <w:rsid w:val="00470483"/>
    <w:rsid w:val="00470577"/>
    <w:rsid w:val="00470730"/>
    <w:rsid w:val="00470856"/>
    <w:rsid w:val="00470960"/>
    <w:rsid w:val="00470D25"/>
    <w:rsid w:val="00471110"/>
    <w:rsid w:val="004711CD"/>
    <w:rsid w:val="00471354"/>
    <w:rsid w:val="004713B0"/>
    <w:rsid w:val="00471426"/>
    <w:rsid w:val="00471BCB"/>
    <w:rsid w:val="00471F83"/>
    <w:rsid w:val="00472049"/>
    <w:rsid w:val="0047211A"/>
    <w:rsid w:val="004721CC"/>
    <w:rsid w:val="0047235A"/>
    <w:rsid w:val="0047241B"/>
    <w:rsid w:val="0047254A"/>
    <w:rsid w:val="0047265E"/>
    <w:rsid w:val="00472672"/>
    <w:rsid w:val="0047267A"/>
    <w:rsid w:val="0047278C"/>
    <w:rsid w:val="004727DC"/>
    <w:rsid w:val="00472933"/>
    <w:rsid w:val="00472B79"/>
    <w:rsid w:val="00472DB9"/>
    <w:rsid w:val="00472EA8"/>
    <w:rsid w:val="004730AE"/>
    <w:rsid w:val="004731C6"/>
    <w:rsid w:val="00473301"/>
    <w:rsid w:val="00473505"/>
    <w:rsid w:val="004735C3"/>
    <w:rsid w:val="0047364C"/>
    <w:rsid w:val="00473844"/>
    <w:rsid w:val="00473B20"/>
    <w:rsid w:val="00473B8D"/>
    <w:rsid w:val="00473FA9"/>
    <w:rsid w:val="00473FBD"/>
    <w:rsid w:val="004742CE"/>
    <w:rsid w:val="00474427"/>
    <w:rsid w:val="00474526"/>
    <w:rsid w:val="00474565"/>
    <w:rsid w:val="00474657"/>
    <w:rsid w:val="004747C5"/>
    <w:rsid w:val="0047493A"/>
    <w:rsid w:val="004749A6"/>
    <w:rsid w:val="00474AF6"/>
    <w:rsid w:val="004750D8"/>
    <w:rsid w:val="004751F2"/>
    <w:rsid w:val="004755AC"/>
    <w:rsid w:val="004755F6"/>
    <w:rsid w:val="0047565B"/>
    <w:rsid w:val="004758E0"/>
    <w:rsid w:val="00475AA5"/>
    <w:rsid w:val="00475B27"/>
    <w:rsid w:val="00475BAC"/>
    <w:rsid w:val="00475C67"/>
    <w:rsid w:val="00475D55"/>
    <w:rsid w:val="0047646F"/>
    <w:rsid w:val="00476557"/>
    <w:rsid w:val="004765A5"/>
    <w:rsid w:val="004765F4"/>
    <w:rsid w:val="0047688C"/>
    <w:rsid w:val="0047690E"/>
    <w:rsid w:val="00476AB8"/>
    <w:rsid w:val="00476BDB"/>
    <w:rsid w:val="00476F1E"/>
    <w:rsid w:val="0047717E"/>
    <w:rsid w:val="0047718B"/>
    <w:rsid w:val="004771BB"/>
    <w:rsid w:val="004771DE"/>
    <w:rsid w:val="0047724F"/>
    <w:rsid w:val="004772F4"/>
    <w:rsid w:val="00477415"/>
    <w:rsid w:val="004776F7"/>
    <w:rsid w:val="00477989"/>
    <w:rsid w:val="00477ADA"/>
    <w:rsid w:val="00477BBF"/>
    <w:rsid w:val="00477EA5"/>
    <w:rsid w:val="00477F25"/>
    <w:rsid w:val="00477FE3"/>
    <w:rsid w:val="004804AA"/>
    <w:rsid w:val="00480586"/>
    <w:rsid w:val="004806E7"/>
    <w:rsid w:val="00480963"/>
    <w:rsid w:val="004809B0"/>
    <w:rsid w:val="00480AC2"/>
    <w:rsid w:val="00480B56"/>
    <w:rsid w:val="00480D21"/>
    <w:rsid w:val="00480DB5"/>
    <w:rsid w:val="0048103B"/>
    <w:rsid w:val="004810A3"/>
    <w:rsid w:val="004811B1"/>
    <w:rsid w:val="004813FF"/>
    <w:rsid w:val="0048178B"/>
    <w:rsid w:val="00481820"/>
    <w:rsid w:val="0048185A"/>
    <w:rsid w:val="0048192B"/>
    <w:rsid w:val="004819CA"/>
    <w:rsid w:val="00481A95"/>
    <w:rsid w:val="00481BB8"/>
    <w:rsid w:val="00481DF9"/>
    <w:rsid w:val="0048218B"/>
    <w:rsid w:val="00482492"/>
    <w:rsid w:val="004827BF"/>
    <w:rsid w:val="00482955"/>
    <w:rsid w:val="00482A8A"/>
    <w:rsid w:val="00482B89"/>
    <w:rsid w:val="00482C92"/>
    <w:rsid w:val="00482D43"/>
    <w:rsid w:val="00482E16"/>
    <w:rsid w:val="00482E2A"/>
    <w:rsid w:val="00482F78"/>
    <w:rsid w:val="00483083"/>
    <w:rsid w:val="004830D1"/>
    <w:rsid w:val="004830D3"/>
    <w:rsid w:val="004832AE"/>
    <w:rsid w:val="00483320"/>
    <w:rsid w:val="00483669"/>
    <w:rsid w:val="00483CD6"/>
    <w:rsid w:val="00483CDB"/>
    <w:rsid w:val="00483E19"/>
    <w:rsid w:val="00483E76"/>
    <w:rsid w:val="0048401B"/>
    <w:rsid w:val="0048417B"/>
    <w:rsid w:val="00484691"/>
    <w:rsid w:val="004846E3"/>
    <w:rsid w:val="00484828"/>
    <w:rsid w:val="00484881"/>
    <w:rsid w:val="00484994"/>
    <w:rsid w:val="00484BB2"/>
    <w:rsid w:val="00484CEC"/>
    <w:rsid w:val="00484CF4"/>
    <w:rsid w:val="004853F3"/>
    <w:rsid w:val="004855E0"/>
    <w:rsid w:val="004858C5"/>
    <w:rsid w:val="00485994"/>
    <w:rsid w:val="00485A7F"/>
    <w:rsid w:val="00485AB2"/>
    <w:rsid w:val="00485B74"/>
    <w:rsid w:val="00485DE0"/>
    <w:rsid w:val="00485E10"/>
    <w:rsid w:val="004862F0"/>
    <w:rsid w:val="0048631A"/>
    <w:rsid w:val="004864E4"/>
    <w:rsid w:val="004866FB"/>
    <w:rsid w:val="00486830"/>
    <w:rsid w:val="004869F8"/>
    <w:rsid w:val="00486AE0"/>
    <w:rsid w:val="00486BA9"/>
    <w:rsid w:val="00486C70"/>
    <w:rsid w:val="00486DA7"/>
    <w:rsid w:val="00487192"/>
    <w:rsid w:val="004871C7"/>
    <w:rsid w:val="004873A3"/>
    <w:rsid w:val="0048743F"/>
    <w:rsid w:val="0048771E"/>
    <w:rsid w:val="00487810"/>
    <w:rsid w:val="00487831"/>
    <w:rsid w:val="00487AB4"/>
    <w:rsid w:val="00487AC3"/>
    <w:rsid w:val="00487BC9"/>
    <w:rsid w:val="00487C2C"/>
    <w:rsid w:val="00487CEA"/>
    <w:rsid w:val="00487CFD"/>
    <w:rsid w:val="00487D10"/>
    <w:rsid w:val="00487E0D"/>
    <w:rsid w:val="00487E33"/>
    <w:rsid w:val="0049009B"/>
    <w:rsid w:val="00490111"/>
    <w:rsid w:val="004901AC"/>
    <w:rsid w:val="004901B7"/>
    <w:rsid w:val="004903F5"/>
    <w:rsid w:val="00490727"/>
    <w:rsid w:val="0049076F"/>
    <w:rsid w:val="004909E9"/>
    <w:rsid w:val="00490C02"/>
    <w:rsid w:val="00490D49"/>
    <w:rsid w:val="00490E66"/>
    <w:rsid w:val="00491007"/>
    <w:rsid w:val="00491073"/>
    <w:rsid w:val="004910DB"/>
    <w:rsid w:val="004913AC"/>
    <w:rsid w:val="004913BF"/>
    <w:rsid w:val="00491412"/>
    <w:rsid w:val="0049164A"/>
    <w:rsid w:val="00491757"/>
    <w:rsid w:val="0049179B"/>
    <w:rsid w:val="004917DF"/>
    <w:rsid w:val="0049189E"/>
    <w:rsid w:val="00491975"/>
    <w:rsid w:val="00491976"/>
    <w:rsid w:val="0049199B"/>
    <w:rsid w:val="00491C15"/>
    <w:rsid w:val="00491F9D"/>
    <w:rsid w:val="00491FD9"/>
    <w:rsid w:val="00491FFC"/>
    <w:rsid w:val="004921C5"/>
    <w:rsid w:val="0049225E"/>
    <w:rsid w:val="00492792"/>
    <w:rsid w:val="00492A74"/>
    <w:rsid w:val="00492BED"/>
    <w:rsid w:val="00492E57"/>
    <w:rsid w:val="00492E6C"/>
    <w:rsid w:val="00493541"/>
    <w:rsid w:val="004935CC"/>
    <w:rsid w:val="004938EE"/>
    <w:rsid w:val="00493AA6"/>
    <w:rsid w:val="00493D23"/>
    <w:rsid w:val="00493F87"/>
    <w:rsid w:val="00493FB6"/>
    <w:rsid w:val="00494084"/>
    <w:rsid w:val="00494204"/>
    <w:rsid w:val="0049447D"/>
    <w:rsid w:val="004948EC"/>
    <w:rsid w:val="00494981"/>
    <w:rsid w:val="00494E82"/>
    <w:rsid w:val="00495042"/>
    <w:rsid w:val="00495263"/>
    <w:rsid w:val="004952F9"/>
    <w:rsid w:val="00495333"/>
    <w:rsid w:val="004955FC"/>
    <w:rsid w:val="004956B4"/>
    <w:rsid w:val="004958F8"/>
    <w:rsid w:val="00495982"/>
    <w:rsid w:val="00495AAC"/>
    <w:rsid w:val="00495D63"/>
    <w:rsid w:val="00495E0E"/>
    <w:rsid w:val="00495F45"/>
    <w:rsid w:val="00496010"/>
    <w:rsid w:val="00496111"/>
    <w:rsid w:val="004962DD"/>
    <w:rsid w:val="00496652"/>
    <w:rsid w:val="0049670B"/>
    <w:rsid w:val="0049693E"/>
    <w:rsid w:val="00496A4F"/>
    <w:rsid w:val="00496F6C"/>
    <w:rsid w:val="00496F78"/>
    <w:rsid w:val="00496F91"/>
    <w:rsid w:val="00497609"/>
    <w:rsid w:val="0049769A"/>
    <w:rsid w:val="00497B9E"/>
    <w:rsid w:val="00497C34"/>
    <w:rsid w:val="00497C63"/>
    <w:rsid w:val="00497D84"/>
    <w:rsid w:val="00497DD2"/>
    <w:rsid w:val="004A0299"/>
    <w:rsid w:val="004A032E"/>
    <w:rsid w:val="004A06FF"/>
    <w:rsid w:val="004A0765"/>
    <w:rsid w:val="004A0976"/>
    <w:rsid w:val="004A0F09"/>
    <w:rsid w:val="004A10BF"/>
    <w:rsid w:val="004A12EB"/>
    <w:rsid w:val="004A1359"/>
    <w:rsid w:val="004A15C8"/>
    <w:rsid w:val="004A15FF"/>
    <w:rsid w:val="004A1813"/>
    <w:rsid w:val="004A1B88"/>
    <w:rsid w:val="004A1C94"/>
    <w:rsid w:val="004A1D97"/>
    <w:rsid w:val="004A1F6F"/>
    <w:rsid w:val="004A1FE9"/>
    <w:rsid w:val="004A20F7"/>
    <w:rsid w:val="004A212E"/>
    <w:rsid w:val="004A2299"/>
    <w:rsid w:val="004A22DA"/>
    <w:rsid w:val="004A23D2"/>
    <w:rsid w:val="004A2955"/>
    <w:rsid w:val="004A2A7A"/>
    <w:rsid w:val="004A2BDB"/>
    <w:rsid w:val="004A2E1D"/>
    <w:rsid w:val="004A2EA7"/>
    <w:rsid w:val="004A2F11"/>
    <w:rsid w:val="004A2F52"/>
    <w:rsid w:val="004A300F"/>
    <w:rsid w:val="004A3128"/>
    <w:rsid w:val="004A31D9"/>
    <w:rsid w:val="004A3315"/>
    <w:rsid w:val="004A3507"/>
    <w:rsid w:val="004A381A"/>
    <w:rsid w:val="004A3901"/>
    <w:rsid w:val="004A3F47"/>
    <w:rsid w:val="004A41B2"/>
    <w:rsid w:val="004A41ED"/>
    <w:rsid w:val="004A4240"/>
    <w:rsid w:val="004A4396"/>
    <w:rsid w:val="004A45E5"/>
    <w:rsid w:val="004A46C5"/>
    <w:rsid w:val="004A4932"/>
    <w:rsid w:val="004A4C75"/>
    <w:rsid w:val="004A4D70"/>
    <w:rsid w:val="004A4E66"/>
    <w:rsid w:val="004A5120"/>
    <w:rsid w:val="004A5198"/>
    <w:rsid w:val="004A51E0"/>
    <w:rsid w:val="004A5213"/>
    <w:rsid w:val="004A53B6"/>
    <w:rsid w:val="004A55EF"/>
    <w:rsid w:val="004A5616"/>
    <w:rsid w:val="004A578E"/>
    <w:rsid w:val="004A58D5"/>
    <w:rsid w:val="004A5972"/>
    <w:rsid w:val="004A5AD7"/>
    <w:rsid w:val="004A5B5D"/>
    <w:rsid w:val="004A5C39"/>
    <w:rsid w:val="004A5CD8"/>
    <w:rsid w:val="004A5DCC"/>
    <w:rsid w:val="004A5F14"/>
    <w:rsid w:val="004A5F2B"/>
    <w:rsid w:val="004A610F"/>
    <w:rsid w:val="004A6258"/>
    <w:rsid w:val="004A658D"/>
    <w:rsid w:val="004A669D"/>
    <w:rsid w:val="004A6769"/>
    <w:rsid w:val="004A685B"/>
    <w:rsid w:val="004A6A99"/>
    <w:rsid w:val="004A6B6D"/>
    <w:rsid w:val="004A6DB8"/>
    <w:rsid w:val="004A6E23"/>
    <w:rsid w:val="004A727A"/>
    <w:rsid w:val="004A73BB"/>
    <w:rsid w:val="004A750A"/>
    <w:rsid w:val="004A7870"/>
    <w:rsid w:val="004A7874"/>
    <w:rsid w:val="004A7C24"/>
    <w:rsid w:val="004A7D20"/>
    <w:rsid w:val="004A7DF2"/>
    <w:rsid w:val="004A7FA7"/>
    <w:rsid w:val="004B02A6"/>
    <w:rsid w:val="004B02F0"/>
    <w:rsid w:val="004B098F"/>
    <w:rsid w:val="004B0CF5"/>
    <w:rsid w:val="004B0E4C"/>
    <w:rsid w:val="004B1059"/>
    <w:rsid w:val="004B109A"/>
    <w:rsid w:val="004B112F"/>
    <w:rsid w:val="004B1190"/>
    <w:rsid w:val="004B11DA"/>
    <w:rsid w:val="004B12D0"/>
    <w:rsid w:val="004B14AA"/>
    <w:rsid w:val="004B14BD"/>
    <w:rsid w:val="004B155F"/>
    <w:rsid w:val="004B16D1"/>
    <w:rsid w:val="004B185D"/>
    <w:rsid w:val="004B1B30"/>
    <w:rsid w:val="004B1CFA"/>
    <w:rsid w:val="004B1F42"/>
    <w:rsid w:val="004B2013"/>
    <w:rsid w:val="004B22B4"/>
    <w:rsid w:val="004B24DD"/>
    <w:rsid w:val="004B25B2"/>
    <w:rsid w:val="004B25EE"/>
    <w:rsid w:val="004B26F1"/>
    <w:rsid w:val="004B2A9C"/>
    <w:rsid w:val="004B2C9E"/>
    <w:rsid w:val="004B30B9"/>
    <w:rsid w:val="004B3282"/>
    <w:rsid w:val="004B36D4"/>
    <w:rsid w:val="004B3A8B"/>
    <w:rsid w:val="004B3B7A"/>
    <w:rsid w:val="004B3C20"/>
    <w:rsid w:val="004B3C24"/>
    <w:rsid w:val="004B3E2A"/>
    <w:rsid w:val="004B3EBA"/>
    <w:rsid w:val="004B402C"/>
    <w:rsid w:val="004B41D8"/>
    <w:rsid w:val="004B4337"/>
    <w:rsid w:val="004B4395"/>
    <w:rsid w:val="004B4864"/>
    <w:rsid w:val="004B4875"/>
    <w:rsid w:val="004B4A15"/>
    <w:rsid w:val="004B4ADE"/>
    <w:rsid w:val="004B4BE4"/>
    <w:rsid w:val="004B4DE1"/>
    <w:rsid w:val="004B51C7"/>
    <w:rsid w:val="004B5332"/>
    <w:rsid w:val="004B555F"/>
    <w:rsid w:val="004B556B"/>
    <w:rsid w:val="004B55A4"/>
    <w:rsid w:val="004B57B3"/>
    <w:rsid w:val="004B583C"/>
    <w:rsid w:val="004B5873"/>
    <w:rsid w:val="004B5A84"/>
    <w:rsid w:val="004B5C47"/>
    <w:rsid w:val="004B5D98"/>
    <w:rsid w:val="004B5FEF"/>
    <w:rsid w:val="004B605B"/>
    <w:rsid w:val="004B6668"/>
    <w:rsid w:val="004B672F"/>
    <w:rsid w:val="004B67A4"/>
    <w:rsid w:val="004B689A"/>
    <w:rsid w:val="004B68EB"/>
    <w:rsid w:val="004B69A1"/>
    <w:rsid w:val="004B69C8"/>
    <w:rsid w:val="004B6B51"/>
    <w:rsid w:val="004B6C09"/>
    <w:rsid w:val="004B6E09"/>
    <w:rsid w:val="004B6F5F"/>
    <w:rsid w:val="004B7174"/>
    <w:rsid w:val="004B73C2"/>
    <w:rsid w:val="004B7481"/>
    <w:rsid w:val="004B7494"/>
    <w:rsid w:val="004B771C"/>
    <w:rsid w:val="004B778B"/>
    <w:rsid w:val="004B79A7"/>
    <w:rsid w:val="004B7D0C"/>
    <w:rsid w:val="004B7F7D"/>
    <w:rsid w:val="004C0084"/>
    <w:rsid w:val="004C00B3"/>
    <w:rsid w:val="004C0129"/>
    <w:rsid w:val="004C0174"/>
    <w:rsid w:val="004C0273"/>
    <w:rsid w:val="004C05D5"/>
    <w:rsid w:val="004C05E5"/>
    <w:rsid w:val="004C0629"/>
    <w:rsid w:val="004C0757"/>
    <w:rsid w:val="004C07BC"/>
    <w:rsid w:val="004C09DF"/>
    <w:rsid w:val="004C0C8E"/>
    <w:rsid w:val="004C0C9B"/>
    <w:rsid w:val="004C0CE7"/>
    <w:rsid w:val="004C11F7"/>
    <w:rsid w:val="004C13E0"/>
    <w:rsid w:val="004C13FB"/>
    <w:rsid w:val="004C141D"/>
    <w:rsid w:val="004C14ED"/>
    <w:rsid w:val="004C172C"/>
    <w:rsid w:val="004C1836"/>
    <w:rsid w:val="004C1B4D"/>
    <w:rsid w:val="004C1BBF"/>
    <w:rsid w:val="004C1C0E"/>
    <w:rsid w:val="004C1C37"/>
    <w:rsid w:val="004C1C59"/>
    <w:rsid w:val="004C1FFD"/>
    <w:rsid w:val="004C22ED"/>
    <w:rsid w:val="004C2323"/>
    <w:rsid w:val="004C2542"/>
    <w:rsid w:val="004C25AF"/>
    <w:rsid w:val="004C299C"/>
    <w:rsid w:val="004C2A00"/>
    <w:rsid w:val="004C2AAF"/>
    <w:rsid w:val="004C2AEB"/>
    <w:rsid w:val="004C2B29"/>
    <w:rsid w:val="004C2CAE"/>
    <w:rsid w:val="004C2ED3"/>
    <w:rsid w:val="004C2EF7"/>
    <w:rsid w:val="004C2FF9"/>
    <w:rsid w:val="004C318D"/>
    <w:rsid w:val="004C35C1"/>
    <w:rsid w:val="004C391A"/>
    <w:rsid w:val="004C39C7"/>
    <w:rsid w:val="004C3B88"/>
    <w:rsid w:val="004C436C"/>
    <w:rsid w:val="004C469D"/>
    <w:rsid w:val="004C46F8"/>
    <w:rsid w:val="004C4A06"/>
    <w:rsid w:val="004C4C91"/>
    <w:rsid w:val="004C4CFF"/>
    <w:rsid w:val="004C4F2D"/>
    <w:rsid w:val="004C5188"/>
    <w:rsid w:val="004C521A"/>
    <w:rsid w:val="004C5293"/>
    <w:rsid w:val="004C535C"/>
    <w:rsid w:val="004C5453"/>
    <w:rsid w:val="004C5730"/>
    <w:rsid w:val="004C58A7"/>
    <w:rsid w:val="004C599C"/>
    <w:rsid w:val="004C59BE"/>
    <w:rsid w:val="004C5B30"/>
    <w:rsid w:val="004C5CA4"/>
    <w:rsid w:val="004C5D82"/>
    <w:rsid w:val="004C67DD"/>
    <w:rsid w:val="004C6960"/>
    <w:rsid w:val="004C6982"/>
    <w:rsid w:val="004C6A4A"/>
    <w:rsid w:val="004C6AC1"/>
    <w:rsid w:val="004C6C45"/>
    <w:rsid w:val="004C6D16"/>
    <w:rsid w:val="004C6D5B"/>
    <w:rsid w:val="004C6D6A"/>
    <w:rsid w:val="004C6E1D"/>
    <w:rsid w:val="004C6EC2"/>
    <w:rsid w:val="004C6F45"/>
    <w:rsid w:val="004C6FAF"/>
    <w:rsid w:val="004C707C"/>
    <w:rsid w:val="004C71D3"/>
    <w:rsid w:val="004C7427"/>
    <w:rsid w:val="004C75EC"/>
    <w:rsid w:val="004C763A"/>
    <w:rsid w:val="004C770B"/>
    <w:rsid w:val="004C7786"/>
    <w:rsid w:val="004C782F"/>
    <w:rsid w:val="004C791D"/>
    <w:rsid w:val="004C7A43"/>
    <w:rsid w:val="004C7A9C"/>
    <w:rsid w:val="004C7BA6"/>
    <w:rsid w:val="004C7CCE"/>
    <w:rsid w:val="004C7D6D"/>
    <w:rsid w:val="004C7DCF"/>
    <w:rsid w:val="004C7E3C"/>
    <w:rsid w:val="004C7E52"/>
    <w:rsid w:val="004C7E54"/>
    <w:rsid w:val="004C7F2E"/>
    <w:rsid w:val="004C7FB1"/>
    <w:rsid w:val="004C7FFC"/>
    <w:rsid w:val="004D0104"/>
    <w:rsid w:val="004D0211"/>
    <w:rsid w:val="004D04D3"/>
    <w:rsid w:val="004D068C"/>
    <w:rsid w:val="004D0719"/>
    <w:rsid w:val="004D07AC"/>
    <w:rsid w:val="004D0A74"/>
    <w:rsid w:val="004D0D6A"/>
    <w:rsid w:val="004D1107"/>
    <w:rsid w:val="004D121D"/>
    <w:rsid w:val="004D12D4"/>
    <w:rsid w:val="004D13C5"/>
    <w:rsid w:val="004D1528"/>
    <w:rsid w:val="004D15BD"/>
    <w:rsid w:val="004D162C"/>
    <w:rsid w:val="004D169C"/>
    <w:rsid w:val="004D16EF"/>
    <w:rsid w:val="004D188F"/>
    <w:rsid w:val="004D18FE"/>
    <w:rsid w:val="004D1B5B"/>
    <w:rsid w:val="004D1C18"/>
    <w:rsid w:val="004D1C5F"/>
    <w:rsid w:val="004D1DB2"/>
    <w:rsid w:val="004D1F42"/>
    <w:rsid w:val="004D1FB0"/>
    <w:rsid w:val="004D20AE"/>
    <w:rsid w:val="004D24BB"/>
    <w:rsid w:val="004D258B"/>
    <w:rsid w:val="004D27C7"/>
    <w:rsid w:val="004D2832"/>
    <w:rsid w:val="004D2EE7"/>
    <w:rsid w:val="004D2FBC"/>
    <w:rsid w:val="004D31D6"/>
    <w:rsid w:val="004D3380"/>
    <w:rsid w:val="004D377A"/>
    <w:rsid w:val="004D3812"/>
    <w:rsid w:val="004D39B7"/>
    <w:rsid w:val="004D3A82"/>
    <w:rsid w:val="004D3A8F"/>
    <w:rsid w:val="004D3CAE"/>
    <w:rsid w:val="004D4053"/>
    <w:rsid w:val="004D40BE"/>
    <w:rsid w:val="004D40ED"/>
    <w:rsid w:val="004D4246"/>
    <w:rsid w:val="004D4338"/>
    <w:rsid w:val="004D440A"/>
    <w:rsid w:val="004D44BE"/>
    <w:rsid w:val="004D47E0"/>
    <w:rsid w:val="004D4988"/>
    <w:rsid w:val="004D4DF6"/>
    <w:rsid w:val="004D4E19"/>
    <w:rsid w:val="004D4F2D"/>
    <w:rsid w:val="004D51F7"/>
    <w:rsid w:val="004D59A0"/>
    <w:rsid w:val="004D5ABC"/>
    <w:rsid w:val="004D5BD2"/>
    <w:rsid w:val="004D5ED2"/>
    <w:rsid w:val="004D6177"/>
    <w:rsid w:val="004D632A"/>
    <w:rsid w:val="004D635F"/>
    <w:rsid w:val="004D6600"/>
    <w:rsid w:val="004D66BD"/>
    <w:rsid w:val="004D687B"/>
    <w:rsid w:val="004D691E"/>
    <w:rsid w:val="004D6CD9"/>
    <w:rsid w:val="004D731C"/>
    <w:rsid w:val="004D74D9"/>
    <w:rsid w:val="004D7517"/>
    <w:rsid w:val="004D760F"/>
    <w:rsid w:val="004D77A9"/>
    <w:rsid w:val="004D783B"/>
    <w:rsid w:val="004D78D8"/>
    <w:rsid w:val="004D7AEE"/>
    <w:rsid w:val="004D7CC2"/>
    <w:rsid w:val="004D7DF2"/>
    <w:rsid w:val="004D7F14"/>
    <w:rsid w:val="004E010D"/>
    <w:rsid w:val="004E01F9"/>
    <w:rsid w:val="004E04E8"/>
    <w:rsid w:val="004E0625"/>
    <w:rsid w:val="004E070A"/>
    <w:rsid w:val="004E090B"/>
    <w:rsid w:val="004E0930"/>
    <w:rsid w:val="004E0943"/>
    <w:rsid w:val="004E0F67"/>
    <w:rsid w:val="004E0FDD"/>
    <w:rsid w:val="004E1432"/>
    <w:rsid w:val="004E1470"/>
    <w:rsid w:val="004E1547"/>
    <w:rsid w:val="004E1615"/>
    <w:rsid w:val="004E17A3"/>
    <w:rsid w:val="004E1848"/>
    <w:rsid w:val="004E1ACB"/>
    <w:rsid w:val="004E1C21"/>
    <w:rsid w:val="004E1D01"/>
    <w:rsid w:val="004E1D92"/>
    <w:rsid w:val="004E1E2A"/>
    <w:rsid w:val="004E1F6D"/>
    <w:rsid w:val="004E2222"/>
    <w:rsid w:val="004E24D0"/>
    <w:rsid w:val="004E260E"/>
    <w:rsid w:val="004E2890"/>
    <w:rsid w:val="004E289F"/>
    <w:rsid w:val="004E28A5"/>
    <w:rsid w:val="004E291B"/>
    <w:rsid w:val="004E2BC8"/>
    <w:rsid w:val="004E2C72"/>
    <w:rsid w:val="004E2C9C"/>
    <w:rsid w:val="004E2D51"/>
    <w:rsid w:val="004E2DE9"/>
    <w:rsid w:val="004E3145"/>
    <w:rsid w:val="004E318F"/>
    <w:rsid w:val="004E35C5"/>
    <w:rsid w:val="004E39AC"/>
    <w:rsid w:val="004E3AA5"/>
    <w:rsid w:val="004E3C36"/>
    <w:rsid w:val="004E3CEB"/>
    <w:rsid w:val="004E3D48"/>
    <w:rsid w:val="004E3DE8"/>
    <w:rsid w:val="004E3E86"/>
    <w:rsid w:val="004E3E9C"/>
    <w:rsid w:val="004E3ED5"/>
    <w:rsid w:val="004E452A"/>
    <w:rsid w:val="004E470A"/>
    <w:rsid w:val="004E4792"/>
    <w:rsid w:val="004E488B"/>
    <w:rsid w:val="004E49A9"/>
    <w:rsid w:val="004E4C9A"/>
    <w:rsid w:val="004E4F5C"/>
    <w:rsid w:val="004E508D"/>
    <w:rsid w:val="004E5199"/>
    <w:rsid w:val="004E5572"/>
    <w:rsid w:val="004E57A5"/>
    <w:rsid w:val="004E57EB"/>
    <w:rsid w:val="004E58C8"/>
    <w:rsid w:val="004E58D9"/>
    <w:rsid w:val="004E5BF9"/>
    <w:rsid w:val="004E5F30"/>
    <w:rsid w:val="004E5FD6"/>
    <w:rsid w:val="004E66DC"/>
    <w:rsid w:val="004E687D"/>
    <w:rsid w:val="004E68FA"/>
    <w:rsid w:val="004E69A2"/>
    <w:rsid w:val="004E6A38"/>
    <w:rsid w:val="004E6B1B"/>
    <w:rsid w:val="004E6C55"/>
    <w:rsid w:val="004E6C86"/>
    <w:rsid w:val="004E6D99"/>
    <w:rsid w:val="004E6DC7"/>
    <w:rsid w:val="004E70A3"/>
    <w:rsid w:val="004E70DD"/>
    <w:rsid w:val="004E70E2"/>
    <w:rsid w:val="004E72E5"/>
    <w:rsid w:val="004E7512"/>
    <w:rsid w:val="004E7679"/>
    <w:rsid w:val="004E799E"/>
    <w:rsid w:val="004E7ACF"/>
    <w:rsid w:val="004E7F8D"/>
    <w:rsid w:val="004F0084"/>
    <w:rsid w:val="004F01BE"/>
    <w:rsid w:val="004F027C"/>
    <w:rsid w:val="004F060B"/>
    <w:rsid w:val="004F10B1"/>
    <w:rsid w:val="004F10E2"/>
    <w:rsid w:val="004F122B"/>
    <w:rsid w:val="004F12D7"/>
    <w:rsid w:val="004F19AE"/>
    <w:rsid w:val="004F19FA"/>
    <w:rsid w:val="004F1A4B"/>
    <w:rsid w:val="004F1B99"/>
    <w:rsid w:val="004F1C9E"/>
    <w:rsid w:val="004F1ED5"/>
    <w:rsid w:val="004F1EDA"/>
    <w:rsid w:val="004F1F01"/>
    <w:rsid w:val="004F22F2"/>
    <w:rsid w:val="004F2471"/>
    <w:rsid w:val="004F24B5"/>
    <w:rsid w:val="004F25DD"/>
    <w:rsid w:val="004F2667"/>
    <w:rsid w:val="004F28AD"/>
    <w:rsid w:val="004F2962"/>
    <w:rsid w:val="004F299D"/>
    <w:rsid w:val="004F2A51"/>
    <w:rsid w:val="004F2E79"/>
    <w:rsid w:val="004F2F09"/>
    <w:rsid w:val="004F3119"/>
    <w:rsid w:val="004F3196"/>
    <w:rsid w:val="004F32FB"/>
    <w:rsid w:val="004F3426"/>
    <w:rsid w:val="004F3427"/>
    <w:rsid w:val="004F348D"/>
    <w:rsid w:val="004F394B"/>
    <w:rsid w:val="004F3974"/>
    <w:rsid w:val="004F398B"/>
    <w:rsid w:val="004F3AE6"/>
    <w:rsid w:val="004F3FAD"/>
    <w:rsid w:val="004F4227"/>
    <w:rsid w:val="004F4453"/>
    <w:rsid w:val="004F44DE"/>
    <w:rsid w:val="004F4507"/>
    <w:rsid w:val="004F460A"/>
    <w:rsid w:val="004F46C9"/>
    <w:rsid w:val="004F4A2D"/>
    <w:rsid w:val="004F4ACE"/>
    <w:rsid w:val="004F4B5A"/>
    <w:rsid w:val="004F4D5E"/>
    <w:rsid w:val="004F5583"/>
    <w:rsid w:val="004F5696"/>
    <w:rsid w:val="004F5824"/>
    <w:rsid w:val="004F5AE7"/>
    <w:rsid w:val="004F5BAB"/>
    <w:rsid w:val="004F5CFF"/>
    <w:rsid w:val="004F5D15"/>
    <w:rsid w:val="004F5D3F"/>
    <w:rsid w:val="004F6000"/>
    <w:rsid w:val="004F6212"/>
    <w:rsid w:val="004F64A7"/>
    <w:rsid w:val="004F6929"/>
    <w:rsid w:val="004F6B27"/>
    <w:rsid w:val="004F6B9C"/>
    <w:rsid w:val="004F6CE3"/>
    <w:rsid w:val="004F7066"/>
    <w:rsid w:val="004F72F3"/>
    <w:rsid w:val="004F7345"/>
    <w:rsid w:val="004F740D"/>
    <w:rsid w:val="004F76D2"/>
    <w:rsid w:val="004F7717"/>
    <w:rsid w:val="004F77D7"/>
    <w:rsid w:val="004F7826"/>
    <w:rsid w:val="004F79BF"/>
    <w:rsid w:val="004F7CED"/>
    <w:rsid w:val="004F7F91"/>
    <w:rsid w:val="0050003A"/>
    <w:rsid w:val="005001A5"/>
    <w:rsid w:val="0050033D"/>
    <w:rsid w:val="00500704"/>
    <w:rsid w:val="00500833"/>
    <w:rsid w:val="00500A07"/>
    <w:rsid w:val="00500B21"/>
    <w:rsid w:val="00500BBF"/>
    <w:rsid w:val="00500C18"/>
    <w:rsid w:val="00500CEF"/>
    <w:rsid w:val="00500D4D"/>
    <w:rsid w:val="00500E48"/>
    <w:rsid w:val="00500E70"/>
    <w:rsid w:val="00500FCD"/>
    <w:rsid w:val="0050113D"/>
    <w:rsid w:val="00501843"/>
    <w:rsid w:val="00501975"/>
    <w:rsid w:val="00501A19"/>
    <w:rsid w:val="00501B7E"/>
    <w:rsid w:val="00501C64"/>
    <w:rsid w:val="00501D49"/>
    <w:rsid w:val="00501D7F"/>
    <w:rsid w:val="00501F5F"/>
    <w:rsid w:val="00502388"/>
    <w:rsid w:val="00502553"/>
    <w:rsid w:val="0050264D"/>
    <w:rsid w:val="005026E3"/>
    <w:rsid w:val="0050279C"/>
    <w:rsid w:val="005029E9"/>
    <w:rsid w:val="00502A04"/>
    <w:rsid w:val="00502D44"/>
    <w:rsid w:val="00502E1E"/>
    <w:rsid w:val="00502FAD"/>
    <w:rsid w:val="005030DE"/>
    <w:rsid w:val="00503262"/>
    <w:rsid w:val="0050326B"/>
    <w:rsid w:val="005033E8"/>
    <w:rsid w:val="0050356C"/>
    <w:rsid w:val="0050357F"/>
    <w:rsid w:val="0050358A"/>
    <w:rsid w:val="00503C8B"/>
    <w:rsid w:val="00503CBB"/>
    <w:rsid w:val="00503D39"/>
    <w:rsid w:val="00503EEB"/>
    <w:rsid w:val="00504005"/>
    <w:rsid w:val="005040C7"/>
    <w:rsid w:val="005040EC"/>
    <w:rsid w:val="00504227"/>
    <w:rsid w:val="00504312"/>
    <w:rsid w:val="005043E4"/>
    <w:rsid w:val="00504554"/>
    <w:rsid w:val="005045BD"/>
    <w:rsid w:val="005046AA"/>
    <w:rsid w:val="005047AA"/>
    <w:rsid w:val="0050484E"/>
    <w:rsid w:val="005048CE"/>
    <w:rsid w:val="005049B2"/>
    <w:rsid w:val="00504AC6"/>
    <w:rsid w:val="00504CD5"/>
    <w:rsid w:val="00504DB9"/>
    <w:rsid w:val="00504E9C"/>
    <w:rsid w:val="005050D8"/>
    <w:rsid w:val="00505218"/>
    <w:rsid w:val="00505269"/>
    <w:rsid w:val="00505327"/>
    <w:rsid w:val="00505450"/>
    <w:rsid w:val="005054B4"/>
    <w:rsid w:val="005056B5"/>
    <w:rsid w:val="005057FF"/>
    <w:rsid w:val="00505C4F"/>
    <w:rsid w:val="00505CAF"/>
    <w:rsid w:val="00505D66"/>
    <w:rsid w:val="005061F4"/>
    <w:rsid w:val="005062CB"/>
    <w:rsid w:val="00506375"/>
    <w:rsid w:val="005063BA"/>
    <w:rsid w:val="005064E7"/>
    <w:rsid w:val="00506605"/>
    <w:rsid w:val="00506852"/>
    <w:rsid w:val="0050685E"/>
    <w:rsid w:val="00506A64"/>
    <w:rsid w:val="00506B96"/>
    <w:rsid w:val="00506BA8"/>
    <w:rsid w:val="00506E36"/>
    <w:rsid w:val="00506FF8"/>
    <w:rsid w:val="0050729F"/>
    <w:rsid w:val="005073C9"/>
    <w:rsid w:val="00507412"/>
    <w:rsid w:val="00507440"/>
    <w:rsid w:val="00507712"/>
    <w:rsid w:val="005079CD"/>
    <w:rsid w:val="00507FB8"/>
    <w:rsid w:val="0051016F"/>
    <w:rsid w:val="005101DA"/>
    <w:rsid w:val="00510538"/>
    <w:rsid w:val="0051090E"/>
    <w:rsid w:val="00510C4C"/>
    <w:rsid w:val="00510E8B"/>
    <w:rsid w:val="00510ECB"/>
    <w:rsid w:val="00510F2F"/>
    <w:rsid w:val="00511050"/>
    <w:rsid w:val="005110D5"/>
    <w:rsid w:val="005111B9"/>
    <w:rsid w:val="00511304"/>
    <w:rsid w:val="00511549"/>
    <w:rsid w:val="0051156C"/>
    <w:rsid w:val="0051162A"/>
    <w:rsid w:val="005119F2"/>
    <w:rsid w:val="00511D37"/>
    <w:rsid w:val="00512202"/>
    <w:rsid w:val="005122B2"/>
    <w:rsid w:val="005123F2"/>
    <w:rsid w:val="00512497"/>
    <w:rsid w:val="005127D5"/>
    <w:rsid w:val="0051294C"/>
    <w:rsid w:val="0051296B"/>
    <w:rsid w:val="00512CEA"/>
    <w:rsid w:val="00512D56"/>
    <w:rsid w:val="00512DAA"/>
    <w:rsid w:val="00513088"/>
    <w:rsid w:val="0051315B"/>
    <w:rsid w:val="0051320F"/>
    <w:rsid w:val="005132CD"/>
    <w:rsid w:val="0051372F"/>
    <w:rsid w:val="0051386E"/>
    <w:rsid w:val="00513923"/>
    <w:rsid w:val="00513AC8"/>
    <w:rsid w:val="00513F12"/>
    <w:rsid w:val="0051447A"/>
    <w:rsid w:val="005146F1"/>
    <w:rsid w:val="005147B7"/>
    <w:rsid w:val="00514A97"/>
    <w:rsid w:val="00514CC5"/>
    <w:rsid w:val="00514D72"/>
    <w:rsid w:val="00514F43"/>
    <w:rsid w:val="00514F8A"/>
    <w:rsid w:val="005150DE"/>
    <w:rsid w:val="005151D3"/>
    <w:rsid w:val="005155BC"/>
    <w:rsid w:val="00515728"/>
    <w:rsid w:val="00515790"/>
    <w:rsid w:val="00515800"/>
    <w:rsid w:val="00515824"/>
    <w:rsid w:val="00515838"/>
    <w:rsid w:val="00515977"/>
    <w:rsid w:val="005159D3"/>
    <w:rsid w:val="00515AC6"/>
    <w:rsid w:val="00515C54"/>
    <w:rsid w:val="00515E03"/>
    <w:rsid w:val="00515EDE"/>
    <w:rsid w:val="00516160"/>
    <w:rsid w:val="00516314"/>
    <w:rsid w:val="005163AD"/>
    <w:rsid w:val="00516585"/>
    <w:rsid w:val="0051665E"/>
    <w:rsid w:val="005166E5"/>
    <w:rsid w:val="00516A78"/>
    <w:rsid w:val="00516A89"/>
    <w:rsid w:val="00516AE9"/>
    <w:rsid w:val="00517179"/>
    <w:rsid w:val="005173C4"/>
    <w:rsid w:val="00517425"/>
    <w:rsid w:val="005174DD"/>
    <w:rsid w:val="005175EC"/>
    <w:rsid w:val="005176C2"/>
    <w:rsid w:val="005176C4"/>
    <w:rsid w:val="005176F0"/>
    <w:rsid w:val="0051777A"/>
    <w:rsid w:val="00517C8C"/>
    <w:rsid w:val="00517DC9"/>
    <w:rsid w:val="005200DE"/>
    <w:rsid w:val="005200EE"/>
    <w:rsid w:val="0052028F"/>
    <w:rsid w:val="005202CC"/>
    <w:rsid w:val="00520435"/>
    <w:rsid w:val="00520473"/>
    <w:rsid w:val="00520759"/>
    <w:rsid w:val="005208EA"/>
    <w:rsid w:val="00520BBC"/>
    <w:rsid w:val="005214F9"/>
    <w:rsid w:val="00521737"/>
    <w:rsid w:val="005217CF"/>
    <w:rsid w:val="00521B9D"/>
    <w:rsid w:val="00521E09"/>
    <w:rsid w:val="00521E82"/>
    <w:rsid w:val="00522151"/>
    <w:rsid w:val="00522207"/>
    <w:rsid w:val="00522374"/>
    <w:rsid w:val="005223DD"/>
    <w:rsid w:val="00522530"/>
    <w:rsid w:val="0052275D"/>
    <w:rsid w:val="00522847"/>
    <w:rsid w:val="005229DA"/>
    <w:rsid w:val="00522A3C"/>
    <w:rsid w:val="00522ABF"/>
    <w:rsid w:val="00522CB6"/>
    <w:rsid w:val="00522DA4"/>
    <w:rsid w:val="00522EAA"/>
    <w:rsid w:val="00522F8E"/>
    <w:rsid w:val="0052307A"/>
    <w:rsid w:val="00523109"/>
    <w:rsid w:val="00523112"/>
    <w:rsid w:val="0052312D"/>
    <w:rsid w:val="00523218"/>
    <w:rsid w:val="00523376"/>
    <w:rsid w:val="00523605"/>
    <w:rsid w:val="0052373A"/>
    <w:rsid w:val="0052380D"/>
    <w:rsid w:val="0052388D"/>
    <w:rsid w:val="00523A97"/>
    <w:rsid w:val="00523AA5"/>
    <w:rsid w:val="00523C77"/>
    <w:rsid w:val="00523D76"/>
    <w:rsid w:val="00523EF1"/>
    <w:rsid w:val="0052400A"/>
    <w:rsid w:val="005242E2"/>
    <w:rsid w:val="00524424"/>
    <w:rsid w:val="0052446A"/>
    <w:rsid w:val="005245DD"/>
    <w:rsid w:val="00524712"/>
    <w:rsid w:val="00524DC8"/>
    <w:rsid w:val="00524EC9"/>
    <w:rsid w:val="00524EF6"/>
    <w:rsid w:val="00524FB7"/>
    <w:rsid w:val="0052537B"/>
    <w:rsid w:val="005256A1"/>
    <w:rsid w:val="00525768"/>
    <w:rsid w:val="00525855"/>
    <w:rsid w:val="005259D0"/>
    <w:rsid w:val="00525B7A"/>
    <w:rsid w:val="00525BA3"/>
    <w:rsid w:val="00525BFB"/>
    <w:rsid w:val="00525C63"/>
    <w:rsid w:val="00525CB8"/>
    <w:rsid w:val="00525CC2"/>
    <w:rsid w:val="00525E22"/>
    <w:rsid w:val="00525ED0"/>
    <w:rsid w:val="00525EF4"/>
    <w:rsid w:val="00526029"/>
    <w:rsid w:val="00526048"/>
    <w:rsid w:val="00526219"/>
    <w:rsid w:val="0052623A"/>
    <w:rsid w:val="0052644B"/>
    <w:rsid w:val="00526478"/>
    <w:rsid w:val="00526496"/>
    <w:rsid w:val="00526500"/>
    <w:rsid w:val="005265D3"/>
    <w:rsid w:val="00526813"/>
    <w:rsid w:val="00526994"/>
    <w:rsid w:val="00526CAE"/>
    <w:rsid w:val="00526D79"/>
    <w:rsid w:val="00526D8D"/>
    <w:rsid w:val="00526DA7"/>
    <w:rsid w:val="0052705E"/>
    <w:rsid w:val="00527425"/>
    <w:rsid w:val="005274E6"/>
    <w:rsid w:val="005276B8"/>
    <w:rsid w:val="0052793A"/>
    <w:rsid w:val="00527A6A"/>
    <w:rsid w:val="00527A74"/>
    <w:rsid w:val="00527B67"/>
    <w:rsid w:val="00527CE0"/>
    <w:rsid w:val="00527D6B"/>
    <w:rsid w:val="00527DB5"/>
    <w:rsid w:val="00527F30"/>
    <w:rsid w:val="00527F89"/>
    <w:rsid w:val="005301D6"/>
    <w:rsid w:val="00530550"/>
    <w:rsid w:val="00530A2B"/>
    <w:rsid w:val="00530AD6"/>
    <w:rsid w:val="00530B47"/>
    <w:rsid w:val="00530BEC"/>
    <w:rsid w:val="00530C5B"/>
    <w:rsid w:val="00530DC4"/>
    <w:rsid w:val="00530F55"/>
    <w:rsid w:val="00530FA4"/>
    <w:rsid w:val="00531044"/>
    <w:rsid w:val="00531255"/>
    <w:rsid w:val="005313EB"/>
    <w:rsid w:val="0053153A"/>
    <w:rsid w:val="0053156B"/>
    <w:rsid w:val="00531609"/>
    <w:rsid w:val="005316AD"/>
    <w:rsid w:val="005318F0"/>
    <w:rsid w:val="00531A2C"/>
    <w:rsid w:val="00531A50"/>
    <w:rsid w:val="00531CF5"/>
    <w:rsid w:val="00531EA3"/>
    <w:rsid w:val="00532064"/>
    <w:rsid w:val="0053209A"/>
    <w:rsid w:val="005325B4"/>
    <w:rsid w:val="005325EB"/>
    <w:rsid w:val="0053265C"/>
    <w:rsid w:val="0053274C"/>
    <w:rsid w:val="00532775"/>
    <w:rsid w:val="00532AE2"/>
    <w:rsid w:val="00532B41"/>
    <w:rsid w:val="00532C2F"/>
    <w:rsid w:val="00532DC3"/>
    <w:rsid w:val="00532FB4"/>
    <w:rsid w:val="00533047"/>
    <w:rsid w:val="005331E7"/>
    <w:rsid w:val="005333C5"/>
    <w:rsid w:val="005333ED"/>
    <w:rsid w:val="0053346D"/>
    <w:rsid w:val="00533927"/>
    <w:rsid w:val="00533A88"/>
    <w:rsid w:val="00533B7F"/>
    <w:rsid w:val="00533BDB"/>
    <w:rsid w:val="00533D1C"/>
    <w:rsid w:val="00533FA2"/>
    <w:rsid w:val="0053407E"/>
    <w:rsid w:val="00534450"/>
    <w:rsid w:val="005344BE"/>
    <w:rsid w:val="00534A21"/>
    <w:rsid w:val="00534B9E"/>
    <w:rsid w:val="00534CBC"/>
    <w:rsid w:val="00534ED6"/>
    <w:rsid w:val="00534FDD"/>
    <w:rsid w:val="005353B8"/>
    <w:rsid w:val="0053545C"/>
    <w:rsid w:val="0053547A"/>
    <w:rsid w:val="005355FF"/>
    <w:rsid w:val="0053595A"/>
    <w:rsid w:val="00535ED1"/>
    <w:rsid w:val="00535FE2"/>
    <w:rsid w:val="005360CE"/>
    <w:rsid w:val="0053616B"/>
    <w:rsid w:val="00536194"/>
    <w:rsid w:val="005361F9"/>
    <w:rsid w:val="0053632A"/>
    <w:rsid w:val="00536383"/>
    <w:rsid w:val="005363DD"/>
    <w:rsid w:val="00536470"/>
    <w:rsid w:val="005365D0"/>
    <w:rsid w:val="00536700"/>
    <w:rsid w:val="0053690B"/>
    <w:rsid w:val="00536A24"/>
    <w:rsid w:val="00536FE1"/>
    <w:rsid w:val="00536FFC"/>
    <w:rsid w:val="005372E3"/>
    <w:rsid w:val="005373A9"/>
    <w:rsid w:val="00537570"/>
    <w:rsid w:val="0053763B"/>
    <w:rsid w:val="00537901"/>
    <w:rsid w:val="00537A11"/>
    <w:rsid w:val="00537B8A"/>
    <w:rsid w:val="00537B9F"/>
    <w:rsid w:val="00537BCD"/>
    <w:rsid w:val="00537E36"/>
    <w:rsid w:val="005402D7"/>
    <w:rsid w:val="00540376"/>
    <w:rsid w:val="00540655"/>
    <w:rsid w:val="00540660"/>
    <w:rsid w:val="005406BB"/>
    <w:rsid w:val="005406C1"/>
    <w:rsid w:val="005408FC"/>
    <w:rsid w:val="00540ABA"/>
    <w:rsid w:val="00540B1A"/>
    <w:rsid w:val="00540B3C"/>
    <w:rsid w:val="00540BBE"/>
    <w:rsid w:val="00540CED"/>
    <w:rsid w:val="00540D02"/>
    <w:rsid w:val="00541427"/>
    <w:rsid w:val="005418DF"/>
    <w:rsid w:val="0054194E"/>
    <w:rsid w:val="00541CD5"/>
    <w:rsid w:val="00541D3E"/>
    <w:rsid w:val="00541F42"/>
    <w:rsid w:val="00542042"/>
    <w:rsid w:val="005421FE"/>
    <w:rsid w:val="005424A8"/>
    <w:rsid w:val="005425FD"/>
    <w:rsid w:val="0054265C"/>
    <w:rsid w:val="00542864"/>
    <w:rsid w:val="00542901"/>
    <w:rsid w:val="00542A82"/>
    <w:rsid w:val="00542A8F"/>
    <w:rsid w:val="00542D4D"/>
    <w:rsid w:val="00542D92"/>
    <w:rsid w:val="00542E85"/>
    <w:rsid w:val="00543173"/>
    <w:rsid w:val="00543686"/>
    <w:rsid w:val="00543AC8"/>
    <w:rsid w:val="00543BF8"/>
    <w:rsid w:val="00543C3E"/>
    <w:rsid w:val="00543CE1"/>
    <w:rsid w:val="00543ED0"/>
    <w:rsid w:val="005440B3"/>
    <w:rsid w:val="00544119"/>
    <w:rsid w:val="00544186"/>
    <w:rsid w:val="00544274"/>
    <w:rsid w:val="0054429A"/>
    <w:rsid w:val="00544723"/>
    <w:rsid w:val="0054487D"/>
    <w:rsid w:val="00544986"/>
    <w:rsid w:val="00544AEE"/>
    <w:rsid w:val="00544CF6"/>
    <w:rsid w:val="00544D86"/>
    <w:rsid w:val="0054503C"/>
    <w:rsid w:val="005451E3"/>
    <w:rsid w:val="0054549E"/>
    <w:rsid w:val="005454B9"/>
    <w:rsid w:val="005455C9"/>
    <w:rsid w:val="00545871"/>
    <w:rsid w:val="005459AC"/>
    <w:rsid w:val="00545C6F"/>
    <w:rsid w:val="00545DB2"/>
    <w:rsid w:val="00545DFB"/>
    <w:rsid w:val="00545EE8"/>
    <w:rsid w:val="00546115"/>
    <w:rsid w:val="005462CE"/>
    <w:rsid w:val="005463A1"/>
    <w:rsid w:val="005466A4"/>
    <w:rsid w:val="005466C2"/>
    <w:rsid w:val="005469B1"/>
    <w:rsid w:val="00546B05"/>
    <w:rsid w:val="00546BFA"/>
    <w:rsid w:val="00546D01"/>
    <w:rsid w:val="00546D3D"/>
    <w:rsid w:val="00546EBC"/>
    <w:rsid w:val="0054718E"/>
    <w:rsid w:val="005472E9"/>
    <w:rsid w:val="0054737E"/>
    <w:rsid w:val="0054750E"/>
    <w:rsid w:val="005475D2"/>
    <w:rsid w:val="00547760"/>
    <w:rsid w:val="005477B1"/>
    <w:rsid w:val="005478E7"/>
    <w:rsid w:val="00547953"/>
    <w:rsid w:val="00547BE6"/>
    <w:rsid w:val="00550034"/>
    <w:rsid w:val="005507E5"/>
    <w:rsid w:val="00550964"/>
    <w:rsid w:val="005509BA"/>
    <w:rsid w:val="00550CBC"/>
    <w:rsid w:val="00550D8A"/>
    <w:rsid w:val="00550E8C"/>
    <w:rsid w:val="00550EEF"/>
    <w:rsid w:val="00550F2B"/>
    <w:rsid w:val="00551337"/>
    <w:rsid w:val="00551957"/>
    <w:rsid w:val="00551A7E"/>
    <w:rsid w:val="00551C6B"/>
    <w:rsid w:val="00551E30"/>
    <w:rsid w:val="005520A7"/>
    <w:rsid w:val="00552150"/>
    <w:rsid w:val="005522A2"/>
    <w:rsid w:val="005523E0"/>
    <w:rsid w:val="005525CD"/>
    <w:rsid w:val="0055263D"/>
    <w:rsid w:val="0055274A"/>
    <w:rsid w:val="0055280A"/>
    <w:rsid w:val="0055288B"/>
    <w:rsid w:val="00552951"/>
    <w:rsid w:val="00552CCC"/>
    <w:rsid w:val="00553319"/>
    <w:rsid w:val="00553605"/>
    <w:rsid w:val="0055366F"/>
    <w:rsid w:val="00553786"/>
    <w:rsid w:val="0055391F"/>
    <w:rsid w:val="00553965"/>
    <w:rsid w:val="005539EE"/>
    <w:rsid w:val="00553B22"/>
    <w:rsid w:val="00553C65"/>
    <w:rsid w:val="005540CB"/>
    <w:rsid w:val="00554231"/>
    <w:rsid w:val="005545B7"/>
    <w:rsid w:val="0055468C"/>
    <w:rsid w:val="00554929"/>
    <w:rsid w:val="00554A11"/>
    <w:rsid w:val="00554B53"/>
    <w:rsid w:val="00554B96"/>
    <w:rsid w:val="00554BDF"/>
    <w:rsid w:val="00554D31"/>
    <w:rsid w:val="00554E77"/>
    <w:rsid w:val="00554FCA"/>
    <w:rsid w:val="00555177"/>
    <w:rsid w:val="005551A2"/>
    <w:rsid w:val="005551BA"/>
    <w:rsid w:val="00555240"/>
    <w:rsid w:val="005556D6"/>
    <w:rsid w:val="005558D3"/>
    <w:rsid w:val="0055592E"/>
    <w:rsid w:val="00555B8B"/>
    <w:rsid w:val="00555BB8"/>
    <w:rsid w:val="00555BE6"/>
    <w:rsid w:val="00555DDE"/>
    <w:rsid w:val="00555F31"/>
    <w:rsid w:val="00555FEA"/>
    <w:rsid w:val="00556049"/>
    <w:rsid w:val="005561C3"/>
    <w:rsid w:val="005561EE"/>
    <w:rsid w:val="005562E4"/>
    <w:rsid w:val="005563AA"/>
    <w:rsid w:val="005563AE"/>
    <w:rsid w:val="005565D1"/>
    <w:rsid w:val="005566B3"/>
    <w:rsid w:val="005569AD"/>
    <w:rsid w:val="00556BD9"/>
    <w:rsid w:val="00556C3E"/>
    <w:rsid w:val="0055764A"/>
    <w:rsid w:val="00557680"/>
    <w:rsid w:val="005577DC"/>
    <w:rsid w:val="00557802"/>
    <w:rsid w:val="00557A2C"/>
    <w:rsid w:val="00557BC5"/>
    <w:rsid w:val="00557C96"/>
    <w:rsid w:val="00557F6E"/>
    <w:rsid w:val="00560063"/>
    <w:rsid w:val="00560193"/>
    <w:rsid w:val="005603FE"/>
    <w:rsid w:val="0056060D"/>
    <w:rsid w:val="00560713"/>
    <w:rsid w:val="00560764"/>
    <w:rsid w:val="00560838"/>
    <w:rsid w:val="00560B80"/>
    <w:rsid w:val="00560D8A"/>
    <w:rsid w:val="00560E84"/>
    <w:rsid w:val="00560FC6"/>
    <w:rsid w:val="005611B3"/>
    <w:rsid w:val="005611BD"/>
    <w:rsid w:val="005611E7"/>
    <w:rsid w:val="005611EA"/>
    <w:rsid w:val="005612F0"/>
    <w:rsid w:val="00561325"/>
    <w:rsid w:val="00561363"/>
    <w:rsid w:val="00561406"/>
    <w:rsid w:val="00561A27"/>
    <w:rsid w:val="00561ACA"/>
    <w:rsid w:val="00561ADC"/>
    <w:rsid w:val="00561C46"/>
    <w:rsid w:val="005623FB"/>
    <w:rsid w:val="00562436"/>
    <w:rsid w:val="00562495"/>
    <w:rsid w:val="00562600"/>
    <w:rsid w:val="005626E7"/>
    <w:rsid w:val="0056285A"/>
    <w:rsid w:val="00562CFA"/>
    <w:rsid w:val="00563054"/>
    <w:rsid w:val="00563264"/>
    <w:rsid w:val="0056326E"/>
    <w:rsid w:val="00563459"/>
    <w:rsid w:val="0056366A"/>
    <w:rsid w:val="005637CA"/>
    <w:rsid w:val="0056383D"/>
    <w:rsid w:val="00563AF1"/>
    <w:rsid w:val="00563F21"/>
    <w:rsid w:val="00563FBA"/>
    <w:rsid w:val="0056447F"/>
    <w:rsid w:val="00564578"/>
    <w:rsid w:val="005645B5"/>
    <w:rsid w:val="00564731"/>
    <w:rsid w:val="00564804"/>
    <w:rsid w:val="00564A6A"/>
    <w:rsid w:val="00564C83"/>
    <w:rsid w:val="00565066"/>
    <w:rsid w:val="00565333"/>
    <w:rsid w:val="005655DA"/>
    <w:rsid w:val="00565649"/>
    <w:rsid w:val="005656EB"/>
    <w:rsid w:val="0056578F"/>
    <w:rsid w:val="00565803"/>
    <w:rsid w:val="00565BB0"/>
    <w:rsid w:val="00565CE1"/>
    <w:rsid w:val="005661CF"/>
    <w:rsid w:val="00566258"/>
    <w:rsid w:val="00566316"/>
    <w:rsid w:val="00566331"/>
    <w:rsid w:val="00566370"/>
    <w:rsid w:val="005664C9"/>
    <w:rsid w:val="005664D3"/>
    <w:rsid w:val="00566758"/>
    <w:rsid w:val="00566790"/>
    <w:rsid w:val="00566AB1"/>
    <w:rsid w:val="00566B13"/>
    <w:rsid w:val="00566CD1"/>
    <w:rsid w:val="00566DCF"/>
    <w:rsid w:val="00566E8B"/>
    <w:rsid w:val="00566F5D"/>
    <w:rsid w:val="0056752A"/>
    <w:rsid w:val="00567572"/>
    <w:rsid w:val="005675CA"/>
    <w:rsid w:val="005679B5"/>
    <w:rsid w:val="00567B63"/>
    <w:rsid w:val="00567CD4"/>
    <w:rsid w:val="0057004E"/>
    <w:rsid w:val="0057007A"/>
    <w:rsid w:val="00570401"/>
    <w:rsid w:val="00570413"/>
    <w:rsid w:val="005708E5"/>
    <w:rsid w:val="00570B28"/>
    <w:rsid w:val="00570CC6"/>
    <w:rsid w:val="00570D1B"/>
    <w:rsid w:val="00570DE3"/>
    <w:rsid w:val="00570E3D"/>
    <w:rsid w:val="0057116F"/>
    <w:rsid w:val="00571555"/>
    <w:rsid w:val="00571AF9"/>
    <w:rsid w:val="00571C83"/>
    <w:rsid w:val="00571E24"/>
    <w:rsid w:val="00571E64"/>
    <w:rsid w:val="00571E6F"/>
    <w:rsid w:val="00571E7C"/>
    <w:rsid w:val="00571F5E"/>
    <w:rsid w:val="00572072"/>
    <w:rsid w:val="005720DD"/>
    <w:rsid w:val="00572127"/>
    <w:rsid w:val="0057213B"/>
    <w:rsid w:val="005721F4"/>
    <w:rsid w:val="0057221F"/>
    <w:rsid w:val="00572358"/>
    <w:rsid w:val="005729F8"/>
    <w:rsid w:val="00572BD4"/>
    <w:rsid w:val="00572BD6"/>
    <w:rsid w:val="00572C4F"/>
    <w:rsid w:val="00572D0D"/>
    <w:rsid w:val="00572D80"/>
    <w:rsid w:val="00572EED"/>
    <w:rsid w:val="00572EFA"/>
    <w:rsid w:val="00572FED"/>
    <w:rsid w:val="005730EC"/>
    <w:rsid w:val="00573206"/>
    <w:rsid w:val="005732C3"/>
    <w:rsid w:val="00573E3C"/>
    <w:rsid w:val="00574037"/>
    <w:rsid w:val="00574171"/>
    <w:rsid w:val="0057419C"/>
    <w:rsid w:val="00574243"/>
    <w:rsid w:val="0057455C"/>
    <w:rsid w:val="005745AF"/>
    <w:rsid w:val="005745EA"/>
    <w:rsid w:val="00574703"/>
    <w:rsid w:val="005747C5"/>
    <w:rsid w:val="005749FC"/>
    <w:rsid w:val="00574B16"/>
    <w:rsid w:val="00574BAC"/>
    <w:rsid w:val="00574C4D"/>
    <w:rsid w:val="00574C97"/>
    <w:rsid w:val="00574E91"/>
    <w:rsid w:val="00574F2B"/>
    <w:rsid w:val="005752DD"/>
    <w:rsid w:val="00575428"/>
    <w:rsid w:val="00575441"/>
    <w:rsid w:val="00575454"/>
    <w:rsid w:val="00575466"/>
    <w:rsid w:val="005756E5"/>
    <w:rsid w:val="0057572B"/>
    <w:rsid w:val="00575CDD"/>
    <w:rsid w:val="00575E71"/>
    <w:rsid w:val="00575F1F"/>
    <w:rsid w:val="005760FC"/>
    <w:rsid w:val="00576185"/>
    <w:rsid w:val="00576354"/>
    <w:rsid w:val="005763B9"/>
    <w:rsid w:val="00576469"/>
    <w:rsid w:val="005767B0"/>
    <w:rsid w:val="005769FB"/>
    <w:rsid w:val="00576B1D"/>
    <w:rsid w:val="00576D65"/>
    <w:rsid w:val="00576D94"/>
    <w:rsid w:val="00576EAC"/>
    <w:rsid w:val="00577098"/>
    <w:rsid w:val="0057721D"/>
    <w:rsid w:val="0057722E"/>
    <w:rsid w:val="00577480"/>
    <w:rsid w:val="005774E8"/>
    <w:rsid w:val="00577525"/>
    <w:rsid w:val="0057765B"/>
    <w:rsid w:val="005778D3"/>
    <w:rsid w:val="00577A38"/>
    <w:rsid w:val="00577A88"/>
    <w:rsid w:val="00577B10"/>
    <w:rsid w:val="00577B35"/>
    <w:rsid w:val="00577BE8"/>
    <w:rsid w:val="00577CAC"/>
    <w:rsid w:val="00577D28"/>
    <w:rsid w:val="00577E64"/>
    <w:rsid w:val="00580137"/>
    <w:rsid w:val="0058028A"/>
    <w:rsid w:val="00580666"/>
    <w:rsid w:val="00580670"/>
    <w:rsid w:val="00580889"/>
    <w:rsid w:val="00580908"/>
    <w:rsid w:val="00581216"/>
    <w:rsid w:val="00581338"/>
    <w:rsid w:val="0058182F"/>
    <w:rsid w:val="00581849"/>
    <w:rsid w:val="005819B8"/>
    <w:rsid w:val="00581A05"/>
    <w:rsid w:val="00581A38"/>
    <w:rsid w:val="00581AA0"/>
    <w:rsid w:val="00581B36"/>
    <w:rsid w:val="00581C1B"/>
    <w:rsid w:val="00581EC8"/>
    <w:rsid w:val="00581F02"/>
    <w:rsid w:val="005821C3"/>
    <w:rsid w:val="0058227D"/>
    <w:rsid w:val="005824D9"/>
    <w:rsid w:val="005825B2"/>
    <w:rsid w:val="00582698"/>
    <w:rsid w:val="00582D39"/>
    <w:rsid w:val="00582DE5"/>
    <w:rsid w:val="0058300C"/>
    <w:rsid w:val="005833A0"/>
    <w:rsid w:val="00583430"/>
    <w:rsid w:val="00583556"/>
    <w:rsid w:val="00583686"/>
    <w:rsid w:val="005836AA"/>
    <w:rsid w:val="00583952"/>
    <w:rsid w:val="00583973"/>
    <w:rsid w:val="00583AB0"/>
    <w:rsid w:val="00583D11"/>
    <w:rsid w:val="00583DC9"/>
    <w:rsid w:val="00583EA8"/>
    <w:rsid w:val="00583F8F"/>
    <w:rsid w:val="00583FBE"/>
    <w:rsid w:val="00584497"/>
    <w:rsid w:val="00584563"/>
    <w:rsid w:val="0058467C"/>
    <w:rsid w:val="005847A5"/>
    <w:rsid w:val="00584B18"/>
    <w:rsid w:val="00584B84"/>
    <w:rsid w:val="00584E17"/>
    <w:rsid w:val="00585084"/>
    <w:rsid w:val="0058515E"/>
    <w:rsid w:val="005853C8"/>
    <w:rsid w:val="00585573"/>
    <w:rsid w:val="00585914"/>
    <w:rsid w:val="005859A4"/>
    <w:rsid w:val="00585C61"/>
    <w:rsid w:val="00585CE7"/>
    <w:rsid w:val="00585FFD"/>
    <w:rsid w:val="0058631F"/>
    <w:rsid w:val="005863FE"/>
    <w:rsid w:val="0058644F"/>
    <w:rsid w:val="005864ED"/>
    <w:rsid w:val="00586698"/>
    <w:rsid w:val="00586770"/>
    <w:rsid w:val="005867F1"/>
    <w:rsid w:val="005869C0"/>
    <w:rsid w:val="00586B65"/>
    <w:rsid w:val="00586D43"/>
    <w:rsid w:val="00586EE1"/>
    <w:rsid w:val="005872E5"/>
    <w:rsid w:val="0058731A"/>
    <w:rsid w:val="0058756B"/>
    <w:rsid w:val="00587990"/>
    <w:rsid w:val="00587A68"/>
    <w:rsid w:val="00587AE8"/>
    <w:rsid w:val="00587AEA"/>
    <w:rsid w:val="00587B19"/>
    <w:rsid w:val="00587D80"/>
    <w:rsid w:val="00587E92"/>
    <w:rsid w:val="00587E93"/>
    <w:rsid w:val="00587F56"/>
    <w:rsid w:val="00587FD6"/>
    <w:rsid w:val="00590187"/>
    <w:rsid w:val="0059041C"/>
    <w:rsid w:val="005904D9"/>
    <w:rsid w:val="00590565"/>
    <w:rsid w:val="0059078C"/>
    <w:rsid w:val="00590936"/>
    <w:rsid w:val="00590A8C"/>
    <w:rsid w:val="00590B13"/>
    <w:rsid w:val="00590C27"/>
    <w:rsid w:val="00590D13"/>
    <w:rsid w:val="00590E27"/>
    <w:rsid w:val="00591165"/>
    <w:rsid w:val="005911F5"/>
    <w:rsid w:val="0059126A"/>
    <w:rsid w:val="00591359"/>
    <w:rsid w:val="00591375"/>
    <w:rsid w:val="0059137B"/>
    <w:rsid w:val="0059146D"/>
    <w:rsid w:val="00591528"/>
    <w:rsid w:val="00591AFE"/>
    <w:rsid w:val="00591E28"/>
    <w:rsid w:val="00592106"/>
    <w:rsid w:val="00592369"/>
    <w:rsid w:val="005925BD"/>
    <w:rsid w:val="005927BB"/>
    <w:rsid w:val="00592A86"/>
    <w:rsid w:val="00592B07"/>
    <w:rsid w:val="00592E53"/>
    <w:rsid w:val="00592EA8"/>
    <w:rsid w:val="00592FFE"/>
    <w:rsid w:val="00593272"/>
    <w:rsid w:val="00593351"/>
    <w:rsid w:val="0059343A"/>
    <w:rsid w:val="0059350E"/>
    <w:rsid w:val="005938FB"/>
    <w:rsid w:val="00593937"/>
    <w:rsid w:val="00593964"/>
    <w:rsid w:val="00593A5B"/>
    <w:rsid w:val="00593C83"/>
    <w:rsid w:val="00593F0B"/>
    <w:rsid w:val="005945DC"/>
    <w:rsid w:val="005947B3"/>
    <w:rsid w:val="005947DF"/>
    <w:rsid w:val="00594A69"/>
    <w:rsid w:val="00594B65"/>
    <w:rsid w:val="00594DAB"/>
    <w:rsid w:val="00594E28"/>
    <w:rsid w:val="00594F44"/>
    <w:rsid w:val="00595091"/>
    <w:rsid w:val="00595225"/>
    <w:rsid w:val="00595502"/>
    <w:rsid w:val="005955C4"/>
    <w:rsid w:val="005955DA"/>
    <w:rsid w:val="0059562B"/>
    <w:rsid w:val="005956B1"/>
    <w:rsid w:val="005959F2"/>
    <w:rsid w:val="00595CB2"/>
    <w:rsid w:val="00595DFB"/>
    <w:rsid w:val="00595E15"/>
    <w:rsid w:val="00595E29"/>
    <w:rsid w:val="00595EAE"/>
    <w:rsid w:val="0059641F"/>
    <w:rsid w:val="00596601"/>
    <w:rsid w:val="005967AB"/>
    <w:rsid w:val="00596AAC"/>
    <w:rsid w:val="00596B72"/>
    <w:rsid w:val="00596C40"/>
    <w:rsid w:val="00596CC4"/>
    <w:rsid w:val="00596F22"/>
    <w:rsid w:val="00596F33"/>
    <w:rsid w:val="00597244"/>
    <w:rsid w:val="0059725D"/>
    <w:rsid w:val="005973FF"/>
    <w:rsid w:val="0059743B"/>
    <w:rsid w:val="005974ED"/>
    <w:rsid w:val="00597611"/>
    <w:rsid w:val="005976D9"/>
    <w:rsid w:val="005976FC"/>
    <w:rsid w:val="00597716"/>
    <w:rsid w:val="00597A23"/>
    <w:rsid w:val="00597A4C"/>
    <w:rsid w:val="00597EF1"/>
    <w:rsid w:val="005A00E7"/>
    <w:rsid w:val="005A0121"/>
    <w:rsid w:val="005A017A"/>
    <w:rsid w:val="005A018E"/>
    <w:rsid w:val="005A03BA"/>
    <w:rsid w:val="005A03D3"/>
    <w:rsid w:val="005A04E1"/>
    <w:rsid w:val="005A065B"/>
    <w:rsid w:val="005A0745"/>
    <w:rsid w:val="005A09FF"/>
    <w:rsid w:val="005A0DE7"/>
    <w:rsid w:val="005A104E"/>
    <w:rsid w:val="005A1054"/>
    <w:rsid w:val="005A1090"/>
    <w:rsid w:val="005A13C7"/>
    <w:rsid w:val="005A175A"/>
    <w:rsid w:val="005A176F"/>
    <w:rsid w:val="005A17E9"/>
    <w:rsid w:val="005A197A"/>
    <w:rsid w:val="005A1A0B"/>
    <w:rsid w:val="005A1BE2"/>
    <w:rsid w:val="005A1CA7"/>
    <w:rsid w:val="005A1D5C"/>
    <w:rsid w:val="005A1DC0"/>
    <w:rsid w:val="005A1E28"/>
    <w:rsid w:val="005A1EA5"/>
    <w:rsid w:val="005A1EF1"/>
    <w:rsid w:val="005A2084"/>
    <w:rsid w:val="005A264C"/>
    <w:rsid w:val="005A2682"/>
    <w:rsid w:val="005A26D3"/>
    <w:rsid w:val="005A275D"/>
    <w:rsid w:val="005A27FF"/>
    <w:rsid w:val="005A2A31"/>
    <w:rsid w:val="005A2B12"/>
    <w:rsid w:val="005A2D77"/>
    <w:rsid w:val="005A2EE2"/>
    <w:rsid w:val="005A2F47"/>
    <w:rsid w:val="005A2FE4"/>
    <w:rsid w:val="005A3065"/>
    <w:rsid w:val="005A31AD"/>
    <w:rsid w:val="005A3264"/>
    <w:rsid w:val="005A34A0"/>
    <w:rsid w:val="005A364A"/>
    <w:rsid w:val="005A3856"/>
    <w:rsid w:val="005A3A75"/>
    <w:rsid w:val="005A3AC7"/>
    <w:rsid w:val="005A3B8B"/>
    <w:rsid w:val="005A3CE6"/>
    <w:rsid w:val="005A3D07"/>
    <w:rsid w:val="005A3D2B"/>
    <w:rsid w:val="005A3E58"/>
    <w:rsid w:val="005A3E5D"/>
    <w:rsid w:val="005A4145"/>
    <w:rsid w:val="005A45A9"/>
    <w:rsid w:val="005A4B04"/>
    <w:rsid w:val="005A4B2F"/>
    <w:rsid w:val="005A4B9E"/>
    <w:rsid w:val="005A4C96"/>
    <w:rsid w:val="005A4CA9"/>
    <w:rsid w:val="005A4D33"/>
    <w:rsid w:val="005A4E5A"/>
    <w:rsid w:val="005A4ED6"/>
    <w:rsid w:val="005A5109"/>
    <w:rsid w:val="005A5160"/>
    <w:rsid w:val="005A5191"/>
    <w:rsid w:val="005A5327"/>
    <w:rsid w:val="005A55E1"/>
    <w:rsid w:val="005A562F"/>
    <w:rsid w:val="005A59C2"/>
    <w:rsid w:val="005A5C02"/>
    <w:rsid w:val="005A5D2A"/>
    <w:rsid w:val="005A604A"/>
    <w:rsid w:val="005A60F0"/>
    <w:rsid w:val="005A63B8"/>
    <w:rsid w:val="005A6447"/>
    <w:rsid w:val="005A66CB"/>
    <w:rsid w:val="005A6997"/>
    <w:rsid w:val="005A6ABC"/>
    <w:rsid w:val="005A6D72"/>
    <w:rsid w:val="005A6D95"/>
    <w:rsid w:val="005A6F27"/>
    <w:rsid w:val="005A6FAE"/>
    <w:rsid w:val="005A728D"/>
    <w:rsid w:val="005A7365"/>
    <w:rsid w:val="005A7695"/>
    <w:rsid w:val="005A77DD"/>
    <w:rsid w:val="005A7B69"/>
    <w:rsid w:val="005A7F9D"/>
    <w:rsid w:val="005B02EC"/>
    <w:rsid w:val="005B03CC"/>
    <w:rsid w:val="005B04BB"/>
    <w:rsid w:val="005B0672"/>
    <w:rsid w:val="005B09D3"/>
    <w:rsid w:val="005B0A00"/>
    <w:rsid w:val="005B0BC8"/>
    <w:rsid w:val="005B0D35"/>
    <w:rsid w:val="005B0DEE"/>
    <w:rsid w:val="005B0F98"/>
    <w:rsid w:val="005B0FF3"/>
    <w:rsid w:val="005B1139"/>
    <w:rsid w:val="005B131D"/>
    <w:rsid w:val="005B136E"/>
    <w:rsid w:val="005B1389"/>
    <w:rsid w:val="005B15B3"/>
    <w:rsid w:val="005B15B7"/>
    <w:rsid w:val="005B1751"/>
    <w:rsid w:val="005B1869"/>
    <w:rsid w:val="005B1973"/>
    <w:rsid w:val="005B1CCE"/>
    <w:rsid w:val="005B1F7C"/>
    <w:rsid w:val="005B2200"/>
    <w:rsid w:val="005B2346"/>
    <w:rsid w:val="005B247A"/>
    <w:rsid w:val="005B258D"/>
    <w:rsid w:val="005B265A"/>
    <w:rsid w:val="005B270C"/>
    <w:rsid w:val="005B28A8"/>
    <w:rsid w:val="005B28B1"/>
    <w:rsid w:val="005B2D6A"/>
    <w:rsid w:val="005B2D76"/>
    <w:rsid w:val="005B2DCF"/>
    <w:rsid w:val="005B2DDC"/>
    <w:rsid w:val="005B2E0C"/>
    <w:rsid w:val="005B2EB8"/>
    <w:rsid w:val="005B2EB9"/>
    <w:rsid w:val="005B3374"/>
    <w:rsid w:val="005B3D04"/>
    <w:rsid w:val="005B3F7D"/>
    <w:rsid w:val="005B3FCA"/>
    <w:rsid w:val="005B3FD6"/>
    <w:rsid w:val="005B4426"/>
    <w:rsid w:val="005B4458"/>
    <w:rsid w:val="005B4C5A"/>
    <w:rsid w:val="005B5015"/>
    <w:rsid w:val="005B5061"/>
    <w:rsid w:val="005B52BC"/>
    <w:rsid w:val="005B5394"/>
    <w:rsid w:val="005B56B2"/>
    <w:rsid w:val="005B59BB"/>
    <w:rsid w:val="005B5C2A"/>
    <w:rsid w:val="005B5E0B"/>
    <w:rsid w:val="005B5EC7"/>
    <w:rsid w:val="005B616B"/>
    <w:rsid w:val="005B6366"/>
    <w:rsid w:val="005B6428"/>
    <w:rsid w:val="005B6947"/>
    <w:rsid w:val="005B6A91"/>
    <w:rsid w:val="005B6C19"/>
    <w:rsid w:val="005B6E41"/>
    <w:rsid w:val="005B6EDF"/>
    <w:rsid w:val="005B6F98"/>
    <w:rsid w:val="005B7071"/>
    <w:rsid w:val="005B7152"/>
    <w:rsid w:val="005B7249"/>
    <w:rsid w:val="005B72C8"/>
    <w:rsid w:val="005B7722"/>
    <w:rsid w:val="005B7ACB"/>
    <w:rsid w:val="005B7BD2"/>
    <w:rsid w:val="005B7F4C"/>
    <w:rsid w:val="005B7F74"/>
    <w:rsid w:val="005B7FB8"/>
    <w:rsid w:val="005C008D"/>
    <w:rsid w:val="005C0248"/>
    <w:rsid w:val="005C02AB"/>
    <w:rsid w:val="005C03AC"/>
    <w:rsid w:val="005C03DC"/>
    <w:rsid w:val="005C0440"/>
    <w:rsid w:val="005C0689"/>
    <w:rsid w:val="005C099A"/>
    <w:rsid w:val="005C0C32"/>
    <w:rsid w:val="005C0C4E"/>
    <w:rsid w:val="005C0EBD"/>
    <w:rsid w:val="005C1402"/>
    <w:rsid w:val="005C1413"/>
    <w:rsid w:val="005C1447"/>
    <w:rsid w:val="005C16CC"/>
    <w:rsid w:val="005C17F8"/>
    <w:rsid w:val="005C1A7C"/>
    <w:rsid w:val="005C1A85"/>
    <w:rsid w:val="005C1E30"/>
    <w:rsid w:val="005C1E46"/>
    <w:rsid w:val="005C1EE3"/>
    <w:rsid w:val="005C1FAF"/>
    <w:rsid w:val="005C1FBE"/>
    <w:rsid w:val="005C20C8"/>
    <w:rsid w:val="005C2146"/>
    <w:rsid w:val="005C2431"/>
    <w:rsid w:val="005C25E1"/>
    <w:rsid w:val="005C274C"/>
    <w:rsid w:val="005C2B4B"/>
    <w:rsid w:val="005C2D65"/>
    <w:rsid w:val="005C2D82"/>
    <w:rsid w:val="005C2F6C"/>
    <w:rsid w:val="005C3139"/>
    <w:rsid w:val="005C31A1"/>
    <w:rsid w:val="005C31EF"/>
    <w:rsid w:val="005C3362"/>
    <w:rsid w:val="005C3682"/>
    <w:rsid w:val="005C37B6"/>
    <w:rsid w:val="005C3864"/>
    <w:rsid w:val="005C3A37"/>
    <w:rsid w:val="005C3A81"/>
    <w:rsid w:val="005C3F99"/>
    <w:rsid w:val="005C4066"/>
    <w:rsid w:val="005C4216"/>
    <w:rsid w:val="005C454D"/>
    <w:rsid w:val="005C4573"/>
    <w:rsid w:val="005C45DC"/>
    <w:rsid w:val="005C46AE"/>
    <w:rsid w:val="005C471E"/>
    <w:rsid w:val="005C483A"/>
    <w:rsid w:val="005C4A71"/>
    <w:rsid w:val="005C4B23"/>
    <w:rsid w:val="005C530C"/>
    <w:rsid w:val="005C5317"/>
    <w:rsid w:val="005C54EB"/>
    <w:rsid w:val="005C55F0"/>
    <w:rsid w:val="005C5660"/>
    <w:rsid w:val="005C579D"/>
    <w:rsid w:val="005C57BE"/>
    <w:rsid w:val="005C5A4F"/>
    <w:rsid w:val="005C5AC3"/>
    <w:rsid w:val="005C5B02"/>
    <w:rsid w:val="005C5B79"/>
    <w:rsid w:val="005C5B9F"/>
    <w:rsid w:val="005C5C8A"/>
    <w:rsid w:val="005C5DA1"/>
    <w:rsid w:val="005C5E6D"/>
    <w:rsid w:val="005C5F38"/>
    <w:rsid w:val="005C6215"/>
    <w:rsid w:val="005C64BE"/>
    <w:rsid w:val="005C65C3"/>
    <w:rsid w:val="005C661B"/>
    <w:rsid w:val="005C66EB"/>
    <w:rsid w:val="005C676E"/>
    <w:rsid w:val="005C6977"/>
    <w:rsid w:val="005C69BB"/>
    <w:rsid w:val="005C6D76"/>
    <w:rsid w:val="005C7196"/>
    <w:rsid w:val="005C71E3"/>
    <w:rsid w:val="005C71E4"/>
    <w:rsid w:val="005C746D"/>
    <w:rsid w:val="005C74AA"/>
    <w:rsid w:val="005C7712"/>
    <w:rsid w:val="005C78BE"/>
    <w:rsid w:val="005C7BEE"/>
    <w:rsid w:val="005C7E05"/>
    <w:rsid w:val="005C7E9D"/>
    <w:rsid w:val="005D0051"/>
    <w:rsid w:val="005D0199"/>
    <w:rsid w:val="005D01B5"/>
    <w:rsid w:val="005D0296"/>
    <w:rsid w:val="005D02C1"/>
    <w:rsid w:val="005D0426"/>
    <w:rsid w:val="005D0656"/>
    <w:rsid w:val="005D076B"/>
    <w:rsid w:val="005D07D4"/>
    <w:rsid w:val="005D09D9"/>
    <w:rsid w:val="005D0A89"/>
    <w:rsid w:val="005D0ADA"/>
    <w:rsid w:val="005D0B50"/>
    <w:rsid w:val="005D0B75"/>
    <w:rsid w:val="005D0B9D"/>
    <w:rsid w:val="005D0D8D"/>
    <w:rsid w:val="005D0DE4"/>
    <w:rsid w:val="005D1293"/>
    <w:rsid w:val="005D13F5"/>
    <w:rsid w:val="005D156F"/>
    <w:rsid w:val="005D1728"/>
    <w:rsid w:val="005D17C6"/>
    <w:rsid w:val="005D182F"/>
    <w:rsid w:val="005D1834"/>
    <w:rsid w:val="005D20F6"/>
    <w:rsid w:val="005D2253"/>
    <w:rsid w:val="005D228D"/>
    <w:rsid w:val="005D2316"/>
    <w:rsid w:val="005D2365"/>
    <w:rsid w:val="005D2638"/>
    <w:rsid w:val="005D26D4"/>
    <w:rsid w:val="005D2805"/>
    <w:rsid w:val="005D284D"/>
    <w:rsid w:val="005D28A6"/>
    <w:rsid w:val="005D2B10"/>
    <w:rsid w:val="005D2C09"/>
    <w:rsid w:val="005D2D9D"/>
    <w:rsid w:val="005D2DFE"/>
    <w:rsid w:val="005D2EDE"/>
    <w:rsid w:val="005D31C0"/>
    <w:rsid w:val="005D3242"/>
    <w:rsid w:val="005D3A89"/>
    <w:rsid w:val="005D4197"/>
    <w:rsid w:val="005D4259"/>
    <w:rsid w:val="005D42D0"/>
    <w:rsid w:val="005D436E"/>
    <w:rsid w:val="005D4398"/>
    <w:rsid w:val="005D43B6"/>
    <w:rsid w:val="005D4577"/>
    <w:rsid w:val="005D45BB"/>
    <w:rsid w:val="005D47A6"/>
    <w:rsid w:val="005D47BA"/>
    <w:rsid w:val="005D4908"/>
    <w:rsid w:val="005D4ED3"/>
    <w:rsid w:val="005D4F27"/>
    <w:rsid w:val="005D4F36"/>
    <w:rsid w:val="005D5353"/>
    <w:rsid w:val="005D53C6"/>
    <w:rsid w:val="005D5454"/>
    <w:rsid w:val="005D5646"/>
    <w:rsid w:val="005D57A4"/>
    <w:rsid w:val="005D5A0A"/>
    <w:rsid w:val="005D5B34"/>
    <w:rsid w:val="005D5DDC"/>
    <w:rsid w:val="005D5E2C"/>
    <w:rsid w:val="005D612C"/>
    <w:rsid w:val="005D6312"/>
    <w:rsid w:val="005D64C5"/>
    <w:rsid w:val="005D66A2"/>
    <w:rsid w:val="005D67B9"/>
    <w:rsid w:val="005D691E"/>
    <w:rsid w:val="005D6A94"/>
    <w:rsid w:val="005D6B50"/>
    <w:rsid w:val="005D6BB0"/>
    <w:rsid w:val="005D6D73"/>
    <w:rsid w:val="005D6D88"/>
    <w:rsid w:val="005D6FF8"/>
    <w:rsid w:val="005D70CE"/>
    <w:rsid w:val="005D71D8"/>
    <w:rsid w:val="005D7435"/>
    <w:rsid w:val="005D74EF"/>
    <w:rsid w:val="005D7566"/>
    <w:rsid w:val="005D77F5"/>
    <w:rsid w:val="005D7A8C"/>
    <w:rsid w:val="005D7BCA"/>
    <w:rsid w:val="005D7C84"/>
    <w:rsid w:val="005D7CAD"/>
    <w:rsid w:val="005D7CFB"/>
    <w:rsid w:val="005D7E0F"/>
    <w:rsid w:val="005D7ED0"/>
    <w:rsid w:val="005E0231"/>
    <w:rsid w:val="005E0244"/>
    <w:rsid w:val="005E0273"/>
    <w:rsid w:val="005E05F8"/>
    <w:rsid w:val="005E0834"/>
    <w:rsid w:val="005E0856"/>
    <w:rsid w:val="005E08CC"/>
    <w:rsid w:val="005E0A7A"/>
    <w:rsid w:val="005E0D0F"/>
    <w:rsid w:val="005E0D60"/>
    <w:rsid w:val="005E0D6E"/>
    <w:rsid w:val="005E0E2D"/>
    <w:rsid w:val="005E0EED"/>
    <w:rsid w:val="005E0F41"/>
    <w:rsid w:val="005E1037"/>
    <w:rsid w:val="005E1384"/>
    <w:rsid w:val="005E14AF"/>
    <w:rsid w:val="005E14CE"/>
    <w:rsid w:val="005E14FD"/>
    <w:rsid w:val="005E16E6"/>
    <w:rsid w:val="005E17F4"/>
    <w:rsid w:val="005E1C48"/>
    <w:rsid w:val="005E1E0E"/>
    <w:rsid w:val="005E1E96"/>
    <w:rsid w:val="005E1FC0"/>
    <w:rsid w:val="005E21BE"/>
    <w:rsid w:val="005E220D"/>
    <w:rsid w:val="005E22B6"/>
    <w:rsid w:val="005E2360"/>
    <w:rsid w:val="005E23E6"/>
    <w:rsid w:val="005E2453"/>
    <w:rsid w:val="005E24DC"/>
    <w:rsid w:val="005E27F6"/>
    <w:rsid w:val="005E2A27"/>
    <w:rsid w:val="005E2AAA"/>
    <w:rsid w:val="005E2C3E"/>
    <w:rsid w:val="005E3130"/>
    <w:rsid w:val="005E31D4"/>
    <w:rsid w:val="005E325B"/>
    <w:rsid w:val="005E360C"/>
    <w:rsid w:val="005E36CD"/>
    <w:rsid w:val="005E385D"/>
    <w:rsid w:val="005E38A2"/>
    <w:rsid w:val="005E39A2"/>
    <w:rsid w:val="005E3A92"/>
    <w:rsid w:val="005E3BD5"/>
    <w:rsid w:val="005E3C81"/>
    <w:rsid w:val="005E3D1A"/>
    <w:rsid w:val="005E3E1F"/>
    <w:rsid w:val="005E3E21"/>
    <w:rsid w:val="005E3E87"/>
    <w:rsid w:val="005E3E95"/>
    <w:rsid w:val="005E3F51"/>
    <w:rsid w:val="005E3F7A"/>
    <w:rsid w:val="005E41AF"/>
    <w:rsid w:val="005E4301"/>
    <w:rsid w:val="005E4526"/>
    <w:rsid w:val="005E49C1"/>
    <w:rsid w:val="005E4B88"/>
    <w:rsid w:val="005E4D48"/>
    <w:rsid w:val="005E4E10"/>
    <w:rsid w:val="005E4E93"/>
    <w:rsid w:val="005E4EBB"/>
    <w:rsid w:val="005E501F"/>
    <w:rsid w:val="005E5132"/>
    <w:rsid w:val="005E540F"/>
    <w:rsid w:val="005E54FC"/>
    <w:rsid w:val="005E567B"/>
    <w:rsid w:val="005E5752"/>
    <w:rsid w:val="005E5827"/>
    <w:rsid w:val="005E5912"/>
    <w:rsid w:val="005E5922"/>
    <w:rsid w:val="005E598C"/>
    <w:rsid w:val="005E5B56"/>
    <w:rsid w:val="005E5C4C"/>
    <w:rsid w:val="005E616A"/>
    <w:rsid w:val="005E6208"/>
    <w:rsid w:val="005E62C9"/>
    <w:rsid w:val="005E6616"/>
    <w:rsid w:val="005E6835"/>
    <w:rsid w:val="005E6982"/>
    <w:rsid w:val="005E6A0B"/>
    <w:rsid w:val="005E6B18"/>
    <w:rsid w:val="005E6BAD"/>
    <w:rsid w:val="005E6D6F"/>
    <w:rsid w:val="005E6E15"/>
    <w:rsid w:val="005E6E3B"/>
    <w:rsid w:val="005E6F0D"/>
    <w:rsid w:val="005E75B0"/>
    <w:rsid w:val="005E7772"/>
    <w:rsid w:val="005E77AC"/>
    <w:rsid w:val="005E7841"/>
    <w:rsid w:val="005E7A9C"/>
    <w:rsid w:val="005E7CD8"/>
    <w:rsid w:val="005F050C"/>
    <w:rsid w:val="005F064D"/>
    <w:rsid w:val="005F068D"/>
    <w:rsid w:val="005F099A"/>
    <w:rsid w:val="005F0BA0"/>
    <w:rsid w:val="005F0BF6"/>
    <w:rsid w:val="005F0C71"/>
    <w:rsid w:val="005F12C1"/>
    <w:rsid w:val="005F150D"/>
    <w:rsid w:val="005F15EF"/>
    <w:rsid w:val="005F1615"/>
    <w:rsid w:val="005F1641"/>
    <w:rsid w:val="005F1844"/>
    <w:rsid w:val="005F1895"/>
    <w:rsid w:val="005F19E8"/>
    <w:rsid w:val="005F1B6B"/>
    <w:rsid w:val="005F1C32"/>
    <w:rsid w:val="005F1CEA"/>
    <w:rsid w:val="005F1D5A"/>
    <w:rsid w:val="005F1E01"/>
    <w:rsid w:val="005F1E2F"/>
    <w:rsid w:val="005F1F37"/>
    <w:rsid w:val="005F1FA5"/>
    <w:rsid w:val="005F2162"/>
    <w:rsid w:val="005F2821"/>
    <w:rsid w:val="005F28C5"/>
    <w:rsid w:val="005F296B"/>
    <w:rsid w:val="005F2A4E"/>
    <w:rsid w:val="005F2B97"/>
    <w:rsid w:val="005F2C2F"/>
    <w:rsid w:val="005F2C64"/>
    <w:rsid w:val="005F2C9E"/>
    <w:rsid w:val="005F2D01"/>
    <w:rsid w:val="005F2FCF"/>
    <w:rsid w:val="005F31F2"/>
    <w:rsid w:val="005F3220"/>
    <w:rsid w:val="005F33DC"/>
    <w:rsid w:val="005F343B"/>
    <w:rsid w:val="005F3566"/>
    <w:rsid w:val="005F3752"/>
    <w:rsid w:val="005F37ED"/>
    <w:rsid w:val="005F37F4"/>
    <w:rsid w:val="005F38AB"/>
    <w:rsid w:val="005F3AF4"/>
    <w:rsid w:val="005F3E84"/>
    <w:rsid w:val="005F3FA3"/>
    <w:rsid w:val="005F3FAF"/>
    <w:rsid w:val="005F4063"/>
    <w:rsid w:val="005F4140"/>
    <w:rsid w:val="005F4226"/>
    <w:rsid w:val="005F442B"/>
    <w:rsid w:val="005F45E8"/>
    <w:rsid w:val="005F4678"/>
    <w:rsid w:val="005F4713"/>
    <w:rsid w:val="005F4909"/>
    <w:rsid w:val="005F490D"/>
    <w:rsid w:val="005F4950"/>
    <w:rsid w:val="005F4B60"/>
    <w:rsid w:val="005F4DDA"/>
    <w:rsid w:val="005F4F31"/>
    <w:rsid w:val="005F4F3A"/>
    <w:rsid w:val="005F5043"/>
    <w:rsid w:val="005F5400"/>
    <w:rsid w:val="005F545D"/>
    <w:rsid w:val="005F593D"/>
    <w:rsid w:val="005F5A94"/>
    <w:rsid w:val="005F5B08"/>
    <w:rsid w:val="005F5BE2"/>
    <w:rsid w:val="005F60EB"/>
    <w:rsid w:val="005F6401"/>
    <w:rsid w:val="005F6413"/>
    <w:rsid w:val="005F6744"/>
    <w:rsid w:val="005F68F1"/>
    <w:rsid w:val="005F6A07"/>
    <w:rsid w:val="005F6AA8"/>
    <w:rsid w:val="005F6C5B"/>
    <w:rsid w:val="005F6DA4"/>
    <w:rsid w:val="005F6ECB"/>
    <w:rsid w:val="005F6FF3"/>
    <w:rsid w:val="005F7368"/>
    <w:rsid w:val="005F75D6"/>
    <w:rsid w:val="005F762E"/>
    <w:rsid w:val="005F764C"/>
    <w:rsid w:val="005F7664"/>
    <w:rsid w:val="005F7670"/>
    <w:rsid w:val="005F7690"/>
    <w:rsid w:val="005F76F6"/>
    <w:rsid w:val="005F77FC"/>
    <w:rsid w:val="005F7E1A"/>
    <w:rsid w:val="005F7E62"/>
    <w:rsid w:val="005F7ED1"/>
    <w:rsid w:val="00600072"/>
    <w:rsid w:val="006001CE"/>
    <w:rsid w:val="00600584"/>
    <w:rsid w:val="00600686"/>
    <w:rsid w:val="00600AB8"/>
    <w:rsid w:val="006010D5"/>
    <w:rsid w:val="0060135B"/>
    <w:rsid w:val="006014E0"/>
    <w:rsid w:val="00601761"/>
    <w:rsid w:val="0060186C"/>
    <w:rsid w:val="006018CA"/>
    <w:rsid w:val="00601AFE"/>
    <w:rsid w:val="00601B78"/>
    <w:rsid w:val="00601D34"/>
    <w:rsid w:val="00601FD5"/>
    <w:rsid w:val="00602133"/>
    <w:rsid w:val="0060213C"/>
    <w:rsid w:val="0060213F"/>
    <w:rsid w:val="00602379"/>
    <w:rsid w:val="006026AD"/>
    <w:rsid w:val="006026C3"/>
    <w:rsid w:val="006027A9"/>
    <w:rsid w:val="00602D48"/>
    <w:rsid w:val="00602F0B"/>
    <w:rsid w:val="0060309C"/>
    <w:rsid w:val="006030AC"/>
    <w:rsid w:val="006030B5"/>
    <w:rsid w:val="006031BC"/>
    <w:rsid w:val="006031EC"/>
    <w:rsid w:val="00603238"/>
    <w:rsid w:val="0060338F"/>
    <w:rsid w:val="0060349C"/>
    <w:rsid w:val="006035E1"/>
    <w:rsid w:val="0060374C"/>
    <w:rsid w:val="00603968"/>
    <w:rsid w:val="00603A58"/>
    <w:rsid w:val="00603B02"/>
    <w:rsid w:val="00603BA7"/>
    <w:rsid w:val="00603BF5"/>
    <w:rsid w:val="00603ECE"/>
    <w:rsid w:val="00604087"/>
    <w:rsid w:val="00604516"/>
    <w:rsid w:val="0060469D"/>
    <w:rsid w:val="006047E3"/>
    <w:rsid w:val="00604809"/>
    <w:rsid w:val="0060499D"/>
    <w:rsid w:val="00604E1C"/>
    <w:rsid w:val="0060500B"/>
    <w:rsid w:val="00605105"/>
    <w:rsid w:val="0060518D"/>
    <w:rsid w:val="00605511"/>
    <w:rsid w:val="006055A4"/>
    <w:rsid w:val="006055D1"/>
    <w:rsid w:val="006056D8"/>
    <w:rsid w:val="006057EC"/>
    <w:rsid w:val="00605B47"/>
    <w:rsid w:val="00605B8A"/>
    <w:rsid w:val="00605CE7"/>
    <w:rsid w:val="00605D31"/>
    <w:rsid w:val="00605DE6"/>
    <w:rsid w:val="00605ECC"/>
    <w:rsid w:val="00605F2C"/>
    <w:rsid w:val="00605F35"/>
    <w:rsid w:val="00606175"/>
    <w:rsid w:val="00606268"/>
    <w:rsid w:val="006063E0"/>
    <w:rsid w:val="0060640E"/>
    <w:rsid w:val="00606474"/>
    <w:rsid w:val="00606538"/>
    <w:rsid w:val="00606698"/>
    <w:rsid w:val="00606702"/>
    <w:rsid w:val="0060670E"/>
    <w:rsid w:val="0060676C"/>
    <w:rsid w:val="006067FC"/>
    <w:rsid w:val="00606B17"/>
    <w:rsid w:val="00606C7E"/>
    <w:rsid w:val="00606CB0"/>
    <w:rsid w:val="00606DD7"/>
    <w:rsid w:val="00606F5F"/>
    <w:rsid w:val="00606F7D"/>
    <w:rsid w:val="00607031"/>
    <w:rsid w:val="0060709C"/>
    <w:rsid w:val="00607522"/>
    <w:rsid w:val="006075C4"/>
    <w:rsid w:val="00607A03"/>
    <w:rsid w:val="00607BE9"/>
    <w:rsid w:val="00607C93"/>
    <w:rsid w:val="00607CBB"/>
    <w:rsid w:val="00607E30"/>
    <w:rsid w:val="0061005F"/>
    <w:rsid w:val="006101A5"/>
    <w:rsid w:val="00610233"/>
    <w:rsid w:val="00610285"/>
    <w:rsid w:val="006103D9"/>
    <w:rsid w:val="00610603"/>
    <w:rsid w:val="006107D2"/>
    <w:rsid w:val="0061080B"/>
    <w:rsid w:val="00610A5A"/>
    <w:rsid w:val="00610AC3"/>
    <w:rsid w:val="00610B24"/>
    <w:rsid w:val="00610C1B"/>
    <w:rsid w:val="00610C5D"/>
    <w:rsid w:val="00611004"/>
    <w:rsid w:val="00611048"/>
    <w:rsid w:val="0061118D"/>
    <w:rsid w:val="006113FD"/>
    <w:rsid w:val="006114E7"/>
    <w:rsid w:val="0061160F"/>
    <w:rsid w:val="0061162E"/>
    <w:rsid w:val="00611705"/>
    <w:rsid w:val="00611782"/>
    <w:rsid w:val="006117AC"/>
    <w:rsid w:val="0061185F"/>
    <w:rsid w:val="00611B02"/>
    <w:rsid w:val="00611D3B"/>
    <w:rsid w:val="00611EC6"/>
    <w:rsid w:val="00612219"/>
    <w:rsid w:val="0061249E"/>
    <w:rsid w:val="006124F4"/>
    <w:rsid w:val="00612568"/>
    <w:rsid w:val="00612589"/>
    <w:rsid w:val="006125FE"/>
    <w:rsid w:val="00612606"/>
    <w:rsid w:val="006126F2"/>
    <w:rsid w:val="00612829"/>
    <w:rsid w:val="00612906"/>
    <w:rsid w:val="00612946"/>
    <w:rsid w:val="00612ABB"/>
    <w:rsid w:val="00612BA6"/>
    <w:rsid w:val="00612BC1"/>
    <w:rsid w:val="00612C27"/>
    <w:rsid w:val="00612CC0"/>
    <w:rsid w:val="00612D2E"/>
    <w:rsid w:val="00612DFC"/>
    <w:rsid w:val="00612E0F"/>
    <w:rsid w:val="00612E27"/>
    <w:rsid w:val="00612EC1"/>
    <w:rsid w:val="00612EDC"/>
    <w:rsid w:val="00612EF9"/>
    <w:rsid w:val="00612F8D"/>
    <w:rsid w:val="0061301E"/>
    <w:rsid w:val="006133E0"/>
    <w:rsid w:val="006137F2"/>
    <w:rsid w:val="006139EB"/>
    <w:rsid w:val="00613A62"/>
    <w:rsid w:val="00613F7D"/>
    <w:rsid w:val="006141DE"/>
    <w:rsid w:val="00614264"/>
    <w:rsid w:val="00614294"/>
    <w:rsid w:val="006142C2"/>
    <w:rsid w:val="0061432B"/>
    <w:rsid w:val="006144DD"/>
    <w:rsid w:val="00614661"/>
    <w:rsid w:val="00614670"/>
    <w:rsid w:val="0061476C"/>
    <w:rsid w:val="00614B6A"/>
    <w:rsid w:val="00614F2F"/>
    <w:rsid w:val="00615272"/>
    <w:rsid w:val="00615448"/>
    <w:rsid w:val="006155CB"/>
    <w:rsid w:val="00615637"/>
    <w:rsid w:val="00615657"/>
    <w:rsid w:val="0061570A"/>
    <w:rsid w:val="006159F7"/>
    <w:rsid w:val="00615AF4"/>
    <w:rsid w:val="00615C22"/>
    <w:rsid w:val="00615C88"/>
    <w:rsid w:val="00615DF7"/>
    <w:rsid w:val="00615E78"/>
    <w:rsid w:val="00615F13"/>
    <w:rsid w:val="006161FB"/>
    <w:rsid w:val="0061626A"/>
    <w:rsid w:val="006162AD"/>
    <w:rsid w:val="006163EB"/>
    <w:rsid w:val="006168DD"/>
    <w:rsid w:val="00616B79"/>
    <w:rsid w:val="00616C60"/>
    <w:rsid w:val="00616D44"/>
    <w:rsid w:val="00616F25"/>
    <w:rsid w:val="00616F35"/>
    <w:rsid w:val="00617069"/>
    <w:rsid w:val="00617279"/>
    <w:rsid w:val="0061741E"/>
    <w:rsid w:val="0061757F"/>
    <w:rsid w:val="006178C5"/>
    <w:rsid w:val="00617A5D"/>
    <w:rsid w:val="00617A89"/>
    <w:rsid w:val="00617B17"/>
    <w:rsid w:val="00617D8F"/>
    <w:rsid w:val="00617E3B"/>
    <w:rsid w:val="00617F55"/>
    <w:rsid w:val="0062009F"/>
    <w:rsid w:val="006200DC"/>
    <w:rsid w:val="00620189"/>
    <w:rsid w:val="0062042B"/>
    <w:rsid w:val="006204A2"/>
    <w:rsid w:val="00620507"/>
    <w:rsid w:val="006207E3"/>
    <w:rsid w:val="00620992"/>
    <w:rsid w:val="006209B0"/>
    <w:rsid w:val="00620B0B"/>
    <w:rsid w:val="00620F48"/>
    <w:rsid w:val="00620FFA"/>
    <w:rsid w:val="006210C4"/>
    <w:rsid w:val="006210D5"/>
    <w:rsid w:val="006210F9"/>
    <w:rsid w:val="0062111D"/>
    <w:rsid w:val="00621167"/>
    <w:rsid w:val="0062116F"/>
    <w:rsid w:val="0062120A"/>
    <w:rsid w:val="006212E3"/>
    <w:rsid w:val="00621341"/>
    <w:rsid w:val="00621342"/>
    <w:rsid w:val="00621385"/>
    <w:rsid w:val="00621734"/>
    <w:rsid w:val="0062174D"/>
    <w:rsid w:val="00621862"/>
    <w:rsid w:val="00621891"/>
    <w:rsid w:val="00621A1F"/>
    <w:rsid w:val="006220BE"/>
    <w:rsid w:val="006220E7"/>
    <w:rsid w:val="00622178"/>
    <w:rsid w:val="00622192"/>
    <w:rsid w:val="006221A8"/>
    <w:rsid w:val="006221E5"/>
    <w:rsid w:val="0062246E"/>
    <w:rsid w:val="00622743"/>
    <w:rsid w:val="0062279B"/>
    <w:rsid w:val="00622BEF"/>
    <w:rsid w:val="00622CC3"/>
    <w:rsid w:val="00622D29"/>
    <w:rsid w:val="00623153"/>
    <w:rsid w:val="006233FB"/>
    <w:rsid w:val="00623AA0"/>
    <w:rsid w:val="00623AF2"/>
    <w:rsid w:val="00623C17"/>
    <w:rsid w:val="00623CA1"/>
    <w:rsid w:val="00623D10"/>
    <w:rsid w:val="00623DEF"/>
    <w:rsid w:val="00623E31"/>
    <w:rsid w:val="00624192"/>
    <w:rsid w:val="00624346"/>
    <w:rsid w:val="0062459C"/>
    <w:rsid w:val="006246F3"/>
    <w:rsid w:val="0062485E"/>
    <w:rsid w:val="00624923"/>
    <w:rsid w:val="00624991"/>
    <w:rsid w:val="00624A0C"/>
    <w:rsid w:val="00624A4E"/>
    <w:rsid w:val="00624B7E"/>
    <w:rsid w:val="00624C1C"/>
    <w:rsid w:val="00624CAC"/>
    <w:rsid w:val="00624CDC"/>
    <w:rsid w:val="00624F24"/>
    <w:rsid w:val="00625098"/>
    <w:rsid w:val="00625291"/>
    <w:rsid w:val="00625627"/>
    <w:rsid w:val="0062566A"/>
    <w:rsid w:val="00625717"/>
    <w:rsid w:val="006257A7"/>
    <w:rsid w:val="006257C5"/>
    <w:rsid w:val="006258D3"/>
    <w:rsid w:val="00625CDF"/>
    <w:rsid w:val="00625D00"/>
    <w:rsid w:val="00625E06"/>
    <w:rsid w:val="00626028"/>
    <w:rsid w:val="00626380"/>
    <w:rsid w:val="006263FF"/>
    <w:rsid w:val="00626439"/>
    <w:rsid w:val="00626565"/>
    <w:rsid w:val="0062658D"/>
    <w:rsid w:val="00626727"/>
    <w:rsid w:val="00626C3A"/>
    <w:rsid w:val="00626C8B"/>
    <w:rsid w:val="00626CC8"/>
    <w:rsid w:val="00626E98"/>
    <w:rsid w:val="00627275"/>
    <w:rsid w:val="006273CA"/>
    <w:rsid w:val="006273DD"/>
    <w:rsid w:val="006277E4"/>
    <w:rsid w:val="006278FA"/>
    <w:rsid w:val="006279B2"/>
    <w:rsid w:val="00627A57"/>
    <w:rsid w:val="00627A6F"/>
    <w:rsid w:val="00627AD5"/>
    <w:rsid w:val="00627BAB"/>
    <w:rsid w:val="00627BF5"/>
    <w:rsid w:val="00627C50"/>
    <w:rsid w:val="00627D47"/>
    <w:rsid w:val="00627F21"/>
    <w:rsid w:val="00630275"/>
    <w:rsid w:val="00630465"/>
    <w:rsid w:val="006305A2"/>
    <w:rsid w:val="0063061D"/>
    <w:rsid w:val="00630746"/>
    <w:rsid w:val="006309BC"/>
    <w:rsid w:val="00630A67"/>
    <w:rsid w:val="00630B30"/>
    <w:rsid w:val="00630F81"/>
    <w:rsid w:val="006310FF"/>
    <w:rsid w:val="00631792"/>
    <w:rsid w:val="00631853"/>
    <w:rsid w:val="0063190E"/>
    <w:rsid w:val="00631BBE"/>
    <w:rsid w:val="00631CA9"/>
    <w:rsid w:val="00631DD8"/>
    <w:rsid w:val="00631F52"/>
    <w:rsid w:val="00631FFB"/>
    <w:rsid w:val="0063209F"/>
    <w:rsid w:val="006320D7"/>
    <w:rsid w:val="0063229C"/>
    <w:rsid w:val="00632504"/>
    <w:rsid w:val="0063260A"/>
    <w:rsid w:val="0063262A"/>
    <w:rsid w:val="00632670"/>
    <w:rsid w:val="006326B7"/>
    <w:rsid w:val="00632710"/>
    <w:rsid w:val="00632BB0"/>
    <w:rsid w:val="00632CBF"/>
    <w:rsid w:val="00632EF9"/>
    <w:rsid w:val="00632F87"/>
    <w:rsid w:val="00633152"/>
    <w:rsid w:val="006332EB"/>
    <w:rsid w:val="00633400"/>
    <w:rsid w:val="0063340A"/>
    <w:rsid w:val="00633690"/>
    <w:rsid w:val="006338BC"/>
    <w:rsid w:val="006339F5"/>
    <w:rsid w:val="00633AD5"/>
    <w:rsid w:val="00633C80"/>
    <w:rsid w:val="00634370"/>
    <w:rsid w:val="00634495"/>
    <w:rsid w:val="006345AB"/>
    <w:rsid w:val="00634A93"/>
    <w:rsid w:val="00634B5D"/>
    <w:rsid w:val="00634F82"/>
    <w:rsid w:val="0063521F"/>
    <w:rsid w:val="00635266"/>
    <w:rsid w:val="006352B5"/>
    <w:rsid w:val="0063557D"/>
    <w:rsid w:val="00635634"/>
    <w:rsid w:val="006356E8"/>
    <w:rsid w:val="00635855"/>
    <w:rsid w:val="00635A4C"/>
    <w:rsid w:val="00635CBA"/>
    <w:rsid w:val="00635DF5"/>
    <w:rsid w:val="00636063"/>
    <w:rsid w:val="006361C9"/>
    <w:rsid w:val="00636251"/>
    <w:rsid w:val="0063627C"/>
    <w:rsid w:val="00636389"/>
    <w:rsid w:val="006365C7"/>
    <w:rsid w:val="0063679F"/>
    <w:rsid w:val="00636929"/>
    <w:rsid w:val="00636AA2"/>
    <w:rsid w:val="00636AFF"/>
    <w:rsid w:val="00636B31"/>
    <w:rsid w:val="00636CA4"/>
    <w:rsid w:val="00636EF1"/>
    <w:rsid w:val="00636F9C"/>
    <w:rsid w:val="00636FEC"/>
    <w:rsid w:val="00637082"/>
    <w:rsid w:val="00637442"/>
    <w:rsid w:val="0063783F"/>
    <w:rsid w:val="00637C19"/>
    <w:rsid w:val="00637C36"/>
    <w:rsid w:val="00637C55"/>
    <w:rsid w:val="006403FA"/>
    <w:rsid w:val="006405A2"/>
    <w:rsid w:val="006405DC"/>
    <w:rsid w:val="0064071C"/>
    <w:rsid w:val="00640A0D"/>
    <w:rsid w:val="00640ACA"/>
    <w:rsid w:val="00640B6C"/>
    <w:rsid w:val="00640BF7"/>
    <w:rsid w:val="00640C1F"/>
    <w:rsid w:val="00640C96"/>
    <w:rsid w:val="00640CD0"/>
    <w:rsid w:val="00640D2D"/>
    <w:rsid w:val="00640EFF"/>
    <w:rsid w:val="00640F15"/>
    <w:rsid w:val="00640FB1"/>
    <w:rsid w:val="0064109D"/>
    <w:rsid w:val="0064141B"/>
    <w:rsid w:val="006414FA"/>
    <w:rsid w:val="00641537"/>
    <w:rsid w:val="00641803"/>
    <w:rsid w:val="00641834"/>
    <w:rsid w:val="006418E4"/>
    <w:rsid w:val="00641CF3"/>
    <w:rsid w:val="00641D59"/>
    <w:rsid w:val="00641D82"/>
    <w:rsid w:val="00642335"/>
    <w:rsid w:val="0064271C"/>
    <w:rsid w:val="006428B6"/>
    <w:rsid w:val="00642AAE"/>
    <w:rsid w:val="00642E63"/>
    <w:rsid w:val="00643066"/>
    <w:rsid w:val="00643112"/>
    <w:rsid w:val="006431A3"/>
    <w:rsid w:val="00643271"/>
    <w:rsid w:val="006432C7"/>
    <w:rsid w:val="00643494"/>
    <w:rsid w:val="00643613"/>
    <w:rsid w:val="0064399D"/>
    <w:rsid w:val="00643C33"/>
    <w:rsid w:val="00643CC8"/>
    <w:rsid w:val="00643F2E"/>
    <w:rsid w:val="00643F34"/>
    <w:rsid w:val="00644333"/>
    <w:rsid w:val="00644376"/>
    <w:rsid w:val="006445A6"/>
    <w:rsid w:val="00644AE7"/>
    <w:rsid w:val="00645313"/>
    <w:rsid w:val="00645342"/>
    <w:rsid w:val="00645523"/>
    <w:rsid w:val="00645568"/>
    <w:rsid w:val="006455A1"/>
    <w:rsid w:val="00645A0F"/>
    <w:rsid w:val="00645B71"/>
    <w:rsid w:val="00645CAF"/>
    <w:rsid w:val="00645DBC"/>
    <w:rsid w:val="00645E54"/>
    <w:rsid w:val="00645EA6"/>
    <w:rsid w:val="00645EDC"/>
    <w:rsid w:val="00645F15"/>
    <w:rsid w:val="006461CB"/>
    <w:rsid w:val="0064629A"/>
    <w:rsid w:val="006463B5"/>
    <w:rsid w:val="00646431"/>
    <w:rsid w:val="0064643E"/>
    <w:rsid w:val="006464A1"/>
    <w:rsid w:val="0064681D"/>
    <w:rsid w:val="00646CB9"/>
    <w:rsid w:val="00646D86"/>
    <w:rsid w:val="00646F52"/>
    <w:rsid w:val="00647410"/>
    <w:rsid w:val="006474D6"/>
    <w:rsid w:val="0064759D"/>
    <w:rsid w:val="006475C5"/>
    <w:rsid w:val="006477BF"/>
    <w:rsid w:val="00647808"/>
    <w:rsid w:val="0064784B"/>
    <w:rsid w:val="00647AEE"/>
    <w:rsid w:val="00647BFD"/>
    <w:rsid w:val="00647CEF"/>
    <w:rsid w:val="0065022B"/>
    <w:rsid w:val="00650337"/>
    <w:rsid w:val="0065083B"/>
    <w:rsid w:val="006510D7"/>
    <w:rsid w:val="00651210"/>
    <w:rsid w:val="006515A1"/>
    <w:rsid w:val="0065171F"/>
    <w:rsid w:val="006519CD"/>
    <w:rsid w:val="00651AF8"/>
    <w:rsid w:val="00651B35"/>
    <w:rsid w:val="00651BB7"/>
    <w:rsid w:val="00651BD1"/>
    <w:rsid w:val="00651C96"/>
    <w:rsid w:val="00651CE7"/>
    <w:rsid w:val="00652187"/>
    <w:rsid w:val="0065248C"/>
    <w:rsid w:val="0065256F"/>
    <w:rsid w:val="0065296A"/>
    <w:rsid w:val="006529C9"/>
    <w:rsid w:val="00652A6B"/>
    <w:rsid w:val="00652ADF"/>
    <w:rsid w:val="00652B3E"/>
    <w:rsid w:val="00652F07"/>
    <w:rsid w:val="006531B3"/>
    <w:rsid w:val="006534FA"/>
    <w:rsid w:val="006535DB"/>
    <w:rsid w:val="00653604"/>
    <w:rsid w:val="0065362B"/>
    <w:rsid w:val="0065370E"/>
    <w:rsid w:val="006538BB"/>
    <w:rsid w:val="00653BE8"/>
    <w:rsid w:val="00653C1F"/>
    <w:rsid w:val="00653DE9"/>
    <w:rsid w:val="00653F94"/>
    <w:rsid w:val="0065415D"/>
    <w:rsid w:val="0065426B"/>
    <w:rsid w:val="0065431A"/>
    <w:rsid w:val="00654412"/>
    <w:rsid w:val="0065475A"/>
    <w:rsid w:val="00654918"/>
    <w:rsid w:val="0065498F"/>
    <w:rsid w:val="006549B3"/>
    <w:rsid w:val="006549DB"/>
    <w:rsid w:val="00654A53"/>
    <w:rsid w:val="00654B6B"/>
    <w:rsid w:val="00654BBA"/>
    <w:rsid w:val="00654D99"/>
    <w:rsid w:val="00654DCD"/>
    <w:rsid w:val="00654E65"/>
    <w:rsid w:val="00654E91"/>
    <w:rsid w:val="00655238"/>
    <w:rsid w:val="006552DF"/>
    <w:rsid w:val="0065542C"/>
    <w:rsid w:val="00655603"/>
    <w:rsid w:val="0065574D"/>
    <w:rsid w:val="00655770"/>
    <w:rsid w:val="006557A3"/>
    <w:rsid w:val="006558C1"/>
    <w:rsid w:val="006558EC"/>
    <w:rsid w:val="00655A44"/>
    <w:rsid w:val="00655FA9"/>
    <w:rsid w:val="006561CB"/>
    <w:rsid w:val="006561F8"/>
    <w:rsid w:val="00656270"/>
    <w:rsid w:val="0065631C"/>
    <w:rsid w:val="00656371"/>
    <w:rsid w:val="00656395"/>
    <w:rsid w:val="00656421"/>
    <w:rsid w:val="00656508"/>
    <w:rsid w:val="006566BC"/>
    <w:rsid w:val="00656A1B"/>
    <w:rsid w:val="00656D33"/>
    <w:rsid w:val="00656E1E"/>
    <w:rsid w:val="00656F40"/>
    <w:rsid w:val="00656F5C"/>
    <w:rsid w:val="00656FA6"/>
    <w:rsid w:val="006570E8"/>
    <w:rsid w:val="0065752F"/>
    <w:rsid w:val="00657B2E"/>
    <w:rsid w:val="00657B93"/>
    <w:rsid w:val="00657F7F"/>
    <w:rsid w:val="00657FDB"/>
    <w:rsid w:val="00660002"/>
    <w:rsid w:val="00660073"/>
    <w:rsid w:val="006601AB"/>
    <w:rsid w:val="0066026D"/>
    <w:rsid w:val="006602CE"/>
    <w:rsid w:val="006602F1"/>
    <w:rsid w:val="0066046B"/>
    <w:rsid w:val="006604D5"/>
    <w:rsid w:val="00660579"/>
    <w:rsid w:val="006605BC"/>
    <w:rsid w:val="00660916"/>
    <w:rsid w:val="0066098F"/>
    <w:rsid w:val="00660AB0"/>
    <w:rsid w:val="00660AF2"/>
    <w:rsid w:val="00660E50"/>
    <w:rsid w:val="00660F78"/>
    <w:rsid w:val="0066107B"/>
    <w:rsid w:val="00661224"/>
    <w:rsid w:val="00661696"/>
    <w:rsid w:val="00661708"/>
    <w:rsid w:val="00661827"/>
    <w:rsid w:val="006618EA"/>
    <w:rsid w:val="00661B06"/>
    <w:rsid w:val="00661B24"/>
    <w:rsid w:val="00661B8D"/>
    <w:rsid w:val="00661E4E"/>
    <w:rsid w:val="006620D6"/>
    <w:rsid w:val="00662502"/>
    <w:rsid w:val="0066256B"/>
    <w:rsid w:val="00662711"/>
    <w:rsid w:val="00662721"/>
    <w:rsid w:val="00662783"/>
    <w:rsid w:val="006629E6"/>
    <w:rsid w:val="00662A32"/>
    <w:rsid w:val="00662C9A"/>
    <w:rsid w:val="00662D1E"/>
    <w:rsid w:val="00662E14"/>
    <w:rsid w:val="00662E48"/>
    <w:rsid w:val="00662F10"/>
    <w:rsid w:val="00663196"/>
    <w:rsid w:val="0066321E"/>
    <w:rsid w:val="0066348A"/>
    <w:rsid w:val="00663883"/>
    <w:rsid w:val="00663C81"/>
    <w:rsid w:val="00663F0E"/>
    <w:rsid w:val="00664070"/>
    <w:rsid w:val="006641B6"/>
    <w:rsid w:val="0066427E"/>
    <w:rsid w:val="0066434E"/>
    <w:rsid w:val="00664600"/>
    <w:rsid w:val="00664741"/>
    <w:rsid w:val="0066477F"/>
    <w:rsid w:val="00664856"/>
    <w:rsid w:val="00664AA8"/>
    <w:rsid w:val="00664C1A"/>
    <w:rsid w:val="00664C1B"/>
    <w:rsid w:val="00664D72"/>
    <w:rsid w:val="00664DA0"/>
    <w:rsid w:val="00664DD6"/>
    <w:rsid w:val="00664EA3"/>
    <w:rsid w:val="00664FD8"/>
    <w:rsid w:val="00665041"/>
    <w:rsid w:val="00665245"/>
    <w:rsid w:val="006654F2"/>
    <w:rsid w:val="0066555C"/>
    <w:rsid w:val="006658AF"/>
    <w:rsid w:val="006659EA"/>
    <w:rsid w:val="00665A5A"/>
    <w:rsid w:val="00665ABB"/>
    <w:rsid w:val="00665D20"/>
    <w:rsid w:val="006660EF"/>
    <w:rsid w:val="006661BF"/>
    <w:rsid w:val="006661FC"/>
    <w:rsid w:val="00666280"/>
    <w:rsid w:val="0066634C"/>
    <w:rsid w:val="0066643D"/>
    <w:rsid w:val="0066647A"/>
    <w:rsid w:val="00666635"/>
    <w:rsid w:val="0066680A"/>
    <w:rsid w:val="00666821"/>
    <w:rsid w:val="00666943"/>
    <w:rsid w:val="00666DBD"/>
    <w:rsid w:val="00666EDA"/>
    <w:rsid w:val="00666F95"/>
    <w:rsid w:val="00666FF8"/>
    <w:rsid w:val="0066745D"/>
    <w:rsid w:val="00667653"/>
    <w:rsid w:val="006676A8"/>
    <w:rsid w:val="006676EC"/>
    <w:rsid w:val="00667749"/>
    <w:rsid w:val="00667803"/>
    <w:rsid w:val="00667F32"/>
    <w:rsid w:val="006701E4"/>
    <w:rsid w:val="006709BD"/>
    <w:rsid w:val="006709C3"/>
    <w:rsid w:val="00670BBB"/>
    <w:rsid w:val="00670E4C"/>
    <w:rsid w:val="00670E75"/>
    <w:rsid w:val="00670F6E"/>
    <w:rsid w:val="00670F92"/>
    <w:rsid w:val="0067103C"/>
    <w:rsid w:val="00671291"/>
    <w:rsid w:val="006714AC"/>
    <w:rsid w:val="006715FC"/>
    <w:rsid w:val="006717BD"/>
    <w:rsid w:val="00671850"/>
    <w:rsid w:val="00671936"/>
    <w:rsid w:val="00671A99"/>
    <w:rsid w:val="00671CAC"/>
    <w:rsid w:val="00671CDB"/>
    <w:rsid w:val="00671D3A"/>
    <w:rsid w:val="00671E19"/>
    <w:rsid w:val="00671E40"/>
    <w:rsid w:val="00671EF2"/>
    <w:rsid w:val="00671F9B"/>
    <w:rsid w:val="006723B8"/>
    <w:rsid w:val="006727B9"/>
    <w:rsid w:val="0067289E"/>
    <w:rsid w:val="00672A0A"/>
    <w:rsid w:val="00672B40"/>
    <w:rsid w:val="00672B85"/>
    <w:rsid w:val="00672BF9"/>
    <w:rsid w:val="00672C05"/>
    <w:rsid w:val="00672CCE"/>
    <w:rsid w:val="00672D03"/>
    <w:rsid w:val="00672D6D"/>
    <w:rsid w:val="00673001"/>
    <w:rsid w:val="006731B1"/>
    <w:rsid w:val="0067320D"/>
    <w:rsid w:val="006732D2"/>
    <w:rsid w:val="0067358E"/>
    <w:rsid w:val="00673773"/>
    <w:rsid w:val="006739CB"/>
    <w:rsid w:val="00673A32"/>
    <w:rsid w:val="00673DC4"/>
    <w:rsid w:val="006742DD"/>
    <w:rsid w:val="006744B8"/>
    <w:rsid w:val="00674503"/>
    <w:rsid w:val="00674506"/>
    <w:rsid w:val="00674690"/>
    <w:rsid w:val="006749A6"/>
    <w:rsid w:val="00674B87"/>
    <w:rsid w:val="00674E67"/>
    <w:rsid w:val="00674FB1"/>
    <w:rsid w:val="00675080"/>
    <w:rsid w:val="00675545"/>
    <w:rsid w:val="0067568C"/>
    <w:rsid w:val="006756F7"/>
    <w:rsid w:val="006758E6"/>
    <w:rsid w:val="00675AFF"/>
    <w:rsid w:val="00675DB8"/>
    <w:rsid w:val="00675DC3"/>
    <w:rsid w:val="006760E0"/>
    <w:rsid w:val="006761CC"/>
    <w:rsid w:val="00676258"/>
    <w:rsid w:val="006764CF"/>
    <w:rsid w:val="006766F0"/>
    <w:rsid w:val="00676827"/>
    <w:rsid w:val="006769C9"/>
    <w:rsid w:val="00676BFD"/>
    <w:rsid w:val="00676E97"/>
    <w:rsid w:val="00676F84"/>
    <w:rsid w:val="006771C3"/>
    <w:rsid w:val="0067746A"/>
    <w:rsid w:val="00677845"/>
    <w:rsid w:val="00677980"/>
    <w:rsid w:val="00677A31"/>
    <w:rsid w:val="00677B1A"/>
    <w:rsid w:val="00677BDD"/>
    <w:rsid w:val="00677C98"/>
    <w:rsid w:val="00680007"/>
    <w:rsid w:val="0068006C"/>
    <w:rsid w:val="00680387"/>
    <w:rsid w:val="00680588"/>
    <w:rsid w:val="006805EA"/>
    <w:rsid w:val="006805ED"/>
    <w:rsid w:val="00680A88"/>
    <w:rsid w:val="00680CA2"/>
    <w:rsid w:val="00680F87"/>
    <w:rsid w:val="00680FDB"/>
    <w:rsid w:val="00681039"/>
    <w:rsid w:val="006810F1"/>
    <w:rsid w:val="006814BF"/>
    <w:rsid w:val="006814F8"/>
    <w:rsid w:val="00681505"/>
    <w:rsid w:val="006817AA"/>
    <w:rsid w:val="00681929"/>
    <w:rsid w:val="00681ED7"/>
    <w:rsid w:val="0068201D"/>
    <w:rsid w:val="00682135"/>
    <w:rsid w:val="0068221E"/>
    <w:rsid w:val="006823E5"/>
    <w:rsid w:val="006825DA"/>
    <w:rsid w:val="00682632"/>
    <w:rsid w:val="0068274A"/>
    <w:rsid w:val="00682A90"/>
    <w:rsid w:val="00682AAD"/>
    <w:rsid w:val="00682AF8"/>
    <w:rsid w:val="00682C02"/>
    <w:rsid w:val="0068306F"/>
    <w:rsid w:val="006837F6"/>
    <w:rsid w:val="00683A0E"/>
    <w:rsid w:val="00683C80"/>
    <w:rsid w:val="00683E2A"/>
    <w:rsid w:val="00684096"/>
    <w:rsid w:val="006840B7"/>
    <w:rsid w:val="0068435C"/>
    <w:rsid w:val="006843E8"/>
    <w:rsid w:val="00684890"/>
    <w:rsid w:val="00684972"/>
    <w:rsid w:val="006849D6"/>
    <w:rsid w:val="006849EC"/>
    <w:rsid w:val="00684B10"/>
    <w:rsid w:val="00684CAE"/>
    <w:rsid w:val="00684E3F"/>
    <w:rsid w:val="00684F30"/>
    <w:rsid w:val="006850B6"/>
    <w:rsid w:val="006850BE"/>
    <w:rsid w:val="006854EC"/>
    <w:rsid w:val="00685539"/>
    <w:rsid w:val="0068576F"/>
    <w:rsid w:val="006857AC"/>
    <w:rsid w:val="00685C2C"/>
    <w:rsid w:val="00685E24"/>
    <w:rsid w:val="00685E74"/>
    <w:rsid w:val="00685F60"/>
    <w:rsid w:val="0068613E"/>
    <w:rsid w:val="00686290"/>
    <w:rsid w:val="0068634F"/>
    <w:rsid w:val="006868C6"/>
    <w:rsid w:val="006868E5"/>
    <w:rsid w:val="00686A5D"/>
    <w:rsid w:val="0068708E"/>
    <w:rsid w:val="006870E3"/>
    <w:rsid w:val="006871D2"/>
    <w:rsid w:val="0068734F"/>
    <w:rsid w:val="00687354"/>
    <w:rsid w:val="0068737F"/>
    <w:rsid w:val="00687611"/>
    <w:rsid w:val="00687771"/>
    <w:rsid w:val="00687937"/>
    <w:rsid w:val="00687BA0"/>
    <w:rsid w:val="00687BEE"/>
    <w:rsid w:val="00687EAD"/>
    <w:rsid w:val="00690067"/>
    <w:rsid w:val="00690076"/>
    <w:rsid w:val="006900BD"/>
    <w:rsid w:val="006903F8"/>
    <w:rsid w:val="00690850"/>
    <w:rsid w:val="00691291"/>
    <w:rsid w:val="0069141A"/>
    <w:rsid w:val="00691435"/>
    <w:rsid w:val="006914AB"/>
    <w:rsid w:val="006915A6"/>
    <w:rsid w:val="00691634"/>
    <w:rsid w:val="006917AA"/>
    <w:rsid w:val="00691962"/>
    <w:rsid w:val="006919CB"/>
    <w:rsid w:val="00691A07"/>
    <w:rsid w:val="00691A09"/>
    <w:rsid w:val="00691B9D"/>
    <w:rsid w:val="00691CBD"/>
    <w:rsid w:val="00691FC9"/>
    <w:rsid w:val="0069202F"/>
    <w:rsid w:val="00692090"/>
    <w:rsid w:val="00692150"/>
    <w:rsid w:val="006921D3"/>
    <w:rsid w:val="0069232D"/>
    <w:rsid w:val="0069233E"/>
    <w:rsid w:val="00692552"/>
    <w:rsid w:val="0069261C"/>
    <w:rsid w:val="0069290B"/>
    <w:rsid w:val="00692B1F"/>
    <w:rsid w:val="00692E7A"/>
    <w:rsid w:val="00693069"/>
    <w:rsid w:val="006931DB"/>
    <w:rsid w:val="00693377"/>
    <w:rsid w:val="006933EB"/>
    <w:rsid w:val="006935F7"/>
    <w:rsid w:val="0069377F"/>
    <w:rsid w:val="00693829"/>
    <w:rsid w:val="00693881"/>
    <w:rsid w:val="006938A2"/>
    <w:rsid w:val="00693980"/>
    <w:rsid w:val="00693A9D"/>
    <w:rsid w:val="00693D62"/>
    <w:rsid w:val="00693D8E"/>
    <w:rsid w:val="00693DAA"/>
    <w:rsid w:val="00693DC4"/>
    <w:rsid w:val="00693E41"/>
    <w:rsid w:val="00693ED3"/>
    <w:rsid w:val="00694114"/>
    <w:rsid w:val="00694298"/>
    <w:rsid w:val="00694385"/>
    <w:rsid w:val="00694517"/>
    <w:rsid w:val="0069456D"/>
    <w:rsid w:val="0069469C"/>
    <w:rsid w:val="00694739"/>
    <w:rsid w:val="006949BD"/>
    <w:rsid w:val="006949C6"/>
    <w:rsid w:val="00694B1F"/>
    <w:rsid w:val="00694E6E"/>
    <w:rsid w:val="006950EA"/>
    <w:rsid w:val="00695154"/>
    <w:rsid w:val="0069517D"/>
    <w:rsid w:val="00695237"/>
    <w:rsid w:val="006952DF"/>
    <w:rsid w:val="006953C8"/>
    <w:rsid w:val="00695408"/>
    <w:rsid w:val="00695796"/>
    <w:rsid w:val="006957E1"/>
    <w:rsid w:val="00695A08"/>
    <w:rsid w:val="00695C46"/>
    <w:rsid w:val="00695D0C"/>
    <w:rsid w:val="00695E10"/>
    <w:rsid w:val="00695E32"/>
    <w:rsid w:val="0069609D"/>
    <w:rsid w:val="00696152"/>
    <w:rsid w:val="00696214"/>
    <w:rsid w:val="0069629A"/>
    <w:rsid w:val="006962F6"/>
    <w:rsid w:val="006965A9"/>
    <w:rsid w:val="0069694C"/>
    <w:rsid w:val="00696C18"/>
    <w:rsid w:val="00696E4B"/>
    <w:rsid w:val="00697179"/>
    <w:rsid w:val="006971C8"/>
    <w:rsid w:val="00697411"/>
    <w:rsid w:val="006974EB"/>
    <w:rsid w:val="006977FB"/>
    <w:rsid w:val="006978F0"/>
    <w:rsid w:val="0069791D"/>
    <w:rsid w:val="006979C5"/>
    <w:rsid w:val="006979E8"/>
    <w:rsid w:val="00697B55"/>
    <w:rsid w:val="00697B7B"/>
    <w:rsid w:val="00697D18"/>
    <w:rsid w:val="00697D9E"/>
    <w:rsid w:val="006A0064"/>
    <w:rsid w:val="006A00B8"/>
    <w:rsid w:val="006A0340"/>
    <w:rsid w:val="006A045C"/>
    <w:rsid w:val="006A04DF"/>
    <w:rsid w:val="006A0853"/>
    <w:rsid w:val="006A0865"/>
    <w:rsid w:val="006A088E"/>
    <w:rsid w:val="006A0AF0"/>
    <w:rsid w:val="006A0E3C"/>
    <w:rsid w:val="006A0E4A"/>
    <w:rsid w:val="006A103C"/>
    <w:rsid w:val="006A114A"/>
    <w:rsid w:val="006A1252"/>
    <w:rsid w:val="006A149B"/>
    <w:rsid w:val="006A170D"/>
    <w:rsid w:val="006A18AD"/>
    <w:rsid w:val="006A18C4"/>
    <w:rsid w:val="006A18C6"/>
    <w:rsid w:val="006A1964"/>
    <w:rsid w:val="006A1B3C"/>
    <w:rsid w:val="006A1C7B"/>
    <w:rsid w:val="006A1D21"/>
    <w:rsid w:val="006A1D4D"/>
    <w:rsid w:val="006A1E60"/>
    <w:rsid w:val="006A213F"/>
    <w:rsid w:val="006A21D8"/>
    <w:rsid w:val="006A2234"/>
    <w:rsid w:val="006A26F4"/>
    <w:rsid w:val="006A2842"/>
    <w:rsid w:val="006A28EF"/>
    <w:rsid w:val="006A2948"/>
    <w:rsid w:val="006A2A18"/>
    <w:rsid w:val="006A2B6F"/>
    <w:rsid w:val="006A2BB7"/>
    <w:rsid w:val="006A2EA2"/>
    <w:rsid w:val="006A2F0C"/>
    <w:rsid w:val="006A2FEF"/>
    <w:rsid w:val="006A320B"/>
    <w:rsid w:val="006A3352"/>
    <w:rsid w:val="006A3637"/>
    <w:rsid w:val="006A365E"/>
    <w:rsid w:val="006A3821"/>
    <w:rsid w:val="006A3967"/>
    <w:rsid w:val="006A398A"/>
    <w:rsid w:val="006A4632"/>
    <w:rsid w:val="006A46B8"/>
    <w:rsid w:val="006A4939"/>
    <w:rsid w:val="006A4A56"/>
    <w:rsid w:val="006A4A6C"/>
    <w:rsid w:val="006A4B06"/>
    <w:rsid w:val="006A5068"/>
    <w:rsid w:val="006A5132"/>
    <w:rsid w:val="006A5158"/>
    <w:rsid w:val="006A52E2"/>
    <w:rsid w:val="006A539D"/>
    <w:rsid w:val="006A53F8"/>
    <w:rsid w:val="006A551A"/>
    <w:rsid w:val="006A57D3"/>
    <w:rsid w:val="006A5AAC"/>
    <w:rsid w:val="006A5C5F"/>
    <w:rsid w:val="006A5D60"/>
    <w:rsid w:val="006A61EB"/>
    <w:rsid w:val="006A639E"/>
    <w:rsid w:val="006A63AC"/>
    <w:rsid w:val="006A6409"/>
    <w:rsid w:val="006A6842"/>
    <w:rsid w:val="006A69C7"/>
    <w:rsid w:val="006A6AAA"/>
    <w:rsid w:val="006A6B0D"/>
    <w:rsid w:val="006A6EE7"/>
    <w:rsid w:val="006A6F63"/>
    <w:rsid w:val="006A6FFD"/>
    <w:rsid w:val="006A72B5"/>
    <w:rsid w:val="006A730A"/>
    <w:rsid w:val="006A734E"/>
    <w:rsid w:val="006A751A"/>
    <w:rsid w:val="006A768A"/>
    <w:rsid w:val="006A7740"/>
    <w:rsid w:val="006A7786"/>
    <w:rsid w:val="006A7B36"/>
    <w:rsid w:val="006A7E24"/>
    <w:rsid w:val="006A7E94"/>
    <w:rsid w:val="006A7F0C"/>
    <w:rsid w:val="006B063D"/>
    <w:rsid w:val="006B06F4"/>
    <w:rsid w:val="006B0759"/>
    <w:rsid w:val="006B15C4"/>
    <w:rsid w:val="006B1609"/>
    <w:rsid w:val="006B1850"/>
    <w:rsid w:val="006B18B5"/>
    <w:rsid w:val="006B1955"/>
    <w:rsid w:val="006B1B26"/>
    <w:rsid w:val="006B1CA3"/>
    <w:rsid w:val="006B1E71"/>
    <w:rsid w:val="006B202B"/>
    <w:rsid w:val="006B26EB"/>
    <w:rsid w:val="006B277B"/>
    <w:rsid w:val="006B29DF"/>
    <w:rsid w:val="006B2B73"/>
    <w:rsid w:val="006B2C79"/>
    <w:rsid w:val="006B2D72"/>
    <w:rsid w:val="006B2F46"/>
    <w:rsid w:val="006B2F58"/>
    <w:rsid w:val="006B3341"/>
    <w:rsid w:val="006B33DA"/>
    <w:rsid w:val="006B3606"/>
    <w:rsid w:val="006B36FF"/>
    <w:rsid w:val="006B39A8"/>
    <w:rsid w:val="006B3CC5"/>
    <w:rsid w:val="006B3CF0"/>
    <w:rsid w:val="006B4150"/>
    <w:rsid w:val="006B4321"/>
    <w:rsid w:val="006B442E"/>
    <w:rsid w:val="006B4543"/>
    <w:rsid w:val="006B4718"/>
    <w:rsid w:val="006B4743"/>
    <w:rsid w:val="006B4AEC"/>
    <w:rsid w:val="006B4B04"/>
    <w:rsid w:val="006B4B14"/>
    <w:rsid w:val="006B4D99"/>
    <w:rsid w:val="006B4E3E"/>
    <w:rsid w:val="006B4E44"/>
    <w:rsid w:val="006B4EF2"/>
    <w:rsid w:val="006B5128"/>
    <w:rsid w:val="006B52F2"/>
    <w:rsid w:val="006B5359"/>
    <w:rsid w:val="006B538D"/>
    <w:rsid w:val="006B53A3"/>
    <w:rsid w:val="006B5495"/>
    <w:rsid w:val="006B5564"/>
    <w:rsid w:val="006B565F"/>
    <w:rsid w:val="006B580B"/>
    <w:rsid w:val="006B583B"/>
    <w:rsid w:val="006B5947"/>
    <w:rsid w:val="006B5A4F"/>
    <w:rsid w:val="006B5A63"/>
    <w:rsid w:val="006B5B28"/>
    <w:rsid w:val="006B5D04"/>
    <w:rsid w:val="006B5E01"/>
    <w:rsid w:val="006B60A3"/>
    <w:rsid w:val="006B61D8"/>
    <w:rsid w:val="006B6322"/>
    <w:rsid w:val="006B648D"/>
    <w:rsid w:val="006B665D"/>
    <w:rsid w:val="006B6924"/>
    <w:rsid w:val="006B699A"/>
    <w:rsid w:val="006B6B77"/>
    <w:rsid w:val="006B6BC1"/>
    <w:rsid w:val="006B6C51"/>
    <w:rsid w:val="006B6E37"/>
    <w:rsid w:val="006B735F"/>
    <w:rsid w:val="006B7411"/>
    <w:rsid w:val="006B743C"/>
    <w:rsid w:val="006B74DA"/>
    <w:rsid w:val="006B7562"/>
    <w:rsid w:val="006B76C3"/>
    <w:rsid w:val="006B76D1"/>
    <w:rsid w:val="006B791D"/>
    <w:rsid w:val="006B79A6"/>
    <w:rsid w:val="006B79DB"/>
    <w:rsid w:val="006B7A75"/>
    <w:rsid w:val="006B7C57"/>
    <w:rsid w:val="006B7CA0"/>
    <w:rsid w:val="006B7D50"/>
    <w:rsid w:val="006B7D69"/>
    <w:rsid w:val="006B7E1D"/>
    <w:rsid w:val="006B7EF0"/>
    <w:rsid w:val="006B7F36"/>
    <w:rsid w:val="006B7F68"/>
    <w:rsid w:val="006C0547"/>
    <w:rsid w:val="006C054A"/>
    <w:rsid w:val="006C05D9"/>
    <w:rsid w:val="006C0776"/>
    <w:rsid w:val="006C09AC"/>
    <w:rsid w:val="006C0A04"/>
    <w:rsid w:val="006C0A4E"/>
    <w:rsid w:val="006C0A66"/>
    <w:rsid w:val="006C0BE5"/>
    <w:rsid w:val="006C0D73"/>
    <w:rsid w:val="006C0DFD"/>
    <w:rsid w:val="006C1183"/>
    <w:rsid w:val="006C1374"/>
    <w:rsid w:val="006C13BD"/>
    <w:rsid w:val="006C141A"/>
    <w:rsid w:val="006C1511"/>
    <w:rsid w:val="006C1598"/>
    <w:rsid w:val="006C16B9"/>
    <w:rsid w:val="006C1728"/>
    <w:rsid w:val="006C17F8"/>
    <w:rsid w:val="006C186E"/>
    <w:rsid w:val="006C1AD5"/>
    <w:rsid w:val="006C1BA0"/>
    <w:rsid w:val="006C1C53"/>
    <w:rsid w:val="006C1DE6"/>
    <w:rsid w:val="006C206C"/>
    <w:rsid w:val="006C2203"/>
    <w:rsid w:val="006C2532"/>
    <w:rsid w:val="006C25E5"/>
    <w:rsid w:val="006C25F5"/>
    <w:rsid w:val="006C26C6"/>
    <w:rsid w:val="006C2816"/>
    <w:rsid w:val="006C2F6E"/>
    <w:rsid w:val="006C2F70"/>
    <w:rsid w:val="006C304D"/>
    <w:rsid w:val="006C33B5"/>
    <w:rsid w:val="006C3594"/>
    <w:rsid w:val="006C35DD"/>
    <w:rsid w:val="006C37F4"/>
    <w:rsid w:val="006C399A"/>
    <w:rsid w:val="006C3BEB"/>
    <w:rsid w:val="006C3BF4"/>
    <w:rsid w:val="006C3D0F"/>
    <w:rsid w:val="006C3FC5"/>
    <w:rsid w:val="006C419F"/>
    <w:rsid w:val="006C446D"/>
    <w:rsid w:val="006C449C"/>
    <w:rsid w:val="006C44F1"/>
    <w:rsid w:val="006C45AD"/>
    <w:rsid w:val="006C45CC"/>
    <w:rsid w:val="006C46EC"/>
    <w:rsid w:val="006C46ED"/>
    <w:rsid w:val="006C47AB"/>
    <w:rsid w:val="006C47C9"/>
    <w:rsid w:val="006C49AF"/>
    <w:rsid w:val="006C4A63"/>
    <w:rsid w:val="006C4AD6"/>
    <w:rsid w:val="006C4B69"/>
    <w:rsid w:val="006C4BEA"/>
    <w:rsid w:val="006C4C24"/>
    <w:rsid w:val="006C518F"/>
    <w:rsid w:val="006C5274"/>
    <w:rsid w:val="006C52FB"/>
    <w:rsid w:val="006C534F"/>
    <w:rsid w:val="006C5990"/>
    <w:rsid w:val="006C59AB"/>
    <w:rsid w:val="006C5B0C"/>
    <w:rsid w:val="006C5D06"/>
    <w:rsid w:val="006C5E05"/>
    <w:rsid w:val="006C63C3"/>
    <w:rsid w:val="006C657F"/>
    <w:rsid w:val="006C65F5"/>
    <w:rsid w:val="006C6788"/>
    <w:rsid w:val="006C6CD0"/>
    <w:rsid w:val="006C6DFA"/>
    <w:rsid w:val="006C6F4F"/>
    <w:rsid w:val="006C7101"/>
    <w:rsid w:val="006C71EE"/>
    <w:rsid w:val="006C7241"/>
    <w:rsid w:val="006C7732"/>
    <w:rsid w:val="006C77A7"/>
    <w:rsid w:val="006C793C"/>
    <w:rsid w:val="006C79AB"/>
    <w:rsid w:val="006C79FD"/>
    <w:rsid w:val="006C7AC0"/>
    <w:rsid w:val="006C7B5F"/>
    <w:rsid w:val="006C7C67"/>
    <w:rsid w:val="006C7F5B"/>
    <w:rsid w:val="006D0148"/>
    <w:rsid w:val="006D02A0"/>
    <w:rsid w:val="006D04ED"/>
    <w:rsid w:val="006D06A1"/>
    <w:rsid w:val="006D06A3"/>
    <w:rsid w:val="006D07E6"/>
    <w:rsid w:val="006D0840"/>
    <w:rsid w:val="006D0A92"/>
    <w:rsid w:val="006D0AF9"/>
    <w:rsid w:val="006D0DBF"/>
    <w:rsid w:val="006D0F8D"/>
    <w:rsid w:val="006D10C3"/>
    <w:rsid w:val="006D11AE"/>
    <w:rsid w:val="006D11C8"/>
    <w:rsid w:val="006D12F2"/>
    <w:rsid w:val="006D15CC"/>
    <w:rsid w:val="006D181C"/>
    <w:rsid w:val="006D182A"/>
    <w:rsid w:val="006D1AF9"/>
    <w:rsid w:val="006D1B61"/>
    <w:rsid w:val="006D1CB4"/>
    <w:rsid w:val="006D1DA8"/>
    <w:rsid w:val="006D1F31"/>
    <w:rsid w:val="006D221A"/>
    <w:rsid w:val="006D227A"/>
    <w:rsid w:val="006D23F9"/>
    <w:rsid w:val="006D2405"/>
    <w:rsid w:val="006D2557"/>
    <w:rsid w:val="006D264C"/>
    <w:rsid w:val="006D2675"/>
    <w:rsid w:val="006D2A12"/>
    <w:rsid w:val="006D2FF1"/>
    <w:rsid w:val="006D30E7"/>
    <w:rsid w:val="006D349A"/>
    <w:rsid w:val="006D3631"/>
    <w:rsid w:val="006D36DB"/>
    <w:rsid w:val="006D3724"/>
    <w:rsid w:val="006D392C"/>
    <w:rsid w:val="006D3A99"/>
    <w:rsid w:val="006D3E40"/>
    <w:rsid w:val="006D400E"/>
    <w:rsid w:val="006D42E6"/>
    <w:rsid w:val="006D4733"/>
    <w:rsid w:val="006D4842"/>
    <w:rsid w:val="006D4941"/>
    <w:rsid w:val="006D49F3"/>
    <w:rsid w:val="006D4B83"/>
    <w:rsid w:val="006D4B9D"/>
    <w:rsid w:val="006D4D84"/>
    <w:rsid w:val="006D4EA7"/>
    <w:rsid w:val="006D5130"/>
    <w:rsid w:val="006D515A"/>
    <w:rsid w:val="006D5189"/>
    <w:rsid w:val="006D51B8"/>
    <w:rsid w:val="006D51E4"/>
    <w:rsid w:val="006D5778"/>
    <w:rsid w:val="006D57B9"/>
    <w:rsid w:val="006D5BFC"/>
    <w:rsid w:val="006D5C38"/>
    <w:rsid w:val="006D5CCC"/>
    <w:rsid w:val="006D5D32"/>
    <w:rsid w:val="006D5E49"/>
    <w:rsid w:val="006D5F34"/>
    <w:rsid w:val="006D6005"/>
    <w:rsid w:val="006D6141"/>
    <w:rsid w:val="006D630E"/>
    <w:rsid w:val="006D6377"/>
    <w:rsid w:val="006D66E3"/>
    <w:rsid w:val="006D677D"/>
    <w:rsid w:val="006D6795"/>
    <w:rsid w:val="006D6950"/>
    <w:rsid w:val="006D6E06"/>
    <w:rsid w:val="006D7236"/>
    <w:rsid w:val="006D72E2"/>
    <w:rsid w:val="006D73A5"/>
    <w:rsid w:val="006D7478"/>
    <w:rsid w:val="006D775D"/>
    <w:rsid w:val="006D792D"/>
    <w:rsid w:val="006D79C0"/>
    <w:rsid w:val="006D79CA"/>
    <w:rsid w:val="006D7A0D"/>
    <w:rsid w:val="006D7AE8"/>
    <w:rsid w:val="006D7B77"/>
    <w:rsid w:val="006D7E87"/>
    <w:rsid w:val="006D7FCB"/>
    <w:rsid w:val="006E01AE"/>
    <w:rsid w:val="006E0205"/>
    <w:rsid w:val="006E025E"/>
    <w:rsid w:val="006E0410"/>
    <w:rsid w:val="006E055D"/>
    <w:rsid w:val="006E05E7"/>
    <w:rsid w:val="006E0849"/>
    <w:rsid w:val="006E0B05"/>
    <w:rsid w:val="006E0CBD"/>
    <w:rsid w:val="006E0DB9"/>
    <w:rsid w:val="006E0DC3"/>
    <w:rsid w:val="006E0E9E"/>
    <w:rsid w:val="006E0F6A"/>
    <w:rsid w:val="006E0FAC"/>
    <w:rsid w:val="006E1829"/>
    <w:rsid w:val="006E1869"/>
    <w:rsid w:val="006E1964"/>
    <w:rsid w:val="006E19B1"/>
    <w:rsid w:val="006E1A3F"/>
    <w:rsid w:val="006E1D51"/>
    <w:rsid w:val="006E1D73"/>
    <w:rsid w:val="006E1EB9"/>
    <w:rsid w:val="006E1FAC"/>
    <w:rsid w:val="006E1FDD"/>
    <w:rsid w:val="006E200E"/>
    <w:rsid w:val="006E20B3"/>
    <w:rsid w:val="006E2151"/>
    <w:rsid w:val="006E2202"/>
    <w:rsid w:val="006E223B"/>
    <w:rsid w:val="006E23FA"/>
    <w:rsid w:val="006E26BC"/>
    <w:rsid w:val="006E26D1"/>
    <w:rsid w:val="006E2715"/>
    <w:rsid w:val="006E2A6B"/>
    <w:rsid w:val="006E2D5F"/>
    <w:rsid w:val="006E2EC1"/>
    <w:rsid w:val="006E30C2"/>
    <w:rsid w:val="006E3135"/>
    <w:rsid w:val="006E31A6"/>
    <w:rsid w:val="006E31EC"/>
    <w:rsid w:val="006E33F1"/>
    <w:rsid w:val="006E371D"/>
    <w:rsid w:val="006E385E"/>
    <w:rsid w:val="006E3879"/>
    <w:rsid w:val="006E3A30"/>
    <w:rsid w:val="006E3AC8"/>
    <w:rsid w:val="006E3D35"/>
    <w:rsid w:val="006E3EBC"/>
    <w:rsid w:val="006E4024"/>
    <w:rsid w:val="006E4055"/>
    <w:rsid w:val="006E478C"/>
    <w:rsid w:val="006E4835"/>
    <w:rsid w:val="006E48DD"/>
    <w:rsid w:val="006E4A3E"/>
    <w:rsid w:val="006E4B57"/>
    <w:rsid w:val="006E4CBE"/>
    <w:rsid w:val="006E4DE1"/>
    <w:rsid w:val="006E4E51"/>
    <w:rsid w:val="006E4F14"/>
    <w:rsid w:val="006E537C"/>
    <w:rsid w:val="006E5406"/>
    <w:rsid w:val="006E5440"/>
    <w:rsid w:val="006E56AB"/>
    <w:rsid w:val="006E5705"/>
    <w:rsid w:val="006E57D7"/>
    <w:rsid w:val="006E588C"/>
    <w:rsid w:val="006E58D3"/>
    <w:rsid w:val="006E5A0C"/>
    <w:rsid w:val="006E5AC2"/>
    <w:rsid w:val="006E5BA5"/>
    <w:rsid w:val="006E5C12"/>
    <w:rsid w:val="006E5D2E"/>
    <w:rsid w:val="006E5EF8"/>
    <w:rsid w:val="006E5F96"/>
    <w:rsid w:val="006E613F"/>
    <w:rsid w:val="006E625C"/>
    <w:rsid w:val="006E65DF"/>
    <w:rsid w:val="006E67FB"/>
    <w:rsid w:val="006E6834"/>
    <w:rsid w:val="006E6836"/>
    <w:rsid w:val="006E6850"/>
    <w:rsid w:val="006E696B"/>
    <w:rsid w:val="006E6FC2"/>
    <w:rsid w:val="006E713C"/>
    <w:rsid w:val="006E757F"/>
    <w:rsid w:val="006E7802"/>
    <w:rsid w:val="006E781D"/>
    <w:rsid w:val="006E785B"/>
    <w:rsid w:val="006E7C3F"/>
    <w:rsid w:val="006E7C4D"/>
    <w:rsid w:val="006E7C9F"/>
    <w:rsid w:val="006F008A"/>
    <w:rsid w:val="006F00B9"/>
    <w:rsid w:val="006F021D"/>
    <w:rsid w:val="006F033F"/>
    <w:rsid w:val="006F07A9"/>
    <w:rsid w:val="006F08E8"/>
    <w:rsid w:val="006F090D"/>
    <w:rsid w:val="006F0A2E"/>
    <w:rsid w:val="006F0A4E"/>
    <w:rsid w:val="006F0B41"/>
    <w:rsid w:val="006F0BEF"/>
    <w:rsid w:val="006F1320"/>
    <w:rsid w:val="006F1422"/>
    <w:rsid w:val="006F1537"/>
    <w:rsid w:val="006F1595"/>
    <w:rsid w:val="006F1722"/>
    <w:rsid w:val="006F1A85"/>
    <w:rsid w:val="006F1E5B"/>
    <w:rsid w:val="006F1E96"/>
    <w:rsid w:val="006F2120"/>
    <w:rsid w:val="006F2712"/>
    <w:rsid w:val="006F272E"/>
    <w:rsid w:val="006F279F"/>
    <w:rsid w:val="006F27E8"/>
    <w:rsid w:val="006F2A26"/>
    <w:rsid w:val="006F2A3C"/>
    <w:rsid w:val="006F2C34"/>
    <w:rsid w:val="006F2D00"/>
    <w:rsid w:val="006F2F64"/>
    <w:rsid w:val="006F2FC5"/>
    <w:rsid w:val="006F324D"/>
    <w:rsid w:val="006F32E9"/>
    <w:rsid w:val="006F3399"/>
    <w:rsid w:val="006F33A6"/>
    <w:rsid w:val="006F37D2"/>
    <w:rsid w:val="006F3C66"/>
    <w:rsid w:val="006F3C78"/>
    <w:rsid w:val="006F3FAB"/>
    <w:rsid w:val="006F402A"/>
    <w:rsid w:val="006F40B4"/>
    <w:rsid w:val="006F41D6"/>
    <w:rsid w:val="006F4429"/>
    <w:rsid w:val="006F445A"/>
    <w:rsid w:val="006F452E"/>
    <w:rsid w:val="006F4764"/>
    <w:rsid w:val="006F4869"/>
    <w:rsid w:val="006F492F"/>
    <w:rsid w:val="006F4AB4"/>
    <w:rsid w:val="006F4BDB"/>
    <w:rsid w:val="006F4C21"/>
    <w:rsid w:val="006F4D22"/>
    <w:rsid w:val="006F4E8F"/>
    <w:rsid w:val="006F4F92"/>
    <w:rsid w:val="006F5129"/>
    <w:rsid w:val="006F52E4"/>
    <w:rsid w:val="006F5356"/>
    <w:rsid w:val="006F56E3"/>
    <w:rsid w:val="006F57CB"/>
    <w:rsid w:val="006F57D2"/>
    <w:rsid w:val="006F5A32"/>
    <w:rsid w:val="006F5C10"/>
    <w:rsid w:val="006F5C55"/>
    <w:rsid w:val="006F5CD2"/>
    <w:rsid w:val="006F5F87"/>
    <w:rsid w:val="006F6088"/>
    <w:rsid w:val="006F60CE"/>
    <w:rsid w:val="006F6182"/>
    <w:rsid w:val="006F61C8"/>
    <w:rsid w:val="006F6233"/>
    <w:rsid w:val="006F63B0"/>
    <w:rsid w:val="006F64FA"/>
    <w:rsid w:val="006F67A8"/>
    <w:rsid w:val="006F6934"/>
    <w:rsid w:val="006F6B2A"/>
    <w:rsid w:val="006F6E39"/>
    <w:rsid w:val="006F6EC5"/>
    <w:rsid w:val="006F7118"/>
    <w:rsid w:val="006F7137"/>
    <w:rsid w:val="006F71DB"/>
    <w:rsid w:val="006F72A2"/>
    <w:rsid w:val="006F745C"/>
    <w:rsid w:val="006F759D"/>
    <w:rsid w:val="006F777C"/>
    <w:rsid w:val="006F77F8"/>
    <w:rsid w:val="006F7875"/>
    <w:rsid w:val="006F7A67"/>
    <w:rsid w:val="006F7B7E"/>
    <w:rsid w:val="006F7E8F"/>
    <w:rsid w:val="006F7EE9"/>
    <w:rsid w:val="007000AE"/>
    <w:rsid w:val="0070011F"/>
    <w:rsid w:val="007005FB"/>
    <w:rsid w:val="00700714"/>
    <w:rsid w:val="00700732"/>
    <w:rsid w:val="007007E9"/>
    <w:rsid w:val="007009A9"/>
    <w:rsid w:val="00700A4B"/>
    <w:rsid w:val="00700AD7"/>
    <w:rsid w:val="00700EED"/>
    <w:rsid w:val="0070101C"/>
    <w:rsid w:val="0070123F"/>
    <w:rsid w:val="00701278"/>
    <w:rsid w:val="0070127C"/>
    <w:rsid w:val="007015FB"/>
    <w:rsid w:val="0070185E"/>
    <w:rsid w:val="00701920"/>
    <w:rsid w:val="00701A69"/>
    <w:rsid w:val="00701AC6"/>
    <w:rsid w:val="00701C26"/>
    <w:rsid w:val="00701D23"/>
    <w:rsid w:val="00701D41"/>
    <w:rsid w:val="00701D61"/>
    <w:rsid w:val="00701E44"/>
    <w:rsid w:val="00701EDB"/>
    <w:rsid w:val="0070248B"/>
    <w:rsid w:val="007026FE"/>
    <w:rsid w:val="0070271B"/>
    <w:rsid w:val="007028C5"/>
    <w:rsid w:val="00702950"/>
    <w:rsid w:val="00702A08"/>
    <w:rsid w:val="00702AF1"/>
    <w:rsid w:val="00702BD3"/>
    <w:rsid w:val="00702CDC"/>
    <w:rsid w:val="00702D44"/>
    <w:rsid w:val="00702E1D"/>
    <w:rsid w:val="00702E2B"/>
    <w:rsid w:val="00702EC9"/>
    <w:rsid w:val="007030D5"/>
    <w:rsid w:val="0070316D"/>
    <w:rsid w:val="007031E5"/>
    <w:rsid w:val="007032E8"/>
    <w:rsid w:val="00703636"/>
    <w:rsid w:val="00703660"/>
    <w:rsid w:val="007036B1"/>
    <w:rsid w:val="007036E3"/>
    <w:rsid w:val="00703718"/>
    <w:rsid w:val="00703790"/>
    <w:rsid w:val="007037A9"/>
    <w:rsid w:val="00703D33"/>
    <w:rsid w:val="00703D69"/>
    <w:rsid w:val="00703E44"/>
    <w:rsid w:val="00703F67"/>
    <w:rsid w:val="00703F7A"/>
    <w:rsid w:val="00703FD9"/>
    <w:rsid w:val="00704008"/>
    <w:rsid w:val="0070422C"/>
    <w:rsid w:val="007048A7"/>
    <w:rsid w:val="00704A9D"/>
    <w:rsid w:val="00704AE1"/>
    <w:rsid w:val="00704C9D"/>
    <w:rsid w:val="00704EFA"/>
    <w:rsid w:val="007050D5"/>
    <w:rsid w:val="0070516A"/>
    <w:rsid w:val="0070524C"/>
    <w:rsid w:val="007056B2"/>
    <w:rsid w:val="00705791"/>
    <w:rsid w:val="007058EA"/>
    <w:rsid w:val="00705C5F"/>
    <w:rsid w:val="00705D15"/>
    <w:rsid w:val="00706009"/>
    <w:rsid w:val="00706069"/>
    <w:rsid w:val="0070621F"/>
    <w:rsid w:val="007064D2"/>
    <w:rsid w:val="007068B6"/>
    <w:rsid w:val="007068DD"/>
    <w:rsid w:val="00706919"/>
    <w:rsid w:val="00706A54"/>
    <w:rsid w:val="00706D20"/>
    <w:rsid w:val="00706D83"/>
    <w:rsid w:val="00706DB2"/>
    <w:rsid w:val="00706E05"/>
    <w:rsid w:val="007070A0"/>
    <w:rsid w:val="007070E3"/>
    <w:rsid w:val="0070717F"/>
    <w:rsid w:val="007071E9"/>
    <w:rsid w:val="00707482"/>
    <w:rsid w:val="007077CA"/>
    <w:rsid w:val="00707869"/>
    <w:rsid w:val="00707992"/>
    <w:rsid w:val="00707AF2"/>
    <w:rsid w:val="00707D95"/>
    <w:rsid w:val="00707DD2"/>
    <w:rsid w:val="00707F1F"/>
    <w:rsid w:val="007100F9"/>
    <w:rsid w:val="007104F6"/>
    <w:rsid w:val="00710808"/>
    <w:rsid w:val="00710938"/>
    <w:rsid w:val="00710A67"/>
    <w:rsid w:val="00710BBA"/>
    <w:rsid w:val="00710D6B"/>
    <w:rsid w:val="007111DE"/>
    <w:rsid w:val="007115EF"/>
    <w:rsid w:val="007117DA"/>
    <w:rsid w:val="0071182E"/>
    <w:rsid w:val="00711847"/>
    <w:rsid w:val="007118B8"/>
    <w:rsid w:val="00711CE7"/>
    <w:rsid w:val="00711E41"/>
    <w:rsid w:val="007120AF"/>
    <w:rsid w:val="00712471"/>
    <w:rsid w:val="00712478"/>
    <w:rsid w:val="007124A0"/>
    <w:rsid w:val="007124D8"/>
    <w:rsid w:val="00712582"/>
    <w:rsid w:val="00712685"/>
    <w:rsid w:val="0071284B"/>
    <w:rsid w:val="007128C8"/>
    <w:rsid w:val="0071291A"/>
    <w:rsid w:val="00712ABB"/>
    <w:rsid w:val="00712C70"/>
    <w:rsid w:val="00712FE4"/>
    <w:rsid w:val="00713150"/>
    <w:rsid w:val="00713460"/>
    <w:rsid w:val="00713591"/>
    <w:rsid w:val="00713709"/>
    <w:rsid w:val="00713745"/>
    <w:rsid w:val="007137BF"/>
    <w:rsid w:val="0071383C"/>
    <w:rsid w:val="007139E7"/>
    <w:rsid w:val="00713A44"/>
    <w:rsid w:val="00713A8C"/>
    <w:rsid w:val="00713D44"/>
    <w:rsid w:val="00713E88"/>
    <w:rsid w:val="00713F93"/>
    <w:rsid w:val="0071439E"/>
    <w:rsid w:val="007148F7"/>
    <w:rsid w:val="007149FA"/>
    <w:rsid w:val="00715003"/>
    <w:rsid w:val="007151AF"/>
    <w:rsid w:val="007151B6"/>
    <w:rsid w:val="00715264"/>
    <w:rsid w:val="00715346"/>
    <w:rsid w:val="00715690"/>
    <w:rsid w:val="00715703"/>
    <w:rsid w:val="00715745"/>
    <w:rsid w:val="00715856"/>
    <w:rsid w:val="00715AD4"/>
    <w:rsid w:val="00715B8D"/>
    <w:rsid w:val="00715DE8"/>
    <w:rsid w:val="00716569"/>
    <w:rsid w:val="00716642"/>
    <w:rsid w:val="0071691B"/>
    <w:rsid w:val="00716A1F"/>
    <w:rsid w:val="00716B49"/>
    <w:rsid w:val="00716FAC"/>
    <w:rsid w:val="00717027"/>
    <w:rsid w:val="007170A5"/>
    <w:rsid w:val="00717145"/>
    <w:rsid w:val="00717170"/>
    <w:rsid w:val="00717295"/>
    <w:rsid w:val="007172BA"/>
    <w:rsid w:val="00717512"/>
    <w:rsid w:val="0071788D"/>
    <w:rsid w:val="00717C92"/>
    <w:rsid w:val="00717D3D"/>
    <w:rsid w:val="00717E89"/>
    <w:rsid w:val="00717EC2"/>
    <w:rsid w:val="00720068"/>
    <w:rsid w:val="007200BE"/>
    <w:rsid w:val="00720188"/>
    <w:rsid w:val="00720238"/>
    <w:rsid w:val="00720297"/>
    <w:rsid w:val="00720830"/>
    <w:rsid w:val="00720865"/>
    <w:rsid w:val="00720AE9"/>
    <w:rsid w:val="00720D27"/>
    <w:rsid w:val="00720F83"/>
    <w:rsid w:val="0072117C"/>
    <w:rsid w:val="007213C5"/>
    <w:rsid w:val="0072155B"/>
    <w:rsid w:val="00721603"/>
    <w:rsid w:val="0072175C"/>
    <w:rsid w:val="00721790"/>
    <w:rsid w:val="00721798"/>
    <w:rsid w:val="00721A5B"/>
    <w:rsid w:val="00721D92"/>
    <w:rsid w:val="00722056"/>
    <w:rsid w:val="007220EB"/>
    <w:rsid w:val="0072226C"/>
    <w:rsid w:val="00722296"/>
    <w:rsid w:val="007222A0"/>
    <w:rsid w:val="00722390"/>
    <w:rsid w:val="0072244F"/>
    <w:rsid w:val="007224BD"/>
    <w:rsid w:val="007225B3"/>
    <w:rsid w:val="007227D7"/>
    <w:rsid w:val="007228EC"/>
    <w:rsid w:val="00722AAC"/>
    <w:rsid w:val="00722BF2"/>
    <w:rsid w:val="00722CD5"/>
    <w:rsid w:val="00722D1D"/>
    <w:rsid w:val="00722D5D"/>
    <w:rsid w:val="00722E0C"/>
    <w:rsid w:val="00722E86"/>
    <w:rsid w:val="00722FD8"/>
    <w:rsid w:val="00723359"/>
    <w:rsid w:val="00723444"/>
    <w:rsid w:val="0072349E"/>
    <w:rsid w:val="00723554"/>
    <w:rsid w:val="0072370B"/>
    <w:rsid w:val="00723849"/>
    <w:rsid w:val="00723B03"/>
    <w:rsid w:val="00723B62"/>
    <w:rsid w:val="00723BA7"/>
    <w:rsid w:val="0072418C"/>
    <w:rsid w:val="00724479"/>
    <w:rsid w:val="0072498F"/>
    <w:rsid w:val="007249CC"/>
    <w:rsid w:val="0072509C"/>
    <w:rsid w:val="007251C7"/>
    <w:rsid w:val="00725289"/>
    <w:rsid w:val="0072528E"/>
    <w:rsid w:val="007254E6"/>
    <w:rsid w:val="007255F4"/>
    <w:rsid w:val="0072594D"/>
    <w:rsid w:val="00725CCE"/>
    <w:rsid w:val="00725CFF"/>
    <w:rsid w:val="00725D27"/>
    <w:rsid w:val="00725E22"/>
    <w:rsid w:val="00725F23"/>
    <w:rsid w:val="00725FD9"/>
    <w:rsid w:val="00725FEF"/>
    <w:rsid w:val="0072617E"/>
    <w:rsid w:val="00726247"/>
    <w:rsid w:val="00726356"/>
    <w:rsid w:val="0072647E"/>
    <w:rsid w:val="00726583"/>
    <w:rsid w:val="007265CD"/>
    <w:rsid w:val="00726623"/>
    <w:rsid w:val="0072662B"/>
    <w:rsid w:val="007266C7"/>
    <w:rsid w:val="007266CD"/>
    <w:rsid w:val="00726710"/>
    <w:rsid w:val="00726727"/>
    <w:rsid w:val="00726B46"/>
    <w:rsid w:val="00726B61"/>
    <w:rsid w:val="00726C8A"/>
    <w:rsid w:val="00726F3E"/>
    <w:rsid w:val="007273C1"/>
    <w:rsid w:val="007273F9"/>
    <w:rsid w:val="00727460"/>
    <w:rsid w:val="00727553"/>
    <w:rsid w:val="007276AE"/>
    <w:rsid w:val="007276FB"/>
    <w:rsid w:val="00727801"/>
    <w:rsid w:val="007279E5"/>
    <w:rsid w:val="00727A80"/>
    <w:rsid w:val="00727DF5"/>
    <w:rsid w:val="00727E32"/>
    <w:rsid w:val="00727F2F"/>
    <w:rsid w:val="00727F87"/>
    <w:rsid w:val="00730057"/>
    <w:rsid w:val="0073018B"/>
    <w:rsid w:val="00730244"/>
    <w:rsid w:val="007306A5"/>
    <w:rsid w:val="00730775"/>
    <w:rsid w:val="0073083D"/>
    <w:rsid w:val="007309BA"/>
    <w:rsid w:val="00730A20"/>
    <w:rsid w:val="00730C57"/>
    <w:rsid w:val="00730D0C"/>
    <w:rsid w:val="00730FE5"/>
    <w:rsid w:val="007311F9"/>
    <w:rsid w:val="00731414"/>
    <w:rsid w:val="00731565"/>
    <w:rsid w:val="00731661"/>
    <w:rsid w:val="007316D9"/>
    <w:rsid w:val="007318C8"/>
    <w:rsid w:val="007319CD"/>
    <w:rsid w:val="00731B30"/>
    <w:rsid w:val="00731CE6"/>
    <w:rsid w:val="00731E78"/>
    <w:rsid w:val="00731EEF"/>
    <w:rsid w:val="00731F04"/>
    <w:rsid w:val="00731F41"/>
    <w:rsid w:val="00731FF9"/>
    <w:rsid w:val="007324D9"/>
    <w:rsid w:val="0073259E"/>
    <w:rsid w:val="0073276B"/>
    <w:rsid w:val="00732B4E"/>
    <w:rsid w:val="00732BA6"/>
    <w:rsid w:val="00732C89"/>
    <w:rsid w:val="00732CE4"/>
    <w:rsid w:val="0073313C"/>
    <w:rsid w:val="007331A2"/>
    <w:rsid w:val="007331A8"/>
    <w:rsid w:val="00733256"/>
    <w:rsid w:val="00733257"/>
    <w:rsid w:val="007332BF"/>
    <w:rsid w:val="007335BB"/>
    <w:rsid w:val="00733634"/>
    <w:rsid w:val="0073379F"/>
    <w:rsid w:val="007337E0"/>
    <w:rsid w:val="00733F09"/>
    <w:rsid w:val="00733F88"/>
    <w:rsid w:val="00734185"/>
    <w:rsid w:val="0073419D"/>
    <w:rsid w:val="007343F2"/>
    <w:rsid w:val="0073441F"/>
    <w:rsid w:val="0073466E"/>
    <w:rsid w:val="007346E5"/>
    <w:rsid w:val="00734B89"/>
    <w:rsid w:val="00734D6F"/>
    <w:rsid w:val="00734D76"/>
    <w:rsid w:val="00735140"/>
    <w:rsid w:val="007351D3"/>
    <w:rsid w:val="00735662"/>
    <w:rsid w:val="00735668"/>
    <w:rsid w:val="00735910"/>
    <w:rsid w:val="00735911"/>
    <w:rsid w:val="00735943"/>
    <w:rsid w:val="00735B62"/>
    <w:rsid w:val="00735B86"/>
    <w:rsid w:val="00735C46"/>
    <w:rsid w:val="00735C6E"/>
    <w:rsid w:val="00735D79"/>
    <w:rsid w:val="00735DDD"/>
    <w:rsid w:val="00735F2E"/>
    <w:rsid w:val="00735F5E"/>
    <w:rsid w:val="00735FF0"/>
    <w:rsid w:val="00736226"/>
    <w:rsid w:val="00736554"/>
    <w:rsid w:val="0073659F"/>
    <w:rsid w:val="0073661A"/>
    <w:rsid w:val="0073682F"/>
    <w:rsid w:val="00736970"/>
    <w:rsid w:val="00736BFD"/>
    <w:rsid w:val="00736F0D"/>
    <w:rsid w:val="00737181"/>
    <w:rsid w:val="00737285"/>
    <w:rsid w:val="007372B1"/>
    <w:rsid w:val="00737468"/>
    <w:rsid w:val="0073761E"/>
    <w:rsid w:val="0073764F"/>
    <w:rsid w:val="00737761"/>
    <w:rsid w:val="00737842"/>
    <w:rsid w:val="00737A60"/>
    <w:rsid w:val="00737CF9"/>
    <w:rsid w:val="00737DD9"/>
    <w:rsid w:val="00737F1C"/>
    <w:rsid w:val="00740077"/>
    <w:rsid w:val="00740170"/>
    <w:rsid w:val="007404F7"/>
    <w:rsid w:val="007406AE"/>
    <w:rsid w:val="00740705"/>
    <w:rsid w:val="00740761"/>
    <w:rsid w:val="007408C0"/>
    <w:rsid w:val="00740AE6"/>
    <w:rsid w:val="00740C83"/>
    <w:rsid w:val="00740F62"/>
    <w:rsid w:val="00741040"/>
    <w:rsid w:val="00741266"/>
    <w:rsid w:val="0074150E"/>
    <w:rsid w:val="00741526"/>
    <w:rsid w:val="007417D0"/>
    <w:rsid w:val="00741883"/>
    <w:rsid w:val="007418A9"/>
    <w:rsid w:val="007419FE"/>
    <w:rsid w:val="00741A03"/>
    <w:rsid w:val="00741A2F"/>
    <w:rsid w:val="00741CE1"/>
    <w:rsid w:val="00741E50"/>
    <w:rsid w:val="00741F19"/>
    <w:rsid w:val="00741F56"/>
    <w:rsid w:val="00741F87"/>
    <w:rsid w:val="00742142"/>
    <w:rsid w:val="0074240F"/>
    <w:rsid w:val="00742445"/>
    <w:rsid w:val="00742476"/>
    <w:rsid w:val="00742787"/>
    <w:rsid w:val="007428A6"/>
    <w:rsid w:val="00742B1D"/>
    <w:rsid w:val="00742CAE"/>
    <w:rsid w:val="00742CD8"/>
    <w:rsid w:val="00742CDF"/>
    <w:rsid w:val="00742D72"/>
    <w:rsid w:val="007430CD"/>
    <w:rsid w:val="007431BC"/>
    <w:rsid w:val="007431D0"/>
    <w:rsid w:val="0074321B"/>
    <w:rsid w:val="00743235"/>
    <w:rsid w:val="007432D4"/>
    <w:rsid w:val="00743378"/>
    <w:rsid w:val="00743515"/>
    <w:rsid w:val="00743B91"/>
    <w:rsid w:val="00743C52"/>
    <w:rsid w:val="00743E10"/>
    <w:rsid w:val="00743E3E"/>
    <w:rsid w:val="00743F0E"/>
    <w:rsid w:val="00743F25"/>
    <w:rsid w:val="00744170"/>
    <w:rsid w:val="0074425D"/>
    <w:rsid w:val="007444BB"/>
    <w:rsid w:val="007444EE"/>
    <w:rsid w:val="0074450F"/>
    <w:rsid w:val="00744515"/>
    <w:rsid w:val="00744A8F"/>
    <w:rsid w:val="00744C38"/>
    <w:rsid w:val="00744CA1"/>
    <w:rsid w:val="007450A8"/>
    <w:rsid w:val="0074534F"/>
    <w:rsid w:val="00745364"/>
    <w:rsid w:val="00745511"/>
    <w:rsid w:val="00745780"/>
    <w:rsid w:val="007457D1"/>
    <w:rsid w:val="00745B96"/>
    <w:rsid w:val="00745D3C"/>
    <w:rsid w:val="00745DE3"/>
    <w:rsid w:val="00745E0A"/>
    <w:rsid w:val="00746000"/>
    <w:rsid w:val="0074605A"/>
    <w:rsid w:val="00746214"/>
    <w:rsid w:val="007462B9"/>
    <w:rsid w:val="007463B7"/>
    <w:rsid w:val="00746422"/>
    <w:rsid w:val="00746430"/>
    <w:rsid w:val="00746865"/>
    <w:rsid w:val="00746874"/>
    <w:rsid w:val="00746B06"/>
    <w:rsid w:val="00746B65"/>
    <w:rsid w:val="00746D2C"/>
    <w:rsid w:val="00746D6C"/>
    <w:rsid w:val="00747026"/>
    <w:rsid w:val="007471BD"/>
    <w:rsid w:val="007472F2"/>
    <w:rsid w:val="00747691"/>
    <w:rsid w:val="007476FC"/>
    <w:rsid w:val="00747800"/>
    <w:rsid w:val="00747947"/>
    <w:rsid w:val="00747A9C"/>
    <w:rsid w:val="00747AA9"/>
    <w:rsid w:val="00747AAF"/>
    <w:rsid w:val="00747B28"/>
    <w:rsid w:val="00747BB4"/>
    <w:rsid w:val="00750025"/>
    <w:rsid w:val="00750169"/>
    <w:rsid w:val="00750213"/>
    <w:rsid w:val="0075037B"/>
    <w:rsid w:val="007503CA"/>
    <w:rsid w:val="007506DD"/>
    <w:rsid w:val="00750945"/>
    <w:rsid w:val="00750A29"/>
    <w:rsid w:val="00750AEF"/>
    <w:rsid w:val="00750D21"/>
    <w:rsid w:val="00750DA9"/>
    <w:rsid w:val="00750E22"/>
    <w:rsid w:val="00750F0C"/>
    <w:rsid w:val="00750F9B"/>
    <w:rsid w:val="00750FB4"/>
    <w:rsid w:val="00751215"/>
    <w:rsid w:val="00751259"/>
    <w:rsid w:val="00751347"/>
    <w:rsid w:val="007513E4"/>
    <w:rsid w:val="007517C0"/>
    <w:rsid w:val="00751B38"/>
    <w:rsid w:val="00751C96"/>
    <w:rsid w:val="007525ED"/>
    <w:rsid w:val="00752832"/>
    <w:rsid w:val="00752C0E"/>
    <w:rsid w:val="00752C4A"/>
    <w:rsid w:val="00752D7D"/>
    <w:rsid w:val="00752DCE"/>
    <w:rsid w:val="00752EDC"/>
    <w:rsid w:val="00753135"/>
    <w:rsid w:val="007531BC"/>
    <w:rsid w:val="007531DC"/>
    <w:rsid w:val="00753209"/>
    <w:rsid w:val="00753471"/>
    <w:rsid w:val="007534A4"/>
    <w:rsid w:val="007536B7"/>
    <w:rsid w:val="007537EB"/>
    <w:rsid w:val="00753875"/>
    <w:rsid w:val="00753A2B"/>
    <w:rsid w:val="00753C1E"/>
    <w:rsid w:val="00753CE0"/>
    <w:rsid w:val="00753ED8"/>
    <w:rsid w:val="007540A0"/>
    <w:rsid w:val="00754183"/>
    <w:rsid w:val="00754191"/>
    <w:rsid w:val="00754320"/>
    <w:rsid w:val="0075435D"/>
    <w:rsid w:val="0075463B"/>
    <w:rsid w:val="007547FE"/>
    <w:rsid w:val="007548DE"/>
    <w:rsid w:val="007549BE"/>
    <w:rsid w:val="00754A3F"/>
    <w:rsid w:val="00755057"/>
    <w:rsid w:val="0075513F"/>
    <w:rsid w:val="00755198"/>
    <w:rsid w:val="007555C4"/>
    <w:rsid w:val="007557FB"/>
    <w:rsid w:val="0075590B"/>
    <w:rsid w:val="00755A71"/>
    <w:rsid w:val="00755CF0"/>
    <w:rsid w:val="00755E26"/>
    <w:rsid w:val="00755E98"/>
    <w:rsid w:val="00755FA5"/>
    <w:rsid w:val="0075607A"/>
    <w:rsid w:val="007560D8"/>
    <w:rsid w:val="00756129"/>
    <w:rsid w:val="007566E1"/>
    <w:rsid w:val="007566E6"/>
    <w:rsid w:val="0075670E"/>
    <w:rsid w:val="00756882"/>
    <w:rsid w:val="00756A01"/>
    <w:rsid w:val="00756B89"/>
    <w:rsid w:val="00756CCD"/>
    <w:rsid w:val="00756D58"/>
    <w:rsid w:val="00757083"/>
    <w:rsid w:val="007573B4"/>
    <w:rsid w:val="0075748F"/>
    <w:rsid w:val="007576B0"/>
    <w:rsid w:val="00757718"/>
    <w:rsid w:val="00757754"/>
    <w:rsid w:val="00757956"/>
    <w:rsid w:val="0075795D"/>
    <w:rsid w:val="00757983"/>
    <w:rsid w:val="0075799D"/>
    <w:rsid w:val="00757C7C"/>
    <w:rsid w:val="00757D12"/>
    <w:rsid w:val="00757E30"/>
    <w:rsid w:val="00760164"/>
    <w:rsid w:val="00760170"/>
    <w:rsid w:val="007601C0"/>
    <w:rsid w:val="007602D3"/>
    <w:rsid w:val="007604B5"/>
    <w:rsid w:val="00760525"/>
    <w:rsid w:val="007607D7"/>
    <w:rsid w:val="007607E7"/>
    <w:rsid w:val="00760860"/>
    <w:rsid w:val="007608B3"/>
    <w:rsid w:val="00760915"/>
    <w:rsid w:val="0076093E"/>
    <w:rsid w:val="00760947"/>
    <w:rsid w:val="00760B66"/>
    <w:rsid w:val="00760C44"/>
    <w:rsid w:val="00761034"/>
    <w:rsid w:val="007611D8"/>
    <w:rsid w:val="007613A2"/>
    <w:rsid w:val="00761430"/>
    <w:rsid w:val="00761483"/>
    <w:rsid w:val="007614D8"/>
    <w:rsid w:val="007617E4"/>
    <w:rsid w:val="00761822"/>
    <w:rsid w:val="00761AF7"/>
    <w:rsid w:val="00761D96"/>
    <w:rsid w:val="00761EDA"/>
    <w:rsid w:val="00761F99"/>
    <w:rsid w:val="00762001"/>
    <w:rsid w:val="0076211C"/>
    <w:rsid w:val="007621C5"/>
    <w:rsid w:val="0076251B"/>
    <w:rsid w:val="007627B1"/>
    <w:rsid w:val="007628CC"/>
    <w:rsid w:val="00762BAB"/>
    <w:rsid w:val="00762BE9"/>
    <w:rsid w:val="00762C3B"/>
    <w:rsid w:val="00762D6B"/>
    <w:rsid w:val="00762E34"/>
    <w:rsid w:val="00762E6F"/>
    <w:rsid w:val="00762F15"/>
    <w:rsid w:val="00762F95"/>
    <w:rsid w:val="0076322B"/>
    <w:rsid w:val="00763519"/>
    <w:rsid w:val="00763686"/>
    <w:rsid w:val="007636FF"/>
    <w:rsid w:val="007638E6"/>
    <w:rsid w:val="00763A18"/>
    <w:rsid w:val="00763B58"/>
    <w:rsid w:val="00763E4E"/>
    <w:rsid w:val="00763FDE"/>
    <w:rsid w:val="00764113"/>
    <w:rsid w:val="007641A0"/>
    <w:rsid w:val="007641C7"/>
    <w:rsid w:val="0076426F"/>
    <w:rsid w:val="00764326"/>
    <w:rsid w:val="0076438B"/>
    <w:rsid w:val="00764452"/>
    <w:rsid w:val="00764633"/>
    <w:rsid w:val="0076471C"/>
    <w:rsid w:val="007648DC"/>
    <w:rsid w:val="00764A73"/>
    <w:rsid w:val="007650AF"/>
    <w:rsid w:val="007651C4"/>
    <w:rsid w:val="00765229"/>
    <w:rsid w:val="007654D8"/>
    <w:rsid w:val="0076588B"/>
    <w:rsid w:val="007659CC"/>
    <w:rsid w:val="00765A36"/>
    <w:rsid w:val="00765C15"/>
    <w:rsid w:val="00765CF9"/>
    <w:rsid w:val="00765D69"/>
    <w:rsid w:val="00766222"/>
    <w:rsid w:val="00766260"/>
    <w:rsid w:val="00766283"/>
    <w:rsid w:val="0076637E"/>
    <w:rsid w:val="00766460"/>
    <w:rsid w:val="007666F4"/>
    <w:rsid w:val="007667C5"/>
    <w:rsid w:val="007667E6"/>
    <w:rsid w:val="00766AB6"/>
    <w:rsid w:val="00766DAF"/>
    <w:rsid w:val="00767097"/>
    <w:rsid w:val="007670CD"/>
    <w:rsid w:val="00767248"/>
    <w:rsid w:val="00767283"/>
    <w:rsid w:val="007673F4"/>
    <w:rsid w:val="00767585"/>
    <w:rsid w:val="00767833"/>
    <w:rsid w:val="0076787F"/>
    <w:rsid w:val="00767899"/>
    <w:rsid w:val="0076794E"/>
    <w:rsid w:val="00767A4A"/>
    <w:rsid w:val="00767A80"/>
    <w:rsid w:val="00767B9B"/>
    <w:rsid w:val="00767B9C"/>
    <w:rsid w:val="00767E6E"/>
    <w:rsid w:val="00767EDB"/>
    <w:rsid w:val="00767F5F"/>
    <w:rsid w:val="007702EE"/>
    <w:rsid w:val="007705E3"/>
    <w:rsid w:val="0077062E"/>
    <w:rsid w:val="00770662"/>
    <w:rsid w:val="007706A2"/>
    <w:rsid w:val="007707B6"/>
    <w:rsid w:val="00770828"/>
    <w:rsid w:val="007709F5"/>
    <w:rsid w:val="00770BD0"/>
    <w:rsid w:val="00770CD0"/>
    <w:rsid w:val="00770F83"/>
    <w:rsid w:val="007710A8"/>
    <w:rsid w:val="007710C0"/>
    <w:rsid w:val="00771127"/>
    <w:rsid w:val="0077119B"/>
    <w:rsid w:val="0077119E"/>
    <w:rsid w:val="00771469"/>
    <w:rsid w:val="00771517"/>
    <w:rsid w:val="0077169D"/>
    <w:rsid w:val="00771731"/>
    <w:rsid w:val="0077179B"/>
    <w:rsid w:val="007717F3"/>
    <w:rsid w:val="007718B6"/>
    <w:rsid w:val="00771962"/>
    <w:rsid w:val="00771A3C"/>
    <w:rsid w:val="00771B4E"/>
    <w:rsid w:val="00771C63"/>
    <w:rsid w:val="00771CA7"/>
    <w:rsid w:val="00771D14"/>
    <w:rsid w:val="00771D2E"/>
    <w:rsid w:val="00771D4F"/>
    <w:rsid w:val="00771F1B"/>
    <w:rsid w:val="00771F76"/>
    <w:rsid w:val="00772079"/>
    <w:rsid w:val="007720C5"/>
    <w:rsid w:val="00772214"/>
    <w:rsid w:val="00772372"/>
    <w:rsid w:val="007723B8"/>
    <w:rsid w:val="007727BC"/>
    <w:rsid w:val="00772884"/>
    <w:rsid w:val="00772A25"/>
    <w:rsid w:val="0077300B"/>
    <w:rsid w:val="007730B8"/>
    <w:rsid w:val="00773438"/>
    <w:rsid w:val="0077363E"/>
    <w:rsid w:val="00773682"/>
    <w:rsid w:val="007736EA"/>
    <w:rsid w:val="007736F0"/>
    <w:rsid w:val="00773805"/>
    <w:rsid w:val="00773857"/>
    <w:rsid w:val="007739AD"/>
    <w:rsid w:val="00773A6E"/>
    <w:rsid w:val="00773A9F"/>
    <w:rsid w:val="00773B53"/>
    <w:rsid w:val="00773E3D"/>
    <w:rsid w:val="00773EA3"/>
    <w:rsid w:val="00774462"/>
    <w:rsid w:val="00774577"/>
    <w:rsid w:val="0077466D"/>
    <w:rsid w:val="00774782"/>
    <w:rsid w:val="00774944"/>
    <w:rsid w:val="007749FB"/>
    <w:rsid w:val="00774DB6"/>
    <w:rsid w:val="00774E07"/>
    <w:rsid w:val="00774EF8"/>
    <w:rsid w:val="00774FE9"/>
    <w:rsid w:val="0077518E"/>
    <w:rsid w:val="007751E6"/>
    <w:rsid w:val="007754BC"/>
    <w:rsid w:val="0077578D"/>
    <w:rsid w:val="00775B77"/>
    <w:rsid w:val="00775C49"/>
    <w:rsid w:val="00775CFC"/>
    <w:rsid w:val="00775DB0"/>
    <w:rsid w:val="00775DF5"/>
    <w:rsid w:val="00776361"/>
    <w:rsid w:val="0077668B"/>
    <w:rsid w:val="00776730"/>
    <w:rsid w:val="00776942"/>
    <w:rsid w:val="00776999"/>
    <w:rsid w:val="007769D5"/>
    <w:rsid w:val="00776B0A"/>
    <w:rsid w:val="00776DC3"/>
    <w:rsid w:val="00776E8F"/>
    <w:rsid w:val="00776EFD"/>
    <w:rsid w:val="00776F14"/>
    <w:rsid w:val="00776F9C"/>
    <w:rsid w:val="00777089"/>
    <w:rsid w:val="007770C0"/>
    <w:rsid w:val="007770E6"/>
    <w:rsid w:val="00777315"/>
    <w:rsid w:val="007774BA"/>
    <w:rsid w:val="00777509"/>
    <w:rsid w:val="007775A9"/>
    <w:rsid w:val="007776AE"/>
    <w:rsid w:val="007779A0"/>
    <w:rsid w:val="00777A93"/>
    <w:rsid w:val="00777B4C"/>
    <w:rsid w:val="00777CD6"/>
    <w:rsid w:val="00777D0C"/>
    <w:rsid w:val="00777D9A"/>
    <w:rsid w:val="00777F60"/>
    <w:rsid w:val="0078014D"/>
    <w:rsid w:val="0078019B"/>
    <w:rsid w:val="007801FB"/>
    <w:rsid w:val="00780224"/>
    <w:rsid w:val="007802DB"/>
    <w:rsid w:val="0078030F"/>
    <w:rsid w:val="007805DC"/>
    <w:rsid w:val="00780797"/>
    <w:rsid w:val="007808BF"/>
    <w:rsid w:val="007808E4"/>
    <w:rsid w:val="00780A49"/>
    <w:rsid w:val="00780B97"/>
    <w:rsid w:val="00780BC2"/>
    <w:rsid w:val="00780DF6"/>
    <w:rsid w:val="00780E33"/>
    <w:rsid w:val="00780EE1"/>
    <w:rsid w:val="00780FD6"/>
    <w:rsid w:val="00781579"/>
    <w:rsid w:val="00781647"/>
    <w:rsid w:val="0078185A"/>
    <w:rsid w:val="0078194F"/>
    <w:rsid w:val="00781BDB"/>
    <w:rsid w:val="00781C1F"/>
    <w:rsid w:val="00781CF7"/>
    <w:rsid w:val="00781D43"/>
    <w:rsid w:val="00781E2F"/>
    <w:rsid w:val="007820A4"/>
    <w:rsid w:val="00782157"/>
    <w:rsid w:val="007824D9"/>
    <w:rsid w:val="00782749"/>
    <w:rsid w:val="0078275B"/>
    <w:rsid w:val="00782804"/>
    <w:rsid w:val="007828FA"/>
    <w:rsid w:val="00782A77"/>
    <w:rsid w:val="00782C13"/>
    <w:rsid w:val="007830EE"/>
    <w:rsid w:val="00783253"/>
    <w:rsid w:val="007832F0"/>
    <w:rsid w:val="0078376D"/>
    <w:rsid w:val="007838DB"/>
    <w:rsid w:val="0078398B"/>
    <w:rsid w:val="00783B84"/>
    <w:rsid w:val="00783D06"/>
    <w:rsid w:val="00783E60"/>
    <w:rsid w:val="0078449A"/>
    <w:rsid w:val="007849B5"/>
    <w:rsid w:val="00784ABF"/>
    <w:rsid w:val="00784EC1"/>
    <w:rsid w:val="007851AD"/>
    <w:rsid w:val="007854B1"/>
    <w:rsid w:val="00785545"/>
    <w:rsid w:val="00785952"/>
    <w:rsid w:val="007859CF"/>
    <w:rsid w:val="00785BA8"/>
    <w:rsid w:val="00785C54"/>
    <w:rsid w:val="00785D2D"/>
    <w:rsid w:val="00785D6C"/>
    <w:rsid w:val="00785DAA"/>
    <w:rsid w:val="00785E99"/>
    <w:rsid w:val="0078609F"/>
    <w:rsid w:val="007862AF"/>
    <w:rsid w:val="007863AB"/>
    <w:rsid w:val="00786412"/>
    <w:rsid w:val="00786447"/>
    <w:rsid w:val="0078657B"/>
    <w:rsid w:val="00786594"/>
    <w:rsid w:val="007865B3"/>
    <w:rsid w:val="00786623"/>
    <w:rsid w:val="007866BC"/>
    <w:rsid w:val="0078681E"/>
    <w:rsid w:val="00786839"/>
    <w:rsid w:val="007869B0"/>
    <w:rsid w:val="00786AB8"/>
    <w:rsid w:val="00786CD6"/>
    <w:rsid w:val="00786D34"/>
    <w:rsid w:val="00786D91"/>
    <w:rsid w:val="00786E2C"/>
    <w:rsid w:val="00786F11"/>
    <w:rsid w:val="00787067"/>
    <w:rsid w:val="007870EB"/>
    <w:rsid w:val="00787160"/>
    <w:rsid w:val="00787236"/>
    <w:rsid w:val="0078727B"/>
    <w:rsid w:val="00787367"/>
    <w:rsid w:val="00787721"/>
    <w:rsid w:val="00787C1A"/>
    <w:rsid w:val="00787C2F"/>
    <w:rsid w:val="00787DB0"/>
    <w:rsid w:val="00787EAA"/>
    <w:rsid w:val="00787F46"/>
    <w:rsid w:val="00787F5C"/>
    <w:rsid w:val="00790008"/>
    <w:rsid w:val="00790023"/>
    <w:rsid w:val="00790029"/>
    <w:rsid w:val="00790123"/>
    <w:rsid w:val="007902FC"/>
    <w:rsid w:val="0079053B"/>
    <w:rsid w:val="007908B5"/>
    <w:rsid w:val="00790921"/>
    <w:rsid w:val="00790965"/>
    <w:rsid w:val="00790A95"/>
    <w:rsid w:val="00790AB1"/>
    <w:rsid w:val="00790BFE"/>
    <w:rsid w:val="00790C0D"/>
    <w:rsid w:val="00790C4D"/>
    <w:rsid w:val="00790CD7"/>
    <w:rsid w:val="00790D75"/>
    <w:rsid w:val="00790ECE"/>
    <w:rsid w:val="007911A5"/>
    <w:rsid w:val="007912C0"/>
    <w:rsid w:val="00791478"/>
    <w:rsid w:val="007916D2"/>
    <w:rsid w:val="0079191B"/>
    <w:rsid w:val="00791AEE"/>
    <w:rsid w:val="00791E48"/>
    <w:rsid w:val="00791F96"/>
    <w:rsid w:val="0079200E"/>
    <w:rsid w:val="00792012"/>
    <w:rsid w:val="00792366"/>
    <w:rsid w:val="00792511"/>
    <w:rsid w:val="00792616"/>
    <w:rsid w:val="00792744"/>
    <w:rsid w:val="00792814"/>
    <w:rsid w:val="0079282F"/>
    <w:rsid w:val="007929E9"/>
    <w:rsid w:val="00792B2A"/>
    <w:rsid w:val="00792C93"/>
    <w:rsid w:val="00792DBD"/>
    <w:rsid w:val="007930A0"/>
    <w:rsid w:val="007930B8"/>
    <w:rsid w:val="0079313C"/>
    <w:rsid w:val="0079328D"/>
    <w:rsid w:val="007934B6"/>
    <w:rsid w:val="007935FE"/>
    <w:rsid w:val="00793739"/>
    <w:rsid w:val="00793A1B"/>
    <w:rsid w:val="00793C3E"/>
    <w:rsid w:val="00793D0B"/>
    <w:rsid w:val="00793DA1"/>
    <w:rsid w:val="00793E9A"/>
    <w:rsid w:val="00793FF3"/>
    <w:rsid w:val="00794105"/>
    <w:rsid w:val="00794261"/>
    <w:rsid w:val="0079428F"/>
    <w:rsid w:val="007943D1"/>
    <w:rsid w:val="007944D0"/>
    <w:rsid w:val="0079453C"/>
    <w:rsid w:val="007945C6"/>
    <w:rsid w:val="007948BE"/>
    <w:rsid w:val="0079495D"/>
    <w:rsid w:val="00794CAB"/>
    <w:rsid w:val="00794DA5"/>
    <w:rsid w:val="00794F71"/>
    <w:rsid w:val="00794F9B"/>
    <w:rsid w:val="00794FF0"/>
    <w:rsid w:val="007951E8"/>
    <w:rsid w:val="007953EE"/>
    <w:rsid w:val="0079568E"/>
    <w:rsid w:val="00795700"/>
    <w:rsid w:val="00795807"/>
    <w:rsid w:val="0079594E"/>
    <w:rsid w:val="00795E55"/>
    <w:rsid w:val="0079600F"/>
    <w:rsid w:val="0079601D"/>
    <w:rsid w:val="00796124"/>
    <w:rsid w:val="007961FC"/>
    <w:rsid w:val="00796216"/>
    <w:rsid w:val="0079625F"/>
    <w:rsid w:val="0079629D"/>
    <w:rsid w:val="007963D4"/>
    <w:rsid w:val="00796495"/>
    <w:rsid w:val="007964BA"/>
    <w:rsid w:val="00796570"/>
    <w:rsid w:val="00796670"/>
    <w:rsid w:val="00796745"/>
    <w:rsid w:val="0079676C"/>
    <w:rsid w:val="0079688B"/>
    <w:rsid w:val="00796BDB"/>
    <w:rsid w:val="00796BE2"/>
    <w:rsid w:val="00796C52"/>
    <w:rsid w:val="00797067"/>
    <w:rsid w:val="007974E3"/>
    <w:rsid w:val="007974E5"/>
    <w:rsid w:val="00797565"/>
    <w:rsid w:val="007979DF"/>
    <w:rsid w:val="00797A5F"/>
    <w:rsid w:val="00797A82"/>
    <w:rsid w:val="00797C0E"/>
    <w:rsid w:val="00797D36"/>
    <w:rsid w:val="00797E92"/>
    <w:rsid w:val="007A0034"/>
    <w:rsid w:val="007A0083"/>
    <w:rsid w:val="007A04CE"/>
    <w:rsid w:val="007A0606"/>
    <w:rsid w:val="007A0669"/>
    <w:rsid w:val="007A06D3"/>
    <w:rsid w:val="007A0B71"/>
    <w:rsid w:val="007A0C01"/>
    <w:rsid w:val="007A11C6"/>
    <w:rsid w:val="007A1339"/>
    <w:rsid w:val="007A1422"/>
    <w:rsid w:val="007A1431"/>
    <w:rsid w:val="007A15F1"/>
    <w:rsid w:val="007A1AF1"/>
    <w:rsid w:val="007A1C1C"/>
    <w:rsid w:val="007A1F18"/>
    <w:rsid w:val="007A21F3"/>
    <w:rsid w:val="007A2275"/>
    <w:rsid w:val="007A23CB"/>
    <w:rsid w:val="007A2489"/>
    <w:rsid w:val="007A26AA"/>
    <w:rsid w:val="007A2807"/>
    <w:rsid w:val="007A29D0"/>
    <w:rsid w:val="007A2A56"/>
    <w:rsid w:val="007A2DD3"/>
    <w:rsid w:val="007A30B4"/>
    <w:rsid w:val="007A30B7"/>
    <w:rsid w:val="007A33F2"/>
    <w:rsid w:val="007A3609"/>
    <w:rsid w:val="007A362F"/>
    <w:rsid w:val="007A3724"/>
    <w:rsid w:val="007A38D5"/>
    <w:rsid w:val="007A3BDC"/>
    <w:rsid w:val="007A3C93"/>
    <w:rsid w:val="007A3C9A"/>
    <w:rsid w:val="007A3E38"/>
    <w:rsid w:val="007A3E46"/>
    <w:rsid w:val="007A4063"/>
    <w:rsid w:val="007A4088"/>
    <w:rsid w:val="007A4360"/>
    <w:rsid w:val="007A43B4"/>
    <w:rsid w:val="007A43B9"/>
    <w:rsid w:val="007A452F"/>
    <w:rsid w:val="007A462D"/>
    <w:rsid w:val="007A48D3"/>
    <w:rsid w:val="007A4903"/>
    <w:rsid w:val="007A4AAE"/>
    <w:rsid w:val="007A4BB1"/>
    <w:rsid w:val="007A4C90"/>
    <w:rsid w:val="007A4D1A"/>
    <w:rsid w:val="007A4D74"/>
    <w:rsid w:val="007A4D86"/>
    <w:rsid w:val="007A4EE9"/>
    <w:rsid w:val="007A50C1"/>
    <w:rsid w:val="007A561F"/>
    <w:rsid w:val="007A591E"/>
    <w:rsid w:val="007A6002"/>
    <w:rsid w:val="007A6022"/>
    <w:rsid w:val="007A6039"/>
    <w:rsid w:val="007A6174"/>
    <w:rsid w:val="007A6360"/>
    <w:rsid w:val="007A637B"/>
    <w:rsid w:val="007A6579"/>
    <w:rsid w:val="007A6AB4"/>
    <w:rsid w:val="007A6BBA"/>
    <w:rsid w:val="007A6CE3"/>
    <w:rsid w:val="007A6E03"/>
    <w:rsid w:val="007A718C"/>
    <w:rsid w:val="007A7190"/>
    <w:rsid w:val="007A7271"/>
    <w:rsid w:val="007A73AB"/>
    <w:rsid w:val="007A73DC"/>
    <w:rsid w:val="007A7618"/>
    <w:rsid w:val="007A76C6"/>
    <w:rsid w:val="007A7701"/>
    <w:rsid w:val="007A77C3"/>
    <w:rsid w:val="007A783F"/>
    <w:rsid w:val="007A7948"/>
    <w:rsid w:val="007A79C1"/>
    <w:rsid w:val="007A7A19"/>
    <w:rsid w:val="007A7C0C"/>
    <w:rsid w:val="007A7D0A"/>
    <w:rsid w:val="007A7E7A"/>
    <w:rsid w:val="007A7EB2"/>
    <w:rsid w:val="007B0064"/>
    <w:rsid w:val="007B0269"/>
    <w:rsid w:val="007B04AF"/>
    <w:rsid w:val="007B0596"/>
    <w:rsid w:val="007B05B2"/>
    <w:rsid w:val="007B0947"/>
    <w:rsid w:val="007B094F"/>
    <w:rsid w:val="007B098C"/>
    <w:rsid w:val="007B0BBB"/>
    <w:rsid w:val="007B0C09"/>
    <w:rsid w:val="007B0E18"/>
    <w:rsid w:val="007B1269"/>
    <w:rsid w:val="007B129E"/>
    <w:rsid w:val="007B13E4"/>
    <w:rsid w:val="007B1400"/>
    <w:rsid w:val="007B1624"/>
    <w:rsid w:val="007B1754"/>
    <w:rsid w:val="007B1BF9"/>
    <w:rsid w:val="007B1CAD"/>
    <w:rsid w:val="007B1DCD"/>
    <w:rsid w:val="007B1FB5"/>
    <w:rsid w:val="007B223C"/>
    <w:rsid w:val="007B2257"/>
    <w:rsid w:val="007B2334"/>
    <w:rsid w:val="007B249B"/>
    <w:rsid w:val="007B24F9"/>
    <w:rsid w:val="007B26CF"/>
    <w:rsid w:val="007B2B9A"/>
    <w:rsid w:val="007B2BA3"/>
    <w:rsid w:val="007B2BE0"/>
    <w:rsid w:val="007B2CDC"/>
    <w:rsid w:val="007B2D18"/>
    <w:rsid w:val="007B2FB7"/>
    <w:rsid w:val="007B2FF3"/>
    <w:rsid w:val="007B30D5"/>
    <w:rsid w:val="007B3244"/>
    <w:rsid w:val="007B33A3"/>
    <w:rsid w:val="007B3672"/>
    <w:rsid w:val="007B36C7"/>
    <w:rsid w:val="007B38AF"/>
    <w:rsid w:val="007B3943"/>
    <w:rsid w:val="007B39CD"/>
    <w:rsid w:val="007B3A20"/>
    <w:rsid w:val="007B3A78"/>
    <w:rsid w:val="007B3AC6"/>
    <w:rsid w:val="007B3CD9"/>
    <w:rsid w:val="007B3FA1"/>
    <w:rsid w:val="007B423B"/>
    <w:rsid w:val="007B4368"/>
    <w:rsid w:val="007B4396"/>
    <w:rsid w:val="007B467B"/>
    <w:rsid w:val="007B467E"/>
    <w:rsid w:val="007B46B3"/>
    <w:rsid w:val="007B47C4"/>
    <w:rsid w:val="007B48B1"/>
    <w:rsid w:val="007B49A1"/>
    <w:rsid w:val="007B49D2"/>
    <w:rsid w:val="007B4AE9"/>
    <w:rsid w:val="007B4AEA"/>
    <w:rsid w:val="007B4B33"/>
    <w:rsid w:val="007B4BFD"/>
    <w:rsid w:val="007B4D52"/>
    <w:rsid w:val="007B4D9B"/>
    <w:rsid w:val="007B4EF6"/>
    <w:rsid w:val="007B507A"/>
    <w:rsid w:val="007B54D9"/>
    <w:rsid w:val="007B5581"/>
    <w:rsid w:val="007B5665"/>
    <w:rsid w:val="007B567E"/>
    <w:rsid w:val="007B56C3"/>
    <w:rsid w:val="007B5B2D"/>
    <w:rsid w:val="007B5DCC"/>
    <w:rsid w:val="007B5FFD"/>
    <w:rsid w:val="007B646B"/>
    <w:rsid w:val="007B6536"/>
    <w:rsid w:val="007B6626"/>
    <w:rsid w:val="007B6675"/>
    <w:rsid w:val="007B68D9"/>
    <w:rsid w:val="007B693C"/>
    <w:rsid w:val="007B69C8"/>
    <w:rsid w:val="007B69CB"/>
    <w:rsid w:val="007B69D5"/>
    <w:rsid w:val="007B6B25"/>
    <w:rsid w:val="007B6B29"/>
    <w:rsid w:val="007B6B53"/>
    <w:rsid w:val="007B6BF3"/>
    <w:rsid w:val="007B6D77"/>
    <w:rsid w:val="007B6E1E"/>
    <w:rsid w:val="007B6FAD"/>
    <w:rsid w:val="007B71AA"/>
    <w:rsid w:val="007B721C"/>
    <w:rsid w:val="007B7345"/>
    <w:rsid w:val="007B73B6"/>
    <w:rsid w:val="007B74FC"/>
    <w:rsid w:val="007B765B"/>
    <w:rsid w:val="007B7830"/>
    <w:rsid w:val="007B789C"/>
    <w:rsid w:val="007B79E0"/>
    <w:rsid w:val="007B7AF8"/>
    <w:rsid w:val="007B7C68"/>
    <w:rsid w:val="007B7CCE"/>
    <w:rsid w:val="007B7E0D"/>
    <w:rsid w:val="007B7E1D"/>
    <w:rsid w:val="007B7EC5"/>
    <w:rsid w:val="007C0075"/>
    <w:rsid w:val="007C01F3"/>
    <w:rsid w:val="007C022B"/>
    <w:rsid w:val="007C029F"/>
    <w:rsid w:val="007C045B"/>
    <w:rsid w:val="007C0550"/>
    <w:rsid w:val="007C070D"/>
    <w:rsid w:val="007C072D"/>
    <w:rsid w:val="007C09B4"/>
    <w:rsid w:val="007C09F9"/>
    <w:rsid w:val="007C0C9B"/>
    <w:rsid w:val="007C0EEC"/>
    <w:rsid w:val="007C0FF7"/>
    <w:rsid w:val="007C122A"/>
    <w:rsid w:val="007C1741"/>
    <w:rsid w:val="007C1845"/>
    <w:rsid w:val="007C19BF"/>
    <w:rsid w:val="007C1DFA"/>
    <w:rsid w:val="007C1F5E"/>
    <w:rsid w:val="007C22AF"/>
    <w:rsid w:val="007C2363"/>
    <w:rsid w:val="007C23C0"/>
    <w:rsid w:val="007C25D3"/>
    <w:rsid w:val="007C2855"/>
    <w:rsid w:val="007C2875"/>
    <w:rsid w:val="007C29B8"/>
    <w:rsid w:val="007C29E0"/>
    <w:rsid w:val="007C32E4"/>
    <w:rsid w:val="007C33E0"/>
    <w:rsid w:val="007C33EF"/>
    <w:rsid w:val="007C3402"/>
    <w:rsid w:val="007C3A46"/>
    <w:rsid w:val="007C3BA0"/>
    <w:rsid w:val="007C3E9D"/>
    <w:rsid w:val="007C3F1D"/>
    <w:rsid w:val="007C4089"/>
    <w:rsid w:val="007C4095"/>
    <w:rsid w:val="007C4117"/>
    <w:rsid w:val="007C425D"/>
    <w:rsid w:val="007C43D0"/>
    <w:rsid w:val="007C43F4"/>
    <w:rsid w:val="007C4664"/>
    <w:rsid w:val="007C4706"/>
    <w:rsid w:val="007C47CB"/>
    <w:rsid w:val="007C485E"/>
    <w:rsid w:val="007C4930"/>
    <w:rsid w:val="007C4D21"/>
    <w:rsid w:val="007C4D6B"/>
    <w:rsid w:val="007C4E75"/>
    <w:rsid w:val="007C4FB7"/>
    <w:rsid w:val="007C5189"/>
    <w:rsid w:val="007C5295"/>
    <w:rsid w:val="007C54E0"/>
    <w:rsid w:val="007C54E6"/>
    <w:rsid w:val="007C55D9"/>
    <w:rsid w:val="007C567A"/>
    <w:rsid w:val="007C5AF9"/>
    <w:rsid w:val="007C5C3E"/>
    <w:rsid w:val="007C6376"/>
    <w:rsid w:val="007C6588"/>
    <w:rsid w:val="007C661F"/>
    <w:rsid w:val="007C6676"/>
    <w:rsid w:val="007C6B37"/>
    <w:rsid w:val="007C6F31"/>
    <w:rsid w:val="007C6FEA"/>
    <w:rsid w:val="007C7101"/>
    <w:rsid w:val="007C7115"/>
    <w:rsid w:val="007C754E"/>
    <w:rsid w:val="007C7634"/>
    <w:rsid w:val="007C79BF"/>
    <w:rsid w:val="007C7ACC"/>
    <w:rsid w:val="007C7CA2"/>
    <w:rsid w:val="007C7D06"/>
    <w:rsid w:val="007C7FD4"/>
    <w:rsid w:val="007D03D9"/>
    <w:rsid w:val="007D0547"/>
    <w:rsid w:val="007D068F"/>
    <w:rsid w:val="007D0777"/>
    <w:rsid w:val="007D0953"/>
    <w:rsid w:val="007D0A24"/>
    <w:rsid w:val="007D0AB7"/>
    <w:rsid w:val="007D0AD8"/>
    <w:rsid w:val="007D0D00"/>
    <w:rsid w:val="007D0D9C"/>
    <w:rsid w:val="007D1000"/>
    <w:rsid w:val="007D1175"/>
    <w:rsid w:val="007D11D6"/>
    <w:rsid w:val="007D1213"/>
    <w:rsid w:val="007D140F"/>
    <w:rsid w:val="007D14AE"/>
    <w:rsid w:val="007D14E1"/>
    <w:rsid w:val="007D1598"/>
    <w:rsid w:val="007D1A30"/>
    <w:rsid w:val="007D1BA9"/>
    <w:rsid w:val="007D1DDA"/>
    <w:rsid w:val="007D1E50"/>
    <w:rsid w:val="007D20EE"/>
    <w:rsid w:val="007D223F"/>
    <w:rsid w:val="007D2602"/>
    <w:rsid w:val="007D28F0"/>
    <w:rsid w:val="007D2B4E"/>
    <w:rsid w:val="007D2E0C"/>
    <w:rsid w:val="007D2EA2"/>
    <w:rsid w:val="007D3054"/>
    <w:rsid w:val="007D3087"/>
    <w:rsid w:val="007D313B"/>
    <w:rsid w:val="007D3180"/>
    <w:rsid w:val="007D3491"/>
    <w:rsid w:val="007D351E"/>
    <w:rsid w:val="007D35A5"/>
    <w:rsid w:val="007D3729"/>
    <w:rsid w:val="007D384A"/>
    <w:rsid w:val="007D392A"/>
    <w:rsid w:val="007D398B"/>
    <w:rsid w:val="007D39CD"/>
    <w:rsid w:val="007D39D7"/>
    <w:rsid w:val="007D3DBF"/>
    <w:rsid w:val="007D3F18"/>
    <w:rsid w:val="007D4179"/>
    <w:rsid w:val="007D4299"/>
    <w:rsid w:val="007D42C5"/>
    <w:rsid w:val="007D43C7"/>
    <w:rsid w:val="007D4451"/>
    <w:rsid w:val="007D4554"/>
    <w:rsid w:val="007D45AD"/>
    <w:rsid w:val="007D4846"/>
    <w:rsid w:val="007D4851"/>
    <w:rsid w:val="007D494A"/>
    <w:rsid w:val="007D49CE"/>
    <w:rsid w:val="007D4CA7"/>
    <w:rsid w:val="007D4E0F"/>
    <w:rsid w:val="007D4E9C"/>
    <w:rsid w:val="007D502C"/>
    <w:rsid w:val="007D5064"/>
    <w:rsid w:val="007D512F"/>
    <w:rsid w:val="007D5134"/>
    <w:rsid w:val="007D52B0"/>
    <w:rsid w:val="007D5423"/>
    <w:rsid w:val="007D57A2"/>
    <w:rsid w:val="007D58FA"/>
    <w:rsid w:val="007D5940"/>
    <w:rsid w:val="007D5975"/>
    <w:rsid w:val="007D5A69"/>
    <w:rsid w:val="007D5A82"/>
    <w:rsid w:val="007D5AE1"/>
    <w:rsid w:val="007D606D"/>
    <w:rsid w:val="007D6254"/>
    <w:rsid w:val="007D63AF"/>
    <w:rsid w:val="007D67DE"/>
    <w:rsid w:val="007D6AAC"/>
    <w:rsid w:val="007D6B63"/>
    <w:rsid w:val="007D6CDD"/>
    <w:rsid w:val="007D6F5E"/>
    <w:rsid w:val="007D70A5"/>
    <w:rsid w:val="007D70E8"/>
    <w:rsid w:val="007D7252"/>
    <w:rsid w:val="007D735D"/>
    <w:rsid w:val="007D76F8"/>
    <w:rsid w:val="007D77E7"/>
    <w:rsid w:val="007D7B61"/>
    <w:rsid w:val="007D7C26"/>
    <w:rsid w:val="007D7CDF"/>
    <w:rsid w:val="007D7E44"/>
    <w:rsid w:val="007E0174"/>
    <w:rsid w:val="007E02CB"/>
    <w:rsid w:val="007E02D6"/>
    <w:rsid w:val="007E0A75"/>
    <w:rsid w:val="007E0B8B"/>
    <w:rsid w:val="007E0BB9"/>
    <w:rsid w:val="007E0BD7"/>
    <w:rsid w:val="007E0CAB"/>
    <w:rsid w:val="007E0D66"/>
    <w:rsid w:val="007E0E79"/>
    <w:rsid w:val="007E0ED8"/>
    <w:rsid w:val="007E0FD7"/>
    <w:rsid w:val="007E13BC"/>
    <w:rsid w:val="007E140A"/>
    <w:rsid w:val="007E183B"/>
    <w:rsid w:val="007E1881"/>
    <w:rsid w:val="007E1937"/>
    <w:rsid w:val="007E1A99"/>
    <w:rsid w:val="007E1CC1"/>
    <w:rsid w:val="007E1DEB"/>
    <w:rsid w:val="007E1F34"/>
    <w:rsid w:val="007E1F92"/>
    <w:rsid w:val="007E20DF"/>
    <w:rsid w:val="007E21FD"/>
    <w:rsid w:val="007E22B1"/>
    <w:rsid w:val="007E2551"/>
    <w:rsid w:val="007E268A"/>
    <w:rsid w:val="007E26A3"/>
    <w:rsid w:val="007E2829"/>
    <w:rsid w:val="007E2925"/>
    <w:rsid w:val="007E2B07"/>
    <w:rsid w:val="007E2C37"/>
    <w:rsid w:val="007E2C4F"/>
    <w:rsid w:val="007E2FCB"/>
    <w:rsid w:val="007E304B"/>
    <w:rsid w:val="007E3184"/>
    <w:rsid w:val="007E32A9"/>
    <w:rsid w:val="007E32BC"/>
    <w:rsid w:val="007E349F"/>
    <w:rsid w:val="007E3525"/>
    <w:rsid w:val="007E3624"/>
    <w:rsid w:val="007E38C0"/>
    <w:rsid w:val="007E3931"/>
    <w:rsid w:val="007E3BA5"/>
    <w:rsid w:val="007E41A9"/>
    <w:rsid w:val="007E436A"/>
    <w:rsid w:val="007E4395"/>
    <w:rsid w:val="007E44F0"/>
    <w:rsid w:val="007E46A1"/>
    <w:rsid w:val="007E4BC9"/>
    <w:rsid w:val="007E4C9E"/>
    <w:rsid w:val="007E506E"/>
    <w:rsid w:val="007E5141"/>
    <w:rsid w:val="007E51A0"/>
    <w:rsid w:val="007E51BA"/>
    <w:rsid w:val="007E53E1"/>
    <w:rsid w:val="007E564C"/>
    <w:rsid w:val="007E568E"/>
    <w:rsid w:val="007E56BC"/>
    <w:rsid w:val="007E5740"/>
    <w:rsid w:val="007E596B"/>
    <w:rsid w:val="007E5989"/>
    <w:rsid w:val="007E5B80"/>
    <w:rsid w:val="007E5C4F"/>
    <w:rsid w:val="007E5C96"/>
    <w:rsid w:val="007E5CB4"/>
    <w:rsid w:val="007E5F57"/>
    <w:rsid w:val="007E603B"/>
    <w:rsid w:val="007E625E"/>
    <w:rsid w:val="007E644D"/>
    <w:rsid w:val="007E652B"/>
    <w:rsid w:val="007E6838"/>
    <w:rsid w:val="007E6907"/>
    <w:rsid w:val="007E6BE0"/>
    <w:rsid w:val="007E6CA9"/>
    <w:rsid w:val="007E706B"/>
    <w:rsid w:val="007E7104"/>
    <w:rsid w:val="007E72E3"/>
    <w:rsid w:val="007E7366"/>
    <w:rsid w:val="007E75FF"/>
    <w:rsid w:val="007E7857"/>
    <w:rsid w:val="007E7882"/>
    <w:rsid w:val="007E78FA"/>
    <w:rsid w:val="007E7998"/>
    <w:rsid w:val="007E7AFD"/>
    <w:rsid w:val="007E7CB5"/>
    <w:rsid w:val="007F029E"/>
    <w:rsid w:val="007F02BE"/>
    <w:rsid w:val="007F0345"/>
    <w:rsid w:val="007F03F3"/>
    <w:rsid w:val="007F04CD"/>
    <w:rsid w:val="007F04F9"/>
    <w:rsid w:val="007F055E"/>
    <w:rsid w:val="007F07AD"/>
    <w:rsid w:val="007F08B7"/>
    <w:rsid w:val="007F098D"/>
    <w:rsid w:val="007F09EE"/>
    <w:rsid w:val="007F0A33"/>
    <w:rsid w:val="007F0A83"/>
    <w:rsid w:val="007F0AB1"/>
    <w:rsid w:val="007F0AF2"/>
    <w:rsid w:val="007F0D93"/>
    <w:rsid w:val="007F0DDF"/>
    <w:rsid w:val="007F0E14"/>
    <w:rsid w:val="007F0F05"/>
    <w:rsid w:val="007F10CE"/>
    <w:rsid w:val="007F1189"/>
    <w:rsid w:val="007F14F6"/>
    <w:rsid w:val="007F1553"/>
    <w:rsid w:val="007F15DB"/>
    <w:rsid w:val="007F17D1"/>
    <w:rsid w:val="007F1896"/>
    <w:rsid w:val="007F1A92"/>
    <w:rsid w:val="007F1B8E"/>
    <w:rsid w:val="007F1D68"/>
    <w:rsid w:val="007F1DA5"/>
    <w:rsid w:val="007F1E09"/>
    <w:rsid w:val="007F2168"/>
    <w:rsid w:val="007F2584"/>
    <w:rsid w:val="007F2655"/>
    <w:rsid w:val="007F2663"/>
    <w:rsid w:val="007F26AB"/>
    <w:rsid w:val="007F2790"/>
    <w:rsid w:val="007F2A14"/>
    <w:rsid w:val="007F2AD9"/>
    <w:rsid w:val="007F2E16"/>
    <w:rsid w:val="007F3023"/>
    <w:rsid w:val="007F32E5"/>
    <w:rsid w:val="007F3429"/>
    <w:rsid w:val="007F3692"/>
    <w:rsid w:val="007F3793"/>
    <w:rsid w:val="007F3A6C"/>
    <w:rsid w:val="007F3CC9"/>
    <w:rsid w:val="007F439C"/>
    <w:rsid w:val="007F43D5"/>
    <w:rsid w:val="007F4475"/>
    <w:rsid w:val="007F45CC"/>
    <w:rsid w:val="007F46F4"/>
    <w:rsid w:val="007F4734"/>
    <w:rsid w:val="007F478A"/>
    <w:rsid w:val="007F483F"/>
    <w:rsid w:val="007F49B4"/>
    <w:rsid w:val="007F49B9"/>
    <w:rsid w:val="007F49D0"/>
    <w:rsid w:val="007F4A5B"/>
    <w:rsid w:val="007F4BF5"/>
    <w:rsid w:val="007F4CBA"/>
    <w:rsid w:val="007F4F11"/>
    <w:rsid w:val="007F51AC"/>
    <w:rsid w:val="007F5404"/>
    <w:rsid w:val="007F54A2"/>
    <w:rsid w:val="007F5685"/>
    <w:rsid w:val="007F56D3"/>
    <w:rsid w:val="007F5740"/>
    <w:rsid w:val="007F57FF"/>
    <w:rsid w:val="007F589F"/>
    <w:rsid w:val="007F5B80"/>
    <w:rsid w:val="007F5B91"/>
    <w:rsid w:val="007F5C78"/>
    <w:rsid w:val="007F5FAF"/>
    <w:rsid w:val="007F61B6"/>
    <w:rsid w:val="007F6376"/>
    <w:rsid w:val="007F64DC"/>
    <w:rsid w:val="007F655E"/>
    <w:rsid w:val="007F66C6"/>
    <w:rsid w:val="007F687F"/>
    <w:rsid w:val="007F6888"/>
    <w:rsid w:val="007F69B2"/>
    <w:rsid w:val="007F69BF"/>
    <w:rsid w:val="007F6B1B"/>
    <w:rsid w:val="007F6C33"/>
    <w:rsid w:val="007F6CAE"/>
    <w:rsid w:val="007F6D84"/>
    <w:rsid w:val="007F6EF3"/>
    <w:rsid w:val="007F7211"/>
    <w:rsid w:val="007F727C"/>
    <w:rsid w:val="007F7464"/>
    <w:rsid w:val="007F76B6"/>
    <w:rsid w:val="007F76F7"/>
    <w:rsid w:val="007F7854"/>
    <w:rsid w:val="007F7A00"/>
    <w:rsid w:val="007F7B1E"/>
    <w:rsid w:val="007F7C0A"/>
    <w:rsid w:val="007F7CFF"/>
    <w:rsid w:val="007F7F7C"/>
    <w:rsid w:val="0080018C"/>
    <w:rsid w:val="00800232"/>
    <w:rsid w:val="008003F5"/>
    <w:rsid w:val="008004A5"/>
    <w:rsid w:val="008004E3"/>
    <w:rsid w:val="008005FA"/>
    <w:rsid w:val="0080084D"/>
    <w:rsid w:val="00800984"/>
    <w:rsid w:val="0080099A"/>
    <w:rsid w:val="00800A48"/>
    <w:rsid w:val="00800A77"/>
    <w:rsid w:val="00800CDE"/>
    <w:rsid w:val="00800DC9"/>
    <w:rsid w:val="00801075"/>
    <w:rsid w:val="00801081"/>
    <w:rsid w:val="008010C4"/>
    <w:rsid w:val="008011CF"/>
    <w:rsid w:val="008018D5"/>
    <w:rsid w:val="00801941"/>
    <w:rsid w:val="0080196E"/>
    <w:rsid w:val="00801C5F"/>
    <w:rsid w:val="00801CA9"/>
    <w:rsid w:val="00801DFA"/>
    <w:rsid w:val="00801E8E"/>
    <w:rsid w:val="00801FA6"/>
    <w:rsid w:val="0080218D"/>
    <w:rsid w:val="0080226E"/>
    <w:rsid w:val="0080231A"/>
    <w:rsid w:val="0080271A"/>
    <w:rsid w:val="008028CE"/>
    <w:rsid w:val="008029DF"/>
    <w:rsid w:val="00802DD1"/>
    <w:rsid w:val="00803069"/>
    <w:rsid w:val="008032DA"/>
    <w:rsid w:val="0080391C"/>
    <w:rsid w:val="00803B0B"/>
    <w:rsid w:val="00803D62"/>
    <w:rsid w:val="00803DA2"/>
    <w:rsid w:val="00803F63"/>
    <w:rsid w:val="00803FE4"/>
    <w:rsid w:val="00804127"/>
    <w:rsid w:val="0080415E"/>
    <w:rsid w:val="0080431A"/>
    <w:rsid w:val="008045B8"/>
    <w:rsid w:val="0080462D"/>
    <w:rsid w:val="00804702"/>
    <w:rsid w:val="008048D1"/>
    <w:rsid w:val="00804A3E"/>
    <w:rsid w:val="00804AE9"/>
    <w:rsid w:val="00804B3A"/>
    <w:rsid w:val="00804C79"/>
    <w:rsid w:val="00804D5C"/>
    <w:rsid w:val="00804E95"/>
    <w:rsid w:val="00804EF1"/>
    <w:rsid w:val="00804FAA"/>
    <w:rsid w:val="00805018"/>
    <w:rsid w:val="0080503E"/>
    <w:rsid w:val="00805311"/>
    <w:rsid w:val="008056B0"/>
    <w:rsid w:val="00805987"/>
    <w:rsid w:val="00805C28"/>
    <w:rsid w:val="00805D31"/>
    <w:rsid w:val="00805D9D"/>
    <w:rsid w:val="008061D0"/>
    <w:rsid w:val="00806324"/>
    <w:rsid w:val="008063DD"/>
    <w:rsid w:val="00806691"/>
    <w:rsid w:val="0080686E"/>
    <w:rsid w:val="008069CD"/>
    <w:rsid w:val="00806A36"/>
    <w:rsid w:val="00806ACF"/>
    <w:rsid w:val="00806BB5"/>
    <w:rsid w:val="00806CB3"/>
    <w:rsid w:val="00806E54"/>
    <w:rsid w:val="00806F67"/>
    <w:rsid w:val="0080721F"/>
    <w:rsid w:val="00807376"/>
    <w:rsid w:val="008075EF"/>
    <w:rsid w:val="008077C5"/>
    <w:rsid w:val="008077E5"/>
    <w:rsid w:val="0080786E"/>
    <w:rsid w:val="00807908"/>
    <w:rsid w:val="00807AC1"/>
    <w:rsid w:val="00807BCD"/>
    <w:rsid w:val="00807D27"/>
    <w:rsid w:val="00807D97"/>
    <w:rsid w:val="00807DBB"/>
    <w:rsid w:val="00807F51"/>
    <w:rsid w:val="00810200"/>
    <w:rsid w:val="008105A3"/>
    <w:rsid w:val="00810778"/>
    <w:rsid w:val="0081088E"/>
    <w:rsid w:val="00810E3F"/>
    <w:rsid w:val="0081104D"/>
    <w:rsid w:val="00811078"/>
    <w:rsid w:val="00811464"/>
    <w:rsid w:val="00811551"/>
    <w:rsid w:val="0081177C"/>
    <w:rsid w:val="00811788"/>
    <w:rsid w:val="0081199A"/>
    <w:rsid w:val="00811B14"/>
    <w:rsid w:val="00811E9B"/>
    <w:rsid w:val="00812079"/>
    <w:rsid w:val="00812178"/>
    <w:rsid w:val="0081227F"/>
    <w:rsid w:val="0081265F"/>
    <w:rsid w:val="008127D1"/>
    <w:rsid w:val="00812C6F"/>
    <w:rsid w:val="00812CB9"/>
    <w:rsid w:val="00812D2D"/>
    <w:rsid w:val="00812D68"/>
    <w:rsid w:val="008130CA"/>
    <w:rsid w:val="008130EC"/>
    <w:rsid w:val="008132AF"/>
    <w:rsid w:val="00813457"/>
    <w:rsid w:val="00813AE9"/>
    <w:rsid w:val="00813E97"/>
    <w:rsid w:val="00813FA0"/>
    <w:rsid w:val="0081401D"/>
    <w:rsid w:val="00814056"/>
    <w:rsid w:val="008140CC"/>
    <w:rsid w:val="008144CB"/>
    <w:rsid w:val="0081460B"/>
    <w:rsid w:val="00814692"/>
    <w:rsid w:val="008148A6"/>
    <w:rsid w:val="008149C7"/>
    <w:rsid w:val="00814BFD"/>
    <w:rsid w:val="00814C91"/>
    <w:rsid w:val="00814D91"/>
    <w:rsid w:val="00814E5F"/>
    <w:rsid w:val="0081539B"/>
    <w:rsid w:val="008155E1"/>
    <w:rsid w:val="00815628"/>
    <w:rsid w:val="0081566D"/>
    <w:rsid w:val="0081575B"/>
    <w:rsid w:val="008158A3"/>
    <w:rsid w:val="0081595D"/>
    <w:rsid w:val="00815A96"/>
    <w:rsid w:val="00815D7F"/>
    <w:rsid w:val="00815EEC"/>
    <w:rsid w:val="00816033"/>
    <w:rsid w:val="00816116"/>
    <w:rsid w:val="008163D8"/>
    <w:rsid w:val="0081669C"/>
    <w:rsid w:val="00816854"/>
    <w:rsid w:val="00816887"/>
    <w:rsid w:val="00816A4D"/>
    <w:rsid w:val="00816B40"/>
    <w:rsid w:val="00816B86"/>
    <w:rsid w:val="00816D62"/>
    <w:rsid w:val="00816DE3"/>
    <w:rsid w:val="00816FCD"/>
    <w:rsid w:val="00817007"/>
    <w:rsid w:val="008171B8"/>
    <w:rsid w:val="0081727E"/>
    <w:rsid w:val="00817466"/>
    <w:rsid w:val="00817601"/>
    <w:rsid w:val="008178CC"/>
    <w:rsid w:val="00817C18"/>
    <w:rsid w:val="00817C7F"/>
    <w:rsid w:val="00817C99"/>
    <w:rsid w:val="00817DC0"/>
    <w:rsid w:val="00817E23"/>
    <w:rsid w:val="00817F64"/>
    <w:rsid w:val="00820105"/>
    <w:rsid w:val="00820160"/>
    <w:rsid w:val="00820235"/>
    <w:rsid w:val="00820670"/>
    <w:rsid w:val="008208EA"/>
    <w:rsid w:val="00820C12"/>
    <w:rsid w:val="00820D1E"/>
    <w:rsid w:val="00820DCD"/>
    <w:rsid w:val="00820F46"/>
    <w:rsid w:val="00820FE6"/>
    <w:rsid w:val="0082101E"/>
    <w:rsid w:val="008211FD"/>
    <w:rsid w:val="008214A5"/>
    <w:rsid w:val="008214FE"/>
    <w:rsid w:val="00821682"/>
    <w:rsid w:val="0082174C"/>
    <w:rsid w:val="0082186C"/>
    <w:rsid w:val="00821BC7"/>
    <w:rsid w:val="00821BEF"/>
    <w:rsid w:val="00821C0A"/>
    <w:rsid w:val="00821C47"/>
    <w:rsid w:val="00821E3B"/>
    <w:rsid w:val="00821EC7"/>
    <w:rsid w:val="0082211E"/>
    <w:rsid w:val="00822159"/>
    <w:rsid w:val="00822298"/>
    <w:rsid w:val="008223EA"/>
    <w:rsid w:val="00822452"/>
    <w:rsid w:val="008224D5"/>
    <w:rsid w:val="008226D0"/>
    <w:rsid w:val="00822748"/>
    <w:rsid w:val="00822BDA"/>
    <w:rsid w:val="00822E94"/>
    <w:rsid w:val="00822F6D"/>
    <w:rsid w:val="00823035"/>
    <w:rsid w:val="00823188"/>
    <w:rsid w:val="008231DC"/>
    <w:rsid w:val="00823209"/>
    <w:rsid w:val="0082360B"/>
    <w:rsid w:val="00823A72"/>
    <w:rsid w:val="00823BA8"/>
    <w:rsid w:val="00823CAA"/>
    <w:rsid w:val="00823D1D"/>
    <w:rsid w:val="00823D5D"/>
    <w:rsid w:val="00824054"/>
    <w:rsid w:val="0082479D"/>
    <w:rsid w:val="00824957"/>
    <w:rsid w:val="00824C6B"/>
    <w:rsid w:val="00824C7B"/>
    <w:rsid w:val="00824E6E"/>
    <w:rsid w:val="00824EBA"/>
    <w:rsid w:val="00824F17"/>
    <w:rsid w:val="00824FE0"/>
    <w:rsid w:val="00825219"/>
    <w:rsid w:val="0082522E"/>
    <w:rsid w:val="008252B2"/>
    <w:rsid w:val="00825599"/>
    <w:rsid w:val="008255E8"/>
    <w:rsid w:val="0082575C"/>
    <w:rsid w:val="00825782"/>
    <w:rsid w:val="008257CF"/>
    <w:rsid w:val="00825886"/>
    <w:rsid w:val="00825F57"/>
    <w:rsid w:val="00825F64"/>
    <w:rsid w:val="00825F95"/>
    <w:rsid w:val="00826263"/>
    <w:rsid w:val="00826611"/>
    <w:rsid w:val="0082671D"/>
    <w:rsid w:val="0082678F"/>
    <w:rsid w:val="00826C37"/>
    <w:rsid w:val="00826C4B"/>
    <w:rsid w:val="00826D45"/>
    <w:rsid w:val="00826F76"/>
    <w:rsid w:val="00826FB5"/>
    <w:rsid w:val="008272BA"/>
    <w:rsid w:val="008274BE"/>
    <w:rsid w:val="0082752A"/>
    <w:rsid w:val="00827660"/>
    <w:rsid w:val="008278DA"/>
    <w:rsid w:val="00827941"/>
    <w:rsid w:val="00827979"/>
    <w:rsid w:val="00827D4D"/>
    <w:rsid w:val="00827EA9"/>
    <w:rsid w:val="008301D5"/>
    <w:rsid w:val="00830275"/>
    <w:rsid w:val="008302A3"/>
    <w:rsid w:val="0083030D"/>
    <w:rsid w:val="00830806"/>
    <w:rsid w:val="008308B0"/>
    <w:rsid w:val="00830AF3"/>
    <w:rsid w:val="00830AF4"/>
    <w:rsid w:val="00830D7E"/>
    <w:rsid w:val="00830F57"/>
    <w:rsid w:val="00830F69"/>
    <w:rsid w:val="008310EE"/>
    <w:rsid w:val="008311A3"/>
    <w:rsid w:val="00831366"/>
    <w:rsid w:val="00831524"/>
    <w:rsid w:val="0083179D"/>
    <w:rsid w:val="00831843"/>
    <w:rsid w:val="0083196E"/>
    <w:rsid w:val="008319C3"/>
    <w:rsid w:val="00831B18"/>
    <w:rsid w:val="00831C63"/>
    <w:rsid w:val="00831DD2"/>
    <w:rsid w:val="00831DF4"/>
    <w:rsid w:val="00831F39"/>
    <w:rsid w:val="00832891"/>
    <w:rsid w:val="0083299B"/>
    <w:rsid w:val="00832A22"/>
    <w:rsid w:val="00832B25"/>
    <w:rsid w:val="00832B27"/>
    <w:rsid w:val="00832C4B"/>
    <w:rsid w:val="00832C5D"/>
    <w:rsid w:val="00832DB9"/>
    <w:rsid w:val="0083307A"/>
    <w:rsid w:val="00833125"/>
    <w:rsid w:val="008331CC"/>
    <w:rsid w:val="00833306"/>
    <w:rsid w:val="0083341A"/>
    <w:rsid w:val="0083346E"/>
    <w:rsid w:val="008334DA"/>
    <w:rsid w:val="00833507"/>
    <w:rsid w:val="008339EF"/>
    <w:rsid w:val="008342FA"/>
    <w:rsid w:val="008343CC"/>
    <w:rsid w:val="00834421"/>
    <w:rsid w:val="0083494E"/>
    <w:rsid w:val="008349B0"/>
    <w:rsid w:val="00834DD1"/>
    <w:rsid w:val="00834DEB"/>
    <w:rsid w:val="0083512D"/>
    <w:rsid w:val="0083534E"/>
    <w:rsid w:val="00835383"/>
    <w:rsid w:val="00835389"/>
    <w:rsid w:val="0083554F"/>
    <w:rsid w:val="008357CA"/>
    <w:rsid w:val="00835813"/>
    <w:rsid w:val="00835824"/>
    <w:rsid w:val="00835864"/>
    <w:rsid w:val="00835AD9"/>
    <w:rsid w:val="00835BAE"/>
    <w:rsid w:val="00836371"/>
    <w:rsid w:val="0083650A"/>
    <w:rsid w:val="008365B2"/>
    <w:rsid w:val="00836760"/>
    <w:rsid w:val="00836769"/>
    <w:rsid w:val="00836812"/>
    <w:rsid w:val="00836950"/>
    <w:rsid w:val="00836998"/>
    <w:rsid w:val="00836AB2"/>
    <w:rsid w:val="00836B93"/>
    <w:rsid w:val="00836E1C"/>
    <w:rsid w:val="00836F38"/>
    <w:rsid w:val="00836F39"/>
    <w:rsid w:val="0083716C"/>
    <w:rsid w:val="008372D4"/>
    <w:rsid w:val="00837454"/>
    <w:rsid w:val="00837C30"/>
    <w:rsid w:val="00837E5A"/>
    <w:rsid w:val="008403DA"/>
    <w:rsid w:val="008404CE"/>
    <w:rsid w:val="00840522"/>
    <w:rsid w:val="0084053B"/>
    <w:rsid w:val="008408C4"/>
    <w:rsid w:val="008409F3"/>
    <w:rsid w:val="00840AC6"/>
    <w:rsid w:val="00840C55"/>
    <w:rsid w:val="00840C9C"/>
    <w:rsid w:val="00840D4C"/>
    <w:rsid w:val="00840EE9"/>
    <w:rsid w:val="00840F08"/>
    <w:rsid w:val="008411BA"/>
    <w:rsid w:val="008415FD"/>
    <w:rsid w:val="008416A5"/>
    <w:rsid w:val="00841770"/>
    <w:rsid w:val="0084192D"/>
    <w:rsid w:val="00841AD2"/>
    <w:rsid w:val="00841B64"/>
    <w:rsid w:val="00841F74"/>
    <w:rsid w:val="00841F8C"/>
    <w:rsid w:val="0084220F"/>
    <w:rsid w:val="008423AD"/>
    <w:rsid w:val="00842866"/>
    <w:rsid w:val="00842C1A"/>
    <w:rsid w:val="00843024"/>
    <w:rsid w:val="008430A1"/>
    <w:rsid w:val="00843275"/>
    <w:rsid w:val="00843295"/>
    <w:rsid w:val="008432F4"/>
    <w:rsid w:val="00843455"/>
    <w:rsid w:val="0084351B"/>
    <w:rsid w:val="00843596"/>
    <w:rsid w:val="00843782"/>
    <w:rsid w:val="008437EB"/>
    <w:rsid w:val="00843ABE"/>
    <w:rsid w:val="00843C00"/>
    <w:rsid w:val="00843D3D"/>
    <w:rsid w:val="00843DBC"/>
    <w:rsid w:val="00843DD5"/>
    <w:rsid w:val="00843E66"/>
    <w:rsid w:val="008440C3"/>
    <w:rsid w:val="008440D3"/>
    <w:rsid w:val="00844194"/>
    <w:rsid w:val="00844337"/>
    <w:rsid w:val="0084436B"/>
    <w:rsid w:val="008444DE"/>
    <w:rsid w:val="0084451E"/>
    <w:rsid w:val="00844AB7"/>
    <w:rsid w:val="00844CD0"/>
    <w:rsid w:val="00844DAD"/>
    <w:rsid w:val="00844F95"/>
    <w:rsid w:val="008450DF"/>
    <w:rsid w:val="008450E1"/>
    <w:rsid w:val="00845341"/>
    <w:rsid w:val="008453F9"/>
    <w:rsid w:val="0084552C"/>
    <w:rsid w:val="008455D2"/>
    <w:rsid w:val="008458EB"/>
    <w:rsid w:val="0084591C"/>
    <w:rsid w:val="00845B96"/>
    <w:rsid w:val="00845D7D"/>
    <w:rsid w:val="00845E95"/>
    <w:rsid w:val="00845EF6"/>
    <w:rsid w:val="00845F08"/>
    <w:rsid w:val="0084600F"/>
    <w:rsid w:val="00846074"/>
    <w:rsid w:val="00846238"/>
    <w:rsid w:val="0084644E"/>
    <w:rsid w:val="008464BB"/>
    <w:rsid w:val="008466B7"/>
    <w:rsid w:val="00846794"/>
    <w:rsid w:val="00846825"/>
    <w:rsid w:val="00847018"/>
    <w:rsid w:val="008475D6"/>
    <w:rsid w:val="00847641"/>
    <w:rsid w:val="00847BCF"/>
    <w:rsid w:val="00847C10"/>
    <w:rsid w:val="00847E89"/>
    <w:rsid w:val="0085008C"/>
    <w:rsid w:val="00850458"/>
    <w:rsid w:val="00850580"/>
    <w:rsid w:val="008506C1"/>
    <w:rsid w:val="00850823"/>
    <w:rsid w:val="00850A0F"/>
    <w:rsid w:val="00850BD9"/>
    <w:rsid w:val="00850C8A"/>
    <w:rsid w:val="00850D3E"/>
    <w:rsid w:val="008511EE"/>
    <w:rsid w:val="0085124E"/>
    <w:rsid w:val="0085165F"/>
    <w:rsid w:val="00851776"/>
    <w:rsid w:val="008519F5"/>
    <w:rsid w:val="00851B89"/>
    <w:rsid w:val="00851C37"/>
    <w:rsid w:val="00851D2A"/>
    <w:rsid w:val="00851DE0"/>
    <w:rsid w:val="00851E39"/>
    <w:rsid w:val="00851F51"/>
    <w:rsid w:val="00851F8C"/>
    <w:rsid w:val="00851FBC"/>
    <w:rsid w:val="008520EC"/>
    <w:rsid w:val="008525A8"/>
    <w:rsid w:val="008528C2"/>
    <w:rsid w:val="00852A71"/>
    <w:rsid w:val="00852BF6"/>
    <w:rsid w:val="00852BFD"/>
    <w:rsid w:val="00852DA7"/>
    <w:rsid w:val="00852FA4"/>
    <w:rsid w:val="0085308B"/>
    <w:rsid w:val="008531D8"/>
    <w:rsid w:val="00853297"/>
    <w:rsid w:val="00853952"/>
    <w:rsid w:val="00853A5E"/>
    <w:rsid w:val="00853B1A"/>
    <w:rsid w:val="00853FF6"/>
    <w:rsid w:val="00854115"/>
    <w:rsid w:val="0085427A"/>
    <w:rsid w:val="00854392"/>
    <w:rsid w:val="00854555"/>
    <w:rsid w:val="008545C1"/>
    <w:rsid w:val="008547A8"/>
    <w:rsid w:val="00854835"/>
    <w:rsid w:val="008549C4"/>
    <w:rsid w:val="00854A3B"/>
    <w:rsid w:val="00854A45"/>
    <w:rsid w:val="00854B42"/>
    <w:rsid w:val="00854BE8"/>
    <w:rsid w:val="00854C9F"/>
    <w:rsid w:val="00854F08"/>
    <w:rsid w:val="00854F1C"/>
    <w:rsid w:val="00855167"/>
    <w:rsid w:val="008552CF"/>
    <w:rsid w:val="0085534F"/>
    <w:rsid w:val="00855361"/>
    <w:rsid w:val="00855464"/>
    <w:rsid w:val="00855674"/>
    <w:rsid w:val="00855939"/>
    <w:rsid w:val="00855A68"/>
    <w:rsid w:val="00855B30"/>
    <w:rsid w:val="00855CAD"/>
    <w:rsid w:val="00855D0A"/>
    <w:rsid w:val="00856212"/>
    <w:rsid w:val="00856278"/>
    <w:rsid w:val="008562AF"/>
    <w:rsid w:val="0085642C"/>
    <w:rsid w:val="00856508"/>
    <w:rsid w:val="00856599"/>
    <w:rsid w:val="0085668A"/>
    <w:rsid w:val="0085678D"/>
    <w:rsid w:val="00856791"/>
    <w:rsid w:val="00856A9B"/>
    <w:rsid w:val="00856AF5"/>
    <w:rsid w:val="00856B19"/>
    <w:rsid w:val="00856BB3"/>
    <w:rsid w:val="00856CB5"/>
    <w:rsid w:val="00856D80"/>
    <w:rsid w:val="00856E4F"/>
    <w:rsid w:val="00856F91"/>
    <w:rsid w:val="008574BD"/>
    <w:rsid w:val="008576BC"/>
    <w:rsid w:val="00857782"/>
    <w:rsid w:val="00857C7F"/>
    <w:rsid w:val="00857CC0"/>
    <w:rsid w:val="00857CD3"/>
    <w:rsid w:val="00857F64"/>
    <w:rsid w:val="00857FB9"/>
    <w:rsid w:val="00860010"/>
    <w:rsid w:val="0086007E"/>
    <w:rsid w:val="00860190"/>
    <w:rsid w:val="008602AC"/>
    <w:rsid w:val="00860375"/>
    <w:rsid w:val="0086038C"/>
    <w:rsid w:val="008603D8"/>
    <w:rsid w:val="00860654"/>
    <w:rsid w:val="008606DA"/>
    <w:rsid w:val="008606FC"/>
    <w:rsid w:val="00860739"/>
    <w:rsid w:val="00860741"/>
    <w:rsid w:val="00860A39"/>
    <w:rsid w:val="00860B3B"/>
    <w:rsid w:val="00860E5F"/>
    <w:rsid w:val="0086107A"/>
    <w:rsid w:val="0086132B"/>
    <w:rsid w:val="0086133F"/>
    <w:rsid w:val="0086169B"/>
    <w:rsid w:val="0086170A"/>
    <w:rsid w:val="008618A9"/>
    <w:rsid w:val="0086197F"/>
    <w:rsid w:val="00861981"/>
    <w:rsid w:val="00861B99"/>
    <w:rsid w:val="00861D12"/>
    <w:rsid w:val="00861D82"/>
    <w:rsid w:val="00861EAB"/>
    <w:rsid w:val="00862076"/>
    <w:rsid w:val="00862311"/>
    <w:rsid w:val="008624AE"/>
    <w:rsid w:val="00862603"/>
    <w:rsid w:val="0086262F"/>
    <w:rsid w:val="00862A2F"/>
    <w:rsid w:val="00862AFB"/>
    <w:rsid w:val="00862C0F"/>
    <w:rsid w:val="00862C70"/>
    <w:rsid w:val="00862D8D"/>
    <w:rsid w:val="00862F8C"/>
    <w:rsid w:val="008632D5"/>
    <w:rsid w:val="008632E7"/>
    <w:rsid w:val="008633C2"/>
    <w:rsid w:val="008635F1"/>
    <w:rsid w:val="00863631"/>
    <w:rsid w:val="00863A35"/>
    <w:rsid w:val="00863A67"/>
    <w:rsid w:val="00863B0E"/>
    <w:rsid w:val="00863C7C"/>
    <w:rsid w:val="0086415E"/>
    <w:rsid w:val="0086430B"/>
    <w:rsid w:val="008647ED"/>
    <w:rsid w:val="00864897"/>
    <w:rsid w:val="008649D0"/>
    <w:rsid w:val="008649F2"/>
    <w:rsid w:val="00864D16"/>
    <w:rsid w:val="00864D2E"/>
    <w:rsid w:val="00864E58"/>
    <w:rsid w:val="00864FF2"/>
    <w:rsid w:val="00864FFA"/>
    <w:rsid w:val="00865363"/>
    <w:rsid w:val="008654DE"/>
    <w:rsid w:val="0086562B"/>
    <w:rsid w:val="008656CC"/>
    <w:rsid w:val="0086575A"/>
    <w:rsid w:val="00865A3B"/>
    <w:rsid w:val="00865AEF"/>
    <w:rsid w:val="00865DB3"/>
    <w:rsid w:val="00865F05"/>
    <w:rsid w:val="00865F0C"/>
    <w:rsid w:val="00866143"/>
    <w:rsid w:val="0086619A"/>
    <w:rsid w:val="008661EB"/>
    <w:rsid w:val="00866364"/>
    <w:rsid w:val="0086643D"/>
    <w:rsid w:val="008664EA"/>
    <w:rsid w:val="0086655B"/>
    <w:rsid w:val="008665B9"/>
    <w:rsid w:val="0086660C"/>
    <w:rsid w:val="00866B00"/>
    <w:rsid w:val="00866BB2"/>
    <w:rsid w:val="00866C1B"/>
    <w:rsid w:val="00866E72"/>
    <w:rsid w:val="008673E9"/>
    <w:rsid w:val="00867499"/>
    <w:rsid w:val="008674BF"/>
    <w:rsid w:val="00867548"/>
    <w:rsid w:val="00867697"/>
    <w:rsid w:val="008676F3"/>
    <w:rsid w:val="00867A81"/>
    <w:rsid w:val="00867BA8"/>
    <w:rsid w:val="00867FD7"/>
    <w:rsid w:val="00870082"/>
    <w:rsid w:val="00870172"/>
    <w:rsid w:val="008701DC"/>
    <w:rsid w:val="00870627"/>
    <w:rsid w:val="00870719"/>
    <w:rsid w:val="0087072E"/>
    <w:rsid w:val="008707BF"/>
    <w:rsid w:val="00870932"/>
    <w:rsid w:val="00870999"/>
    <w:rsid w:val="00870C89"/>
    <w:rsid w:val="00870D85"/>
    <w:rsid w:val="00870DCF"/>
    <w:rsid w:val="00870E2E"/>
    <w:rsid w:val="00870ED8"/>
    <w:rsid w:val="008710DD"/>
    <w:rsid w:val="00871106"/>
    <w:rsid w:val="00871425"/>
    <w:rsid w:val="0087147C"/>
    <w:rsid w:val="008717AF"/>
    <w:rsid w:val="00871826"/>
    <w:rsid w:val="00871992"/>
    <w:rsid w:val="008719F2"/>
    <w:rsid w:val="00871A1A"/>
    <w:rsid w:val="00871C50"/>
    <w:rsid w:val="00871C8F"/>
    <w:rsid w:val="00871CEA"/>
    <w:rsid w:val="00871DB8"/>
    <w:rsid w:val="00871E29"/>
    <w:rsid w:val="00871E41"/>
    <w:rsid w:val="00871E63"/>
    <w:rsid w:val="008723A7"/>
    <w:rsid w:val="008723DE"/>
    <w:rsid w:val="008726E0"/>
    <w:rsid w:val="00872988"/>
    <w:rsid w:val="00872B34"/>
    <w:rsid w:val="00872DAD"/>
    <w:rsid w:val="00872F08"/>
    <w:rsid w:val="00873343"/>
    <w:rsid w:val="00873586"/>
    <w:rsid w:val="00873606"/>
    <w:rsid w:val="008738A9"/>
    <w:rsid w:val="008739FC"/>
    <w:rsid w:val="00873A04"/>
    <w:rsid w:val="00873A65"/>
    <w:rsid w:val="00873A77"/>
    <w:rsid w:val="00873E46"/>
    <w:rsid w:val="00873F28"/>
    <w:rsid w:val="00873F5C"/>
    <w:rsid w:val="00873FA6"/>
    <w:rsid w:val="0087431F"/>
    <w:rsid w:val="00874797"/>
    <w:rsid w:val="0087488A"/>
    <w:rsid w:val="008748B1"/>
    <w:rsid w:val="0087496A"/>
    <w:rsid w:val="008749D2"/>
    <w:rsid w:val="008749E6"/>
    <w:rsid w:val="00874A80"/>
    <w:rsid w:val="00874B04"/>
    <w:rsid w:val="00874C98"/>
    <w:rsid w:val="00874E4F"/>
    <w:rsid w:val="00874ED0"/>
    <w:rsid w:val="00874F6B"/>
    <w:rsid w:val="008751D6"/>
    <w:rsid w:val="008752D3"/>
    <w:rsid w:val="0087530C"/>
    <w:rsid w:val="00875375"/>
    <w:rsid w:val="00875379"/>
    <w:rsid w:val="0087543D"/>
    <w:rsid w:val="008755A3"/>
    <w:rsid w:val="0087573D"/>
    <w:rsid w:val="0087582D"/>
    <w:rsid w:val="0087595D"/>
    <w:rsid w:val="00875991"/>
    <w:rsid w:val="00875A50"/>
    <w:rsid w:val="00875AF5"/>
    <w:rsid w:val="00875BA5"/>
    <w:rsid w:val="00875D35"/>
    <w:rsid w:val="00875E6B"/>
    <w:rsid w:val="00875F99"/>
    <w:rsid w:val="00876051"/>
    <w:rsid w:val="00876064"/>
    <w:rsid w:val="00876137"/>
    <w:rsid w:val="00876223"/>
    <w:rsid w:val="0087665B"/>
    <w:rsid w:val="008768EC"/>
    <w:rsid w:val="00876A29"/>
    <w:rsid w:val="00876C1E"/>
    <w:rsid w:val="00876D42"/>
    <w:rsid w:val="008770BB"/>
    <w:rsid w:val="0087710B"/>
    <w:rsid w:val="0087722E"/>
    <w:rsid w:val="00877318"/>
    <w:rsid w:val="00877395"/>
    <w:rsid w:val="0087748B"/>
    <w:rsid w:val="00877578"/>
    <w:rsid w:val="0087766A"/>
    <w:rsid w:val="008776E4"/>
    <w:rsid w:val="008778B3"/>
    <w:rsid w:val="008779F4"/>
    <w:rsid w:val="00877E63"/>
    <w:rsid w:val="00877EE0"/>
    <w:rsid w:val="00877F0C"/>
    <w:rsid w:val="00877F5C"/>
    <w:rsid w:val="008801D9"/>
    <w:rsid w:val="00880560"/>
    <w:rsid w:val="00880823"/>
    <w:rsid w:val="0088086B"/>
    <w:rsid w:val="008808DF"/>
    <w:rsid w:val="00880B1F"/>
    <w:rsid w:val="00880CD3"/>
    <w:rsid w:val="00880F47"/>
    <w:rsid w:val="00880F82"/>
    <w:rsid w:val="00881308"/>
    <w:rsid w:val="00881482"/>
    <w:rsid w:val="0088151E"/>
    <w:rsid w:val="00881572"/>
    <w:rsid w:val="0088167A"/>
    <w:rsid w:val="0088170D"/>
    <w:rsid w:val="00881A2A"/>
    <w:rsid w:val="00881D04"/>
    <w:rsid w:val="00881E6F"/>
    <w:rsid w:val="00881E7B"/>
    <w:rsid w:val="008820D8"/>
    <w:rsid w:val="008820EE"/>
    <w:rsid w:val="008821B7"/>
    <w:rsid w:val="00882283"/>
    <w:rsid w:val="00882522"/>
    <w:rsid w:val="0088273F"/>
    <w:rsid w:val="00882806"/>
    <w:rsid w:val="00882A83"/>
    <w:rsid w:val="00882D5B"/>
    <w:rsid w:val="00882E5E"/>
    <w:rsid w:val="00882F35"/>
    <w:rsid w:val="00882FF4"/>
    <w:rsid w:val="00883396"/>
    <w:rsid w:val="00883438"/>
    <w:rsid w:val="008836FC"/>
    <w:rsid w:val="00883918"/>
    <w:rsid w:val="00883B32"/>
    <w:rsid w:val="00883B77"/>
    <w:rsid w:val="00883C6B"/>
    <w:rsid w:val="00883CDD"/>
    <w:rsid w:val="00883E7E"/>
    <w:rsid w:val="00883F7B"/>
    <w:rsid w:val="0088403F"/>
    <w:rsid w:val="008840C9"/>
    <w:rsid w:val="00884112"/>
    <w:rsid w:val="00884118"/>
    <w:rsid w:val="00884178"/>
    <w:rsid w:val="00884182"/>
    <w:rsid w:val="008841D9"/>
    <w:rsid w:val="00884215"/>
    <w:rsid w:val="00884223"/>
    <w:rsid w:val="0088429A"/>
    <w:rsid w:val="00884445"/>
    <w:rsid w:val="0088459E"/>
    <w:rsid w:val="008845CD"/>
    <w:rsid w:val="00884670"/>
    <w:rsid w:val="00884930"/>
    <w:rsid w:val="00884979"/>
    <w:rsid w:val="00884A26"/>
    <w:rsid w:val="00884A96"/>
    <w:rsid w:val="00884B83"/>
    <w:rsid w:val="00884BB4"/>
    <w:rsid w:val="00884C32"/>
    <w:rsid w:val="00884D07"/>
    <w:rsid w:val="00884E57"/>
    <w:rsid w:val="00885036"/>
    <w:rsid w:val="00885067"/>
    <w:rsid w:val="008850CA"/>
    <w:rsid w:val="0088524B"/>
    <w:rsid w:val="0088534C"/>
    <w:rsid w:val="0088561E"/>
    <w:rsid w:val="00886095"/>
    <w:rsid w:val="00886131"/>
    <w:rsid w:val="00886203"/>
    <w:rsid w:val="00886381"/>
    <w:rsid w:val="008867FA"/>
    <w:rsid w:val="00886B07"/>
    <w:rsid w:val="00886C87"/>
    <w:rsid w:val="00886CD6"/>
    <w:rsid w:val="00886DA6"/>
    <w:rsid w:val="00886F2E"/>
    <w:rsid w:val="00887007"/>
    <w:rsid w:val="008872ED"/>
    <w:rsid w:val="008873F2"/>
    <w:rsid w:val="0088762D"/>
    <w:rsid w:val="008879C4"/>
    <w:rsid w:val="00887BB4"/>
    <w:rsid w:val="00887D31"/>
    <w:rsid w:val="00887DDD"/>
    <w:rsid w:val="00890188"/>
    <w:rsid w:val="00890261"/>
    <w:rsid w:val="008902AF"/>
    <w:rsid w:val="0089077E"/>
    <w:rsid w:val="00890A55"/>
    <w:rsid w:val="00890D89"/>
    <w:rsid w:val="00890DC2"/>
    <w:rsid w:val="00890E5B"/>
    <w:rsid w:val="00890EB6"/>
    <w:rsid w:val="00890FE4"/>
    <w:rsid w:val="00891057"/>
    <w:rsid w:val="008910CE"/>
    <w:rsid w:val="00891199"/>
    <w:rsid w:val="008911EB"/>
    <w:rsid w:val="008916BC"/>
    <w:rsid w:val="00891781"/>
    <w:rsid w:val="00891881"/>
    <w:rsid w:val="00891966"/>
    <w:rsid w:val="00891CEE"/>
    <w:rsid w:val="00891D52"/>
    <w:rsid w:val="00891E0F"/>
    <w:rsid w:val="008920BC"/>
    <w:rsid w:val="008921E3"/>
    <w:rsid w:val="00892552"/>
    <w:rsid w:val="008926D8"/>
    <w:rsid w:val="00892805"/>
    <w:rsid w:val="00892AAD"/>
    <w:rsid w:val="00892B93"/>
    <w:rsid w:val="00892D3A"/>
    <w:rsid w:val="008930A1"/>
    <w:rsid w:val="00893134"/>
    <w:rsid w:val="00893176"/>
    <w:rsid w:val="00893464"/>
    <w:rsid w:val="0089349A"/>
    <w:rsid w:val="008935CF"/>
    <w:rsid w:val="008936B3"/>
    <w:rsid w:val="008938D0"/>
    <w:rsid w:val="008938FF"/>
    <w:rsid w:val="00893A7E"/>
    <w:rsid w:val="00893C97"/>
    <w:rsid w:val="00893DE3"/>
    <w:rsid w:val="00893EC4"/>
    <w:rsid w:val="0089446E"/>
    <w:rsid w:val="00894666"/>
    <w:rsid w:val="0089473D"/>
    <w:rsid w:val="008947CD"/>
    <w:rsid w:val="008948BD"/>
    <w:rsid w:val="00894A9F"/>
    <w:rsid w:val="00894B60"/>
    <w:rsid w:val="00894DB0"/>
    <w:rsid w:val="008952A8"/>
    <w:rsid w:val="008952D9"/>
    <w:rsid w:val="0089541F"/>
    <w:rsid w:val="0089546E"/>
    <w:rsid w:val="00895482"/>
    <w:rsid w:val="0089553B"/>
    <w:rsid w:val="00895613"/>
    <w:rsid w:val="008958F2"/>
    <w:rsid w:val="00895A36"/>
    <w:rsid w:val="00895B33"/>
    <w:rsid w:val="00895C6D"/>
    <w:rsid w:val="00895CDC"/>
    <w:rsid w:val="00895D80"/>
    <w:rsid w:val="00895DA3"/>
    <w:rsid w:val="00895E73"/>
    <w:rsid w:val="00896171"/>
    <w:rsid w:val="00896182"/>
    <w:rsid w:val="008962C3"/>
    <w:rsid w:val="008964F5"/>
    <w:rsid w:val="0089678E"/>
    <w:rsid w:val="008968A4"/>
    <w:rsid w:val="00896A21"/>
    <w:rsid w:val="00896A69"/>
    <w:rsid w:val="00896AC4"/>
    <w:rsid w:val="00896EBB"/>
    <w:rsid w:val="00897234"/>
    <w:rsid w:val="00897361"/>
    <w:rsid w:val="00897587"/>
    <w:rsid w:val="00897930"/>
    <w:rsid w:val="00897982"/>
    <w:rsid w:val="00897A21"/>
    <w:rsid w:val="00897A5C"/>
    <w:rsid w:val="00897BF6"/>
    <w:rsid w:val="00897D9B"/>
    <w:rsid w:val="00897EAB"/>
    <w:rsid w:val="008A00EF"/>
    <w:rsid w:val="008A01FB"/>
    <w:rsid w:val="008A025D"/>
    <w:rsid w:val="008A0345"/>
    <w:rsid w:val="008A04F2"/>
    <w:rsid w:val="008A0516"/>
    <w:rsid w:val="008A102F"/>
    <w:rsid w:val="008A124A"/>
    <w:rsid w:val="008A12CD"/>
    <w:rsid w:val="008A139B"/>
    <w:rsid w:val="008A13A4"/>
    <w:rsid w:val="008A13E0"/>
    <w:rsid w:val="008A1437"/>
    <w:rsid w:val="008A1489"/>
    <w:rsid w:val="008A14C2"/>
    <w:rsid w:val="008A18A7"/>
    <w:rsid w:val="008A1BB5"/>
    <w:rsid w:val="008A1CCA"/>
    <w:rsid w:val="008A1E0B"/>
    <w:rsid w:val="008A1E35"/>
    <w:rsid w:val="008A1E82"/>
    <w:rsid w:val="008A20B8"/>
    <w:rsid w:val="008A24DF"/>
    <w:rsid w:val="008A25BB"/>
    <w:rsid w:val="008A2772"/>
    <w:rsid w:val="008A2791"/>
    <w:rsid w:val="008A289D"/>
    <w:rsid w:val="008A2BA5"/>
    <w:rsid w:val="008A2DDD"/>
    <w:rsid w:val="008A2EE7"/>
    <w:rsid w:val="008A33E0"/>
    <w:rsid w:val="008A34FB"/>
    <w:rsid w:val="008A35E9"/>
    <w:rsid w:val="008A36CD"/>
    <w:rsid w:val="008A38AF"/>
    <w:rsid w:val="008A38F6"/>
    <w:rsid w:val="008A39B0"/>
    <w:rsid w:val="008A3A66"/>
    <w:rsid w:val="008A3B3F"/>
    <w:rsid w:val="008A3D3E"/>
    <w:rsid w:val="008A3DDF"/>
    <w:rsid w:val="008A3FB4"/>
    <w:rsid w:val="008A40CF"/>
    <w:rsid w:val="008A41DA"/>
    <w:rsid w:val="008A42F7"/>
    <w:rsid w:val="008A4562"/>
    <w:rsid w:val="008A49DB"/>
    <w:rsid w:val="008A4ABD"/>
    <w:rsid w:val="008A4BA3"/>
    <w:rsid w:val="008A4C0C"/>
    <w:rsid w:val="008A4C53"/>
    <w:rsid w:val="008A4CD5"/>
    <w:rsid w:val="008A4DC9"/>
    <w:rsid w:val="008A50B2"/>
    <w:rsid w:val="008A511E"/>
    <w:rsid w:val="008A5164"/>
    <w:rsid w:val="008A5165"/>
    <w:rsid w:val="008A52F4"/>
    <w:rsid w:val="008A5928"/>
    <w:rsid w:val="008A5A02"/>
    <w:rsid w:val="008A5AA8"/>
    <w:rsid w:val="008A5D44"/>
    <w:rsid w:val="008A5D7C"/>
    <w:rsid w:val="008A5E2C"/>
    <w:rsid w:val="008A5EBD"/>
    <w:rsid w:val="008A5F6A"/>
    <w:rsid w:val="008A5F9E"/>
    <w:rsid w:val="008A6917"/>
    <w:rsid w:val="008A6C3C"/>
    <w:rsid w:val="008A6C97"/>
    <w:rsid w:val="008A6D6F"/>
    <w:rsid w:val="008A6EC3"/>
    <w:rsid w:val="008A6F41"/>
    <w:rsid w:val="008A70F6"/>
    <w:rsid w:val="008A7220"/>
    <w:rsid w:val="008A7346"/>
    <w:rsid w:val="008A73A1"/>
    <w:rsid w:val="008A73E5"/>
    <w:rsid w:val="008A7789"/>
    <w:rsid w:val="008A785A"/>
    <w:rsid w:val="008A796A"/>
    <w:rsid w:val="008A79C5"/>
    <w:rsid w:val="008A7CE6"/>
    <w:rsid w:val="008A7D82"/>
    <w:rsid w:val="008A7E10"/>
    <w:rsid w:val="008A7E58"/>
    <w:rsid w:val="008A7EC7"/>
    <w:rsid w:val="008A7EF4"/>
    <w:rsid w:val="008B047F"/>
    <w:rsid w:val="008B04DB"/>
    <w:rsid w:val="008B04FC"/>
    <w:rsid w:val="008B058E"/>
    <w:rsid w:val="008B062D"/>
    <w:rsid w:val="008B064D"/>
    <w:rsid w:val="008B069B"/>
    <w:rsid w:val="008B06C0"/>
    <w:rsid w:val="008B0B71"/>
    <w:rsid w:val="008B0D32"/>
    <w:rsid w:val="008B0E93"/>
    <w:rsid w:val="008B0FAB"/>
    <w:rsid w:val="008B0FD2"/>
    <w:rsid w:val="008B1AF5"/>
    <w:rsid w:val="008B1C77"/>
    <w:rsid w:val="008B1D1F"/>
    <w:rsid w:val="008B1D64"/>
    <w:rsid w:val="008B2017"/>
    <w:rsid w:val="008B2218"/>
    <w:rsid w:val="008B229C"/>
    <w:rsid w:val="008B231A"/>
    <w:rsid w:val="008B23CC"/>
    <w:rsid w:val="008B247B"/>
    <w:rsid w:val="008B256B"/>
    <w:rsid w:val="008B2838"/>
    <w:rsid w:val="008B2B47"/>
    <w:rsid w:val="008B2C90"/>
    <w:rsid w:val="008B3019"/>
    <w:rsid w:val="008B309B"/>
    <w:rsid w:val="008B30FE"/>
    <w:rsid w:val="008B3165"/>
    <w:rsid w:val="008B31B5"/>
    <w:rsid w:val="008B31DC"/>
    <w:rsid w:val="008B3358"/>
    <w:rsid w:val="008B3432"/>
    <w:rsid w:val="008B346E"/>
    <w:rsid w:val="008B36B1"/>
    <w:rsid w:val="008B3918"/>
    <w:rsid w:val="008B39F3"/>
    <w:rsid w:val="008B3ABE"/>
    <w:rsid w:val="008B3C84"/>
    <w:rsid w:val="008B3E3A"/>
    <w:rsid w:val="008B42AF"/>
    <w:rsid w:val="008B42E2"/>
    <w:rsid w:val="008B438E"/>
    <w:rsid w:val="008B4466"/>
    <w:rsid w:val="008B44AF"/>
    <w:rsid w:val="008B45DF"/>
    <w:rsid w:val="008B46A9"/>
    <w:rsid w:val="008B4897"/>
    <w:rsid w:val="008B48D1"/>
    <w:rsid w:val="008B493A"/>
    <w:rsid w:val="008B4986"/>
    <w:rsid w:val="008B498C"/>
    <w:rsid w:val="008B4A72"/>
    <w:rsid w:val="008B4D33"/>
    <w:rsid w:val="008B4DB8"/>
    <w:rsid w:val="008B4E1F"/>
    <w:rsid w:val="008B4EEB"/>
    <w:rsid w:val="008B505A"/>
    <w:rsid w:val="008B5084"/>
    <w:rsid w:val="008B52CF"/>
    <w:rsid w:val="008B53E6"/>
    <w:rsid w:val="008B55DD"/>
    <w:rsid w:val="008B5F23"/>
    <w:rsid w:val="008B6156"/>
    <w:rsid w:val="008B6197"/>
    <w:rsid w:val="008B66A2"/>
    <w:rsid w:val="008B6C3D"/>
    <w:rsid w:val="008B6C5A"/>
    <w:rsid w:val="008B6D50"/>
    <w:rsid w:val="008B6F89"/>
    <w:rsid w:val="008B6F8E"/>
    <w:rsid w:val="008B707F"/>
    <w:rsid w:val="008B71F2"/>
    <w:rsid w:val="008B7347"/>
    <w:rsid w:val="008B73CF"/>
    <w:rsid w:val="008B745E"/>
    <w:rsid w:val="008B7A19"/>
    <w:rsid w:val="008B7AFC"/>
    <w:rsid w:val="008B7B11"/>
    <w:rsid w:val="008B7C75"/>
    <w:rsid w:val="008B7D4A"/>
    <w:rsid w:val="008B7EAF"/>
    <w:rsid w:val="008C02D3"/>
    <w:rsid w:val="008C080E"/>
    <w:rsid w:val="008C0930"/>
    <w:rsid w:val="008C09C3"/>
    <w:rsid w:val="008C0BA1"/>
    <w:rsid w:val="008C0DC2"/>
    <w:rsid w:val="008C0F1B"/>
    <w:rsid w:val="008C0F65"/>
    <w:rsid w:val="008C0FEE"/>
    <w:rsid w:val="008C0FF1"/>
    <w:rsid w:val="008C0FF7"/>
    <w:rsid w:val="008C10DA"/>
    <w:rsid w:val="008C129B"/>
    <w:rsid w:val="008C1329"/>
    <w:rsid w:val="008C132A"/>
    <w:rsid w:val="008C1563"/>
    <w:rsid w:val="008C1574"/>
    <w:rsid w:val="008C183A"/>
    <w:rsid w:val="008C1846"/>
    <w:rsid w:val="008C1861"/>
    <w:rsid w:val="008C1A16"/>
    <w:rsid w:val="008C1A9D"/>
    <w:rsid w:val="008C1B78"/>
    <w:rsid w:val="008C1BE9"/>
    <w:rsid w:val="008C1D1A"/>
    <w:rsid w:val="008C1F4B"/>
    <w:rsid w:val="008C2111"/>
    <w:rsid w:val="008C2385"/>
    <w:rsid w:val="008C2428"/>
    <w:rsid w:val="008C27F0"/>
    <w:rsid w:val="008C2919"/>
    <w:rsid w:val="008C299C"/>
    <w:rsid w:val="008C2ABB"/>
    <w:rsid w:val="008C2C53"/>
    <w:rsid w:val="008C2D93"/>
    <w:rsid w:val="008C2DF7"/>
    <w:rsid w:val="008C2E78"/>
    <w:rsid w:val="008C2F4A"/>
    <w:rsid w:val="008C3035"/>
    <w:rsid w:val="008C320F"/>
    <w:rsid w:val="008C3244"/>
    <w:rsid w:val="008C32BD"/>
    <w:rsid w:val="008C337A"/>
    <w:rsid w:val="008C3391"/>
    <w:rsid w:val="008C3425"/>
    <w:rsid w:val="008C35E2"/>
    <w:rsid w:val="008C35E3"/>
    <w:rsid w:val="008C365B"/>
    <w:rsid w:val="008C36B2"/>
    <w:rsid w:val="008C3752"/>
    <w:rsid w:val="008C3CA0"/>
    <w:rsid w:val="008C3D20"/>
    <w:rsid w:val="008C3EFD"/>
    <w:rsid w:val="008C3FF8"/>
    <w:rsid w:val="008C4109"/>
    <w:rsid w:val="008C42D2"/>
    <w:rsid w:val="008C430E"/>
    <w:rsid w:val="008C4488"/>
    <w:rsid w:val="008C46CD"/>
    <w:rsid w:val="008C47A0"/>
    <w:rsid w:val="008C486E"/>
    <w:rsid w:val="008C48F5"/>
    <w:rsid w:val="008C4AFA"/>
    <w:rsid w:val="008C4B16"/>
    <w:rsid w:val="008C4BB8"/>
    <w:rsid w:val="008C4D8D"/>
    <w:rsid w:val="008C5122"/>
    <w:rsid w:val="008C51DE"/>
    <w:rsid w:val="008C536F"/>
    <w:rsid w:val="008C552C"/>
    <w:rsid w:val="008C5831"/>
    <w:rsid w:val="008C58C1"/>
    <w:rsid w:val="008C58EB"/>
    <w:rsid w:val="008C5D69"/>
    <w:rsid w:val="008C5EC1"/>
    <w:rsid w:val="008C60FF"/>
    <w:rsid w:val="008C63FD"/>
    <w:rsid w:val="008C6819"/>
    <w:rsid w:val="008C69F1"/>
    <w:rsid w:val="008C6A67"/>
    <w:rsid w:val="008C6AC4"/>
    <w:rsid w:val="008C6C3F"/>
    <w:rsid w:val="008C6E47"/>
    <w:rsid w:val="008C716D"/>
    <w:rsid w:val="008C7381"/>
    <w:rsid w:val="008C7524"/>
    <w:rsid w:val="008C7695"/>
    <w:rsid w:val="008C776C"/>
    <w:rsid w:val="008C77CF"/>
    <w:rsid w:val="008C785C"/>
    <w:rsid w:val="008C7977"/>
    <w:rsid w:val="008C7C16"/>
    <w:rsid w:val="008C7C97"/>
    <w:rsid w:val="008C7E55"/>
    <w:rsid w:val="008D01BF"/>
    <w:rsid w:val="008D03D9"/>
    <w:rsid w:val="008D0483"/>
    <w:rsid w:val="008D0927"/>
    <w:rsid w:val="008D092F"/>
    <w:rsid w:val="008D0982"/>
    <w:rsid w:val="008D0B03"/>
    <w:rsid w:val="008D0B56"/>
    <w:rsid w:val="008D0C5B"/>
    <w:rsid w:val="008D0D6A"/>
    <w:rsid w:val="008D0F52"/>
    <w:rsid w:val="008D0FC2"/>
    <w:rsid w:val="008D1006"/>
    <w:rsid w:val="008D11B6"/>
    <w:rsid w:val="008D1255"/>
    <w:rsid w:val="008D1308"/>
    <w:rsid w:val="008D13A7"/>
    <w:rsid w:val="008D14AF"/>
    <w:rsid w:val="008D150B"/>
    <w:rsid w:val="008D1555"/>
    <w:rsid w:val="008D16B8"/>
    <w:rsid w:val="008D1763"/>
    <w:rsid w:val="008D19A9"/>
    <w:rsid w:val="008D1A9F"/>
    <w:rsid w:val="008D1ABB"/>
    <w:rsid w:val="008D1BFE"/>
    <w:rsid w:val="008D1C73"/>
    <w:rsid w:val="008D1E45"/>
    <w:rsid w:val="008D1F41"/>
    <w:rsid w:val="008D226F"/>
    <w:rsid w:val="008D249E"/>
    <w:rsid w:val="008D24A1"/>
    <w:rsid w:val="008D262C"/>
    <w:rsid w:val="008D2637"/>
    <w:rsid w:val="008D265F"/>
    <w:rsid w:val="008D2955"/>
    <w:rsid w:val="008D29FF"/>
    <w:rsid w:val="008D2A05"/>
    <w:rsid w:val="008D2AE7"/>
    <w:rsid w:val="008D2CAF"/>
    <w:rsid w:val="008D2E30"/>
    <w:rsid w:val="008D2F4D"/>
    <w:rsid w:val="008D363E"/>
    <w:rsid w:val="008D3680"/>
    <w:rsid w:val="008D3B3D"/>
    <w:rsid w:val="008D3B8E"/>
    <w:rsid w:val="008D3CF0"/>
    <w:rsid w:val="008D3D49"/>
    <w:rsid w:val="008D471C"/>
    <w:rsid w:val="008D4BCE"/>
    <w:rsid w:val="008D4CD4"/>
    <w:rsid w:val="008D4ECA"/>
    <w:rsid w:val="008D50A9"/>
    <w:rsid w:val="008D50C3"/>
    <w:rsid w:val="008D511F"/>
    <w:rsid w:val="008D518F"/>
    <w:rsid w:val="008D52B9"/>
    <w:rsid w:val="008D536F"/>
    <w:rsid w:val="008D54D5"/>
    <w:rsid w:val="008D55ED"/>
    <w:rsid w:val="008D57A6"/>
    <w:rsid w:val="008D58C9"/>
    <w:rsid w:val="008D59DA"/>
    <w:rsid w:val="008D5DB3"/>
    <w:rsid w:val="008D5EB2"/>
    <w:rsid w:val="008D5EE3"/>
    <w:rsid w:val="008D5F6A"/>
    <w:rsid w:val="008D612A"/>
    <w:rsid w:val="008D62C6"/>
    <w:rsid w:val="008D63C2"/>
    <w:rsid w:val="008D65AB"/>
    <w:rsid w:val="008D6A8A"/>
    <w:rsid w:val="008D6C0B"/>
    <w:rsid w:val="008D6EDA"/>
    <w:rsid w:val="008D711B"/>
    <w:rsid w:val="008D71D2"/>
    <w:rsid w:val="008D7400"/>
    <w:rsid w:val="008D7402"/>
    <w:rsid w:val="008D79AF"/>
    <w:rsid w:val="008D7A95"/>
    <w:rsid w:val="008D7B46"/>
    <w:rsid w:val="008D7BC6"/>
    <w:rsid w:val="008D7DDE"/>
    <w:rsid w:val="008D7E20"/>
    <w:rsid w:val="008D7E83"/>
    <w:rsid w:val="008D7F5D"/>
    <w:rsid w:val="008E013A"/>
    <w:rsid w:val="008E016C"/>
    <w:rsid w:val="008E04B4"/>
    <w:rsid w:val="008E0742"/>
    <w:rsid w:val="008E08EC"/>
    <w:rsid w:val="008E0952"/>
    <w:rsid w:val="008E0A83"/>
    <w:rsid w:val="008E0AE2"/>
    <w:rsid w:val="008E0C07"/>
    <w:rsid w:val="008E0C80"/>
    <w:rsid w:val="008E0F8C"/>
    <w:rsid w:val="008E0FE6"/>
    <w:rsid w:val="008E12E8"/>
    <w:rsid w:val="008E14C1"/>
    <w:rsid w:val="008E1787"/>
    <w:rsid w:val="008E1969"/>
    <w:rsid w:val="008E1CB1"/>
    <w:rsid w:val="008E1EA0"/>
    <w:rsid w:val="008E1F04"/>
    <w:rsid w:val="008E1F29"/>
    <w:rsid w:val="008E20E4"/>
    <w:rsid w:val="008E22E9"/>
    <w:rsid w:val="008E2451"/>
    <w:rsid w:val="008E256D"/>
    <w:rsid w:val="008E25D7"/>
    <w:rsid w:val="008E2800"/>
    <w:rsid w:val="008E28AE"/>
    <w:rsid w:val="008E2DAA"/>
    <w:rsid w:val="008E2DB1"/>
    <w:rsid w:val="008E2DD0"/>
    <w:rsid w:val="008E30CD"/>
    <w:rsid w:val="008E32A1"/>
    <w:rsid w:val="008E32F1"/>
    <w:rsid w:val="008E333F"/>
    <w:rsid w:val="008E3369"/>
    <w:rsid w:val="008E35AA"/>
    <w:rsid w:val="008E3797"/>
    <w:rsid w:val="008E37BD"/>
    <w:rsid w:val="008E3868"/>
    <w:rsid w:val="008E39F2"/>
    <w:rsid w:val="008E3A0B"/>
    <w:rsid w:val="008E3C40"/>
    <w:rsid w:val="008E3D4B"/>
    <w:rsid w:val="008E4123"/>
    <w:rsid w:val="008E4127"/>
    <w:rsid w:val="008E422F"/>
    <w:rsid w:val="008E425A"/>
    <w:rsid w:val="008E4390"/>
    <w:rsid w:val="008E4514"/>
    <w:rsid w:val="008E4517"/>
    <w:rsid w:val="008E47F7"/>
    <w:rsid w:val="008E4A4D"/>
    <w:rsid w:val="008E4A78"/>
    <w:rsid w:val="008E4ABF"/>
    <w:rsid w:val="008E4CB8"/>
    <w:rsid w:val="008E50A1"/>
    <w:rsid w:val="008E5185"/>
    <w:rsid w:val="008E56A9"/>
    <w:rsid w:val="008E5706"/>
    <w:rsid w:val="008E5862"/>
    <w:rsid w:val="008E58A6"/>
    <w:rsid w:val="008E58F7"/>
    <w:rsid w:val="008E5984"/>
    <w:rsid w:val="008E5BA7"/>
    <w:rsid w:val="008E5C75"/>
    <w:rsid w:val="008E5EFB"/>
    <w:rsid w:val="008E6096"/>
    <w:rsid w:val="008E6396"/>
    <w:rsid w:val="008E66EA"/>
    <w:rsid w:val="008E6730"/>
    <w:rsid w:val="008E69B2"/>
    <w:rsid w:val="008E69E0"/>
    <w:rsid w:val="008E6B3A"/>
    <w:rsid w:val="008E6C19"/>
    <w:rsid w:val="008E6DD3"/>
    <w:rsid w:val="008E6F2F"/>
    <w:rsid w:val="008E6F70"/>
    <w:rsid w:val="008E6FD8"/>
    <w:rsid w:val="008E7085"/>
    <w:rsid w:val="008E711B"/>
    <w:rsid w:val="008E718C"/>
    <w:rsid w:val="008E7278"/>
    <w:rsid w:val="008E7430"/>
    <w:rsid w:val="008E75AE"/>
    <w:rsid w:val="008E75BF"/>
    <w:rsid w:val="008E7606"/>
    <w:rsid w:val="008E7648"/>
    <w:rsid w:val="008E7674"/>
    <w:rsid w:val="008E76B7"/>
    <w:rsid w:val="008E78F5"/>
    <w:rsid w:val="008E7B1C"/>
    <w:rsid w:val="008E7C57"/>
    <w:rsid w:val="008E7C74"/>
    <w:rsid w:val="008E7CA2"/>
    <w:rsid w:val="008E7E5B"/>
    <w:rsid w:val="008F010F"/>
    <w:rsid w:val="008F0490"/>
    <w:rsid w:val="008F0576"/>
    <w:rsid w:val="008F05BF"/>
    <w:rsid w:val="008F06FD"/>
    <w:rsid w:val="008F072E"/>
    <w:rsid w:val="008F07C4"/>
    <w:rsid w:val="008F0B47"/>
    <w:rsid w:val="008F0C08"/>
    <w:rsid w:val="008F0C8F"/>
    <w:rsid w:val="008F0D0D"/>
    <w:rsid w:val="008F0E1E"/>
    <w:rsid w:val="008F0FA2"/>
    <w:rsid w:val="008F10F1"/>
    <w:rsid w:val="008F1107"/>
    <w:rsid w:val="008F1275"/>
    <w:rsid w:val="008F1463"/>
    <w:rsid w:val="008F1534"/>
    <w:rsid w:val="008F156A"/>
    <w:rsid w:val="008F1A63"/>
    <w:rsid w:val="008F1A88"/>
    <w:rsid w:val="008F1CBD"/>
    <w:rsid w:val="008F1F42"/>
    <w:rsid w:val="008F2048"/>
    <w:rsid w:val="008F2054"/>
    <w:rsid w:val="008F210E"/>
    <w:rsid w:val="008F21C2"/>
    <w:rsid w:val="008F22BD"/>
    <w:rsid w:val="008F22DA"/>
    <w:rsid w:val="008F22EE"/>
    <w:rsid w:val="008F23EF"/>
    <w:rsid w:val="008F2A5F"/>
    <w:rsid w:val="008F2A60"/>
    <w:rsid w:val="008F2BE5"/>
    <w:rsid w:val="008F2D08"/>
    <w:rsid w:val="008F2DDA"/>
    <w:rsid w:val="008F2F6A"/>
    <w:rsid w:val="008F2F6D"/>
    <w:rsid w:val="008F329E"/>
    <w:rsid w:val="008F374D"/>
    <w:rsid w:val="008F3799"/>
    <w:rsid w:val="008F38A0"/>
    <w:rsid w:val="008F38CF"/>
    <w:rsid w:val="008F3D47"/>
    <w:rsid w:val="008F3F80"/>
    <w:rsid w:val="008F4092"/>
    <w:rsid w:val="008F42F8"/>
    <w:rsid w:val="008F44EE"/>
    <w:rsid w:val="008F4573"/>
    <w:rsid w:val="008F47A5"/>
    <w:rsid w:val="008F4CC0"/>
    <w:rsid w:val="008F4DAB"/>
    <w:rsid w:val="008F4E10"/>
    <w:rsid w:val="008F4FC6"/>
    <w:rsid w:val="008F4FF3"/>
    <w:rsid w:val="008F52B2"/>
    <w:rsid w:val="008F56C0"/>
    <w:rsid w:val="008F5741"/>
    <w:rsid w:val="008F583C"/>
    <w:rsid w:val="008F5B8E"/>
    <w:rsid w:val="008F5CD1"/>
    <w:rsid w:val="008F5D05"/>
    <w:rsid w:val="008F5EDD"/>
    <w:rsid w:val="008F60B0"/>
    <w:rsid w:val="008F626D"/>
    <w:rsid w:val="008F62BA"/>
    <w:rsid w:val="008F6339"/>
    <w:rsid w:val="008F63B3"/>
    <w:rsid w:val="008F63EB"/>
    <w:rsid w:val="008F646E"/>
    <w:rsid w:val="008F6755"/>
    <w:rsid w:val="008F6902"/>
    <w:rsid w:val="008F6FBB"/>
    <w:rsid w:val="008F7072"/>
    <w:rsid w:val="008F70E5"/>
    <w:rsid w:val="008F7288"/>
    <w:rsid w:val="008F73E0"/>
    <w:rsid w:val="008F76EC"/>
    <w:rsid w:val="008F76FD"/>
    <w:rsid w:val="008F79CB"/>
    <w:rsid w:val="008F7AFC"/>
    <w:rsid w:val="008F7D2D"/>
    <w:rsid w:val="008F7FF3"/>
    <w:rsid w:val="00900018"/>
    <w:rsid w:val="009000E3"/>
    <w:rsid w:val="00900186"/>
    <w:rsid w:val="00900260"/>
    <w:rsid w:val="0090035A"/>
    <w:rsid w:val="0090037E"/>
    <w:rsid w:val="0090053C"/>
    <w:rsid w:val="009006F5"/>
    <w:rsid w:val="00900731"/>
    <w:rsid w:val="009008D2"/>
    <w:rsid w:val="00900F14"/>
    <w:rsid w:val="00900F59"/>
    <w:rsid w:val="00901070"/>
    <w:rsid w:val="009011C8"/>
    <w:rsid w:val="009013BF"/>
    <w:rsid w:val="009013CC"/>
    <w:rsid w:val="0090145D"/>
    <w:rsid w:val="009014BA"/>
    <w:rsid w:val="00901623"/>
    <w:rsid w:val="00901918"/>
    <w:rsid w:val="00901C9B"/>
    <w:rsid w:val="00901DCD"/>
    <w:rsid w:val="00901E3B"/>
    <w:rsid w:val="00901F64"/>
    <w:rsid w:val="00901F96"/>
    <w:rsid w:val="009020F1"/>
    <w:rsid w:val="00902468"/>
    <w:rsid w:val="009024C0"/>
    <w:rsid w:val="00902638"/>
    <w:rsid w:val="009029DB"/>
    <w:rsid w:val="009029E2"/>
    <w:rsid w:val="00902AEC"/>
    <w:rsid w:val="00902B3B"/>
    <w:rsid w:val="00902C2C"/>
    <w:rsid w:val="00902CAE"/>
    <w:rsid w:val="00902DF9"/>
    <w:rsid w:val="0090325E"/>
    <w:rsid w:val="009033BA"/>
    <w:rsid w:val="00903478"/>
    <w:rsid w:val="00903564"/>
    <w:rsid w:val="00903795"/>
    <w:rsid w:val="00903854"/>
    <w:rsid w:val="009039EF"/>
    <w:rsid w:val="00903D55"/>
    <w:rsid w:val="00903F09"/>
    <w:rsid w:val="009043EE"/>
    <w:rsid w:val="00904774"/>
    <w:rsid w:val="00904A9C"/>
    <w:rsid w:val="00904C92"/>
    <w:rsid w:val="00904D53"/>
    <w:rsid w:val="00904F39"/>
    <w:rsid w:val="0090541F"/>
    <w:rsid w:val="0090552C"/>
    <w:rsid w:val="009055EC"/>
    <w:rsid w:val="009057DE"/>
    <w:rsid w:val="00905803"/>
    <w:rsid w:val="009058A4"/>
    <w:rsid w:val="009058C0"/>
    <w:rsid w:val="00905BD6"/>
    <w:rsid w:val="00905BE2"/>
    <w:rsid w:val="00905CC2"/>
    <w:rsid w:val="00905D6D"/>
    <w:rsid w:val="00905F0A"/>
    <w:rsid w:val="00905F6B"/>
    <w:rsid w:val="00906180"/>
    <w:rsid w:val="009061E6"/>
    <w:rsid w:val="00906204"/>
    <w:rsid w:val="0090620A"/>
    <w:rsid w:val="00906234"/>
    <w:rsid w:val="009064C5"/>
    <w:rsid w:val="009064E7"/>
    <w:rsid w:val="00906592"/>
    <w:rsid w:val="00906667"/>
    <w:rsid w:val="0090678A"/>
    <w:rsid w:val="00906924"/>
    <w:rsid w:val="00906EE9"/>
    <w:rsid w:val="00906F69"/>
    <w:rsid w:val="00907089"/>
    <w:rsid w:val="009071F3"/>
    <w:rsid w:val="00907460"/>
    <w:rsid w:val="009074F4"/>
    <w:rsid w:val="00907631"/>
    <w:rsid w:val="0090770F"/>
    <w:rsid w:val="009078DC"/>
    <w:rsid w:val="00907988"/>
    <w:rsid w:val="00907A8F"/>
    <w:rsid w:val="00907C7B"/>
    <w:rsid w:val="00907D20"/>
    <w:rsid w:val="00910138"/>
    <w:rsid w:val="009102F9"/>
    <w:rsid w:val="009104DC"/>
    <w:rsid w:val="009104FC"/>
    <w:rsid w:val="009105E9"/>
    <w:rsid w:val="00910637"/>
    <w:rsid w:val="00910938"/>
    <w:rsid w:val="00910A51"/>
    <w:rsid w:val="00910B44"/>
    <w:rsid w:val="00910CDD"/>
    <w:rsid w:val="00910D2D"/>
    <w:rsid w:val="00910EA2"/>
    <w:rsid w:val="00910F00"/>
    <w:rsid w:val="00910F52"/>
    <w:rsid w:val="00910FDC"/>
    <w:rsid w:val="00910FEA"/>
    <w:rsid w:val="0091127C"/>
    <w:rsid w:val="00911289"/>
    <w:rsid w:val="009114B8"/>
    <w:rsid w:val="00911510"/>
    <w:rsid w:val="0091166F"/>
    <w:rsid w:val="009118BD"/>
    <w:rsid w:val="0091198C"/>
    <w:rsid w:val="00911C02"/>
    <w:rsid w:val="00911CB8"/>
    <w:rsid w:val="00911FCA"/>
    <w:rsid w:val="009120C4"/>
    <w:rsid w:val="00912220"/>
    <w:rsid w:val="009123A5"/>
    <w:rsid w:val="0091256C"/>
    <w:rsid w:val="00912588"/>
    <w:rsid w:val="00912662"/>
    <w:rsid w:val="009127F9"/>
    <w:rsid w:val="0091282B"/>
    <w:rsid w:val="00912890"/>
    <w:rsid w:val="00912918"/>
    <w:rsid w:val="00912A76"/>
    <w:rsid w:val="00912BED"/>
    <w:rsid w:val="00912C03"/>
    <w:rsid w:val="00912DC9"/>
    <w:rsid w:val="00912EF3"/>
    <w:rsid w:val="00912F7A"/>
    <w:rsid w:val="00913144"/>
    <w:rsid w:val="009132E2"/>
    <w:rsid w:val="0091334F"/>
    <w:rsid w:val="00913403"/>
    <w:rsid w:val="009135DC"/>
    <w:rsid w:val="00913816"/>
    <w:rsid w:val="0091388F"/>
    <w:rsid w:val="009139D5"/>
    <w:rsid w:val="00913C18"/>
    <w:rsid w:val="00913EC6"/>
    <w:rsid w:val="0091439E"/>
    <w:rsid w:val="009143A7"/>
    <w:rsid w:val="0091455E"/>
    <w:rsid w:val="009146DF"/>
    <w:rsid w:val="009146EC"/>
    <w:rsid w:val="0091483D"/>
    <w:rsid w:val="009148E9"/>
    <w:rsid w:val="00914A08"/>
    <w:rsid w:val="00914C96"/>
    <w:rsid w:val="00914DA3"/>
    <w:rsid w:val="009155FE"/>
    <w:rsid w:val="00915A28"/>
    <w:rsid w:val="00915BC4"/>
    <w:rsid w:val="00915C5B"/>
    <w:rsid w:val="00915DE3"/>
    <w:rsid w:val="00915FE4"/>
    <w:rsid w:val="00916074"/>
    <w:rsid w:val="009160D7"/>
    <w:rsid w:val="009161C4"/>
    <w:rsid w:val="00916278"/>
    <w:rsid w:val="00916381"/>
    <w:rsid w:val="009168D9"/>
    <w:rsid w:val="009169F3"/>
    <w:rsid w:val="00916B1C"/>
    <w:rsid w:val="00916C53"/>
    <w:rsid w:val="00916CFE"/>
    <w:rsid w:val="009170DD"/>
    <w:rsid w:val="00917338"/>
    <w:rsid w:val="00917645"/>
    <w:rsid w:val="009177AC"/>
    <w:rsid w:val="00917861"/>
    <w:rsid w:val="0091786E"/>
    <w:rsid w:val="009179A7"/>
    <w:rsid w:val="00920004"/>
    <w:rsid w:val="00920220"/>
    <w:rsid w:val="00920243"/>
    <w:rsid w:val="00920455"/>
    <w:rsid w:val="0092046C"/>
    <w:rsid w:val="00920502"/>
    <w:rsid w:val="00920541"/>
    <w:rsid w:val="009205AE"/>
    <w:rsid w:val="009205C9"/>
    <w:rsid w:val="009206BB"/>
    <w:rsid w:val="0092071E"/>
    <w:rsid w:val="009209A2"/>
    <w:rsid w:val="00920CBF"/>
    <w:rsid w:val="00920D60"/>
    <w:rsid w:val="00920D9F"/>
    <w:rsid w:val="00921602"/>
    <w:rsid w:val="00921864"/>
    <w:rsid w:val="00921925"/>
    <w:rsid w:val="00921F21"/>
    <w:rsid w:val="00921FCE"/>
    <w:rsid w:val="0092216D"/>
    <w:rsid w:val="0092228C"/>
    <w:rsid w:val="00922307"/>
    <w:rsid w:val="00922368"/>
    <w:rsid w:val="00922511"/>
    <w:rsid w:val="00922530"/>
    <w:rsid w:val="0092256B"/>
    <w:rsid w:val="00922600"/>
    <w:rsid w:val="009226CC"/>
    <w:rsid w:val="009227C7"/>
    <w:rsid w:val="009228E1"/>
    <w:rsid w:val="00922A1B"/>
    <w:rsid w:val="00922A6C"/>
    <w:rsid w:val="00922D9D"/>
    <w:rsid w:val="00922DF3"/>
    <w:rsid w:val="00922E1E"/>
    <w:rsid w:val="00923016"/>
    <w:rsid w:val="00923219"/>
    <w:rsid w:val="009233DC"/>
    <w:rsid w:val="009233E2"/>
    <w:rsid w:val="009234DB"/>
    <w:rsid w:val="00923926"/>
    <w:rsid w:val="00923B4E"/>
    <w:rsid w:val="00923CE0"/>
    <w:rsid w:val="00923E74"/>
    <w:rsid w:val="00923FE2"/>
    <w:rsid w:val="009240A6"/>
    <w:rsid w:val="0092412C"/>
    <w:rsid w:val="009245DB"/>
    <w:rsid w:val="0092471E"/>
    <w:rsid w:val="009249BE"/>
    <w:rsid w:val="009249D7"/>
    <w:rsid w:val="009249E2"/>
    <w:rsid w:val="00924AFE"/>
    <w:rsid w:val="00924BC5"/>
    <w:rsid w:val="00924C04"/>
    <w:rsid w:val="00924C33"/>
    <w:rsid w:val="00924C3B"/>
    <w:rsid w:val="00924CE2"/>
    <w:rsid w:val="00924DCB"/>
    <w:rsid w:val="00925087"/>
    <w:rsid w:val="00925160"/>
    <w:rsid w:val="00925387"/>
    <w:rsid w:val="0092550A"/>
    <w:rsid w:val="009255C7"/>
    <w:rsid w:val="00925605"/>
    <w:rsid w:val="0092579E"/>
    <w:rsid w:val="009257DF"/>
    <w:rsid w:val="009259B9"/>
    <w:rsid w:val="00925DA8"/>
    <w:rsid w:val="00925DB3"/>
    <w:rsid w:val="00925F76"/>
    <w:rsid w:val="009260EC"/>
    <w:rsid w:val="00926239"/>
    <w:rsid w:val="00926352"/>
    <w:rsid w:val="00926632"/>
    <w:rsid w:val="0092678B"/>
    <w:rsid w:val="00926961"/>
    <w:rsid w:val="00926BD4"/>
    <w:rsid w:val="00926BE2"/>
    <w:rsid w:val="00926CBA"/>
    <w:rsid w:val="00926CEA"/>
    <w:rsid w:val="00926D40"/>
    <w:rsid w:val="00926EF4"/>
    <w:rsid w:val="00926FDE"/>
    <w:rsid w:val="00926FF1"/>
    <w:rsid w:val="009271F0"/>
    <w:rsid w:val="00927273"/>
    <w:rsid w:val="0092750F"/>
    <w:rsid w:val="009276A6"/>
    <w:rsid w:val="009278BB"/>
    <w:rsid w:val="009278D7"/>
    <w:rsid w:val="00927972"/>
    <w:rsid w:val="00927B2D"/>
    <w:rsid w:val="0093003A"/>
    <w:rsid w:val="009301A4"/>
    <w:rsid w:val="009301D5"/>
    <w:rsid w:val="0093021B"/>
    <w:rsid w:val="0093035B"/>
    <w:rsid w:val="009303B7"/>
    <w:rsid w:val="00930554"/>
    <w:rsid w:val="009308B9"/>
    <w:rsid w:val="00930BB2"/>
    <w:rsid w:val="00930D06"/>
    <w:rsid w:val="00930DA6"/>
    <w:rsid w:val="00930DB1"/>
    <w:rsid w:val="00930E05"/>
    <w:rsid w:val="00930E0A"/>
    <w:rsid w:val="0093106F"/>
    <w:rsid w:val="0093120C"/>
    <w:rsid w:val="0093190B"/>
    <w:rsid w:val="00931AF0"/>
    <w:rsid w:val="00931B8A"/>
    <w:rsid w:val="00931C53"/>
    <w:rsid w:val="00931F06"/>
    <w:rsid w:val="00931FC0"/>
    <w:rsid w:val="00932235"/>
    <w:rsid w:val="00932333"/>
    <w:rsid w:val="009326A2"/>
    <w:rsid w:val="009327AB"/>
    <w:rsid w:val="0093331D"/>
    <w:rsid w:val="00933521"/>
    <w:rsid w:val="009337D2"/>
    <w:rsid w:val="00933875"/>
    <w:rsid w:val="00933BBA"/>
    <w:rsid w:val="00933C82"/>
    <w:rsid w:val="00933D4F"/>
    <w:rsid w:val="00933E1A"/>
    <w:rsid w:val="00933E9F"/>
    <w:rsid w:val="00933EBB"/>
    <w:rsid w:val="0093409C"/>
    <w:rsid w:val="009343BA"/>
    <w:rsid w:val="009343C9"/>
    <w:rsid w:val="009344B2"/>
    <w:rsid w:val="009346BC"/>
    <w:rsid w:val="00934800"/>
    <w:rsid w:val="00934C0E"/>
    <w:rsid w:val="00934D60"/>
    <w:rsid w:val="0093501D"/>
    <w:rsid w:val="009350D8"/>
    <w:rsid w:val="009352EC"/>
    <w:rsid w:val="009353A5"/>
    <w:rsid w:val="00935516"/>
    <w:rsid w:val="0093557A"/>
    <w:rsid w:val="009356A5"/>
    <w:rsid w:val="00935BF1"/>
    <w:rsid w:val="00935DE1"/>
    <w:rsid w:val="00935F1D"/>
    <w:rsid w:val="00935FCC"/>
    <w:rsid w:val="0093608A"/>
    <w:rsid w:val="009362AF"/>
    <w:rsid w:val="009362EE"/>
    <w:rsid w:val="00936308"/>
    <w:rsid w:val="0093637F"/>
    <w:rsid w:val="009365D9"/>
    <w:rsid w:val="00936CDA"/>
    <w:rsid w:val="00936DDB"/>
    <w:rsid w:val="00936EA5"/>
    <w:rsid w:val="00936F72"/>
    <w:rsid w:val="009371E0"/>
    <w:rsid w:val="009376E2"/>
    <w:rsid w:val="00937B66"/>
    <w:rsid w:val="00937C7F"/>
    <w:rsid w:val="00937DF6"/>
    <w:rsid w:val="00940071"/>
    <w:rsid w:val="009400E9"/>
    <w:rsid w:val="0094028A"/>
    <w:rsid w:val="00940309"/>
    <w:rsid w:val="009405CE"/>
    <w:rsid w:val="00940880"/>
    <w:rsid w:val="009408ED"/>
    <w:rsid w:val="00940B9D"/>
    <w:rsid w:val="00940C81"/>
    <w:rsid w:val="00941379"/>
    <w:rsid w:val="009413CC"/>
    <w:rsid w:val="00941489"/>
    <w:rsid w:val="0094168E"/>
    <w:rsid w:val="00941732"/>
    <w:rsid w:val="00941D47"/>
    <w:rsid w:val="00942136"/>
    <w:rsid w:val="00942201"/>
    <w:rsid w:val="00942215"/>
    <w:rsid w:val="00942301"/>
    <w:rsid w:val="0094231D"/>
    <w:rsid w:val="009427FC"/>
    <w:rsid w:val="00942ACA"/>
    <w:rsid w:val="00942B6D"/>
    <w:rsid w:val="00942CDD"/>
    <w:rsid w:val="00942DEA"/>
    <w:rsid w:val="00942F18"/>
    <w:rsid w:val="00943148"/>
    <w:rsid w:val="0094365B"/>
    <w:rsid w:val="0094383E"/>
    <w:rsid w:val="00943843"/>
    <w:rsid w:val="00943894"/>
    <w:rsid w:val="00943A3E"/>
    <w:rsid w:val="00943A45"/>
    <w:rsid w:val="00943B1F"/>
    <w:rsid w:val="00943C68"/>
    <w:rsid w:val="00943CDA"/>
    <w:rsid w:val="00943DD1"/>
    <w:rsid w:val="00943E66"/>
    <w:rsid w:val="00943F4B"/>
    <w:rsid w:val="00943F4F"/>
    <w:rsid w:val="00943F67"/>
    <w:rsid w:val="00944462"/>
    <w:rsid w:val="00944528"/>
    <w:rsid w:val="00944726"/>
    <w:rsid w:val="0094475C"/>
    <w:rsid w:val="0094477B"/>
    <w:rsid w:val="0094482F"/>
    <w:rsid w:val="00944886"/>
    <w:rsid w:val="009448EA"/>
    <w:rsid w:val="00944961"/>
    <w:rsid w:val="009449B0"/>
    <w:rsid w:val="00944C37"/>
    <w:rsid w:val="00944C6B"/>
    <w:rsid w:val="00944D13"/>
    <w:rsid w:val="00944F17"/>
    <w:rsid w:val="00944F2B"/>
    <w:rsid w:val="00944F2E"/>
    <w:rsid w:val="00945152"/>
    <w:rsid w:val="0094556E"/>
    <w:rsid w:val="00945581"/>
    <w:rsid w:val="00945793"/>
    <w:rsid w:val="009457EB"/>
    <w:rsid w:val="00945B1B"/>
    <w:rsid w:val="00945CBC"/>
    <w:rsid w:val="00945F18"/>
    <w:rsid w:val="00945F40"/>
    <w:rsid w:val="0094634F"/>
    <w:rsid w:val="009464AE"/>
    <w:rsid w:val="00946761"/>
    <w:rsid w:val="00946BDC"/>
    <w:rsid w:val="00946C7E"/>
    <w:rsid w:val="00946E71"/>
    <w:rsid w:val="009470C3"/>
    <w:rsid w:val="0094737B"/>
    <w:rsid w:val="009473ED"/>
    <w:rsid w:val="00947461"/>
    <w:rsid w:val="00947685"/>
    <w:rsid w:val="00947756"/>
    <w:rsid w:val="009477CB"/>
    <w:rsid w:val="00947ADC"/>
    <w:rsid w:val="00947B18"/>
    <w:rsid w:val="00947EBF"/>
    <w:rsid w:val="00950022"/>
    <w:rsid w:val="0095023E"/>
    <w:rsid w:val="009502F0"/>
    <w:rsid w:val="009507BF"/>
    <w:rsid w:val="0095083A"/>
    <w:rsid w:val="009508CB"/>
    <w:rsid w:val="00950909"/>
    <w:rsid w:val="00950A50"/>
    <w:rsid w:val="00950A8A"/>
    <w:rsid w:val="00950C4E"/>
    <w:rsid w:val="00950D84"/>
    <w:rsid w:val="00950F03"/>
    <w:rsid w:val="00950F74"/>
    <w:rsid w:val="00951000"/>
    <w:rsid w:val="009512CB"/>
    <w:rsid w:val="00951314"/>
    <w:rsid w:val="009516B8"/>
    <w:rsid w:val="009516C2"/>
    <w:rsid w:val="0095178C"/>
    <w:rsid w:val="009519AC"/>
    <w:rsid w:val="009519AD"/>
    <w:rsid w:val="00951BAB"/>
    <w:rsid w:val="00951CD6"/>
    <w:rsid w:val="00951D1C"/>
    <w:rsid w:val="00951E2F"/>
    <w:rsid w:val="00951FBD"/>
    <w:rsid w:val="00951FC6"/>
    <w:rsid w:val="00952189"/>
    <w:rsid w:val="009521F0"/>
    <w:rsid w:val="009525FA"/>
    <w:rsid w:val="009526AE"/>
    <w:rsid w:val="00952795"/>
    <w:rsid w:val="00952B53"/>
    <w:rsid w:val="00952C39"/>
    <w:rsid w:val="00952D5E"/>
    <w:rsid w:val="00952DB4"/>
    <w:rsid w:val="00952FB0"/>
    <w:rsid w:val="00953023"/>
    <w:rsid w:val="009530E9"/>
    <w:rsid w:val="00953390"/>
    <w:rsid w:val="00953404"/>
    <w:rsid w:val="00953881"/>
    <w:rsid w:val="009538B4"/>
    <w:rsid w:val="00953B0B"/>
    <w:rsid w:val="00953C51"/>
    <w:rsid w:val="00953F2E"/>
    <w:rsid w:val="00953FE9"/>
    <w:rsid w:val="009540F9"/>
    <w:rsid w:val="009542ED"/>
    <w:rsid w:val="00954334"/>
    <w:rsid w:val="009543BF"/>
    <w:rsid w:val="00954441"/>
    <w:rsid w:val="00954558"/>
    <w:rsid w:val="00954624"/>
    <w:rsid w:val="00954673"/>
    <w:rsid w:val="00954A5B"/>
    <w:rsid w:val="00955136"/>
    <w:rsid w:val="00955925"/>
    <w:rsid w:val="00955A64"/>
    <w:rsid w:val="00955DDD"/>
    <w:rsid w:val="00955EA1"/>
    <w:rsid w:val="009560C9"/>
    <w:rsid w:val="00956141"/>
    <w:rsid w:val="00956333"/>
    <w:rsid w:val="009564AC"/>
    <w:rsid w:val="00956591"/>
    <w:rsid w:val="00956920"/>
    <w:rsid w:val="009569E5"/>
    <w:rsid w:val="0095711C"/>
    <w:rsid w:val="009571C0"/>
    <w:rsid w:val="009573C4"/>
    <w:rsid w:val="0095755D"/>
    <w:rsid w:val="009575AA"/>
    <w:rsid w:val="009575D3"/>
    <w:rsid w:val="009575E5"/>
    <w:rsid w:val="00957618"/>
    <w:rsid w:val="0095774A"/>
    <w:rsid w:val="00957B56"/>
    <w:rsid w:val="00957B58"/>
    <w:rsid w:val="0096016D"/>
    <w:rsid w:val="009601D4"/>
    <w:rsid w:val="00960351"/>
    <w:rsid w:val="00960423"/>
    <w:rsid w:val="00960496"/>
    <w:rsid w:val="00960679"/>
    <w:rsid w:val="0096075F"/>
    <w:rsid w:val="009607E8"/>
    <w:rsid w:val="00960A9C"/>
    <w:rsid w:val="00960B54"/>
    <w:rsid w:val="00960D92"/>
    <w:rsid w:val="00960E2F"/>
    <w:rsid w:val="00960F4F"/>
    <w:rsid w:val="00961008"/>
    <w:rsid w:val="00961084"/>
    <w:rsid w:val="0096123F"/>
    <w:rsid w:val="00961286"/>
    <w:rsid w:val="009613C4"/>
    <w:rsid w:val="00961535"/>
    <w:rsid w:val="009619FB"/>
    <w:rsid w:val="00961C73"/>
    <w:rsid w:val="00961EFD"/>
    <w:rsid w:val="009622C2"/>
    <w:rsid w:val="00962305"/>
    <w:rsid w:val="009624FA"/>
    <w:rsid w:val="00962C0F"/>
    <w:rsid w:val="00962CF9"/>
    <w:rsid w:val="00962D00"/>
    <w:rsid w:val="00962D8A"/>
    <w:rsid w:val="00962EF4"/>
    <w:rsid w:val="0096302C"/>
    <w:rsid w:val="0096347D"/>
    <w:rsid w:val="009637BF"/>
    <w:rsid w:val="009639B3"/>
    <w:rsid w:val="00963ADA"/>
    <w:rsid w:val="00963F26"/>
    <w:rsid w:val="00963F8B"/>
    <w:rsid w:val="0096414C"/>
    <w:rsid w:val="009641A4"/>
    <w:rsid w:val="009641BC"/>
    <w:rsid w:val="009644A4"/>
    <w:rsid w:val="00964527"/>
    <w:rsid w:val="00964590"/>
    <w:rsid w:val="00964676"/>
    <w:rsid w:val="009648FB"/>
    <w:rsid w:val="00964B71"/>
    <w:rsid w:val="00964BA9"/>
    <w:rsid w:val="00964BAB"/>
    <w:rsid w:val="00964C88"/>
    <w:rsid w:val="00964D8D"/>
    <w:rsid w:val="00964F84"/>
    <w:rsid w:val="00965120"/>
    <w:rsid w:val="0096518C"/>
    <w:rsid w:val="0096528E"/>
    <w:rsid w:val="0096529C"/>
    <w:rsid w:val="009652A8"/>
    <w:rsid w:val="00965397"/>
    <w:rsid w:val="009654D6"/>
    <w:rsid w:val="00965502"/>
    <w:rsid w:val="009657E4"/>
    <w:rsid w:val="00965969"/>
    <w:rsid w:val="009659B5"/>
    <w:rsid w:val="00965A4E"/>
    <w:rsid w:val="00965ADD"/>
    <w:rsid w:val="00965C7D"/>
    <w:rsid w:val="00965CB2"/>
    <w:rsid w:val="00965D7E"/>
    <w:rsid w:val="00965DDF"/>
    <w:rsid w:val="00965F2E"/>
    <w:rsid w:val="0096622A"/>
    <w:rsid w:val="009662E8"/>
    <w:rsid w:val="00966360"/>
    <w:rsid w:val="0096654B"/>
    <w:rsid w:val="009666AB"/>
    <w:rsid w:val="009668C1"/>
    <w:rsid w:val="0096697E"/>
    <w:rsid w:val="00966AEF"/>
    <w:rsid w:val="00966BFD"/>
    <w:rsid w:val="00966C25"/>
    <w:rsid w:val="00966D9A"/>
    <w:rsid w:val="00967010"/>
    <w:rsid w:val="0096708F"/>
    <w:rsid w:val="009671C5"/>
    <w:rsid w:val="00967242"/>
    <w:rsid w:val="0096728B"/>
    <w:rsid w:val="0096733E"/>
    <w:rsid w:val="009674CE"/>
    <w:rsid w:val="00967827"/>
    <w:rsid w:val="009678D5"/>
    <w:rsid w:val="00967979"/>
    <w:rsid w:val="009679B5"/>
    <w:rsid w:val="00967BC9"/>
    <w:rsid w:val="00967C3D"/>
    <w:rsid w:val="00967CF9"/>
    <w:rsid w:val="00967F30"/>
    <w:rsid w:val="00967F9F"/>
    <w:rsid w:val="0097017D"/>
    <w:rsid w:val="009702EA"/>
    <w:rsid w:val="00970362"/>
    <w:rsid w:val="0097037A"/>
    <w:rsid w:val="00970644"/>
    <w:rsid w:val="009706D2"/>
    <w:rsid w:val="009706F7"/>
    <w:rsid w:val="009707E3"/>
    <w:rsid w:val="00970982"/>
    <w:rsid w:val="00970B51"/>
    <w:rsid w:val="00970B5C"/>
    <w:rsid w:val="00970D1E"/>
    <w:rsid w:val="00970EE0"/>
    <w:rsid w:val="00971076"/>
    <w:rsid w:val="00971133"/>
    <w:rsid w:val="00971341"/>
    <w:rsid w:val="009716B2"/>
    <w:rsid w:val="009716B5"/>
    <w:rsid w:val="009717C0"/>
    <w:rsid w:val="0097181D"/>
    <w:rsid w:val="0097182E"/>
    <w:rsid w:val="0097183A"/>
    <w:rsid w:val="009718D7"/>
    <w:rsid w:val="00971907"/>
    <w:rsid w:val="0097195B"/>
    <w:rsid w:val="00971DCD"/>
    <w:rsid w:val="00971F7D"/>
    <w:rsid w:val="00971FD2"/>
    <w:rsid w:val="00972224"/>
    <w:rsid w:val="0097231D"/>
    <w:rsid w:val="009723E6"/>
    <w:rsid w:val="00972842"/>
    <w:rsid w:val="00972950"/>
    <w:rsid w:val="00972994"/>
    <w:rsid w:val="00972BD6"/>
    <w:rsid w:val="00972C3D"/>
    <w:rsid w:val="00972DC0"/>
    <w:rsid w:val="00972EC4"/>
    <w:rsid w:val="009730C8"/>
    <w:rsid w:val="00973163"/>
    <w:rsid w:val="009731A9"/>
    <w:rsid w:val="009732F7"/>
    <w:rsid w:val="009733CB"/>
    <w:rsid w:val="0097371D"/>
    <w:rsid w:val="009737C6"/>
    <w:rsid w:val="0097386E"/>
    <w:rsid w:val="00973CCC"/>
    <w:rsid w:val="00973D53"/>
    <w:rsid w:val="00973F82"/>
    <w:rsid w:val="00974084"/>
    <w:rsid w:val="00974270"/>
    <w:rsid w:val="00974556"/>
    <w:rsid w:val="00974954"/>
    <w:rsid w:val="00974AD5"/>
    <w:rsid w:val="00974BA5"/>
    <w:rsid w:val="00974CE3"/>
    <w:rsid w:val="009750B6"/>
    <w:rsid w:val="009751D0"/>
    <w:rsid w:val="009751E8"/>
    <w:rsid w:val="009754AD"/>
    <w:rsid w:val="0097554B"/>
    <w:rsid w:val="0097595E"/>
    <w:rsid w:val="00975987"/>
    <w:rsid w:val="00975ABE"/>
    <w:rsid w:val="00975ADD"/>
    <w:rsid w:val="00975AE5"/>
    <w:rsid w:val="0097612E"/>
    <w:rsid w:val="00976389"/>
    <w:rsid w:val="00976541"/>
    <w:rsid w:val="009769B8"/>
    <w:rsid w:val="009769ED"/>
    <w:rsid w:val="00976A65"/>
    <w:rsid w:val="00976A9B"/>
    <w:rsid w:val="00976BFE"/>
    <w:rsid w:val="00976C8B"/>
    <w:rsid w:val="00976CFC"/>
    <w:rsid w:val="00976D42"/>
    <w:rsid w:val="00976DBA"/>
    <w:rsid w:val="00976DC4"/>
    <w:rsid w:val="00976EB6"/>
    <w:rsid w:val="00976EBC"/>
    <w:rsid w:val="00976F80"/>
    <w:rsid w:val="00977186"/>
    <w:rsid w:val="00977832"/>
    <w:rsid w:val="00977873"/>
    <w:rsid w:val="00977A63"/>
    <w:rsid w:val="00977CFB"/>
    <w:rsid w:val="00977D7B"/>
    <w:rsid w:val="00980236"/>
    <w:rsid w:val="00980546"/>
    <w:rsid w:val="009806D9"/>
    <w:rsid w:val="009806F1"/>
    <w:rsid w:val="00980796"/>
    <w:rsid w:val="00980887"/>
    <w:rsid w:val="00980B18"/>
    <w:rsid w:val="00980B2D"/>
    <w:rsid w:val="00980B5B"/>
    <w:rsid w:val="00980E6E"/>
    <w:rsid w:val="00980EF2"/>
    <w:rsid w:val="00981092"/>
    <w:rsid w:val="0098117A"/>
    <w:rsid w:val="009813C5"/>
    <w:rsid w:val="009813DA"/>
    <w:rsid w:val="0098179B"/>
    <w:rsid w:val="00981863"/>
    <w:rsid w:val="00981A32"/>
    <w:rsid w:val="00981A4F"/>
    <w:rsid w:val="00981AFB"/>
    <w:rsid w:val="00981D60"/>
    <w:rsid w:val="00981F00"/>
    <w:rsid w:val="0098200D"/>
    <w:rsid w:val="0098226F"/>
    <w:rsid w:val="009823AA"/>
    <w:rsid w:val="00982404"/>
    <w:rsid w:val="00982463"/>
    <w:rsid w:val="0098268D"/>
    <w:rsid w:val="00982B34"/>
    <w:rsid w:val="00982B50"/>
    <w:rsid w:val="00982BC3"/>
    <w:rsid w:val="00982D69"/>
    <w:rsid w:val="00982DA7"/>
    <w:rsid w:val="00982F4F"/>
    <w:rsid w:val="00983104"/>
    <w:rsid w:val="00983183"/>
    <w:rsid w:val="00983213"/>
    <w:rsid w:val="009834FC"/>
    <w:rsid w:val="00983500"/>
    <w:rsid w:val="00983611"/>
    <w:rsid w:val="00983906"/>
    <w:rsid w:val="00983983"/>
    <w:rsid w:val="00983998"/>
    <w:rsid w:val="00983C19"/>
    <w:rsid w:val="00983DA5"/>
    <w:rsid w:val="00983E1E"/>
    <w:rsid w:val="00984050"/>
    <w:rsid w:val="00984361"/>
    <w:rsid w:val="00984494"/>
    <w:rsid w:val="0098463D"/>
    <w:rsid w:val="0098490F"/>
    <w:rsid w:val="00984E28"/>
    <w:rsid w:val="00984F0D"/>
    <w:rsid w:val="00984F71"/>
    <w:rsid w:val="009852CA"/>
    <w:rsid w:val="009852CF"/>
    <w:rsid w:val="0098532D"/>
    <w:rsid w:val="00985703"/>
    <w:rsid w:val="0098570A"/>
    <w:rsid w:val="0098574C"/>
    <w:rsid w:val="00985BB3"/>
    <w:rsid w:val="00985D7A"/>
    <w:rsid w:val="00985E32"/>
    <w:rsid w:val="00985E62"/>
    <w:rsid w:val="00985E6A"/>
    <w:rsid w:val="00985F8B"/>
    <w:rsid w:val="0098606D"/>
    <w:rsid w:val="00986090"/>
    <w:rsid w:val="0098645F"/>
    <w:rsid w:val="009868BB"/>
    <w:rsid w:val="00986AA2"/>
    <w:rsid w:val="00986F16"/>
    <w:rsid w:val="009870E5"/>
    <w:rsid w:val="009871EC"/>
    <w:rsid w:val="00987330"/>
    <w:rsid w:val="009873BD"/>
    <w:rsid w:val="009873C7"/>
    <w:rsid w:val="00987466"/>
    <w:rsid w:val="009875C4"/>
    <w:rsid w:val="009875D7"/>
    <w:rsid w:val="00987619"/>
    <w:rsid w:val="00987806"/>
    <w:rsid w:val="00987AD4"/>
    <w:rsid w:val="00987AEE"/>
    <w:rsid w:val="00987B62"/>
    <w:rsid w:val="00987BC0"/>
    <w:rsid w:val="00987C34"/>
    <w:rsid w:val="00987D01"/>
    <w:rsid w:val="00987DA9"/>
    <w:rsid w:val="009900E6"/>
    <w:rsid w:val="00990168"/>
    <w:rsid w:val="009902FF"/>
    <w:rsid w:val="009903D0"/>
    <w:rsid w:val="009904AC"/>
    <w:rsid w:val="009904EC"/>
    <w:rsid w:val="00990506"/>
    <w:rsid w:val="00990877"/>
    <w:rsid w:val="009908A4"/>
    <w:rsid w:val="00990C6D"/>
    <w:rsid w:val="00990DE1"/>
    <w:rsid w:val="00990E6D"/>
    <w:rsid w:val="00990EC4"/>
    <w:rsid w:val="009910C8"/>
    <w:rsid w:val="0099131C"/>
    <w:rsid w:val="009915B2"/>
    <w:rsid w:val="00991790"/>
    <w:rsid w:val="009919CC"/>
    <w:rsid w:val="00991BCF"/>
    <w:rsid w:val="00991D14"/>
    <w:rsid w:val="00992059"/>
    <w:rsid w:val="009922AD"/>
    <w:rsid w:val="0099233E"/>
    <w:rsid w:val="009923F4"/>
    <w:rsid w:val="0099248F"/>
    <w:rsid w:val="009925AF"/>
    <w:rsid w:val="00992603"/>
    <w:rsid w:val="00992886"/>
    <w:rsid w:val="009928F2"/>
    <w:rsid w:val="009929FC"/>
    <w:rsid w:val="00992A68"/>
    <w:rsid w:val="00992EAF"/>
    <w:rsid w:val="00992EDF"/>
    <w:rsid w:val="00993147"/>
    <w:rsid w:val="0099339C"/>
    <w:rsid w:val="00993476"/>
    <w:rsid w:val="00993735"/>
    <w:rsid w:val="0099390E"/>
    <w:rsid w:val="00993914"/>
    <w:rsid w:val="009941A9"/>
    <w:rsid w:val="009947CA"/>
    <w:rsid w:val="0099485D"/>
    <w:rsid w:val="00994A94"/>
    <w:rsid w:val="00994A97"/>
    <w:rsid w:val="00994C2A"/>
    <w:rsid w:val="00994D85"/>
    <w:rsid w:val="00995250"/>
    <w:rsid w:val="00995427"/>
    <w:rsid w:val="0099553B"/>
    <w:rsid w:val="00995588"/>
    <w:rsid w:val="009956D0"/>
    <w:rsid w:val="00995806"/>
    <w:rsid w:val="00995A2D"/>
    <w:rsid w:val="00995C89"/>
    <w:rsid w:val="00995D83"/>
    <w:rsid w:val="00995E40"/>
    <w:rsid w:val="009962D5"/>
    <w:rsid w:val="009963DB"/>
    <w:rsid w:val="009966C5"/>
    <w:rsid w:val="0099676A"/>
    <w:rsid w:val="009969E2"/>
    <w:rsid w:val="00996B60"/>
    <w:rsid w:val="00996C6A"/>
    <w:rsid w:val="00996D70"/>
    <w:rsid w:val="00996E22"/>
    <w:rsid w:val="00996E37"/>
    <w:rsid w:val="00996E48"/>
    <w:rsid w:val="009970B7"/>
    <w:rsid w:val="00997198"/>
    <w:rsid w:val="009972C1"/>
    <w:rsid w:val="009973C9"/>
    <w:rsid w:val="009973D8"/>
    <w:rsid w:val="00997C24"/>
    <w:rsid w:val="00997CF3"/>
    <w:rsid w:val="00997FEB"/>
    <w:rsid w:val="009A0203"/>
    <w:rsid w:val="009A04CD"/>
    <w:rsid w:val="009A0630"/>
    <w:rsid w:val="009A072C"/>
    <w:rsid w:val="009A0747"/>
    <w:rsid w:val="009A0797"/>
    <w:rsid w:val="009A092A"/>
    <w:rsid w:val="009A096D"/>
    <w:rsid w:val="009A0CB5"/>
    <w:rsid w:val="009A0D0D"/>
    <w:rsid w:val="009A126C"/>
    <w:rsid w:val="009A13E3"/>
    <w:rsid w:val="009A141A"/>
    <w:rsid w:val="009A1784"/>
    <w:rsid w:val="009A19B5"/>
    <w:rsid w:val="009A1A39"/>
    <w:rsid w:val="009A20C5"/>
    <w:rsid w:val="009A210B"/>
    <w:rsid w:val="009A21BE"/>
    <w:rsid w:val="009A230F"/>
    <w:rsid w:val="009A2454"/>
    <w:rsid w:val="009A25D6"/>
    <w:rsid w:val="009A26E2"/>
    <w:rsid w:val="009A274A"/>
    <w:rsid w:val="009A2763"/>
    <w:rsid w:val="009A276C"/>
    <w:rsid w:val="009A2900"/>
    <w:rsid w:val="009A2965"/>
    <w:rsid w:val="009A29DD"/>
    <w:rsid w:val="009A2EE9"/>
    <w:rsid w:val="009A2F54"/>
    <w:rsid w:val="009A2F97"/>
    <w:rsid w:val="009A32B7"/>
    <w:rsid w:val="009A33F2"/>
    <w:rsid w:val="009A35A7"/>
    <w:rsid w:val="009A362A"/>
    <w:rsid w:val="009A3633"/>
    <w:rsid w:val="009A3791"/>
    <w:rsid w:val="009A3B7A"/>
    <w:rsid w:val="009A3B7C"/>
    <w:rsid w:val="009A3D03"/>
    <w:rsid w:val="009A3E51"/>
    <w:rsid w:val="009A3F34"/>
    <w:rsid w:val="009A403C"/>
    <w:rsid w:val="009A42A4"/>
    <w:rsid w:val="009A4336"/>
    <w:rsid w:val="009A4445"/>
    <w:rsid w:val="009A445A"/>
    <w:rsid w:val="009A4573"/>
    <w:rsid w:val="009A4738"/>
    <w:rsid w:val="009A4791"/>
    <w:rsid w:val="009A49AF"/>
    <w:rsid w:val="009A4BF6"/>
    <w:rsid w:val="009A4CE4"/>
    <w:rsid w:val="009A4DC4"/>
    <w:rsid w:val="009A565B"/>
    <w:rsid w:val="009A58BD"/>
    <w:rsid w:val="009A59D8"/>
    <w:rsid w:val="009A5A69"/>
    <w:rsid w:val="009A5C14"/>
    <w:rsid w:val="009A5D35"/>
    <w:rsid w:val="009A5D3C"/>
    <w:rsid w:val="009A5DB8"/>
    <w:rsid w:val="009A601E"/>
    <w:rsid w:val="009A60A0"/>
    <w:rsid w:val="009A60FD"/>
    <w:rsid w:val="009A62B0"/>
    <w:rsid w:val="009A63EB"/>
    <w:rsid w:val="009A6523"/>
    <w:rsid w:val="009A6525"/>
    <w:rsid w:val="009A6771"/>
    <w:rsid w:val="009A685D"/>
    <w:rsid w:val="009A7307"/>
    <w:rsid w:val="009A7545"/>
    <w:rsid w:val="009A75E7"/>
    <w:rsid w:val="009A7664"/>
    <w:rsid w:val="009A79DF"/>
    <w:rsid w:val="009A7B11"/>
    <w:rsid w:val="009A7D9C"/>
    <w:rsid w:val="009A7DCE"/>
    <w:rsid w:val="009A7E3D"/>
    <w:rsid w:val="009A7F2A"/>
    <w:rsid w:val="009B0100"/>
    <w:rsid w:val="009B022B"/>
    <w:rsid w:val="009B0277"/>
    <w:rsid w:val="009B02AB"/>
    <w:rsid w:val="009B0558"/>
    <w:rsid w:val="009B06B3"/>
    <w:rsid w:val="009B07D4"/>
    <w:rsid w:val="009B0A13"/>
    <w:rsid w:val="009B0A78"/>
    <w:rsid w:val="009B0A90"/>
    <w:rsid w:val="009B0ABD"/>
    <w:rsid w:val="009B0B04"/>
    <w:rsid w:val="009B0CCA"/>
    <w:rsid w:val="009B106D"/>
    <w:rsid w:val="009B151F"/>
    <w:rsid w:val="009B1904"/>
    <w:rsid w:val="009B19DC"/>
    <w:rsid w:val="009B1A70"/>
    <w:rsid w:val="009B1B96"/>
    <w:rsid w:val="009B1CDC"/>
    <w:rsid w:val="009B1F6A"/>
    <w:rsid w:val="009B221D"/>
    <w:rsid w:val="009B24DC"/>
    <w:rsid w:val="009B2618"/>
    <w:rsid w:val="009B26AC"/>
    <w:rsid w:val="009B2751"/>
    <w:rsid w:val="009B2A6C"/>
    <w:rsid w:val="009B2BE5"/>
    <w:rsid w:val="009B2D18"/>
    <w:rsid w:val="009B2D33"/>
    <w:rsid w:val="009B2EB6"/>
    <w:rsid w:val="009B31C7"/>
    <w:rsid w:val="009B33F6"/>
    <w:rsid w:val="009B33F9"/>
    <w:rsid w:val="009B345F"/>
    <w:rsid w:val="009B3472"/>
    <w:rsid w:val="009B35C4"/>
    <w:rsid w:val="009B35F2"/>
    <w:rsid w:val="009B361B"/>
    <w:rsid w:val="009B3652"/>
    <w:rsid w:val="009B3670"/>
    <w:rsid w:val="009B36D8"/>
    <w:rsid w:val="009B393B"/>
    <w:rsid w:val="009B39AA"/>
    <w:rsid w:val="009B3C7B"/>
    <w:rsid w:val="009B3C9F"/>
    <w:rsid w:val="009B3D7B"/>
    <w:rsid w:val="009B3E8F"/>
    <w:rsid w:val="009B3FC0"/>
    <w:rsid w:val="009B428C"/>
    <w:rsid w:val="009B4354"/>
    <w:rsid w:val="009B43CF"/>
    <w:rsid w:val="009B43D3"/>
    <w:rsid w:val="009B441A"/>
    <w:rsid w:val="009B459E"/>
    <w:rsid w:val="009B4732"/>
    <w:rsid w:val="009B479E"/>
    <w:rsid w:val="009B48D4"/>
    <w:rsid w:val="009B49C7"/>
    <w:rsid w:val="009B4A3C"/>
    <w:rsid w:val="009B4B16"/>
    <w:rsid w:val="009B4E67"/>
    <w:rsid w:val="009B4EDD"/>
    <w:rsid w:val="009B4FAA"/>
    <w:rsid w:val="009B4FBE"/>
    <w:rsid w:val="009B5022"/>
    <w:rsid w:val="009B5146"/>
    <w:rsid w:val="009B5165"/>
    <w:rsid w:val="009B55C7"/>
    <w:rsid w:val="009B566A"/>
    <w:rsid w:val="009B57B8"/>
    <w:rsid w:val="009B59A7"/>
    <w:rsid w:val="009B5AB1"/>
    <w:rsid w:val="009B5B74"/>
    <w:rsid w:val="009B5BD3"/>
    <w:rsid w:val="009B5C99"/>
    <w:rsid w:val="009B5D67"/>
    <w:rsid w:val="009B5E26"/>
    <w:rsid w:val="009B5E61"/>
    <w:rsid w:val="009B6421"/>
    <w:rsid w:val="009B64BC"/>
    <w:rsid w:val="009B65C6"/>
    <w:rsid w:val="009B6602"/>
    <w:rsid w:val="009B667E"/>
    <w:rsid w:val="009B6711"/>
    <w:rsid w:val="009B6717"/>
    <w:rsid w:val="009B67A2"/>
    <w:rsid w:val="009B6835"/>
    <w:rsid w:val="009B68FF"/>
    <w:rsid w:val="009B696F"/>
    <w:rsid w:val="009B69A5"/>
    <w:rsid w:val="009B6C0C"/>
    <w:rsid w:val="009B6CC5"/>
    <w:rsid w:val="009B6DA3"/>
    <w:rsid w:val="009B7225"/>
    <w:rsid w:val="009B722C"/>
    <w:rsid w:val="009B7407"/>
    <w:rsid w:val="009B742B"/>
    <w:rsid w:val="009B7573"/>
    <w:rsid w:val="009B75F1"/>
    <w:rsid w:val="009B7674"/>
    <w:rsid w:val="009B77D1"/>
    <w:rsid w:val="009B783D"/>
    <w:rsid w:val="009B78A9"/>
    <w:rsid w:val="009B7B30"/>
    <w:rsid w:val="009B7B42"/>
    <w:rsid w:val="009B7B99"/>
    <w:rsid w:val="009B7C5A"/>
    <w:rsid w:val="009B7FA5"/>
    <w:rsid w:val="009B7FDE"/>
    <w:rsid w:val="009C0014"/>
    <w:rsid w:val="009C004A"/>
    <w:rsid w:val="009C0129"/>
    <w:rsid w:val="009C01DE"/>
    <w:rsid w:val="009C0347"/>
    <w:rsid w:val="009C04E4"/>
    <w:rsid w:val="009C05CC"/>
    <w:rsid w:val="009C0653"/>
    <w:rsid w:val="009C066A"/>
    <w:rsid w:val="009C0762"/>
    <w:rsid w:val="009C0896"/>
    <w:rsid w:val="009C0946"/>
    <w:rsid w:val="009C0B06"/>
    <w:rsid w:val="009C0C0F"/>
    <w:rsid w:val="009C0C5F"/>
    <w:rsid w:val="009C0D61"/>
    <w:rsid w:val="009C141F"/>
    <w:rsid w:val="009C14A6"/>
    <w:rsid w:val="009C15C8"/>
    <w:rsid w:val="009C16B3"/>
    <w:rsid w:val="009C1717"/>
    <w:rsid w:val="009C17F8"/>
    <w:rsid w:val="009C183B"/>
    <w:rsid w:val="009C1906"/>
    <w:rsid w:val="009C1964"/>
    <w:rsid w:val="009C1E20"/>
    <w:rsid w:val="009C1F4B"/>
    <w:rsid w:val="009C223A"/>
    <w:rsid w:val="009C26B4"/>
    <w:rsid w:val="009C29F2"/>
    <w:rsid w:val="009C2ACA"/>
    <w:rsid w:val="009C2BB3"/>
    <w:rsid w:val="009C2E81"/>
    <w:rsid w:val="009C305B"/>
    <w:rsid w:val="009C3111"/>
    <w:rsid w:val="009C338C"/>
    <w:rsid w:val="009C338E"/>
    <w:rsid w:val="009C348D"/>
    <w:rsid w:val="009C3675"/>
    <w:rsid w:val="009C3721"/>
    <w:rsid w:val="009C3932"/>
    <w:rsid w:val="009C394C"/>
    <w:rsid w:val="009C39B7"/>
    <w:rsid w:val="009C39F3"/>
    <w:rsid w:val="009C39FB"/>
    <w:rsid w:val="009C3D05"/>
    <w:rsid w:val="009C3E95"/>
    <w:rsid w:val="009C3F69"/>
    <w:rsid w:val="009C424C"/>
    <w:rsid w:val="009C427D"/>
    <w:rsid w:val="009C4627"/>
    <w:rsid w:val="009C481B"/>
    <w:rsid w:val="009C494E"/>
    <w:rsid w:val="009C49F7"/>
    <w:rsid w:val="009C4DB3"/>
    <w:rsid w:val="009C4EB4"/>
    <w:rsid w:val="009C4EE3"/>
    <w:rsid w:val="009C512C"/>
    <w:rsid w:val="009C5136"/>
    <w:rsid w:val="009C53A5"/>
    <w:rsid w:val="009C5453"/>
    <w:rsid w:val="009C573A"/>
    <w:rsid w:val="009C5A7F"/>
    <w:rsid w:val="009C5B3F"/>
    <w:rsid w:val="009C5D3B"/>
    <w:rsid w:val="009C5F3D"/>
    <w:rsid w:val="009C6094"/>
    <w:rsid w:val="009C60E2"/>
    <w:rsid w:val="009C616E"/>
    <w:rsid w:val="009C68D2"/>
    <w:rsid w:val="009C6901"/>
    <w:rsid w:val="009C69F7"/>
    <w:rsid w:val="009C6BFD"/>
    <w:rsid w:val="009C6D64"/>
    <w:rsid w:val="009C6D7E"/>
    <w:rsid w:val="009C6E2E"/>
    <w:rsid w:val="009C6ECF"/>
    <w:rsid w:val="009C6F56"/>
    <w:rsid w:val="009C70FE"/>
    <w:rsid w:val="009C7115"/>
    <w:rsid w:val="009C72CF"/>
    <w:rsid w:val="009C73F0"/>
    <w:rsid w:val="009C7982"/>
    <w:rsid w:val="009C7A82"/>
    <w:rsid w:val="009C7B06"/>
    <w:rsid w:val="009C7B88"/>
    <w:rsid w:val="009C7CDC"/>
    <w:rsid w:val="009C7FEB"/>
    <w:rsid w:val="009D01B9"/>
    <w:rsid w:val="009D03C2"/>
    <w:rsid w:val="009D050C"/>
    <w:rsid w:val="009D05F2"/>
    <w:rsid w:val="009D078F"/>
    <w:rsid w:val="009D097C"/>
    <w:rsid w:val="009D0A5C"/>
    <w:rsid w:val="009D0B17"/>
    <w:rsid w:val="009D0B4B"/>
    <w:rsid w:val="009D0B6E"/>
    <w:rsid w:val="009D0C09"/>
    <w:rsid w:val="009D0DFB"/>
    <w:rsid w:val="009D0DFC"/>
    <w:rsid w:val="009D0F73"/>
    <w:rsid w:val="009D0FD8"/>
    <w:rsid w:val="009D1169"/>
    <w:rsid w:val="009D134F"/>
    <w:rsid w:val="009D139C"/>
    <w:rsid w:val="009D143F"/>
    <w:rsid w:val="009D17A3"/>
    <w:rsid w:val="009D17DC"/>
    <w:rsid w:val="009D19E1"/>
    <w:rsid w:val="009D1D52"/>
    <w:rsid w:val="009D2005"/>
    <w:rsid w:val="009D20F1"/>
    <w:rsid w:val="009D2172"/>
    <w:rsid w:val="009D22C2"/>
    <w:rsid w:val="009D234B"/>
    <w:rsid w:val="009D2469"/>
    <w:rsid w:val="009D25F0"/>
    <w:rsid w:val="009D27E4"/>
    <w:rsid w:val="009D28B3"/>
    <w:rsid w:val="009D2A23"/>
    <w:rsid w:val="009D2A95"/>
    <w:rsid w:val="009D2E86"/>
    <w:rsid w:val="009D30FD"/>
    <w:rsid w:val="009D312B"/>
    <w:rsid w:val="009D3192"/>
    <w:rsid w:val="009D3713"/>
    <w:rsid w:val="009D3767"/>
    <w:rsid w:val="009D380F"/>
    <w:rsid w:val="009D388C"/>
    <w:rsid w:val="009D3D60"/>
    <w:rsid w:val="009D3D99"/>
    <w:rsid w:val="009D3E27"/>
    <w:rsid w:val="009D3F34"/>
    <w:rsid w:val="009D41AA"/>
    <w:rsid w:val="009D426B"/>
    <w:rsid w:val="009D42BE"/>
    <w:rsid w:val="009D446E"/>
    <w:rsid w:val="009D4A70"/>
    <w:rsid w:val="009D4C59"/>
    <w:rsid w:val="009D4CCD"/>
    <w:rsid w:val="009D4F3B"/>
    <w:rsid w:val="009D523B"/>
    <w:rsid w:val="009D52D9"/>
    <w:rsid w:val="009D54A9"/>
    <w:rsid w:val="009D5701"/>
    <w:rsid w:val="009D5767"/>
    <w:rsid w:val="009D57EC"/>
    <w:rsid w:val="009D59AB"/>
    <w:rsid w:val="009D5CCA"/>
    <w:rsid w:val="009D5D7B"/>
    <w:rsid w:val="009D5EEA"/>
    <w:rsid w:val="009D60D7"/>
    <w:rsid w:val="009D61EC"/>
    <w:rsid w:val="009D6242"/>
    <w:rsid w:val="009D66AC"/>
    <w:rsid w:val="009D670C"/>
    <w:rsid w:val="009D684C"/>
    <w:rsid w:val="009D6942"/>
    <w:rsid w:val="009D696F"/>
    <w:rsid w:val="009D6D4D"/>
    <w:rsid w:val="009D6F55"/>
    <w:rsid w:val="009D7023"/>
    <w:rsid w:val="009D70CC"/>
    <w:rsid w:val="009D71CD"/>
    <w:rsid w:val="009D71D0"/>
    <w:rsid w:val="009D71DE"/>
    <w:rsid w:val="009D7239"/>
    <w:rsid w:val="009D74D6"/>
    <w:rsid w:val="009D7769"/>
    <w:rsid w:val="009D796F"/>
    <w:rsid w:val="009D7A2C"/>
    <w:rsid w:val="009D7BB7"/>
    <w:rsid w:val="009D7BDB"/>
    <w:rsid w:val="009D7BEF"/>
    <w:rsid w:val="009D7CAC"/>
    <w:rsid w:val="009D7F93"/>
    <w:rsid w:val="009E001E"/>
    <w:rsid w:val="009E00A9"/>
    <w:rsid w:val="009E01A0"/>
    <w:rsid w:val="009E01D5"/>
    <w:rsid w:val="009E0337"/>
    <w:rsid w:val="009E0459"/>
    <w:rsid w:val="009E0566"/>
    <w:rsid w:val="009E05B4"/>
    <w:rsid w:val="009E065E"/>
    <w:rsid w:val="009E0811"/>
    <w:rsid w:val="009E08C7"/>
    <w:rsid w:val="009E08D7"/>
    <w:rsid w:val="009E0BB1"/>
    <w:rsid w:val="009E0DDD"/>
    <w:rsid w:val="009E0F02"/>
    <w:rsid w:val="009E0F9D"/>
    <w:rsid w:val="009E13D4"/>
    <w:rsid w:val="009E170B"/>
    <w:rsid w:val="009E1B0E"/>
    <w:rsid w:val="009E1B87"/>
    <w:rsid w:val="009E1BC2"/>
    <w:rsid w:val="009E20CC"/>
    <w:rsid w:val="009E2187"/>
    <w:rsid w:val="009E221C"/>
    <w:rsid w:val="009E2256"/>
    <w:rsid w:val="009E25FC"/>
    <w:rsid w:val="009E2886"/>
    <w:rsid w:val="009E289A"/>
    <w:rsid w:val="009E2930"/>
    <w:rsid w:val="009E2999"/>
    <w:rsid w:val="009E29CC"/>
    <w:rsid w:val="009E2C4E"/>
    <w:rsid w:val="009E2DA9"/>
    <w:rsid w:val="009E2E97"/>
    <w:rsid w:val="009E2FC3"/>
    <w:rsid w:val="009E309D"/>
    <w:rsid w:val="009E350B"/>
    <w:rsid w:val="009E353D"/>
    <w:rsid w:val="009E3627"/>
    <w:rsid w:val="009E3834"/>
    <w:rsid w:val="009E3996"/>
    <w:rsid w:val="009E39C9"/>
    <w:rsid w:val="009E3A84"/>
    <w:rsid w:val="009E3CD9"/>
    <w:rsid w:val="009E3ED6"/>
    <w:rsid w:val="009E3FCE"/>
    <w:rsid w:val="009E4099"/>
    <w:rsid w:val="009E41C6"/>
    <w:rsid w:val="009E4226"/>
    <w:rsid w:val="009E4378"/>
    <w:rsid w:val="009E44A5"/>
    <w:rsid w:val="009E4905"/>
    <w:rsid w:val="009E4D9F"/>
    <w:rsid w:val="009E5067"/>
    <w:rsid w:val="009E51AD"/>
    <w:rsid w:val="009E5296"/>
    <w:rsid w:val="009E543E"/>
    <w:rsid w:val="009E585F"/>
    <w:rsid w:val="009E58E8"/>
    <w:rsid w:val="009E5960"/>
    <w:rsid w:val="009E5A48"/>
    <w:rsid w:val="009E5A58"/>
    <w:rsid w:val="009E5BAE"/>
    <w:rsid w:val="009E5CD3"/>
    <w:rsid w:val="009E5F08"/>
    <w:rsid w:val="009E6371"/>
    <w:rsid w:val="009E6422"/>
    <w:rsid w:val="009E645B"/>
    <w:rsid w:val="009E6552"/>
    <w:rsid w:val="009E697A"/>
    <w:rsid w:val="009E6A0E"/>
    <w:rsid w:val="009E6B6A"/>
    <w:rsid w:val="009E6C06"/>
    <w:rsid w:val="009E6E99"/>
    <w:rsid w:val="009E6EC3"/>
    <w:rsid w:val="009E6EF5"/>
    <w:rsid w:val="009E70D0"/>
    <w:rsid w:val="009E7230"/>
    <w:rsid w:val="009E7233"/>
    <w:rsid w:val="009E7252"/>
    <w:rsid w:val="009E757B"/>
    <w:rsid w:val="009E757F"/>
    <w:rsid w:val="009E75D6"/>
    <w:rsid w:val="009E7903"/>
    <w:rsid w:val="009E7923"/>
    <w:rsid w:val="009E7B40"/>
    <w:rsid w:val="009E7C1E"/>
    <w:rsid w:val="009E7C66"/>
    <w:rsid w:val="009F03E9"/>
    <w:rsid w:val="009F041D"/>
    <w:rsid w:val="009F059A"/>
    <w:rsid w:val="009F0654"/>
    <w:rsid w:val="009F06A2"/>
    <w:rsid w:val="009F0725"/>
    <w:rsid w:val="009F0739"/>
    <w:rsid w:val="009F07A2"/>
    <w:rsid w:val="009F07B6"/>
    <w:rsid w:val="009F095D"/>
    <w:rsid w:val="009F097A"/>
    <w:rsid w:val="009F097D"/>
    <w:rsid w:val="009F0A53"/>
    <w:rsid w:val="009F0E38"/>
    <w:rsid w:val="009F103A"/>
    <w:rsid w:val="009F1299"/>
    <w:rsid w:val="009F1FE4"/>
    <w:rsid w:val="009F208D"/>
    <w:rsid w:val="009F218F"/>
    <w:rsid w:val="009F23B9"/>
    <w:rsid w:val="009F254E"/>
    <w:rsid w:val="009F282C"/>
    <w:rsid w:val="009F282D"/>
    <w:rsid w:val="009F28D1"/>
    <w:rsid w:val="009F2A3D"/>
    <w:rsid w:val="009F2D9C"/>
    <w:rsid w:val="009F2DF7"/>
    <w:rsid w:val="009F3057"/>
    <w:rsid w:val="009F3062"/>
    <w:rsid w:val="009F30D8"/>
    <w:rsid w:val="009F3166"/>
    <w:rsid w:val="009F347F"/>
    <w:rsid w:val="009F34E3"/>
    <w:rsid w:val="009F375D"/>
    <w:rsid w:val="009F37C9"/>
    <w:rsid w:val="009F3A59"/>
    <w:rsid w:val="009F3B04"/>
    <w:rsid w:val="009F3D67"/>
    <w:rsid w:val="009F3F33"/>
    <w:rsid w:val="009F3F45"/>
    <w:rsid w:val="009F4207"/>
    <w:rsid w:val="009F4449"/>
    <w:rsid w:val="009F4485"/>
    <w:rsid w:val="009F4574"/>
    <w:rsid w:val="009F459D"/>
    <w:rsid w:val="009F4801"/>
    <w:rsid w:val="009F49FE"/>
    <w:rsid w:val="009F4B87"/>
    <w:rsid w:val="009F4D35"/>
    <w:rsid w:val="009F4FDA"/>
    <w:rsid w:val="009F5035"/>
    <w:rsid w:val="009F50F4"/>
    <w:rsid w:val="009F5109"/>
    <w:rsid w:val="009F51FA"/>
    <w:rsid w:val="009F584C"/>
    <w:rsid w:val="009F58F2"/>
    <w:rsid w:val="009F591D"/>
    <w:rsid w:val="009F59E8"/>
    <w:rsid w:val="009F5A7D"/>
    <w:rsid w:val="009F5A93"/>
    <w:rsid w:val="009F5EBC"/>
    <w:rsid w:val="009F60AE"/>
    <w:rsid w:val="009F6101"/>
    <w:rsid w:val="009F6111"/>
    <w:rsid w:val="009F620E"/>
    <w:rsid w:val="009F6243"/>
    <w:rsid w:val="009F64E7"/>
    <w:rsid w:val="009F6879"/>
    <w:rsid w:val="009F68C9"/>
    <w:rsid w:val="009F6B31"/>
    <w:rsid w:val="009F6F1B"/>
    <w:rsid w:val="009F6F24"/>
    <w:rsid w:val="009F72B6"/>
    <w:rsid w:val="009F72DE"/>
    <w:rsid w:val="009F7358"/>
    <w:rsid w:val="009F7474"/>
    <w:rsid w:val="009F7475"/>
    <w:rsid w:val="009F7515"/>
    <w:rsid w:val="009F7720"/>
    <w:rsid w:val="009F7A36"/>
    <w:rsid w:val="009F7AEE"/>
    <w:rsid w:val="009F7C7C"/>
    <w:rsid w:val="009F7D95"/>
    <w:rsid w:val="009F7E9B"/>
    <w:rsid w:val="009F7EAE"/>
    <w:rsid w:val="009F7FA2"/>
    <w:rsid w:val="00A0003C"/>
    <w:rsid w:val="00A00199"/>
    <w:rsid w:val="00A001E1"/>
    <w:rsid w:val="00A00241"/>
    <w:rsid w:val="00A00468"/>
    <w:rsid w:val="00A004D4"/>
    <w:rsid w:val="00A006B5"/>
    <w:rsid w:val="00A00782"/>
    <w:rsid w:val="00A007B1"/>
    <w:rsid w:val="00A007F9"/>
    <w:rsid w:val="00A00875"/>
    <w:rsid w:val="00A009B3"/>
    <w:rsid w:val="00A00C6E"/>
    <w:rsid w:val="00A00FAB"/>
    <w:rsid w:val="00A01005"/>
    <w:rsid w:val="00A01191"/>
    <w:rsid w:val="00A011B4"/>
    <w:rsid w:val="00A0146D"/>
    <w:rsid w:val="00A01523"/>
    <w:rsid w:val="00A016FB"/>
    <w:rsid w:val="00A01A4F"/>
    <w:rsid w:val="00A01AEB"/>
    <w:rsid w:val="00A01CFF"/>
    <w:rsid w:val="00A0201D"/>
    <w:rsid w:val="00A0218E"/>
    <w:rsid w:val="00A02488"/>
    <w:rsid w:val="00A0248C"/>
    <w:rsid w:val="00A0250D"/>
    <w:rsid w:val="00A02529"/>
    <w:rsid w:val="00A02566"/>
    <w:rsid w:val="00A02DF3"/>
    <w:rsid w:val="00A02F6D"/>
    <w:rsid w:val="00A02FCA"/>
    <w:rsid w:val="00A03046"/>
    <w:rsid w:val="00A03146"/>
    <w:rsid w:val="00A031F2"/>
    <w:rsid w:val="00A03372"/>
    <w:rsid w:val="00A036AD"/>
    <w:rsid w:val="00A0388C"/>
    <w:rsid w:val="00A03A7C"/>
    <w:rsid w:val="00A03B69"/>
    <w:rsid w:val="00A03D38"/>
    <w:rsid w:val="00A03DD6"/>
    <w:rsid w:val="00A03DFA"/>
    <w:rsid w:val="00A046ED"/>
    <w:rsid w:val="00A048ED"/>
    <w:rsid w:val="00A04B45"/>
    <w:rsid w:val="00A04BAE"/>
    <w:rsid w:val="00A04D95"/>
    <w:rsid w:val="00A04F2C"/>
    <w:rsid w:val="00A051F4"/>
    <w:rsid w:val="00A056BA"/>
    <w:rsid w:val="00A0593F"/>
    <w:rsid w:val="00A05946"/>
    <w:rsid w:val="00A059FC"/>
    <w:rsid w:val="00A05A2E"/>
    <w:rsid w:val="00A05A9B"/>
    <w:rsid w:val="00A05B44"/>
    <w:rsid w:val="00A05B7D"/>
    <w:rsid w:val="00A05B92"/>
    <w:rsid w:val="00A05C92"/>
    <w:rsid w:val="00A06063"/>
    <w:rsid w:val="00A060A4"/>
    <w:rsid w:val="00A06160"/>
    <w:rsid w:val="00A06480"/>
    <w:rsid w:val="00A06651"/>
    <w:rsid w:val="00A06830"/>
    <w:rsid w:val="00A0698A"/>
    <w:rsid w:val="00A06A2D"/>
    <w:rsid w:val="00A06AEB"/>
    <w:rsid w:val="00A06C35"/>
    <w:rsid w:val="00A06DB9"/>
    <w:rsid w:val="00A06F04"/>
    <w:rsid w:val="00A0771E"/>
    <w:rsid w:val="00A07762"/>
    <w:rsid w:val="00A078F1"/>
    <w:rsid w:val="00A07940"/>
    <w:rsid w:val="00A07C23"/>
    <w:rsid w:val="00A07C91"/>
    <w:rsid w:val="00A07D10"/>
    <w:rsid w:val="00A105CA"/>
    <w:rsid w:val="00A10852"/>
    <w:rsid w:val="00A109FA"/>
    <w:rsid w:val="00A10B46"/>
    <w:rsid w:val="00A10C05"/>
    <w:rsid w:val="00A10C1E"/>
    <w:rsid w:val="00A10CA9"/>
    <w:rsid w:val="00A10D59"/>
    <w:rsid w:val="00A10D8B"/>
    <w:rsid w:val="00A10DA4"/>
    <w:rsid w:val="00A10FB7"/>
    <w:rsid w:val="00A1115A"/>
    <w:rsid w:val="00A111E7"/>
    <w:rsid w:val="00A1177C"/>
    <w:rsid w:val="00A119CF"/>
    <w:rsid w:val="00A11B27"/>
    <w:rsid w:val="00A11C18"/>
    <w:rsid w:val="00A11CF8"/>
    <w:rsid w:val="00A11EFB"/>
    <w:rsid w:val="00A12121"/>
    <w:rsid w:val="00A12355"/>
    <w:rsid w:val="00A1236C"/>
    <w:rsid w:val="00A12679"/>
    <w:rsid w:val="00A1267A"/>
    <w:rsid w:val="00A126FD"/>
    <w:rsid w:val="00A1275E"/>
    <w:rsid w:val="00A12949"/>
    <w:rsid w:val="00A12DEE"/>
    <w:rsid w:val="00A12F34"/>
    <w:rsid w:val="00A1300B"/>
    <w:rsid w:val="00A130D6"/>
    <w:rsid w:val="00A131C6"/>
    <w:rsid w:val="00A1340A"/>
    <w:rsid w:val="00A1354E"/>
    <w:rsid w:val="00A1359E"/>
    <w:rsid w:val="00A13919"/>
    <w:rsid w:val="00A13BC2"/>
    <w:rsid w:val="00A13BD5"/>
    <w:rsid w:val="00A13BE0"/>
    <w:rsid w:val="00A13E50"/>
    <w:rsid w:val="00A13E5E"/>
    <w:rsid w:val="00A13F52"/>
    <w:rsid w:val="00A13F5F"/>
    <w:rsid w:val="00A14225"/>
    <w:rsid w:val="00A14232"/>
    <w:rsid w:val="00A14646"/>
    <w:rsid w:val="00A14720"/>
    <w:rsid w:val="00A147A8"/>
    <w:rsid w:val="00A148DD"/>
    <w:rsid w:val="00A14998"/>
    <w:rsid w:val="00A14A16"/>
    <w:rsid w:val="00A14CE6"/>
    <w:rsid w:val="00A1531C"/>
    <w:rsid w:val="00A1557D"/>
    <w:rsid w:val="00A15688"/>
    <w:rsid w:val="00A15766"/>
    <w:rsid w:val="00A157D1"/>
    <w:rsid w:val="00A15ACB"/>
    <w:rsid w:val="00A15BCC"/>
    <w:rsid w:val="00A15BFA"/>
    <w:rsid w:val="00A16267"/>
    <w:rsid w:val="00A16277"/>
    <w:rsid w:val="00A163BB"/>
    <w:rsid w:val="00A164A3"/>
    <w:rsid w:val="00A16518"/>
    <w:rsid w:val="00A16550"/>
    <w:rsid w:val="00A1665D"/>
    <w:rsid w:val="00A16ADD"/>
    <w:rsid w:val="00A16ADE"/>
    <w:rsid w:val="00A16C2A"/>
    <w:rsid w:val="00A16D2F"/>
    <w:rsid w:val="00A16ECB"/>
    <w:rsid w:val="00A17006"/>
    <w:rsid w:val="00A17098"/>
    <w:rsid w:val="00A17365"/>
    <w:rsid w:val="00A17515"/>
    <w:rsid w:val="00A1753D"/>
    <w:rsid w:val="00A175A6"/>
    <w:rsid w:val="00A17696"/>
    <w:rsid w:val="00A1788B"/>
    <w:rsid w:val="00A17D8D"/>
    <w:rsid w:val="00A17E91"/>
    <w:rsid w:val="00A17FE2"/>
    <w:rsid w:val="00A20133"/>
    <w:rsid w:val="00A201A1"/>
    <w:rsid w:val="00A2029B"/>
    <w:rsid w:val="00A20317"/>
    <w:rsid w:val="00A2034A"/>
    <w:rsid w:val="00A2062B"/>
    <w:rsid w:val="00A20679"/>
    <w:rsid w:val="00A20761"/>
    <w:rsid w:val="00A20D13"/>
    <w:rsid w:val="00A20D68"/>
    <w:rsid w:val="00A210A7"/>
    <w:rsid w:val="00A212AA"/>
    <w:rsid w:val="00A2142A"/>
    <w:rsid w:val="00A21608"/>
    <w:rsid w:val="00A2168A"/>
    <w:rsid w:val="00A216FC"/>
    <w:rsid w:val="00A2176E"/>
    <w:rsid w:val="00A21B18"/>
    <w:rsid w:val="00A21B21"/>
    <w:rsid w:val="00A21BE5"/>
    <w:rsid w:val="00A21C2D"/>
    <w:rsid w:val="00A21E1A"/>
    <w:rsid w:val="00A21E3B"/>
    <w:rsid w:val="00A21E50"/>
    <w:rsid w:val="00A21E84"/>
    <w:rsid w:val="00A21FE6"/>
    <w:rsid w:val="00A22126"/>
    <w:rsid w:val="00A22864"/>
    <w:rsid w:val="00A22907"/>
    <w:rsid w:val="00A22918"/>
    <w:rsid w:val="00A22996"/>
    <w:rsid w:val="00A22A72"/>
    <w:rsid w:val="00A22CAF"/>
    <w:rsid w:val="00A22EE7"/>
    <w:rsid w:val="00A22EFA"/>
    <w:rsid w:val="00A23256"/>
    <w:rsid w:val="00A2334E"/>
    <w:rsid w:val="00A23625"/>
    <w:rsid w:val="00A23659"/>
    <w:rsid w:val="00A2386C"/>
    <w:rsid w:val="00A23920"/>
    <w:rsid w:val="00A23B60"/>
    <w:rsid w:val="00A23B7D"/>
    <w:rsid w:val="00A23D58"/>
    <w:rsid w:val="00A2411C"/>
    <w:rsid w:val="00A2415D"/>
    <w:rsid w:val="00A2437E"/>
    <w:rsid w:val="00A24391"/>
    <w:rsid w:val="00A24576"/>
    <w:rsid w:val="00A24A50"/>
    <w:rsid w:val="00A24BBB"/>
    <w:rsid w:val="00A24BC3"/>
    <w:rsid w:val="00A24CD1"/>
    <w:rsid w:val="00A24F94"/>
    <w:rsid w:val="00A25033"/>
    <w:rsid w:val="00A252E6"/>
    <w:rsid w:val="00A2537C"/>
    <w:rsid w:val="00A25494"/>
    <w:rsid w:val="00A254F9"/>
    <w:rsid w:val="00A25620"/>
    <w:rsid w:val="00A256E7"/>
    <w:rsid w:val="00A25A8D"/>
    <w:rsid w:val="00A25B05"/>
    <w:rsid w:val="00A25B70"/>
    <w:rsid w:val="00A25C3D"/>
    <w:rsid w:val="00A2601F"/>
    <w:rsid w:val="00A261E7"/>
    <w:rsid w:val="00A263B5"/>
    <w:rsid w:val="00A26475"/>
    <w:rsid w:val="00A2659B"/>
    <w:rsid w:val="00A267A1"/>
    <w:rsid w:val="00A26823"/>
    <w:rsid w:val="00A269AC"/>
    <w:rsid w:val="00A26BA5"/>
    <w:rsid w:val="00A26CC0"/>
    <w:rsid w:val="00A26CDF"/>
    <w:rsid w:val="00A26DEA"/>
    <w:rsid w:val="00A26EED"/>
    <w:rsid w:val="00A26EF1"/>
    <w:rsid w:val="00A2703E"/>
    <w:rsid w:val="00A2739A"/>
    <w:rsid w:val="00A273BF"/>
    <w:rsid w:val="00A274AC"/>
    <w:rsid w:val="00A2759E"/>
    <w:rsid w:val="00A27627"/>
    <w:rsid w:val="00A277AE"/>
    <w:rsid w:val="00A27B0E"/>
    <w:rsid w:val="00A27D36"/>
    <w:rsid w:val="00A27D70"/>
    <w:rsid w:val="00A27E34"/>
    <w:rsid w:val="00A30010"/>
    <w:rsid w:val="00A300B8"/>
    <w:rsid w:val="00A303D5"/>
    <w:rsid w:val="00A303ED"/>
    <w:rsid w:val="00A307EB"/>
    <w:rsid w:val="00A30937"/>
    <w:rsid w:val="00A30AA2"/>
    <w:rsid w:val="00A30FCF"/>
    <w:rsid w:val="00A3113F"/>
    <w:rsid w:val="00A31160"/>
    <w:rsid w:val="00A3127C"/>
    <w:rsid w:val="00A3146B"/>
    <w:rsid w:val="00A3178E"/>
    <w:rsid w:val="00A319D3"/>
    <w:rsid w:val="00A31AF3"/>
    <w:rsid w:val="00A31D7D"/>
    <w:rsid w:val="00A31E42"/>
    <w:rsid w:val="00A325C1"/>
    <w:rsid w:val="00A32744"/>
    <w:rsid w:val="00A32788"/>
    <w:rsid w:val="00A32B24"/>
    <w:rsid w:val="00A32B42"/>
    <w:rsid w:val="00A32B5E"/>
    <w:rsid w:val="00A32B6C"/>
    <w:rsid w:val="00A32BC2"/>
    <w:rsid w:val="00A32C48"/>
    <w:rsid w:val="00A32F28"/>
    <w:rsid w:val="00A330B3"/>
    <w:rsid w:val="00A331D2"/>
    <w:rsid w:val="00A3335B"/>
    <w:rsid w:val="00A33675"/>
    <w:rsid w:val="00A33A21"/>
    <w:rsid w:val="00A33B58"/>
    <w:rsid w:val="00A33B66"/>
    <w:rsid w:val="00A33BA4"/>
    <w:rsid w:val="00A33D72"/>
    <w:rsid w:val="00A33EA6"/>
    <w:rsid w:val="00A33F06"/>
    <w:rsid w:val="00A340A3"/>
    <w:rsid w:val="00A3411A"/>
    <w:rsid w:val="00A344CC"/>
    <w:rsid w:val="00A34689"/>
    <w:rsid w:val="00A347EE"/>
    <w:rsid w:val="00A34988"/>
    <w:rsid w:val="00A349CD"/>
    <w:rsid w:val="00A34A84"/>
    <w:rsid w:val="00A34AF6"/>
    <w:rsid w:val="00A34B53"/>
    <w:rsid w:val="00A35101"/>
    <w:rsid w:val="00A35423"/>
    <w:rsid w:val="00A3545F"/>
    <w:rsid w:val="00A3558E"/>
    <w:rsid w:val="00A357DA"/>
    <w:rsid w:val="00A3582A"/>
    <w:rsid w:val="00A358BC"/>
    <w:rsid w:val="00A35A6A"/>
    <w:rsid w:val="00A35B24"/>
    <w:rsid w:val="00A35C69"/>
    <w:rsid w:val="00A35E6A"/>
    <w:rsid w:val="00A35EDE"/>
    <w:rsid w:val="00A36037"/>
    <w:rsid w:val="00A36475"/>
    <w:rsid w:val="00A367AB"/>
    <w:rsid w:val="00A3688A"/>
    <w:rsid w:val="00A368F9"/>
    <w:rsid w:val="00A369AB"/>
    <w:rsid w:val="00A36B47"/>
    <w:rsid w:val="00A36DE2"/>
    <w:rsid w:val="00A37053"/>
    <w:rsid w:val="00A37122"/>
    <w:rsid w:val="00A37406"/>
    <w:rsid w:val="00A3753B"/>
    <w:rsid w:val="00A3787F"/>
    <w:rsid w:val="00A37971"/>
    <w:rsid w:val="00A37D25"/>
    <w:rsid w:val="00A37D3C"/>
    <w:rsid w:val="00A37DCC"/>
    <w:rsid w:val="00A37DE7"/>
    <w:rsid w:val="00A37E7A"/>
    <w:rsid w:val="00A400B3"/>
    <w:rsid w:val="00A402C4"/>
    <w:rsid w:val="00A40311"/>
    <w:rsid w:val="00A40488"/>
    <w:rsid w:val="00A40837"/>
    <w:rsid w:val="00A40B79"/>
    <w:rsid w:val="00A40D07"/>
    <w:rsid w:val="00A40E81"/>
    <w:rsid w:val="00A40FC8"/>
    <w:rsid w:val="00A4131B"/>
    <w:rsid w:val="00A4137B"/>
    <w:rsid w:val="00A41433"/>
    <w:rsid w:val="00A4148B"/>
    <w:rsid w:val="00A41494"/>
    <w:rsid w:val="00A415D9"/>
    <w:rsid w:val="00A416C2"/>
    <w:rsid w:val="00A41825"/>
    <w:rsid w:val="00A41DE2"/>
    <w:rsid w:val="00A41F2C"/>
    <w:rsid w:val="00A42038"/>
    <w:rsid w:val="00A420D8"/>
    <w:rsid w:val="00A42166"/>
    <w:rsid w:val="00A423C4"/>
    <w:rsid w:val="00A423EA"/>
    <w:rsid w:val="00A4241A"/>
    <w:rsid w:val="00A42715"/>
    <w:rsid w:val="00A427B2"/>
    <w:rsid w:val="00A42929"/>
    <w:rsid w:val="00A4296C"/>
    <w:rsid w:val="00A42A08"/>
    <w:rsid w:val="00A42AB7"/>
    <w:rsid w:val="00A42AF3"/>
    <w:rsid w:val="00A42EEE"/>
    <w:rsid w:val="00A42F4B"/>
    <w:rsid w:val="00A42FF5"/>
    <w:rsid w:val="00A43147"/>
    <w:rsid w:val="00A431C0"/>
    <w:rsid w:val="00A4328D"/>
    <w:rsid w:val="00A43362"/>
    <w:rsid w:val="00A43394"/>
    <w:rsid w:val="00A434D4"/>
    <w:rsid w:val="00A43639"/>
    <w:rsid w:val="00A4370E"/>
    <w:rsid w:val="00A43997"/>
    <w:rsid w:val="00A43A99"/>
    <w:rsid w:val="00A43E40"/>
    <w:rsid w:val="00A43E60"/>
    <w:rsid w:val="00A43FA8"/>
    <w:rsid w:val="00A43FED"/>
    <w:rsid w:val="00A44087"/>
    <w:rsid w:val="00A44226"/>
    <w:rsid w:val="00A4446A"/>
    <w:rsid w:val="00A445DE"/>
    <w:rsid w:val="00A44ACF"/>
    <w:rsid w:val="00A44B26"/>
    <w:rsid w:val="00A44C4E"/>
    <w:rsid w:val="00A44C62"/>
    <w:rsid w:val="00A45168"/>
    <w:rsid w:val="00A451E5"/>
    <w:rsid w:val="00A453AB"/>
    <w:rsid w:val="00A455CD"/>
    <w:rsid w:val="00A455EA"/>
    <w:rsid w:val="00A457DF"/>
    <w:rsid w:val="00A45A17"/>
    <w:rsid w:val="00A45A77"/>
    <w:rsid w:val="00A45D0D"/>
    <w:rsid w:val="00A45EA5"/>
    <w:rsid w:val="00A46291"/>
    <w:rsid w:val="00A462AB"/>
    <w:rsid w:val="00A46376"/>
    <w:rsid w:val="00A463F5"/>
    <w:rsid w:val="00A46893"/>
    <w:rsid w:val="00A4693E"/>
    <w:rsid w:val="00A46B97"/>
    <w:rsid w:val="00A46FA7"/>
    <w:rsid w:val="00A470AE"/>
    <w:rsid w:val="00A472AE"/>
    <w:rsid w:val="00A472BF"/>
    <w:rsid w:val="00A474A3"/>
    <w:rsid w:val="00A47B35"/>
    <w:rsid w:val="00A47BD7"/>
    <w:rsid w:val="00A47C59"/>
    <w:rsid w:val="00A50053"/>
    <w:rsid w:val="00A5014B"/>
    <w:rsid w:val="00A502CB"/>
    <w:rsid w:val="00A5038E"/>
    <w:rsid w:val="00A504F7"/>
    <w:rsid w:val="00A50899"/>
    <w:rsid w:val="00A50987"/>
    <w:rsid w:val="00A50C29"/>
    <w:rsid w:val="00A50CE0"/>
    <w:rsid w:val="00A50D29"/>
    <w:rsid w:val="00A51526"/>
    <w:rsid w:val="00A5182F"/>
    <w:rsid w:val="00A518B4"/>
    <w:rsid w:val="00A51B87"/>
    <w:rsid w:val="00A51F38"/>
    <w:rsid w:val="00A5220F"/>
    <w:rsid w:val="00A52342"/>
    <w:rsid w:val="00A5244D"/>
    <w:rsid w:val="00A525BF"/>
    <w:rsid w:val="00A52656"/>
    <w:rsid w:val="00A527D1"/>
    <w:rsid w:val="00A52878"/>
    <w:rsid w:val="00A528F4"/>
    <w:rsid w:val="00A529D4"/>
    <w:rsid w:val="00A52B0B"/>
    <w:rsid w:val="00A52BB5"/>
    <w:rsid w:val="00A52C2B"/>
    <w:rsid w:val="00A52CB0"/>
    <w:rsid w:val="00A52D48"/>
    <w:rsid w:val="00A52E8A"/>
    <w:rsid w:val="00A52F60"/>
    <w:rsid w:val="00A52FB4"/>
    <w:rsid w:val="00A530B5"/>
    <w:rsid w:val="00A530CA"/>
    <w:rsid w:val="00A5339C"/>
    <w:rsid w:val="00A53496"/>
    <w:rsid w:val="00A53503"/>
    <w:rsid w:val="00A53578"/>
    <w:rsid w:val="00A53776"/>
    <w:rsid w:val="00A538E6"/>
    <w:rsid w:val="00A53C72"/>
    <w:rsid w:val="00A53C8C"/>
    <w:rsid w:val="00A53F73"/>
    <w:rsid w:val="00A54063"/>
    <w:rsid w:val="00A541C4"/>
    <w:rsid w:val="00A54297"/>
    <w:rsid w:val="00A544C4"/>
    <w:rsid w:val="00A54502"/>
    <w:rsid w:val="00A545B5"/>
    <w:rsid w:val="00A54882"/>
    <w:rsid w:val="00A548D9"/>
    <w:rsid w:val="00A54AE6"/>
    <w:rsid w:val="00A54B83"/>
    <w:rsid w:val="00A54C45"/>
    <w:rsid w:val="00A54C67"/>
    <w:rsid w:val="00A54D5D"/>
    <w:rsid w:val="00A54F37"/>
    <w:rsid w:val="00A5506B"/>
    <w:rsid w:val="00A5517B"/>
    <w:rsid w:val="00A5545B"/>
    <w:rsid w:val="00A55686"/>
    <w:rsid w:val="00A55B21"/>
    <w:rsid w:val="00A55B2C"/>
    <w:rsid w:val="00A55CDA"/>
    <w:rsid w:val="00A55FAD"/>
    <w:rsid w:val="00A5608A"/>
    <w:rsid w:val="00A5647D"/>
    <w:rsid w:val="00A564D9"/>
    <w:rsid w:val="00A56516"/>
    <w:rsid w:val="00A5658A"/>
    <w:rsid w:val="00A56629"/>
    <w:rsid w:val="00A567D5"/>
    <w:rsid w:val="00A569F9"/>
    <w:rsid w:val="00A56E4E"/>
    <w:rsid w:val="00A56F18"/>
    <w:rsid w:val="00A571A0"/>
    <w:rsid w:val="00A571A3"/>
    <w:rsid w:val="00A5726C"/>
    <w:rsid w:val="00A57773"/>
    <w:rsid w:val="00A579A9"/>
    <w:rsid w:val="00A57A0B"/>
    <w:rsid w:val="00A600A3"/>
    <w:rsid w:val="00A60251"/>
    <w:rsid w:val="00A607CA"/>
    <w:rsid w:val="00A607FB"/>
    <w:rsid w:val="00A60954"/>
    <w:rsid w:val="00A60BE9"/>
    <w:rsid w:val="00A60D3A"/>
    <w:rsid w:val="00A60E3B"/>
    <w:rsid w:val="00A61448"/>
    <w:rsid w:val="00A615CB"/>
    <w:rsid w:val="00A6174A"/>
    <w:rsid w:val="00A61819"/>
    <w:rsid w:val="00A6197B"/>
    <w:rsid w:val="00A619FA"/>
    <w:rsid w:val="00A61A13"/>
    <w:rsid w:val="00A61FEA"/>
    <w:rsid w:val="00A620BF"/>
    <w:rsid w:val="00A62233"/>
    <w:rsid w:val="00A62299"/>
    <w:rsid w:val="00A623EA"/>
    <w:rsid w:val="00A6263C"/>
    <w:rsid w:val="00A62947"/>
    <w:rsid w:val="00A62955"/>
    <w:rsid w:val="00A62B20"/>
    <w:rsid w:val="00A62B2A"/>
    <w:rsid w:val="00A62CA9"/>
    <w:rsid w:val="00A62E8A"/>
    <w:rsid w:val="00A62F3E"/>
    <w:rsid w:val="00A630BF"/>
    <w:rsid w:val="00A6314C"/>
    <w:rsid w:val="00A633B4"/>
    <w:rsid w:val="00A637BE"/>
    <w:rsid w:val="00A63A0F"/>
    <w:rsid w:val="00A63DB9"/>
    <w:rsid w:val="00A63F03"/>
    <w:rsid w:val="00A63FE6"/>
    <w:rsid w:val="00A640C6"/>
    <w:rsid w:val="00A640CA"/>
    <w:rsid w:val="00A644CB"/>
    <w:rsid w:val="00A64572"/>
    <w:rsid w:val="00A646D4"/>
    <w:rsid w:val="00A647D3"/>
    <w:rsid w:val="00A64869"/>
    <w:rsid w:val="00A64A8F"/>
    <w:rsid w:val="00A64B62"/>
    <w:rsid w:val="00A64C4F"/>
    <w:rsid w:val="00A64EBA"/>
    <w:rsid w:val="00A64EDB"/>
    <w:rsid w:val="00A64F72"/>
    <w:rsid w:val="00A65317"/>
    <w:rsid w:val="00A65405"/>
    <w:rsid w:val="00A65708"/>
    <w:rsid w:val="00A657B7"/>
    <w:rsid w:val="00A658C3"/>
    <w:rsid w:val="00A65A31"/>
    <w:rsid w:val="00A660F0"/>
    <w:rsid w:val="00A6615C"/>
    <w:rsid w:val="00A66180"/>
    <w:rsid w:val="00A66192"/>
    <w:rsid w:val="00A66201"/>
    <w:rsid w:val="00A662EF"/>
    <w:rsid w:val="00A666BB"/>
    <w:rsid w:val="00A66757"/>
    <w:rsid w:val="00A6690D"/>
    <w:rsid w:val="00A66B27"/>
    <w:rsid w:val="00A66CC8"/>
    <w:rsid w:val="00A66D04"/>
    <w:rsid w:val="00A66DA0"/>
    <w:rsid w:val="00A66F91"/>
    <w:rsid w:val="00A675A0"/>
    <w:rsid w:val="00A67941"/>
    <w:rsid w:val="00A67A10"/>
    <w:rsid w:val="00A67E2B"/>
    <w:rsid w:val="00A67EA8"/>
    <w:rsid w:val="00A67FDB"/>
    <w:rsid w:val="00A70008"/>
    <w:rsid w:val="00A70260"/>
    <w:rsid w:val="00A70520"/>
    <w:rsid w:val="00A70567"/>
    <w:rsid w:val="00A7095D"/>
    <w:rsid w:val="00A7096F"/>
    <w:rsid w:val="00A70A22"/>
    <w:rsid w:val="00A70A32"/>
    <w:rsid w:val="00A70AA3"/>
    <w:rsid w:val="00A70BD9"/>
    <w:rsid w:val="00A70C1A"/>
    <w:rsid w:val="00A70CC8"/>
    <w:rsid w:val="00A70DD1"/>
    <w:rsid w:val="00A70E3F"/>
    <w:rsid w:val="00A70E4B"/>
    <w:rsid w:val="00A710FD"/>
    <w:rsid w:val="00A713D8"/>
    <w:rsid w:val="00A71520"/>
    <w:rsid w:val="00A71546"/>
    <w:rsid w:val="00A716B4"/>
    <w:rsid w:val="00A7178F"/>
    <w:rsid w:val="00A71B82"/>
    <w:rsid w:val="00A71C1B"/>
    <w:rsid w:val="00A71C94"/>
    <w:rsid w:val="00A71CA4"/>
    <w:rsid w:val="00A71DE3"/>
    <w:rsid w:val="00A71E1A"/>
    <w:rsid w:val="00A72459"/>
    <w:rsid w:val="00A727CE"/>
    <w:rsid w:val="00A727EA"/>
    <w:rsid w:val="00A728B9"/>
    <w:rsid w:val="00A72944"/>
    <w:rsid w:val="00A72A50"/>
    <w:rsid w:val="00A72B45"/>
    <w:rsid w:val="00A72DB5"/>
    <w:rsid w:val="00A72DBB"/>
    <w:rsid w:val="00A72EA6"/>
    <w:rsid w:val="00A730C5"/>
    <w:rsid w:val="00A732AD"/>
    <w:rsid w:val="00A734DA"/>
    <w:rsid w:val="00A7363D"/>
    <w:rsid w:val="00A736EF"/>
    <w:rsid w:val="00A7384E"/>
    <w:rsid w:val="00A73C80"/>
    <w:rsid w:val="00A73C9D"/>
    <w:rsid w:val="00A73E0E"/>
    <w:rsid w:val="00A73E6D"/>
    <w:rsid w:val="00A73F18"/>
    <w:rsid w:val="00A74798"/>
    <w:rsid w:val="00A74881"/>
    <w:rsid w:val="00A749B4"/>
    <w:rsid w:val="00A74EEE"/>
    <w:rsid w:val="00A75097"/>
    <w:rsid w:val="00A7513F"/>
    <w:rsid w:val="00A75154"/>
    <w:rsid w:val="00A7520F"/>
    <w:rsid w:val="00A75420"/>
    <w:rsid w:val="00A7572A"/>
    <w:rsid w:val="00A758B5"/>
    <w:rsid w:val="00A75C1E"/>
    <w:rsid w:val="00A75C43"/>
    <w:rsid w:val="00A75D7C"/>
    <w:rsid w:val="00A75D82"/>
    <w:rsid w:val="00A76040"/>
    <w:rsid w:val="00A763C3"/>
    <w:rsid w:val="00A7648B"/>
    <w:rsid w:val="00A7665B"/>
    <w:rsid w:val="00A76757"/>
    <w:rsid w:val="00A767DE"/>
    <w:rsid w:val="00A76CAF"/>
    <w:rsid w:val="00A76F8E"/>
    <w:rsid w:val="00A7709A"/>
    <w:rsid w:val="00A77161"/>
    <w:rsid w:val="00A771B0"/>
    <w:rsid w:val="00A77248"/>
    <w:rsid w:val="00A77369"/>
    <w:rsid w:val="00A773C4"/>
    <w:rsid w:val="00A774D2"/>
    <w:rsid w:val="00A77620"/>
    <w:rsid w:val="00A7779C"/>
    <w:rsid w:val="00A778FE"/>
    <w:rsid w:val="00A779A7"/>
    <w:rsid w:val="00A779B7"/>
    <w:rsid w:val="00A779CE"/>
    <w:rsid w:val="00A77DAD"/>
    <w:rsid w:val="00A77E1B"/>
    <w:rsid w:val="00A77F57"/>
    <w:rsid w:val="00A80094"/>
    <w:rsid w:val="00A80256"/>
    <w:rsid w:val="00A804E2"/>
    <w:rsid w:val="00A807BD"/>
    <w:rsid w:val="00A809DD"/>
    <w:rsid w:val="00A80C8C"/>
    <w:rsid w:val="00A80EA4"/>
    <w:rsid w:val="00A813AC"/>
    <w:rsid w:val="00A814BB"/>
    <w:rsid w:val="00A8174A"/>
    <w:rsid w:val="00A81835"/>
    <w:rsid w:val="00A81AA9"/>
    <w:rsid w:val="00A81D4B"/>
    <w:rsid w:val="00A81DE8"/>
    <w:rsid w:val="00A822A4"/>
    <w:rsid w:val="00A822BD"/>
    <w:rsid w:val="00A8239B"/>
    <w:rsid w:val="00A826A5"/>
    <w:rsid w:val="00A82731"/>
    <w:rsid w:val="00A828CC"/>
    <w:rsid w:val="00A82A17"/>
    <w:rsid w:val="00A82EB7"/>
    <w:rsid w:val="00A82F3D"/>
    <w:rsid w:val="00A83020"/>
    <w:rsid w:val="00A83124"/>
    <w:rsid w:val="00A831B1"/>
    <w:rsid w:val="00A831F3"/>
    <w:rsid w:val="00A8339F"/>
    <w:rsid w:val="00A834E9"/>
    <w:rsid w:val="00A83528"/>
    <w:rsid w:val="00A83587"/>
    <w:rsid w:val="00A8378A"/>
    <w:rsid w:val="00A8396C"/>
    <w:rsid w:val="00A83AE8"/>
    <w:rsid w:val="00A83BDA"/>
    <w:rsid w:val="00A83C0D"/>
    <w:rsid w:val="00A83D50"/>
    <w:rsid w:val="00A83D76"/>
    <w:rsid w:val="00A83D82"/>
    <w:rsid w:val="00A83D9A"/>
    <w:rsid w:val="00A84009"/>
    <w:rsid w:val="00A841EA"/>
    <w:rsid w:val="00A843E0"/>
    <w:rsid w:val="00A84675"/>
    <w:rsid w:val="00A84743"/>
    <w:rsid w:val="00A847C7"/>
    <w:rsid w:val="00A84A19"/>
    <w:rsid w:val="00A84D7D"/>
    <w:rsid w:val="00A84EA0"/>
    <w:rsid w:val="00A84FCC"/>
    <w:rsid w:val="00A8508A"/>
    <w:rsid w:val="00A850CD"/>
    <w:rsid w:val="00A8517B"/>
    <w:rsid w:val="00A851DE"/>
    <w:rsid w:val="00A85292"/>
    <w:rsid w:val="00A85340"/>
    <w:rsid w:val="00A85348"/>
    <w:rsid w:val="00A85402"/>
    <w:rsid w:val="00A8593B"/>
    <w:rsid w:val="00A85B67"/>
    <w:rsid w:val="00A85C1C"/>
    <w:rsid w:val="00A85D4E"/>
    <w:rsid w:val="00A85E8B"/>
    <w:rsid w:val="00A86109"/>
    <w:rsid w:val="00A86371"/>
    <w:rsid w:val="00A86416"/>
    <w:rsid w:val="00A86545"/>
    <w:rsid w:val="00A8672D"/>
    <w:rsid w:val="00A8685D"/>
    <w:rsid w:val="00A869EC"/>
    <w:rsid w:val="00A86C91"/>
    <w:rsid w:val="00A86E8A"/>
    <w:rsid w:val="00A86F00"/>
    <w:rsid w:val="00A86FF4"/>
    <w:rsid w:val="00A871E8"/>
    <w:rsid w:val="00A8723E"/>
    <w:rsid w:val="00A873C0"/>
    <w:rsid w:val="00A875D2"/>
    <w:rsid w:val="00A8772E"/>
    <w:rsid w:val="00A87BC3"/>
    <w:rsid w:val="00A87C53"/>
    <w:rsid w:val="00A87CAB"/>
    <w:rsid w:val="00A87F40"/>
    <w:rsid w:val="00A87FA8"/>
    <w:rsid w:val="00A900EA"/>
    <w:rsid w:val="00A90131"/>
    <w:rsid w:val="00A901F9"/>
    <w:rsid w:val="00A90363"/>
    <w:rsid w:val="00A90405"/>
    <w:rsid w:val="00A9068E"/>
    <w:rsid w:val="00A90C0E"/>
    <w:rsid w:val="00A90DBE"/>
    <w:rsid w:val="00A90DC1"/>
    <w:rsid w:val="00A90EA4"/>
    <w:rsid w:val="00A911B7"/>
    <w:rsid w:val="00A9148A"/>
    <w:rsid w:val="00A9157D"/>
    <w:rsid w:val="00A917B4"/>
    <w:rsid w:val="00A9192B"/>
    <w:rsid w:val="00A91A26"/>
    <w:rsid w:val="00A91A38"/>
    <w:rsid w:val="00A91B55"/>
    <w:rsid w:val="00A91CCE"/>
    <w:rsid w:val="00A9228F"/>
    <w:rsid w:val="00A92329"/>
    <w:rsid w:val="00A923FC"/>
    <w:rsid w:val="00A92503"/>
    <w:rsid w:val="00A929DF"/>
    <w:rsid w:val="00A92AF6"/>
    <w:rsid w:val="00A92C95"/>
    <w:rsid w:val="00A92DCB"/>
    <w:rsid w:val="00A92DD7"/>
    <w:rsid w:val="00A9313B"/>
    <w:rsid w:val="00A9331D"/>
    <w:rsid w:val="00A934C0"/>
    <w:rsid w:val="00A93519"/>
    <w:rsid w:val="00A9378C"/>
    <w:rsid w:val="00A93B9E"/>
    <w:rsid w:val="00A93E70"/>
    <w:rsid w:val="00A93E8E"/>
    <w:rsid w:val="00A93FF4"/>
    <w:rsid w:val="00A941F9"/>
    <w:rsid w:val="00A94211"/>
    <w:rsid w:val="00A9427C"/>
    <w:rsid w:val="00A942B2"/>
    <w:rsid w:val="00A943F5"/>
    <w:rsid w:val="00A9473F"/>
    <w:rsid w:val="00A9495C"/>
    <w:rsid w:val="00A94A19"/>
    <w:rsid w:val="00A94A1C"/>
    <w:rsid w:val="00A94A89"/>
    <w:rsid w:val="00A94C26"/>
    <w:rsid w:val="00A94E6D"/>
    <w:rsid w:val="00A94F7A"/>
    <w:rsid w:val="00A952C9"/>
    <w:rsid w:val="00A952E6"/>
    <w:rsid w:val="00A953FC"/>
    <w:rsid w:val="00A958C9"/>
    <w:rsid w:val="00A95B32"/>
    <w:rsid w:val="00A95D73"/>
    <w:rsid w:val="00A95DD7"/>
    <w:rsid w:val="00A961B7"/>
    <w:rsid w:val="00A962E2"/>
    <w:rsid w:val="00A964EE"/>
    <w:rsid w:val="00A96684"/>
    <w:rsid w:val="00A96714"/>
    <w:rsid w:val="00A96C67"/>
    <w:rsid w:val="00A96EA7"/>
    <w:rsid w:val="00A96EAC"/>
    <w:rsid w:val="00A9707B"/>
    <w:rsid w:val="00A971DB"/>
    <w:rsid w:val="00A973C5"/>
    <w:rsid w:val="00A976BA"/>
    <w:rsid w:val="00A976ED"/>
    <w:rsid w:val="00A978EE"/>
    <w:rsid w:val="00A97916"/>
    <w:rsid w:val="00A97926"/>
    <w:rsid w:val="00A97983"/>
    <w:rsid w:val="00A97BB9"/>
    <w:rsid w:val="00AA013E"/>
    <w:rsid w:val="00AA0194"/>
    <w:rsid w:val="00AA02A9"/>
    <w:rsid w:val="00AA07B6"/>
    <w:rsid w:val="00AA081D"/>
    <w:rsid w:val="00AA0AA8"/>
    <w:rsid w:val="00AA0DEB"/>
    <w:rsid w:val="00AA0F84"/>
    <w:rsid w:val="00AA125F"/>
    <w:rsid w:val="00AA12CE"/>
    <w:rsid w:val="00AA131C"/>
    <w:rsid w:val="00AA1550"/>
    <w:rsid w:val="00AA183A"/>
    <w:rsid w:val="00AA1911"/>
    <w:rsid w:val="00AA19F1"/>
    <w:rsid w:val="00AA1A01"/>
    <w:rsid w:val="00AA1B6D"/>
    <w:rsid w:val="00AA1D57"/>
    <w:rsid w:val="00AA1FAB"/>
    <w:rsid w:val="00AA1FF2"/>
    <w:rsid w:val="00AA208A"/>
    <w:rsid w:val="00AA20AA"/>
    <w:rsid w:val="00AA2198"/>
    <w:rsid w:val="00AA2B02"/>
    <w:rsid w:val="00AA2C95"/>
    <w:rsid w:val="00AA2D6B"/>
    <w:rsid w:val="00AA2D6C"/>
    <w:rsid w:val="00AA2E38"/>
    <w:rsid w:val="00AA2F00"/>
    <w:rsid w:val="00AA302F"/>
    <w:rsid w:val="00AA3052"/>
    <w:rsid w:val="00AA316D"/>
    <w:rsid w:val="00AA3221"/>
    <w:rsid w:val="00AA3399"/>
    <w:rsid w:val="00AA352A"/>
    <w:rsid w:val="00AA3858"/>
    <w:rsid w:val="00AA3901"/>
    <w:rsid w:val="00AA39DA"/>
    <w:rsid w:val="00AA3A50"/>
    <w:rsid w:val="00AA3B32"/>
    <w:rsid w:val="00AA3B91"/>
    <w:rsid w:val="00AA3E30"/>
    <w:rsid w:val="00AA3E32"/>
    <w:rsid w:val="00AA3FD0"/>
    <w:rsid w:val="00AA4173"/>
    <w:rsid w:val="00AA4301"/>
    <w:rsid w:val="00AA43E1"/>
    <w:rsid w:val="00AA461C"/>
    <w:rsid w:val="00AA463D"/>
    <w:rsid w:val="00AA4921"/>
    <w:rsid w:val="00AA4EEB"/>
    <w:rsid w:val="00AA50A0"/>
    <w:rsid w:val="00AA50CB"/>
    <w:rsid w:val="00AA50E7"/>
    <w:rsid w:val="00AA533F"/>
    <w:rsid w:val="00AA5458"/>
    <w:rsid w:val="00AA578A"/>
    <w:rsid w:val="00AA5EBE"/>
    <w:rsid w:val="00AA606A"/>
    <w:rsid w:val="00AA6180"/>
    <w:rsid w:val="00AA6205"/>
    <w:rsid w:val="00AA6235"/>
    <w:rsid w:val="00AA63AD"/>
    <w:rsid w:val="00AA6A1F"/>
    <w:rsid w:val="00AA6A29"/>
    <w:rsid w:val="00AA6E30"/>
    <w:rsid w:val="00AA6F72"/>
    <w:rsid w:val="00AA71A7"/>
    <w:rsid w:val="00AA7457"/>
    <w:rsid w:val="00AA7606"/>
    <w:rsid w:val="00AA76E6"/>
    <w:rsid w:val="00AA78F5"/>
    <w:rsid w:val="00AA79FE"/>
    <w:rsid w:val="00AA7AB4"/>
    <w:rsid w:val="00AA7C70"/>
    <w:rsid w:val="00AA7D51"/>
    <w:rsid w:val="00AA7FE4"/>
    <w:rsid w:val="00AB00CF"/>
    <w:rsid w:val="00AB0195"/>
    <w:rsid w:val="00AB01F4"/>
    <w:rsid w:val="00AB035D"/>
    <w:rsid w:val="00AB06D6"/>
    <w:rsid w:val="00AB06E9"/>
    <w:rsid w:val="00AB09CD"/>
    <w:rsid w:val="00AB0B02"/>
    <w:rsid w:val="00AB0F9E"/>
    <w:rsid w:val="00AB108F"/>
    <w:rsid w:val="00AB1387"/>
    <w:rsid w:val="00AB19FA"/>
    <w:rsid w:val="00AB1AD3"/>
    <w:rsid w:val="00AB1B5A"/>
    <w:rsid w:val="00AB1F3F"/>
    <w:rsid w:val="00AB2051"/>
    <w:rsid w:val="00AB21EA"/>
    <w:rsid w:val="00AB22C4"/>
    <w:rsid w:val="00AB2308"/>
    <w:rsid w:val="00AB2466"/>
    <w:rsid w:val="00AB2477"/>
    <w:rsid w:val="00AB28D1"/>
    <w:rsid w:val="00AB2C3A"/>
    <w:rsid w:val="00AB2C66"/>
    <w:rsid w:val="00AB2E28"/>
    <w:rsid w:val="00AB2E96"/>
    <w:rsid w:val="00AB2F1B"/>
    <w:rsid w:val="00AB2FF4"/>
    <w:rsid w:val="00AB362B"/>
    <w:rsid w:val="00AB36D9"/>
    <w:rsid w:val="00AB3AB4"/>
    <w:rsid w:val="00AB3BAF"/>
    <w:rsid w:val="00AB3C45"/>
    <w:rsid w:val="00AB3E65"/>
    <w:rsid w:val="00AB3F0C"/>
    <w:rsid w:val="00AB3F89"/>
    <w:rsid w:val="00AB407D"/>
    <w:rsid w:val="00AB417A"/>
    <w:rsid w:val="00AB41BD"/>
    <w:rsid w:val="00AB4341"/>
    <w:rsid w:val="00AB44BD"/>
    <w:rsid w:val="00AB44E4"/>
    <w:rsid w:val="00AB49E4"/>
    <w:rsid w:val="00AB4CF7"/>
    <w:rsid w:val="00AB4DFC"/>
    <w:rsid w:val="00AB4FDC"/>
    <w:rsid w:val="00AB52C5"/>
    <w:rsid w:val="00AB570B"/>
    <w:rsid w:val="00AB57A2"/>
    <w:rsid w:val="00AB5896"/>
    <w:rsid w:val="00AB5A8F"/>
    <w:rsid w:val="00AB5BA1"/>
    <w:rsid w:val="00AB5D4F"/>
    <w:rsid w:val="00AB5E41"/>
    <w:rsid w:val="00AB5F2F"/>
    <w:rsid w:val="00AB60FA"/>
    <w:rsid w:val="00AB6229"/>
    <w:rsid w:val="00AB6343"/>
    <w:rsid w:val="00AB6643"/>
    <w:rsid w:val="00AB67D7"/>
    <w:rsid w:val="00AB67E2"/>
    <w:rsid w:val="00AB684A"/>
    <w:rsid w:val="00AB68F9"/>
    <w:rsid w:val="00AB692B"/>
    <w:rsid w:val="00AB69DC"/>
    <w:rsid w:val="00AB6AFD"/>
    <w:rsid w:val="00AB6BB3"/>
    <w:rsid w:val="00AB6BBA"/>
    <w:rsid w:val="00AB6C39"/>
    <w:rsid w:val="00AB6C6B"/>
    <w:rsid w:val="00AB6CE8"/>
    <w:rsid w:val="00AB7466"/>
    <w:rsid w:val="00AB74F0"/>
    <w:rsid w:val="00AB75D4"/>
    <w:rsid w:val="00AB78B3"/>
    <w:rsid w:val="00AB7B60"/>
    <w:rsid w:val="00AB7DD0"/>
    <w:rsid w:val="00AC02C0"/>
    <w:rsid w:val="00AC036D"/>
    <w:rsid w:val="00AC0399"/>
    <w:rsid w:val="00AC06A4"/>
    <w:rsid w:val="00AC07BA"/>
    <w:rsid w:val="00AC08C8"/>
    <w:rsid w:val="00AC0980"/>
    <w:rsid w:val="00AC09D5"/>
    <w:rsid w:val="00AC0A45"/>
    <w:rsid w:val="00AC0AD3"/>
    <w:rsid w:val="00AC0B32"/>
    <w:rsid w:val="00AC0B7D"/>
    <w:rsid w:val="00AC0EEA"/>
    <w:rsid w:val="00AC0FB7"/>
    <w:rsid w:val="00AC11CD"/>
    <w:rsid w:val="00AC125F"/>
    <w:rsid w:val="00AC1260"/>
    <w:rsid w:val="00AC13EA"/>
    <w:rsid w:val="00AC256B"/>
    <w:rsid w:val="00AC2899"/>
    <w:rsid w:val="00AC28EC"/>
    <w:rsid w:val="00AC2A1A"/>
    <w:rsid w:val="00AC2A35"/>
    <w:rsid w:val="00AC2ADA"/>
    <w:rsid w:val="00AC2E08"/>
    <w:rsid w:val="00AC2E77"/>
    <w:rsid w:val="00AC2F04"/>
    <w:rsid w:val="00AC30D1"/>
    <w:rsid w:val="00AC33D8"/>
    <w:rsid w:val="00AC3524"/>
    <w:rsid w:val="00AC35A2"/>
    <w:rsid w:val="00AC3655"/>
    <w:rsid w:val="00AC3764"/>
    <w:rsid w:val="00AC37F9"/>
    <w:rsid w:val="00AC391A"/>
    <w:rsid w:val="00AC3A3D"/>
    <w:rsid w:val="00AC3B3D"/>
    <w:rsid w:val="00AC3C9F"/>
    <w:rsid w:val="00AC3E57"/>
    <w:rsid w:val="00AC3ECA"/>
    <w:rsid w:val="00AC4049"/>
    <w:rsid w:val="00AC407A"/>
    <w:rsid w:val="00AC4094"/>
    <w:rsid w:val="00AC414A"/>
    <w:rsid w:val="00AC4312"/>
    <w:rsid w:val="00AC4371"/>
    <w:rsid w:val="00AC4511"/>
    <w:rsid w:val="00AC4585"/>
    <w:rsid w:val="00AC4600"/>
    <w:rsid w:val="00AC4666"/>
    <w:rsid w:val="00AC46B5"/>
    <w:rsid w:val="00AC4752"/>
    <w:rsid w:val="00AC4A4C"/>
    <w:rsid w:val="00AC4C9D"/>
    <w:rsid w:val="00AC4CAE"/>
    <w:rsid w:val="00AC4D13"/>
    <w:rsid w:val="00AC4D3A"/>
    <w:rsid w:val="00AC4E18"/>
    <w:rsid w:val="00AC507C"/>
    <w:rsid w:val="00AC50BF"/>
    <w:rsid w:val="00AC528E"/>
    <w:rsid w:val="00AC543F"/>
    <w:rsid w:val="00AC545D"/>
    <w:rsid w:val="00AC5475"/>
    <w:rsid w:val="00AC5628"/>
    <w:rsid w:val="00AC59F5"/>
    <w:rsid w:val="00AC5BCB"/>
    <w:rsid w:val="00AC5E19"/>
    <w:rsid w:val="00AC613D"/>
    <w:rsid w:val="00AC61D8"/>
    <w:rsid w:val="00AC63FD"/>
    <w:rsid w:val="00AC6469"/>
    <w:rsid w:val="00AC6532"/>
    <w:rsid w:val="00AC6618"/>
    <w:rsid w:val="00AC671E"/>
    <w:rsid w:val="00AC683D"/>
    <w:rsid w:val="00AC68F9"/>
    <w:rsid w:val="00AC698B"/>
    <w:rsid w:val="00AC69C7"/>
    <w:rsid w:val="00AC6CD6"/>
    <w:rsid w:val="00AC6DF6"/>
    <w:rsid w:val="00AC6E0F"/>
    <w:rsid w:val="00AC6E90"/>
    <w:rsid w:val="00AC7048"/>
    <w:rsid w:val="00AC70D6"/>
    <w:rsid w:val="00AC7110"/>
    <w:rsid w:val="00AC711F"/>
    <w:rsid w:val="00AC7179"/>
    <w:rsid w:val="00AC73E1"/>
    <w:rsid w:val="00AC77AC"/>
    <w:rsid w:val="00AC7864"/>
    <w:rsid w:val="00AC7AE4"/>
    <w:rsid w:val="00AC7D98"/>
    <w:rsid w:val="00AC7F11"/>
    <w:rsid w:val="00AD0094"/>
    <w:rsid w:val="00AD025E"/>
    <w:rsid w:val="00AD03C7"/>
    <w:rsid w:val="00AD0514"/>
    <w:rsid w:val="00AD0528"/>
    <w:rsid w:val="00AD070D"/>
    <w:rsid w:val="00AD0843"/>
    <w:rsid w:val="00AD08BD"/>
    <w:rsid w:val="00AD0A6F"/>
    <w:rsid w:val="00AD0BB8"/>
    <w:rsid w:val="00AD0DB9"/>
    <w:rsid w:val="00AD0E0B"/>
    <w:rsid w:val="00AD0F76"/>
    <w:rsid w:val="00AD1114"/>
    <w:rsid w:val="00AD1148"/>
    <w:rsid w:val="00AD13FD"/>
    <w:rsid w:val="00AD1426"/>
    <w:rsid w:val="00AD15E1"/>
    <w:rsid w:val="00AD184B"/>
    <w:rsid w:val="00AD193D"/>
    <w:rsid w:val="00AD1B08"/>
    <w:rsid w:val="00AD1BBA"/>
    <w:rsid w:val="00AD1D79"/>
    <w:rsid w:val="00AD1EB9"/>
    <w:rsid w:val="00AD1EE2"/>
    <w:rsid w:val="00AD20DF"/>
    <w:rsid w:val="00AD20E3"/>
    <w:rsid w:val="00AD2289"/>
    <w:rsid w:val="00AD258C"/>
    <w:rsid w:val="00AD2644"/>
    <w:rsid w:val="00AD2A30"/>
    <w:rsid w:val="00AD2AC3"/>
    <w:rsid w:val="00AD2B0D"/>
    <w:rsid w:val="00AD2B29"/>
    <w:rsid w:val="00AD2E8B"/>
    <w:rsid w:val="00AD2F6B"/>
    <w:rsid w:val="00AD330A"/>
    <w:rsid w:val="00AD3425"/>
    <w:rsid w:val="00AD3450"/>
    <w:rsid w:val="00AD3918"/>
    <w:rsid w:val="00AD393E"/>
    <w:rsid w:val="00AD39B2"/>
    <w:rsid w:val="00AD3A3E"/>
    <w:rsid w:val="00AD3B58"/>
    <w:rsid w:val="00AD3B88"/>
    <w:rsid w:val="00AD3BBD"/>
    <w:rsid w:val="00AD3BE7"/>
    <w:rsid w:val="00AD3BEC"/>
    <w:rsid w:val="00AD3C10"/>
    <w:rsid w:val="00AD3C1A"/>
    <w:rsid w:val="00AD3C95"/>
    <w:rsid w:val="00AD3E64"/>
    <w:rsid w:val="00AD4053"/>
    <w:rsid w:val="00AD40EB"/>
    <w:rsid w:val="00AD4380"/>
    <w:rsid w:val="00AD4420"/>
    <w:rsid w:val="00AD4457"/>
    <w:rsid w:val="00AD4473"/>
    <w:rsid w:val="00AD4658"/>
    <w:rsid w:val="00AD4750"/>
    <w:rsid w:val="00AD4826"/>
    <w:rsid w:val="00AD48A4"/>
    <w:rsid w:val="00AD48B4"/>
    <w:rsid w:val="00AD491B"/>
    <w:rsid w:val="00AD4CBF"/>
    <w:rsid w:val="00AD4CD5"/>
    <w:rsid w:val="00AD4DAE"/>
    <w:rsid w:val="00AD4DF4"/>
    <w:rsid w:val="00AD5035"/>
    <w:rsid w:val="00AD5173"/>
    <w:rsid w:val="00AD5661"/>
    <w:rsid w:val="00AD5760"/>
    <w:rsid w:val="00AD5A07"/>
    <w:rsid w:val="00AD5E97"/>
    <w:rsid w:val="00AD607F"/>
    <w:rsid w:val="00AD633C"/>
    <w:rsid w:val="00AD6C3B"/>
    <w:rsid w:val="00AD6D0A"/>
    <w:rsid w:val="00AD7027"/>
    <w:rsid w:val="00AD712E"/>
    <w:rsid w:val="00AD722B"/>
    <w:rsid w:val="00AD7583"/>
    <w:rsid w:val="00AD76B6"/>
    <w:rsid w:val="00AD778E"/>
    <w:rsid w:val="00AD7BA6"/>
    <w:rsid w:val="00AD7BAD"/>
    <w:rsid w:val="00AD7F60"/>
    <w:rsid w:val="00AD7FB1"/>
    <w:rsid w:val="00AE004B"/>
    <w:rsid w:val="00AE0069"/>
    <w:rsid w:val="00AE01F7"/>
    <w:rsid w:val="00AE04D3"/>
    <w:rsid w:val="00AE060F"/>
    <w:rsid w:val="00AE0641"/>
    <w:rsid w:val="00AE0744"/>
    <w:rsid w:val="00AE0970"/>
    <w:rsid w:val="00AE0B83"/>
    <w:rsid w:val="00AE0BF9"/>
    <w:rsid w:val="00AE0C14"/>
    <w:rsid w:val="00AE0D23"/>
    <w:rsid w:val="00AE0E65"/>
    <w:rsid w:val="00AE105C"/>
    <w:rsid w:val="00AE1318"/>
    <w:rsid w:val="00AE1440"/>
    <w:rsid w:val="00AE14DB"/>
    <w:rsid w:val="00AE1564"/>
    <w:rsid w:val="00AE15AA"/>
    <w:rsid w:val="00AE1B8B"/>
    <w:rsid w:val="00AE1D7F"/>
    <w:rsid w:val="00AE1E7F"/>
    <w:rsid w:val="00AE22F9"/>
    <w:rsid w:val="00AE242C"/>
    <w:rsid w:val="00AE2498"/>
    <w:rsid w:val="00AE2684"/>
    <w:rsid w:val="00AE2855"/>
    <w:rsid w:val="00AE2894"/>
    <w:rsid w:val="00AE28EB"/>
    <w:rsid w:val="00AE2D2A"/>
    <w:rsid w:val="00AE307A"/>
    <w:rsid w:val="00AE3259"/>
    <w:rsid w:val="00AE3556"/>
    <w:rsid w:val="00AE3B06"/>
    <w:rsid w:val="00AE3B55"/>
    <w:rsid w:val="00AE3D6B"/>
    <w:rsid w:val="00AE3DEB"/>
    <w:rsid w:val="00AE3E48"/>
    <w:rsid w:val="00AE3ECE"/>
    <w:rsid w:val="00AE4393"/>
    <w:rsid w:val="00AE4528"/>
    <w:rsid w:val="00AE466F"/>
    <w:rsid w:val="00AE4718"/>
    <w:rsid w:val="00AE4731"/>
    <w:rsid w:val="00AE4752"/>
    <w:rsid w:val="00AE4792"/>
    <w:rsid w:val="00AE47BD"/>
    <w:rsid w:val="00AE49B3"/>
    <w:rsid w:val="00AE49D9"/>
    <w:rsid w:val="00AE4B17"/>
    <w:rsid w:val="00AE4D30"/>
    <w:rsid w:val="00AE4F92"/>
    <w:rsid w:val="00AE521B"/>
    <w:rsid w:val="00AE5485"/>
    <w:rsid w:val="00AE552C"/>
    <w:rsid w:val="00AE5C21"/>
    <w:rsid w:val="00AE5CC1"/>
    <w:rsid w:val="00AE5DC9"/>
    <w:rsid w:val="00AE5E84"/>
    <w:rsid w:val="00AE614B"/>
    <w:rsid w:val="00AE6406"/>
    <w:rsid w:val="00AE66D8"/>
    <w:rsid w:val="00AE6719"/>
    <w:rsid w:val="00AE6751"/>
    <w:rsid w:val="00AE6908"/>
    <w:rsid w:val="00AE692A"/>
    <w:rsid w:val="00AE6A6E"/>
    <w:rsid w:val="00AE6A78"/>
    <w:rsid w:val="00AE6ADA"/>
    <w:rsid w:val="00AE6BD9"/>
    <w:rsid w:val="00AE6C86"/>
    <w:rsid w:val="00AE6EFB"/>
    <w:rsid w:val="00AE715C"/>
    <w:rsid w:val="00AE7527"/>
    <w:rsid w:val="00AE76D7"/>
    <w:rsid w:val="00AE77EF"/>
    <w:rsid w:val="00AE78B7"/>
    <w:rsid w:val="00AE790A"/>
    <w:rsid w:val="00AE791C"/>
    <w:rsid w:val="00AE7AB0"/>
    <w:rsid w:val="00AE7B04"/>
    <w:rsid w:val="00AE7D70"/>
    <w:rsid w:val="00AE7E10"/>
    <w:rsid w:val="00AF0031"/>
    <w:rsid w:val="00AF0132"/>
    <w:rsid w:val="00AF01C2"/>
    <w:rsid w:val="00AF02E8"/>
    <w:rsid w:val="00AF03A8"/>
    <w:rsid w:val="00AF0422"/>
    <w:rsid w:val="00AF04A0"/>
    <w:rsid w:val="00AF067A"/>
    <w:rsid w:val="00AF084C"/>
    <w:rsid w:val="00AF0872"/>
    <w:rsid w:val="00AF0D39"/>
    <w:rsid w:val="00AF10B1"/>
    <w:rsid w:val="00AF115E"/>
    <w:rsid w:val="00AF15B8"/>
    <w:rsid w:val="00AF1612"/>
    <w:rsid w:val="00AF16AC"/>
    <w:rsid w:val="00AF16EE"/>
    <w:rsid w:val="00AF1933"/>
    <w:rsid w:val="00AF19FC"/>
    <w:rsid w:val="00AF1AAC"/>
    <w:rsid w:val="00AF1AD5"/>
    <w:rsid w:val="00AF1B36"/>
    <w:rsid w:val="00AF1B5B"/>
    <w:rsid w:val="00AF2096"/>
    <w:rsid w:val="00AF214C"/>
    <w:rsid w:val="00AF2216"/>
    <w:rsid w:val="00AF230D"/>
    <w:rsid w:val="00AF2351"/>
    <w:rsid w:val="00AF27DE"/>
    <w:rsid w:val="00AF2891"/>
    <w:rsid w:val="00AF28BC"/>
    <w:rsid w:val="00AF28D4"/>
    <w:rsid w:val="00AF2969"/>
    <w:rsid w:val="00AF29DE"/>
    <w:rsid w:val="00AF29FD"/>
    <w:rsid w:val="00AF30C2"/>
    <w:rsid w:val="00AF3212"/>
    <w:rsid w:val="00AF34CE"/>
    <w:rsid w:val="00AF35DE"/>
    <w:rsid w:val="00AF362E"/>
    <w:rsid w:val="00AF3638"/>
    <w:rsid w:val="00AF367D"/>
    <w:rsid w:val="00AF37B9"/>
    <w:rsid w:val="00AF3C26"/>
    <w:rsid w:val="00AF4016"/>
    <w:rsid w:val="00AF4138"/>
    <w:rsid w:val="00AF446C"/>
    <w:rsid w:val="00AF447B"/>
    <w:rsid w:val="00AF44D2"/>
    <w:rsid w:val="00AF4584"/>
    <w:rsid w:val="00AF4623"/>
    <w:rsid w:val="00AF4774"/>
    <w:rsid w:val="00AF47CA"/>
    <w:rsid w:val="00AF47DF"/>
    <w:rsid w:val="00AF482C"/>
    <w:rsid w:val="00AF490A"/>
    <w:rsid w:val="00AF4AC9"/>
    <w:rsid w:val="00AF4B7D"/>
    <w:rsid w:val="00AF4BF8"/>
    <w:rsid w:val="00AF4C83"/>
    <w:rsid w:val="00AF4D72"/>
    <w:rsid w:val="00AF4DD6"/>
    <w:rsid w:val="00AF4EA1"/>
    <w:rsid w:val="00AF4FD4"/>
    <w:rsid w:val="00AF50E9"/>
    <w:rsid w:val="00AF52F8"/>
    <w:rsid w:val="00AF54BD"/>
    <w:rsid w:val="00AF55EB"/>
    <w:rsid w:val="00AF560A"/>
    <w:rsid w:val="00AF5894"/>
    <w:rsid w:val="00AF5994"/>
    <w:rsid w:val="00AF5D5F"/>
    <w:rsid w:val="00AF5E8F"/>
    <w:rsid w:val="00AF5ECC"/>
    <w:rsid w:val="00AF639C"/>
    <w:rsid w:val="00AF63F1"/>
    <w:rsid w:val="00AF6452"/>
    <w:rsid w:val="00AF6478"/>
    <w:rsid w:val="00AF657E"/>
    <w:rsid w:val="00AF685F"/>
    <w:rsid w:val="00AF6B97"/>
    <w:rsid w:val="00AF6D78"/>
    <w:rsid w:val="00AF6DDF"/>
    <w:rsid w:val="00AF6E15"/>
    <w:rsid w:val="00AF6E17"/>
    <w:rsid w:val="00AF7032"/>
    <w:rsid w:val="00AF7133"/>
    <w:rsid w:val="00AF71B9"/>
    <w:rsid w:val="00AF7607"/>
    <w:rsid w:val="00AF77D9"/>
    <w:rsid w:val="00AF7A35"/>
    <w:rsid w:val="00AF7A65"/>
    <w:rsid w:val="00AF7D71"/>
    <w:rsid w:val="00AF7E53"/>
    <w:rsid w:val="00AF7EAF"/>
    <w:rsid w:val="00B00150"/>
    <w:rsid w:val="00B001D2"/>
    <w:rsid w:val="00B00643"/>
    <w:rsid w:val="00B00780"/>
    <w:rsid w:val="00B00923"/>
    <w:rsid w:val="00B00C9C"/>
    <w:rsid w:val="00B00D3E"/>
    <w:rsid w:val="00B00D61"/>
    <w:rsid w:val="00B00F96"/>
    <w:rsid w:val="00B00FE3"/>
    <w:rsid w:val="00B01087"/>
    <w:rsid w:val="00B014E4"/>
    <w:rsid w:val="00B0171D"/>
    <w:rsid w:val="00B0188B"/>
    <w:rsid w:val="00B01927"/>
    <w:rsid w:val="00B01A45"/>
    <w:rsid w:val="00B01BE9"/>
    <w:rsid w:val="00B01ECA"/>
    <w:rsid w:val="00B01ED8"/>
    <w:rsid w:val="00B020E8"/>
    <w:rsid w:val="00B0218E"/>
    <w:rsid w:val="00B02397"/>
    <w:rsid w:val="00B02523"/>
    <w:rsid w:val="00B025B4"/>
    <w:rsid w:val="00B02BAC"/>
    <w:rsid w:val="00B02C52"/>
    <w:rsid w:val="00B02D93"/>
    <w:rsid w:val="00B02DBD"/>
    <w:rsid w:val="00B02EBA"/>
    <w:rsid w:val="00B02F7B"/>
    <w:rsid w:val="00B03113"/>
    <w:rsid w:val="00B031CC"/>
    <w:rsid w:val="00B03475"/>
    <w:rsid w:val="00B0348A"/>
    <w:rsid w:val="00B037BA"/>
    <w:rsid w:val="00B0396A"/>
    <w:rsid w:val="00B03A7A"/>
    <w:rsid w:val="00B03C4F"/>
    <w:rsid w:val="00B03C8F"/>
    <w:rsid w:val="00B03EAB"/>
    <w:rsid w:val="00B03FD8"/>
    <w:rsid w:val="00B03FEB"/>
    <w:rsid w:val="00B0400E"/>
    <w:rsid w:val="00B0460D"/>
    <w:rsid w:val="00B0495B"/>
    <w:rsid w:val="00B049F5"/>
    <w:rsid w:val="00B04B14"/>
    <w:rsid w:val="00B04D04"/>
    <w:rsid w:val="00B04D2B"/>
    <w:rsid w:val="00B04E1F"/>
    <w:rsid w:val="00B04E26"/>
    <w:rsid w:val="00B0539B"/>
    <w:rsid w:val="00B054CD"/>
    <w:rsid w:val="00B05845"/>
    <w:rsid w:val="00B05884"/>
    <w:rsid w:val="00B05A49"/>
    <w:rsid w:val="00B05C8E"/>
    <w:rsid w:val="00B05CA7"/>
    <w:rsid w:val="00B05D4C"/>
    <w:rsid w:val="00B05D84"/>
    <w:rsid w:val="00B05E60"/>
    <w:rsid w:val="00B06065"/>
    <w:rsid w:val="00B06086"/>
    <w:rsid w:val="00B0619D"/>
    <w:rsid w:val="00B0624B"/>
    <w:rsid w:val="00B0653D"/>
    <w:rsid w:val="00B06553"/>
    <w:rsid w:val="00B06575"/>
    <w:rsid w:val="00B06598"/>
    <w:rsid w:val="00B066A9"/>
    <w:rsid w:val="00B066C7"/>
    <w:rsid w:val="00B068B9"/>
    <w:rsid w:val="00B06941"/>
    <w:rsid w:val="00B069C7"/>
    <w:rsid w:val="00B06ABC"/>
    <w:rsid w:val="00B06AE7"/>
    <w:rsid w:val="00B06BC5"/>
    <w:rsid w:val="00B06CD3"/>
    <w:rsid w:val="00B06DA0"/>
    <w:rsid w:val="00B07229"/>
    <w:rsid w:val="00B07320"/>
    <w:rsid w:val="00B07368"/>
    <w:rsid w:val="00B074D4"/>
    <w:rsid w:val="00B078D2"/>
    <w:rsid w:val="00B100EB"/>
    <w:rsid w:val="00B10154"/>
    <w:rsid w:val="00B10200"/>
    <w:rsid w:val="00B10399"/>
    <w:rsid w:val="00B10424"/>
    <w:rsid w:val="00B1048C"/>
    <w:rsid w:val="00B107CB"/>
    <w:rsid w:val="00B107E2"/>
    <w:rsid w:val="00B10874"/>
    <w:rsid w:val="00B1087C"/>
    <w:rsid w:val="00B10A2A"/>
    <w:rsid w:val="00B10A92"/>
    <w:rsid w:val="00B10ABD"/>
    <w:rsid w:val="00B11215"/>
    <w:rsid w:val="00B11358"/>
    <w:rsid w:val="00B11388"/>
    <w:rsid w:val="00B113EA"/>
    <w:rsid w:val="00B115D5"/>
    <w:rsid w:val="00B11C08"/>
    <w:rsid w:val="00B11D14"/>
    <w:rsid w:val="00B11D29"/>
    <w:rsid w:val="00B11FBD"/>
    <w:rsid w:val="00B11FC0"/>
    <w:rsid w:val="00B120AA"/>
    <w:rsid w:val="00B122BB"/>
    <w:rsid w:val="00B122E7"/>
    <w:rsid w:val="00B123B1"/>
    <w:rsid w:val="00B124ED"/>
    <w:rsid w:val="00B125DF"/>
    <w:rsid w:val="00B126F7"/>
    <w:rsid w:val="00B12782"/>
    <w:rsid w:val="00B129DD"/>
    <w:rsid w:val="00B12A51"/>
    <w:rsid w:val="00B12EAC"/>
    <w:rsid w:val="00B12EBC"/>
    <w:rsid w:val="00B12FB0"/>
    <w:rsid w:val="00B12FF7"/>
    <w:rsid w:val="00B13056"/>
    <w:rsid w:val="00B132CE"/>
    <w:rsid w:val="00B133F7"/>
    <w:rsid w:val="00B13A51"/>
    <w:rsid w:val="00B13C6C"/>
    <w:rsid w:val="00B13C84"/>
    <w:rsid w:val="00B13D88"/>
    <w:rsid w:val="00B13E87"/>
    <w:rsid w:val="00B14070"/>
    <w:rsid w:val="00B140F9"/>
    <w:rsid w:val="00B1454D"/>
    <w:rsid w:val="00B14598"/>
    <w:rsid w:val="00B146AE"/>
    <w:rsid w:val="00B14765"/>
    <w:rsid w:val="00B147CB"/>
    <w:rsid w:val="00B148CA"/>
    <w:rsid w:val="00B14965"/>
    <w:rsid w:val="00B14AC2"/>
    <w:rsid w:val="00B14FF1"/>
    <w:rsid w:val="00B1505D"/>
    <w:rsid w:val="00B152E4"/>
    <w:rsid w:val="00B15418"/>
    <w:rsid w:val="00B1543F"/>
    <w:rsid w:val="00B1559D"/>
    <w:rsid w:val="00B15688"/>
    <w:rsid w:val="00B156B9"/>
    <w:rsid w:val="00B156BC"/>
    <w:rsid w:val="00B15747"/>
    <w:rsid w:val="00B157F1"/>
    <w:rsid w:val="00B15806"/>
    <w:rsid w:val="00B15858"/>
    <w:rsid w:val="00B15932"/>
    <w:rsid w:val="00B15B97"/>
    <w:rsid w:val="00B15BA0"/>
    <w:rsid w:val="00B15EE6"/>
    <w:rsid w:val="00B1629C"/>
    <w:rsid w:val="00B1640B"/>
    <w:rsid w:val="00B16415"/>
    <w:rsid w:val="00B164F7"/>
    <w:rsid w:val="00B16701"/>
    <w:rsid w:val="00B16868"/>
    <w:rsid w:val="00B168D2"/>
    <w:rsid w:val="00B16AA7"/>
    <w:rsid w:val="00B16AC4"/>
    <w:rsid w:val="00B16D33"/>
    <w:rsid w:val="00B16DBA"/>
    <w:rsid w:val="00B16E78"/>
    <w:rsid w:val="00B1708C"/>
    <w:rsid w:val="00B17283"/>
    <w:rsid w:val="00B1734C"/>
    <w:rsid w:val="00B173CE"/>
    <w:rsid w:val="00B176B7"/>
    <w:rsid w:val="00B17744"/>
    <w:rsid w:val="00B17AFA"/>
    <w:rsid w:val="00B17ED9"/>
    <w:rsid w:val="00B202D3"/>
    <w:rsid w:val="00B203A7"/>
    <w:rsid w:val="00B2047C"/>
    <w:rsid w:val="00B2058B"/>
    <w:rsid w:val="00B207D4"/>
    <w:rsid w:val="00B208C8"/>
    <w:rsid w:val="00B20B3F"/>
    <w:rsid w:val="00B20C28"/>
    <w:rsid w:val="00B20C2A"/>
    <w:rsid w:val="00B20D8F"/>
    <w:rsid w:val="00B20F0F"/>
    <w:rsid w:val="00B21076"/>
    <w:rsid w:val="00B211CB"/>
    <w:rsid w:val="00B21259"/>
    <w:rsid w:val="00B21279"/>
    <w:rsid w:val="00B212AD"/>
    <w:rsid w:val="00B21483"/>
    <w:rsid w:val="00B214C4"/>
    <w:rsid w:val="00B21651"/>
    <w:rsid w:val="00B21748"/>
    <w:rsid w:val="00B2181C"/>
    <w:rsid w:val="00B21916"/>
    <w:rsid w:val="00B21990"/>
    <w:rsid w:val="00B21B93"/>
    <w:rsid w:val="00B21C29"/>
    <w:rsid w:val="00B21D8B"/>
    <w:rsid w:val="00B21DF0"/>
    <w:rsid w:val="00B21F67"/>
    <w:rsid w:val="00B22090"/>
    <w:rsid w:val="00B220F6"/>
    <w:rsid w:val="00B22278"/>
    <w:rsid w:val="00B224FB"/>
    <w:rsid w:val="00B2258E"/>
    <w:rsid w:val="00B226AF"/>
    <w:rsid w:val="00B22718"/>
    <w:rsid w:val="00B22994"/>
    <w:rsid w:val="00B229EB"/>
    <w:rsid w:val="00B229FA"/>
    <w:rsid w:val="00B22C80"/>
    <w:rsid w:val="00B22C8C"/>
    <w:rsid w:val="00B22F28"/>
    <w:rsid w:val="00B2308A"/>
    <w:rsid w:val="00B230EE"/>
    <w:rsid w:val="00B23212"/>
    <w:rsid w:val="00B232F5"/>
    <w:rsid w:val="00B2335D"/>
    <w:rsid w:val="00B23415"/>
    <w:rsid w:val="00B23483"/>
    <w:rsid w:val="00B2361B"/>
    <w:rsid w:val="00B23676"/>
    <w:rsid w:val="00B238D9"/>
    <w:rsid w:val="00B23A14"/>
    <w:rsid w:val="00B23BB4"/>
    <w:rsid w:val="00B23C92"/>
    <w:rsid w:val="00B23CA9"/>
    <w:rsid w:val="00B23F21"/>
    <w:rsid w:val="00B243A4"/>
    <w:rsid w:val="00B248DD"/>
    <w:rsid w:val="00B249D2"/>
    <w:rsid w:val="00B249FB"/>
    <w:rsid w:val="00B24A42"/>
    <w:rsid w:val="00B24DA3"/>
    <w:rsid w:val="00B24EB9"/>
    <w:rsid w:val="00B24EBA"/>
    <w:rsid w:val="00B24ED6"/>
    <w:rsid w:val="00B24F04"/>
    <w:rsid w:val="00B252CC"/>
    <w:rsid w:val="00B256EA"/>
    <w:rsid w:val="00B2579B"/>
    <w:rsid w:val="00B25948"/>
    <w:rsid w:val="00B25E6E"/>
    <w:rsid w:val="00B25F25"/>
    <w:rsid w:val="00B25F90"/>
    <w:rsid w:val="00B2647F"/>
    <w:rsid w:val="00B26719"/>
    <w:rsid w:val="00B267C6"/>
    <w:rsid w:val="00B26A1F"/>
    <w:rsid w:val="00B26DBD"/>
    <w:rsid w:val="00B26EDD"/>
    <w:rsid w:val="00B26FA9"/>
    <w:rsid w:val="00B27137"/>
    <w:rsid w:val="00B271A9"/>
    <w:rsid w:val="00B27258"/>
    <w:rsid w:val="00B27357"/>
    <w:rsid w:val="00B273F0"/>
    <w:rsid w:val="00B273FD"/>
    <w:rsid w:val="00B27899"/>
    <w:rsid w:val="00B278C1"/>
    <w:rsid w:val="00B279E5"/>
    <w:rsid w:val="00B27C9A"/>
    <w:rsid w:val="00B27E2A"/>
    <w:rsid w:val="00B27EB2"/>
    <w:rsid w:val="00B3039D"/>
    <w:rsid w:val="00B303F1"/>
    <w:rsid w:val="00B30744"/>
    <w:rsid w:val="00B307E6"/>
    <w:rsid w:val="00B30A15"/>
    <w:rsid w:val="00B30E8C"/>
    <w:rsid w:val="00B30F32"/>
    <w:rsid w:val="00B3108D"/>
    <w:rsid w:val="00B310A7"/>
    <w:rsid w:val="00B310E3"/>
    <w:rsid w:val="00B3117D"/>
    <w:rsid w:val="00B3125F"/>
    <w:rsid w:val="00B312C8"/>
    <w:rsid w:val="00B315C4"/>
    <w:rsid w:val="00B31682"/>
    <w:rsid w:val="00B317EA"/>
    <w:rsid w:val="00B31858"/>
    <w:rsid w:val="00B319E4"/>
    <w:rsid w:val="00B31B03"/>
    <w:rsid w:val="00B31DF6"/>
    <w:rsid w:val="00B31E24"/>
    <w:rsid w:val="00B31F11"/>
    <w:rsid w:val="00B32140"/>
    <w:rsid w:val="00B321E1"/>
    <w:rsid w:val="00B3278D"/>
    <w:rsid w:val="00B32808"/>
    <w:rsid w:val="00B328C1"/>
    <w:rsid w:val="00B32D35"/>
    <w:rsid w:val="00B32D45"/>
    <w:rsid w:val="00B32E41"/>
    <w:rsid w:val="00B32F6D"/>
    <w:rsid w:val="00B3312F"/>
    <w:rsid w:val="00B33667"/>
    <w:rsid w:val="00B3379E"/>
    <w:rsid w:val="00B338A0"/>
    <w:rsid w:val="00B339A2"/>
    <w:rsid w:val="00B33A25"/>
    <w:rsid w:val="00B33B8F"/>
    <w:rsid w:val="00B33EA2"/>
    <w:rsid w:val="00B33EAE"/>
    <w:rsid w:val="00B33FA2"/>
    <w:rsid w:val="00B34102"/>
    <w:rsid w:val="00B346DD"/>
    <w:rsid w:val="00B348EF"/>
    <w:rsid w:val="00B349A8"/>
    <w:rsid w:val="00B34A1C"/>
    <w:rsid w:val="00B35455"/>
    <w:rsid w:val="00B3551A"/>
    <w:rsid w:val="00B3561C"/>
    <w:rsid w:val="00B35A66"/>
    <w:rsid w:val="00B35F4D"/>
    <w:rsid w:val="00B36068"/>
    <w:rsid w:val="00B36494"/>
    <w:rsid w:val="00B366A4"/>
    <w:rsid w:val="00B36704"/>
    <w:rsid w:val="00B36788"/>
    <w:rsid w:val="00B368AC"/>
    <w:rsid w:val="00B369FA"/>
    <w:rsid w:val="00B36B0B"/>
    <w:rsid w:val="00B36BBE"/>
    <w:rsid w:val="00B36FFC"/>
    <w:rsid w:val="00B370D7"/>
    <w:rsid w:val="00B373D8"/>
    <w:rsid w:val="00B3788C"/>
    <w:rsid w:val="00B37BDE"/>
    <w:rsid w:val="00B37CA0"/>
    <w:rsid w:val="00B37CBB"/>
    <w:rsid w:val="00B37DAD"/>
    <w:rsid w:val="00B37E14"/>
    <w:rsid w:val="00B37F65"/>
    <w:rsid w:val="00B401ED"/>
    <w:rsid w:val="00B402E0"/>
    <w:rsid w:val="00B404DC"/>
    <w:rsid w:val="00B406A7"/>
    <w:rsid w:val="00B4087C"/>
    <w:rsid w:val="00B40963"/>
    <w:rsid w:val="00B40A86"/>
    <w:rsid w:val="00B40EF5"/>
    <w:rsid w:val="00B41205"/>
    <w:rsid w:val="00B41470"/>
    <w:rsid w:val="00B4153B"/>
    <w:rsid w:val="00B4179D"/>
    <w:rsid w:val="00B4190C"/>
    <w:rsid w:val="00B41AC1"/>
    <w:rsid w:val="00B41CF1"/>
    <w:rsid w:val="00B41E1D"/>
    <w:rsid w:val="00B41EE9"/>
    <w:rsid w:val="00B41F71"/>
    <w:rsid w:val="00B41FBD"/>
    <w:rsid w:val="00B420EA"/>
    <w:rsid w:val="00B422CE"/>
    <w:rsid w:val="00B42596"/>
    <w:rsid w:val="00B425C1"/>
    <w:rsid w:val="00B4285F"/>
    <w:rsid w:val="00B4289C"/>
    <w:rsid w:val="00B42938"/>
    <w:rsid w:val="00B42972"/>
    <w:rsid w:val="00B42B22"/>
    <w:rsid w:val="00B42BED"/>
    <w:rsid w:val="00B42C74"/>
    <w:rsid w:val="00B42DFB"/>
    <w:rsid w:val="00B42E7E"/>
    <w:rsid w:val="00B42F2C"/>
    <w:rsid w:val="00B4327D"/>
    <w:rsid w:val="00B432C1"/>
    <w:rsid w:val="00B434BE"/>
    <w:rsid w:val="00B4350F"/>
    <w:rsid w:val="00B435C8"/>
    <w:rsid w:val="00B43807"/>
    <w:rsid w:val="00B4382F"/>
    <w:rsid w:val="00B43A67"/>
    <w:rsid w:val="00B43D10"/>
    <w:rsid w:val="00B4413E"/>
    <w:rsid w:val="00B441A2"/>
    <w:rsid w:val="00B441C8"/>
    <w:rsid w:val="00B441F2"/>
    <w:rsid w:val="00B444E8"/>
    <w:rsid w:val="00B44AF4"/>
    <w:rsid w:val="00B44D03"/>
    <w:rsid w:val="00B44EC2"/>
    <w:rsid w:val="00B45165"/>
    <w:rsid w:val="00B451A8"/>
    <w:rsid w:val="00B45284"/>
    <w:rsid w:val="00B452EA"/>
    <w:rsid w:val="00B4593C"/>
    <w:rsid w:val="00B4594B"/>
    <w:rsid w:val="00B45D4E"/>
    <w:rsid w:val="00B45F1C"/>
    <w:rsid w:val="00B46057"/>
    <w:rsid w:val="00B461C4"/>
    <w:rsid w:val="00B4644C"/>
    <w:rsid w:val="00B46631"/>
    <w:rsid w:val="00B4670B"/>
    <w:rsid w:val="00B469E7"/>
    <w:rsid w:val="00B46AF0"/>
    <w:rsid w:val="00B46B5C"/>
    <w:rsid w:val="00B46D54"/>
    <w:rsid w:val="00B47078"/>
    <w:rsid w:val="00B4735F"/>
    <w:rsid w:val="00B473C0"/>
    <w:rsid w:val="00B47407"/>
    <w:rsid w:val="00B4754E"/>
    <w:rsid w:val="00B475E7"/>
    <w:rsid w:val="00B477E9"/>
    <w:rsid w:val="00B47826"/>
    <w:rsid w:val="00B47B67"/>
    <w:rsid w:val="00B47B91"/>
    <w:rsid w:val="00B47D5A"/>
    <w:rsid w:val="00B47FDD"/>
    <w:rsid w:val="00B5058A"/>
    <w:rsid w:val="00B5073C"/>
    <w:rsid w:val="00B5078F"/>
    <w:rsid w:val="00B50856"/>
    <w:rsid w:val="00B50936"/>
    <w:rsid w:val="00B50A14"/>
    <w:rsid w:val="00B50A3D"/>
    <w:rsid w:val="00B50B1C"/>
    <w:rsid w:val="00B50F71"/>
    <w:rsid w:val="00B5104A"/>
    <w:rsid w:val="00B510D7"/>
    <w:rsid w:val="00B512BA"/>
    <w:rsid w:val="00B512D7"/>
    <w:rsid w:val="00B5134F"/>
    <w:rsid w:val="00B51368"/>
    <w:rsid w:val="00B51369"/>
    <w:rsid w:val="00B51438"/>
    <w:rsid w:val="00B514BA"/>
    <w:rsid w:val="00B51720"/>
    <w:rsid w:val="00B51895"/>
    <w:rsid w:val="00B518CB"/>
    <w:rsid w:val="00B518F1"/>
    <w:rsid w:val="00B5191F"/>
    <w:rsid w:val="00B51A0C"/>
    <w:rsid w:val="00B51B35"/>
    <w:rsid w:val="00B51B51"/>
    <w:rsid w:val="00B51BB7"/>
    <w:rsid w:val="00B51BF0"/>
    <w:rsid w:val="00B51E3A"/>
    <w:rsid w:val="00B52287"/>
    <w:rsid w:val="00B5232C"/>
    <w:rsid w:val="00B529F8"/>
    <w:rsid w:val="00B52ACB"/>
    <w:rsid w:val="00B52B51"/>
    <w:rsid w:val="00B52BDD"/>
    <w:rsid w:val="00B52C41"/>
    <w:rsid w:val="00B52CDD"/>
    <w:rsid w:val="00B52D33"/>
    <w:rsid w:val="00B52DEF"/>
    <w:rsid w:val="00B52EBF"/>
    <w:rsid w:val="00B53165"/>
    <w:rsid w:val="00B53260"/>
    <w:rsid w:val="00B5327F"/>
    <w:rsid w:val="00B532D2"/>
    <w:rsid w:val="00B533CF"/>
    <w:rsid w:val="00B534B0"/>
    <w:rsid w:val="00B5369C"/>
    <w:rsid w:val="00B5378F"/>
    <w:rsid w:val="00B537DD"/>
    <w:rsid w:val="00B538B9"/>
    <w:rsid w:val="00B53911"/>
    <w:rsid w:val="00B5393A"/>
    <w:rsid w:val="00B53CD9"/>
    <w:rsid w:val="00B53F7E"/>
    <w:rsid w:val="00B53FB9"/>
    <w:rsid w:val="00B540AA"/>
    <w:rsid w:val="00B54155"/>
    <w:rsid w:val="00B54243"/>
    <w:rsid w:val="00B542DE"/>
    <w:rsid w:val="00B54461"/>
    <w:rsid w:val="00B544A6"/>
    <w:rsid w:val="00B5458B"/>
    <w:rsid w:val="00B54777"/>
    <w:rsid w:val="00B547F4"/>
    <w:rsid w:val="00B5496C"/>
    <w:rsid w:val="00B54A22"/>
    <w:rsid w:val="00B54BBB"/>
    <w:rsid w:val="00B54D06"/>
    <w:rsid w:val="00B55094"/>
    <w:rsid w:val="00B550F5"/>
    <w:rsid w:val="00B553FE"/>
    <w:rsid w:val="00B5546E"/>
    <w:rsid w:val="00B554A8"/>
    <w:rsid w:val="00B554C1"/>
    <w:rsid w:val="00B554DC"/>
    <w:rsid w:val="00B55534"/>
    <w:rsid w:val="00B55653"/>
    <w:rsid w:val="00B556DB"/>
    <w:rsid w:val="00B55895"/>
    <w:rsid w:val="00B558A6"/>
    <w:rsid w:val="00B55A37"/>
    <w:rsid w:val="00B55A73"/>
    <w:rsid w:val="00B55D56"/>
    <w:rsid w:val="00B55D86"/>
    <w:rsid w:val="00B55DB1"/>
    <w:rsid w:val="00B56283"/>
    <w:rsid w:val="00B56725"/>
    <w:rsid w:val="00B56851"/>
    <w:rsid w:val="00B56AD0"/>
    <w:rsid w:val="00B56CD7"/>
    <w:rsid w:val="00B56D49"/>
    <w:rsid w:val="00B56E68"/>
    <w:rsid w:val="00B56F8C"/>
    <w:rsid w:val="00B57253"/>
    <w:rsid w:val="00B572D7"/>
    <w:rsid w:val="00B57327"/>
    <w:rsid w:val="00B57512"/>
    <w:rsid w:val="00B57796"/>
    <w:rsid w:val="00B57B57"/>
    <w:rsid w:val="00B57D0C"/>
    <w:rsid w:val="00B57F92"/>
    <w:rsid w:val="00B60014"/>
    <w:rsid w:val="00B60206"/>
    <w:rsid w:val="00B60592"/>
    <w:rsid w:val="00B605E4"/>
    <w:rsid w:val="00B6062A"/>
    <w:rsid w:val="00B607B1"/>
    <w:rsid w:val="00B60BF8"/>
    <w:rsid w:val="00B60C99"/>
    <w:rsid w:val="00B60FC1"/>
    <w:rsid w:val="00B61162"/>
    <w:rsid w:val="00B611E4"/>
    <w:rsid w:val="00B61245"/>
    <w:rsid w:val="00B61257"/>
    <w:rsid w:val="00B612EA"/>
    <w:rsid w:val="00B6185D"/>
    <w:rsid w:val="00B6186E"/>
    <w:rsid w:val="00B61981"/>
    <w:rsid w:val="00B61AA2"/>
    <w:rsid w:val="00B61B6D"/>
    <w:rsid w:val="00B61B6E"/>
    <w:rsid w:val="00B61BF9"/>
    <w:rsid w:val="00B61C0E"/>
    <w:rsid w:val="00B61C8B"/>
    <w:rsid w:val="00B61DE8"/>
    <w:rsid w:val="00B61FF5"/>
    <w:rsid w:val="00B623D6"/>
    <w:rsid w:val="00B62434"/>
    <w:rsid w:val="00B624AD"/>
    <w:rsid w:val="00B624B6"/>
    <w:rsid w:val="00B62722"/>
    <w:rsid w:val="00B627DF"/>
    <w:rsid w:val="00B62909"/>
    <w:rsid w:val="00B6296E"/>
    <w:rsid w:val="00B6297F"/>
    <w:rsid w:val="00B62984"/>
    <w:rsid w:val="00B62A11"/>
    <w:rsid w:val="00B62A96"/>
    <w:rsid w:val="00B62D2C"/>
    <w:rsid w:val="00B62DD0"/>
    <w:rsid w:val="00B62F22"/>
    <w:rsid w:val="00B62FC1"/>
    <w:rsid w:val="00B630C9"/>
    <w:rsid w:val="00B6323F"/>
    <w:rsid w:val="00B63367"/>
    <w:rsid w:val="00B63557"/>
    <w:rsid w:val="00B63919"/>
    <w:rsid w:val="00B63A1B"/>
    <w:rsid w:val="00B63AEB"/>
    <w:rsid w:val="00B63C0A"/>
    <w:rsid w:val="00B63DB5"/>
    <w:rsid w:val="00B64021"/>
    <w:rsid w:val="00B640B4"/>
    <w:rsid w:val="00B64564"/>
    <w:rsid w:val="00B64644"/>
    <w:rsid w:val="00B647D8"/>
    <w:rsid w:val="00B647E9"/>
    <w:rsid w:val="00B64868"/>
    <w:rsid w:val="00B64BCD"/>
    <w:rsid w:val="00B64C22"/>
    <w:rsid w:val="00B64CA7"/>
    <w:rsid w:val="00B64DB2"/>
    <w:rsid w:val="00B64EB9"/>
    <w:rsid w:val="00B650B6"/>
    <w:rsid w:val="00B650E3"/>
    <w:rsid w:val="00B651B7"/>
    <w:rsid w:val="00B653B2"/>
    <w:rsid w:val="00B65404"/>
    <w:rsid w:val="00B65447"/>
    <w:rsid w:val="00B654B0"/>
    <w:rsid w:val="00B65565"/>
    <w:rsid w:val="00B65606"/>
    <w:rsid w:val="00B6566C"/>
    <w:rsid w:val="00B656E8"/>
    <w:rsid w:val="00B658B9"/>
    <w:rsid w:val="00B6597B"/>
    <w:rsid w:val="00B65980"/>
    <w:rsid w:val="00B65A16"/>
    <w:rsid w:val="00B66169"/>
    <w:rsid w:val="00B6616D"/>
    <w:rsid w:val="00B661B1"/>
    <w:rsid w:val="00B663BD"/>
    <w:rsid w:val="00B6663D"/>
    <w:rsid w:val="00B6690C"/>
    <w:rsid w:val="00B66966"/>
    <w:rsid w:val="00B66B38"/>
    <w:rsid w:val="00B66CD9"/>
    <w:rsid w:val="00B66EBD"/>
    <w:rsid w:val="00B66F80"/>
    <w:rsid w:val="00B6744B"/>
    <w:rsid w:val="00B67809"/>
    <w:rsid w:val="00B67A86"/>
    <w:rsid w:val="00B67BBB"/>
    <w:rsid w:val="00B67C28"/>
    <w:rsid w:val="00B67C2C"/>
    <w:rsid w:val="00B67D10"/>
    <w:rsid w:val="00B67D4E"/>
    <w:rsid w:val="00B67DFA"/>
    <w:rsid w:val="00B67E42"/>
    <w:rsid w:val="00B67ED6"/>
    <w:rsid w:val="00B67EE4"/>
    <w:rsid w:val="00B67F27"/>
    <w:rsid w:val="00B7013A"/>
    <w:rsid w:val="00B70219"/>
    <w:rsid w:val="00B7034D"/>
    <w:rsid w:val="00B7034F"/>
    <w:rsid w:val="00B70508"/>
    <w:rsid w:val="00B7051A"/>
    <w:rsid w:val="00B70536"/>
    <w:rsid w:val="00B70564"/>
    <w:rsid w:val="00B70674"/>
    <w:rsid w:val="00B70860"/>
    <w:rsid w:val="00B70A4C"/>
    <w:rsid w:val="00B70C40"/>
    <w:rsid w:val="00B70CF2"/>
    <w:rsid w:val="00B70D52"/>
    <w:rsid w:val="00B70F17"/>
    <w:rsid w:val="00B711BA"/>
    <w:rsid w:val="00B715F8"/>
    <w:rsid w:val="00B716EA"/>
    <w:rsid w:val="00B719EA"/>
    <w:rsid w:val="00B71AB6"/>
    <w:rsid w:val="00B71C2B"/>
    <w:rsid w:val="00B71C67"/>
    <w:rsid w:val="00B71E2E"/>
    <w:rsid w:val="00B71F0C"/>
    <w:rsid w:val="00B71F6F"/>
    <w:rsid w:val="00B720E5"/>
    <w:rsid w:val="00B721E7"/>
    <w:rsid w:val="00B72436"/>
    <w:rsid w:val="00B72873"/>
    <w:rsid w:val="00B72902"/>
    <w:rsid w:val="00B72A3C"/>
    <w:rsid w:val="00B72AB9"/>
    <w:rsid w:val="00B72E1A"/>
    <w:rsid w:val="00B7302F"/>
    <w:rsid w:val="00B736C5"/>
    <w:rsid w:val="00B73970"/>
    <w:rsid w:val="00B73A99"/>
    <w:rsid w:val="00B73BB5"/>
    <w:rsid w:val="00B73DDB"/>
    <w:rsid w:val="00B73F74"/>
    <w:rsid w:val="00B73F8B"/>
    <w:rsid w:val="00B7406F"/>
    <w:rsid w:val="00B742EB"/>
    <w:rsid w:val="00B744F2"/>
    <w:rsid w:val="00B747CC"/>
    <w:rsid w:val="00B749A8"/>
    <w:rsid w:val="00B749EC"/>
    <w:rsid w:val="00B749FE"/>
    <w:rsid w:val="00B74BBB"/>
    <w:rsid w:val="00B74D17"/>
    <w:rsid w:val="00B74ECC"/>
    <w:rsid w:val="00B750C3"/>
    <w:rsid w:val="00B75140"/>
    <w:rsid w:val="00B751BE"/>
    <w:rsid w:val="00B75207"/>
    <w:rsid w:val="00B75351"/>
    <w:rsid w:val="00B753A5"/>
    <w:rsid w:val="00B7544F"/>
    <w:rsid w:val="00B75806"/>
    <w:rsid w:val="00B75A1D"/>
    <w:rsid w:val="00B75B75"/>
    <w:rsid w:val="00B75BA1"/>
    <w:rsid w:val="00B75C31"/>
    <w:rsid w:val="00B75D19"/>
    <w:rsid w:val="00B75EB6"/>
    <w:rsid w:val="00B761AC"/>
    <w:rsid w:val="00B761CF"/>
    <w:rsid w:val="00B761DB"/>
    <w:rsid w:val="00B7624B"/>
    <w:rsid w:val="00B76637"/>
    <w:rsid w:val="00B76681"/>
    <w:rsid w:val="00B767E0"/>
    <w:rsid w:val="00B7689B"/>
    <w:rsid w:val="00B768CE"/>
    <w:rsid w:val="00B76E8A"/>
    <w:rsid w:val="00B76EB3"/>
    <w:rsid w:val="00B76F8B"/>
    <w:rsid w:val="00B77144"/>
    <w:rsid w:val="00B771D0"/>
    <w:rsid w:val="00B77381"/>
    <w:rsid w:val="00B7743A"/>
    <w:rsid w:val="00B7778F"/>
    <w:rsid w:val="00B77815"/>
    <w:rsid w:val="00B7792A"/>
    <w:rsid w:val="00B77BAF"/>
    <w:rsid w:val="00B77E7E"/>
    <w:rsid w:val="00B77FAD"/>
    <w:rsid w:val="00B77FD1"/>
    <w:rsid w:val="00B80479"/>
    <w:rsid w:val="00B80622"/>
    <w:rsid w:val="00B80CC5"/>
    <w:rsid w:val="00B80D68"/>
    <w:rsid w:val="00B80E13"/>
    <w:rsid w:val="00B80E7A"/>
    <w:rsid w:val="00B8102C"/>
    <w:rsid w:val="00B810A4"/>
    <w:rsid w:val="00B8116F"/>
    <w:rsid w:val="00B811FB"/>
    <w:rsid w:val="00B8124A"/>
    <w:rsid w:val="00B81439"/>
    <w:rsid w:val="00B814E2"/>
    <w:rsid w:val="00B8151E"/>
    <w:rsid w:val="00B815FB"/>
    <w:rsid w:val="00B816E5"/>
    <w:rsid w:val="00B818B7"/>
    <w:rsid w:val="00B819FA"/>
    <w:rsid w:val="00B81BCE"/>
    <w:rsid w:val="00B81C0D"/>
    <w:rsid w:val="00B81C65"/>
    <w:rsid w:val="00B81D6D"/>
    <w:rsid w:val="00B81E7A"/>
    <w:rsid w:val="00B81FB0"/>
    <w:rsid w:val="00B81FDF"/>
    <w:rsid w:val="00B82096"/>
    <w:rsid w:val="00B82184"/>
    <w:rsid w:val="00B82196"/>
    <w:rsid w:val="00B8244C"/>
    <w:rsid w:val="00B8276B"/>
    <w:rsid w:val="00B82B7B"/>
    <w:rsid w:val="00B82CAD"/>
    <w:rsid w:val="00B83148"/>
    <w:rsid w:val="00B8333C"/>
    <w:rsid w:val="00B8346E"/>
    <w:rsid w:val="00B835D5"/>
    <w:rsid w:val="00B83891"/>
    <w:rsid w:val="00B838DB"/>
    <w:rsid w:val="00B83D2E"/>
    <w:rsid w:val="00B83FCD"/>
    <w:rsid w:val="00B84054"/>
    <w:rsid w:val="00B84150"/>
    <w:rsid w:val="00B84272"/>
    <w:rsid w:val="00B843CA"/>
    <w:rsid w:val="00B84500"/>
    <w:rsid w:val="00B8457F"/>
    <w:rsid w:val="00B84BB6"/>
    <w:rsid w:val="00B84C24"/>
    <w:rsid w:val="00B84D02"/>
    <w:rsid w:val="00B84F76"/>
    <w:rsid w:val="00B8505C"/>
    <w:rsid w:val="00B852B8"/>
    <w:rsid w:val="00B853A9"/>
    <w:rsid w:val="00B853D3"/>
    <w:rsid w:val="00B8541E"/>
    <w:rsid w:val="00B854F7"/>
    <w:rsid w:val="00B85553"/>
    <w:rsid w:val="00B855FA"/>
    <w:rsid w:val="00B856E9"/>
    <w:rsid w:val="00B85793"/>
    <w:rsid w:val="00B857A8"/>
    <w:rsid w:val="00B85925"/>
    <w:rsid w:val="00B85A3A"/>
    <w:rsid w:val="00B85A3E"/>
    <w:rsid w:val="00B85B1A"/>
    <w:rsid w:val="00B85B3E"/>
    <w:rsid w:val="00B85B91"/>
    <w:rsid w:val="00B85BF1"/>
    <w:rsid w:val="00B85C90"/>
    <w:rsid w:val="00B85D02"/>
    <w:rsid w:val="00B85FCB"/>
    <w:rsid w:val="00B8611C"/>
    <w:rsid w:val="00B8617C"/>
    <w:rsid w:val="00B86576"/>
    <w:rsid w:val="00B86590"/>
    <w:rsid w:val="00B8661B"/>
    <w:rsid w:val="00B86776"/>
    <w:rsid w:val="00B86A64"/>
    <w:rsid w:val="00B86C96"/>
    <w:rsid w:val="00B870B9"/>
    <w:rsid w:val="00B870E7"/>
    <w:rsid w:val="00B8724C"/>
    <w:rsid w:val="00B874E1"/>
    <w:rsid w:val="00B876D4"/>
    <w:rsid w:val="00B8777F"/>
    <w:rsid w:val="00B87801"/>
    <w:rsid w:val="00B87954"/>
    <w:rsid w:val="00B879A2"/>
    <w:rsid w:val="00B87AEE"/>
    <w:rsid w:val="00B87D79"/>
    <w:rsid w:val="00B87DA6"/>
    <w:rsid w:val="00B87E6D"/>
    <w:rsid w:val="00B902F3"/>
    <w:rsid w:val="00B9039A"/>
    <w:rsid w:val="00B90501"/>
    <w:rsid w:val="00B9051F"/>
    <w:rsid w:val="00B9059B"/>
    <w:rsid w:val="00B905D5"/>
    <w:rsid w:val="00B905F5"/>
    <w:rsid w:val="00B90601"/>
    <w:rsid w:val="00B90728"/>
    <w:rsid w:val="00B9078F"/>
    <w:rsid w:val="00B90A4E"/>
    <w:rsid w:val="00B90C38"/>
    <w:rsid w:val="00B90F1F"/>
    <w:rsid w:val="00B911B2"/>
    <w:rsid w:val="00B91378"/>
    <w:rsid w:val="00B9142A"/>
    <w:rsid w:val="00B916DA"/>
    <w:rsid w:val="00B917F7"/>
    <w:rsid w:val="00B91B64"/>
    <w:rsid w:val="00B91C02"/>
    <w:rsid w:val="00B91C54"/>
    <w:rsid w:val="00B91C94"/>
    <w:rsid w:val="00B91E97"/>
    <w:rsid w:val="00B91ED1"/>
    <w:rsid w:val="00B91FB4"/>
    <w:rsid w:val="00B92246"/>
    <w:rsid w:val="00B923DF"/>
    <w:rsid w:val="00B9267F"/>
    <w:rsid w:val="00B926D8"/>
    <w:rsid w:val="00B92B2E"/>
    <w:rsid w:val="00B92BF0"/>
    <w:rsid w:val="00B92DF7"/>
    <w:rsid w:val="00B92F25"/>
    <w:rsid w:val="00B92FAE"/>
    <w:rsid w:val="00B93096"/>
    <w:rsid w:val="00B932F5"/>
    <w:rsid w:val="00B9364E"/>
    <w:rsid w:val="00B93762"/>
    <w:rsid w:val="00B937F6"/>
    <w:rsid w:val="00B93ABA"/>
    <w:rsid w:val="00B93F4C"/>
    <w:rsid w:val="00B94015"/>
    <w:rsid w:val="00B94116"/>
    <w:rsid w:val="00B94363"/>
    <w:rsid w:val="00B943F4"/>
    <w:rsid w:val="00B945BD"/>
    <w:rsid w:val="00B948AB"/>
    <w:rsid w:val="00B948DC"/>
    <w:rsid w:val="00B94A95"/>
    <w:rsid w:val="00B94BCC"/>
    <w:rsid w:val="00B950F1"/>
    <w:rsid w:val="00B9543D"/>
    <w:rsid w:val="00B95645"/>
    <w:rsid w:val="00B95C49"/>
    <w:rsid w:val="00B95CB0"/>
    <w:rsid w:val="00B95E1D"/>
    <w:rsid w:val="00B95E3F"/>
    <w:rsid w:val="00B95EEC"/>
    <w:rsid w:val="00B95F91"/>
    <w:rsid w:val="00B96115"/>
    <w:rsid w:val="00B962F7"/>
    <w:rsid w:val="00B966D1"/>
    <w:rsid w:val="00B96771"/>
    <w:rsid w:val="00B96781"/>
    <w:rsid w:val="00B968CD"/>
    <w:rsid w:val="00B968D0"/>
    <w:rsid w:val="00B96B32"/>
    <w:rsid w:val="00B96BE7"/>
    <w:rsid w:val="00B96F80"/>
    <w:rsid w:val="00B9725F"/>
    <w:rsid w:val="00B97268"/>
    <w:rsid w:val="00B97327"/>
    <w:rsid w:val="00B97399"/>
    <w:rsid w:val="00B974BC"/>
    <w:rsid w:val="00B976B6"/>
    <w:rsid w:val="00B97B0E"/>
    <w:rsid w:val="00B97F60"/>
    <w:rsid w:val="00B97FD4"/>
    <w:rsid w:val="00B97FD8"/>
    <w:rsid w:val="00BA0038"/>
    <w:rsid w:val="00BA025A"/>
    <w:rsid w:val="00BA04FD"/>
    <w:rsid w:val="00BA0527"/>
    <w:rsid w:val="00BA0596"/>
    <w:rsid w:val="00BA084A"/>
    <w:rsid w:val="00BA0922"/>
    <w:rsid w:val="00BA09A4"/>
    <w:rsid w:val="00BA09DB"/>
    <w:rsid w:val="00BA0C96"/>
    <w:rsid w:val="00BA0D9B"/>
    <w:rsid w:val="00BA108B"/>
    <w:rsid w:val="00BA1435"/>
    <w:rsid w:val="00BA1805"/>
    <w:rsid w:val="00BA1850"/>
    <w:rsid w:val="00BA19E6"/>
    <w:rsid w:val="00BA1B02"/>
    <w:rsid w:val="00BA1C1C"/>
    <w:rsid w:val="00BA1F3B"/>
    <w:rsid w:val="00BA1F99"/>
    <w:rsid w:val="00BA2369"/>
    <w:rsid w:val="00BA29FA"/>
    <w:rsid w:val="00BA2C8D"/>
    <w:rsid w:val="00BA2C97"/>
    <w:rsid w:val="00BA2D7C"/>
    <w:rsid w:val="00BA2D8F"/>
    <w:rsid w:val="00BA3109"/>
    <w:rsid w:val="00BA3219"/>
    <w:rsid w:val="00BA32BD"/>
    <w:rsid w:val="00BA33BF"/>
    <w:rsid w:val="00BA357C"/>
    <w:rsid w:val="00BA36AD"/>
    <w:rsid w:val="00BA3B26"/>
    <w:rsid w:val="00BA3BE9"/>
    <w:rsid w:val="00BA3C35"/>
    <w:rsid w:val="00BA3D8D"/>
    <w:rsid w:val="00BA3D90"/>
    <w:rsid w:val="00BA4129"/>
    <w:rsid w:val="00BA41E2"/>
    <w:rsid w:val="00BA4216"/>
    <w:rsid w:val="00BA4270"/>
    <w:rsid w:val="00BA437E"/>
    <w:rsid w:val="00BA45D8"/>
    <w:rsid w:val="00BA4701"/>
    <w:rsid w:val="00BA47BD"/>
    <w:rsid w:val="00BA490C"/>
    <w:rsid w:val="00BA4985"/>
    <w:rsid w:val="00BA4A31"/>
    <w:rsid w:val="00BA4D25"/>
    <w:rsid w:val="00BA4D56"/>
    <w:rsid w:val="00BA4ED1"/>
    <w:rsid w:val="00BA50F8"/>
    <w:rsid w:val="00BA54A1"/>
    <w:rsid w:val="00BA55C8"/>
    <w:rsid w:val="00BA5775"/>
    <w:rsid w:val="00BA5839"/>
    <w:rsid w:val="00BA5909"/>
    <w:rsid w:val="00BA5C6D"/>
    <w:rsid w:val="00BA5F84"/>
    <w:rsid w:val="00BA62CA"/>
    <w:rsid w:val="00BA6796"/>
    <w:rsid w:val="00BA689E"/>
    <w:rsid w:val="00BA695A"/>
    <w:rsid w:val="00BA69CE"/>
    <w:rsid w:val="00BA6A9B"/>
    <w:rsid w:val="00BA6C34"/>
    <w:rsid w:val="00BA72D4"/>
    <w:rsid w:val="00BA766C"/>
    <w:rsid w:val="00BA77FB"/>
    <w:rsid w:val="00BA7827"/>
    <w:rsid w:val="00BA7D5C"/>
    <w:rsid w:val="00BA7F29"/>
    <w:rsid w:val="00BB00A8"/>
    <w:rsid w:val="00BB015E"/>
    <w:rsid w:val="00BB018F"/>
    <w:rsid w:val="00BB05BC"/>
    <w:rsid w:val="00BB0749"/>
    <w:rsid w:val="00BB09FF"/>
    <w:rsid w:val="00BB0B93"/>
    <w:rsid w:val="00BB0D9E"/>
    <w:rsid w:val="00BB0E2E"/>
    <w:rsid w:val="00BB0E47"/>
    <w:rsid w:val="00BB107A"/>
    <w:rsid w:val="00BB10C9"/>
    <w:rsid w:val="00BB1194"/>
    <w:rsid w:val="00BB19D7"/>
    <w:rsid w:val="00BB1B0B"/>
    <w:rsid w:val="00BB1C21"/>
    <w:rsid w:val="00BB1D5E"/>
    <w:rsid w:val="00BB1E33"/>
    <w:rsid w:val="00BB1E55"/>
    <w:rsid w:val="00BB1EC4"/>
    <w:rsid w:val="00BB1F92"/>
    <w:rsid w:val="00BB20B2"/>
    <w:rsid w:val="00BB2308"/>
    <w:rsid w:val="00BB23D9"/>
    <w:rsid w:val="00BB2449"/>
    <w:rsid w:val="00BB24A0"/>
    <w:rsid w:val="00BB2525"/>
    <w:rsid w:val="00BB2660"/>
    <w:rsid w:val="00BB2680"/>
    <w:rsid w:val="00BB26C4"/>
    <w:rsid w:val="00BB26DB"/>
    <w:rsid w:val="00BB2725"/>
    <w:rsid w:val="00BB2767"/>
    <w:rsid w:val="00BB27BC"/>
    <w:rsid w:val="00BB2845"/>
    <w:rsid w:val="00BB2850"/>
    <w:rsid w:val="00BB2921"/>
    <w:rsid w:val="00BB296D"/>
    <w:rsid w:val="00BB29FF"/>
    <w:rsid w:val="00BB2C23"/>
    <w:rsid w:val="00BB2DAA"/>
    <w:rsid w:val="00BB2F3C"/>
    <w:rsid w:val="00BB3299"/>
    <w:rsid w:val="00BB3539"/>
    <w:rsid w:val="00BB363D"/>
    <w:rsid w:val="00BB389C"/>
    <w:rsid w:val="00BB38E3"/>
    <w:rsid w:val="00BB3935"/>
    <w:rsid w:val="00BB3B0E"/>
    <w:rsid w:val="00BB3B3A"/>
    <w:rsid w:val="00BB3F33"/>
    <w:rsid w:val="00BB44BC"/>
    <w:rsid w:val="00BB45A5"/>
    <w:rsid w:val="00BB48B1"/>
    <w:rsid w:val="00BB4AF5"/>
    <w:rsid w:val="00BB4C47"/>
    <w:rsid w:val="00BB4E1E"/>
    <w:rsid w:val="00BB4F99"/>
    <w:rsid w:val="00BB5051"/>
    <w:rsid w:val="00BB51BF"/>
    <w:rsid w:val="00BB5320"/>
    <w:rsid w:val="00BB5373"/>
    <w:rsid w:val="00BB5538"/>
    <w:rsid w:val="00BB59DC"/>
    <w:rsid w:val="00BB60E6"/>
    <w:rsid w:val="00BB6157"/>
    <w:rsid w:val="00BB62BD"/>
    <w:rsid w:val="00BB636F"/>
    <w:rsid w:val="00BB644A"/>
    <w:rsid w:val="00BB65FE"/>
    <w:rsid w:val="00BB68A1"/>
    <w:rsid w:val="00BB6B45"/>
    <w:rsid w:val="00BB6BFC"/>
    <w:rsid w:val="00BB6C13"/>
    <w:rsid w:val="00BB6C29"/>
    <w:rsid w:val="00BB6D4C"/>
    <w:rsid w:val="00BB7002"/>
    <w:rsid w:val="00BB72B7"/>
    <w:rsid w:val="00BB7613"/>
    <w:rsid w:val="00BB7A13"/>
    <w:rsid w:val="00BB7CA2"/>
    <w:rsid w:val="00BB7D48"/>
    <w:rsid w:val="00BB7E41"/>
    <w:rsid w:val="00BB7EA8"/>
    <w:rsid w:val="00BB7F5E"/>
    <w:rsid w:val="00BC0069"/>
    <w:rsid w:val="00BC0192"/>
    <w:rsid w:val="00BC01E6"/>
    <w:rsid w:val="00BC01F3"/>
    <w:rsid w:val="00BC0229"/>
    <w:rsid w:val="00BC0361"/>
    <w:rsid w:val="00BC05A1"/>
    <w:rsid w:val="00BC070F"/>
    <w:rsid w:val="00BC089F"/>
    <w:rsid w:val="00BC0AA6"/>
    <w:rsid w:val="00BC0CC9"/>
    <w:rsid w:val="00BC0E6C"/>
    <w:rsid w:val="00BC10EE"/>
    <w:rsid w:val="00BC1177"/>
    <w:rsid w:val="00BC1254"/>
    <w:rsid w:val="00BC1278"/>
    <w:rsid w:val="00BC1339"/>
    <w:rsid w:val="00BC1758"/>
    <w:rsid w:val="00BC1DB6"/>
    <w:rsid w:val="00BC1E53"/>
    <w:rsid w:val="00BC21E6"/>
    <w:rsid w:val="00BC2435"/>
    <w:rsid w:val="00BC25A3"/>
    <w:rsid w:val="00BC2D04"/>
    <w:rsid w:val="00BC2F91"/>
    <w:rsid w:val="00BC3171"/>
    <w:rsid w:val="00BC31C7"/>
    <w:rsid w:val="00BC322F"/>
    <w:rsid w:val="00BC3357"/>
    <w:rsid w:val="00BC34CB"/>
    <w:rsid w:val="00BC34CE"/>
    <w:rsid w:val="00BC3534"/>
    <w:rsid w:val="00BC3820"/>
    <w:rsid w:val="00BC3A4B"/>
    <w:rsid w:val="00BC3B4C"/>
    <w:rsid w:val="00BC3C70"/>
    <w:rsid w:val="00BC3CF2"/>
    <w:rsid w:val="00BC4146"/>
    <w:rsid w:val="00BC41E6"/>
    <w:rsid w:val="00BC4239"/>
    <w:rsid w:val="00BC46D6"/>
    <w:rsid w:val="00BC4A1F"/>
    <w:rsid w:val="00BC4A8F"/>
    <w:rsid w:val="00BC4C91"/>
    <w:rsid w:val="00BC4E44"/>
    <w:rsid w:val="00BC4ED2"/>
    <w:rsid w:val="00BC5048"/>
    <w:rsid w:val="00BC511C"/>
    <w:rsid w:val="00BC5307"/>
    <w:rsid w:val="00BC53D7"/>
    <w:rsid w:val="00BC5416"/>
    <w:rsid w:val="00BC54BD"/>
    <w:rsid w:val="00BC57A1"/>
    <w:rsid w:val="00BC59CD"/>
    <w:rsid w:val="00BC5CA2"/>
    <w:rsid w:val="00BC5CEB"/>
    <w:rsid w:val="00BC5CF1"/>
    <w:rsid w:val="00BC5CFB"/>
    <w:rsid w:val="00BC5E0C"/>
    <w:rsid w:val="00BC5E57"/>
    <w:rsid w:val="00BC6542"/>
    <w:rsid w:val="00BC67E1"/>
    <w:rsid w:val="00BC680D"/>
    <w:rsid w:val="00BC684F"/>
    <w:rsid w:val="00BC687A"/>
    <w:rsid w:val="00BC696C"/>
    <w:rsid w:val="00BC69C4"/>
    <w:rsid w:val="00BC6BC7"/>
    <w:rsid w:val="00BC6D8F"/>
    <w:rsid w:val="00BC6E02"/>
    <w:rsid w:val="00BC6E9B"/>
    <w:rsid w:val="00BC702A"/>
    <w:rsid w:val="00BC7061"/>
    <w:rsid w:val="00BC7165"/>
    <w:rsid w:val="00BC72BD"/>
    <w:rsid w:val="00BC73FD"/>
    <w:rsid w:val="00BC760B"/>
    <w:rsid w:val="00BC77A3"/>
    <w:rsid w:val="00BC7835"/>
    <w:rsid w:val="00BC7865"/>
    <w:rsid w:val="00BC786D"/>
    <w:rsid w:val="00BC7CD8"/>
    <w:rsid w:val="00BC7E6C"/>
    <w:rsid w:val="00BD0016"/>
    <w:rsid w:val="00BD0043"/>
    <w:rsid w:val="00BD00FF"/>
    <w:rsid w:val="00BD0513"/>
    <w:rsid w:val="00BD06C5"/>
    <w:rsid w:val="00BD087E"/>
    <w:rsid w:val="00BD0B8A"/>
    <w:rsid w:val="00BD0BFC"/>
    <w:rsid w:val="00BD0D3F"/>
    <w:rsid w:val="00BD0D5F"/>
    <w:rsid w:val="00BD0DDA"/>
    <w:rsid w:val="00BD0EEF"/>
    <w:rsid w:val="00BD1100"/>
    <w:rsid w:val="00BD1378"/>
    <w:rsid w:val="00BD138B"/>
    <w:rsid w:val="00BD1455"/>
    <w:rsid w:val="00BD15F6"/>
    <w:rsid w:val="00BD198E"/>
    <w:rsid w:val="00BD1AF9"/>
    <w:rsid w:val="00BD1CE3"/>
    <w:rsid w:val="00BD1D4A"/>
    <w:rsid w:val="00BD1FB9"/>
    <w:rsid w:val="00BD20EA"/>
    <w:rsid w:val="00BD2206"/>
    <w:rsid w:val="00BD22DF"/>
    <w:rsid w:val="00BD2397"/>
    <w:rsid w:val="00BD2622"/>
    <w:rsid w:val="00BD28C2"/>
    <w:rsid w:val="00BD2CF1"/>
    <w:rsid w:val="00BD3162"/>
    <w:rsid w:val="00BD3194"/>
    <w:rsid w:val="00BD31A3"/>
    <w:rsid w:val="00BD3507"/>
    <w:rsid w:val="00BD352E"/>
    <w:rsid w:val="00BD3674"/>
    <w:rsid w:val="00BD37A7"/>
    <w:rsid w:val="00BD3ADB"/>
    <w:rsid w:val="00BD3B56"/>
    <w:rsid w:val="00BD3C9C"/>
    <w:rsid w:val="00BD3CCF"/>
    <w:rsid w:val="00BD3DE5"/>
    <w:rsid w:val="00BD3E68"/>
    <w:rsid w:val="00BD3E71"/>
    <w:rsid w:val="00BD3E79"/>
    <w:rsid w:val="00BD4014"/>
    <w:rsid w:val="00BD402F"/>
    <w:rsid w:val="00BD429A"/>
    <w:rsid w:val="00BD42B5"/>
    <w:rsid w:val="00BD42D6"/>
    <w:rsid w:val="00BD42F1"/>
    <w:rsid w:val="00BD4352"/>
    <w:rsid w:val="00BD4354"/>
    <w:rsid w:val="00BD44D4"/>
    <w:rsid w:val="00BD4694"/>
    <w:rsid w:val="00BD4738"/>
    <w:rsid w:val="00BD481C"/>
    <w:rsid w:val="00BD486C"/>
    <w:rsid w:val="00BD490F"/>
    <w:rsid w:val="00BD4941"/>
    <w:rsid w:val="00BD4A95"/>
    <w:rsid w:val="00BD4C58"/>
    <w:rsid w:val="00BD4CD0"/>
    <w:rsid w:val="00BD4D08"/>
    <w:rsid w:val="00BD4D30"/>
    <w:rsid w:val="00BD4F16"/>
    <w:rsid w:val="00BD4F6C"/>
    <w:rsid w:val="00BD4FA1"/>
    <w:rsid w:val="00BD4FE8"/>
    <w:rsid w:val="00BD502A"/>
    <w:rsid w:val="00BD50A2"/>
    <w:rsid w:val="00BD519B"/>
    <w:rsid w:val="00BD5474"/>
    <w:rsid w:val="00BD551F"/>
    <w:rsid w:val="00BD5568"/>
    <w:rsid w:val="00BD5D99"/>
    <w:rsid w:val="00BD5DCA"/>
    <w:rsid w:val="00BD5E43"/>
    <w:rsid w:val="00BD5EF6"/>
    <w:rsid w:val="00BD5FE4"/>
    <w:rsid w:val="00BD6183"/>
    <w:rsid w:val="00BD621B"/>
    <w:rsid w:val="00BD635E"/>
    <w:rsid w:val="00BD6482"/>
    <w:rsid w:val="00BD6684"/>
    <w:rsid w:val="00BD67C4"/>
    <w:rsid w:val="00BD6B1E"/>
    <w:rsid w:val="00BD6B39"/>
    <w:rsid w:val="00BD6CB5"/>
    <w:rsid w:val="00BD6CF0"/>
    <w:rsid w:val="00BD6D70"/>
    <w:rsid w:val="00BD6EA7"/>
    <w:rsid w:val="00BD71A6"/>
    <w:rsid w:val="00BD7212"/>
    <w:rsid w:val="00BD722E"/>
    <w:rsid w:val="00BD7318"/>
    <w:rsid w:val="00BD74AF"/>
    <w:rsid w:val="00BD755E"/>
    <w:rsid w:val="00BD75A4"/>
    <w:rsid w:val="00BD7695"/>
    <w:rsid w:val="00BD76C8"/>
    <w:rsid w:val="00BD76E2"/>
    <w:rsid w:val="00BD7AD1"/>
    <w:rsid w:val="00BD7DD8"/>
    <w:rsid w:val="00BD7E28"/>
    <w:rsid w:val="00BD7E35"/>
    <w:rsid w:val="00BE0052"/>
    <w:rsid w:val="00BE01CB"/>
    <w:rsid w:val="00BE0266"/>
    <w:rsid w:val="00BE0284"/>
    <w:rsid w:val="00BE02ED"/>
    <w:rsid w:val="00BE0524"/>
    <w:rsid w:val="00BE05AB"/>
    <w:rsid w:val="00BE05D6"/>
    <w:rsid w:val="00BE07C3"/>
    <w:rsid w:val="00BE08A4"/>
    <w:rsid w:val="00BE09DE"/>
    <w:rsid w:val="00BE0A74"/>
    <w:rsid w:val="00BE0C60"/>
    <w:rsid w:val="00BE0D87"/>
    <w:rsid w:val="00BE0D88"/>
    <w:rsid w:val="00BE0FCA"/>
    <w:rsid w:val="00BE1193"/>
    <w:rsid w:val="00BE12E3"/>
    <w:rsid w:val="00BE1321"/>
    <w:rsid w:val="00BE1346"/>
    <w:rsid w:val="00BE13D5"/>
    <w:rsid w:val="00BE1455"/>
    <w:rsid w:val="00BE14E5"/>
    <w:rsid w:val="00BE1531"/>
    <w:rsid w:val="00BE16DD"/>
    <w:rsid w:val="00BE1792"/>
    <w:rsid w:val="00BE17CE"/>
    <w:rsid w:val="00BE185B"/>
    <w:rsid w:val="00BE1973"/>
    <w:rsid w:val="00BE1975"/>
    <w:rsid w:val="00BE1B90"/>
    <w:rsid w:val="00BE1C2D"/>
    <w:rsid w:val="00BE1C43"/>
    <w:rsid w:val="00BE1D06"/>
    <w:rsid w:val="00BE1DD3"/>
    <w:rsid w:val="00BE1E94"/>
    <w:rsid w:val="00BE25D2"/>
    <w:rsid w:val="00BE2620"/>
    <w:rsid w:val="00BE2674"/>
    <w:rsid w:val="00BE2861"/>
    <w:rsid w:val="00BE2B64"/>
    <w:rsid w:val="00BE2C3D"/>
    <w:rsid w:val="00BE2DAC"/>
    <w:rsid w:val="00BE31F3"/>
    <w:rsid w:val="00BE3563"/>
    <w:rsid w:val="00BE35D7"/>
    <w:rsid w:val="00BE39AB"/>
    <w:rsid w:val="00BE3AAC"/>
    <w:rsid w:val="00BE3BA1"/>
    <w:rsid w:val="00BE3D22"/>
    <w:rsid w:val="00BE3F4E"/>
    <w:rsid w:val="00BE40EA"/>
    <w:rsid w:val="00BE40EF"/>
    <w:rsid w:val="00BE4121"/>
    <w:rsid w:val="00BE41D8"/>
    <w:rsid w:val="00BE42C9"/>
    <w:rsid w:val="00BE42CA"/>
    <w:rsid w:val="00BE453F"/>
    <w:rsid w:val="00BE4717"/>
    <w:rsid w:val="00BE4CF1"/>
    <w:rsid w:val="00BE5042"/>
    <w:rsid w:val="00BE5312"/>
    <w:rsid w:val="00BE54E7"/>
    <w:rsid w:val="00BE554D"/>
    <w:rsid w:val="00BE56FC"/>
    <w:rsid w:val="00BE58B5"/>
    <w:rsid w:val="00BE59D6"/>
    <w:rsid w:val="00BE5A55"/>
    <w:rsid w:val="00BE5B61"/>
    <w:rsid w:val="00BE5BD6"/>
    <w:rsid w:val="00BE5C11"/>
    <w:rsid w:val="00BE5C39"/>
    <w:rsid w:val="00BE5CF4"/>
    <w:rsid w:val="00BE5D33"/>
    <w:rsid w:val="00BE5FFB"/>
    <w:rsid w:val="00BE60CF"/>
    <w:rsid w:val="00BE65BA"/>
    <w:rsid w:val="00BE6AEC"/>
    <w:rsid w:val="00BE6BB6"/>
    <w:rsid w:val="00BE6DB1"/>
    <w:rsid w:val="00BE6E2D"/>
    <w:rsid w:val="00BE723B"/>
    <w:rsid w:val="00BE727B"/>
    <w:rsid w:val="00BE7389"/>
    <w:rsid w:val="00BE768C"/>
    <w:rsid w:val="00BE7730"/>
    <w:rsid w:val="00BE77ED"/>
    <w:rsid w:val="00BE7856"/>
    <w:rsid w:val="00BE78D5"/>
    <w:rsid w:val="00BE78F5"/>
    <w:rsid w:val="00BE7984"/>
    <w:rsid w:val="00BE7ABA"/>
    <w:rsid w:val="00BE7B40"/>
    <w:rsid w:val="00BE7D47"/>
    <w:rsid w:val="00BE7D8A"/>
    <w:rsid w:val="00BE7F5A"/>
    <w:rsid w:val="00BE7FDE"/>
    <w:rsid w:val="00BF00FD"/>
    <w:rsid w:val="00BF01AE"/>
    <w:rsid w:val="00BF024A"/>
    <w:rsid w:val="00BF028B"/>
    <w:rsid w:val="00BF0365"/>
    <w:rsid w:val="00BF0632"/>
    <w:rsid w:val="00BF0967"/>
    <w:rsid w:val="00BF0A13"/>
    <w:rsid w:val="00BF0A7B"/>
    <w:rsid w:val="00BF0B9D"/>
    <w:rsid w:val="00BF0C31"/>
    <w:rsid w:val="00BF0D2E"/>
    <w:rsid w:val="00BF0D67"/>
    <w:rsid w:val="00BF0D8B"/>
    <w:rsid w:val="00BF0EC1"/>
    <w:rsid w:val="00BF0EEE"/>
    <w:rsid w:val="00BF129F"/>
    <w:rsid w:val="00BF1449"/>
    <w:rsid w:val="00BF1478"/>
    <w:rsid w:val="00BF14BF"/>
    <w:rsid w:val="00BF154C"/>
    <w:rsid w:val="00BF167A"/>
    <w:rsid w:val="00BF167D"/>
    <w:rsid w:val="00BF17B8"/>
    <w:rsid w:val="00BF17CA"/>
    <w:rsid w:val="00BF19B3"/>
    <w:rsid w:val="00BF19D9"/>
    <w:rsid w:val="00BF1A81"/>
    <w:rsid w:val="00BF1B64"/>
    <w:rsid w:val="00BF1D2A"/>
    <w:rsid w:val="00BF1DE1"/>
    <w:rsid w:val="00BF1FD1"/>
    <w:rsid w:val="00BF2227"/>
    <w:rsid w:val="00BF2581"/>
    <w:rsid w:val="00BF272D"/>
    <w:rsid w:val="00BF28AD"/>
    <w:rsid w:val="00BF290C"/>
    <w:rsid w:val="00BF2950"/>
    <w:rsid w:val="00BF29D6"/>
    <w:rsid w:val="00BF2AAB"/>
    <w:rsid w:val="00BF2ACA"/>
    <w:rsid w:val="00BF2D2D"/>
    <w:rsid w:val="00BF3025"/>
    <w:rsid w:val="00BF30F9"/>
    <w:rsid w:val="00BF3324"/>
    <w:rsid w:val="00BF3440"/>
    <w:rsid w:val="00BF3490"/>
    <w:rsid w:val="00BF3732"/>
    <w:rsid w:val="00BF3850"/>
    <w:rsid w:val="00BF3A7A"/>
    <w:rsid w:val="00BF3B27"/>
    <w:rsid w:val="00BF3DE1"/>
    <w:rsid w:val="00BF3FA8"/>
    <w:rsid w:val="00BF409B"/>
    <w:rsid w:val="00BF4237"/>
    <w:rsid w:val="00BF4900"/>
    <w:rsid w:val="00BF498B"/>
    <w:rsid w:val="00BF49B6"/>
    <w:rsid w:val="00BF49CC"/>
    <w:rsid w:val="00BF4A21"/>
    <w:rsid w:val="00BF4BB3"/>
    <w:rsid w:val="00BF52A7"/>
    <w:rsid w:val="00BF5518"/>
    <w:rsid w:val="00BF5650"/>
    <w:rsid w:val="00BF5804"/>
    <w:rsid w:val="00BF58DF"/>
    <w:rsid w:val="00BF6048"/>
    <w:rsid w:val="00BF6116"/>
    <w:rsid w:val="00BF611E"/>
    <w:rsid w:val="00BF63A1"/>
    <w:rsid w:val="00BF642F"/>
    <w:rsid w:val="00BF6977"/>
    <w:rsid w:val="00BF6A06"/>
    <w:rsid w:val="00BF6C08"/>
    <w:rsid w:val="00BF6E5A"/>
    <w:rsid w:val="00BF6ED7"/>
    <w:rsid w:val="00BF6F6D"/>
    <w:rsid w:val="00BF714F"/>
    <w:rsid w:val="00BF71D9"/>
    <w:rsid w:val="00BF75FA"/>
    <w:rsid w:val="00BF776B"/>
    <w:rsid w:val="00BF77D2"/>
    <w:rsid w:val="00BF7852"/>
    <w:rsid w:val="00BF78FE"/>
    <w:rsid w:val="00BF79E5"/>
    <w:rsid w:val="00BF7B17"/>
    <w:rsid w:val="00BF7C18"/>
    <w:rsid w:val="00BF7E01"/>
    <w:rsid w:val="00BF7EB6"/>
    <w:rsid w:val="00BF7EC7"/>
    <w:rsid w:val="00BF7F95"/>
    <w:rsid w:val="00C0073F"/>
    <w:rsid w:val="00C007C5"/>
    <w:rsid w:val="00C0087D"/>
    <w:rsid w:val="00C00D6D"/>
    <w:rsid w:val="00C01031"/>
    <w:rsid w:val="00C01360"/>
    <w:rsid w:val="00C014D6"/>
    <w:rsid w:val="00C014DC"/>
    <w:rsid w:val="00C01572"/>
    <w:rsid w:val="00C016AE"/>
    <w:rsid w:val="00C01826"/>
    <w:rsid w:val="00C01907"/>
    <w:rsid w:val="00C0191F"/>
    <w:rsid w:val="00C019FF"/>
    <w:rsid w:val="00C01CB7"/>
    <w:rsid w:val="00C01E0E"/>
    <w:rsid w:val="00C01EFC"/>
    <w:rsid w:val="00C01F09"/>
    <w:rsid w:val="00C021A0"/>
    <w:rsid w:val="00C023DE"/>
    <w:rsid w:val="00C02409"/>
    <w:rsid w:val="00C0257C"/>
    <w:rsid w:val="00C02834"/>
    <w:rsid w:val="00C02CBB"/>
    <w:rsid w:val="00C02E46"/>
    <w:rsid w:val="00C0301A"/>
    <w:rsid w:val="00C0311F"/>
    <w:rsid w:val="00C0315B"/>
    <w:rsid w:val="00C03458"/>
    <w:rsid w:val="00C03521"/>
    <w:rsid w:val="00C035D0"/>
    <w:rsid w:val="00C03647"/>
    <w:rsid w:val="00C038C2"/>
    <w:rsid w:val="00C0395E"/>
    <w:rsid w:val="00C0399C"/>
    <w:rsid w:val="00C039EC"/>
    <w:rsid w:val="00C04040"/>
    <w:rsid w:val="00C04055"/>
    <w:rsid w:val="00C04262"/>
    <w:rsid w:val="00C04372"/>
    <w:rsid w:val="00C045FB"/>
    <w:rsid w:val="00C04C2A"/>
    <w:rsid w:val="00C04CF3"/>
    <w:rsid w:val="00C04D52"/>
    <w:rsid w:val="00C04F71"/>
    <w:rsid w:val="00C05067"/>
    <w:rsid w:val="00C05073"/>
    <w:rsid w:val="00C051E8"/>
    <w:rsid w:val="00C05217"/>
    <w:rsid w:val="00C056C2"/>
    <w:rsid w:val="00C05717"/>
    <w:rsid w:val="00C05764"/>
    <w:rsid w:val="00C05811"/>
    <w:rsid w:val="00C059EC"/>
    <w:rsid w:val="00C05B1D"/>
    <w:rsid w:val="00C05B7D"/>
    <w:rsid w:val="00C05CDE"/>
    <w:rsid w:val="00C06572"/>
    <w:rsid w:val="00C06599"/>
    <w:rsid w:val="00C065DD"/>
    <w:rsid w:val="00C067B6"/>
    <w:rsid w:val="00C06825"/>
    <w:rsid w:val="00C06CBF"/>
    <w:rsid w:val="00C06D2E"/>
    <w:rsid w:val="00C06D53"/>
    <w:rsid w:val="00C06DA4"/>
    <w:rsid w:val="00C06E4E"/>
    <w:rsid w:val="00C06E64"/>
    <w:rsid w:val="00C0707D"/>
    <w:rsid w:val="00C07142"/>
    <w:rsid w:val="00C071B4"/>
    <w:rsid w:val="00C07545"/>
    <w:rsid w:val="00C0756B"/>
    <w:rsid w:val="00C07723"/>
    <w:rsid w:val="00C07A91"/>
    <w:rsid w:val="00C07AC4"/>
    <w:rsid w:val="00C07B75"/>
    <w:rsid w:val="00C07BBC"/>
    <w:rsid w:val="00C07C8B"/>
    <w:rsid w:val="00C07D93"/>
    <w:rsid w:val="00C10091"/>
    <w:rsid w:val="00C1010A"/>
    <w:rsid w:val="00C10159"/>
    <w:rsid w:val="00C1057D"/>
    <w:rsid w:val="00C106A6"/>
    <w:rsid w:val="00C1076A"/>
    <w:rsid w:val="00C1078B"/>
    <w:rsid w:val="00C1078E"/>
    <w:rsid w:val="00C109DE"/>
    <w:rsid w:val="00C10A66"/>
    <w:rsid w:val="00C10DE8"/>
    <w:rsid w:val="00C11002"/>
    <w:rsid w:val="00C113A8"/>
    <w:rsid w:val="00C114CB"/>
    <w:rsid w:val="00C114D0"/>
    <w:rsid w:val="00C11580"/>
    <w:rsid w:val="00C11890"/>
    <w:rsid w:val="00C119A2"/>
    <w:rsid w:val="00C11D4F"/>
    <w:rsid w:val="00C11FE8"/>
    <w:rsid w:val="00C120D9"/>
    <w:rsid w:val="00C1215C"/>
    <w:rsid w:val="00C12356"/>
    <w:rsid w:val="00C125F6"/>
    <w:rsid w:val="00C12889"/>
    <w:rsid w:val="00C12B4B"/>
    <w:rsid w:val="00C1307E"/>
    <w:rsid w:val="00C137AB"/>
    <w:rsid w:val="00C13974"/>
    <w:rsid w:val="00C13C46"/>
    <w:rsid w:val="00C13DED"/>
    <w:rsid w:val="00C13FCB"/>
    <w:rsid w:val="00C140D1"/>
    <w:rsid w:val="00C141BF"/>
    <w:rsid w:val="00C141DF"/>
    <w:rsid w:val="00C141E3"/>
    <w:rsid w:val="00C142BE"/>
    <w:rsid w:val="00C14476"/>
    <w:rsid w:val="00C14870"/>
    <w:rsid w:val="00C14989"/>
    <w:rsid w:val="00C14B7F"/>
    <w:rsid w:val="00C14BA6"/>
    <w:rsid w:val="00C14D36"/>
    <w:rsid w:val="00C14EEC"/>
    <w:rsid w:val="00C1513C"/>
    <w:rsid w:val="00C15503"/>
    <w:rsid w:val="00C1592F"/>
    <w:rsid w:val="00C15A59"/>
    <w:rsid w:val="00C15B3B"/>
    <w:rsid w:val="00C15B41"/>
    <w:rsid w:val="00C15BB0"/>
    <w:rsid w:val="00C15CEE"/>
    <w:rsid w:val="00C15E2E"/>
    <w:rsid w:val="00C1600F"/>
    <w:rsid w:val="00C1615F"/>
    <w:rsid w:val="00C16311"/>
    <w:rsid w:val="00C16443"/>
    <w:rsid w:val="00C1679E"/>
    <w:rsid w:val="00C168C8"/>
    <w:rsid w:val="00C16960"/>
    <w:rsid w:val="00C169E8"/>
    <w:rsid w:val="00C16A27"/>
    <w:rsid w:val="00C16AD3"/>
    <w:rsid w:val="00C16B06"/>
    <w:rsid w:val="00C16B80"/>
    <w:rsid w:val="00C16DA9"/>
    <w:rsid w:val="00C16DEC"/>
    <w:rsid w:val="00C16F2D"/>
    <w:rsid w:val="00C16F40"/>
    <w:rsid w:val="00C16FE1"/>
    <w:rsid w:val="00C17079"/>
    <w:rsid w:val="00C1709E"/>
    <w:rsid w:val="00C1713F"/>
    <w:rsid w:val="00C17436"/>
    <w:rsid w:val="00C17450"/>
    <w:rsid w:val="00C17620"/>
    <w:rsid w:val="00C1762A"/>
    <w:rsid w:val="00C1772A"/>
    <w:rsid w:val="00C1772B"/>
    <w:rsid w:val="00C1785B"/>
    <w:rsid w:val="00C178EB"/>
    <w:rsid w:val="00C17AFD"/>
    <w:rsid w:val="00C17CAE"/>
    <w:rsid w:val="00C17D4C"/>
    <w:rsid w:val="00C17EA9"/>
    <w:rsid w:val="00C203DC"/>
    <w:rsid w:val="00C20462"/>
    <w:rsid w:val="00C20508"/>
    <w:rsid w:val="00C2078F"/>
    <w:rsid w:val="00C207AE"/>
    <w:rsid w:val="00C209B2"/>
    <w:rsid w:val="00C20C31"/>
    <w:rsid w:val="00C20CA2"/>
    <w:rsid w:val="00C20CA8"/>
    <w:rsid w:val="00C20D85"/>
    <w:rsid w:val="00C21253"/>
    <w:rsid w:val="00C21360"/>
    <w:rsid w:val="00C2139A"/>
    <w:rsid w:val="00C2141C"/>
    <w:rsid w:val="00C2161B"/>
    <w:rsid w:val="00C216ED"/>
    <w:rsid w:val="00C218F2"/>
    <w:rsid w:val="00C222C6"/>
    <w:rsid w:val="00C2243C"/>
    <w:rsid w:val="00C2261E"/>
    <w:rsid w:val="00C2286A"/>
    <w:rsid w:val="00C22960"/>
    <w:rsid w:val="00C22A04"/>
    <w:rsid w:val="00C22BBA"/>
    <w:rsid w:val="00C22D20"/>
    <w:rsid w:val="00C22D91"/>
    <w:rsid w:val="00C22DEE"/>
    <w:rsid w:val="00C22FE1"/>
    <w:rsid w:val="00C230BD"/>
    <w:rsid w:val="00C230E2"/>
    <w:rsid w:val="00C23163"/>
    <w:rsid w:val="00C231E1"/>
    <w:rsid w:val="00C233B6"/>
    <w:rsid w:val="00C234CB"/>
    <w:rsid w:val="00C237FD"/>
    <w:rsid w:val="00C238D9"/>
    <w:rsid w:val="00C2397C"/>
    <w:rsid w:val="00C23A5D"/>
    <w:rsid w:val="00C23C9F"/>
    <w:rsid w:val="00C24065"/>
    <w:rsid w:val="00C240CB"/>
    <w:rsid w:val="00C24151"/>
    <w:rsid w:val="00C24507"/>
    <w:rsid w:val="00C24A83"/>
    <w:rsid w:val="00C24AB3"/>
    <w:rsid w:val="00C24B38"/>
    <w:rsid w:val="00C24BB1"/>
    <w:rsid w:val="00C24C8C"/>
    <w:rsid w:val="00C24CD0"/>
    <w:rsid w:val="00C24D5E"/>
    <w:rsid w:val="00C24FFA"/>
    <w:rsid w:val="00C2531E"/>
    <w:rsid w:val="00C255EE"/>
    <w:rsid w:val="00C25638"/>
    <w:rsid w:val="00C25842"/>
    <w:rsid w:val="00C25A26"/>
    <w:rsid w:val="00C25A5E"/>
    <w:rsid w:val="00C25B02"/>
    <w:rsid w:val="00C25C4A"/>
    <w:rsid w:val="00C25D65"/>
    <w:rsid w:val="00C25E7A"/>
    <w:rsid w:val="00C25F8F"/>
    <w:rsid w:val="00C260E7"/>
    <w:rsid w:val="00C26227"/>
    <w:rsid w:val="00C2633E"/>
    <w:rsid w:val="00C2642A"/>
    <w:rsid w:val="00C264A5"/>
    <w:rsid w:val="00C26709"/>
    <w:rsid w:val="00C26772"/>
    <w:rsid w:val="00C2684C"/>
    <w:rsid w:val="00C269F5"/>
    <w:rsid w:val="00C26BC8"/>
    <w:rsid w:val="00C26BDD"/>
    <w:rsid w:val="00C26BF5"/>
    <w:rsid w:val="00C27100"/>
    <w:rsid w:val="00C272F6"/>
    <w:rsid w:val="00C27390"/>
    <w:rsid w:val="00C2788B"/>
    <w:rsid w:val="00C27C94"/>
    <w:rsid w:val="00C27E20"/>
    <w:rsid w:val="00C27F8E"/>
    <w:rsid w:val="00C27FE1"/>
    <w:rsid w:val="00C3038A"/>
    <w:rsid w:val="00C303B1"/>
    <w:rsid w:val="00C303BE"/>
    <w:rsid w:val="00C3057C"/>
    <w:rsid w:val="00C307ED"/>
    <w:rsid w:val="00C30A24"/>
    <w:rsid w:val="00C3101C"/>
    <w:rsid w:val="00C312F1"/>
    <w:rsid w:val="00C31362"/>
    <w:rsid w:val="00C31719"/>
    <w:rsid w:val="00C3181C"/>
    <w:rsid w:val="00C31AE6"/>
    <w:rsid w:val="00C31C1A"/>
    <w:rsid w:val="00C31CB9"/>
    <w:rsid w:val="00C31EC9"/>
    <w:rsid w:val="00C320E1"/>
    <w:rsid w:val="00C321B2"/>
    <w:rsid w:val="00C32224"/>
    <w:rsid w:val="00C32430"/>
    <w:rsid w:val="00C3266D"/>
    <w:rsid w:val="00C326FE"/>
    <w:rsid w:val="00C327D3"/>
    <w:rsid w:val="00C327E5"/>
    <w:rsid w:val="00C32802"/>
    <w:rsid w:val="00C32897"/>
    <w:rsid w:val="00C3295E"/>
    <w:rsid w:val="00C329AF"/>
    <w:rsid w:val="00C32AFC"/>
    <w:rsid w:val="00C32BAD"/>
    <w:rsid w:val="00C32CF3"/>
    <w:rsid w:val="00C32DBC"/>
    <w:rsid w:val="00C32E37"/>
    <w:rsid w:val="00C332BF"/>
    <w:rsid w:val="00C332FE"/>
    <w:rsid w:val="00C333FD"/>
    <w:rsid w:val="00C334A6"/>
    <w:rsid w:val="00C334C5"/>
    <w:rsid w:val="00C338D4"/>
    <w:rsid w:val="00C33974"/>
    <w:rsid w:val="00C33A09"/>
    <w:rsid w:val="00C33AF3"/>
    <w:rsid w:val="00C33E40"/>
    <w:rsid w:val="00C33EB3"/>
    <w:rsid w:val="00C33ED7"/>
    <w:rsid w:val="00C34076"/>
    <w:rsid w:val="00C3410C"/>
    <w:rsid w:val="00C34164"/>
    <w:rsid w:val="00C34229"/>
    <w:rsid w:val="00C344C8"/>
    <w:rsid w:val="00C34518"/>
    <w:rsid w:val="00C3463A"/>
    <w:rsid w:val="00C34662"/>
    <w:rsid w:val="00C34772"/>
    <w:rsid w:val="00C3487B"/>
    <w:rsid w:val="00C350E5"/>
    <w:rsid w:val="00C3519E"/>
    <w:rsid w:val="00C35452"/>
    <w:rsid w:val="00C35493"/>
    <w:rsid w:val="00C35598"/>
    <w:rsid w:val="00C35731"/>
    <w:rsid w:val="00C35ABC"/>
    <w:rsid w:val="00C35C5A"/>
    <w:rsid w:val="00C35C69"/>
    <w:rsid w:val="00C361F5"/>
    <w:rsid w:val="00C3627C"/>
    <w:rsid w:val="00C36409"/>
    <w:rsid w:val="00C366ED"/>
    <w:rsid w:val="00C3688D"/>
    <w:rsid w:val="00C36BE4"/>
    <w:rsid w:val="00C36FD0"/>
    <w:rsid w:val="00C3723D"/>
    <w:rsid w:val="00C373DD"/>
    <w:rsid w:val="00C3756F"/>
    <w:rsid w:val="00C37650"/>
    <w:rsid w:val="00C376DD"/>
    <w:rsid w:val="00C3772D"/>
    <w:rsid w:val="00C3793A"/>
    <w:rsid w:val="00C37A7A"/>
    <w:rsid w:val="00C37AD1"/>
    <w:rsid w:val="00C37B58"/>
    <w:rsid w:val="00C37B74"/>
    <w:rsid w:val="00C37B8B"/>
    <w:rsid w:val="00C37CC8"/>
    <w:rsid w:val="00C37D26"/>
    <w:rsid w:val="00C37FC1"/>
    <w:rsid w:val="00C37FC2"/>
    <w:rsid w:val="00C40033"/>
    <w:rsid w:val="00C4004D"/>
    <w:rsid w:val="00C4008E"/>
    <w:rsid w:val="00C40591"/>
    <w:rsid w:val="00C40673"/>
    <w:rsid w:val="00C406ED"/>
    <w:rsid w:val="00C40A5C"/>
    <w:rsid w:val="00C40A9D"/>
    <w:rsid w:val="00C40B21"/>
    <w:rsid w:val="00C40B5C"/>
    <w:rsid w:val="00C40ECA"/>
    <w:rsid w:val="00C4143E"/>
    <w:rsid w:val="00C4149B"/>
    <w:rsid w:val="00C4158F"/>
    <w:rsid w:val="00C4167D"/>
    <w:rsid w:val="00C418CE"/>
    <w:rsid w:val="00C41970"/>
    <w:rsid w:val="00C41A0B"/>
    <w:rsid w:val="00C41ACE"/>
    <w:rsid w:val="00C41C90"/>
    <w:rsid w:val="00C41D57"/>
    <w:rsid w:val="00C41DEE"/>
    <w:rsid w:val="00C4208C"/>
    <w:rsid w:val="00C423A6"/>
    <w:rsid w:val="00C42614"/>
    <w:rsid w:val="00C426D1"/>
    <w:rsid w:val="00C4271C"/>
    <w:rsid w:val="00C42837"/>
    <w:rsid w:val="00C42954"/>
    <w:rsid w:val="00C42C72"/>
    <w:rsid w:val="00C42D5D"/>
    <w:rsid w:val="00C42E26"/>
    <w:rsid w:val="00C4314F"/>
    <w:rsid w:val="00C43403"/>
    <w:rsid w:val="00C43416"/>
    <w:rsid w:val="00C43472"/>
    <w:rsid w:val="00C43754"/>
    <w:rsid w:val="00C43AA2"/>
    <w:rsid w:val="00C43C2E"/>
    <w:rsid w:val="00C43C7E"/>
    <w:rsid w:val="00C43CE3"/>
    <w:rsid w:val="00C43DDA"/>
    <w:rsid w:val="00C44033"/>
    <w:rsid w:val="00C4405C"/>
    <w:rsid w:val="00C44190"/>
    <w:rsid w:val="00C442F0"/>
    <w:rsid w:val="00C44333"/>
    <w:rsid w:val="00C4451C"/>
    <w:rsid w:val="00C445D7"/>
    <w:rsid w:val="00C4497A"/>
    <w:rsid w:val="00C44B8B"/>
    <w:rsid w:val="00C44BD9"/>
    <w:rsid w:val="00C44EEE"/>
    <w:rsid w:val="00C44F12"/>
    <w:rsid w:val="00C44F9F"/>
    <w:rsid w:val="00C44FF4"/>
    <w:rsid w:val="00C4509B"/>
    <w:rsid w:val="00C450A1"/>
    <w:rsid w:val="00C45400"/>
    <w:rsid w:val="00C454A1"/>
    <w:rsid w:val="00C45716"/>
    <w:rsid w:val="00C45A95"/>
    <w:rsid w:val="00C45BB3"/>
    <w:rsid w:val="00C45C55"/>
    <w:rsid w:val="00C45DB9"/>
    <w:rsid w:val="00C45E2C"/>
    <w:rsid w:val="00C45E53"/>
    <w:rsid w:val="00C46047"/>
    <w:rsid w:val="00C46110"/>
    <w:rsid w:val="00C463E9"/>
    <w:rsid w:val="00C463EF"/>
    <w:rsid w:val="00C46482"/>
    <w:rsid w:val="00C466CF"/>
    <w:rsid w:val="00C46864"/>
    <w:rsid w:val="00C468F1"/>
    <w:rsid w:val="00C46A1B"/>
    <w:rsid w:val="00C46A24"/>
    <w:rsid w:val="00C46DC2"/>
    <w:rsid w:val="00C46EAE"/>
    <w:rsid w:val="00C46FC1"/>
    <w:rsid w:val="00C471B8"/>
    <w:rsid w:val="00C47322"/>
    <w:rsid w:val="00C473DC"/>
    <w:rsid w:val="00C4741C"/>
    <w:rsid w:val="00C476F4"/>
    <w:rsid w:val="00C47C80"/>
    <w:rsid w:val="00C5001E"/>
    <w:rsid w:val="00C501C9"/>
    <w:rsid w:val="00C50348"/>
    <w:rsid w:val="00C5061E"/>
    <w:rsid w:val="00C5061F"/>
    <w:rsid w:val="00C50731"/>
    <w:rsid w:val="00C50A67"/>
    <w:rsid w:val="00C50B91"/>
    <w:rsid w:val="00C50DC0"/>
    <w:rsid w:val="00C50F97"/>
    <w:rsid w:val="00C51149"/>
    <w:rsid w:val="00C51208"/>
    <w:rsid w:val="00C512C7"/>
    <w:rsid w:val="00C512EB"/>
    <w:rsid w:val="00C51323"/>
    <w:rsid w:val="00C51336"/>
    <w:rsid w:val="00C51385"/>
    <w:rsid w:val="00C51484"/>
    <w:rsid w:val="00C51643"/>
    <w:rsid w:val="00C516CB"/>
    <w:rsid w:val="00C516D9"/>
    <w:rsid w:val="00C51911"/>
    <w:rsid w:val="00C5193E"/>
    <w:rsid w:val="00C519A9"/>
    <w:rsid w:val="00C519C8"/>
    <w:rsid w:val="00C51AB9"/>
    <w:rsid w:val="00C51BC8"/>
    <w:rsid w:val="00C51C84"/>
    <w:rsid w:val="00C51CE1"/>
    <w:rsid w:val="00C520CF"/>
    <w:rsid w:val="00C520D8"/>
    <w:rsid w:val="00C52114"/>
    <w:rsid w:val="00C52196"/>
    <w:rsid w:val="00C522A1"/>
    <w:rsid w:val="00C5243A"/>
    <w:rsid w:val="00C52608"/>
    <w:rsid w:val="00C5290B"/>
    <w:rsid w:val="00C52BAE"/>
    <w:rsid w:val="00C52BF7"/>
    <w:rsid w:val="00C52C63"/>
    <w:rsid w:val="00C52E7F"/>
    <w:rsid w:val="00C52E88"/>
    <w:rsid w:val="00C52F09"/>
    <w:rsid w:val="00C52FF0"/>
    <w:rsid w:val="00C531A6"/>
    <w:rsid w:val="00C53226"/>
    <w:rsid w:val="00C532A3"/>
    <w:rsid w:val="00C53386"/>
    <w:rsid w:val="00C5338D"/>
    <w:rsid w:val="00C5355D"/>
    <w:rsid w:val="00C53567"/>
    <w:rsid w:val="00C536A2"/>
    <w:rsid w:val="00C53A8B"/>
    <w:rsid w:val="00C53B5B"/>
    <w:rsid w:val="00C53B73"/>
    <w:rsid w:val="00C5417C"/>
    <w:rsid w:val="00C5420A"/>
    <w:rsid w:val="00C542E2"/>
    <w:rsid w:val="00C5467A"/>
    <w:rsid w:val="00C5481E"/>
    <w:rsid w:val="00C54A7C"/>
    <w:rsid w:val="00C54CEF"/>
    <w:rsid w:val="00C54D0C"/>
    <w:rsid w:val="00C54DC0"/>
    <w:rsid w:val="00C54F35"/>
    <w:rsid w:val="00C5517A"/>
    <w:rsid w:val="00C551A0"/>
    <w:rsid w:val="00C555E9"/>
    <w:rsid w:val="00C557CD"/>
    <w:rsid w:val="00C55845"/>
    <w:rsid w:val="00C55A38"/>
    <w:rsid w:val="00C55BB7"/>
    <w:rsid w:val="00C55C55"/>
    <w:rsid w:val="00C55DE3"/>
    <w:rsid w:val="00C55E38"/>
    <w:rsid w:val="00C55FB1"/>
    <w:rsid w:val="00C55FBD"/>
    <w:rsid w:val="00C5612E"/>
    <w:rsid w:val="00C561DF"/>
    <w:rsid w:val="00C56281"/>
    <w:rsid w:val="00C56332"/>
    <w:rsid w:val="00C563F5"/>
    <w:rsid w:val="00C56773"/>
    <w:rsid w:val="00C567CE"/>
    <w:rsid w:val="00C56814"/>
    <w:rsid w:val="00C56886"/>
    <w:rsid w:val="00C56B1A"/>
    <w:rsid w:val="00C56B21"/>
    <w:rsid w:val="00C56B3D"/>
    <w:rsid w:val="00C56B69"/>
    <w:rsid w:val="00C56EAD"/>
    <w:rsid w:val="00C572E8"/>
    <w:rsid w:val="00C57470"/>
    <w:rsid w:val="00C57516"/>
    <w:rsid w:val="00C57621"/>
    <w:rsid w:val="00C576AD"/>
    <w:rsid w:val="00C5790E"/>
    <w:rsid w:val="00C579DD"/>
    <w:rsid w:val="00C57A58"/>
    <w:rsid w:val="00C57AFA"/>
    <w:rsid w:val="00C57C6F"/>
    <w:rsid w:val="00C57F6C"/>
    <w:rsid w:val="00C57F88"/>
    <w:rsid w:val="00C60059"/>
    <w:rsid w:val="00C600C7"/>
    <w:rsid w:val="00C6021B"/>
    <w:rsid w:val="00C60345"/>
    <w:rsid w:val="00C603D8"/>
    <w:rsid w:val="00C60467"/>
    <w:rsid w:val="00C60537"/>
    <w:rsid w:val="00C605AE"/>
    <w:rsid w:val="00C60A94"/>
    <w:rsid w:val="00C60BF9"/>
    <w:rsid w:val="00C60D2A"/>
    <w:rsid w:val="00C60F29"/>
    <w:rsid w:val="00C60F7A"/>
    <w:rsid w:val="00C613A8"/>
    <w:rsid w:val="00C6149B"/>
    <w:rsid w:val="00C614E3"/>
    <w:rsid w:val="00C6158E"/>
    <w:rsid w:val="00C619EE"/>
    <w:rsid w:val="00C61A11"/>
    <w:rsid w:val="00C61B0D"/>
    <w:rsid w:val="00C61B2E"/>
    <w:rsid w:val="00C61B96"/>
    <w:rsid w:val="00C61E19"/>
    <w:rsid w:val="00C61F17"/>
    <w:rsid w:val="00C62016"/>
    <w:rsid w:val="00C6216A"/>
    <w:rsid w:val="00C62329"/>
    <w:rsid w:val="00C6269C"/>
    <w:rsid w:val="00C627E5"/>
    <w:rsid w:val="00C62873"/>
    <w:rsid w:val="00C6296F"/>
    <w:rsid w:val="00C62A18"/>
    <w:rsid w:val="00C62A32"/>
    <w:rsid w:val="00C62A94"/>
    <w:rsid w:val="00C62BEA"/>
    <w:rsid w:val="00C62D9A"/>
    <w:rsid w:val="00C62E46"/>
    <w:rsid w:val="00C62F12"/>
    <w:rsid w:val="00C63052"/>
    <w:rsid w:val="00C63083"/>
    <w:rsid w:val="00C630D7"/>
    <w:rsid w:val="00C6351E"/>
    <w:rsid w:val="00C63780"/>
    <w:rsid w:val="00C63BA3"/>
    <w:rsid w:val="00C63DE5"/>
    <w:rsid w:val="00C63FE8"/>
    <w:rsid w:val="00C64065"/>
    <w:rsid w:val="00C640EA"/>
    <w:rsid w:val="00C6419F"/>
    <w:rsid w:val="00C641CA"/>
    <w:rsid w:val="00C64432"/>
    <w:rsid w:val="00C64668"/>
    <w:rsid w:val="00C64734"/>
    <w:rsid w:val="00C64768"/>
    <w:rsid w:val="00C64AD3"/>
    <w:rsid w:val="00C64BAC"/>
    <w:rsid w:val="00C64BC9"/>
    <w:rsid w:val="00C64C8D"/>
    <w:rsid w:val="00C64DE0"/>
    <w:rsid w:val="00C64F45"/>
    <w:rsid w:val="00C64F80"/>
    <w:rsid w:val="00C65080"/>
    <w:rsid w:val="00C65566"/>
    <w:rsid w:val="00C656D7"/>
    <w:rsid w:val="00C65718"/>
    <w:rsid w:val="00C65943"/>
    <w:rsid w:val="00C6595E"/>
    <w:rsid w:val="00C65A6B"/>
    <w:rsid w:val="00C65F1F"/>
    <w:rsid w:val="00C65F6B"/>
    <w:rsid w:val="00C65FD9"/>
    <w:rsid w:val="00C66284"/>
    <w:rsid w:val="00C6646F"/>
    <w:rsid w:val="00C66558"/>
    <w:rsid w:val="00C66A78"/>
    <w:rsid w:val="00C66C35"/>
    <w:rsid w:val="00C672FD"/>
    <w:rsid w:val="00C67373"/>
    <w:rsid w:val="00C6786B"/>
    <w:rsid w:val="00C67AFA"/>
    <w:rsid w:val="00C67B4F"/>
    <w:rsid w:val="00C67C61"/>
    <w:rsid w:val="00C67D36"/>
    <w:rsid w:val="00C67E2E"/>
    <w:rsid w:val="00C67F9D"/>
    <w:rsid w:val="00C700FE"/>
    <w:rsid w:val="00C7038E"/>
    <w:rsid w:val="00C70395"/>
    <w:rsid w:val="00C703B7"/>
    <w:rsid w:val="00C703E3"/>
    <w:rsid w:val="00C70575"/>
    <w:rsid w:val="00C7064F"/>
    <w:rsid w:val="00C70827"/>
    <w:rsid w:val="00C7084D"/>
    <w:rsid w:val="00C7091B"/>
    <w:rsid w:val="00C70964"/>
    <w:rsid w:val="00C70B2B"/>
    <w:rsid w:val="00C70CEB"/>
    <w:rsid w:val="00C70E11"/>
    <w:rsid w:val="00C70FF9"/>
    <w:rsid w:val="00C710FB"/>
    <w:rsid w:val="00C71443"/>
    <w:rsid w:val="00C71811"/>
    <w:rsid w:val="00C71965"/>
    <w:rsid w:val="00C71C83"/>
    <w:rsid w:val="00C71F09"/>
    <w:rsid w:val="00C71F4F"/>
    <w:rsid w:val="00C72132"/>
    <w:rsid w:val="00C7216B"/>
    <w:rsid w:val="00C7220A"/>
    <w:rsid w:val="00C72529"/>
    <w:rsid w:val="00C7280E"/>
    <w:rsid w:val="00C72A5F"/>
    <w:rsid w:val="00C72D0F"/>
    <w:rsid w:val="00C72E62"/>
    <w:rsid w:val="00C72FD2"/>
    <w:rsid w:val="00C7304E"/>
    <w:rsid w:val="00C73504"/>
    <w:rsid w:val="00C7387B"/>
    <w:rsid w:val="00C738B7"/>
    <w:rsid w:val="00C73D12"/>
    <w:rsid w:val="00C73F65"/>
    <w:rsid w:val="00C73FB3"/>
    <w:rsid w:val="00C74070"/>
    <w:rsid w:val="00C742EB"/>
    <w:rsid w:val="00C7435B"/>
    <w:rsid w:val="00C7452C"/>
    <w:rsid w:val="00C7461F"/>
    <w:rsid w:val="00C74B9A"/>
    <w:rsid w:val="00C74BDA"/>
    <w:rsid w:val="00C752E7"/>
    <w:rsid w:val="00C756AE"/>
    <w:rsid w:val="00C75755"/>
    <w:rsid w:val="00C7582D"/>
    <w:rsid w:val="00C75831"/>
    <w:rsid w:val="00C75AB2"/>
    <w:rsid w:val="00C75B8F"/>
    <w:rsid w:val="00C76080"/>
    <w:rsid w:val="00C76085"/>
    <w:rsid w:val="00C7629A"/>
    <w:rsid w:val="00C7648A"/>
    <w:rsid w:val="00C76663"/>
    <w:rsid w:val="00C76A35"/>
    <w:rsid w:val="00C76A57"/>
    <w:rsid w:val="00C76E38"/>
    <w:rsid w:val="00C770AD"/>
    <w:rsid w:val="00C7722D"/>
    <w:rsid w:val="00C772FC"/>
    <w:rsid w:val="00C77480"/>
    <w:rsid w:val="00C77770"/>
    <w:rsid w:val="00C77BBC"/>
    <w:rsid w:val="00C77BCF"/>
    <w:rsid w:val="00C77CBB"/>
    <w:rsid w:val="00C77CD0"/>
    <w:rsid w:val="00C77E27"/>
    <w:rsid w:val="00C77F89"/>
    <w:rsid w:val="00C8007C"/>
    <w:rsid w:val="00C800F1"/>
    <w:rsid w:val="00C807DB"/>
    <w:rsid w:val="00C80841"/>
    <w:rsid w:val="00C80870"/>
    <w:rsid w:val="00C80B9E"/>
    <w:rsid w:val="00C80F6F"/>
    <w:rsid w:val="00C81264"/>
    <w:rsid w:val="00C814B8"/>
    <w:rsid w:val="00C8150C"/>
    <w:rsid w:val="00C8174F"/>
    <w:rsid w:val="00C8175F"/>
    <w:rsid w:val="00C818C3"/>
    <w:rsid w:val="00C81AE1"/>
    <w:rsid w:val="00C81BFE"/>
    <w:rsid w:val="00C82030"/>
    <w:rsid w:val="00C8213F"/>
    <w:rsid w:val="00C8215B"/>
    <w:rsid w:val="00C8215C"/>
    <w:rsid w:val="00C82200"/>
    <w:rsid w:val="00C823A0"/>
    <w:rsid w:val="00C825A0"/>
    <w:rsid w:val="00C826A8"/>
    <w:rsid w:val="00C828CA"/>
    <w:rsid w:val="00C82920"/>
    <w:rsid w:val="00C8299C"/>
    <w:rsid w:val="00C82A5C"/>
    <w:rsid w:val="00C82D15"/>
    <w:rsid w:val="00C82FF8"/>
    <w:rsid w:val="00C8313A"/>
    <w:rsid w:val="00C83209"/>
    <w:rsid w:val="00C83268"/>
    <w:rsid w:val="00C83375"/>
    <w:rsid w:val="00C8337C"/>
    <w:rsid w:val="00C8338F"/>
    <w:rsid w:val="00C8343C"/>
    <w:rsid w:val="00C834A4"/>
    <w:rsid w:val="00C834B5"/>
    <w:rsid w:val="00C83518"/>
    <w:rsid w:val="00C8351D"/>
    <w:rsid w:val="00C83584"/>
    <w:rsid w:val="00C83757"/>
    <w:rsid w:val="00C837ED"/>
    <w:rsid w:val="00C838AC"/>
    <w:rsid w:val="00C83ECB"/>
    <w:rsid w:val="00C83F9A"/>
    <w:rsid w:val="00C84149"/>
    <w:rsid w:val="00C8417D"/>
    <w:rsid w:val="00C84552"/>
    <w:rsid w:val="00C8470B"/>
    <w:rsid w:val="00C84798"/>
    <w:rsid w:val="00C847E0"/>
    <w:rsid w:val="00C84893"/>
    <w:rsid w:val="00C848DC"/>
    <w:rsid w:val="00C848EB"/>
    <w:rsid w:val="00C84997"/>
    <w:rsid w:val="00C849D1"/>
    <w:rsid w:val="00C84A6B"/>
    <w:rsid w:val="00C84B53"/>
    <w:rsid w:val="00C84CC7"/>
    <w:rsid w:val="00C84E27"/>
    <w:rsid w:val="00C84E8E"/>
    <w:rsid w:val="00C84F6B"/>
    <w:rsid w:val="00C85141"/>
    <w:rsid w:val="00C854A4"/>
    <w:rsid w:val="00C85693"/>
    <w:rsid w:val="00C8571A"/>
    <w:rsid w:val="00C857D0"/>
    <w:rsid w:val="00C85824"/>
    <w:rsid w:val="00C859BD"/>
    <w:rsid w:val="00C85A3D"/>
    <w:rsid w:val="00C85AD3"/>
    <w:rsid w:val="00C85B1E"/>
    <w:rsid w:val="00C85B3A"/>
    <w:rsid w:val="00C85C6E"/>
    <w:rsid w:val="00C85D66"/>
    <w:rsid w:val="00C86404"/>
    <w:rsid w:val="00C86442"/>
    <w:rsid w:val="00C8657C"/>
    <w:rsid w:val="00C86707"/>
    <w:rsid w:val="00C86A13"/>
    <w:rsid w:val="00C86C92"/>
    <w:rsid w:val="00C874D6"/>
    <w:rsid w:val="00C87576"/>
    <w:rsid w:val="00C875B0"/>
    <w:rsid w:val="00C8764F"/>
    <w:rsid w:val="00C87DF2"/>
    <w:rsid w:val="00C9012E"/>
    <w:rsid w:val="00C901A9"/>
    <w:rsid w:val="00C90255"/>
    <w:rsid w:val="00C902D0"/>
    <w:rsid w:val="00C90456"/>
    <w:rsid w:val="00C904EC"/>
    <w:rsid w:val="00C90506"/>
    <w:rsid w:val="00C905E5"/>
    <w:rsid w:val="00C9062D"/>
    <w:rsid w:val="00C90639"/>
    <w:rsid w:val="00C9070E"/>
    <w:rsid w:val="00C90739"/>
    <w:rsid w:val="00C9090B"/>
    <w:rsid w:val="00C909E7"/>
    <w:rsid w:val="00C90B1B"/>
    <w:rsid w:val="00C90D77"/>
    <w:rsid w:val="00C91008"/>
    <w:rsid w:val="00C91130"/>
    <w:rsid w:val="00C912A2"/>
    <w:rsid w:val="00C9136F"/>
    <w:rsid w:val="00C914A4"/>
    <w:rsid w:val="00C91748"/>
    <w:rsid w:val="00C917E7"/>
    <w:rsid w:val="00C9187E"/>
    <w:rsid w:val="00C918AB"/>
    <w:rsid w:val="00C918E5"/>
    <w:rsid w:val="00C91B4F"/>
    <w:rsid w:val="00C91DA2"/>
    <w:rsid w:val="00C91E6D"/>
    <w:rsid w:val="00C92167"/>
    <w:rsid w:val="00C92241"/>
    <w:rsid w:val="00C92472"/>
    <w:rsid w:val="00C926C0"/>
    <w:rsid w:val="00C9282B"/>
    <w:rsid w:val="00C92C7B"/>
    <w:rsid w:val="00C92ECD"/>
    <w:rsid w:val="00C93079"/>
    <w:rsid w:val="00C93143"/>
    <w:rsid w:val="00C9316D"/>
    <w:rsid w:val="00C93261"/>
    <w:rsid w:val="00C93538"/>
    <w:rsid w:val="00C935EB"/>
    <w:rsid w:val="00C93663"/>
    <w:rsid w:val="00C93A1F"/>
    <w:rsid w:val="00C93BED"/>
    <w:rsid w:val="00C93EDC"/>
    <w:rsid w:val="00C93FED"/>
    <w:rsid w:val="00C94040"/>
    <w:rsid w:val="00C9420B"/>
    <w:rsid w:val="00C94213"/>
    <w:rsid w:val="00C94403"/>
    <w:rsid w:val="00C9444D"/>
    <w:rsid w:val="00C946F6"/>
    <w:rsid w:val="00C9491A"/>
    <w:rsid w:val="00C949F7"/>
    <w:rsid w:val="00C94A3F"/>
    <w:rsid w:val="00C94AAE"/>
    <w:rsid w:val="00C94B24"/>
    <w:rsid w:val="00C94FC6"/>
    <w:rsid w:val="00C951CF"/>
    <w:rsid w:val="00C95356"/>
    <w:rsid w:val="00C95391"/>
    <w:rsid w:val="00C9586A"/>
    <w:rsid w:val="00C95B79"/>
    <w:rsid w:val="00C95C70"/>
    <w:rsid w:val="00C95E67"/>
    <w:rsid w:val="00C95F44"/>
    <w:rsid w:val="00C960D4"/>
    <w:rsid w:val="00C962B7"/>
    <w:rsid w:val="00C962B8"/>
    <w:rsid w:val="00C9641A"/>
    <w:rsid w:val="00C96563"/>
    <w:rsid w:val="00C96996"/>
    <w:rsid w:val="00C96AF7"/>
    <w:rsid w:val="00C96B53"/>
    <w:rsid w:val="00C96CE1"/>
    <w:rsid w:val="00C96D55"/>
    <w:rsid w:val="00C96E30"/>
    <w:rsid w:val="00C97186"/>
    <w:rsid w:val="00C971C2"/>
    <w:rsid w:val="00C97235"/>
    <w:rsid w:val="00C9727E"/>
    <w:rsid w:val="00C9729E"/>
    <w:rsid w:val="00C9730B"/>
    <w:rsid w:val="00C977A3"/>
    <w:rsid w:val="00C97858"/>
    <w:rsid w:val="00C978DC"/>
    <w:rsid w:val="00C97994"/>
    <w:rsid w:val="00C979A8"/>
    <w:rsid w:val="00C97D00"/>
    <w:rsid w:val="00C97F3B"/>
    <w:rsid w:val="00CA02B5"/>
    <w:rsid w:val="00CA04FD"/>
    <w:rsid w:val="00CA05F9"/>
    <w:rsid w:val="00CA06EF"/>
    <w:rsid w:val="00CA0749"/>
    <w:rsid w:val="00CA074D"/>
    <w:rsid w:val="00CA0767"/>
    <w:rsid w:val="00CA07FE"/>
    <w:rsid w:val="00CA0AC3"/>
    <w:rsid w:val="00CA0B61"/>
    <w:rsid w:val="00CA0E14"/>
    <w:rsid w:val="00CA0E5E"/>
    <w:rsid w:val="00CA0FF2"/>
    <w:rsid w:val="00CA1032"/>
    <w:rsid w:val="00CA10D4"/>
    <w:rsid w:val="00CA1181"/>
    <w:rsid w:val="00CA132F"/>
    <w:rsid w:val="00CA1398"/>
    <w:rsid w:val="00CA1414"/>
    <w:rsid w:val="00CA1696"/>
    <w:rsid w:val="00CA1697"/>
    <w:rsid w:val="00CA1993"/>
    <w:rsid w:val="00CA1B41"/>
    <w:rsid w:val="00CA1DB1"/>
    <w:rsid w:val="00CA1E19"/>
    <w:rsid w:val="00CA1F79"/>
    <w:rsid w:val="00CA201A"/>
    <w:rsid w:val="00CA2108"/>
    <w:rsid w:val="00CA21FC"/>
    <w:rsid w:val="00CA227F"/>
    <w:rsid w:val="00CA25C4"/>
    <w:rsid w:val="00CA28EC"/>
    <w:rsid w:val="00CA29B2"/>
    <w:rsid w:val="00CA2BCF"/>
    <w:rsid w:val="00CA2CD4"/>
    <w:rsid w:val="00CA2D36"/>
    <w:rsid w:val="00CA2F84"/>
    <w:rsid w:val="00CA3413"/>
    <w:rsid w:val="00CA3702"/>
    <w:rsid w:val="00CA3963"/>
    <w:rsid w:val="00CA3A53"/>
    <w:rsid w:val="00CA3B2D"/>
    <w:rsid w:val="00CA3D5C"/>
    <w:rsid w:val="00CA3DF2"/>
    <w:rsid w:val="00CA3E2C"/>
    <w:rsid w:val="00CA4311"/>
    <w:rsid w:val="00CA431E"/>
    <w:rsid w:val="00CA480E"/>
    <w:rsid w:val="00CA4902"/>
    <w:rsid w:val="00CA4963"/>
    <w:rsid w:val="00CA4A37"/>
    <w:rsid w:val="00CA4B7F"/>
    <w:rsid w:val="00CA4C27"/>
    <w:rsid w:val="00CA4E0D"/>
    <w:rsid w:val="00CA4E61"/>
    <w:rsid w:val="00CA5048"/>
    <w:rsid w:val="00CA512A"/>
    <w:rsid w:val="00CA5170"/>
    <w:rsid w:val="00CA5585"/>
    <w:rsid w:val="00CA560F"/>
    <w:rsid w:val="00CA57F1"/>
    <w:rsid w:val="00CA59B6"/>
    <w:rsid w:val="00CA5A0E"/>
    <w:rsid w:val="00CA5AA7"/>
    <w:rsid w:val="00CA5B95"/>
    <w:rsid w:val="00CA5E2B"/>
    <w:rsid w:val="00CA5FE4"/>
    <w:rsid w:val="00CA6033"/>
    <w:rsid w:val="00CA606A"/>
    <w:rsid w:val="00CA60D0"/>
    <w:rsid w:val="00CA6254"/>
    <w:rsid w:val="00CA634E"/>
    <w:rsid w:val="00CA6387"/>
    <w:rsid w:val="00CA65F2"/>
    <w:rsid w:val="00CA66CE"/>
    <w:rsid w:val="00CA6827"/>
    <w:rsid w:val="00CA68F6"/>
    <w:rsid w:val="00CA6973"/>
    <w:rsid w:val="00CA6C5D"/>
    <w:rsid w:val="00CA6DA0"/>
    <w:rsid w:val="00CA6DE7"/>
    <w:rsid w:val="00CA6DE9"/>
    <w:rsid w:val="00CA6F3D"/>
    <w:rsid w:val="00CA7033"/>
    <w:rsid w:val="00CA727E"/>
    <w:rsid w:val="00CA7284"/>
    <w:rsid w:val="00CA73AC"/>
    <w:rsid w:val="00CA73E9"/>
    <w:rsid w:val="00CA7422"/>
    <w:rsid w:val="00CA7560"/>
    <w:rsid w:val="00CA75DA"/>
    <w:rsid w:val="00CA765D"/>
    <w:rsid w:val="00CA7979"/>
    <w:rsid w:val="00CA7B46"/>
    <w:rsid w:val="00CA7BDA"/>
    <w:rsid w:val="00CA7C8A"/>
    <w:rsid w:val="00CB03F7"/>
    <w:rsid w:val="00CB0402"/>
    <w:rsid w:val="00CB045B"/>
    <w:rsid w:val="00CB0C1F"/>
    <w:rsid w:val="00CB0EE4"/>
    <w:rsid w:val="00CB0F9F"/>
    <w:rsid w:val="00CB11CF"/>
    <w:rsid w:val="00CB1354"/>
    <w:rsid w:val="00CB144B"/>
    <w:rsid w:val="00CB14F7"/>
    <w:rsid w:val="00CB179B"/>
    <w:rsid w:val="00CB17EE"/>
    <w:rsid w:val="00CB190D"/>
    <w:rsid w:val="00CB1915"/>
    <w:rsid w:val="00CB1AA6"/>
    <w:rsid w:val="00CB1AD4"/>
    <w:rsid w:val="00CB1BFA"/>
    <w:rsid w:val="00CB1E46"/>
    <w:rsid w:val="00CB2156"/>
    <w:rsid w:val="00CB2278"/>
    <w:rsid w:val="00CB2575"/>
    <w:rsid w:val="00CB268D"/>
    <w:rsid w:val="00CB26C1"/>
    <w:rsid w:val="00CB27BE"/>
    <w:rsid w:val="00CB2828"/>
    <w:rsid w:val="00CB2EF1"/>
    <w:rsid w:val="00CB2FC7"/>
    <w:rsid w:val="00CB3096"/>
    <w:rsid w:val="00CB30E2"/>
    <w:rsid w:val="00CB30F8"/>
    <w:rsid w:val="00CB31AC"/>
    <w:rsid w:val="00CB321D"/>
    <w:rsid w:val="00CB3299"/>
    <w:rsid w:val="00CB35A1"/>
    <w:rsid w:val="00CB366C"/>
    <w:rsid w:val="00CB36FF"/>
    <w:rsid w:val="00CB373E"/>
    <w:rsid w:val="00CB3865"/>
    <w:rsid w:val="00CB389C"/>
    <w:rsid w:val="00CB39B6"/>
    <w:rsid w:val="00CB3D0E"/>
    <w:rsid w:val="00CB3E88"/>
    <w:rsid w:val="00CB4468"/>
    <w:rsid w:val="00CB46AC"/>
    <w:rsid w:val="00CB479A"/>
    <w:rsid w:val="00CB48B0"/>
    <w:rsid w:val="00CB4948"/>
    <w:rsid w:val="00CB4991"/>
    <w:rsid w:val="00CB4C59"/>
    <w:rsid w:val="00CB4CCC"/>
    <w:rsid w:val="00CB4CCF"/>
    <w:rsid w:val="00CB4CE0"/>
    <w:rsid w:val="00CB4D05"/>
    <w:rsid w:val="00CB4D97"/>
    <w:rsid w:val="00CB4EC4"/>
    <w:rsid w:val="00CB4ED7"/>
    <w:rsid w:val="00CB4FC1"/>
    <w:rsid w:val="00CB5528"/>
    <w:rsid w:val="00CB59A8"/>
    <w:rsid w:val="00CB5A8B"/>
    <w:rsid w:val="00CB5BBE"/>
    <w:rsid w:val="00CB5CE5"/>
    <w:rsid w:val="00CB5F02"/>
    <w:rsid w:val="00CB5FA3"/>
    <w:rsid w:val="00CB614E"/>
    <w:rsid w:val="00CB6192"/>
    <w:rsid w:val="00CB634A"/>
    <w:rsid w:val="00CB64E5"/>
    <w:rsid w:val="00CB68C5"/>
    <w:rsid w:val="00CB6A31"/>
    <w:rsid w:val="00CB6C12"/>
    <w:rsid w:val="00CB6C91"/>
    <w:rsid w:val="00CB7190"/>
    <w:rsid w:val="00CB723C"/>
    <w:rsid w:val="00CB749F"/>
    <w:rsid w:val="00CB7753"/>
    <w:rsid w:val="00CB7A14"/>
    <w:rsid w:val="00CB7BB9"/>
    <w:rsid w:val="00CB7C2C"/>
    <w:rsid w:val="00CB7D4E"/>
    <w:rsid w:val="00CB7EA0"/>
    <w:rsid w:val="00CB7F29"/>
    <w:rsid w:val="00CB7FDC"/>
    <w:rsid w:val="00CC0279"/>
    <w:rsid w:val="00CC0299"/>
    <w:rsid w:val="00CC0330"/>
    <w:rsid w:val="00CC05B1"/>
    <w:rsid w:val="00CC0671"/>
    <w:rsid w:val="00CC076C"/>
    <w:rsid w:val="00CC07E2"/>
    <w:rsid w:val="00CC0AF5"/>
    <w:rsid w:val="00CC0DCB"/>
    <w:rsid w:val="00CC0EE8"/>
    <w:rsid w:val="00CC0F28"/>
    <w:rsid w:val="00CC0F79"/>
    <w:rsid w:val="00CC1400"/>
    <w:rsid w:val="00CC1550"/>
    <w:rsid w:val="00CC17BD"/>
    <w:rsid w:val="00CC1B0E"/>
    <w:rsid w:val="00CC1B52"/>
    <w:rsid w:val="00CC1C70"/>
    <w:rsid w:val="00CC1D40"/>
    <w:rsid w:val="00CC1ECB"/>
    <w:rsid w:val="00CC214C"/>
    <w:rsid w:val="00CC222C"/>
    <w:rsid w:val="00CC2232"/>
    <w:rsid w:val="00CC22FA"/>
    <w:rsid w:val="00CC23D2"/>
    <w:rsid w:val="00CC257D"/>
    <w:rsid w:val="00CC2684"/>
    <w:rsid w:val="00CC2782"/>
    <w:rsid w:val="00CC29F0"/>
    <w:rsid w:val="00CC2BC8"/>
    <w:rsid w:val="00CC2CC6"/>
    <w:rsid w:val="00CC2F4F"/>
    <w:rsid w:val="00CC30AE"/>
    <w:rsid w:val="00CC31E5"/>
    <w:rsid w:val="00CC3446"/>
    <w:rsid w:val="00CC3549"/>
    <w:rsid w:val="00CC3781"/>
    <w:rsid w:val="00CC37CC"/>
    <w:rsid w:val="00CC3921"/>
    <w:rsid w:val="00CC39CF"/>
    <w:rsid w:val="00CC3A11"/>
    <w:rsid w:val="00CC3AE3"/>
    <w:rsid w:val="00CC3E51"/>
    <w:rsid w:val="00CC4034"/>
    <w:rsid w:val="00CC40A5"/>
    <w:rsid w:val="00CC40F3"/>
    <w:rsid w:val="00CC411A"/>
    <w:rsid w:val="00CC411D"/>
    <w:rsid w:val="00CC41D2"/>
    <w:rsid w:val="00CC4223"/>
    <w:rsid w:val="00CC43B4"/>
    <w:rsid w:val="00CC4593"/>
    <w:rsid w:val="00CC45A5"/>
    <w:rsid w:val="00CC4722"/>
    <w:rsid w:val="00CC4726"/>
    <w:rsid w:val="00CC4C7F"/>
    <w:rsid w:val="00CC4C93"/>
    <w:rsid w:val="00CC4E30"/>
    <w:rsid w:val="00CC4F26"/>
    <w:rsid w:val="00CC500E"/>
    <w:rsid w:val="00CC5301"/>
    <w:rsid w:val="00CC5324"/>
    <w:rsid w:val="00CC53C0"/>
    <w:rsid w:val="00CC561E"/>
    <w:rsid w:val="00CC5765"/>
    <w:rsid w:val="00CC577E"/>
    <w:rsid w:val="00CC57FD"/>
    <w:rsid w:val="00CC5961"/>
    <w:rsid w:val="00CC5AC5"/>
    <w:rsid w:val="00CC5AF4"/>
    <w:rsid w:val="00CC5B15"/>
    <w:rsid w:val="00CC5D9E"/>
    <w:rsid w:val="00CC6040"/>
    <w:rsid w:val="00CC6140"/>
    <w:rsid w:val="00CC61DF"/>
    <w:rsid w:val="00CC6257"/>
    <w:rsid w:val="00CC627F"/>
    <w:rsid w:val="00CC6422"/>
    <w:rsid w:val="00CC6431"/>
    <w:rsid w:val="00CC6521"/>
    <w:rsid w:val="00CC66D1"/>
    <w:rsid w:val="00CC66F4"/>
    <w:rsid w:val="00CC6A03"/>
    <w:rsid w:val="00CC6AAC"/>
    <w:rsid w:val="00CC6ABA"/>
    <w:rsid w:val="00CC6EE9"/>
    <w:rsid w:val="00CC71BF"/>
    <w:rsid w:val="00CC7407"/>
    <w:rsid w:val="00CC7513"/>
    <w:rsid w:val="00CC762E"/>
    <w:rsid w:val="00CC76BA"/>
    <w:rsid w:val="00CC778A"/>
    <w:rsid w:val="00CC7861"/>
    <w:rsid w:val="00CC7964"/>
    <w:rsid w:val="00CC7AE5"/>
    <w:rsid w:val="00CC7C01"/>
    <w:rsid w:val="00CC7F58"/>
    <w:rsid w:val="00CD00B4"/>
    <w:rsid w:val="00CD0367"/>
    <w:rsid w:val="00CD036F"/>
    <w:rsid w:val="00CD03CA"/>
    <w:rsid w:val="00CD05D9"/>
    <w:rsid w:val="00CD07FA"/>
    <w:rsid w:val="00CD084B"/>
    <w:rsid w:val="00CD0868"/>
    <w:rsid w:val="00CD08E3"/>
    <w:rsid w:val="00CD0AB3"/>
    <w:rsid w:val="00CD0FA7"/>
    <w:rsid w:val="00CD1155"/>
    <w:rsid w:val="00CD1463"/>
    <w:rsid w:val="00CD1472"/>
    <w:rsid w:val="00CD18F2"/>
    <w:rsid w:val="00CD1AA4"/>
    <w:rsid w:val="00CD1BB9"/>
    <w:rsid w:val="00CD1BCB"/>
    <w:rsid w:val="00CD1BE0"/>
    <w:rsid w:val="00CD1DDE"/>
    <w:rsid w:val="00CD1F13"/>
    <w:rsid w:val="00CD20F0"/>
    <w:rsid w:val="00CD2127"/>
    <w:rsid w:val="00CD215E"/>
    <w:rsid w:val="00CD2164"/>
    <w:rsid w:val="00CD2197"/>
    <w:rsid w:val="00CD2220"/>
    <w:rsid w:val="00CD2252"/>
    <w:rsid w:val="00CD2539"/>
    <w:rsid w:val="00CD2BDD"/>
    <w:rsid w:val="00CD2CDA"/>
    <w:rsid w:val="00CD2D8B"/>
    <w:rsid w:val="00CD2E1B"/>
    <w:rsid w:val="00CD2E67"/>
    <w:rsid w:val="00CD3077"/>
    <w:rsid w:val="00CD30EB"/>
    <w:rsid w:val="00CD363D"/>
    <w:rsid w:val="00CD3726"/>
    <w:rsid w:val="00CD37EC"/>
    <w:rsid w:val="00CD38FA"/>
    <w:rsid w:val="00CD3A2A"/>
    <w:rsid w:val="00CD3C39"/>
    <w:rsid w:val="00CD3C9D"/>
    <w:rsid w:val="00CD3E12"/>
    <w:rsid w:val="00CD3E59"/>
    <w:rsid w:val="00CD40EC"/>
    <w:rsid w:val="00CD41AF"/>
    <w:rsid w:val="00CD440B"/>
    <w:rsid w:val="00CD4425"/>
    <w:rsid w:val="00CD462C"/>
    <w:rsid w:val="00CD46ED"/>
    <w:rsid w:val="00CD47CF"/>
    <w:rsid w:val="00CD48B2"/>
    <w:rsid w:val="00CD48E3"/>
    <w:rsid w:val="00CD491D"/>
    <w:rsid w:val="00CD4A28"/>
    <w:rsid w:val="00CD4A55"/>
    <w:rsid w:val="00CD4AB6"/>
    <w:rsid w:val="00CD4BD8"/>
    <w:rsid w:val="00CD4C57"/>
    <w:rsid w:val="00CD4D9A"/>
    <w:rsid w:val="00CD5408"/>
    <w:rsid w:val="00CD546D"/>
    <w:rsid w:val="00CD5593"/>
    <w:rsid w:val="00CD5862"/>
    <w:rsid w:val="00CD5936"/>
    <w:rsid w:val="00CD5964"/>
    <w:rsid w:val="00CD5EC1"/>
    <w:rsid w:val="00CD61D3"/>
    <w:rsid w:val="00CD64C2"/>
    <w:rsid w:val="00CD652D"/>
    <w:rsid w:val="00CD6664"/>
    <w:rsid w:val="00CD67B8"/>
    <w:rsid w:val="00CD6894"/>
    <w:rsid w:val="00CD68C5"/>
    <w:rsid w:val="00CD68CE"/>
    <w:rsid w:val="00CD6BF5"/>
    <w:rsid w:val="00CD6EC5"/>
    <w:rsid w:val="00CD6FD4"/>
    <w:rsid w:val="00CD70A2"/>
    <w:rsid w:val="00CD70A4"/>
    <w:rsid w:val="00CD70DD"/>
    <w:rsid w:val="00CD7374"/>
    <w:rsid w:val="00CD73B6"/>
    <w:rsid w:val="00CD779C"/>
    <w:rsid w:val="00CD782B"/>
    <w:rsid w:val="00CD794F"/>
    <w:rsid w:val="00CD7A0E"/>
    <w:rsid w:val="00CD7A67"/>
    <w:rsid w:val="00CD7ACF"/>
    <w:rsid w:val="00CD7DA7"/>
    <w:rsid w:val="00CD7E59"/>
    <w:rsid w:val="00CD7F11"/>
    <w:rsid w:val="00CD7F8F"/>
    <w:rsid w:val="00CD7FB7"/>
    <w:rsid w:val="00CE02C7"/>
    <w:rsid w:val="00CE0426"/>
    <w:rsid w:val="00CE0A27"/>
    <w:rsid w:val="00CE0A97"/>
    <w:rsid w:val="00CE0BAB"/>
    <w:rsid w:val="00CE0CAC"/>
    <w:rsid w:val="00CE0D13"/>
    <w:rsid w:val="00CE0EEE"/>
    <w:rsid w:val="00CE0F9C"/>
    <w:rsid w:val="00CE118D"/>
    <w:rsid w:val="00CE11F3"/>
    <w:rsid w:val="00CE1206"/>
    <w:rsid w:val="00CE1278"/>
    <w:rsid w:val="00CE1AEF"/>
    <w:rsid w:val="00CE1C54"/>
    <w:rsid w:val="00CE2321"/>
    <w:rsid w:val="00CE24F2"/>
    <w:rsid w:val="00CE253A"/>
    <w:rsid w:val="00CE272A"/>
    <w:rsid w:val="00CE2956"/>
    <w:rsid w:val="00CE2A6F"/>
    <w:rsid w:val="00CE2BE4"/>
    <w:rsid w:val="00CE2CDC"/>
    <w:rsid w:val="00CE2D19"/>
    <w:rsid w:val="00CE2F42"/>
    <w:rsid w:val="00CE2FAA"/>
    <w:rsid w:val="00CE3137"/>
    <w:rsid w:val="00CE324C"/>
    <w:rsid w:val="00CE3264"/>
    <w:rsid w:val="00CE343F"/>
    <w:rsid w:val="00CE35F0"/>
    <w:rsid w:val="00CE370B"/>
    <w:rsid w:val="00CE380F"/>
    <w:rsid w:val="00CE383B"/>
    <w:rsid w:val="00CE38F2"/>
    <w:rsid w:val="00CE392B"/>
    <w:rsid w:val="00CE39C8"/>
    <w:rsid w:val="00CE39DA"/>
    <w:rsid w:val="00CE3ACA"/>
    <w:rsid w:val="00CE3E0A"/>
    <w:rsid w:val="00CE3E9F"/>
    <w:rsid w:val="00CE3F80"/>
    <w:rsid w:val="00CE40E0"/>
    <w:rsid w:val="00CE4404"/>
    <w:rsid w:val="00CE44D5"/>
    <w:rsid w:val="00CE459B"/>
    <w:rsid w:val="00CE4894"/>
    <w:rsid w:val="00CE4AB7"/>
    <w:rsid w:val="00CE4B06"/>
    <w:rsid w:val="00CE4B41"/>
    <w:rsid w:val="00CE4BDD"/>
    <w:rsid w:val="00CE4C01"/>
    <w:rsid w:val="00CE50C4"/>
    <w:rsid w:val="00CE50D9"/>
    <w:rsid w:val="00CE5177"/>
    <w:rsid w:val="00CE521B"/>
    <w:rsid w:val="00CE5366"/>
    <w:rsid w:val="00CE5379"/>
    <w:rsid w:val="00CE5488"/>
    <w:rsid w:val="00CE54B7"/>
    <w:rsid w:val="00CE553B"/>
    <w:rsid w:val="00CE55E9"/>
    <w:rsid w:val="00CE57E3"/>
    <w:rsid w:val="00CE5A07"/>
    <w:rsid w:val="00CE5A34"/>
    <w:rsid w:val="00CE5C01"/>
    <w:rsid w:val="00CE5F25"/>
    <w:rsid w:val="00CE6229"/>
    <w:rsid w:val="00CE62F3"/>
    <w:rsid w:val="00CE6475"/>
    <w:rsid w:val="00CE653B"/>
    <w:rsid w:val="00CE6590"/>
    <w:rsid w:val="00CE65B9"/>
    <w:rsid w:val="00CE67B4"/>
    <w:rsid w:val="00CE6C0D"/>
    <w:rsid w:val="00CE6D13"/>
    <w:rsid w:val="00CE6EF3"/>
    <w:rsid w:val="00CE70DC"/>
    <w:rsid w:val="00CE737C"/>
    <w:rsid w:val="00CE7590"/>
    <w:rsid w:val="00CE75B3"/>
    <w:rsid w:val="00CE7AAA"/>
    <w:rsid w:val="00CE7B8D"/>
    <w:rsid w:val="00CE7C72"/>
    <w:rsid w:val="00CE7C9F"/>
    <w:rsid w:val="00CE7F8A"/>
    <w:rsid w:val="00CF0127"/>
    <w:rsid w:val="00CF01C7"/>
    <w:rsid w:val="00CF05DC"/>
    <w:rsid w:val="00CF0640"/>
    <w:rsid w:val="00CF0B59"/>
    <w:rsid w:val="00CF0C4A"/>
    <w:rsid w:val="00CF0D12"/>
    <w:rsid w:val="00CF0F7D"/>
    <w:rsid w:val="00CF124B"/>
    <w:rsid w:val="00CF1521"/>
    <w:rsid w:val="00CF1573"/>
    <w:rsid w:val="00CF1642"/>
    <w:rsid w:val="00CF1913"/>
    <w:rsid w:val="00CF1984"/>
    <w:rsid w:val="00CF1C13"/>
    <w:rsid w:val="00CF2105"/>
    <w:rsid w:val="00CF232F"/>
    <w:rsid w:val="00CF2BEF"/>
    <w:rsid w:val="00CF2C99"/>
    <w:rsid w:val="00CF2D31"/>
    <w:rsid w:val="00CF2EAF"/>
    <w:rsid w:val="00CF2F3A"/>
    <w:rsid w:val="00CF3058"/>
    <w:rsid w:val="00CF32C8"/>
    <w:rsid w:val="00CF3423"/>
    <w:rsid w:val="00CF3524"/>
    <w:rsid w:val="00CF3585"/>
    <w:rsid w:val="00CF36BB"/>
    <w:rsid w:val="00CF3754"/>
    <w:rsid w:val="00CF3954"/>
    <w:rsid w:val="00CF3A90"/>
    <w:rsid w:val="00CF3F05"/>
    <w:rsid w:val="00CF3FD8"/>
    <w:rsid w:val="00CF4079"/>
    <w:rsid w:val="00CF409A"/>
    <w:rsid w:val="00CF43F0"/>
    <w:rsid w:val="00CF4458"/>
    <w:rsid w:val="00CF4544"/>
    <w:rsid w:val="00CF4647"/>
    <w:rsid w:val="00CF46A2"/>
    <w:rsid w:val="00CF4B14"/>
    <w:rsid w:val="00CF4B6C"/>
    <w:rsid w:val="00CF4C6D"/>
    <w:rsid w:val="00CF5077"/>
    <w:rsid w:val="00CF50DD"/>
    <w:rsid w:val="00CF523B"/>
    <w:rsid w:val="00CF53E9"/>
    <w:rsid w:val="00CF5613"/>
    <w:rsid w:val="00CF5773"/>
    <w:rsid w:val="00CF58AD"/>
    <w:rsid w:val="00CF58B6"/>
    <w:rsid w:val="00CF58BB"/>
    <w:rsid w:val="00CF5B87"/>
    <w:rsid w:val="00CF5BCD"/>
    <w:rsid w:val="00CF5D14"/>
    <w:rsid w:val="00CF5DA8"/>
    <w:rsid w:val="00CF5E74"/>
    <w:rsid w:val="00CF60E7"/>
    <w:rsid w:val="00CF6166"/>
    <w:rsid w:val="00CF62C3"/>
    <w:rsid w:val="00CF651C"/>
    <w:rsid w:val="00CF6759"/>
    <w:rsid w:val="00CF697B"/>
    <w:rsid w:val="00CF6AC9"/>
    <w:rsid w:val="00CF6E03"/>
    <w:rsid w:val="00CF6EF3"/>
    <w:rsid w:val="00CF70C4"/>
    <w:rsid w:val="00CF7268"/>
    <w:rsid w:val="00CF72B0"/>
    <w:rsid w:val="00CF7481"/>
    <w:rsid w:val="00CF74CE"/>
    <w:rsid w:val="00CF7559"/>
    <w:rsid w:val="00CF75B0"/>
    <w:rsid w:val="00CF75B6"/>
    <w:rsid w:val="00CF771C"/>
    <w:rsid w:val="00CF7797"/>
    <w:rsid w:val="00CF78BC"/>
    <w:rsid w:val="00CF7C64"/>
    <w:rsid w:val="00CF7F12"/>
    <w:rsid w:val="00D00513"/>
    <w:rsid w:val="00D00674"/>
    <w:rsid w:val="00D007E2"/>
    <w:rsid w:val="00D00857"/>
    <w:rsid w:val="00D0099C"/>
    <w:rsid w:val="00D00A4B"/>
    <w:rsid w:val="00D00BC9"/>
    <w:rsid w:val="00D00E10"/>
    <w:rsid w:val="00D01338"/>
    <w:rsid w:val="00D01732"/>
    <w:rsid w:val="00D0176E"/>
    <w:rsid w:val="00D0193D"/>
    <w:rsid w:val="00D0194E"/>
    <w:rsid w:val="00D01B6F"/>
    <w:rsid w:val="00D01BE6"/>
    <w:rsid w:val="00D01BF5"/>
    <w:rsid w:val="00D01C73"/>
    <w:rsid w:val="00D01ED5"/>
    <w:rsid w:val="00D01EF6"/>
    <w:rsid w:val="00D0200B"/>
    <w:rsid w:val="00D023BC"/>
    <w:rsid w:val="00D02436"/>
    <w:rsid w:val="00D0263B"/>
    <w:rsid w:val="00D026D6"/>
    <w:rsid w:val="00D027C1"/>
    <w:rsid w:val="00D028E9"/>
    <w:rsid w:val="00D02AB5"/>
    <w:rsid w:val="00D02AF0"/>
    <w:rsid w:val="00D02B31"/>
    <w:rsid w:val="00D02D5F"/>
    <w:rsid w:val="00D02EB7"/>
    <w:rsid w:val="00D02EF1"/>
    <w:rsid w:val="00D02F97"/>
    <w:rsid w:val="00D03092"/>
    <w:rsid w:val="00D031A1"/>
    <w:rsid w:val="00D0320A"/>
    <w:rsid w:val="00D033F4"/>
    <w:rsid w:val="00D0349F"/>
    <w:rsid w:val="00D034B7"/>
    <w:rsid w:val="00D034F9"/>
    <w:rsid w:val="00D0355E"/>
    <w:rsid w:val="00D035CE"/>
    <w:rsid w:val="00D035E9"/>
    <w:rsid w:val="00D0362C"/>
    <w:rsid w:val="00D03682"/>
    <w:rsid w:val="00D0369B"/>
    <w:rsid w:val="00D036F0"/>
    <w:rsid w:val="00D03875"/>
    <w:rsid w:val="00D03ABB"/>
    <w:rsid w:val="00D03C51"/>
    <w:rsid w:val="00D03D01"/>
    <w:rsid w:val="00D03F5D"/>
    <w:rsid w:val="00D0410B"/>
    <w:rsid w:val="00D04122"/>
    <w:rsid w:val="00D041DD"/>
    <w:rsid w:val="00D047E0"/>
    <w:rsid w:val="00D0490C"/>
    <w:rsid w:val="00D04CEA"/>
    <w:rsid w:val="00D04F26"/>
    <w:rsid w:val="00D050C5"/>
    <w:rsid w:val="00D050D8"/>
    <w:rsid w:val="00D0518C"/>
    <w:rsid w:val="00D05313"/>
    <w:rsid w:val="00D05428"/>
    <w:rsid w:val="00D0542F"/>
    <w:rsid w:val="00D054F5"/>
    <w:rsid w:val="00D05595"/>
    <w:rsid w:val="00D05757"/>
    <w:rsid w:val="00D05952"/>
    <w:rsid w:val="00D05BAD"/>
    <w:rsid w:val="00D05D96"/>
    <w:rsid w:val="00D05DE3"/>
    <w:rsid w:val="00D05FA8"/>
    <w:rsid w:val="00D061B4"/>
    <w:rsid w:val="00D0622B"/>
    <w:rsid w:val="00D063E5"/>
    <w:rsid w:val="00D063EF"/>
    <w:rsid w:val="00D0643D"/>
    <w:rsid w:val="00D0686E"/>
    <w:rsid w:val="00D06A51"/>
    <w:rsid w:val="00D06B65"/>
    <w:rsid w:val="00D06B9D"/>
    <w:rsid w:val="00D06D96"/>
    <w:rsid w:val="00D070D7"/>
    <w:rsid w:val="00D072B4"/>
    <w:rsid w:val="00D07371"/>
    <w:rsid w:val="00D0753A"/>
    <w:rsid w:val="00D07617"/>
    <w:rsid w:val="00D0789C"/>
    <w:rsid w:val="00D07A11"/>
    <w:rsid w:val="00D07A6A"/>
    <w:rsid w:val="00D07D09"/>
    <w:rsid w:val="00D07E60"/>
    <w:rsid w:val="00D07EB3"/>
    <w:rsid w:val="00D10032"/>
    <w:rsid w:val="00D100FC"/>
    <w:rsid w:val="00D10390"/>
    <w:rsid w:val="00D1043F"/>
    <w:rsid w:val="00D104AB"/>
    <w:rsid w:val="00D107C5"/>
    <w:rsid w:val="00D107D5"/>
    <w:rsid w:val="00D1081C"/>
    <w:rsid w:val="00D10A5A"/>
    <w:rsid w:val="00D10BB9"/>
    <w:rsid w:val="00D10D09"/>
    <w:rsid w:val="00D10D41"/>
    <w:rsid w:val="00D10E75"/>
    <w:rsid w:val="00D10EDB"/>
    <w:rsid w:val="00D10FCC"/>
    <w:rsid w:val="00D1120E"/>
    <w:rsid w:val="00D1127F"/>
    <w:rsid w:val="00D11670"/>
    <w:rsid w:val="00D117B2"/>
    <w:rsid w:val="00D11917"/>
    <w:rsid w:val="00D119A4"/>
    <w:rsid w:val="00D11A6A"/>
    <w:rsid w:val="00D11B82"/>
    <w:rsid w:val="00D11B94"/>
    <w:rsid w:val="00D12014"/>
    <w:rsid w:val="00D120E7"/>
    <w:rsid w:val="00D12270"/>
    <w:rsid w:val="00D125AF"/>
    <w:rsid w:val="00D12618"/>
    <w:rsid w:val="00D12631"/>
    <w:rsid w:val="00D12736"/>
    <w:rsid w:val="00D12939"/>
    <w:rsid w:val="00D12A61"/>
    <w:rsid w:val="00D12CFA"/>
    <w:rsid w:val="00D12D2E"/>
    <w:rsid w:val="00D12D50"/>
    <w:rsid w:val="00D12F97"/>
    <w:rsid w:val="00D130D4"/>
    <w:rsid w:val="00D130F5"/>
    <w:rsid w:val="00D1333A"/>
    <w:rsid w:val="00D1336C"/>
    <w:rsid w:val="00D13622"/>
    <w:rsid w:val="00D137DF"/>
    <w:rsid w:val="00D13A7F"/>
    <w:rsid w:val="00D13C2B"/>
    <w:rsid w:val="00D13CD8"/>
    <w:rsid w:val="00D13EBA"/>
    <w:rsid w:val="00D14009"/>
    <w:rsid w:val="00D140AE"/>
    <w:rsid w:val="00D14278"/>
    <w:rsid w:val="00D1427C"/>
    <w:rsid w:val="00D142EB"/>
    <w:rsid w:val="00D143C0"/>
    <w:rsid w:val="00D143C8"/>
    <w:rsid w:val="00D144D4"/>
    <w:rsid w:val="00D1451D"/>
    <w:rsid w:val="00D1455C"/>
    <w:rsid w:val="00D145EE"/>
    <w:rsid w:val="00D14690"/>
    <w:rsid w:val="00D147AE"/>
    <w:rsid w:val="00D148A2"/>
    <w:rsid w:val="00D14B27"/>
    <w:rsid w:val="00D14C69"/>
    <w:rsid w:val="00D14CD5"/>
    <w:rsid w:val="00D15018"/>
    <w:rsid w:val="00D1515F"/>
    <w:rsid w:val="00D152D0"/>
    <w:rsid w:val="00D152D6"/>
    <w:rsid w:val="00D15371"/>
    <w:rsid w:val="00D153DC"/>
    <w:rsid w:val="00D1559D"/>
    <w:rsid w:val="00D15A49"/>
    <w:rsid w:val="00D15BA5"/>
    <w:rsid w:val="00D15D5B"/>
    <w:rsid w:val="00D15D97"/>
    <w:rsid w:val="00D162AA"/>
    <w:rsid w:val="00D16324"/>
    <w:rsid w:val="00D16340"/>
    <w:rsid w:val="00D16593"/>
    <w:rsid w:val="00D165B7"/>
    <w:rsid w:val="00D165EC"/>
    <w:rsid w:val="00D16633"/>
    <w:rsid w:val="00D1671E"/>
    <w:rsid w:val="00D16796"/>
    <w:rsid w:val="00D16CBB"/>
    <w:rsid w:val="00D17107"/>
    <w:rsid w:val="00D1727E"/>
    <w:rsid w:val="00D173A1"/>
    <w:rsid w:val="00D1769C"/>
    <w:rsid w:val="00D1774C"/>
    <w:rsid w:val="00D177D2"/>
    <w:rsid w:val="00D1789E"/>
    <w:rsid w:val="00D17C93"/>
    <w:rsid w:val="00D17D6F"/>
    <w:rsid w:val="00D17FA0"/>
    <w:rsid w:val="00D17FA2"/>
    <w:rsid w:val="00D17FA6"/>
    <w:rsid w:val="00D17FB2"/>
    <w:rsid w:val="00D2014F"/>
    <w:rsid w:val="00D20161"/>
    <w:rsid w:val="00D20251"/>
    <w:rsid w:val="00D2025F"/>
    <w:rsid w:val="00D203B0"/>
    <w:rsid w:val="00D20611"/>
    <w:rsid w:val="00D206B0"/>
    <w:rsid w:val="00D20ACC"/>
    <w:rsid w:val="00D20F07"/>
    <w:rsid w:val="00D215F9"/>
    <w:rsid w:val="00D2170D"/>
    <w:rsid w:val="00D2185B"/>
    <w:rsid w:val="00D218CD"/>
    <w:rsid w:val="00D21D59"/>
    <w:rsid w:val="00D21DEC"/>
    <w:rsid w:val="00D21E58"/>
    <w:rsid w:val="00D21E8F"/>
    <w:rsid w:val="00D22058"/>
    <w:rsid w:val="00D22242"/>
    <w:rsid w:val="00D22384"/>
    <w:rsid w:val="00D225DE"/>
    <w:rsid w:val="00D22A9C"/>
    <w:rsid w:val="00D22B0D"/>
    <w:rsid w:val="00D22E0B"/>
    <w:rsid w:val="00D22E1E"/>
    <w:rsid w:val="00D22F2A"/>
    <w:rsid w:val="00D23161"/>
    <w:rsid w:val="00D2327E"/>
    <w:rsid w:val="00D2339F"/>
    <w:rsid w:val="00D233EA"/>
    <w:rsid w:val="00D234A2"/>
    <w:rsid w:val="00D235AE"/>
    <w:rsid w:val="00D237E7"/>
    <w:rsid w:val="00D2407E"/>
    <w:rsid w:val="00D2453B"/>
    <w:rsid w:val="00D2469F"/>
    <w:rsid w:val="00D246EC"/>
    <w:rsid w:val="00D24786"/>
    <w:rsid w:val="00D247A8"/>
    <w:rsid w:val="00D24811"/>
    <w:rsid w:val="00D24819"/>
    <w:rsid w:val="00D248CE"/>
    <w:rsid w:val="00D251E5"/>
    <w:rsid w:val="00D252EC"/>
    <w:rsid w:val="00D254EF"/>
    <w:rsid w:val="00D2552B"/>
    <w:rsid w:val="00D25583"/>
    <w:rsid w:val="00D255F2"/>
    <w:rsid w:val="00D25691"/>
    <w:rsid w:val="00D2583F"/>
    <w:rsid w:val="00D25A8F"/>
    <w:rsid w:val="00D25AD0"/>
    <w:rsid w:val="00D25AF8"/>
    <w:rsid w:val="00D25BC8"/>
    <w:rsid w:val="00D25C91"/>
    <w:rsid w:val="00D25DDB"/>
    <w:rsid w:val="00D25FD3"/>
    <w:rsid w:val="00D26211"/>
    <w:rsid w:val="00D2625B"/>
    <w:rsid w:val="00D26554"/>
    <w:rsid w:val="00D2689E"/>
    <w:rsid w:val="00D269E8"/>
    <w:rsid w:val="00D26A0B"/>
    <w:rsid w:val="00D26A24"/>
    <w:rsid w:val="00D26BA3"/>
    <w:rsid w:val="00D26BEB"/>
    <w:rsid w:val="00D26C1B"/>
    <w:rsid w:val="00D26CB5"/>
    <w:rsid w:val="00D26FAE"/>
    <w:rsid w:val="00D272A0"/>
    <w:rsid w:val="00D2740F"/>
    <w:rsid w:val="00D27510"/>
    <w:rsid w:val="00D277AD"/>
    <w:rsid w:val="00D277D9"/>
    <w:rsid w:val="00D27884"/>
    <w:rsid w:val="00D27BFA"/>
    <w:rsid w:val="00D27EBA"/>
    <w:rsid w:val="00D27EC5"/>
    <w:rsid w:val="00D27FCE"/>
    <w:rsid w:val="00D300B7"/>
    <w:rsid w:val="00D301CD"/>
    <w:rsid w:val="00D302CB"/>
    <w:rsid w:val="00D30664"/>
    <w:rsid w:val="00D3076F"/>
    <w:rsid w:val="00D30790"/>
    <w:rsid w:val="00D30830"/>
    <w:rsid w:val="00D30924"/>
    <w:rsid w:val="00D30929"/>
    <w:rsid w:val="00D30B48"/>
    <w:rsid w:val="00D30BF9"/>
    <w:rsid w:val="00D30C07"/>
    <w:rsid w:val="00D30CF6"/>
    <w:rsid w:val="00D30DC8"/>
    <w:rsid w:val="00D30EA8"/>
    <w:rsid w:val="00D30EDA"/>
    <w:rsid w:val="00D312E5"/>
    <w:rsid w:val="00D313DC"/>
    <w:rsid w:val="00D31532"/>
    <w:rsid w:val="00D315A6"/>
    <w:rsid w:val="00D31809"/>
    <w:rsid w:val="00D31C4E"/>
    <w:rsid w:val="00D31D97"/>
    <w:rsid w:val="00D31DD9"/>
    <w:rsid w:val="00D31E99"/>
    <w:rsid w:val="00D320EB"/>
    <w:rsid w:val="00D321EB"/>
    <w:rsid w:val="00D3226C"/>
    <w:rsid w:val="00D322A1"/>
    <w:rsid w:val="00D32505"/>
    <w:rsid w:val="00D325BB"/>
    <w:rsid w:val="00D3266F"/>
    <w:rsid w:val="00D32820"/>
    <w:rsid w:val="00D32909"/>
    <w:rsid w:val="00D32A7B"/>
    <w:rsid w:val="00D32E8D"/>
    <w:rsid w:val="00D33107"/>
    <w:rsid w:val="00D331E7"/>
    <w:rsid w:val="00D33203"/>
    <w:rsid w:val="00D332A9"/>
    <w:rsid w:val="00D33981"/>
    <w:rsid w:val="00D33B3E"/>
    <w:rsid w:val="00D33BB6"/>
    <w:rsid w:val="00D33E11"/>
    <w:rsid w:val="00D33EDA"/>
    <w:rsid w:val="00D3413E"/>
    <w:rsid w:val="00D3420B"/>
    <w:rsid w:val="00D34248"/>
    <w:rsid w:val="00D34441"/>
    <w:rsid w:val="00D34800"/>
    <w:rsid w:val="00D34809"/>
    <w:rsid w:val="00D348B1"/>
    <w:rsid w:val="00D34F10"/>
    <w:rsid w:val="00D34F22"/>
    <w:rsid w:val="00D34FE6"/>
    <w:rsid w:val="00D350B1"/>
    <w:rsid w:val="00D3518E"/>
    <w:rsid w:val="00D351F8"/>
    <w:rsid w:val="00D3546A"/>
    <w:rsid w:val="00D354D2"/>
    <w:rsid w:val="00D354D5"/>
    <w:rsid w:val="00D3554A"/>
    <w:rsid w:val="00D35619"/>
    <w:rsid w:val="00D35643"/>
    <w:rsid w:val="00D35AD5"/>
    <w:rsid w:val="00D35EC4"/>
    <w:rsid w:val="00D35F2D"/>
    <w:rsid w:val="00D35FA2"/>
    <w:rsid w:val="00D36080"/>
    <w:rsid w:val="00D36187"/>
    <w:rsid w:val="00D363BE"/>
    <w:rsid w:val="00D36670"/>
    <w:rsid w:val="00D366B2"/>
    <w:rsid w:val="00D366B5"/>
    <w:rsid w:val="00D3688B"/>
    <w:rsid w:val="00D368DA"/>
    <w:rsid w:val="00D36A78"/>
    <w:rsid w:val="00D37017"/>
    <w:rsid w:val="00D3705C"/>
    <w:rsid w:val="00D37315"/>
    <w:rsid w:val="00D376C0"/>
    <w:rsid w:val="00D376F5"/>
    <w:rsid w:val="00D37923"/>
    <w:rsid w:val="00D37937"/>
    <w:rsid w:val="00D37C08"/>
    <w:rsid w:val="00D37C95"/>
    <w:rsid w:val="00D37CF1"/>
    <w:rsid w:val="00D40053"/>
    <w:rsid w:val="00D40167"/>
    <w:rsid w:val="00D4031C"/>
    <w:rsid w:val="00D40555"/>
    <w:rsid w:val="00D405AA"/>
    <w:rsid w:val="00D40710"/>
    <w:rsid w:val="00D4084E"/>
    <w:rsid w:val="00D40B97"/>
    <w:rsid w:val="00D40BCF"/>
    <w:rsid w:val="00D40C46"/>
    <w:rsid w:val="00D40D9A"/>
    <w:rsid w:val="00D40DB9"/>
    <w:rsid w:val="00D413AC"/>
    <w:rsid w:val="00D4158C"/>
    <w:rsid w:val="00D41871"/>
    <w:rsid w:val="00D41A39"/>
    <w:rsid w:val="00D41AEA"/>
    <w:rsid w:val="00D41C4C"/>
    <w:rsid w:val="00D41D18"/>
    <w:rsid w:val="00D41D46"/>
    <w:rsid w:val="00D41DA2"/>
    <w:rsid w:val="00D41F07"/>
    <w:rsid w:val="00D41F6F"/>
    <w:rsid w:val="00D4244F"/>
    <w:rsid w:val="00D4258B"/>
    <w:rsid w:val="00D4268D"/>
    <w:rsid w:val="00D42726"/>
    <w:rsid w:val="00D4277C"/>
    <w:rsid w:val="00D429E4"/>
    <w:rsid w:val="00D42D1F"/>
    <w:rsid w:val="00D42D91"/>
    <w:rsid w:val="00D42DB8"/>
    <w:rsid w:val="00D42E5C"/>
    <w:rsid w:val="00D430A7"/>
    <w:rsid w:val="00D43544"/>
    <w:rsid w:val="00D43565"/>
    <w:rsid w:val="00D4375E"/>
    <w:rsid w:val="00D437A6"/>
    <w:rsid w:val="00D438A6"/>
    <w:rsid w:val="00D4399B"/>
    <w:rsid w:val="00D43CFE"/>
    <w:rsid w:val="00D44084"/>
    <w:rsid w:val="00D44314"/>
    <w:rsid w:val="00D4436F"/>
    <w:rsid w:val="00D4443E"/>
    <w:rsid w:val="00D44671"/>
    <w:rsid w:val="00D4476B"/>
    <w:rsid w:val="00D44869"/>
    <w:rsid w:val="00D448AB"/>
    <w:rsid w:val="00D44B15"/>
    <w:rsid w:val="00D44B2E"/>
    <w:rsid w:val="00D44C55"/>
    <w:rsid w:val="00D45027"/>
    <w:rsid w:val="00D4512A"/>
    <w:rsid w:val="00D453B6"/>
    <w:rsid w:val="00D455DE"/>
    <w:rsid w:val="00D45618"/>
    <w:rsid w:val="00D457B5"/>
    <w:rsid w:val="00D45A50"/>
    <w:rsid w:val="00D45C72"/>
    <w:rsid w:val="00D45EEA"/>
    <w:rsid w:val="00D45F53"/>
    <w:rsid w:val="00D45FC6"/>
    <w:rsid w:val="00D462A9"/>
    <w:rsid w:val="00D46411"/>
    <w:rsid w:val="00D464BE"/>
    <w:rsid w:val="00D46505"/>
    <w:rsid w:val="00D46565"/>
    <w:rsid w:val="00D46597"/>
    <w:rsid w:val="00D4696F"/>
    <w:rsid w:val="00D46A24"/>
    <w:rsid w:val="00D46E98"/>
    <w:rsid w:val="00D470EF"/>
    <w:rsid w:val="00D474DE"/>
    <w:rsid w:val="00D47679"/>
    <w:rsid w:val="00D47811"/>
    <w:rsid w:val="00D479F6"/>
    <w:rsid w:val="00D47D82"/>
    <w:rsid w:val="00D47DBA"/>
    <w:rsid w:val="00D47E99"/>
    <w:rsid w:val="00D50266"/>
    <w:rsid w:val="00D50444"/>
    <w:rsid w:val="00D507A1"/>
    <w:rsid w:val="00D507BD"/>
    <w:rsid w:val="00D507F2"/>
    <w:rsid w:val="00D50AB2"/>
    <w:rsid w:val="00D50B21"/>
    <w:rsid w:val="00D50D80"/>
    <w:rsid w:val="00D50E9D"/>
    <w:rsid w:val="00D50FB6"/>
    <w:rsid w:val="00D513B6"/>
    <w:rsid w:val="00D513DA"/>
    <w:rsid w:val="00D514FA"/>
    <w:rsid w:val="00D5155E"/>
    <w:rsid w:val="00D5177B"/>
    <w:rsid w:val="00D51848"/>
    <w:rsid w:val="00D518E6"/>
    <w:rsid w:val="00D51993"/>
    <w:rsid w:val="00D519D7"/>
    <w:rsid w:val="00D51C48"/>
    <w:rsid w:val="00D521DB"/>
    <w:rsid w:val="00D52337"/>
    <w:rsid w:val="00D52353"/>
    <w:rsid w:val="00D52356"/>
    <w:rsid w:val="00D52522"/>
    <w:rsid w:val="00D5256E"/>
    <w:rsid w:val="00D5279C"/>
    <w:rsid w:val="00D528A9"/>
    <w:rsid w:val="00D528BE"/>
    <w:rsid w:val="00D529AB"/>
    <w:rsid w:val="00D52BE2"/>
    <w:rsid w:val="00D52C62"/>
    <w:rsid w:val="00D52C99"/>
    <w:rsid w:val="00D52DD8"/>
    <w:rsid w:val="00D52E05"/>
    <w:rsid w:val="00D52ECF"/>
    <w:rsid w:val="00D530BD"/>
    <w:rsid w:val="00D5337E"/>
    <w:rsid w:val="00D533BF"/>
    <w:rsid w:val="00D53726"/>
    <w:rsid w:val="00D53B63"/>
    <w:rsid w:val="00D53B9D"/>
    <w:rsid w:val="00D53DF5"/>
    <w:rsid w:val="00D540A8"/>
    <w:rsid w:val="00D54196"/>
    <w:rsid w:val="00D541F4"/>
    <w:rsid w:val="00D54253"/>
    <w:rsid w:val="00D54359"/>
    <w:rsid w:val="00D544FF"/>
    <w:rsid w:val="00D5455A"/>
    <w:rsid w:val="00D54D11"/>
    <w:rsid w:val="00D54F47"/>
    <w:rsid w:val="00D54F98"/>
    <w:rsid w:val="00D551FB"/>
    <w:rsid w:val="00D55929"/>
    <w:rsid w:val="00D55A60"/>
    <w:rsid w:val="00D56035"/>
    <w:rsid w:val="00D56748"/>
    <w:rsid w:val="00D56A55"/>
    <w:rsid w:val="00D56C8C"/>
    <w:rsid w:val="00D56CCC"/>
    <w:rsid w:val="00D56D47"/>
    <w:rsid w:val="00D56D4E"/>
    <w:rsid w:val="00D56DD7"/>
    <w:rsid w:val="00D56E7E"/>
    <w:rsid w:val="00D57238"/>
    <w:rsid w:val="00D573B8"/>
    <w:rsid w:val="00D57554"/>
    <w:rsid w:val="00D5760A"/>
    <w:rsid w:val="00D57679"/>
    <w:rsid w:val="00D578A9"/>
    <w:rsid w:val="00D578C0"/>
    <w:rsid w:val="00D57B74"/>
    <w:rsid w:val="00D57BC4"/>
    <w:rsid w:val="00D57BCA"/>
    <w:rsid w:val="00D60014"/>
    <w:rsid w:val="00D60187"/>
    <w:rsid w:val="00D601C9"/>
    <w:rsid w:val="00D6038B"/>
    <w:rsid w:val="00D604C2"/>
    <w:rsid w:val="00D606A9"/>
    <w:rsid w:val="00D607F8"/>
    <w:rsid w:val="00D60941"/>
    <w:rsid w:val="00D609C3"/>
    <w:rsid w:val="00D609E8"/>
    <w:rsid w:val="00D60A1C"/>
    <w:rsid w:val="00D60ACB"/>
    <w:rsid w:val="00D60C5C"/>
    <w:rsid w:val="00D60D2A"/>
    <w:rsid w:val="00D610EF"/>
    <w:rsid w:val="00D61155"/>
    <w:rsid w:val="00D6121E"/>
    <w:rsid w:val="00D612A4"/>
    <w:rsid w:val="00D6149C"/>
    <w:rsid w:val="00D614BB"/>
    <w:rsid w:val="00D6157B"/>
    <w:rsid w:val="00D617E8"/>
    <w:rsid w:val="00D6184B"/>
    <w:rsid w:val="00D618DB"/>
    <w:rsid w:val="00D61AC7"/>
    <w:rsid w:val="00D61AE2"/>
    <w:rsid w:val="00D61D2B"/>
    <w:rsid w:val="00D61D3C"/>
    <w:rsid w:val="00D61EA0"/>
    <w:rsid w:val="00D61F88"/>
    <w:rsid w:val="00D621B0"/>
    <w:rsid w:val="00D62246"/>
    <w:rsid w:val="00D62249"/>
    <w:rsid w:val="00D62530"/>
    <w:rsid w:val="00D6280C"/>
    <w:rsid w:val="00D628D6"/>
    <w:rsid w:val="00D62ACB"/>
    <w:rsid w:val="00D62AEB"/>
    <w:rsid w:val="00D62C45"/>
    <w:rsid w:val="00D6303C"/>
    <w:rsid w:val="00D63058"/>
    <w:rsid w:val="00D6338E"/>
    <w:rsid w:val="00D63427"/>
    <w:rsid w:val="00D636E9"/>
    <w:rsid w:val="00D637D4"/>
    <w:rsid w:val="00D63B65"/>
    <w:rsid w:val="00D63DD5"/>
    <w:rsid w:val="00D63E1B"/>
    <w:rsid w:val="00D63ED5"/>
    <w:rsid w:val="00D63F74"/>
    <w:rsid w:val="00D6407F"/>
    <w:rsid w:val="00D64231"/>
    <w:rsid w:val="00D64334"/>
    <w:rsid w:val="00D643B4"/>
    <w:rsid w:val="00D643BA"/>
    <w:rsid w:val="00D64507"/>
    <w:rsid w:val="00D64828"/>
    <w:rsid w:val="00D64A32"/>
    <w:rsid w:val="00D64BEA"/>
    <w:rsid w:val="00D64F04"/>
    <w:rsid w:val="00D65011"/>
    <w:rsid w:val="00D65246"/>
    <w:rsid w:val="00D65553"/>
    <w:rsid w:val="00D6589A"/>
    <w:rsid w:val="00D658D5"/>
    <w:rsid w:val="00D65951"/>
    <w:rsid w:val="00D65AC9"/>
    <w:rsid w:val="00D65B21"/>
    <w:rsid w:val="00D65E60"/>
    <w:rsid w:val="00D65F2F"/>
    <w:rsid w:val="00D660BA"/>
    <w:rsid w:val="00D661E7"/>
    <w:rsid w:val="00D66286"/>
    <w:rsid w:val="00D66395"/>
    <w:rsid w:val="00D6654B"/>
    <w:rsid w:val="00D665ED"/>
    <w:rsid w:val="00D66612"/>
    <w:rsid w:val="00D66935"/>
    <w:rsid w:val="00D669B3"/>
    <w:rsid w:val="00D66A65"/>
    <w:rsid w:val="00D66ACF"/>
    <w:rsid w:val="00D66CE8"/>
    <w:rsid w:val="00D66D55"/>
    <w:rsid w:val="00D66DC4"/>
    <w:rsid w:val="00D66E7A"/>
    <w:rsid w:val="00D66ED1"/>
    <w:rsid w:val="00D672EC"/>
    <w:rsid w:val="00D67683"/>
    <w:rsid w:val="00D676BF"/>
    <w:rsid w:val="00D67A5A"/>
    <w:rsid w:val="00D67AFC"/>
    <w:rsid w:val="00D67B26"/>
    <w:rsid w:val="00D67BE8"/>
    <w:rsid w:val="00D67C54"/>
    <w:rsid w:val="00D67CD2"/>
    <w:rsid w:val="00D70019"/>
    <w:rsid w:val="00D70423"/>
    <w:rsid w:val="00D705D0"/>
    <w:rsid w:val="00D7094F"/>
    <w:rsid w:val="00D709CB"/>
    <w:rsid w:val="00D70A3E"/>
    <w:rsid w:val="00D70C3D"/>
    <w:rsid w:val="00D70F19"/>
    <w:rsid w:val="00D71065"/>
    <w:rsid w:val="00D71463"/>
    <w:rsid w:val="00D7192B"/>
    <w:rsid w:val="00D71930"/>
    <w:rsid w:val="00D7199E"/>
    <w:rsid w:val="00D71ACF"/>
    <w:rsid w:val="00D71C5B"/>
    <w:rsid w:val="00D71E5E"/>
    <w:rsid w:val="00D71F3C"/>
    <w:rsid w:val="00D71F77"/>
    <w:rsid w:val="00D72208"/>
    <w:rsid w:val="00D72297"/>
    <w:rsid w:val="00D72303"/>
    <w:rsid w:val="00D72392"/>
    <w:rsid w:val="00D723D0"/>
    <w:rsid w:val="00D7249E"/>
    <w:rsid w:val="00D72578"/>
    <w:rsid w:val="00D728D9"/>
    <w:rsid w:val="00D7292C"/>
    <w:rsid w:val="00D72A61"/>
    <w:rsid w:val="00D72D36"/>
    <w:rsid w:val="00D72FA6"/>
    <w:rsid w:val="00D73108"/>
    <w:rsid w:val="00D731CC"/>
    <w:rsid w:val="00D73464"/>
    <w:rsid w:val="00D73512"/>
    <w:rsid w:val="00D7391E"/>
    <w:rsid w:val="00D73A8C"/>
    <w:rsid w:val="00D73AB2"/>
    <w:rsid w:val="00D73BDE"/>
    <w:rsid w:val="00D73C30"/>
    <w:rsid w:val="00D73D02"/>
    <w:rsid w:val="00D74293"/>
    <w:rsid w:val="00D746EB"/>
    <w:rsid w:val="00D74929"/>
    <w:rsid w:val="00D74989"/>
    <w:rsid w:val="00D74AD0"/>
    <w:rsid w:val="00D74C7B"/>
    <w:rsid w:val="00D7500B"/>
    <w:rsid w:val="00D75053"/>
    <w:rsid w:val="00D750D5"/>
    <w:rsid w:val="00D751CD"/>
    <w:rsid w:val="00D75381"/>
    <w:rsid w:val="00D753AC"/>
    <w:rsid w:val="00D75411"/>
    <w:rsid w:val="00D758B2"/>
    <w:rsid w:val="00D75944"/>
    <w:rsid w:val="00D75A76"/>
    <w:rsid w:val="00D75B9F"/>
    <w:rsid w:val="00D75BD6"/>
    <w:rsid w:val="00D75EB1"/>
    <w:rsid w:val="00D75F08"/>
    <w:rsid w:val="00D75FC2"/>
    <w:rsid w:val="00D760AC"/>
    <w:rsid w:val="00D76111"/>
    <w:rsid w:val="00D7634A"/>
    <w:rsid w:val="00D76554"/>
    <w:rsid w:val="00D76591"/>
    <w:rsid w:val="00D76642"/>
    <w:rsid w:val="00D767F1"/>
    <w:rsid w:val="00D76A84"/>
    <w:rsid w:val="00D76B3F"/>
    <w:rsid w:val="00D76BC8"/>
    <w:rsid w:val="00D76C68"/>
    <w:rsid w:val="00D76C70"/>
    <w:rsid w:val="00D76E9B"/>
    <w:rsid w:val="00D76F89"/>
    <w:rsid w:val="00D76F9F"/>
    <w:rsid w:val="00D7706A"/>
    <w:rsid w:val="00D77083"/>
    <w:rsid w:val="00D7736C"/>
    <w:rsid w:val="00D77477"/>
    <w:rsid w:val="00D7764E"/>
    <w:rsid w:val="00D777FB"/>
    <w:rsid w:val="00D77856"/>
    <w:rsid w:val="00D77867"/>
    <w:rsid w:val="00D778E6"/>
    <w:rsid w:val="00D779A0"/>
    <w:rsid w:val="00D779CE"/>
    <w:rsid w:val="00D77AA6"/>
    <w:rsid w:val="00D77ADE"/>
    <w:rsid w:val="00D77D64"/>
    <w:rsid w:val="00D77DA5"/>
    <w:rsid w:val="00D77F74"/>
    <w:rsid w:val="00D77FED"/>
    <w:rsid w:val="00D8008E"/>
    <w:rsid w:val="00D80447"/>
    <w:rsid w:val="00D80602"/>
    <w:rsid w:val="00D80661"/>
    <w:rsid w:val="00D80799"/>
    <w:rsid w:val="00D80B13"/>
    <w:rsid w:val="00D80CBB"/>
    <w:rsid w:val="00D80CE7"/>
    <w:rsid w:val="00D80D6C"/>
    <w:rsid w:val="00D80F55"/>
    <w:rsid w:val="00D81170"/>
    <w:rsid w:val="00D81175"/>
    <w:rsid w:val="00D81182"/>
    <w:rsid w:val="00D81223"/>
    <w:rsid w:val="00D81456"/>
    <w:rsid w:val="00D814ED"/>
    <w:rsid w:val="00D815D3"/>
    <w:rsid w:val="00D815F3"/>
    <w:rsid w:val="00D817D0"/>
    <w:rsid w:val="00D81889"/>
    <w:rsid w:val="00D81AB5"/>
    <w:rsid w:val="00D81E15"/>
    <w:rsid w:val="00D81F8C"/>
    <w:rsid w:val="00D821C5"/>
    <w:rsid w:val="00D8239E"/>
    <w:rsid w:val="00D82506"/>
    <w:rsid w:val="00D8267D"/>
    <w:rsid w:val="00D82A9C"/>
    <w:rsid w:val="00D82C1F"/>
    <w:rsid w:val="00D82C7D"/>
    <w:rsid w:val="00D82D9E"/>
    <w:rsid w:val="00D82E97"/>
    <w:rsid w:val="00D82F19"/>
    <w:rsid w:val="00D82FC3"/>
    <w:rsid w:val="00D831A8"/>
    <w:rsid w:val="00D8324D"/>
    <w:rsid w:val="00D83322"/>
    <w:rsid w:val="00D8338F"/>
    <w:rsid w:val="00D833D5"/>
    <w:rsid w:val="00D835B1"/>
    <w:rsid w:val="00D8369A"/>
    <w:rsid w:val="00D837D8"/>
    <w:rsid w:val="00D83AA2"/>
    <w:rsid w:val="00D83B36"/>
    <w:rsid w:val="00D83B44"/>
    <w:rsid w:val="00D83C22"/>
    <w:rsid w:val="00D83C92"/>
    <w:rsid w:val="00D83EBA"/>
    <w:rsid w:val="00D84201"/>
    <w:rsid w:val="00D84374"/>
    <w:rsid w:val="00D8439D"/>
    <w:rsid w:val="00D843C0"/>
    <w:rsid w:val="00D848D6"/>
    <w:rsid w:val="00D849B6"/>
    <w:rsid w:val="00D84A79"/>
    <w:rsid w:val="00D84AA4"/>
    <w:rsid w:val="00D84CCD"/>
    <w:rsid w:val="00D84D14"/>
    <w:rsid w:val="00D84E39"/>
    <w:rsid w:val="00D84E43"/>
    <w:rsid w:val="00D84F0E"/>
    <w:rsid w:val="00D8502A"/>
    <w:rsid w:val="00D85348"/>
    <w:rsid w:val="00D85364"/>
    <w:rsid w:val="00D855D2"/>
    <w:rsid w:val="00D85668"/>
    <w:rsid w:val="00D857E7"/>
    <w:rsid w:val="00D858AC"/>
    <w:rsid w:val="00D859AB"/>
    <w:rsid w:val="00D85A22"/>
    <w:rsid w:val="00D85AAC"/>
    <w:rsid w:val="00D85AED"/>
    <w:rsid w:val="00D86040"/>
    <w:rsid w:val="00D861F4"/>
    <w:rsid w:val="00D8635A"/>
    <w:rsid w:val="00D8644C"/>
    <w:rsid w:val="00D8649F"/>
    <w:rsid w:val="00D864AE"/>
    <w:rsid w:val="00D864BC"/>
    <w:rsid w:val="00D8651D"/>
    <w:rsid w:val="00D86540"/>
    <w:rsid w:val="00D86729"/>
    <w:rsid w:val="00D8685C"/>
    <w:rsid w:val="00D86979"/>
    <w:rsid w:val="00D869B2"/>
    <w:rsid w:val="00D86C95"/>
    <w:rsid w:val="00D86CC5"/>
    <w:rsid w:val="00D87216"/>
    <w:rsid w:val="00D873C8"/>
    <w:rsid w:val="00D8742A"/>
    <w:rsid w:val="00D877CA"/>
    <w:rsid w:val="00D877D1"/>
    <w:rsid w:val="00D87989"/>
    <w:rsid w:val="00D87A09"/>
    <w:rsid w:val="00D87ADD"/>
    <w:rsid w:val="00D87B8E"/>
    <w:rsid w:val="00D87E5E"/>
    <w:rsid w:val="00D90201"/>
    <w:rsid w:val="00D90435"/>
    <w:rsid w:val="00D904EE"/>
    <w:rsid w:val="00D90702"/>
    <w:rsid w:val="00D90850"/>
    <w:rsid w:val="00D90C8B"/>
    <w:rsid w:val="00D90CD9"/>
    <w:rsid w:val="00D90D8F"/>
    <w:rsid w:val="00D911BB"/>
    <w:rsid w:val="00D91272"/>
    <w:rsid w:val="00D914A3"/>
    <w:rsid w:val="00D91524"/>
    <w:rsid w:val="00D9153A"/>
    <w:rsid w:val="00D915A0"/>
    <w:rsid w:val="00D91697"/>
    <w:rsid w:val="00D91A2D"/>
    <w:rsid w:val="00D91A34"/>
    <w:rsid w:val="00D91E56"/>
    <w:rsid w:val="00D91F8B"/>
    <w:rsid w:val="00D92393"/>
    <w:rsid w:val="00D924C7"/>
    <w:rsid w:val="00D927ED"/>
    <w:rsid w:val="00D929A9"/>
    <w:rsid w:val="00D92A2C"/>
    <w:rsid w:val="00D92F2E"/>
    <w:rsid w:val="00D92FC1"/>
    <w:rsid w:val="00D9320D"/>
    <w:rsid w:val="00D93219"/>
    <w:rsid w:val="00D934EC"/>
    <w:rsid w:val="00D93619"/>
    <w:rsid w:val="00D93624"/>
    <w:rsid w:val="00D93809"/>
    <w:rsid w:val="00D9399E"/>
    <w:rsid w:val="00D93AAD"/>
    <w:rsid w:val="00D93CEF"/>
    <w:rsid w:val="00D93E6C"/>
    <w:rsid w:val="00D93E6E"/>
    <w:rsid w:val="00D93FF5"/>
    <w:rsid w:val="00D94060"/>
    <w:rsid w:val="00D94093"/>
    <w:rsid w:val="00D943E1"/>
    <w:rsid w:val="00D94408"/>
    <w:rsid w:val="00D944EA"/>
    <w:rsid w:val="00D944F8"/>
    <w:rsid w:val="00D94658"/>
    <w:rsid w:val="00D94735"/>
    <w:rsid w:val="00D947FE"/>
    <w:rsid w:val="00D94882"/>
    <w:rsid w:val="00D94DEE"/>
    <w:rsid w:val="00D952AB"/>
    <w:rsid w:val="00D95308"/>
    <w:rsid w:val="00D95403"/>
    <w:rsid w:val="00D955EA"/>
    <w:rsid w:val="00D95610"/>
    <w:rsid w:val="00D957D5"/>
    <w:rsid w:val="00D95C2A"/>
    <w:rsid w:val="00D95F09"/>
    <w:rsid w:val="00D96022"/>
    <w:rsid w:val="00D96033"/>
    <w:rsid w:val="00D9610B"/>
    <w:rsid w:val="00D962EB"/>
    <w:rsid w:val="00D96634"/>
    <w:rsid w:val="00D9694C"/>
    <w:rsid w:val="00D96A68"/>
    <w:rsid w:val="00D96AA8"/>
    <w:rsid w:val="00D96B52"/>
    <w:rsid w:val="00D96B8A"/>
    <w:rsid w:val="00D96BC2"/>
    <w:rsid w:val="00D970B7"/>
    <w:rsid w:val="00D9712B"/>
    <w:rsid w:val="00D97194"/>
    <w:rsid w:val="00D971A8"/>
    <w:rsid w:val="00D9759D"/>
    <w:rsid w:val="00D97693"/>
    <w:rsid w:val="00D97AA6"/>
    <w:rsid w:val="00D97B1B"/>
    <w:rsid w:val="00D97FFA"/>
    <w:rsid w:val="00DA013B"/>
    <w:rsid w:val="00DA0210"/>
    <w:rsid w:val="00DA025F"/>
    <w:rsid w:val="00DA0670"/>
    <w:rsid w:val="00DA0688"/>
    <w:rsid w:val="00DA0A40"/>
    <w:rsid w:val="00DA0A4D"/>
    <w:rsid w:val="00DA0B82"/>
    <w:rsid w:val="00DA0E0E"/>
    <w:rsid w:val="00DA101A"/>
    <w:rsid w:val="00DA151A"/>
    <w:rsid w:val="00DA180C"/>
    <w:rsid w:val="00DA1846"/>
    <w:rsid w:val="00DA1941"/>
    <w:rsid w:val="00DA1955"/>
    <w:rsid w:val="00DA19B7"/>
    <w:rsid w:val="00DA1AAC"/>
    <w:rsid w:val="00DA1EA1"/>
    <w:rsid w:val="00DA20FE"/>
    <w:rsid w:val="00DA2323"/>
    <w:rsid w:val="00DA2338"/>
    <w:rsid w:val="00DA233A"/>
    <w:rsid w:val="00DA24A6"/>
    <w:rsid w:val="00DA24B4"/>
    <w:rsid w:val="00DA2516"/>
    <w:rsid w:val="00DA27C0"/>
    <w:rsid w:val="00DA2858"/>
    <w:rsid w:val="00DA29A4"/>
    <w:rsid w:val="00DA2A1C"/>
    <w:rsid w:val="00DA2D89"/>
    <w:rsid w:val="00DA2EB5"/>
    <w:rsid w:val="00DA2EC3"/>
    <w:rsid w:val="00DA2EE1"/>
    <w:rsid w:val="00DA2EEE"/>
    <w:rsid w:val="00DA2F55"/>
    <w:rsid w:val="00DA2FEC"/>
    <w:rsid w:val="00DA3077"/>
    <w:rsid w:val="00DA323A"/>
    <w:rsid w:val="00DA3355"/>
    <w:rsid w:val="00DA3399"/>
    <w:rsid w:val="00DA366F"/>
    <w:rsid w:val="00DA3A5B"/>
    <w:rsid w:val="00DA3A80"/>
    <w:rsid w:val="00DA3ADA"/>
    <w:rsid w:val="00DA3EF6"/>
    <w:rsid w:val="00DA41B3"/>
    <w:rsid w:val="00DA426D"/>
    <w:rsid w:val="00DA42BA"/>
    <w:rsid w:val="00DA43CC"/>
    <w:rsid w:val="00DA44C4"/>
    <w:rsid w:val="00DA46AC"/>
    <w:rsid w:val="00DA48A6"/>
    <w:rsid w:val="00DA49F6"/>
    <w:rsid w:val="00DA4A83"/>
    <w:rsid w:val="00DA4FB2"/>
    <w:rsid w:val="00DA5007"/>
    <w:rsid w:val="00DA5129"/>
    <w:rsid w:val="00DA51F8"/>
    <w:rsid w:val="00DA5259"/>
    <w:rsid w:val="00DA52A9"/>
    <w:rsid w:val="00DA537F"/>
    <w:rsid w:val="00DA53CB"/>
    <w:rsid w:val="00DA547F"/>
    <w:rsid w:val="00DA54A7"/>
    <w:rsid w:val="00DA569F"/>
    <w:rsid w:val="00DA56D5"/>
    <w:rsid w:val="00DA5EA4"/>
    <w:rsid w:val="00DA5EB7"/>
    <w:rsid w:val="00DA5F17"/>
    <w:rsid w:val="00DA6051"/>
    <w:rsid w:val="00DA60CE"/>
    <w:rsid w:val="00DA61ED"/>
    <w:rsid w:val="00DA6240"/>
    <w:rsid w:val="00DA640E"/>
    <w:rsid w:val="00DA6555"/>
    <w:rsid w:val="00DA65EE"/>
    <w:rsid w:val="00DA662F"/>
    <w:rsid w:val="00DA66C8"/>
    <w:rsid w:val="00DA6863"/>
    <w:rsid w:val="00DA68AA"/>
    <w:rsid w:val="00DA68E7"/>
    <w:rsid w:val="00DA6A00"/>
    <w:rsid w:val="00DA6A7B"/>
    <w:rsid w:val="00DA6B74"/>
    <w:rsid w:val="00DA6E1F"/>
    <w:rsid w:val="00DA6ECB"/>
    <w:rsid w:val="00DA712F"/>
    <w:rsid w:val="00DA715A"/>
    <w:rsid w:val="00DA7243"/>
    <w:rsid w:val="00DA736F"/>
    <w:rsid w:val="00DA746C"/>
    <w:rsid w:val="00DA7932"/>
    <w:rsid w:val="00DA7A7C"/>
    <w:rsid w:val="00DA7AA4"/>
    <w:rsid w:val="00DA7AFB"/>
    <w:rsid w:val="00DA7CA1"/>
    <w:rsid w:val="00DA7D34"/>
    <w:rsid w:val="00DA7D4A"/>
    <w:rsid w:val="00DA7D5D"/>
    <w:rsid w:val="00DA7D6C"/>
    <w:rsid w:val="00DB01F1"/>
    <w:rsid w:val="00DB01F6"/>
    <w:rsid w:val="00DB030F"/>
    <w:rsid w:val="00DB034D"/>
    <w:rsid w:val="00DB086C"/>
    <w:rsid w:val="00DB0D36"/>
    <w:rsid w:val="00DB0DEF"/>
    <w:rsid w:val="00DB0F25"/>
    <w:rsid w:val="00DB0FA5"/>
    <w:rsid w:val="00DB1083"/>
    <w:rsid w:val="00DB10B6"/>
    <w:rsid w:val="00DB1219"/>
    <w:rsid w:val="00DB1245"/>
    <w:rsid w:val="00DB12E3"/>
    <w:rsid w:val="00DB1457"/>
    <w:rsid w:val="00DB1640"/>
    <w:rsid w:val="00DB16A9"/>
    <w:rsid w:val="00DB16FB"/>
    <w:rsid w:val="00DB184E"/>
    <w:rsid w:val="00DB1B25"/>
    <w:rsid w:val="00DB1B84"/>
    <w:rsid w:val="00DB1B93"/>
    <w:rsid w:val="00DB1DAE"/>
    <w:rsid w:val="00DB1FFA"/>
    <w:rsid w:val="00DB20CC"/>
    <w:rsid w:val="00DB2187"/>
    <w:rsid w:val="00DB2293"/>
    <w:rsid w:val="00DB24D1"/>
    <w:rsid w:val="00DB2613"/>
    <w:rsid w:val="00DB26A7"/>
    <w:rsid w:val="00DB28A9"/>
    <w:rsid w:val="00DB2A83"/>
    <w:rsid w:val="00DB2B76"/>
    <w:rsid w:val="00DB2E02"/>
    <w:rsid w:val="00DB2EFF"/>
    <w:rsid w:val="00DB3109"/>
    <w:rsid w:val="00DB32A1"/>
    <w:rsid w:val="00DB33C0"/>
    <w:rsid w:val="00DB3415"/>
    <w:rsid w:val="00DB34B4"/>
    <w:rsid w:val="00DB34BC"/>
    <w:rsid w:val="00DB34C5"/>
    <w:rsid w:val="00DB3556"/>
    <w:rsid w:val="00DB36A3"/>
    <w:rsid w:val="00DB3712"/>
    <w:rsid w:val="00DB372C"/>
    <w:rsid w:val="00DB38DE"/>
    <w:rsid w:val="00DB39A6"/>
    <w:rsid w:val="00DB39CC"/>
    <w:rsid w:val="00DB3AE0"/>
    <w:rsid w:val="00DB3B1D"/>
    <w:rsid w:val="00DB3C75"/>
    <w:rsid w:val="00DB3E48"/>
    <w:rsid w:val="00DB3EE6"/>
    <w:rsid w:val="00DB4183"/>
    <w:rsid w:val="00DB45F5"/>
    <w:rsid w:val="00DB4A04"/>
    <w:rsid w:val="00DB518F"/>
    <w:rsid w:val="00DB5190"/>
    <w:rsid w:val="00DB52E1"/>
    <w:rsid w:val="00DB539B"/>
    <w:rsid w:val="00DB5416"/>
    <w:rsid w:val="00DB5446"/>
    <w:rsid w:val="00DB54E9"/>
    <w:rsid w:val="00DB5A95"/>
    <w:rsid w:val="00DB5AFD"/>
    <w:rsid w:val="00DB5BA4"/>
    <w:rsid w:val="00DB5DF7"/>
    <w:rsid w:val="00DB5F9F"/>
    <w:rsid w:val="00DB6349"/>
    <w:rsid w:val="00DB6395"/>
    <w:rsid w:val="00DB648C"/>
    <w:rsid w:val="00DB652D"/>
    <w:rsid w:val="00DB6658"/>
    <w:rsid w:val="00DB66CF"/>
    <w:rsid w:val="00DB682F"/>
    <w:rsid w:val="00DB6942"/>
    <w:rsid w:val="00DB694C"/>
    <w:rsid w:val="00DB6DBD"/>
    <w:rsid w:val="00DB6E27"/>
    <w:rsid w:val="00DB6EAC"/>
    <w:rsid w:val="00DB7193"/>
    <w:rsid w:val="00DB7207"/>
    <w:rsid w:val="00DB7460"/>
    <w:rsid w:val="00DB761B"/>
    <w:rsid w:val="00DB76A7"/>
    <w:rsid w:val="00DB76CC"/>
    <w:rsid w:val="00DB7A2B"/>
    <w:rsid w:val="00DB7A50"/>
    <w:rsid w:val="00DB7B19"/>
    <w:rsid w:val="00DB7C76"/>
    <w:rsid w:val="00DB7D87"/>
    <w:rsid w:val="00DB7F05"/>
    <w:rsid w:val="00DC005D"/>
    <w:rsid w:val="00DC00F4"/>
    <w:rsid w:val="00DC03B4"/>
    <w:rsid w:val="00DC047F"/>
    <w:rsid w:val="00DC07A3"/>
    <w:rsid w:val="00DC07CA"/>
    <w:rsid w:val="00DC08F0"/>
    <w:rsid w:val="00DC0927"/>
    <w:rsid w:val="00DC09DE"/>
    <w:rsid w:val="00DC0A96"/>
    <w:rsid w:val="00DC0BF9"/>
    <w:rsid w:val="00DC0D1F"/>
    <w:rsid w:val="00DC0E20"/>
    <w:rsid w:val="00DC0E85"/>
    <w:rsid w:val="00DC114B"/>
    <w:rsid w:val="00DC11A1"/>
    <w:rsid w:val="00DC1587"/>
    <w:rsid w:val="00DC15D8"/>
    <w:rsid w:val="00DC16F6"/>
    <w:rsid w:val="00DC1795"/>
    <w:rsid w:val="00DC19CC"/>
    <w:rsid w:val="00DC1AD5"/>
    <w:rsid w:val="00DC1C13"/>
    <w:rsid w:val="00DC209E"/>
    <w:rsid w:val="00DC23A2"/>
    <w:rsid w:val="00DC2515"/>
    <w:rsid w:val="00DC272E"/>
    <w:rsid w:val="00DC2913"/>
    <w:rsid w:val="00DC2AC8"/>
    <w:rsid w:val="00DC2BBE"/>
    <w:rsid w:val="00DC3062"/>
    <w:rsid w:val="00DC31D0"/>
    <w:rsid w:val="00DC31EF"/>
    <w:rsid w:val="00DC335F"/>
    <w:rsid w:val="00DC3468"/>
    <w:rsid w:val="00DC3546"/>
    <w:rsid w:val="00DC3836"/>
    <w:rsid w:val="00DC3A7B"/>
    <w:rsid w:val="00DC3A81"/>
    <w:rsid w:val="00DC3C60"/>
    <w:rsid w:val="00DC3DF3"/>
    <w:rsid w:val="00DC3E23"/>
    <w:rsid w:val="00DC3F4E"/>
    <w:rsid w:val="00DC3F53"/>
    <w:rsid w:val="00DC40F2"/>
    <w:rsid w:val="00DC4374"/>
    <w:rsid w:val="00DC440B"/>
    <w:rsid w:val="00DC446C"/>
    <w:rsid w:val="00DC492A"/>
    <w:rsid w:val="00DC4950"/>
    <w:rsid w:val="00DC4B87"/>
    <w:rsid w:val="00DC4BB0"/>
    <w:rsid w:val="00DC4E4A"/>
    <w:rsid w:val="00DC4F3C"/>
    <w:rsid w:val="00DC4F97"/>
    <w:rsid w:val="00DC5138"/>
    <w:rsid w:val="00DC54A5"/>
    <w:rsid w:val="00DC569A"/>
    <w:rsid w:val="00DC58CA"/>
    <w:rsid w:val="00DC5A13"/>
    <w:rsid w:val="00DC5BD9"/>
    <w:rsid w:val="00DC5D6E"/>
    <w:rsid w:val="00DC5D95"/>
    <w:rsid w:val="00DC5E01"/>
    <w:rsid w:val="00DC5EC0"/>
    <w:rsid w:val="00DC5F4B"/>
    <w:rsid w:val="00DC6003"/>
    <w:rsid w:val="00DC6365"/>
    <w:rsid w:val="00DC6377"/>
    <w:rsid w:val="00DC6490"/>
    <w:rsid w:val="00DC6660"/>
    <w:rsid w:val="00DC688B"/>
    <w:rsid w:val="00DC6D37"/>
    <w:rsid w:val="00DC6DB8"/>
    <w:rsid w:val="00DC6DE4"/>
    <w:rsid w:val="00DC6F8F"/>
    <w:rsid w:val="00DC6FFA"/>
    <w:rsid w:val="00DC709A"/>
    <w:rsid w:val="00DC709D"/>
    <w:rsid w:val="00DC713A"/>
    <w:rsid w:val="00DC7505"/>
    <w:rsid w:val="00DC7566"/>
    <w:rsid w:val="00DC770B"/>
    <w:rsid w:val="00DC7A2F"/>
    <w:rsid w:val="00DC7AE4"/>
    <w:rsid w:val="00DC7C77"/>
    <w:rsid w:val="00DC7CDF"/>
    <w:rsid w:val="00DC7E95"/>
    <w:rsid w:val="00DD016D"/>
    <w:rsid w:val="00DD044A"/>
    <w:rsid w:val="00DD09BA"/>
    <w:rsid w:val="00DD0D5C"/>
    <w:rsid w:val="00DD0E0C"/>
    <w:rsid w:val="00DD0E86"/>
    <w:rsid w:val="00DD114E"/>
    <w:rsid w:val="00DD12DC"/>
    <w:rsid w:val="00DD12F5"/>
    <w:rsid w:val="00DD14C8"/>
    <w:rsid w:val="00DD1504"/>
    <w:rsid w:val="00DD1583"/>
    <w:rsid w:val="00DD1821"/>
    <w:rsid w:val="00DD186C"/>
    <w:rsid w:val="00DD1A46"/>
    <w:rsid w:val="00DD1CE4"/>
    <w:rsid w:val="00DD1DD1"/>
    <w:rsid w:val="00DD1E96"/>
    <w:rsid w:val="00DD1EDF"/>
    <w:rsid w:val="00DD2031"/>
    <w:rsid w:val="00DD20FD"/>
    <w:rsid w:val="00DD213E"/>
    <w:rsid w:val="00DD2169"/>
    <w:rsid w:val="00DD2545"/>
    <w:rsid w:val="00DD263C"/>
    <w:rsid w:val="00DD2834"/>
    <w:rsid w:val="00DD28F2"/>
    <w:rsid w:val="00DD2C5C"/>
    <w:rsid w:val="00DD2D06"/>
    <w:rsid w:val="00DD2EC6"/>
    <w:rsid w:val="00DD3016"/>
    <w:rsid w:val="00DD30F4"/>
    <w:rsid w:val="00DD3261"/>
    <w:rsid w:val="00DD37A7"/>
    <w:rsid w:val="00DD3A8F"/>
    <w:rsid w:val="00DD3BA2"/>
    <w:rsid w:val="00DD3BCB"/>
    <w:rsid w:val="00DD3C69"/>
    <w:rsid w:val="00DD42B8"/>
    <w:rsid w:val="00DD43F9"/>
    <w:rsid w:val="00DD4874"/>
    <w:rsid w:val="00DD495F"/>
    <w:rsid w:val="00DD4BDB"/>
    <w:rsid w:val="00DD4DE9"/>
    <w:rsid w:val="00DD4EAF"/>
    <w:rsid w:val="00DD4EBB"/>
    <w:rsid w:val="00DD50F3"/>
    <w:rsid w:val="00DD5177"/>
    <w:rsid w:val="00DD54A1"/>
    <w:rsid w:val="00DD5826"/>
    <w:rsid w:val="00DD59D7"/>
    <w:rsid w:val="00DD5A7F"/>
    <w:rsid w:val="00DD5BA9"/>
    <w:rsid w:val="00DD5C82"/>
    <w:rsid w:val="00DD5D54"/>
    <w:rsid w:val="00DD5D8E"/>
    <w:rsid w:val="00DD5EC4"/>
    <w:rsid w:val="00DD5EE6"/>
    <w:rsid w:val="00DD5F8B"/>
    <w:rsid w:val="00DD6385"/>
    <w:rsid w:val="00DD682B"/>
    <w:rsid w:val="00DD69F6"/>
    <w:rsid w:val="00DD6A3D"/>
    <w:rsid w:val="00DD6A71"/>
    <w:rsid w:val="00DD6AD2"/>
    <w:rsid w:val="00DD6C76"/>
    <w:rsid w:val="00DD6C8E"/>
    <w:rsid w:val="00DD6E28"/>
    <w:rsid w:val="00DD6F0A"/>
    <w:rsid w:val="00DD73A3"/>
    <w:rsid w:val="00DD7509"/>
    <w:rsid w:val="00DD75EC"/>
    <w:rsid w:val="00DD76D8"/>
    <w:rsid w:val="00DD78CE"/>
    <w:rsid w:val="00DD7900"/>
    <w:rsid w:val="00DD79A8"/>
    <w:rsid w:val="00DD79F4"/>
    <w:rsid w:val="00DD7AFD"/>
    <w:rsid w:val="00DD7EE2"/>
    <w:rsid w:val="00DE01E2"/>
    <w:rsid w:val="00DE0672"/>
    <w:rsid w:val="00DE0698"/>
    <w:rsid w:val="00DE0878"/>
    <w:rsid w:val="00DE0AEF"/>
    <w:rsid w:val="00DE0C28"/>
    <w:rsid w:val="00DE0C3B"/>
    <w:rsid w:val="00DE0F2A"/>
    <w:rsid w:val="00DE10DF"/>
    <w:rsid w:val="00DE1144"/>
    <w:rsid w:val="00DE1279"/>
    <w:rsid w:val="00DE1675"/>
    <w:rsid w:val="00DE1697"/>
    <w:rsid w:val="00DE1A9F"/>
    <w:rsid w:val="00DE1AF1"/>
    <w:rsid w:val="00DE1D35"/>
    <w:rsid w:val="00DE1DD7"/>
    <w:rsid w:val="00DE1DEA"/>
    <w:rsid w:val="00DE1F89"/>
    <w:rsid w:val="00DE1FAD"/>
    <w:rsid w:val="00DE1FC7"/>
    <w:rsid w:val="00DE203C"/>
    <w:rsid w:val="00DE2267"/>
    <w:rsid w:val="00DE259D"/>
    <w:rsid w:val="00DE262B"/>
    <w:rsid w:val="00DE27A4"/>
    <w:rsid w:val="00DE2CE7"/>
    <w:rsid w:val="00DE2D43"/>
    <w:rsid w:val="00DE2F4B"/>
    <w:rsid w:val="00DE2F93"/>
    <w:rsid w:val="00DE3032"/>
    <w:rsid w:val="00DE3062"/>
    <w:rsid w:val="00DE3145"/>
    <w:rsid w:val="00DE3285"/>
    <w:rsid w:val="00DE34F8"/>
    <w:rsid w:val="00DE3576"/>
    <w:rsid w:val="00DE3611"/>
    <w:rsid w:val="00DE36EA"/>
    <w:rsid w:val="00DE374B"/>
    <w:rsid w:val="00DE377C"/>
    <w:rsid w:val="00DE3816"/>
    <w:rsid w:val="00DE3881"/>
    <w:rsid w:val="00DE3C7C"/>
    <w:rsid w:val="00DE3DFD"/>
    <w:rsid w:val="00DE3E6E"/>
    <w:rsid w:val="00DE3F3E"/>
    <w:rsid w:val="00DE3FD3"/>
    <w:rsid w:val="00DE4029"/>
    <w:rsid w:val="00DE40E0"/>
    <w:rsid w:val="00DE467D"/>
    <w:rsid w:val="00DE4725"/>
    <w:rsid w:val="00DE4869"/>
    <w:rsid w:val="00DE4925"/>
    <w:rsid w:val="00DE4AAE"/>
    <w:rsid w:val="00DE4B81"/>
    <w:rsid w:val="00DE4D17"/>
    <w:rsid w:val="00DE4E63"/>
    <w:rsid w:val="00DE4EC6"/>
    <w:rsid w:val="00DE500B"/>
    <w:rsid w:val="00DE51FD"/>
    <w:rsid w:val="00DE53FC"/>
    <w:rsid w:val="00DE548C"/>
    <w:rsid w:val="00DE54A5"/>
    <w:rsid w:val="00DE55C4"/>
    <w:rsid w:val="00DE5630"/>
    <w:rsid w:val="00DE5779"/>
    <w:rsid w:val="00DE5AA6"/>
    <w:rsid w:val="00DE5CF9"/>
    <w:rsid w:val="00DE5DB0"/>
    <w:rsid w:val="00DE5F5A"/>
    <w:rsid w:val="00DE60BB"/>
    <w:rsid w:val="00DE60F5"/>
    <w:rsid w:val="00DE65BD"/>
    <w:rsid w:val="00DE688D"/>
    <w:rsid w:val="00DE695E"/>
    <w:rsid w:val="00DE6A4E"/>
    <w:rsid w:val="00DE6AD3"/>
    <w:rsid w:val="00DE6B4A"/>
    <w:rsid w:val="00DE6C74"/>
    <w:rsid w:val="00DE6CD0"/>
    <w:rsid w:val="00DE6F5F"/>
    <w:rsid w:val="00DE6FDC"/>
    <w:rsid w:val="00DE70FF"/>
    <w:rsid w:val="00DE72BC"/>
    <w:rsid w:val="00DE7308"/>
    <w:rsid w:val="00DE735C"/>
    <w:rsid w:val="00DE7577"/>
    <w:rsid w:val="00DE77DF"/>
    <w:rsid w:val="00DE7AE4"/>
    <w:rsid w:val="00DE7BD5"/>
    <w:rsid w:val="00DE7C22"/>
    <w:rsid w:val="00DE7CAF"/>
    <w:rsid w:val="00DE7F98"/>
    <w:rsid w:val="00DF0040"/>
    <w:rsid w:val="00DF011B"/>
    <w:rsid w:val="00DF0190"/>
    <w:rsid w:val="00DF01B8"/>
    <w:rsid w:val="00DF03CE"/>
    <w:rsid w:val="00DF0441"/>
    <w:rsid w:val="00DF04B9"/>
    <w:rsid w:val="00DF04F1"/>
    <w:rsid w:val="00DF058F"/>
    <w:rsid w:val="00DF05B9"/>
    <w:rsid w:val="00DF077E"/>
    <w:rsid w:val="00DF0953"/>
    <w:rsid w:val="00DF0DCA"/>
    <w:rsid w:val="00DF0E2B"/>
    <w:rsid w:val="00DF110A"/>
    <w:rsid w:val="00DF1111"/>
    <w:rsid w:val="00DF11D6"/>
    <w:rsid w:val="00DF144C"/>
    <w:rsid w:val="00DF1486"/>
    <w:rsid w:val="00DF14FA"/>
    <w:rsid w:val="00DF1764"/>
    <w:rsid w:val="00DF193D"/>
    <w:rsid w:val="00DF1F23"/>
    <w:rsid w:val="00DF1FB8"/>
    <w:rsid w:val="00DF20A0"/>
    <w:rsid w:val="00DF20A5"/>
    <w:rsid w:val="00DF20C9"/>
    <w:rsid w:val="00DF21C9"/>
    <w:rsid w:val="00DF22A4"/>
    <w:rsid w:val="00DF22DE"/>
    <w:rsid w:val="00DF22FA"/>
    <w:rsid w:val="00DF23C3"/>
    <w:rsid w:val="00DF23CE"/>
    <w:rsid w:val="00DF2494"/>
    <w:rsid w:val="00DF2497"/>
    <w:rsid w:val="00DF24DD"/>
    <w:rsid w:val="00DF24E0"/>
    <w:rsid w:val="00DF2506"/>
    <w:rsid w:val="00DF257B"/>
    <w:rsid w:val="00DF2912"/>
    <w:rsid w:val="00DF2934"/>
    <w:rsid w:val="00DF2936"/>
    <w:rsid w:val="00DF2A77"/>
    <w:rsid w:val="00DF2EB0"/>
    <w:rsid w:val="00DF2ED2"/>
    <w:rsid w:val="00DF2F4F"/>
    <w:rsid w:val="00DF311D"/>
    <w:rsid w:val="00DF3167"/>
    <w:rsid w:val="00DF31C5"/>
    <w:rsid w:val="00DF34A8"/>
    <w:rsid w:val="00DF3904"/>
    <w:rsid w:val="00DF3953"/>
    <w:rsid w:val="00DF3B5C"/>
    <w:rsid w:val="00DF3BF9"/>
    <w:rsid w:val="00DF3D3A"/>
    <w:rsid w:val="00DF3E5D"/>
    <w:rsid w:val="00DF40F5"/>
    <w:rsid w:val="00DF4328"/>
    <w:rsid w:val="00DF436F"/>
    <w:rsid w:val="00DF4384"/>
    <w:rsid w:val="00DF461B"/>
    <w:rsid w:val="00DF482A"/>
    <w:rsid w:val="00DF49B7"/>
    <w:rsid w:val="00DF4A09"/>
    <w:rsid w:val="00DF4B69"/>
    <w:rsid w:val="00DF5000"/>
    <w:rsid w:val="00DF503C"/>
    <w:rsid w:val="00DF514F"/>
    <w:rsid w:val="00DF51EE"/>
    <w:rsid w:val="00DF521B"/>
    <w:rsid w:val="00DF541F"/>
    <w:rsid w:val="00DF57DF"/>
    <w:rsid w:val="00DF5CE6"/>
    <w:rsid w:val="00DF5DAC"/>
    <w:rsid w:val="00DF5E1B"/>
    <w:rsid w:val="00DF5E23"/>
    <w:rsid w:val="00DF616A"/>
    <w:rsid w:val="00DF6179"/>
    <w:rsid w:val="00DF625C"/>
    <w:rsid w:val="00DF64DF"/>
    <w:rsid w:val="00DF64F6"/>
    <w:rsid w:val="00DF6582"/>
    <w:rsid w:val="00DF6774"/>
    <w:rsid w:val="00DF6C37"/>
    <w:rsid w:val="00DF6D57"/>
    <w:rsid w:val="00DF700E"/>
    <w:rsid w:val="00DF7070"/>
    <w:rsid w:val="00DF70F7"/>
    <w:rsid w:val="00DF7138"/>
    <w:rsid w:val="00DF74D3"/>
    <w:rsid w:val="00DF76A3"/>
    <w:rsid w:val="00DF79E7"/>
    <w:rsid w:val="00DF7B77"/>
    <w:rsid w:val="00E001DE"/>
    <w:rsid w:val="00E0029A"/>
    <w:rsid w:val="00E0035B"/>
    <w:rsid w:val="00E00510"/>
    <w:rsid w:val="00E00554"/>
    <w:rsid w:val="00E00621"/>
    <w:rsid w:val="00E006D5"/>
    <w:rsid w:val="00E0071F"/>
    <w:rsid w:val="00E0074A"/>
    <w:rsid w:val="00E0076F"/>
    <w:rsid w:val="00E0077A"/>
    <w:rsid w:val="00E00A04"/>
    <w:rsid w:val="00E00A84"/>
    <w:rsid w:val="00E00F32"/>
    <w:rsid w:val="00E00FEE"/>
    <w:rsid w:val="00E01010"/>
    <w:rsid w:val="00E010AE"/>
    <w:rsid w:val="00E0116B"/>
    <w:rsid w:val="00E011D4"/>
    <w:rsid w:val="00E015FB"/>
    <w:rsid w:val="00E01686"/>
    <w:rsid w:val="00E016F2"/>
    <w:rsid w:val="00E0192D"/>
    <w:rsid w:val="00E0195E"/>
    <w:rsid w:val="00E01ADB"/>
    <w:rsid w:val="00E01B1F"/>
    <w:rsid w:val="00E01B89"/>
    <w:rsid w:val="00E01F18"/>
    <w:rsid w:val="00E01FCF"/>
    <w:rsid w:val="00E02012"/>
    <w:rsid w:val="00E020B1"/>
    <w:rsid w:val="00E020D3"/>
    <w:rsid w:val="00E02118"/>
    <w:rsid w:val="00E022E2"/>
    <w:rsid w:val="00E0231E"/>
    <w:rsid w:val="00E02738"/>
    <w:rsid w:val="00E0289D"/>
    <w:rsid w:val="00E029FC"/>
    <w:rsid w:val="00E02AF4"/>
    <w:rsid w:val="00E02B6A"/>
    <w:rsid w:val="00E02D42"/>
    <w:rsid w:val="00E02DF1"/>
    <w:rsid w:val="00E02FC0"/>
    <w:rsid w:val="00E0310E"/>
    <w:rsid w:val="00E032D4"/>
    <w:rsid w:val="00E03602"/>
    <w:rsid w:val="00E03675"/>
    <w:rsid w:val="00E036D2"/>
    <w:rsid w:val="00E0378E"/>
    <w:rsid w:val="00E038CE"/>
    <w:rsid w:val="00E03A26"/>
    <w:rsid w:val="00E03B96"/>
    <w:rsid w:val="00E03BB7"/>
    <w:rsid w:val="00E03C27"/>
    <w:rsid w:val="00E03E72"/>
    <w:rsid w:val="00E03F57"/>
    <w:rsid w:val="00E03FF8"/>
    <w:rsid w:val="00E04234"/>
    <w:rsid w:val="00E042E3"/>
    <w:rsid w:val="00E04518"/>
    <w:rsid w:val="00E04552"/>
    <w:rsid w:val="00E04589"/>
    <w:rsid w:val="00E046BA"/>
    <w:rsid w:val="00E04730"/>
    <w:rsid w:val="00E047F5"/>
    <w:rsid w:val="00E04A9D"/>
    <w:rsid w:val="00E04DCD"/>
    <w:rsid w:val="00E04DE6"/>
    <w:rsid w:val="00E04FB1"/>
    <w:rsid w:val="00E0509C"/>
    <w:rsid w:val="00E051D4"/>
    <w:rsid w:val="00E0524D"/>
    <w:rsid w:val="00E0564F"/>
    <w:rsid w:val="00E05711"/>
    <w:rsid w:val="00E058E1"/>
    <w:rsid w:val="00E059CE"/>
    <w:rsid w:val="00E05A5F"/>
    <w:rsid w:val="00E05B92"/>
    <w:rsid w:val="00E05CAC"/>
    <w:rsid w:val="00E05D3F"/>
    <w:rsid w:val="00E05E7F"/>
    <w:rsid w:val="00E05FA3"/>
    <w:rsid w:val="00E06066"/>
    <w:rsid w:val="00E060BA"/>
    <w:rsid w:val="00E06681"/>
    <w:rsid w:val="00E067D8"/>
    <w:rsid w:val="00E069CC"/>
    <w:rsid w:val="00E06A16"/>
    <w:rsid w:val="00E06A6E"/>
    <w:rsid w:val="00E06B37"/>
    <w:rsid w:val="00E07177"/>
    <w:rsid w:val="00E071B1"/>
    <w:rsid w:val="00E071B6"/>
    <w:rsid w:val="00E0726A"/>
    <w:rsid w:val="00E07307"/>
    <w:rsid w:val="00E07368"/>
    <w:rsid w:val="00E07560"/>
    <w:rsid w:val="00E07565"/>
    <w:rsid w:val="00E077BF"/>
    <w:rsid w:val="00E07815"/>
    <w:rsid w:val="00E07CFB"/>
    <w:rsid w:val="00E103AB"/>
    <w:rsid w:val="00E104BD"/>
    <w:rsid w:val="00E1061F"/>
    <w:rsid w:val="00E1062D"/>
    <w:rsid w:val="00E1068C"/>
    <w:rsid w:val="00E106E3"/>
    <w:rsid w:val="00E10B0D"/>
    <w:rsid w:val="00E10DE2"/>
    <w:rsid w:val="00E10E98"/>
    <w:rsid w:val="00E10EE5"/>
    <w:rsid w:val="00E111B7"/>
    <w:rsid w:val="00E1121A"/>
    <w:rsid w:val="00E112F1"/>
    <w:rsid w:val="00E11533"/>
    <w:rsid w:val="00E11CEE"/>
    <w:rsid w:val="00E11D16"/>
    <w:rsid w:val="00E11D52"/>
    <w:rsid w:val="00E11DAA"/>
    <w:rsid w:val="00E1238F"/>
    <w:rsid w:val="00E124BD"/>
    <w:rsid w:val="00E12562"/>
    <w:rsid w:val="00E125BD"/>
    <w:rsid w:val="00E1270F"/>
    <w:rsid w:val="00E12827"/>
    <w:rsid w:val="00E12836"/>
    <w:rsid w:val="00E129B9"/>
    <w:rsid w:val="00E12BD5"/>
    <w:rsid w:val="00E12DF1"/>
    <w:rsid w:val="00E12E57"/>
    <w:rsid w:val="00E12FC3"/>
    <w:rsid w:val="00E13004"/>
    <w:rsid w:val="00E13056"/>
    <w:rsid w:val="00E13108"/>
    <w:rsid w:val="00E13227"/>
    <w:rsid w:val="00E133F7"/>
    <w:rsid w:val="00E13457"/>
    <w:rsid w:val="00E13473"/>
    <w:rsid w:val="00E1354D"/>
    <w:rsid w:val="00E1367D"/>
    <w:rsid w:val="00E13A0B"/>
    <w:rsid w:val="00E13AC0"/>
    <w:rsid w:val="00E13AFE"/>
    <w:rsid w:val="00E13BC5"/>
    <w:rsid w:val="00E13C9F"/>
    <w:rsid w:val="00E13D1F"/>
    <w:rsid w:val="00E14023"/>
    <w:rsid w:val="00E140FD"/>
    <w:rsid w:val="00E14223"/>
    <w:rsid w:val="00E1424E"/>
    <w:rsid w:val="00E14253"/>
    <w:rsid w:val="00E142F3"/>
    <w:rsid w:val="00E1440F"/>
    <w:rsid w:val="00E14497"/>
    <w:rsid w:val="00E145EE"/>
    <w:rsid w:val="00E147B5"/>
    <w:rsid w:val="00E14C27"/>
    <w:rsid w:val="00E14C9B"/>
    <w:rsid w:val="00E14EFB"/>
    <w:rsid w:val="00E151D7"/>
    <w:rsid w:val="00E151EA"/>
    <w:rsid w:val="00E1533A"/>
    <w:rsid w:val="00E153BF"/>
    <w:rsid w:val="00E155B9"/>
    <w:rsid w:val="00E15660"/>
    <w:rsid w:val="00E157AD"/>
    <w:rsid w:val="00E15899"/>
    <w:rsid w:val="00E15AD7"/>
    <w:rsid w:val="00E15D0F"/>
    <w:rsid w:val="00E15D76"/>
    <w:rsid w:val="00E16147"/>
    <w:rsid w:val="00E16370"/>
    <w:rsid w:val="00E163F9"/>
    <w:rsid w:val="00E16598"/>
    <w:rsid w:val="00E16607"/>
    <w:rsid w:val="00E166E7"/>
    <w:rsid w:val="00E1676C"/>
    <w:rsid w:val="00E16829"/>
    <w:rsid w:val="00E16DE7"/>
    <w:rsid w:val="00E16FA6"/>
    <w:rsid w:val="00E172FE"/>
    <w:rsid w:val="00E17481"/>
    <w:rsid w:val="00E17495"/>
    <w:rsid w:val="00E17A98"/>
    <w:rsid w:val="00E17B72"/>
    <w:rsid w:val="00E17BA1"/>
    <w:rsid w:val="00E17D63"/>
    <w:rsid w:val="00E17E47"/>
    <w:rsid w:val="00E17E6A"/>
    <w:rsid w:val="00E17EF4"/>
    <w:rsid w:val="00E2002B"/>
    <w:rsid w:val="00E20158"/>
    <w:rsid w:val="00E20488"/>
    <w:rsid w:val="00E209EA"/>
    <w:rsid w:val="00E209F8"/>
    <w:rsid w:val="00E20A21"/>
    <w:rsid w:val="00E20B18"/>
    <w:rsid w:val="00E20BF4"/>
    <w:rsid w:val="00E20DA9"/>
    <w:rsid w:val="00E21084"/>
    <w:rsid w:val="00E210DD"/>
    <w:rsid w:val="00E21159"/>
    <w:rsid w:val="00E2125D"/>
    <w:rsid w:val="00E213F7"/>
    <w:rsid w:val="00E21631"/>
    <w:rsid w:val="00E21AD2"/>
    <w:rsid w:val="00E21F3E"/>
    <w:rsid w:val="00E21FB1"/>
    <w:rsid w:val="00E22190"/>
    <w:rsid w:val="00E22216"/>
    <w:rsid w:val="00E223EB"/>
    <w:rsid w:val="00E2249E"/>
    <w:rsid w:val="00E226AE"/>
    <w:rsid w:val="00E22A4B"/>
    <w:rsid w:val="00E22B5B"/>
    <w:rsid w:val="00E22C15"/>
    <w:rsid w:val="00E22F55"/>
    <w:rsid w:val="00E2302B"/>
    <w:rsid w:val="00E23232"/>
    <w:rsid w:val="00E232A6"/>
    <w:rsid w:val="00E2363A"/>
    <w:rsid w:val="00E23A3E"/>
    <w:rsid w:val="00E23CE3"/>
    <w:rsid w:val="00E23D4C"/>
    <w:rsid w:val="00E23F1E"/>
    <w:rsid w:val="00E23F45"/>
    <w:rsid w:val="00E241A1"/>
    <w:rsid w:val="00E2435F"/>
    <w:rsid w:val="00E24489"/>
    <w:rsid w:val="00E2472E"/>
    <w:rsid w:val="00E247E0"/>
    <w:rsid w:val="00E2497C"/>
    <w:rsid w:val="00E249B7"/>
    <w:rsid w:val="00E24ACA"/>
    <w:rsid w:val="00E24ACF"/>
    <w:rsid w:val="00E24AE8"/>
    <w:rsid w:val="00E24D4A"/>
    <w:rsid w:val="00E250BA"/>
    <w:rsid w:val="00E251B4"/>
    <w:rsid w:val="00E251CD"/>
    <w:rsid w:val="00E25256"/>
    <w:rsid w:val="00E252AE"/>
    <w:rsid w:val="00E256C1"/>
    <w:rsid w:val="00E257F1"/>
    <w:rsid w:val="00E25A60"/>
    <w:rsid w:val="00E25B20"/>
    <w:rsid w:val="00E25CE3"/>
    <w:rsid w:val="00E25D1F"/>
    <w:rsid w:val="00E25D73"/>
    <w:rsid w:val="00E26298"/>
    <w:rsid w:val="00E263DB"/>
    <w:rsid w:val="00E26563"/>
    <w:rsid w:val="00E26D5C"/>
    <w:rsid w:val="00E26DF3"/>
    <w:rsid w:val="00E26E13"/>
    <w:rsid w:val="00E26E8D"/>
    <w:rsid w:val="00E271C5"/>
    <w:rsid w:val="00E272F1"/>
    <w:rsid w:val="00E273B4"/>
    <w:rsid w:val="00E27845"/>
    <w:rsid w:val="00E27883"/>
    <w:rsid w:val="00E27A9D"/>
    <w:rsid w:val="00E27B25"/>
    <w:rsid w:val="00E30015"/>
    <w:rsid w:val="00E302E1"/>
    <w:rsid w:val="00E30337"/>
    <w:rsid w:val="00E30629"/>
    <w:rsid w:val="00E30724"/>
    <w:rsid w:val="00E307A2"/>
    <w:rsid w:val="00E307C3"/>
    <w:rsid w:val="00E30880"/>
    <w:rsid w:val="00E309F1"/>
    <w:rsid w:val="00E30CEC"/>
    <w:rsid w:val="00E30F4F"/>
    <w:rsid w:val="00E31317"/>
    <w:rsid w:val="00E3143D"/>
    <w:rsid w:val="00E31456"/>
    <w:rsid w:val="00E31506"/>
    <w:rsid w:val="00E315D0"/>
    <w:rsid w:val="00E315F8"/>
    <w:rsid w:val="00E316C4"/>
    <w:rsid w:val="00E31791"/>
    <w:rsid w:val="00E3181C"/>
    <w:rsid w:val="00E3199C"/>
    <w:rsid w:val="00E31BFE"/>
    <w:rsid w:val="00E31CCA"/>
    <w:rsid w:val="00E31E8A"/>
    <w:rsid w:val="00E31EC3"/>
    <w:rsid w:val="00E3206F"/>
    <w:rsid w:val="00E323AB"/>
    <w:rsid w:val="00E325EC"/>
    <w:rsid w:val="00E326E3"/>
    <w:rsid w:val="00E326F0"/>
    <w:rsid w:val="00E32859"/>
    <w:rsid w:val="00E32905"/>
    <w:rsid w:val="00E32BC5"/>
    <w:rsid w:val="00E32D2D"/>
    <w:rsid w:val="00E32DCE"/>
    <w:rsid w:val="00E32FC6"/>
    <w:rsid w:val="00E33001"/>
    <w:rsid w:val="00E330B6"/>
    <w:rsid w:val="00E330D3"/>
    <w:rsid w:val="00E331D2"/>
    <w:rsid w:val="00E3329E"/>
    <w:rsid w:val="00E332FE"/>
    <w:rsid w:val="00E33333"/>
    <w:rsid w:val="00E33B69"/>
    <w:rsid w:val="00E33E09"/>
    <w:rsid w:val="00E33EF8"/>
    <w:rsid w:val="00E33F55"/>
    <w:rsid w:val="00E34910"/>
    <w:rsid w:val="00E349AE"/>
    <w:rsid w:val="00E34DAC"/>
    <w:rsid w:val="00E35292"/>
    <w:rsid w:val="00E35370"/>
    <w:rsid w:val="00E3545A"/>
    <w:rsid w:val="00E3559C"/>
    <w:rsid w:val="00E3566D"/>
    <w:rsid w:val="00E35761"/>
    <w:rsid w:val="00E358A4"/>
    <w:rsid w:val="00E3598B"/>
    <w:rsid w:val="00E359A9"/>
    <w:rsid w:val="00E359DE"/>
    <w:rsid w:val="00E35C58"/>
    <w:rsid w:val="00E360CF"/>
    <w:rsid w:val="00E364A3"/>
    <w:rsid w:val="00E36553"/>
    <w:rsid w:val="00E36570"/>
    <w:rsid w:val="00E366C1"/>
    <w:rsid w:val="00E366F3"/>
    <w:rsid w:val="00E36711"/>
    <w:rsid w:val="00E36796"/>
    <w:rsid w:val="00E3693B"/>
    <w:rsid w:val="00E369F9"/>
    <w:rsid w:val="00E36AC0"/>
    <w:rsid w:val="00E36AC2"/>
    <w:rsid w:val="00E36AEF"/>
    <w:rsid w:val="00E36B75"/>
    <w:rsid w:val="00E36C9D"/>
    <w:rsid w:val="00E36CCD"/>
    <w:rsid w:val="00E36EE3"/>
    <w:rsid w:val="00E36F09"/>
    <w:rsid w:val="00E36F0E"/>
    <w:rsid w:val="00E36F19"/>
    <w:rsid w:val="00E36F1B"/>
    <w:rsid w:val="00E36F40"/>
    <w:rsid w:val="00E37015"/>
    <w:rsid w:val="00E37391"/>
    <w:rsid w:val="00E37642"/>
    <w:rsid w:val="00E3769D"/>
    <w:rsid w:val="00E37887"/>
    <w:rsid w:val="00E37B89"/>
    <w:rsid w:val="00E37BF6"/>
    <w:rsid w:val="00E37C12"/>
    <w:rsid w:val="00E37FE9"/>
    <w:rsid w:val="00E40262"/>
    <w:rsid w:val="00E4026C"/>
    <w:rsid w:val="00E404E7"/>
    <w:rsid w:val="00E4050A"/>
    <w:rsid w:val="00E4065B"/>
    <w:rsid w:val="00E4092B"/>
    <w:rsid w:val="00E4094F"/>
    <w:rsid w:val="00E40B74"/>
    <w:rsid w:val="00E40C02"/>
    <w:rsid w:val="00E40C72"/>
    <w:rsid w:val="00E40D2C"/>
    <w:rsid w:val="00E40E16"/>
    <w:rsid w:val="00E4121C"/>
    <w:rsid w:val="00E4129D"/>
    <w:rsid w:val="00E4138B"/>
    <w:rsid w:val="00E41A3A"/>
    <w:rsid w:val="00E41AFC"/>
    <w:rsid w:val="00E42105"/>
    <w:rsid w:val="00E4220D"/>
    <w:rsid w:val="00E42299"/>
    <w:rsid w:val="00E423F8"/>
    <w:rsid w:val="00E424D0"/>
    <w:rsid w:val="00E424F0"/>
    <w:rsid w:val="00E42598"/>
    <w:rsid w:val="00E426AF"/>
    <w:rsid w:val="00E427D5"/>
    <w:rsid w:val="00E427D7"/>
    <w:rsid w:val="00E428A5"/>
    <w:rsid w:val="00E42AAC"/>
    <w:rsid w:val="00E42B42"/>
    <w:rsid w:val="00E42B7D"/>
    <w:rsid w:val="00E42EBE"/>
    <w:rsid w:val="00E43006"/>
    <w:rsid w:val="00E4300D"/>
    <w:rsid w:val="00E4322A"/>
    <w:rsid w:val="00E43292"/>
    <w:rsid w:val="00E432D9"/>
    <w:rsid w:val="00E43789"/>
    <w:rsid w:val="00E438E0"/>
    <w:rsid w:val="00E43BA3"/>
    <w:rsid w:val="00E43C69"/>
    <w:rsid w:val="00E43CB0"/>
    <w:rsid w:val="00E43ED2"/>
    <w:rsid w:val="00E4429B"/>
    <w:rsid w:val="00E44410"/>
    <w:rsid w:val="00E4456C"/>
    <w:rsid w:val="00E44766"/>
    <w:rsid w:val="00E44788"/>
    <w:rsid w:val="00E4483A"/>
    <w:rsid w:val="00E44982"/>
    <w:rsid w:val="00E449E7"/>
    <w:rsid w:val="00E45133"/>
    <w:rsid w:val="00E45193"/>
    <w:rsid w:val="00E452C7"/>
    <w:rsid w:val="00E455BE"/>
    <w:rsid w:val="00E455D2"/>
    <w:rsid w:val="00E45757"/>
    <w:rsid w:val="00E45828"/>
    <w:rsid w:val="00E45A41"/>
    <w:rsid w:val="00E45AD6"/>
    <w:rsid w:val="00E45D3A"/>
    <w:rsid w:val="00E460C1"/>
    <w:rsid w:val="00E4646C"/>
    <w:rsid w:val="00E4658F"/>
    <w:rsid w:val="00E465BC"/>
    <w:rsid w:val="00E46617"/>
    <w:rsid w:val="00E4661D"/>
    <w:rsid w:val="00E4670D"/>
    <w:rsid w:val="00E467AB"/>
    <w:rsid w:val="00E46B6D"/>
    <w:rsid w:val="00E46C9F"/>
    <w:rsid w:val="00E46DA2"/>
    <w:rsid w:val="00E46E03"/>
    <w:rsid w:val="00E46F32"/>
    <w:rsid w:val="00E46FD2"/>
    <w:rsid w:val="00E4708E"/>
    <w:rsid w:val="00E470B6"/>
    <w:rsid w:val="00E47396"/>
    <w:rsid w:val="00E47493"/>
    <w:rsid w:val="00E475F5"/>
    <w:rsid w:val="00E478CD"/>
    <w:rsid w:val="00E47A08"/>
    <w:rsid w:val="00E47A55"/>
    <w:rsid w:val="00E47AA1"/>
    <w:rsid w:val="00E47ADE"/>
    <w:rsid w:val="00E47BAB"/>
    <w:rsid w:val="00E47C1E"/>
    <w:rsid w:val="00E47EAD"/>
    <w:rsid w:val="00E47FDE"/>
    <w:rsid w:val="00E5011B"/>
    <w:rsid w:val="00E5018F"/>
    <w:rsid w:val="00E5033F"/>
    <w:rsid w:val="00E5040D"/>
    <w:rsid w:val="00E50A78"/>
    <w:rsid w:val="00E50D5F"/>
    <w:rsid w:val="00E50D98"/>
    <w:rsid w:val="00E50F50"/>
    <w:rsid w:val="00E510E8"/>
    <w:rsid w:val="00E51224"/>
    <w:rsid w:val="00E51362"/>
    <w:rsid w:val="00E51395"/>
    <w:rsid w:val="00E5142D"/>
    <w:rsid w:val="00E5159E"/>
    <w:rsid w:val="00E5163E"/>
    <w:rsid w:val="00E51860"/>
    <w:rsid w:val="00E51BBA"/>
    <w:rsid w:val="00E51C6B"/>
    <w:rsid w:val="00E51D04"/>
    <w:rsid w:val="00E51EC3"/>
    <w:rsid w:val="00E520E6"/>
    <w:rsid w:val="00E52180"/>
    <w:rsid w:val="00E5244B"/>
    <w:rsid w:val="00E5247F"/>
    <w:rsid w:val="00E52577"/>
    <w:rsid w:val="00E526F6"/>
    <w:rsid w:val="00E52884"/>
    <w:rsid w:val="00E528E4"/>
    <w:rsid w:val="00E52AA7"/>
    <w:rsid w:val="00E52CCC"/>
    <w:rsid w:val="00E52E97"/>
    <w:rsid w:val="00E53020"/>
    <w:rsid w:val="00E5318F"/>
    <w:rsid w:val="00E531D6"/>
    <w:rsid w:val="00E532A2"/>
    <w:rsid w:val="00E53D89"/>
    <w:rsid w:val="00E53F0A"/>
    <w:rsid w:val="00E53F38"/>
    <w:rsid w:val="00E53F3B"/>
    <w:rsid w:val="00E53F43"/>
    <w:rsid w:val="00E53F6E"/>
    <w:rsid w:val="00E53FB5"/>
    <w:rsid w:val="00E5403B"/>
    <w:rsid w:val="00E54064"/>
    <w:rsid w:val="00E540AE"/>
    <w:rsid w:val="00E540C5"/>
    <w:rsid w:val="00E544F2"/>
    <w:rsid w:val="00E546FD"/>
    <w:rsid w:val="00E54876"/>
    <w:rsid w:val="00E548C5"/>
    <w:rsid w:val="00E54AA6"/>
    <w:rsid w:val="00E54D5F"/>
    <w:rsid w:val="00E54E90"/>
    <w:rsid w:val="00E54F2F"/>
    <w:rsid w:val="00E55049"/>
    <w:rsid w:val="00E5512F"/>
    <w:rsid w:val="00E551F9"/>
    <w:rsid w:val="00E55270"/>
    <w:rsid w:val="00E55392"/>
    <w:rsid w:val="00E5560D"/>
    <w:rsid w:val="00E559DD"/>
    <w:rsid w:val="00E55A3C"/>
    <w:rsid w:val="00E55B06"/>
    <w:rsid w:val="00E55B9F"/>
    <w:rsid w:val="00E55C0B"/>
    <w:rsid w:val="00E55C19"/>
    <w:rsid w:val="00E55D2D"/>
    <w:rsid w:val="00E56014"/>
    <w:rsid w:val="00E56257"/>
    <w:rsid w:val="00E5636F"/>
    <w:rsid w:val="00E56408"/>
    <w:rsid w:val="00E56456"/>
    <w:rsid w:val="00E56495"/>
    <w:rsid w:val="00E56601"/>
    <w:rsid w:val="00E5670A"/>
    <w:rsid w:val="00E56909"/>
    <w:rsid w:val="00E56AC5"/>
    <w:rsid w:val="00E56B51"/>
    <w:rsid w:val="00E56D6D"/>
    <w:rsid w:val="00E57947"/>
    <w:rsid w:val="00E579EA"/>
    <w:rsid w:val="00E57B19"/>
    <w:rsid w:val="00E57D97"/>
    <w:rsid w:val="00E57FB2"/>
    <w:rsid w:val="00E603BC"/>
    <w:rsid w:val="00E6042B"/>
    <w:rsid w:val="00E606E3"/>
    <w:rsid w:val="00E608C6"/>
    <w:rsid w:val="00E60C07"/>
    <w:rsid w:val="00E60C77"/>
    <w:rsid w:val="00E60CAA"/>
    <w:rsid w:val="00E60EAB"/>
    <w:rsid w:val="00E60F13"/>
    <w:rsid w:val="00E61094"/>
    <w:rsid w:val="00E61206"/>
    <w:rsid w:val="00E61230"/>
    <w:rsid w:val="00E61257"/>
    <w:rsid w:val="00E612B2"/>
    <w:rsid w:val="00E612BE"/>
    <w:rsid w:val="00E613EF"/>
    <w:rsid w:val="00E614B8"/>
    <w:rsid w:val="00E61591"/>
    <w:rsid w:val="00E61900"/>
    <w:rsid w:val="00E61AE4"/>
    <w:rsid w:val="00E61AE6"/>
    <w:rsid w:val="00E61CE8"/>
    <w:rsid w:val="00E61D69"/>
    <w:rsid w:val="00E61F2E"/>
    <w:rsid w:val="00E61FBD"/>
    <w:rsid w:val="00E620C7"/>
    <w:rsid w:val="00E62148"/>
    <w:rsid w:val="00E6221A"/>
    <w:rsid w:val="00E62580"/>
    <w:rsid w:val="00E628A5"/>
    <w:rsid w:val="00E628DE"/>
    <w:rsid w:val="00E62A64"/>
    <w:rsid w:val="00E62BDD"/>
    <w:rsid w:val="00E62D3F"/>
    <w:rsid w:val="00E62E0B"/>
    <w:rsid w:val="00E631CF"/>
    <w:rsid w:val="00E632E7"/>
    <w:rsid w:val="00E63400"/>
    <w:rsid w:val="00E634BB"/>
    <w:rsid w:val="00E6353F"/>
    <w:rsid w:val="00E636F6"/>
    <w:rsid w:val="00E6371C"/>
    <w:rsid w:val="00E637B0"/>
    <w:rsid w:val="00E63866"/>
    <w:rsid w:val="00E63BC5"/>
    <w:rsid w:val="00E63D20"/>
    <w:rsid w:val="00E64064"/>
    <w:rsid w:val="00E640CE"/>
    <w:rsid w:val="00E642F2"/>
    <w:rsid w:val="00E643F4"/>
    <w:rsid w:val="00E64776"/>
    <w:rsid w:val="00E64923"/>
    <w:rsid w:val="00E649AD"/>
    <w:rsid w:val="00E64EDC"/>
    <w:rsid w:val="00E651F7"/>
    <w:rsid w:val="00E654D0"/>
    <w:rsid w:val="00E6557C"/>
    <w:rsid w:val="00E655E3"/>
    <w:rsid w:val="00E657E7"/>
    <w:rsid w:val="00E6583B"/>
    <w:rsid w:val="00E65986"/>
    <w:rsid w:val="00E65B75"/>
    <w:rsid w:val="00E65C89"/>
    <w:rsid w:val="00E65ED1"/>
    <w:rsid w:val="00E65F83"/>
    <w:rsid w:val="00E65FD1"/>
    <w:rsid w:val="00E66074"/>
    <w:rsid w:val="00E660CB"/>
    <w:rsid w:val="00E663F9"/>
    <w:rsid w:val="00E664F6"/>
    <w:rsid w:val="00E6666B"/>
    <w:rsid w:val="00E66774"/>
    <w:rsid w:val="00E66BB8"/>
    <w:rsid w:val="00E66D6E"/>
    <w:rsid w:val="00E66EC8"/>
    <w:rsid w:val="00E6701E"/>
    <w:rsid w:val="00E6707F"/>
    <w:rsid w:val="00E67114"/>
    <w:rsid w:val="00E6719A"/>
    <w:rsid w:val="00E6736B"/>
    <w:rsid w:val="00E674F2"/>
    <w:rsid w:val="00E67CA3"/>
    <w:rsid w:val="00E67E4D"/>
    <w:rsid w:val="00E67F64"/>
    <w:rsid w:val="00E67FA0"/>
    <w:rsid w:val="00E67FCF"/>
    <w:rsid w:val="00E700C4"/>
    <w:rsid w:val="00E701F4"/>
    <w:rsid w:val="00E70291"/>
    <w:rsid w:val="00E7031E"/>
    <w:rsid w:val="00E7054E"/>
    <w:rsid w:val="00E70635"/>
    <w:rsid w:val="00E7084F"/>
    <w:rsid w:val="00E709CD"/>
    <w:rsid w:val="00E70A7D"/>
    <w:rsid w:val="00E70AF3"/>
    <w:rsid w:val="00E70BA5"/>
    <w:rsid w:val="00E70D61"/>
    <w:rsid w:val="00E71018"/>
    <w:rsid w:val="00E71094"/>
    <w:rsid w:val="00E710E0"/>
    <w:rsid w:val="00E711BF"/>
    <w:rsid w:val="00E71207"/>
    <w:rsid w:val="00E71784"/>
    <w:rsid w:val="00E71B29"/>
    <w:rsid w:val="00E71C6C"/>
    <w:rsid w:val="00E71D70"/>
    <w:rsid w:val="00E71E42"/>
    <w:rsid w:val="00E71EEC"/>
    <w:rsid w:val="00E72077"/>
    <w:rsid w:val="00E72381"/>
    <w:rsid w:val="00E7247B"/>
    <w:rsid w:val="00E72531"/>
    <w:rsid w:val="00E72723"/>
    <w:rsid w:val="00E72CA9"/>
    <w:rsid w:val="00E72D2E"/>
    <w:rsid w:val="00E72D6C"/>
    <w:rsid w:val="00E72E3E"/>
    <w:rsid w:val="00E72EAF"/>
    <w:rsid w:val="00E7311F"/>
    <w:rsid w:val="00E73194"/>
    <w:rsid w:val="00E731B9"/>
    <w:rsid w:val="00E73292"/>
    <w:rsid w:val="00E7365B"/>
    <w:rsid w:val="00E736F6"/>
    <w:rsid w:val="00E73743"/>
    <w:rsid w:val="00E7389E"/>
    <w:rsid w:val="00E73A42"/>
    <w:rsid w:val="00E73B70"/>
    <w:rsid w:val="00E73CB3"/>
    <w:rsid w:val="00E73D8F"/>
    <w:rsid w:val="00E73E24"/>
    <w:rsid w:val="00E73F42"/>
    <w:rsid w:val="00E7401B"/>
    <w:rsid w:val="00E7401D"/>
    <w:rsid w:val="00E7403D"/>
    <w:rsid w:val="00E7412A"/>
    <w:rsid w:val="00E74189"/>
    <w:rsid w:val="00E7418C"/>
    <w:rsid w:val="00E741CF"/>
    <w:rsid w:val="00E742FF"/>
    <w:rsid w:val="00E74483"/>
    <w:rsid w:val="00E74527"/>
    <w:rsid w:val="00E749DC"/>
    <w:rsid w:val="00E74B84"/>
    <w:rsid w:val="00E74BFE"/>
    <w:rsid w:val="00E74D45"/>
    <w:rsid w:val="00E7526D"/>
    <w:rsid w:val="00E75435"/>
    <w:rsid w:val="00E7543C"/>
    <w:rsid w:val="00E75A21"/>
    <w:rsid w:val="00E75B12"/>
    <w:rsid w:val="00E75B15"/>
    <w:rsid w:val="00E75BCA"/>
    <w:rsid w:val="00E75D14"/>
    <w:rsid w:val="00E75F71"/>
    <w:rsid w:val="00E76072"/>
    <w:rsid w:val="00E760B9"/>
    <w:rsid w:val="00E76278"/>
    <w:rsid w:val="00E7641C"/>
    <w:rsid w:val="00E7643B"/>
    <w:rsid w:val="00E767CE"/>
    <w:rsid w:val="00E768E5"/>
    <w:rsid w:val="00E76959"/>
    <w:rsid w:val="00E7697F"/>
    <w:rsid w:val="00E7722D"/>
    <w:rsid w:val="00E77268"/>
    <w:rsid w:val="00E77515"/>
    <w:rsid w:val="00E77520"/>
    <w:rsid w:val="00E7786C"/>
    <w:rsid w:val="00E778B9"/>
    <w:rsid w:val="00E77910"/>
    <w:rsid w:val="00E77D25"/>
    <w:rsid w:val="00E77DE7"/>
    <w:rsid w:val="00E77E44"/>
    <w:rsid w:val="00E77F13"/>
    <w:rsid w:val="00E8030F"/>
    <w:rsid w:val="00E803B5"/>
    <w:rsid w:val="00E8064A"/>
    <w:rsid w:val="00E80901"/>
    <w:rsid w:val="00E80A3F"/>
    <w:rsid w:val="00E80AC8"/>
    <w:rsid w:val="00E80D38"/>
    <w:rsid w:val="00E80DF5"/>
    <w:rsid w:val="00E80E43"/>
    <w:rsid w:val="00E80FD3"/>
    <w:rsid w:val="00E810D5"/>
    <w:rsid w:val="00E810DB"/>
    <w:rsid w:val="00E8114A"/>
    <w:rsid w:val="00E812A1"/>
    <w:rsid w:val="00E81621"/>
    <w:rsid w:val="00E816CD"/>
    <w:rsid w:val="00E816ED"/>
    <w:rsid w:val="00E81707"/>
    <w:rsid w:val="00E81945"/>
    <w:rsid w:val="00E81A09"/>
    <w:rsid w:val="00E81E3A"/>
    <w:rsid w:val="00E81EBA"/>
    <w:rsid w:val="00E81F62"/>
    <w:rsid w:val="00E822C4"/>
    <w:rsid w:val="00E8251A"/>
    <w:rsid w:val="00E8257D"/>
    <w:rsid w:val="00E825E1"/>
    <w:rsid w:val="00E829DA"/>
    <w:rsid w:val="00E82AE6"/>
    <w:rsid w:val="00E82CAB"/>
    <w:rsid w:val="00E82CB2"/>
    <w:rsid w:val="00E82DA8"/>
    <w:rsid w:val="00E82EE5"/>
    <w:rsid w:val="00E82FB1"/>
    <w:rsid w:val="00E8335E"/>
    <w:rsid w:val="00E835AD"/>
    <w:rsid w:val="00E8376D"/>
    <w:rsid w:val="00E8395C"/>
    <w:rsid w:val="00E839D9"/>
    <w:rsid w:val="00E839FF"/>
    <w:rsid w:val="00E83A8F"/>
    <w:rsid w:val="00E83DC9"/>
    <w:rsid w:val="00E83EEB"/>
    <w:rsid w:val="00E83F2E"/>
    <w:rsid w:val="00E840AE"/>
    <w:rsid w:val="00E84121"/>
    <w:rsid w:val="00E84709"/>
    <w:rsid w:val="00E84839"/>
    <w:rsid w:val="00E8493E"/>
    <w:rsid w:val="00E84A2A"/>
    <w:rsid w:val="00E84AF5"/>
    <w:rsid w:val="00E84BBE"/>
    <w:rsid w:val="00E84CD7"/>
    <w:rsid w:val="00E84DF4"/>
    <w:rsid w:val="00E84E29"/>
    <w:rsid w:val="00E84E9A"/>
    <w:rsid w:val="00E84EC9"/>
    <w:rsid w:val="00E84FC5"/>
    <w:rsid w:val="00E85233"/>
    <w:rsid w:val="00E852A7"/>
    <w:rsid w:val="00E8536E"/>
    <w:rsid w:val="00E85532"/>
    <w:rsid w:val="00E855D1"/>
    <w:rsid w:val="00E85776"/>
    <w:rsid w:val="00E85A42"/>
    <w:rsid w:val="00E85A50"/>
    <w:rsid w:val="00E85AF7"/>
    <w:rsid w:val="00E85C05"/>
    <w:rsid w:val="00E85C4B"/>
    <w:rsid w:val="00E85CCE"/>
    <w:rsid w:val="00E85F19"/>
    <w:rsid w:val="00E860A5"/>
    <w:rsid w:val="00E860CA"/>
    <w:rsid w:val="00E8611C"/>
    <w:rsid w:val="00E86386"/>
    <w:rsid w:val="00E86463"/>
    <w:rsid w:val="00E865B3"/>
    <w:rsid w:val="00E86606"/>
    <w:rsid w:val="00E86991"/>
    <w:rsid w:val="00E86996"/>
    <w:rsid w:val="00E86A0F"/>
    <w:rsid w:val="00E86BB6"/>
    <w:rsid w:val="00E86FAA"/>
    <w:rsid w:val="00E8740B"/>
    <w:rsid w:val="00E87449"/>
    <w:rsid w:val="00E875D5"/>
    <w:rsid w:val="00E8763A"/>
    <w:rsid w:val="00E8778F"/>
    <w:rsid w:val="00E87825"/>
    <w:rsid w:val="00E878A9"/>
    <w:rsid w:val="00E878AC"/>
    <w:rsid w:val="00E87A3D"/>
    <w:rsid w:val="00E87B16"/>
    <w:rsid w:val="00E87DC0"/>
    <w:rsid w:val="00E87F83"/>
    <w:rsid w:val="00E90053"/>
    <w:rsid w:val="00E9006D"/>
    <w:rsid w:val="00E901BB"/>
    <w:rsid w:val="00E901D7"/>
    <w:rsid w:val="00E90302"/>
    <w:rsid w:val="00E90397"/>
    <w:rsid w:val="00E90588"/>
    <w:rsid w:val="00E905E5"/>
    <w:rsid w:val="00E9071C"/>
    <w:rsid w:val="00E90776"/>
    <w:rsid w:val="00E90948"/>
    <w:rsid w:val="00E90A2A"/>
    <w:rsid w:val="00E90D70"/>
    <w:rsid w:val="00E90D7C"/>
    <w:rsid w:val="00E90FF3"/>
    <w:rsid w:val="00E91336"/>
    <w:rsid w:val="00E913DB"/>
    <w:rsid w:val="00E9187C"/>
    <w:rsid w:val="00E918F1"/>
    <w:rsid w:val="00E91979"/>
    <w:rsid w:val="00E919C9"/>
    <w:rsid w:val="00E91F84"/>
    <w:rsid w:val="00E92049"/>
    <w:rsid w:val="00E92184"/>
    <w:rsid w:val="00E9228F"/>
    <w:rsid w:val="00E9254C"/>
    <w:rsid w:val="00E92702"/>
    <w:rsid w:val="00E927B8"/>
    <w:rsid w:val="00E92855"/>
    <w:rsid w:val="00E928D1"/>
    <w:rsid w:val="00E9292A"/>
    <w:rsid w:val="00E92B7E"/>
    <w:rsid w:val="00E92BF8"/>
    <w:rsid w:val="00E92C28"/>
    <w:rsid w:val="00E92CE4"/>
    <w:rsid w:val="00E92E9D"/>
    <w:rsid w:val="00E9317B"/>
    <w:rsid w:val="00E9319C"/>
    <w:rsid w:val="00E932C2"/>
    <w:rsid w:val="00E93431"/>
    <w:rsid w:val="00E934D3"/>
    <w:rsid w:val="00E934F2"/>
    <w:rsid w:val="00E936F8"/>
    <w:rsid w:val="00E937A4"/>
    <w:rsid w:val="00E937BB"/>
    <w:rsid w:val="00E937C9"/>
    <w:rsid w:val="00E93BE8"/>
    <w:rsid w:val="00E93CBD"/>
    <w:rsid w:val="00E93D48"/>
    <w:rsid w:val="00E9419E"/>
    <w:rsid w:val="00E942F8"/>
    <w:rsid w:val="00E943D0"/>
    <w:rsid w:val="00E94444"/>
    <w:rsid w:val="00E944B4"/>
    <w:rsid w:val="00E9460F"/>
    <w:rsid w:val="00E94624"/>
    <w:rsid w:val="00E94807"/>
    <w:rsid w:val="00E949EA"/>
    <w:rsid w:val="00E94B75"/>
    <w:rsid w:val="00E95163"/>
    <w:rsid w:val="00E95350"/>
    <w:rsid w:val="00E9575C"/>
    <w:rsid w:val="00E958CB"/>
    <w:rsid w:val="00E958FB"/>
    <w:rsid w:val="00E95922"/>
    <w:rsid w:val="00E95A69"/>
    <w:rsid w:val="00E95B85"/>
    <w:rsid w:val="00E95EB5"/>
    <w:rsid w:val="00E95FB9"/>
    <w:rsid w:val="00E96069"/>
    <w:rsid w:val="00E96387"/>
    <w:rsid w:val="00E9677E"/>
    <w:rsid w:val="00E96865"/>
    <w:rsid w:val="00E96962"/>
    <w:rsid w:val="00E96F51"/>
    <w:rsid w:val="00E970AD"/>
    <w:rsid w:val="00E9734D"/>
    <w:rsid w:val="00E97375"/>
    <w:rsid w:val="00E9742C"/>
    <w:rsid w:val="00E9745D"/>
    <w:rsid w:val="00E97799"/>
    <w:rsid w:val="00E97921"/>
    <w:rsid w:val="00E97A38"/>
    <w:rsid w:val="00E97C2A"/>
    <w:rsid w:val="00E97C8D"/>
    <w:rsid w:val="00E97F81"/>
    <w:rsid w:val="00EA007A"/>
    <w:rsid w:val="00EA029D"/>
    <w:rsid w:val="00EA02DE"/>
    <w:rsid w:val="00EA0379"/>
    <w:rsid w:val="00EA048D"/>
    <w:rsid w:val="00EA067A"/>
    <w:rsid w:val="00EA0743"/>
    <w:rsid w:val="00EA0760"/>
    <w:rsid w:val="00EA07D7"/>
    <w:rsid w:val="00EA0821"/>
    <w:rsid w:val="00EA09C0"/>
    <w:rsid w:val="00EA0A46"/>
    <w:rsid w:val="00EA0AD1"/>
    <w:rsid w:val="00EA0DDB"/>
    <w:rsid w:val="00EA0E47"/>
    <w:rsid w:val="00EA0E97"/>
    <w:rsid w:val="00EA1283"/>
    <w:rsid w:val="00EA150C"/>
    <w:rsid w:val="00EA1895"/>
    <w:rsid w:val="00EA18E8"/>
    <w:rsid w:val="00EA1BCA"/>
    <w:rsid w:val="00EA1E00"/>
    <w:rsid w:val="00EA1E2E"/>
    <w:rsid w:val="00EA1E81"/>
    <w:rsid w:val="00EA23BA"/>
    <w:rsid w:val="00EA2518"/>
    <w:rsid w:val="00EA2709"/>
    <w:rsid w:val="00EA2722"/>
    <w:rsid w:val="00EA2729"/>
    <w:rsid w:val="00EA2741"/>
    <w:rsid w:val="00EA278F"/>
    <w:rsid w:val="00EA2954"/>
    <w:rsid w:val="00EA29B4"/>
    <w:rsid w:val="00EA2A18"/>
    <w:rsid w:val="00EA2C52"/>
    <w:rsid w:val="00EA2CC9"/>
    <w:rsid w:val="00EA2D74"/>
    <w:rsid w:val="00EA2F8B"/>
    <w:rsid w:val="00EA2F9C"/>
    <w:rsid w:val="00EA30BF"/>
    <w:rsid w:val="00EA3109"/>
    <w:rsid w:val="00EA31E2"/>
    <w:rsid w:val="00EA3228"/>
    <w:rsid w:val="00EA34D8"/>
    <w:rsid w:val="00EA35CF"/>
    <w:rsid w:val="00EA35FE"/>
    <w:rsid w:val="00EA36C0"/>
    <w:rsid w:val="00EA37D2"/>
    <w:rsid w:val="00EA37D7"/>
    <w:rsid w:val="00EA3862"/>
    <w:rsid w:val="00EA3A8E"/>
    <w:rsid w:val="00EA3AF1"/>
    <w:rsid w:val="00EA3B54"/>
    <w:rsid w:val="00EA3B88"/>
    <w:rsid w:val="00EA3EA6"/>
    <w:rsid w:val="00EA3F47"/>
    <w:rsid w:val="00EA4085"/>
    <w:rsid w:val="00EA408C"/>
    <w:rsid w:val="00EA43A7"/>
    <w:rsid w:val="00EA45BB"/>
    <w:rsid w:val="00EA45EB"/>
    <w:rsid w:val="00EA469A"/>
    <w:rsid w:val="00EA475B"/>
    <w:rsid w:val="00EA47C7"/>
    <w:rsid w:val="00EA484A"/>
    <w:rsid w:val="00EA491E"/>
    <w:rsid w:val="00EA4997"/>
    <w:rsid w:val="00EA4BA2"/>
    <w:rsid w:val="00EA4D0F"/>
    <w:rsid w:val="00EA4D75"/>
    <w:rsid w:val="00EA4DDB"/>
    <w:rsid w:val="00EA5166"/>
    <w:rsid w:val="00EA54FC"/>
    <w:rsid w:val="00EA571E"/>
    <w:rsid w:val="00EA576C"/>
    <w:rsid w:val="00EA5771"/>
    <w:rsid w:val="00EA58B3"/>
    <w:rsid w:val="00EA5A27"/>
    <w:rsid w:val="00EA5ADD"/>
    <w:rsid w:val="00EA5CB8"/>
    <w:rsid w:val="00EA5DF0"/>
    <w:rsid w:val="00EA664F"/>
    <w:rsid w:val="00EA680F"/>
    <w:rsid w:val="00EA6823"/>
    <w:rsid w:val="00EA6841"/>
    <w:rsid w:val="00EA6A0E"/>
    <w:rsid w:val="00EA6AA2"/>
    <w:rsid w:val="00EA6AAD"/>
    <w:rsid w:val="00EA6DBB"/>
    <w:rsid w:val="00EA6E7B"/>
    <w:rsid w:val="00EA710F"/>
    <w:rsid w:val="00EA71C0"/>
    <w:rsid w:val="00EA7501"/>
    <w:rsid w:val="00EA772B"/>
    <w:rsid w:val="00EA77AB"/>
    <w:rsid w:val="00EA7AA4"/>
    <w:rsid w:val="00EA7CCB"/>
    <w:rsid w:val="00EA7CD8"/>
    <w:rsid w:val="00EA7FAC"/>
    <w:rsid w:val="00EB03CF"/>
    <w:rsid w:val="00EB0459"/>
    <w:rsid w:val="00EB051E"/>
    <w:rsid w:val="00EB0CC9"/>
    <w:rsid w:val="00EB0D3D"/>
    <w:rsid w:val="00EB0E04"/>
    <w:rsid w:val="00EB0E98"/>
    <w:rsid w:val="00EB0EB3"/>
    <w:rsid w:val="00EB12A5"/>
    <w:rsid w:val="00EB134E"/>
    <w:rsid w:val="00EB167E"/>
    <w:rsid w:val="00EB169A"/>
    <w:rsid w:val="00EB1822"/>
    <w:rsid w:val="00EB193A"/>
    <w:rsid w:val="00EB19F9"/>
    <w:rsid w:val="00EB1A7B"/>
    <w:rsid w:val="00EB1C1C"/>
    <w:rsid w:val="00EB1ECF"/>
    <w:rsid w:val="00EB2015"/>
    <w:rsid w:val="00EB2085"/>
    <w:rsid w:val="00EB20FE"/>
    <w:rsid w:val="00EB24D4"/>
    <w:rsid w:val="00EB2845"/>
    <w:rsid w:val="00EB2BEA"/>
    <w:rsid w:val="00EB2CA2"/>
    <w:rsid w:val="00EB2D19"/>
    <w:rsid w:val="00EB2D3C"/>
    <w:rsid w:val="00EB2DAD"/>
    <w:rsid w:val="00EB2F9B"/>
    <w:rsid w:val="00EB3144"/>
    <w:rsid w:val="00EB323F"/>
    <w:rsid w:val="00EB329B"/>
    <w:rsid w:val="00EB38D4"/>
    <w:rsid w:val="00EB3A63"/>
    <w:rsid w:val="00EB3BBE"/>
    <w:rsid w:val="00EB3C31"/>
    <w:rsid w:val="00EB3CEE"/>
    <w:rsid w:val="00EB3DA7"/>
    <w:rsid w:val="00EB3E4A"/>
    <w:rsid w:val="00EB46A5"/>
    <w:rsid w:val="00EB47BC"/>
    <w:rsid w:val="00EB47FF"/>
    <w:rsid w:val="00EB4936"/>
    <w:rsid w:val="00EB4AFC"/>
    <w:rsid w:val="00EB4F1F"/>
    <w:rsid w:val="00EB52C8"/>
    <w:rsid w:val="00EB5454"/>
    <w:rsid w:val="00EB563D"/>
    <w:rsid w:val="00EB566A"/>
    <w:rsid w:val="00EB575F"/>
    <w:rsid w:val="00EB57A4"/>
    <w:rsid w:val="00EB5A11"/>
    <w:rsid w:val="00EB5A90"/>
    <w:rsid w:val="00EB5ACD"/>
    <w:rsid w:val="00EB5E3C"/>
    <w:rsid w:val="00EB6172"/>
    <w:rsid w:val="00EB6321"/>
    <w:rsid w:val="00EB641A"/>
    <w:rsid w:val="00EB647A"/>
    <w:rsid w:val="00EB64AA"/>
    <w:rsid w:val="00EB651D"/>
    <w:rsid w:val="00EB6604"/>
    <w:rsid w:val="00EB6833"/>
    <w:rsid w:val="00EB69BC"/>
    <w:rsid w:val="00EB6B85"/>
    <w:rsid w:val="00EB6C7D"/>
    <w:rsid w:val="00EB7223"/>
    <w:rsid w:val="00EB7244"/>
    <w:rsid w:val="00EB728B"/>
    <w:rsid w:val="00EB7345"/>
    <w:rsid w:val="00EB73A4"/>
    <w:rsid w:val="00EB759B"/>
    <w:rsid w:val="00EB75D0"/>
    <w:rsid w:val="00EB75FD"/>
    <w:rsid w:val="00EB76D0"/>
    <w:rsid w:val="00EB76F3"/>
    <w:rsid w:val="00EB779B"/>
    <w:rsid w:val="00EB787C"/>
    <w:rsid w:val="00EB79EC"/>
    <w:rsid w:val="00EB7AB9"/>
    <w:rsid w:val="00EB7D1E"/>
    <w:rsid w:val="00EB7E52"/>
    <w:rsid w:val="00EC00AE"/>
    <w:rsid w:val="00EC00E4"/>
    <w:rsid w:val="00EC00F2"/>
    <w:rsid w:val="00EC0294"/>
    <w:rsid w:val="00EC06AF"/>
    <w:rsid w:val="00EC07E4"/>
    <w:rsid w:val="00EC0975"/>
    <w:rsid w:val="00EC09BF"/>
    <w:rsid w:val="00EC0DC0"/>
    <w:rsid w:val="00EC0E7C"/>
    <w:rsid w:val="00EC0FB2"/>
    <w:rsid w:val="00EC1361"/>
    <w:rsid w:val="00EC19B2"/>
    <w:rsid w:val="00EC1ABA"/>
    <w:rsid w:val="00EC1B21"/>
    <w:rsid w:val="00EC1FD0"/>
    <w:rsid w:val="00EC2188"/>
    <w:rsid w:val="00EC22F0"/>
    <w:rsid w:val="00EC28BA"/>
    <w:rsid w:val="00EC29E8"/>
    <w:rsid w:val="00EC2AAC"/>
    <w:rsid w:val="00EC30DB"/>
    <w:rsid w:val="00EC3773"/>
    <w:rsid w:val="00EC384E"/>
    <w:rsid w:val="00EC3866"/>
    <w:rsid w:val="00EC3927"/>
    <w:rsid w:val="00EC3A2B"/>
    <w:rsid w:val="00EC3C0E"/>
    <w:rsid w:val="00EC3E72"/>
    <w:rsid w:val="00EC3ED4"/>
    <w:rsid w:val="00EC410C"/>
    <w:rsid w:val="00EC41EF"/>
    <w:rsid w:val="00EC4213"/>
    <w:rsid w:val="00EC421C"/>
    <w:rsid w:val="00EC45C2"/>
    <w:rsid w:val="00EC48B3"/>
    <w:rsid w:val="00EC497D"/>
    <w:rsid w:val="00EC4B82"/>
    <w:rsid w:val="00EC4D8B"/>
    <w:rsid w:val="00EC4E1F"/>
    <w:rsid w:val="00EC4F38"/>
    <w:rsid w:val="00EC5189"/>
    <w:rsid w:val="00EC51D8"/>
    <w:rsid w:val="00EC5430"/>
    <w:rsid w:val="00EC5494"/>
    <w:rsid w:val="00EC54B6"/>
    <w:rsid w:val="00EC5933"/>
    <w:rsid w:val="00EC5A02"/>
    <w:rsid w:val="00EC5BB9"/>
    <w:rsid w:val="00EC5D0A"/>
    <w:rsid w:val="00EC5F14"/>
    <w:rsid w:val="00EC5F37"/>
    <w:rsid w:val="00EC5F74"/>
    <w:rsid w:val="00EC5FCD"/>
    <w:rsid w:val="00EC6107"/>
    <w:rsid w:val="00EC6244"/>
    <w:rsid w:val="00EC62F4"/>
    <w:rsid w:val="00EC640D"/>
    <w:rsid w:val="00EC6752"/>
    <w:rsid w:val="00EC6A09"/>
    <w:rsid w:val="00EC6BF0"/>
    <w:rsid w:val="00EC6C98"/>
    <w:rsid w:val="00EC6CA2"/>
    <w:rsid w:val="00EC6D3F"/>
    <w:rsid w:val="00EC6D4A"/>
    <w:rsid w:val="00EC7079"/>
    <w:rsid w:val="00EC70C0"/>
    <w:rsid w:val="00EC710A"/>
    <w:rsid w:val="00EC71B3"/>
    <w:rsid w:val="00EC7580"/>
    <w:rsid w:val="00EC76E7"/>
    <w:rsid w:val="00EC7717"/>
    <w:rsid w:val="00ED00B7"/>
    <w:rsid w:val="00ED0152"/>
    <w:rsid w:val="00ED0442"/>
    <w:rsid w:val="00ED046E"/>
    <w:rsid w:val="00ED08E3"/>
    <w:rsid w:val="00ED099A"/>
    <w:rsid w:val="00ED0A36"/>
    <w:rsid w:val="00ED0BF7"/>
    <w:rsid w:val="00ED0C57"/>
    <w:rsid w:val="00ED0CE2"/>
    <w:rsid w:val="00ED0DCC"/>
    <w:rsid w:val="00ED100D"/>
    <w:rsid w:val="00ED12D4"/>
    <w:rsid w:val="00ED1388"/>
    <w:rsid w:val="00ED1419"/>
    <w:rsid w:val="00ED1436"/>
    <w:rsid w:val="00ED1950"/>
    <w:rsid w:val="00ED1BAD"/>
    <w:rsid w:val="00ED1C8F"/>
    <w:rsid w:val="00ED1DE9"/>
    <w:rsid w:val="00ED2035"/>
    <w:rsid w:val="00ED20A1"/>
    <w:rsid w:val="00ED20A7"/>
    <w:rsid w:val="00ED235F"/>
    <w:rsid w:val="00ED23E2"/>
    <w:rsid w:val="00ED24B6"/>
    <w:rsid w:val="00ED256F"/>
    <w:rsid w:val="00ED25D1"/>
    <w:rsid w:val="00ED260D"/>
    <w:rsid w:val="00ED26F5"/>
    <w:rsid w:val="00ED287F"/>
    <w:rsid w:val="00ED2A2F"/>
    <w:rsid w:val="00ED2CB3"/>
    <w:rsid w:val="00ED2D27"/>
    <w:rsid w:val="00ED2DCD"/>
    <w:rsid w:val="00ED30AA"/>
    <w:rsid w:val="00ED3140"/>
    <w:rsid w:val="00ED3194"/>
    <w:rsid w:val="00ED32FE"/>
    <w:rsid w:val="00ED36F7"/>
    <w:rsid w:val="00ED3819"/>
    <w:rsid w:val="00ED392B"/>
    <w:rsid w:val="00ED3B90"/>
    <w:rsid w:val="00ED3BFF"/>
    <w:rsid w:val="00ED3CE0"/>
    <w:rsid w:val="00ED3E87"/>
    <w:rsid w:val="00ED410E"/>
    <w:rsid w:val="00ED42B0"/>
    <w:rsid w:val="00ED4337"/>
    <w:rsid w:val="00ED43C9"/>
    <w:rsid w:val="00ED4650"/>
    <w:rsid w:val="00ED4CC4"/>
    <w:rsid w:val="00ED4EB6"/>
    <w:rsid w:val="00ED50BF"/>
    <w:rsid w:val="00ED52CF"/>
    <w:rsid w:val="00ED530E"/>
    <w:rsid w:val="00ED53B0"/>
    <w:rsid w:val="00ED57EE"/>
    <w:rsid w:val="00ED5ADB"/>
    <w:rsid w:val="00ED5AF8"/>
    <w:rsid w:val="00ED5BAC"/>
    <w:rsid w:val="00ED5BCE"/>
    <w:rsid w:val="00ED5FCA"/>
    <w:rsid w:val="00ED6275"/>
    <w:rsid w:val="00ED627E"/>
    <w:rsid w:val="00ED6403"/>
    <w:rsid w:val="00ED650F"/>
    <w:rsid w:val="00ED661A"/>
    <w:rsid w:val="00ED67D4"/>
    <w:rsid w:val="00ED6961"/>
    <w:rsid w:val="00ED6A54"/>
    <w:rsid w:val="00ED6A60"/>
    <w:rsid w:val="00ED6B23"/>
    <w:rsid w:val="00ED6B3E"/>
    <w:rsid w:val="00ED6F1E"/>
    <w:rsid w:val="00ED7246"/>
    <w:rsid w:val="00ED732E"/>
    <w:rsid w:val="00ED7338"/>
    <w:rsid w:val="00ED73F6"/>
    <w:rsid w:val="00ED74DA"/>
    <w:rsid w:val="00ED76C6"/>
    <w:rsid w:val="00ED7D6C"/>
    <w:rsid w:val="00ED7EA6"/>
    <w:rsid w:val="00ED7F55"/>
    <w:rsid w:val="00ED7FE6"/>
    <w:rsid w:val="00EE007F"/>
    <w:rsid w:val="00EE009E"/>
    <w:rsid w:val="00EE00B7"/>
    <w:rsid w:val="00EE0242"/>
    <w:rsid w:val="00EE02F9"/>
    <w:rsid w:val="00EE0386"/>
    <w:rsid w:val="00EE041C"/>
    <w:rsid w:val="00EE0492"/>
    <w:rsid w:val="00EE05CC"/>
    <w:rsid w:val="00EE0656"/>
    <w:rsid w:val="00EE0AF5"/>
    <w:rsid w:val="00EE0B88"/>
    <w:rsid w:val="00EE0CCA"/>
    <w:rsid w:val="00EE0D40"/>
    <w:rsid w:val="00EE0F42"/>
    <w:rsid w:val="00EE0FD3"/>
    <w:rsid w:val="00EE108B"/>
    <w:rsid w:val="00EE1283"/>
    <w:rsid w:val="00EE16FF"/>
    <w:rsid w:val="00EE1815"/>
    <w:rsid w:val="00EE1860"/>
    <w:rsid w:val="00EE18E7"/>
    <w:rsid w:val="00EE1A4D"/>
    <w:rsid w:val="00EE1B2A"/>
    <w:rsid w:val="00EE1E9A"/>
    <w:rsid w:val="00EE1F81"/>
    <w:rsid w:val="00EE2129"/>
    <w:rsid w:val="00EE222D"/>
    <w:rsid w:val="00EE22EB"/>
    <w:rsid w:val="00EE244E"/>
    <w:rsid w:val="00EE286E"/>
    <w:rsid w:val="00EE293F"/>
    <w:rsid w:val="00EE2BD2"/>
    <w:rsid w:val="00EE2CB6"/>
    <w:rsid w:val="00EE2D59"/>
    <w:rsid w:val="00EE2E36"/>
    <w:rsid w:val="00EE2E91"/>
    <w:rsid w:val="00EE3179"/>
    <w:rsid w:val="00EE31E5"/>
    <w:rsid w:val="00EE32CF"/>
    <w:rsid w:val="00EE3417"/>
    <w:rsid w:val="00EE35CB"/>
    <w:rsid w:val="00EE360E"/>
    <w:rsid w:val="00EE36D5"/>
    <w:rsid w:val="00EE3878"/>
    <w:rsid w:val="00EE38C7"/>
    <w:rsid w:val="00EE3AF7"/>
    <w:rsid w:val="00EE3B0E"/>
    <w:rsid w:val="00EE3E50"/>
    <w:rsid w:val="00EE3EEE"/>
    <w:rsid w:val="00EE3F27"/>
    <w:rsid w:val="00EE40EB"/>
    <w:rsid w:val="00EE413C"/>
    <w:rsid w:val="00EE414A"/>
    <w:rsid w:val="00EE41FA"/>
    <w:rsid w:val="00EE470E"/>
    <w:rsid w:val="00EE48E5"/>
    <w:rsid w:val="00EE4AD2"/>
    <w:rsid w:val="00EE4C81"/>
    <w:rsid w:val="00EE4E3D"/>
    <w:rsid w:val="00EE4FCA"/>
    <w:rsid w:val="00EE50E1"/>
    <w:rsid w:val="00EE510B"/>
    <w:rsid w:val="00EE543A"/>
    <w:rsid w:val="00EE54F1"/>
    <w:rsid w:val="00EE55C5"/>
    <w:rsid w:val="00EE56BD"/>
    <w:rsid w:val="00EE5858"/>
    <w:rsid w:val="00EE58B0"/>
    <w:rsid w:val="00EE5A13"/>
    <w:rsid w:val="00EE5A4F"/>
    <w:rsid w:val="00EE5C31"/>
    <w:rsid w:val="00EE5CCD"/>
    <w:rsid w:val="00EE5D92"/>
    <w:rsid w:val="00EE5FEF"/>
    <w:rsid w:val="00EE6268"/>
    <w:rsid w:val="00EE63A3"/>
    <w:rsid w:val="00EE68EE"/>
    <w:rsid w:val="00EE6900"/>
    <w:rsid w:val="00EE6AEA"/>
    <w:rsid w:val="00EE6B38"/>
    <w:rsid w:val="00EE6DFA"/>
    <w:rsid w:val="00EE6E26"/>
    <w:rsid w:val="00EE6EEC"/>
    <w:rsid w:val="00EE6F03"/>
    <w:rsid w:val="00EE70CA"/>
    <w:rsid w:val="00EE70F3"/>
    <w:rsid w:val="00EE7377"/>
    <w:rsid w:val="00EE73BB"/>
    <w:rsid w:val="00EE7676"/>
    <w:rsid w:val="00EE7704"/>
    <w:rsid w:val="00EE7A4D"/>
    <w:rsid w:val="00EE7AA7"/>
    <w:rsid w:val="00EE7AF4"/>
    <w:rsid w:val="00EE7BAE"/>
    <w:rsid w:val="00EE7BDA"/>
    <w:rsid w:val="00EE7D40"/>
    <w:rsid w:val="00EE7ECF"/>
    <w:rsid w:val="00EE7FEB"/>
    <w:rsid w:val="00EF00FA"/>
    <w:rsid w:val="00EF03ED"/>
    <w:rsid w:val="00EF0433"/>
    <w:rsid w:val="00EF0451"/>
    <w:rsid w:val="00EF073A"/>
    <w:rsid w:val="00EF09A0"/>
    <w:rsid w:val="00EF09FA"/>
    <w:rsid w:val="00EF0B26"/>
    <w:rsid w:val="00EF0BE5"/>
    <w:rsid w:val="00EF0FC4"/>
    <w:rsid w:val="00EF1113"/>
    <w:rsid w:val="00EF174C"/>
    <w:rsid w:val="00EF17C8"/>
    <w:rsid w:val="00EF1BBD"/>
    <w:rsid w:val="00EF1D57"/>
    <w:rsid w:val="00EF1DD1"/>
    <w:rsid w:val="00EF1ED0"/>
    <w:rsid w:val="00EF203F"/>
    <w:rsid w:val="00EF2222"/>
    <w:rsid w:val="00EF2440"/>
    <w:rsid w:val="00EF248E"/>
    <w:rsid w:val="00EF253B"/>
    <w:rsid w:val="00EF268D"/>
    <w:rsid w:val="00EF2745"/>
    <w:rsid w:val="00EF291E"/>
    <w:rsid w:val="00EF2E39"/>
    <w:rsid w:val="00EF2F64"/>
    <w:rsid w:val="00EF2F8A"/>
    <w:rsid w:val="00EF2FC8"/>
    <w:rsid w:val="00EF3438"/>
    <w:rsid w:val="00EF3443"/>
    <w:rsid w:val="00EF3551"/>
    <w:rsid w:val="00EF3713"/>
    <w:rsid w:val="00EF3765"/>
    <w:rsid w:val="00EF379D"/>
    <w:rsid w:val="00EF3B0E"/>
    <w:rsid w:val="00EF3B9C"/>
    <w:rsid w:val="00EF3DD6"/>
    <w:rsid w:val="00EF3E5A"/>
    <w:rsid w:val="00EF414B"/>
    <w:rsid w:val="00EF41B2"/>
    <w:rsid w:val="00EF4311"/>
    <w:rsid w:val="00EF453D"/>
    <w:rsid w:val="00EF4573"/>
    <w:rsid w:val="00EF4741"/>
    <w:rsid w:val="00EF4876"/>
    <w:rsid w:val="00EF4B64"/>
    <w:rsid w:val="00EF4C42"/>
    <w:rsid w:val="00EF4E7A"/>
    <w:rsid w:val="00EF50AB"/>
    <w:rsid w:val="00EF539A"/>
    <w:rsid w:val="00EF542D"/>
    <w:rsid w:val="00EF54F4"/>
    <w:rsid w:val="00EF5572"/>
    <w:rsid w:val="00EF56B5"/>
    <w:rsid w:val="00EF5713"/>
    <w:rsid w:val="00EF5806"/>
    <w:rsid w:val="00EF5875"/>
    <w:rsid w:val="00EF5912"/>
    <w:rsid w:val="00EF5A21"/>
    <w:rsid w:val="00EF5A7B"/>
    <w:rsid w:val="00EF5B69"/>
    <w:rsid w:val="00EF5BFA"/>
    <w:rsid w:val="00EF5FDE"/>
    <w:rsid w:val="00EF602B"/>
    <w:rsid w:val="00EF6144"/>
    <w:rsid w:val="00EF6455"/>
    <w:rsid w:val="00EF6912"/>
    <w:rsid w:val="00EF696F"/>
    <w:rsid w:val="00EF6DFE"/>
    <w:rsid w:val="00EF6F72"/>
    <w:rsid w:val="00EF7003"/>
    <w:rsid w:val="00EF70AF"/>
    <w:rsid w:val="00EF714B"/>
    <w:rsid w:val="00EF7219"/>
    <w:rsid w:val="00EF7280"/>
    <w:rsid w:val="00EF74A4"/>
    <w:rsid w:val="00EF74E7"/>
    <w:rsid w:val="00EF7601"/>
    <w:rsid w:val="00EF79B9"/>
    <w:rsid w:val="00EF7B4B"/>
    <w:rsid w:val="00EF7CE4"/>
    <w:rsid w:val="00EF7D1E"/>
    <w:rsid w:val="00EF7DF0"/>
    <w:rsid w:val="00F00129"/>
    <w:rsid w:val="00F002F7"/>
    <w:rsid w:val="00F014C1"/>
    <w:rsid w:val="00F01D40"/>
    <w:rsid w:val="00F01D9A"/>
    <w:rsid w:val="00F01EDB"/>
    <w:rsid w:val="00F0200F"/>
    <w:rsid w:val="00F020B6"/>
    <w:rsid w:val="00F020E1"/>
    <w:rsid w:val="00F0211B"/>
    <w:rsid w:val="00F021CA"/>
    <w:rsid w:val="00F02337"/>
    <w:rsid w:val="00F0239C"/>
    <w:rsid w:val="00F025E9"/>
    <w:rsid w:val="00F028BD"/>
    <w:rsid w:val="00F02B60"/>
    <w:rsid w:val="00F02BB8"/>
    <w:rsid w:val="00F02CB3"/>
    <w:rsid w:val="00F02E57"/>
    <w:rsid w:val="00F03200"/>
    <w:rsid w:val="00F03211"/>
    <w:rsid w:val="00F03295"/>
    <w:rsid w:val="00F03340"/>
    <w:rsid w:val="00F03391"/>
    <w:rsid w:val="00F034C5"/>
    <w:rsid w:val="00F036CD"/>
    <w:rsid w:val="00F037AA"/>
    <w:rsid w:val="00F03A81"/>
    <w:rsid w:val="00F03AB7"/>
    <w:rsid w:val="00F03AC0"/>
    <w:rsid w:val="00F03B24"/>
    <w:rsid w:val="00F03B6E"/>
    <w:rsid w:val="00F03B99"/>
    <w:rsid w:val="00F03E08"/>
    <w:rsid w:val="00F04116"/>
    <w:rsid w:val="00F043E4"/>
    <w:rsid w:val="00F04451"/>
    <w:rsid w:val="00F044DD"/>
    <w:rsid w:val="00F04530"/>
    <w:rsid w:val="00F04713"/>
    <w:rsid w:val="00F048E8"/>
    <w:rsid w:val="00F049A9"/>
    <w:rsid w:val="00F04B37"/>
    <w:rsid w:val="00F0519B"/>
    <w:rsid w:val="00F053EF"/>
    <w:rsid w:val="00F0542E"/>
    <w:rsid w:val="00F05480"/>
    <w:rsid w:val="00F054BC"/>
    <w:rsid w:val="00F05537"/>
    <w:rsid w:val="00F05651"/>
    <w:rsid w:val="00F059C0"/>
    <w:rsid w:val="00F05A14"/>
    <w:rsid w:val="00F05ADF"/>
    <w:rsid w:val="00F05B2D"/>
    <w:rsid w:val="00F05D86"/>
    <w:rsid w:val="00F05E66"/>
    <w:rsid w:val="00F060E8"/>
    <w:rsid w:val="00F060FF"/>
    <w:rsid w:val="00F06151"/>
    <w:rsid w:val="00F061C4"/>
    <w:rsid w:val="00F06229"/>
    <w:rsid w:val="00F0627A"/>
    <w:rsid w:val="00F063B2"/>
    <w:rsid w:val="00F064C3"/>
    <w:rsid w:val="00F0657E"/>
    <w:rsid w:val="00F0659C"/>
    <w:rsid w:val="00F066BA"/>
    <w:rsid w:val="00F06760"/>
    <w:rsid w:val="00F06940"/>
    <w:rsid w:val="00F0694A"/>
    <w:rsid w:val="00F06ACC"/>
    <w:rsid w:val="00F06F20"/>
    <w:rsid w:val="00F0734C"/>
    <w:rsid w:val="00F07361"/>
    <w:rsid w:val="00F0749E"/>
    <w:rsid w:val="00F078C5"/>
    <w:rsid w:val="00F07B4D"/>
    <w:rsid w:val="00F07BE6"/>
    <w:rsid w:val="00F07C65"/>
    <w:rsid w:val="00F07CAD"/>
    <w:rsid w:val="00F07CCE"/>
    <w:rsid w:val="00F07E9C"/>
    <w:rsid w:val="00F07F0A"/>
    <w:rsid w:val="00F100A6"/>
    <w:rsid w:val="00F10258"/>
    <w:rsid w:val="00F10577"/>
    <w:rsid w:val="00F108BB"/>
    <w:rsid w:val="00F10BB5"/>
    <w:rsid w:val="00F10D9C"/>
    <w:rsid w:val="00F10DF6"/>
    <w:rsid w:val="00F10E04"/>
    <w:rsid w:val="00F1149D"/>
    <w:rsid w:val="00F1155D"/>
    <w:rsid w:val="00F11626"/>
    <w:rsid w:val="00F11678"/>
    <w:rsid w:val="00F116DE"/>
    <w:rsid w:val="00F118E1"/>
    <w:rsid w:val="00F11E7D"/>
    <w:rsid w:val="00F11FB2"/>
    <w:rsid w:val="00F12075"/>
    <w:rsid w:val="00F121B4"/>
    <w:rsid w:val="00F122B4"/>
    <w:rsid w:val="00F12304"/>
    <w:rsid w:val="00F12434"/>
    <w:rsid w:val="00F12615"/>
    <w:rsid w:val="00F126BA"/>
    <w:rsid w:val="00F1277C"/>
    <w:rsid w:val="00F12B87"/>
    <w:rsid w:val="00F12C41"/>
    <w:rsid w:val="00F12E63"/>
    <w:rsid w:val="00F130C0"/>
    <w:rsid w:val="00F131BF"/>
    <w:rsid w:val="00F134CF"/>
    <w:rsid w:val="00F137AB"/>
    <w:rsid w:val="00F13968"/>
    <w:rsid w:val="00F13AA2"/>
    <w:rsid w:val="00F13B07"/>
    <w:rsid w:val="00F13CCD"/>
    <w:rsid w:val="00F13D27"/>
    <w:rsid w:val="00F13D70"/>
    <w:rsid w:val="00F13DE1"/>
    <w:rsid w:val="00F13F09"/>
    <w:rsid w:val="00F13FFC"/>
    <w:rsid w:val="00F14109"/>
    <w:rsid w:val="00F141C6"/>
    <w:rsid w:val="00F1426B"/>
    <w:rsid w:val="00F143A2"/>
    <w:rsid w:val="00F144B7"/>
    <w:rsid w:val="00F144EF"/>
    <w:rsid w:val="00F146E7"/>
    <w:rsid w:val="00F1473C"/>
    <w:rsid w:val="00F14744"/>
    <w:rsid w:val="00F14B23"/>
    <w:rsid w:val="00F14C15"/>
    <w:rsid w:val="00F14EC7"/>
    <w:rsid w:val="00F151EE"/>
    <w:rsid w:val="00F15224"/>
    <w:rsid w:val="00F15388"/>
    <w:rsid w:val="00F155DE"/>
    <w:rsid w:val="00F15667"/>
    <w:rsid w:val="00F158F5"/>
    <w:rsid w:val="00F159EC"/>
    <w:rsid w:val="00F15C33"/>
    <w:rsid w:val="00F15DF9"/>
    <w:rsid w:val="00F15FCE"/>
    <w:rsid w:val="00F15FF9"/>
    <w:rsid w:val="00F16142"/>
    <w:rsid w:val="00F16220"/>
    <w:rsid w:val="00F164D5"/>
    <w:rsid w:val="00F16668"/>
    <w:rsid w:val="00F166BF"/>
    <w:rsid w:val="00F16B7E"/>
    <w:rsid w:val="00F16C5F"/>
    <w:rsid w:val="00F16C98"/>
    <w:rsid w:val="00F1709A"/>
    <w:rsid w:val="00F1713D"/>
    <w:rsid w:val="00F1723C"/>
    <w:rsid w:val="00F17380"/>
    <w:rsid w:val="00F173D8"/>
    <w:rsid w:val="00F17690"/>
    <w:rsid w:val="00F1779A"/>
    <w:rsid w:val="00F17816"/>
    <w:rsid w:val="00F17D27"/>
    <w:rsid w:val="00F17D97"/>
    <w:rsid w:val="00F17E2A"/>
    <w:rsid w:val="00F17EA9"/>
    <w:rsid w:val="00F200A0"/>
    <w:rsid w:val="00F201E0"/>
    <w:rsid w:val="00F20277"/>
    <w:rsid w:val="00F203CD"/>
    <w:rsid w:val="00F20637"/>
    <w:rsid w:val="00F20770"/>
    <w:rsid w:val="00F2081B"/>
    <w:rsid w:val="00F2086D"/>
    <w:rsid w:val="00F208E3"/>
    <w:rsid w:val="00F20967"/>
    <w:rsid w:val="00F20A8C"/>
    <w:rsid w:val="00F20B9A"/>
    <w:rsid w:val="00F20DEB"/>
    <w:rsid w:val="00F21379"/>
    <w:rsid w:val="00F213DE"/>
    <w:rsid w:val="00F21822"/>
    <w:rsid w:val="00F21BD6"/>
    <w:rsid w:val="00F22088"/>
    <w:rsid w:val="00F22149"/>
    <w:rsid w:val="00F2215A"/>
    <w:rsid w:val="00F22227"/>
    <w:rsid w:val="00F22388"/>
    <w:rsid w:val="00F22565"/>
    <w:rsid w:val="00F22760"/>
    <w:rsid w:val="00F23451"/>
    <w:rsid w:val="00F2345D"/>
    <w:rsid w:val="00F23683"/>
    <w:rsid w:val="00F2385F"/>
    <w:rsid w:val="00F23925"/>
    <w:rsid w:val="00F23EA8"/>
    <w:rsid w:val="00F23F25"/>
    <w:rsid w:val="00F24251"/>
    <w:rsid w:val="00F24286"/>
    <w:rsid w:val="00F244E7"/>
    <w:rsid w:val="00F24511"/>
    <w:rsid w:val="00F2492F"/>
    <w:rsid w:val="00F25094"/>
    <w:rsid w:val="00F2514A"/>
    <w:rsid w:val="00F25255"/>
    <w:rsid w:val="00F254DB"/>
    <w:rsid w:val="00F2588F"/>
    <w:rsid w:val="00F258E2"/>
    <w:rsid w:val="00F25920"/>
    <w:rsid w:val="00F25AED"/>
    <w:rsid w:val="00F25B82"/>
    <w:rsid w:val="00F25BA5"/>
    <w:rsid w:val="00F25E4E"/>
    <w:rsid w:val="00F25F62"/>
    <w:rsid w:val="00F25F9D"/>
    <w:rsid w:val="00F26065"/>
    <w:rsid w:val="00F262F8"/>
    <w:rsid w:val="00F2639C"/>
    <w:rsid w:val="00F2639D"/>
    <w:rsid w:val="00F26558"/>
    <w:rsid w:val="00F26684"/>
    <w:rsid w:val="00F2669C"/>
    <w:rsid w:val="00F26844"/>
    <w:rsid w:val="00F269FE"/>
    <w:rsid w:val="00F26A47"/>
    <w:rsid w:val="00F2710C"/>
    <w:rsid w:val="00F27437"/>
    <w:rsid w:val="00F275A9"/>
    <w:rsid w:val="00F2775E"/>
    <w:rsid w:val="00F2780A"/>
    <w:rsid w:val="00F27A68"/>
    <w:rsid w:val="00F27BA2"/>
    <w:rsid w:val="00F300CB"/>
    <w:rsid w:val="00F30284"/>
    <w:rsid w:val="00F302A6"/>
    <w:rsid w:val="00F302F4"/>
    <w:rsid w:val="00F30588"/>
    <w:rsid w:val="00F309C5"/>
    <w:rsid w:val="00F30AB0"/>
    <w:rsid w:val="00F30CF5"/>
    <w:rsid w:val="00F30F30"/>
    <w:rsid w:val="00F3136B"/>
    <w:rsid w:val="00F3163E"/>
    <w:rsid w:val="00F31A3F"/>
    <w:rsid w:val="00F31D4C"/>
    <w:rsid w:val="00F31E15"/>
    <w:rsid w:val="00F31F6F"/>
    <w:rsid w:val="00F3270F"/>
    <w:rsid w:val="00F328C6"/>
    <w:rsid w:val="00F32A04"/>
    <w:rsid w:val="00F32A6B"/>
    <w:rsid w:val="00F32E55"/>
    <w:rsid w:val="00F33198"/>
    <w:rsid w:val="00F331CF"/>
    <w:rsid w:val="00F3321A"/>
    <w:rsid w:val="00F33341"/>
    <w:rsid w:val="00F3337F"/>
    <w:rsid w:val="00F33489"/>
    <w:rsid w:val="00F33568"/>
    <w:rsid w:val="00F33580"/>
    <w:rsid w:val="00F3375D"/>
    <w:rsid w:val="00F33BAD"/>
    <w:rsid w:val="00F33EE2"/>
    <w:rsid w:val="00F3414C"/>
    <w:rsid w:val="00F3433D"/>
    <w:rsid w:val="00F344D2"/>
    <w:rsid w:val="00F34797"/>
    <w:rsid w:val="00F348BE"/>
    <w:rsid w:val="00F34B46"/>
    <w:rsid w:val="00F34DA2"/>
    <w:rsid w:val="00F34EB7"/>
    <w:rsid w:val="00F35038"/>
    <w:rsid w:val="00F35113"/>
    <w:rsid w:val="00F35122"/>
    <w:rsid w:val="00F35229"/>
    <w:rsid w:val="00F3522C"/>
    <w:rsid w:val="00F35264"/>
    <w:rsid w:val="00F356A4"/>
    <w:rsid w:val="00F358FC"/>
    <w:rsid w:val="00F359DE"/>
    <w:rsid w:val="00F35B05"/>
    <w:rsid w:val="00F35F51"/>
    <w:rsid w:val="00F3640D"/>
    <w:rsid w:val="00F3653E"/>
    <w:rsid w:val="00F369D7"/>
    <w:rsid w:val="00F36A57"/>
    <w:rsid w:val="00F36DF6"/>
    <w:rsid w:val="00F36E7D"/>
    <w:rsid w:val="00F36F66"/>
    <w:rsid w:val="00F37070"/>
    <w:rsid w:val="00F37164"/>
    <w:rsid w:val="00F3726D"/>
    <w:rsid w:val="00F372AD"/>
    <w:rsid w:val="00F3752B"/>
    <w:rsid w:val="00F37535"/>
    <w:rsid w:val="00F377E4"/>
    <w:rsid w:val="00F37A2A"/>
    <w:rsid w:val="00F37A44"/>
    <w:rsid w:val="00F37D8D"/>
    <w:rsid w:val="00F37E2E"/>
    <w:rsid w:val="00F403A3"/>
    <w:rsid w:val="00F403B4"/>
    <w:rsid w:val="00F4049A"/>
    <w:rsid w:val="00F404FA"/>
    <w:rsid w:val="00F406FB"/>
    <w:rsid w:val="00F407B9"/>
    <w:rsid w:val="00F40AB1"/>
    <w:rsid w:val="00F40B20"/>
    <w:rsid w:val="00F40C2C"/>
    <w:rsid w:val="00F40C72"/>
    <w:rsid w:val="00F40C7F"/>
    <w:rsid w:val="00F40E37"/>
    <w:rsid w:val="00F40EA5"/>
    <w:rsid w:val="00F40EEA"/>
    <w:rsid w:val="00F40EF8"/>
    <w:rsid w:val="00F40EFA"/>
    <w:rsid w:val="00F410DE"/>
    <w:rsid w:val="00F4113A"/>
    <w:rsid w:val="00F4115F"/>
    <w:rsid w:val="00F41484"/>
    <w:rsid w:val="00F41551"/>
    <w:rsid w:val="00F416E6"/>
    <w:rsid w:val="00F417D4"/>
    <w:rsid w:val="00F4183F"/>
    <w:rsid w:val="00F41861"/>
    <w:rsid w:val="00F41AFC"/>
    <w:rsid w:val="00F41BB6"/>
    <w:rsid w:val="00F41F1A"/>
    <w:rsid w:val="00F42105"/>
    <w:rsid w:val="00F421EC"/>
    <w:rsid w:val="00F422C5"/>
    <w:rsid w:val="00F4236A"/>
    <w:rsid w:val="00F42552"/>
    <w:rsid w:val="00F42634"/>
    <w:rsid w:val="00F42708"/>
    <w:rsid w:val="00F42982"/>
    <w:rsid w:val="00F42C1F"/>
    <w:rsid w:val="00F42DC8"/>
    <w:rsid w:val="00F42EB4"/>
    <w:rsid w:val="00F42F97"/>
    <w:rsid w:val="00F4308F"/>
    <w:rsid w:val="00F4316C"/>
    <w:rsid w:val="00F4318B"/>
    <w:rsid w:val="00F432B0"/>
    <w:rsid w:val="00F433BA"/>
    <w:rsid w:val="00F4354E"/>
    <w:rsid w:val="00F43579"/>
    <w:rsid w:val="00F4357A"/>
    <w:rsid w:val="00F4369B"/>
    <w:rsid w:val="00F436E8"/>
    <w:rsid w:val="00F4386E"/>
    <w:rsid w:val="00F43929"/>
    <w:rsid w:val="00F43933"/>
    <w:rsid w:val="00F43974"/>
    <w:rsid w:val="00F43A80"/>
    <w:rsid w:val="00F43AE8"/>
    <w:rsid w:val="00F43DBB"/>
    <w:rsid w:val="00F43F57"/>
    <w:rsid w:val="00F4406E"/>
    <w:rsid w:val="00F442C5"/>
    <w:rsid w:val="00F44587"/>
    <w:rsid w:val="00F44706"/>
    <w:rsid w:val="00F447FA"/>
    <w:rsid w:val="00F44898"/>
    <w:rsid w:val="00F448C4"/>
    <w:rsid w:val="00F4493E"/>
    <w:rsid w:val="00F44AC9"/>
    <w:rsid w:val="00F44B2D"/>
    <w:rsid w:val="00F44B99"/>
    <w:rsid w:val="00F45008"/>
    <w:rsid w:val="00F45218"/>
    <w:rsid w:val="00F45416"/>
    <w:rsid w:val="00F45421"/>
    <w:rsid w:val="00F4583F"/>
    <w:rsid w:val="00F45B04"/>
    <w:rsid w:val="00F45B8E"/>
    <w:rsid w:val="00F45DF0"/>
    <w:rsid w:val="00F45F0E"/>
    <w:rsid w:val="00F46131"/>
    <w:rsid w:val="00F4619D"/>
    <w:rsid w:val="00F462F4"/>
    <w:rsid w:val="00F46339"/>
    <w:rsid w:val="00F463AD"/>
    <w:rsid w:val="00F46664"/>
    <w:rsid w:val="00F46A1C"/>
    <w:rsid w:val="00F46BDA"/>
    <w:rsid w:val="00F46C2D"/>
    <w:rsid w:val="00F46E53"/>
    <w:rsid w:val="00F47101"/>
    <w:rsid w:val="00F4757B"/>
    <w:rsid w:val="00F476FA"/>
    <w:rsid w:val="00F47735"/>
    <w:rsid w:val="00F4786E"/>
    <w:rsid w:val="00F47999"/>
    <w:rsid w:val="00F47ABA"/>
    <w:rsid w:val="00F47CF6"/>
    <w:rsid w:val="00F500C3"/>
    <w:rsid w:val="00F502D7"/>
    <w:rsid w:val="00F502F1"/>
    <w:rsid w:val="00F502F3"/>
    <w:rsid w:val="00F50333"/>
    <w:rsid w:val="00F5042B"/>
    <w:rsid w:val="00F504AE"/>
    <w:rsid w:val="00F5078C"/>
    <w:rsid w:val="00F50863"/>
    <w:rsid w:val="00F50C46"/>
    <w:rsid w:val="00F50C8C"/>
    <w:rsid w:val="00F50CE0"/>
    <w:rsid w:val="00F50DCC"/>
    <w:rsid w:val="00F50F20"/>
    <w:rsid w:val="00F51084"/>
    <w:rsid w:val="00F510D5"/>
    <w:rsid w:val="00F51239"/>
    <w:rsid w:val="00F51552"/>
    <w:rsid w:val="00F519CA"/>
    <w:rsid w:val="00F51A53"/>
    <w:rsid w:val="00F51D7F"/>
    <w:rsid w:val="00F51F0B"/>
    <w:rsid w:val="00F520AD"/>
    <w:rsid w:val="00F520D4"/>
    <w:rsid w:val="00F52182"/>
    <w:rsid w:val="00F5235A"/>
    <w:rsid w:val="00F52412"/>
    <w:rsid w:val="00F525BA"/>
    <w:rsid w:val="00F52948"/>
    <w:rsid w:val="00F52A5C"/>
    <w:rsid w:val="00F52B6C"/>
    <w:rsid w:val="00F52E34"/>
    <w:rsid w:val="00F5328E"/>
    <w:rsid w:val="00F53464"/>
    <w:rsid w:val="00F535BE"/>
    <w:rsid w:val="00F537D5"/>
    <w:rsid w:val="00F53962"/>
    <w:rsid w:val="00F53DAF"/>
    <w:rsid w:val="00F53F50"/>
    <w:rsid w:val="00F53FE0"/>
    <w:rsid w:val="00F53FEF"/>
    <w:rsid w:val="00F54970"/>
    <w:rsid w:val="00F54B17"/>
    <w:rsid w:val="00F54CF6"/>
    <w:rsid w:val="00F55023"/>
    <w:rsid w:val="00F55155"/>
    <w:rsid w:val="00F551C0"/>
    <w:rsid w:val="00F5531B"/>
    <w:rsid w:val="00F554DC"/>
    <w:rsid w:val="00F5557F"/>
    <w:rsid w:val="00F55695"/>
    <w:rsid w:val="00F55A25"/>
    <w:rsid w:val="00F55A8F"/>
    <w:rsid w:val="00F55F53"/>
    <w:rsid w:val="00F55FDD"/>
    <w:rsid w:val="00F562ED"/>
    <w:rsid w:val="00F562F3"/>
    <w:rsid w:val="00F56442"/>
    <w:rsid w:val="00F56629"/>
    <w:rsid w:val="00F56A69"/>
    <w:rsid w:val="00F56A86"/>
    <w:rsid w:val="00F56FE1"/>
    <w:rsid w:val="00F57046"/>
    <w:rsid w:val="00F57125"/>
    <w:rsid w:val="00F57158"/>
    <w:rsid w:val="00F571AC"/>
    <w:rsid w:val="00F5722B"/>
    <w:rsid w:val="00F57285"/>
    <w:rsid w:val="00F572F9"/>
    <w:rsid w:val="00F57371"/>
    <w:rsid w:val="00F57760"/>
    <w:rsid w:val="00F57C9C"/>
    <w:rsid w:val="00F57D4E"/>
    <w:rsid w:val="00F57E12"/>
    <w:rsid w:val="00F57E78"/>
    <w:rsid w:val="00F600B0"/>
    <w:rsid w:val="00F60172"/>
    <w:rsid w:val="00F60187"/>
    <w:rsid w:val="00F60313"/>
    <w:rsid w:val="00F6061E"/>
    <w:rsid w:val="00F608E5"/>
    <w:rsid w:val="00F60B2B"/>
    <w:rsid w:val="00F60D3C"/>
    <w:rsid w:val="00F60D59"/>
    <w:rsid w:val="00F60E42"/>
    <w:rsid w:val="00F60EE5"/>
    <w:rsid w:val="00F60F34"/>
    <w:rsid w:val="00F60F58"/>
    <w:rsid w:val="00F60FB4"/>
    <w:rsid w:val="00F61077"/>
    <w:rsid w:val="00F61373"/>
    <w:rsid w:val="00F6139C"/>
    <w:rsid w:val="00F615DC"/>
    <w:rsid w:val="00F61711"/>
    <w:rsid w:val="00F619C7"/>
    <w:rsid w:val="00F619D7"/>
    <w:rsid w:val="00F61A78"/>
    <w:rsid w:val="00F61B49"/>
    <w:rsid w:val="00F61FBF"/>
    <w:rsid w:val="00F621EF"/>
    <w:rsid w:val="00F62379"/>
    <w:rsid w:val="00F62489"/>
    <w:rsid w:val="00F6251E"/>
    <w:rsid w:val="00F6265A"/>
    <w:rsid w:val="00F628A4"/>
    <w:rsid w:val="00F629EB"/>
    <w:rsid w:val="00F62BC0"/>
    <w:rsid w:val="00F62C5F"/>
    <w:rsid w:val="00F62D85"/>
    <w:rsid w:val="00F62FE2"/>
    <w:rsid w:val="00F63878"/>
    <w:rsid w:val="00F639B7"/>
    <w:rsid w:val="00F63B26"/>
    <w:rsid w:val="00F63C68"/>
    <w:rsid w:val="00F63DD7"/>
    <w:rsid w:val="00F63F58"/>
    <w:rsid w:val="00F64346"/>
    <w:rsid w:val="00F64520"/>
    <w:rsid w:val="00F6486A"/>
    <w:rsid w:val="00F649FE"/>
    <w:rsid w:val="00F64A55"/>
    <w:rsid w:val="00F64A56"/>
    <w:rsid w:val="00F64B91"/>
    <w:rsid w:val="00F64C66"/>
    <w:rsid w:val="00F64C68"/>
    <w:rsid w:val="00F64D77"/>
    <w:rsid w:val="00F64EDD"/>
    <w:rsid w:val="00F651E0"/>
    <w:rsid w:val="00F652DF"/>
    <w:rsid w:val="00F65301"/>
    <w:rsid w:val="00F6547D"/>
    <w:rsid w:val="00F65532"/>
    <w:rsid w:val="00F65613"/>
    <w:rsid w:val="00F65664"/>
    <w:rsid w:val="00F658CF"/>
    <w:rsid w:val="00F65C41"/>
    <w:rsid w:val="00F65C92"/>
    <w:rsid w:val="00F65F27"/>
    <w:rsid w:val="00F65F71"/>
    <w:rsid w:val="00F66115"/>
    <w:rsid w:val="00F6611F"/>
    <w:rsid w:val="00F66376"/>
    <w:rsid w:val="00F66460"/>
    <w:rsid w:val="00F664E9"/>
    <w:rsid w:val="00F66535"/>
    <w:rsid w:val="00F66541"/>
    <w:rsid w:val="00F6667F"/>
    <w:rsid w:val="00F66ADC"/>
    <w:rsid w:val="00F66C6F"/>
    <w:rsid w:val="00F66D1D"/>
    <w:rsid w:val="00F66D71"/>
    <w:rsid w:val="00F66D7F"/>
    <w:rsid w:val="00F66E7E"/>
    <w:rsid w:val="00F672DA"/>
    <w:rsid w:val="00F67547"/>
    <w:rsid w:val="00F6773D"/>
    <w:rsid w:val="00F6777C"/>
    <w:rsid w:val="00F67800"/>
    <w:rsid w:val="00F6789C"/>
    <w:rsid w:val="00F67911"/>
    <w:rsid w:val="00F679BF"/>
    <w:rsid w:val="00F679EE"/>
    <w:rsid w:val="00F67A68"/>
    <w:rsid w:val="00F67AC6"/>
    <w:rsid w:val="00F67D26"/>
    <w:rsid w:val="00F67DF4"/>
    <w:rsid w:val="00F67EEA"/>
    <w:rsid w:val="00F70023"/>
    <w:rsid w:val="00F70159"/>
    <w:rsid w:val="00F701E2"/>
    <w:rsid w:val="00F702B5"/>
    <w:rsid w:val="00F702E9"/>
    <w:rsid w:val="00F703AB"/>
    <w:rsid w:val="00F704AE"/>
    <w:rsid w:val="00F70777"/>
    <w:rsid w:val="00F708E5"/>
    <w:rsid w:val="00F70B13"/>
    <w:rsid w:val="00F70BEE"/>
    <w:rsid w:val="00F70C1E"/>
    <w:rsid w:val="00F70C55"/>
    <w:rsid w:val="00F70CA8"/>
    <w:rsid w:val="00F70D24"/>
    <w:rsid w:val="00F70D68"/>
    <w:rsid w:val="00F70F17"/>
    <w:rsid w:val="00F70F9C"/>
    <w:rsid w:val="00F7112E"/>
    <w:rsid w:val="00F71688"/>
    <w:rsid w:val="00F71A63"/>
    <w:rsid w:val="00F71B32"/>
    <w:rsid w:val="00F71B54"/>
    <w:rsid w:val="00F71BC1"/>
    <w:rsid w:val="00F71DB8"/>
    <w:rsid w:val="00F71DF8"/>
    <w:rsid w:val="00F7229F"/>
    <w:rsid w:val="00F72426"/>
    <w:rsid w:val="00F727E3"/>
    <w:rsid w:val="00F72849"/>
    <w:rsid w:val="00F7288D"/>
    <w:rsid w:val="00F72A33"/>
    <w:rsid w:val="00F72AB4"/>
    <w:rsid w:val="00F72C6E"/>
    <w:rsid w:val="00F72D5D"/>
    <w:rsid w:val="00F72E61"/>
    <w:rsid w:val="00F72E97"/>
    <w:rsid w:val="00F72EB1"/>
    <w:rsid w:val="00F72ED1"/>
    <w:rsid w:val="00F730B2"/>
    <w:rsid w:val="00F73284"/>
    <w:rsid w:val="00F734AE"/>
    <w:rsid w:val="00F736B6"/>
    <w:rsid w:val="00F73814"/>
    <w:rsid w:val="00F73838"/>
    <w:rsid w:val="00F7384D"/>
    <w:rsid w:val="00F73A6E"/>
    <w:rsid w:val="00F73D57"/>
    <w:rsid w:val="00F73EBD"/>
    <w:rsid w:val="00F73ED3"/>
    <w:rsid w:val="00F7407E"/>
    <w:rsid w:val="00F74106"/>
    <w:rsid w:val="00F741D2"/>
    <w:rsid w:val="00F741FB"/>
    <w:rsid w:val="00F74230"/>
    <w:rsid w:val="00F7427C"/>
    <w:rsid w:val="00F7432D"/>
    <w:rsid w:val="00F743AD"/>
    <w:rsid w:val="00F743C6"/>
    <w:rsid w:val="00F7442D"/>
    <w:rsid w:val="00F744A0"/>
    <w:rsid w:val="00F744E3"/>
    <w:rsid w:val="00F74644"/>
    <w:rsid w:val="00F746E3"/>
    <w:rsid w:val="00F7493F"/>
    <w:rsid w:val="00F74941"/>
    <w:rsid w:val="00F74B78"/>
    <w:rsid w:val="00F74C20"/>
    <w:rsid w:val="00F74F15"/>
    <w:rsid w:val="00F75695"/>
    <w:rsid w:val="00F75874"/>
    <w:rsid w:val="00F75D34"/>
    <w:rsid w:val="00F75E57"/>
    <w:rsid w:val="00F75F1B"/>
    <w:rsid w:val="00F7629A"/>
    <w:rsid w:val="00F76587"/>
    <w:rsid w:val="00F767DE"/>
    <w:rsid w:val="00F76956"/>
    <w:rsid w:val="00F769BD"/>
    <w:rsid w:val="00F76C25"/>
    <w:rsid w:val="00F76C8A"/>
    <w:rsid w:val="00F76E0F"/>
    <w:rsid w:val="00F76E4D"/>
    <w:rsid w:val="00F7701C"/>
    <w:rsid w:val="00F77382"/>
    <w:rsid w:val="00F773BF"/>
    <w:rsid w:val="00F77611"/>
    <w:rsid w:val="00F776B4"/>
    <w:rsid w:val="00F77D40"/>
    <w:rsid w:val="00F77D7A"/>
    <w:rsid w:val="00F77F0D"/>
    <w:rsid w:val="00F80280"/>
    <w:rsid w:val="00F8030F"/>
    <w:rsid w:val="00F8035E"/>
    <w:rsid w:val="00F80395"/>
    <w:rsid w:val="00F8054E"/>
    <w:rsid w:val="00F806B1"/>
    <w:rsid w:val="00F8086E"/>
    <w:rsid w:val="00F808BC"/>
    <w:rsid w:val="00F811B0"/>
    <w:rsid w:val="00F81280"/>
    <w:rsid w:val="00F81481"/>
    <w:rsid w:val="00F81591"/>
    <w:rsid w:val="00F817DF"/>
    <w:rsid w:val="00F8196A"/>
    <w:rsid w:val="00F819DE"/>
    <w:rsid w:val="00F81A44"/>
    <w:rsid w:val="00F81AAC"/>
    <w:rsid w:val="00F81D94"/>
    <w:rsid w:val="00F81F6F"/>
    <w:rsid w:val="00F82094"/>
    <w:rsid w:val="00F820F8"/>
    <w:rsid w:val="00F82110"/>
    <w:rsid w:val="00F821B1"/>
    <w:rsid w:val="00F822D4"/>
    <w:rsid w:val="00F82303"/>
    <w:rsid w:val="00F823F0"/>
    <w:rsid w:val="00F82657"/>
    <w:rsid w:val="00F82821"/>
    <w:rsid w:val="00F82971"/>
    <w:rsid w:val="00F82AAE"/>
    <w:rsid w:val="00F82C36"/>
    <w:rsid w:val="00F82D86"/>
    <w:rsid w:val="00F82F51"/>
    <w:rsid w:val="00F832A4"/>
    <w:rsid w:val="00F836C0"/>
    <w:rsid w:val="00F83851"/>
    <w:rsid w:val="00F8390C"/>
    <w:rsid w:val="00F83995"/>
    <w:rsid w:val="00F83DE6"/>
    <w:rsid w:val="00F83E1E"/>
    <w:rsid w:val="00F83F44"/>
    <w:rsid w:val="00F8419C"/>
    <w:rsid w:val="00F84204"/>
    <w:rsid w:val="00F84225"/>
    <w:rsid w:val="00F845D8"/>
    <w:rsid w:val="00F8474B"/>
    <w:rsid w:val="00F848E1"/>
    <w:rsid w:val="00F8492F"/>
    <w:rsid w:val="00F849A3"/>
    <w:rsid w:val="00F84AE6"/>
    <w:rsid w:val="00F84B1F"/>
    <w:rsid w:val="00F84B87"/>
    <w:rsid w:val="00F85500"/>
    <w:rsid w:val="00F85592"/>
    <w:rsid w:val="00F856DA"/>
    <w:rsid w:val="00F85958"/>
    <w:rsid w:val="00F85AE0"/>
    <w:rsid w:val="00F85D1E"/>
    <w:rsid w:val="00F85D7C"/>
    <w:rsid w:val="00F86005"/>
    <w:rsid w:val="00F8626E"/>
    <w:rsid w:val="00F86734"/>
    <w:rsid w:val="00F86783"/>
    <w:rsid w:val="00F867AA"/>
    <w:rsid w:val="00F867FF"/>
    <w:rsid w:val="00F86E07"/>
    <w:rsid w:val="00F86F4D"/>
    <w:rsid w:val="00F8703D"/>
    <w:rsid w:val="00F8703E"/>
    <w:rsid w:val="00F8705E"/>
    <w:rsid w:val="00F87483"/>
    <w:rsid w:val="00F87530"/>
    <w:rsid w:val="00F876DB"/>
    <w:rsid w:val="00F87916"/>
    <w:rsid w:val="00F87BB6"/>
    <w:rsid w:val="00F87C1E"/>
    <w:rsid w:val="00F87D6D"/>
    <w:rsid w:val="00F87DF9"/>
    <w:rsid w:val="00F87FA9"/>
    <w:rsid w:val="00F9002E"/>
    <w:rsid w:val="00F90187"/>
    <w:rsid w:val="00F902AE"/>
    <w:rsid w:val="00F902D9"/>
    <w:rsid w:val="00F9030D"/>
    <w:rsid w:val="00F90484"/>
    <w:rsid w:val="00F90486"/>
    <w:rsid w:val="00F9056E"/>
    <w:rsid w:val="00F90642"/>
    <w:rsid w:val="00F9065C"/>
    <w:rsid w:val="00F907B3"/>
    <w:rsid w:val="00F909BA"/>
    <w:rsid w:val="00F90AAB"/>
    <w:rsid w:val="00F90AF4"/>
    <w:rsid w:val="00F90DC4"/>
    <w:rsid w:val="00F90EBA"/>
    <w:rsid w:val="00F90F75"/>
    <w:rsid w:val="00F90F9D"/>
    <w:rsid w:val="00F913E3"/>
    <w:rsid w:val="00F9143E"/>
    <w:rsid w:val="00F91627"/>
    <w:rsid w:val="00F91E5C"/>
    <w:rsid w:val="00F91E74"/>
    <w:rsid w:val="00F91F57"/>
    <w:rsid w:val="00F9203F"/>
    <w:rsid w:val="00F920A7"/>
    <w:rsid w:val="00F921D0"/>
    <w:rsid w:val="00F9285A"/>
    <w:rsid w:val="00F92AF2"/>
    <w:rsid w:val="00F92C65"/>
    <w:rsid w:val="00F92D03"/>
    <w:rsid w:val="00F931C1"/>
    <w:rsid w:val="00F93207"/>
    <w:rsid w:val="00F9323B"/>
    <w:rsid w:val="00F933DF"/>
    <w:rsid w:val="00F933FD"/>
    <w:rsid w:val="00F934B2"/>
    <w:rsid w:val="00F9357A"/>
    <w:rsid w:val="00F93633"/>
    <w:rsid w:val="00F9363A"/>
    <w:rsid w:val="00F9363E"/>
    <w:rsid w:val="00F93752"/>
    <w:rsid w:val="00F93851"/>
    <w:rsid w:val="00F93938"/>
    <w:rsid w:val="00F93A8C"/>
    <w:rsid w:val="00F93B47"/>
    <w:rsid w:val="00F94248"/>
    <w:rsid w:val="00F94307"/>
    <w:rsid w:val="00F944E7"/>
    <w:rsid w:val="00F94529"/>
    <w:rsid w:val="00F94579"/>
    <w:rsid w:val="00F94769"/>
    <w:rsid w:val="00F94838"/>
    <w:rsid w:val="00F94868"/>
    <w:rsid w:val="00F94973"/>
    <w:rsid w:val="00F94B6E"/>
    <w:rsid w:val="00F94C05"/>
    <w:rsid w:val="00F94CF5"/>
    <w:rsid w:val="00F94DEB"/>
    <w:rsid w:val="00F94F25"/>
    <w:rsid w:val="00F95040"/>
    <w:rsid w:val="00F95257"/>
    <w:rsid w:val="00F957E3"/>
    <w:rsid w:val="00F959F0"/>
    <w:rsid w:val="00F95ABC"/>
    <w:rsid w:val="00F95BAE"/>
    <w:rsid w:val="00F95E2B"/>
    <w:rsid w:val="00F95E56"/>
    <w:rsid w:val="00F9601C"/>
    <w:rsid w:val="00F9671A"/>
    <w:rsid w:val="00F967AE"/>
    <w:rsid w:val="00F969D5"/>
    <w:rsid w:val="00F96A99"/>
    <w:rsid w:val="00F96E57"/>
    <w:rsid w:val="00F97067"/>
    <w:rsid w:val="00F97274"/>
    <w:rsid w:val="00F9730B"/>
    <w:rsid w:val="00F974C5"/>
    <w:rsid w:val="00F9759B"/>
    <w:rsid w:val="00F975AC"/>
    <w:rsid w:val="00F976C7"/>
    <w:rsid w:val="00F9770E"/>
    <w:rsid w:val="00F97B1A"/>
    <w:rsid w:val="00F97C51"/>
    <w:rsid w:val="00F97E1E"/>
    <w:rsid w:val="00FA000A"/>
    <w:rsid w:val="00FA0154"/>
    <w:rsid w:val="00FA01FC"/>
    <w:rsid w:val="00FA04C4"/>
    <w:rsid w:val="00FA04ED"/>
    <w:rsid w:val="00FA05AB"/>
    <w:rsid w:val="00FA074E"/>
    <w:rsid w:val="00FA0862"/>
    <w:rsid w:val="00FA0877"/>
    <w:rsid w:val="00FA09D1"/>
    <w:rsid w:val="00FA0A1B"/>
    <w:rsid w:val="00FA0DB7"/>
    <w:rsid w:val="00FA0E89"/>
    <w:rsid w:val="00FA13BF"/>
    <w:rsid w:val="00FA1782"/>
    <w:rsid w:val="00FA1825"/>
    <w:rsid w:val="00FA1992"/>
    <w:rsid w:val="00FA1A89"/>
    <w:rsid w:val="00FA1AEC"/>
    <w:rsid w:val="00FA1DD0"/>
    <w:rsid w:val="00FA1ECB"/>
    <w:rsid w:val="00FA225D"/>
    <w:rsid w:val="00FA232F"/>
    <w:rsid w:val="00FA2346"/>
    <w:rsid w:val="00FA251C"/>
    <w:rsid w:val="00FA257A"/>
    <w:rsid w:val="00FA26F8"/>
    <w:rsid w:val="00FA26FF"/>
    <w:rsid w:val="00FA28E2"/>
    <w:rsid w:val="00FA2D3A"/>
    <w:rsid w:val="00FA2F49"/>
    <w:rsid w:val="00FA3217"/>
    <w:rsid w:val="00FA328C"/>
    <w:rsid w:val="00FA3429"/>
    <w:rsid w:val="00FA3449"/>
    <w:rsid w:val="00FA37C1"/>
    <w:rsid w:val="00FA3B02"/>
    <w:rsid w:val="00FA3BB6"/>
    <w:rsid w:val="00FA3CAF"/>
    <w:rsid w:val="00FA3F9C"/>
    <w:rsid w:val="00FA4172"/>
    <w:rsid w:val="00FA4225"/>
    <w:rsid w:val="00FA4385"/>
    <w:rsid w:val="00FA43DF"/>
    <w:rsid w:val="00FA45CD"/>
    <w:rsid w:val="00FA45EC"/>
    <w:rsid w:val="00FA47A0"/>
    <w:rsid w:val="00FA47F5"/>
    <w:rsid w:val="00FA48C2"/>
    <w:rsid w:val="00FA49EF"/>
    <w:rsid w:val="00FA4A24"/>
    <w:rsid w:val="00FA4A89"/>
    <w:rsid w:val="00FA4BE7"/>
    <w:rsid w:val="00FA4E17"/>
    <w:rsid w:val="00FA4EED"/>
    <w:rsid w:val="00FA5187"/>
    <w:rsid w:val="00FA584A"/>
    <w:rsid w:val="00FA5A7F"/>
    <w:rsid w:val="00FA5D4F"/>
    <w:rsid w:val="00FA5E85"/>
    <w:rsid w:val="00FA5FC9"/>
    <w:rsid w:val="00FA616B"/>
    <w:rsid w:val="00FA61F7"/>
    <w:rsid w:val="00FA63D9"/>
    <w:rsid w:val="00FA6513"/>
    <w:rsid w:val="00FA68DF"/>
    <w:rsid w:val="00FA6953"/>
    <w:rsid w:val="00FA6962"/>
    <w:rsid w:val="00FA6A6F"/>
    <w:rsid w:val="00FA6AC0"/>
    <w:rsid w:val="00FA6C1D"/>
    <w:rsid w:val="00FA6C7F"/>
    <w:rsid w:val="00FA740C"/>
    <w:rsid w:val="00FA750F"/>
    <w:rsid w:val="00FA76B1"/>
    <w:rsid w:val="00FA791C"/>
    <w:rsid w:val="00FA7D1F"/>
    <w:rsid w:val="00FA7DDB"/>
    <w:rsid w:val="00FB0180"/>
    <w:rsid w:val="00FB04F9"/>
    <w:rsid w:val="00FB05E1"/>
    <w:rsid w:val="00FB05F9"/>
    <w:rsid w:val="00FB080E"/>
    <w:rsid w:val="00FB08F4"/>
    <w:rsid w:val="00FB09D8"/>
    <w:rsid w:val="00FB0AB7"/>
    <w:rsid w:val="00FB0AB9"/>
    <w:rsid w:val="00FB0B24"/>
    <w:rsid w:val="00FB0B48"/>
    <w:rsid w:val="00FB0EB9"/>
    <w:rsid w:val="00FB10D6"/>
    <w:rsid w:val="00FB112D"/>
    <w:rsid w:val="00FB1160"/>
    <w:rsid w:val="00FB1276"/>
    <w:rsid w:val="00FB15D1"/>
    <w:rsid w:val="00FB16AB"/>
    <w:rsid w:val="00FB1A44"/>
    <w:rsid w:val="00FB1D10"/>
    <w:rsid w:val="00FB1F19"/>
    <w:rsid w:val="00FB1F32"/>
    <w:rsid w:val="00FB21A6"/>
    <w:rsid w:val="00FB274E"/>
    <w:rsid w:val="00FB2BCB"/>
    <w:rsid w:val="00FB2DE5"/>
    <w:rsid w:val="00FB2EA3"/>
    <w:rsid w:val="00FB2F42"/>
    <w:rsid w:val="00FB30C1"/>
    <w:rsid w:val="00FB30E3"/>
    <w:rsid w:val="00FB32C1"/>
    <w:rsid w:val="00FB3539"/>
    <w:rsid w:val="00FB35C6"/>
    <w:rsid w:val="00FB3A29"/>
    <w:rsid w:val="00FB3A7A"/>
    <w:rsid w:val="00FB3DAF"/>
    <w:rsid w:val="00FB3F72"/>
    <w:rsid w:val="00FB41BA"/>
    <w:rsid w:val="00FB4474"/>
    <w:rsid w:val="00FB4530"/>
    <w:rsid w:val="00FB45B7"/>
    <w:rsid w:val="00FB4631"/>
    <w:rsid w:val="00FB4718"/>
    <w:rsid w:val="00FB4787"/>
    <w:rsid w:val="00FB49D1"/>
    <w:rsid w:val="00FB4AB6"/>
    <w:rsid w:val="00FB4C08"/>
    <w:rsid w:val="00FB4C09"/>
    <w:rsid w:val="00FB4E94"/>
    <w:rsid w:val="00FB501A"/>
    <w:rsid w:val="00FB502E"/>
    <w:rsid w:val="00FB51D5"/>
    <w:rsid w:val="00FB5CA2"/>
    <w:rsid w:val="00FB5F5C"/>
    <w:rsid w:val="00FB638D"/>
    <w:rsid w:val="00FB639E"/>
    <w:rsid w:val="00FB64BD"/>
    <w:rsid w:val="00FB66A9"/>
    <w:rsid w:val="00FB678D"/>
    <w:rsid w:val="00FB6890"/>
    <w:rsid w:val="00FB691D"/>
    <w:rsid w:val="00FB6A51"/>
    <w:rsid w:val="00FB6BC4"/>
    <w:rsid w:val="00FB6CC7"/>
    <w:rsid w:val="00FB6CD5"/>
    <w:rsid w:val="00FB6DDD"/>
    <w:rsid w:val="00FB710A"/>
    <w:rsid w:val="00FB73EB"/>
    <w:rsid w:val="00FB7A49"/>
    <w:rsid w:val="00FB7A90"/>
    <w:rsid w:val="00FB7ADD"/>
    <w:rsid w:val="00FB7D69"/>
    <w:rsid w:val="00FB7E1E"/>
    <w:rsid w:val="00FB7EB6"/>
    <w:rsid w:val="00FC0251"/>
    <w:rsid w:val="00FC03C8"/>
    <w:rsid w:val="00FC08EC"/>
    <w:rsid w:val="00FC0946"/>
    <w:rsid w:val="00FC0AA4"/>
    <w:rsid w:val="00FC0AD3"/>
    <w:rsid w:val="00FC0DB8"/>
    <w:rsid w:val="00FC0FB8"/>
    <w:rsid w:val="00FC10A6"/>
    <w:rsid w:val="00FC1299"/>
    <w:rsid w:val="00FC13E1"/>
    <w:rsid w:val="00FC1472"/>
    <w:rsid w:val="00FC1551"/>
    <w:rsid w:val="00FC18A1"/>
    <w:rsid w:val="00FC18CB"/>
    <w:rsid w:val="00FC18D6"/>
    <w:rsid w:val="00FC1975"/>
    <w:rsid w:val="00FC1986"/>
    <w:rsid w:val="00FC1ADE"/>
    <w:rsid w:val="00FC1AF5"/>
    <w:rsid w:val="00FC1FD7"/>
    <w:rsid w:val="00FC211D"/>
    <w:rsid w:val="00FC23F1"/>
    <w:rsid w:val="00FC28CD"/>
    <w:rsid w:val="00FC2DAC"/>
    <w:rsid w:val="00FC2E3A"/>
    <w:rsid w:val="00FC2F8B"/>
    <w:rsid w:val="00FC2FBE"/>
    <w:rsid w:val="00FC306B"/>
    <w:rsid w:val="00FC31A7"/>
    <w:rsid w:val="00FC328C"/>
    <w:rsid w:val="00FC34F9"/>
    <w:rsid w:val="00FC3568"/>
    <w:rsid w:val="00FC3683"/>
    <w:rsid w:val="00FC36A3"/>
    <w:rsid w:val="00FC3F3F"/>
    <w:rsid w:val="00FC40A0"/>
    <w:rsid w:val="00FC423C"/>
    <w:rsid w:val="00FC431D"/>
    <w:rsid w:val="00FC4394"/>
    <w:rsid w:val="00FC4413"/>
    <w:rsid w:val="00FC4840"/>
    <w:rsid w:val="00FC49AF"/>
    <w:rsid w:val="00FC4A22"/>
    <w:rsid w:val="00FC4A2C"/>
    <w:rsid w:val="00FC4F6F"/>
    <w:rsid w:val="00FC50DC"/>
    <w:rsid w:val="00FC5183"/>
    <w:rsid w:val="00FC5230"/>
    <w:rsid w:val="00FC54A6"/>
    <w:rsid w:val="00FC54F3"/>
    <w:rsid w:val="00FC55B5"/>
    <w:rsid w:val="00FC5602"/>
    <w:rsid w:val="00FC5AAC"/>
    <w:rsid w:val="00FC5DA5"/>
    <w:rsid w:val="00FC5E2D"/>
    <w:rsid w:val="00FC6250"/>
    <w:rsid w:val="00FC633F"/>
    <w:rsid w:val="00FC69AA"/>
    <w:rsid w:val="00FC6D5D"/>
    <w:rsid w:val="00FC6F7B"/>
    <w:rsid w:val="00FC7264"/>
    <w:rsid w:val="00FC7311"/>
    <w:rsid w:val="00FC735D"/>
    <w:rsid w:val="00FC7442"/>
    <w:rsid w:val="00FC757B"/>
    <w:rsid w:val="00FC7654"/>
    <w:rsid w:val="00FC76D4"/>
    <w:rsid w:val="00FC77E6"/>
    <w:rsid w:val="00FC7859"/>
    <w:rsid w:val="00FC786A"/>
    <w:rsid w:val="00FC7A0A"/>
    <w:rsid w:val="00FC7AFE"/>
    <w:rsid w:val="00FC7DAA"/>
    <w:rsid w:val="00FC7DF1"/>
    <w:rsid w:val="00FD0321"/>
    <w:rsid w:val="00FD0661"/>
    <w:rsid w:val="00FD0799"/>
    <w:rsid w:val="00FD0858"/>
    <w:rsid w:val="00FD09CD"/>
    <w:rsid w:val="00FD0BB8"/>
    <w:rsid w:val="00FD0DA9"/>
    <w:rsid w:val="00FD0E6E"/>
    <w:rsid w:val="00FD10D4"/>
    <w:rsid w:val="00FD13DD"/>
    <w:rsid w:val="00FD1436"/>
    <w:rsid w:val="00FD181C"/>
    <w:rsid w:val="00FD1855"/>
    <w:rsid w:val="00FD192B"/>
    <w:rsid w:val="00FD1B1C"/>
    <w:rsid w:val="00FD1B43"/>
    <w:rsid w:val="00FD1B5C"/>
    <w:rsid w:val="00FD1DCC"/>
    <w:rsid w:val="00FD1E21"/>
    <w:rsid w:val="00FD1E91"/>
    <w:rsid w:val="00FD1FAB"/>
    <w:rsid w:val="00FD209E"/>
    <w:rsid w:val="00FD217C"/>
    <w:rsid w:val="00FD21B4"/>
    <w:rsid w:val="00FD2351"/>
    <w:rsid w:val="00FD24D5"/>
    <w:rsid w:val="00FD24F1"/>
    <w:rsid w:val="00FD274F"/>
    <w:rsid w:val="00FD2A37"/>
    <w:rsid w:val="00FD2B14"/>
    <w:rsid w:val="00FD3359"/>
    <w:rsid w:val="00FD34F7"/>
    <w:rsid w:val="00FD3798"/>
    <w:rsid w:val="00FD37D2"/>
    <w:rsid w:val="00FD3859"/>
    <w:rsid w:val="00FD3933"/>
    <w:rsid w:val="00FD3A4E"/>
    <w:rsid w:val="00FD3A80"/>
    <w:rsid w:val="00FD3C4C"/>
    <w:rsid w:val="00FD3CF4"/>
    <w:rsid w:val="00FD3E10"/>
    <w:rsid w:val="00FD3F65"/>
    <w:rsid w:val="00FD3FD5"/>
    <w:rsid w:val="00FD40B7"/>
    <w:rsid w:val="00FD41D7"/>
    <w:rsid w:val="00FD4252"/>
    <w:rsid w:val="00FD427E"/>
    <w:rsid w:val="00FD4315"/>
    <w:rsid w:val="00FD44F4"/>
    <w:rsid w:val="00FD4506"/>
    <w:rsid w:val="00FD4AB5"/>
    <w:rsid w:val="00FD4B6F"/>
    <w:rsid w:val="00FD4DF1"/>
    <w:rsid w:val="00FD5066"/>
    <w:rsid w:val="00FD51D7"/>
    <w:rsid w:val="00FD5203"/>
    <w:rsid w:val="00FD521C"/>
    <w:rsid w:val="00FD55C2"/>
    <w:rsid w:val="00FD5826"/>
    <w:rsid w:val="00FD58A4"/>
    <w:rsid w:val="00FD58C0"/>
    <w:rsid w:val="00FD58EE"/>
    <w:rsid w:val="00FD5990"/>
    <w:rsid w:val="00FD5B18"/>
    <w:rsid w:val="00FD5CB9"/>
    <w:rsid w:val="00FD5D51"/>
    <w:rsid w:val="00FD5D79"/>
    <w:rsid w:val="00FD6122"/>
    <w:rsid w:val="00FD61C4"/>
    <w:rsid w:val="00FD61ED"/>
    <w:rsid w:val="00FD62AD"/>
    <w:rsid w:val="00FD6418"/>
    <w:rsid w:val="00FD6863"/>
    <w:rsid w:val="00FD6959"/>
    <w:rsid w:val="00FD6ADD"/>
    <w:rsid w:val="00FD6CA8"/>
    <w:rsid w:val="00FD6E88"/>
    <w:rsid w:val="00FD6EE9"/>
    <w:rsid w:val="00FD7114"/>
    <w:rsid w:val="00FD72FC"/>
    <w:rsid w:val="00FD73AA"/>
    <w:rsid w:val="00FD74A7"/>
    <w:rsid w:val="00FD7ABD"/>
    <w:rsid w:val="00FD7AFB"/>
    <w:rsid w:val="00FD7BE3"/>
    <w:rsid w:val="00FD7D48"/>
    <w:rsid w:val="00FD7DBE"/>
    <w:rsid w:val="00FD7EBC"/>
    <w:rsid w:val="00FD7F4B"/>
    <w:rsid w:val="00FE026B"/>
    <w:rsid w:val="00FE049B"/>
    <w:rsid w:val="00FE05D2"/>
    <w:rsid w:val="00FE07BC"/>
    <w:rsid w:val="00FE0927"/>
    <w:rsid w:val="00FE0A6A"/>
    <w:rsid w:val="00FE0B04"/>
    <w:rsid w:val="00FE0C62"/>
    <w:rsid w:val="00FE11D1"/>
    <w:rsid w:val="00FE138A"/>
    <w:rsid w:val="00FE14FB"/>
    <w:rsid w:val="00FE1529"/>
    <w:rsid w:val="00FE15AC"/>
    <w:rsid w:val="00FE15ED"/>
    <w:rsid w:val="00FE16EA"/>
    <w:rsid w:val="00FE1B39"/>
    <w:rsid w:val="00FE1B8F"/>
    <w:rsid w:val="00FE1D4B"/>
    <w:rsid w:val="00FE1DAB"/>
    <w:rsid w:val="00FE1E12"/>
    <w:rsid w:val="00FE1F06"/>
    <w:rsid w:val="00FE221A"/>
    <w:rsid w:val="00FE2379"/>
    <w:rsid w:val="00FE2403"/>
    <w:rsid w:val="00FE24B2"/>
    <w:rsid w:val="00FE27C9"/>
    <w:rsid w:val="00FE2877"/>
    <w:rsid w:val="00FE2888"/>
    <w:rsid w:val="00FE28CF"/>
    <w:rsid w:val="00FE28DD"/>
    <w:rsid w:val="00FE2965"/>
    <w:rsid w:val="00FE2973"/>
    <w:rsid w:val="00FE2ADB"/>
    <w:rsid w:val="00FE2B2F"/>
    <w:rsid w:val="00FE2BFE"/>
    <w:rsid w:val="00FE2E58"/>
    <w:rsid w:val="00FE2E63"/>
    <w:rsid w:val="00FE2E7F"/>
    <w:rsid w:val="00FE2EC4"/>
    <w:rsid w:val="00FE3063"/>
    <w:rsid w:val="00FE32DA"/>
    <w:rsid w:val="00FE33AE"/>
    <w:rsid w:val="00FE344C"/>
    <w:rsid w:val="00FE346E"/>
    <w:rsid w:val="00FE353A"/>
    <w:rsid w:val="00FE3550"/>
    <w:rsid w:val="00FE36E4"/>
    <w:rsid w:val="00FE39C2"/>
    <w:rsid w:val="00FE3ACD"/>
    <w:rsid w:val="00FE3AFC"/>
    <w:rsid w:val="00FE3D1C"/>
    <w:rsid w:val="00FE3FE8"/>
    <w:rsid w:val="00FE40D4"/>
    <w:rsid w:val="00FE41F2"/>
    <w:rsid w:val="00FE42FE"/>
    <w:rsid w:val="00FE435D"/>
    <w:rsid w:val="00FE47B1"/>
    <w:rsid w:val="00FE4AEC"/>
    <w:rsid w:val="00FE4B50"/>
    <w:rsid w:val="00FE4B91"/>
    <w:rsid w:val="00FE4C26"/>
    <w:rsid w:val="00FE4C74"/>
    <w:rsid w:val="00FE4F54"/>
    <w:rsid w:val="00FE5294"/>
    <w:rsid w:val="00FE52BF"/>
    <w:rsid w:val="00FE52D2"/>
    <w:rsid w:val="00FE567B"/>
    <w:rsid w:val="00FE5890"/>
    <w:rsid w:val="00FE58A6"/>
    <w:rsid w:val="00FE5ABA"/>
    <w:rsid w:val="00FE5DC1"/>
    <w:rsid w:val="00FE5EC7"/>
    <w:rsid w:val="00FE605F"/>
    <w:rsid w:val="00FE60E2"/>
    <w:rsid w:val="00FE6119"/>
    <w:rsid w:val="00FE667A"/>
    <w:rsid w:val="00FE68EB"/>
    <w:rsid w:val="00FE6A01"/>
    <w:rsid w:val="00FE6C51"/>
    <w:rsid w:val="00FE6DE5"/>
    <w:rsid w:val="00FE6E3C"/>
    <w:rsid w:val="00FE6EC7"/>
    <w:rsid w:val="00FE703D"/>
    <w:rsid w:val="00FE71EA"/>
    <w:rsid w:val="00FE727A"/>
    <w:rsid w:val="00FE73A8"/>
    <w:rsid w:val="00FE74A5"/>
    <w:rsid w:val="00FE7542"/>
    <w:rsid w:val="00FE76E1"/>
    <w:rsid w:val="00FE77AD"/>
    <w:rsid w:val="00FE78AF"/>
    <w:rsid w:val="00FE78C0"/>
    <w:rsid w:val="00FE7922"/>
    <w:rsid w:val="00FE7A1B"/>
    <w:rsid w:val="00FE7B13"/>
    <w:rsid w:val="00FE7C4A"/>
    <w:rsid w:val="00FE7C68"/>
    <w:rsid w:val="00FE7D38"/>
    <w:rsid w:val="00FE7EC1"/>
    <w:rsid w:val="00FF012C"/>
    <w:rsid w:val="00FF015A"/>
    <w:rsid w:val="00FF0179"/>
    <w:rsid w:val="00FF0404"/>
    <w:rsid w:val="00FF0442"/>
    <w:rsid w:val="00FF051B"/>
    <w:rsid w:val="00FF066C"/>
    <w:rsid w:val="00FF0787"/>
    <w:rsid w:val="00FF09A0"/>
    <w:rsid w:val="00FF0B72"/>
    <w:rsid w:val="00FF0C0E"/>
    <w:rsid w:val="00FF0E5B"/>
    <w:rsid w:val="00FF0FDC"/>
    <w:rsid w:val="00FF1046"/>
    <w:rsid w:val="00FF12EF"/>
    <w:rsid w:val="00FF13BB"/>
    <w:rsid w:val="00FF1501"/>
    <w:rsid w:val="00FF1686"/>
    <w:rsid w:val="00FF19C8"/>
    <w:rsid w:val="00FF1AB3"/>
    <w:rsid w:val="00FF1BDA"/>
    <w:rsid w:val="00FF1C5F"/>
    <w:rsid w:val="00FF1D58"/>
    <w:rsid w:val="00FF1DC9"/>
    <w:rsid w:val="00FF1EA0"/>
    <w:rsid w:val="00FF1F85"/>
    <w:rsid w:val="00FF1FDE"/>
    <w:rsid w:val="00FF2147"/>
    <w:rsid w:val="00FF214A"/>
    <w:rsid w:val="00FF23B4"/>
    <w:rsid w:val="00FF2585"/>
    <w:rsid w:val="00FF27B2"/>
    <w:rsid w:val="00FF27C5"/>
    <w:rsid w:val="00FF27E2"/>
    <w:rsid w:val="00FF290F"/>
    <w:rsid w:val="00FF2984"/>
    <w:rsid w:val="00FF2AB5"/>
    <w:rsid w:val="00FF2AEC"/>
    <w:rsid w:val="00FF2B6C"/>
    <w:rsid w:val="00FF2C8F"/>
    <w:rsid w:val="00FF2DC8"/>
    <w:rsid w:val="00FF2EE2"/>
    <w:rsid w:val="00FF310F"/>
    <w:rsid w:val="00FF32D0"/>
    <w:rsid w:val="00FF3353"/>
    <w:rsid w:val="00FF367A"/>
    <w:rsid w:val="00FF373A"/>
    <w:rsid w:val="00FF3BCA"/>
    <w:rsid w:val="00FF3C00"/>
    <w:rsid w:val="00FF3C03"/>
    <w:rsid w:val="00FF4122"/>
    <w:rsid w:val="00FF425F"/>
    <w:rsid w:val="00FF42AA"/>
    <w:rsid w:val="00FF4302"/>
    <w:rsid w:val="00FF4325"/>
    <w:rsid w:val="00FF4380"/>
    <w:rsid w:val="00FF439E"/>
    <w:rsid w:val="00FF43C1"/>
    <w:rsid w:val="00FF43DE"/>
    <w:rsid w:val="00FF44D6"/>
    <w:rsid w:val="00FF485B"/>
    <w:rsid w:val="00FF4B57"/>
    <w:rsid w:val="00FF4CD3"/>
    <w:rsid w:val="00FF4D27"/>
    <w:rsid w:val="00FF50FB"/>
    <w:rsid w:val="00FF51F5"/>
    <w:rsid w:val="00FF54FC"/>
    <w:rsid w:val="00FF558B"/>
    <w:rsid w:val="00FF5738"/>
    <w:rsid w:val="00FF5863"/>
    <w:rsid w:val="00FF58AE"/>
    <w:rsid w:val="00FF5A0A"/>
    <w:rsid w:val="00FF5C1F"/>
    <w:rsid w:val="00FF5C2A"/>
    <w:rsid w:val="00FF5CC7"/>
    <w:rsid w:val="00FF5F10"/>
    <w:rsid w:val="00FF6443"/>
    <w:rsid w:val="00FF64C5"/>
    <w:rsid w:val="00FF6794"/>
    <w:rsid w:val="00FF6A31"/>
    <w:rsid w:val="00FF6A88"/>
    <w:rsid w:val="00FF6C32"/>
    <w:rsid w:val="00FF6CB2"/>
    <w:rsid w:val="00FF6D37"/>
    <w:rsid w:val="00FF6D54"/>
    <w:rsid w:val="00FF6DFA"/>
    <w:rsid w:val="00FF6E5C"/>
    <w:rsid w:val="00FF75FC"/>
    <w:rsid w:val="00FF76A0"/>
    <w:rsid w:val="00FF7823"/>
    <w:rsid w:val="00FF7BF3"/>
    <w:rsid w:val="00FF7D41"/>
    <w:rsid w:val="00FF7D6F"/>
    <w:rsid w:val="00FF7DAC"/>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C1E36"/>
  <w15:chartTrackingRefBased/>
  <w15:docId w15:val="{549BBEAD-BC2F-4A62-8EC6-8EBFD0B92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405DC"/>
    <w:rPr>
      <w:sz w:val="16"/>
      <w:szCs w:val="16"/>
    </w:rPr>
  </w:style>
  <w:style w:type="paragraph" w:styleId="CommentText">
    <w:name w:val="annotation text"/>
    <w:basedOn w:val="Normal"/>
    <w:link w:val="CommentTextChar"/>
    <w:uiPriority w:val="99"/>
    <w:unhideWhenUsed/>
    <w:rsid w:val="006405DC"/>
    <w:pPr>
      <w:spacing w:line="240" w:lineRule="auto"/>
    </w:pPr>
    <w:rPr>
      <w:sz w:val="20"/>
      <w:szCs w:val="20"/>
    </w:rPr>
  </w:style>
  <w:style w:type="character" w:customStyle="1" w:styleId="CommentTextChar">
    <w:name w:val="Comment Text Char"/>
    <w:basedOn w:val="DefaultParagraphFont"/>
    <w:link w:val="CommentText"/>
    <w:uiPriority w:val="99"/>
    <w:rsid w:val="006405DC"/>
    <w:rPr>
      <w:sz w:val="20"/>
      <w:szCs w:val="20"/>
    </w:rPr>
  </w:style>
  <w:style w:type="paragraph" w:styleId="CommentSubject">
    <w:name w:val="annotation subject"/>
    <w:basedOn w:val="CommentText"/>
    <w:next w:val="CommentText"/>
    <w:link w:val="CommentSubjectChar"/>
    <w:uiPriority w:val="99"/>
    <w:semiHidden/>
    <w:unhideWhenUsed/>
    <w:rsid w:val="006405DC"/>
    <w:rPr>
      <w:b/>
      <w:bCs/>
    </w:rPr>
  </w:style>
  <w:style w:type="character" w:customStyle="1" w:styleId="CommentSubjectChar">
    <w:name w:val="Comment Subject Char"/>
    <w:basedOn w:val="CommentTextChar"/>
    <w:link w:val="CommentSubject"/>
    <w:uiPriority w:val="99"/>
    <w:semiHidden/>
    <w:rsid w:val="006405DC"/>
    <w:rPr>
      <w:b/>
      <w:bCs/>
      <w:sz w:val="20"/>
      <w:szCs w:val="20"/>
    </w:rPr>
  </w:style>
  <w:style w:type="character" w:styleId="Hyperlink">
    <w:name w:val="Hyperlink"/>
    <w:basedOn w:val="DefaultParagraphFont"/>
    <w:uiPriority w:val="99"/>
    <w:unhideWhenUsed/>
    <w:rsid w:val="000F0DC9"/>
    <w:rPr>
      <w:color w:val="0563C1" w:themeColor="hyperlink"/>
      <w:u w:val="single"/>
    </w:rPr>
  </w:style>
  <w:style w:type="character" w:styleId="UnresolvedMention">
    <w:name w:val="Unresolved Mention"/>
    <w:basedOn w:val="DefaultParagraphFont"/>
    <w:uiPriority w:val="99"/>
    <w:semiHidden/>
    <w:unhideWhenUsed/>
    <w:rsid w:val="000F0DC9"/>
    <w:rPr>
      <w:color w:val="605E5C"/>
      <w:shd w:val="clear" w:color="auto" w:fill="E1DFDD"/>
    </w:rPr>
  </w:style>
  <w:style w:type="paragraph" w:styleId="Revision">
    <w:name w:val="Revision"/>
    <w:hidden/>
    <w:uiPriority w:val="99"/>
    <w:semiHidden/>
    <w:rsid w:val="002E572C"/>
    <w:pPr>
      <w:spacing w:after="0" w:line="240" w:lineRule="auto"/>
    </w:pPr>
  </w:style>
  <w:style w:type="paragraph" w:styleId="Bibliography">
    <w:name w:val="Bibliography"/>
    <w:basedOn w:val="Normal"/>
    <w:next w:val="Normal"/>
    <w:uiPriority w:val="37"/>
    <w:unhideWhenUsed/>
    <w:rsid w:val="00DE0AEF"/>
    <w:pPr>
      <w:spacing w:after="0" w:line="480" w:lineRule="auto"/>
      <w:ind w:left="720" w:hanging="720"/>
    </w:pPr>
  </w:style>
  <w:style w:type="paragraph" w:styleId="ListParagraph">
    <w:name w:val="List Paragraph"/>
    <w:basedOn w:val="Normal"/>
    <w:uiPriority w:val="34"/>
    <w:qFormat/>
    <w:rsid w:val="003F2B21"/>
    <w:pPr>
      <w:ind w:left="720"/>
      <w:contextualSpacing/>
    </w:pPr>
  </w:style>
  <w:style w:type="paragraph" w:styleId="Header">
    <w:name w:val="header"/>
    <w:basedOn w:val="Normal"/>
    <w:link w:val="HeaderChar"/>
    <w:uiPriority w:val="99"/>
    <w:unhideWhenUsed/>
    <w:rsid w:val="00165B22"/>
    <w:pPr>
      <w:tabs>
        <w:tab w:val="center" w:pos="4320"/>
        <w:tab w:val="right" w:pos="8640"/>
      </w:tabs>
      <w:spacing w:after="0" w:line="240" w:lineRule="auto"/>
    </w:pPr>
  </w:style>
  <w:style w:type="character" w:customStyle="1" w:styleId="HeaderChar">
    <w:name w:val="Header Char"/>
    <w:basedOn w:val="DefaultParagraphFont"/>
    <w:link w:val="Header"/>
    <w:uiPriority w:val="99"/>
    <w:rsid w:val="00165B22"/>
  </w:style>
  <w:style w:type="paragraph" w:styleId="Footer">
    <w:name w:val="footer"/>
    <w:basedOn w:val="Normal"/>
    <w:link w:val="FooterChar"/>
    <w:uiPriority w:val="99"/>
    <w:unhideWhenUsed/>
    <w:rsid w:val="00165B22"/>
    <w:pPr>
      <w:tabs>
        <w:tab w:val="center" w:pos="4320"/>
        <w:tab w:val="right" w:pos="8640"/>
      </w:tabs>
      <w:spacing w:after="0" w:line="240" w:lineRule="auto"/>
    </w:pPr>
  </w:style>
  <w:style w:type="character" w:customStyle="1" w:styleId="FooterChar">
    <w:name w:val="Footer Char"/>
    <w:basedOn w:val="DefaultParagraphFont"/>
    <w:link w:val="Footer"/>
    <w:uiPriority w:val="99"/>
    <w:rsid w:val="00165B22"/>
  </w:style>
  <w:style w:type="table" w:styleId="TableGrid">
    <w:name w:val="Table Grid"/>
    <w:basedOn w:val="TableNormal"/>
    <w:uiPriority w:val="39"/>
    <w:rsid w:val="003B0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12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F12C1"/>
    <w:rPr>
      <w:rFonts w:ascii="Courier New" w:eastAsia="Times New Roman" w:hAnsi="Courier New" w:cs="Courier New"/>
      <w:sz w:val="20"/>
      <w:szCs w:val="20"/>
    </w:rPr>
  </w:style>
  <w:style w:type="character" w:customStyle="1" w:styleId="gnd-iwgdh3b">
    <w:name w:val="gnd-iwgdh3b"/>
    <w:basedOn w:val="DefaultParagraphFont"/>
    <w:rsid w:val="005F12C1"/>
  </w:style>
  <w:style w:type="paragraph" w:styleId="EndnoteText">
    <w:name w:val="endnote text"/>
    <w:basedOn w:val="Normal"/>
    <w:link w:val="EndnoteTextChar"/>
    <w:uiPriority w:val="99"/>
    <w:semiHidden/>
    <w:unhideWhenUsed/>
    <w:rsid w:val="003A026D"/>
    <w:pPr>
      <w:snapToGrid w:val="0"/>
    </w:pPr>
  </w:style>
  <w:style w:type="character" w:customStyle="1" w:styleId="EndnoteTextChar">
    <w:name w:val="Endnote Text Char"/>
    <w:basedOn w:val="DefaultParagraphFont"/>
    <w:link w:val="EndnoteText"/>
    <w:uiPriority w:val="99"/>
    <w:semiHidden/>
    <w:rsid w:val="003A026D"/>
  </w:style>
  <w:style w:type="character" w:styleId="EndnoteReference">
    <w:name w:val="endnote reference"/>
    <w:basedOn w:val="DefaultParagraphFont"/>
    <w:uiPriority w:val="99"/>
    <w:semiHidden/>
    <w:unhideWhenUsed/>
    <w:rsid w:val="003A026D"/>
    <w:rPr>
      <w:vertAlign w:val="superscript"/>
    </w:rPr>
  </w:style>
  <w:style w:type="paragraph" w:styleId="FootnoteText">
    <w:name w:val="footnote text"/>
    <w:basedOn w:val="Normal"/>
    <w:link w:val="FootnoteTextChar"/>
    <w:uiPriority w:val="99"/>
    <w:semiHidden/>
    <w:unhideWhenUsed/>
    <w:rsid w:val="003A026D"/>
    <w:pPr>
      <w:snapToGrid w:val="0"/>
    </w:pPr>
    <w:rPr>
      <w:sz w:val="18"/>
      <w:szCs w:val="18"/>
    </w:rPr>
  </w:style>
  <w:style w:type="character" w:customStyle="1" w:styleId="FootnoteTextChar">
    <w:name w:val="Footnote Text Char"/>
    <w:basedOn w:val="DefaultParagraphFont"/>
    <w:link w:val="FootnoteText"/>
    <w:uiPriority w:val="99"/>
    <w:semiHidden/>
    <w:rsid w:val="003A026D"/>
    <w:rPr>
      <w:sz w:val="18"/>
      <w:szCs w:val="18"/>
    </w:rPr>
  </w:style>
  <w:style w:type="character" w:styleId="FootnoteReference">
    <w:name w:val="footnote reference"/>
    <w:basedOn w:val="DefaultParagraphFont"/>
    <w:uiPriority w:val="99"/>
    <w:semiHidden/>
    <w:unhideWhenUsed/>
    <w:rsid w:val="003A026D"/>
    <w:rPr>
      <w:vertAlign w:val="superscript"/>
    </w:rPr>
  </w:style>
  <w:style w:type="character" w:styleId="FollowedHyperlink">
    <w:name w:val="FollowedHyperlink"/>
    <w:basedOn w:val="DefaultParagraphFont"/>
    <w:uiPriority w:val="99"/>
    <w:semiHidden/>
    <w:unhideWhenUsed/>
    <w:rsid w:val="00142500"/>
    <w:rPr>
      <w:color w:val="954F72" w:themeColor="followedHyperlink"/>
      <w:u w:val="single"/>
    </w:rPr>
  </w:style>
  <w:style w:type="character" w:styleId="PlaceholderText">
    <w:name w:val="Placeholder Text"/>
    <w:basedOn w:val="DefaultParagraphFont"/>
    <w:uiPriority w:val="99"/>
    <w:semiHidden/>
    <w:rsid w:val="002D46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43">
      <w:bodyDiv w:val="1"/>
      <w:marLeft w:val="0"/>
      <w:marRight w:val="0"/>
      <w:marTop w:val="0"/>
      <w:marBottom w:val="0"/>
      <w:divBdr>
        <w:top w:val="none" w:sz="0" w:space="0" w:color="auto"/>
        <w:left w:val="none" w:sz="0" w:space="0" w:color="auto"/>
        <w:bottom w:val="none" w:sz="0" w:space="0" w:color="auto"/>
        <w:right w:val="none" w:sz="0" w:space="0" w:color="auto"/>
      </w:divBdr>
    </w:div>
    <w:div w:id="15086806">
      <w:bodyDiv w:val="1"/>
      <w:marLeft w:val="0"/>
      <w:marRight w:val="0"/>
      <w:marTop w:val="0"/>
      <w:marBottom w:val="0"/>
      <w:divBdr>
        <w:top w:val="none" w:sz="0" w:space="0" w:color="auto"/>
        <w:left w:val="none" w:sz="0" w:space="0" w:color="auto"/>
        <w:bottom w:val="none" w:sz="0" w:space="0" w:color="auto"/>
        <w:right w:val="none" w:sz="0" w:space="0" w:color="auto"/>
      </w:divBdr>
    </w:div>
    <w:div w:id="24868636">
      <w:bodyDiv w:val="1"/>
      <w:marLeft w:val="0"/>
      <w:marRight w:val="0"/>
      <w:marTop w:val="0"/>
      <w:marBottom w:val="0"/>
      <w:divBdr>
        <w:top w:val="none" w:sz="0" w:space="0" w:color="auto"/>
        <w:left w:val="none" w:sz="0" w:space="0" w:color="auto"/>
        <w:bottom w:val="none" w:sz="0" w:space="0" w:color="auto"/>
        <w:right w:val="none" w:sz="0" w:space="0" w:color="auto"/>
      </w:divBdr>
    </w:div>
    <w:div w:id="26958052">
      <w:bodyDiv w:val="1"/>
      <w:marLeft w:val="0"/>
      <w:marRight w:val="0"/>
      <w:marTop w:val="0"/>
      <w:marBottom w:val="0"/>
      <w:divBdr>
        <w:top w:val="none" w:sz="0" w:space="0" w:color="auto"/>
        <w:left w:val="none" w:sz="0" w:space="0" w:color="auto"/>
        <w:bottom w:val="none" w:sz="0" w:space="0" w:color="auto"/>
        <w:right w:val="none" w:sz="0" w:space="0" w:color="auto"/>
      </w:divBdr>
    </w:div>
    <w:div w:id="46759411">
      <w:bodyDiv w:val="1"/>
      <w:marLeft w:val="0"/>
      <w:marRight w:val="0"/>
      <w:marTop w:val="0"/>
      <w:marBottom w:val="0"/>
      <w:divBdr>
        <w:top w:val="none" w:sz="0" w:space="0" w:color="auto"/>
        <w:left w:val="none" w:sz="0" w:space="0" w:color="auto"/>
        <w:bottom w:val="none" w:sz="0" w:space="0" w:color="auto"/>
        <w:right w:val="none" w:sz="0" w:space="0" w:color="auto"/>
      </w:divBdr>
    </w:div>
    <w:div w:id="59448364">
      <w:bodyDiv w:val="1"/>
      <w:marLeft w:val="0"/>
      <w:marRight w:val="0"/>
      <w:marTop w:val="0"/>
      <w:marBottom w:val="0"/>
      <w:divBdr>
        <w:top w:val="none" w:sz="0" w:space="0" w:color="auto"/>
        <w:left w:val="none" w:sz="0" w:space="0" w:color="auto"/>
        <w:bottom w:val="none" w:sz="0" w:space="0" w:color="auto"/>
        <w:right w:val="none" w:sz="0" w:space="0" w:color="auto"/>
      </w:divBdr>
    </w:div>
    <w:div w:id="60104644">
      <w:bodyDiv w:val="1"/>
      <w:marLeft w:val="0"/>
      <w:marRight w:val="0"/>
      <w:marTop w:val="0"/>
      <w:marBottom w:val="0"/>
      <w:divBdr>
        <w:top w:val="none" w:sz="0" w:space="0" w:color="auto"/>
        <w:left w:val="none" w:sz="0" w:space="0" w:color="auto"/>
        <w:bottom w:val="none" w:sz="0" w:space="0" w:color="auto"/>
        <w:right w:val="none" w:sz="0" w:space="0" w:color="auto"/>
      </w:divBdr>
    </w:div>
    <w:div w:id="88015011">
      <w:bodyDiv w:val="1"/>
      <w:marLeft w:val="0"/>
      <w:marRight w:val="0"/>
      <w:marTop w:val="0"/>
      <w:marBottom w:val="0"/>
      <w:divBdr>
        <w:top w:val="none" w:sz="0" w:space="0" w:color="auto"/>
        <w:left w:val="none" w:sz="0" w:space="0" w:color="auto"/>
        <w:bottom w:val="none" w:sz="0" w:space="0" w:color="auto"/>
        <w:right w:val="none" w:sz="0" w:space="0" w:color="auto"/>
      </w:divBdr>
    </w:div>
    <w:div w:id="120266269">
      <w:bodyDiv w:val="1"/>
      <w:marLeft w:val="0"/>
      <w:marRight w:val="0"/>
      <w:marTop w:val="0"/>
      <w:marBottom w:val="0"/>
      <w:divBdr>
        <w:top w:val="none" w:sz="0" w:space="0" w:color="auto"/>
        <w:left w:val="none" w:sz="0" w:space="0" w:color="auto"/>
        <w:bottom w:val="none" w:sz="0" w:space="0" w:color="auto"/>
        <w:right w:val="none" w:sz="0" w:space="0" w:color="auto"/>
      </w:divBdr>
    </w:div>
    <w:div w:id="134371401">
      <w:bodyDiv w:val="1"/>
      <w:marLeft w:val="0"/>
      <w:marRight w:val="0"/>
      <w:marTop w:val="0"/>
      <w:marBottom w:val="0"/>
      <w:divBdr>
        <w:top w:val="none" w:sz="0" w:space="0" w:color="auto"/>
        <w:left w:val="none" w:sz="0" w:space="0" w:color="auto"/>
        <w:bottom w:val="none" w:sz="0" w:space="0" w:color="auto"/>
        <w:right w:val="none" w:sz="0" w:space="0" w:color="auto"/>
      </w:divBdr>
    </w:div>
    <w:div w:id="146673991">
      <w:bodyDiv w:val="1"/>
      <w:marLeft w:val="0"/>
      <w:marRight w:val="0"/>
      <w:marTop w:val="0"/>
      <w:marBottom w:val="0"/>
      <w:divBdr>
        <w:top w:val="none" w:sz="0" w:space="0" w:color="auto"/>
        <w:left w:val="none" w:sz="0" w:space="0" w:color="auto"/>
        <w:bottom w:val="none" w:sz="0" w:space="0" w:color="auto"/>
        <w:right w:val="none" w:sz="0" w:space="0" w:color="auto"/>
      </w:divBdr>
    </w:div>
    <w:div w:id="183134532">
      <w:bodyDiv w:val="1"/>
      <w:marLeft w:val="0"/>
      <w:marRight w:val="0"/>
      <w:marTop w:val="0"/>
      <w:marBottom w:val="0"/>
      <w:divBdr>
        <w:top w:val="none" w:sz="0" w:space="0" w:color="auto"/>
        <w:left w:val="none" w:sz="0" w:space="0" w:color="auto"/>
        <w:bottom w:val="none" w:sz="0" w:space="0" w:color="auto"/>
        <w:right w:val="none" w:sz="0" w:space="0" w:color="auto"/>
      </w:divBdr>
    </w:div>
    <w:div w:id="195386943">
      <w:bodyDiv w:val="1"/>
      <w:marLeft w:val="0"/>
      <w:marRight w:val="0"/>
      <w:marTop w:val="0"/>
      <w:marBottom w:val="0"/>
      <w:divBdr>
        <w:top w:val="none" w:sz="0" w:space="0" w:color="auto"/>
        <w:left w:val="none" w:sz="0" w:space="0" w:color="auto"/>
        <w:bottom w:val="none" w:sz="0" w:space="0" w:color="auto"/>
        <w:right w:val="none" w:sz="0" w:space="0" w:color="auto"/>
      </w:divBdr>
    </w:div>
    <w:div w:id="240602576">
      <w:bodyDiv w:val="1"/>
      <w:marLeft w:val="0"/>
      <w:marRight w:val="0"/>
      <w:marTop w:val="0"/>
      <w:marBottom w:val="0"/>
      <w:divBdr>
        <w:top w:val="none" w:sz="0" w:space="0" w:color="auto"/>
        <w:left w:val="none" w:sz="0" w:space="0" w:color="auto"/>
        <w:bottom w:val="none" w:sz="0" w:space="0" w:color="auto"/>
        <w:right w:val="none" w:sz="0" w:space="0" w:color="auto"/>
      </w:divBdr>
    </w:div>
    <w:div w:id="274138310">
      <w:bodyDiv w:val="1"/>
      <w:marLeft w:val="0"/>
      <w:marRight w:val="0"/>
      <w:marTop w:val="0"/>
      <w:marBottom w:val="0"/>
      <w:divBdr>
        <w:top w:val="none" w:sz="0" w:space="0" w:color="auto"/>
        <w:left w:val="none" w:sz="0" w:space="0" w:color="auto"/>
        <w:bottom w:val="none" w:sz="0" w:space="0" w:color="auto"/>
        <w:right w:val="none" w:sz="0" w:space="0" w:color="auto"/>
      </w:divBdr>
    </w:div>
    <w:div w:id="307901345">
      <w:bodyDiv w:val="1"/>
      <w:marLeft w:val="0"/>
      <w:marRight w:val="0"/>
      <w:marTop w:val="0"/>
      <w:marBottom w:val="0"/>
      <w:divBdr>
        <w:top w:val="none" w:sz="0" w:space="0" w:color="auto"/>
        <w:left w:val="none" w:sz="0" w:space="0" w:color="auto"/>
        <w:bottom w:val="none" w:sz="0" w:space="0" w:color="auto"/>
        <w:right w:val="none" w:sz="0" w:space="0" w:color="auto"/>
      </w:divBdr>
    </w:div>
    <w:div w:id="402917138">
      <w:bodyDiv w:val="1"/>
      <w:marLeft w:val="0"/>
      <w:marRight w:val="0"/>
      <w:marTop w:val="0"/>
      <w:marBottom w:val="0"/>
      <w:divBdr>
        <w:top w:val="none" w:sz="0" w:space="0" w:color="auto"/>
        <w:left w:val="none" w:sz="0" w:space="0" w:color="auto"/>
        <w:bottom w:val="none" w:sz="0" w:space="0" w:color="auto"/>
        <w:right w:val="none" w:sz="0" w:space="0" w:color="auto"/>
      </w:divBdr>
    </w:div>
    <w:div w:id="442461396">
      <w:bodyDiv w:val="1"/>
      <w:marLeft w:val="0"/>
      <w:marRight w:val="0"/>
      <w:marTop w:val="0"/>
      <w:marBottom w:val="0"/>
      <w:divBdr>
        <w:top w:val="none" w:sz="0" w:space="0" w:color="auto"/>
        <w:left w:val="none" w:sz="0" w:space="0" w:color="auto"/>
        <w:bottom w:val="none" w:sz="0" w:space="0" w:color="auto"/>
        <w:right w:val="none" w:sz="0" w:space="0" w:color="auto"/>
      </w:divBdr>
    </w:div>
    <w:div w:id="444009929">
      <w:bodyDiv w:val="1"/>
      <w:marLeft w:val="0"/>
      <w:marRight w:val="0"/>
      <w:marTop w:val="0"/>
      <w:marBottom w:val="0"/>
      <w:divBdr>
        <w:top w:val="none" w:sz="0" w:space="0" w:color="auto"/>
        <w:left w:val="none" w:sz="0" w:space="0" w:color="auto"/>
        <w:bottom w:val="none" w:sz="0" w:space="0" w:color="auto"/>
        <w:right w:val="none" w:sz="0" w:space="0" w:color="auto"/>
      </w:divBdr>
      <w:divsChild>
        <w:div w:id="2043898504">
          <w:marLeft w:val="480"/>
          <w:marRight w:val="0"/>
          <w:marTop w:val="0"/>
          <w:marBottom w:val="0"/>
          <w:divBdr>
            <w:top w:val="none" w:sz="0" w:space="0" w:color="auto"/>
            <w:left w:val="none" w:sz="0" w:space="0" w:color="auto"/>
            <w:bottom w:val="none" w:sz="0" w:space="0" w:color="auto"/>
            <w:right w:val="none" w:sz="0" w:space="0" w:color="auto"/>
          </w:divBdr>
          <w:divsChild>
            <w:div w:id="77022487">
              <w:marLeft w:val="0"/>
              <w:marRight w:val="0"/>
              <w:marTop w:val="0"/>
              <w:marBottom w:val="240"/>
              <w:divBdr>
                <w:top w:val="none" w:sz="0" w:space="0" w:color="auto"/>
                <w:left w:val="none" w:sz="0" w:space="0" w:color="auto"/>
                <w:bottom w:val="none" w:sz="0" w:space="0" w:color="auto"/>
                <w:right w:val="none" w:sz="0" w:space="0" w:color="auto"/>
              </w:divBdr>
            </w:div>
            <w:div w:id="126316711">
              <w:marLeft w:val="0"/>
              <w:marRight w:val="0"/>
              <w:marTop w:val="0"/>
              <w:marBottom w:val="240"/>
              <w:divBdr>
                <w:top w:val="none" w:sz="0" w:space="0" w:color="auto"/>
                <w:left w:val="none" w:sz="0" w:space="0" w:color="auto"/>
                <w:bottom w:val="none" w:sz="0" w:space="0" w:color="auto"/>
                <w:right w:val="none" w:sz="0" w:space="0" w:color="auto"/>
              </w:divBdr>
            </w:div>
            <w:div w:id="157886656">
              <w:marLeft w:val="0"/>
              <w:marRight w:val="0"/>
              <w:marTop w:val="0"/>
              <w:marBottom w:val="240"/>
              <w:divBdr>
                <w:top w:val="none" w:sz="0" w:space="0" w:color="auto"/>
                <w:left w:val="none" w:sz="0" w:space="0" w:color="auto"/>
                <w:bottom w:val="none" w:sz="0" w:space="0" w:color="auto"/>
                <w:right w:val="none" w:sz="0" w:space="0" w:color="auto"/>
              </w:divBdr>
            </w:div>
            <w:div w:id="176389268">
              <w:marLeft w:val="0"/>
              <w:marRight w:val="0"/>
              <w:marTop w:val="0"/>
              <w:marBottom w:val="240"/>
              <w:divBdr>
                <w:top w:val="none" w:sz="0" w:space="0" w:color="auto"/>
                <w:left w:val="none" w:sz="0" w:space="0" w:color="auto"/>
                <w:bottom w:val="none" w:sz="0" w:space="0" w:color="auto"/>
                <w:right w:val="none" w:sz="0" w:space="0" w:color="auto"/>
              </w:divBdr>
            </w:div>
            <w:div w:id="218788898">
              <w:marLeft w:val="0"/>
              <w:marRight w:val="0"/>
              <w:marTop w:val="0"/>
              <w:marBottom w:val="240"/>
              <w:divBdr>
                <w:top w:val="none" w:sz="0" w:space="0" w:color="auto"/>
                <w:left w:val="none" w:sz="0" w:space="0" w:color="auto"/>
                <w:bottom w:val="none" w:sz="0" w:space="0" w:color="auto"/>
                <w:right w:val="none" w:sz="0" w:space="0" w:color="auto"/>
              </w:divBdr>
            </w:div>
            <w:div w:id="224026585">
              <w:marLeft w:val="0"/>
              <w:marRight w:val="0"/>
              <w:marTop w:val="0"/>
              <w:marBottom w:val="240"/>
              <w:divBdr>
                <w:top w:val="none" w:sz="0" w:space="0" w:color="auto"/>
                <w:left w:val="none" w:sz="0" w:space="0" w:color="auto"/>
                <w:bottom w:val="none" w:sz="0" w:space="0" w:color="auto"/>
                <w:right w:val="none" w:sz="0" w:space="0" w:color="auto"/>
              </w:divBdr>
            </w:div>
            <w:div w:id="234709537">
              <w:marLeft w:val="0"/>
              <w:marRight w:val="0"/>
              <w:marTop w:val="0"/>
              <w:marBottom w:val="240"/>
              <w:divBdr>
                <w:top w:val="none" w:sz="0" w:space="0" w:color="auto"/>
                <w:left w:val="none" w:sz="0" w:space="0" w:color="auto"/>
                <w:bottom w:val="none" w:sz="0" w:space="0" w:color="auto"/>
                <w:right w:val="none" w:sz="0" w:space="0" w:color="auto"/>
              </w:divBdr>
            </w:div>
            <w:div w:id="319508230">
              <w:marLeft w:val="0"/>
              <w:marRight w:val="0"/>
              <w:marTop w:val="0"/>
              <w:marBottom w:val="240"/>
              <w:divBdr>
                <w:top w:val="none" w:sz="0" w:space="0" w:color="auto"/>
                <w:left w:val="none" w:sz="0" w:space="0" w:color="auto"/>
                <w:bottom w:val="none" w:sz="0" w:space="0" w:color="auto"/>
                <w:right w:val="none" w:sz="0" w:space="0" w:color="auto"/>
              </w:divBdr>
            </w:div>
            <w:div w:id="381949646">
              <w:marLeft w:val="0"/>
              <w:marRight w:val="0"/>
              <w:marTop w:val="0"/>
              <w:marBottom w:val="240"/>
              <w:divBdr>
                <w:top w:val="none" w:sz="0" w:space="0" w:color="auto"/>
                <w:left w:val="none" w:sz="0" w:space="0" w:color="auto"/>
                <w:bottom w:val="none" w:sz="0" w:space="0" w:color="auto"/>
                <w:right w:val="none" w:sz="0" w:space="0" w:color="auto"/>
              </w:divBdr>
            </w:div>
            <w:div w:id="398408481">
              <w:marLeft w:val="0"/>
              <w:marRight w:val="0"/>
              <w:marTop w:val="0"/>
              <w:marBottom w:val="240"/>
              <w:divBdr>
                <w:top w:val="none" w:sz="0" w:space="0" w:color="auto"/>
                <w:left w:val="none" w:sz="0" w:space="0" w:color="auto"/>
                <w:bottom w:val="none" w:sz="0" w:space="0" w:color="auto"/>
                <w:right w:val="none" w:sz="0" w:space="0" w:color="auto"/>
              </w:divBdr>
            </w:div>
            <w:div w:id="406197539">
              <w:marLeft w:val="0"/>
              <w:marRight w:val="0"/>
              <w:marTop w:val="0"/>
              <w:marBottom w:val="240"/>
              <w:divBdr>
                <w:top w:val="none" w:sz="0" w:space="0" w:color="auto"/>
                <w:left w:val="none" w:sz="0" w:space="0" w:color="auto"/>
                <w:bottom w:val="none" w:sz="0" w:space="0" w:color="auto"/>
                <w:right w:val="none" w:sz="0" w:space="0" w:color="auto"/>
              </w:divBdr>
            </w:div>
            <w:div w:id="416755108">
              <w:marLeft w:val="0"/>
              <w:marRight w:val="0"/>
              <w:marTop w:val="0"/>
              <w:marBottom w:val="240"/>
              <w:divBdr>
                <w:top w:val="none" w:sz="0" w:space="0" w:color="auto"/>
                <w:left w:val="none" w:sz="0" w:space="0" w:color="auto"/>
                <w:bottom w:val="none" w:sz="0" w:space="0" w:color="auto"/>
                <w:right w:val="none" w:sz="0" w:space="0" w:color="auto"/>
              </w:divBdr>
            </w:div>
            <w:div w:id="426006331">
              <w:marLeft w:val="0"/>
              <w:marRight w:val="0"/>
              <w:marTop w:val="0"/>
              <w:marBottom w:val="240"/>
              <w:divBdr>
                <w:top w:val="none" w:sz="0" w:space="0" w:color="auto"/>
                <w:left w:val="none" w:sz="0" w:space="0" w:color="auto"/>
                <w:bottom w:val="none" w:sz="0" w:space="0" w:color="auto"/>
                <w:right w:val="none" w:sz="0" w:space="0" w:color="auto"/>
              </w:divBdr>
            </w:div>
            <w:div w:id="439960559">
              <w:marLeft w:val="0"/>
              <w:marRight w:val="0"/>
              <w:marTop w:val="0"/>
              <w:marBottom w:val="240"/>
              <w:divBdr>
                <w:top w:val="none" w:sz="0" w:space="0" w:color="auto"/>
                <w:left w:val="none" w:sz="0" w:space="0" w:color="auto"/>
                <w:bottom w:val="none" w:sz="0" w:space="0" w:color="auto"/>
                <w:right w:val="none" w:sz="0" w:space="0" w:color="auto"/>
              </w:divBdr>
            </w:div>
            <w:div w:id="450711665">
              <w:marLeft w:val="0"/>
              <w:marRight w:val="0"/>
              <w:marTop w:val="0"/>
              <w:marBottom w:val="240"/>
              <w:divBdr>
                <w:top w:val="none" w:sz="0" w:space="0" w:color="auto"/>
                <w:left w:val="none" w:sz="0" w:space="0" w:color="auto"/>
                <w:bottom w:val="none" w:sz="0" w:space="0" w:color="auto"/>
                <w:right w:val="none" w:sz="0" w:space="0" w:color="auto"/>
              </w:divBdr>
            </w:div>
            <w:div w:id="463623618">
              <w:marLeft w:val="0"/>
              <w:marRight w:val="0"/>
              <w:marTop w:val="0"/>
              <w:marBottom w:val="240"/>
              <w:divBdr>
                <w:top w:val="none" w:sz="0" w:space="0" w:color="auto"/>
                <w:left w:val="none" w:sz="0" w:space="0" w:color="auto"/>
                <w:bottom w:val="none" w:sz="0" w:space="0" w:color="auto"/>
                <w:right w:val="none" w:sz="0" w:space="0" w:color="auto"/>
              </w:divBdr>
            </w:div>
            <w:div w:id="504248222">
              <w:marLeft w:val="0"/>
              <w:marRight w:val="0"/>
              <w:marTop w:val="0"/>
              <w:marBottom w:val="240"/>
              <w:divBdr>
                <w:top w:val="none" w:sz="0" w:space="0" w:color="auto"/>
                <w:left w:val="none" w:sz="0" w:space="0" w:color="auto"/>
                <w:bottom w:val="none" w:sz="0" w:space="0" w:color="auto"/>
                <w:right w:val="none" w:sz="0" w:space="0" w:color="auto"/>
              </w:divBdr>
            </w:div>
            <w:div w:id="509609736">
              <w:marLeft w:val="0"/>
              <w:marRight w:val="0"/>
              <w:marTop w:val="0"/>
              <w:marBottom w:val="240"/>
              <w:divBdr>
                <w:top w:val="none" w:sz="0" w:space="0" w:color="auto"/>
                <w:left w:val="none" w:sz="0" w:space="0" w:color="auto"/>
                <w:bottom w:val="none" w:sz="0" w:space="0" w:color="auto"/>
                <w:right w:val="none" w:sz="0" w:space="0" w:color="auto"/>
              </w:divBdr>
            </w:div>
            <w:div w:id="566578302">
              <w:marLeft w:val="0"/>
              <w:marRight w:val="0"/>
              <w:marTop w:val="0"/>
              <w:marBottom w:val="240"/>
              <w:divBdr>
                <w:top w:val="none" w:sz="0" w:space="0" w:color="auto"/>
                <w:left w:val="none" w:sz="0" w:space="0" w:color="auto"/>
                <w:bottom w:val="none" w:sz="0" w:space="0" w:color="auto"/>
                <w:right w:val="none" w:sz="0" w:space="0" w:color="auto"/>
              </w:divBdr>
            </w:div>
            <w:div w:id="583221093">
              <w:marLeft w:val="0"/>
              <w:marRight w:val="0"/>
              <w:marTop w:val="0"/>
              <w:marBottom w:val="240"/>
              <w:divBdr>
                <w:top w:val="none" w:sz="0" w:space="0" w:color="auto"/>
                <w:left w:val="none" w:sz="0" w:space="0" w:color="auto"/>
                <w:bottom w:val="none" w:sz="0" w:space="0" w:color="auto"/>
                <w:right w:val="none" w:sz="0" w:space="0" w:color="auto"/>
              </w:divBdr>
            </w:div>
            <w:div w:id="599216773">
              <w:marLeft w:val="0"/>
              <w:marRight w:val="0"/>
              <w:marTop w:val="0"/>
              <w:marBottom w:val="240"/>
              <w:divBdr>
                <w:top w:val="none" w:sz="0" w:space="0" w:color="auto"/>
                <w:left w:val="none" w:sz="0" w:space="0" w:color="auto"/>
                <w:bottom w:val="none" w:sz="0" w:space="0" w:color="auto"/>
                <w:right w:val="none" w:sz="0" w:space="0" w:color="auto"/>
              </w:divBdr>
            </w:div>
            <w:div w:id="622464401">
              <w:marLeft w:val="0"/>
              <w:marRight w:val="0"/>
              <w:marTop w:val="0"/>
              <w:marBottom w:val="240"/>
              <w:divBdr>
                <w:top w:val="none" w:sz="0" w:space="0" w:color="auto"/>
                <w:left w:val="none" w:sz="0" w:space="0" w:color="auto"/>
                <w:bottom w:val="none" w:sz="0" w:space="0" w:color="auto"/>
                <w:right w:val="none" w:sz="0" w:space="0" w:color="auto"/>
              </w:divBdr>
            </w:div>
            <w:div w:id="664823463">
              <w:marLeft w:val="0"/>
              <w:marRight w:val="0"/>
              <w:marTop w:val="0"/>
              <w:marBottom w:val="240"/>
              <w:divBdr>
                <w:top w:val="none" w:sz="0" w:space="0" w:color="auto"/>
                <w:left w:val="none" w:sz="0" w:space="0" w:color="auto"/>
                <w:bottom w:val="none" w:sz="0" w:space="0" w:color="auto"/>
                <w:right w:val="none" w:sz="0" w:space="0" w:color="auto"/>
              </w:divBdr>
            </w:div>
            <w:div w:id="681664945">
              <w:marLeft w:val="0"/>
              <w:marRight w:val="0"/>
              <w:marTop w:val="0"/>
              <w:marBottom w:val="240"/>
              <w:divBdr>
                <w:top w:val="none" w:sz="0" w:space="0" w:color="auto"/>
                <w:left w:val="none" w:sz="0" w:space="0" w:color="auto"/>
                <w:bottom w:val="none" w:sz="0" w:space="0" w:color="auto"/>
                <w:right w:val="none" w:sz="0" w:space="0" w:color="auto"/>
              </w:divBdr>
            </w:div>
            <w:div w:id="684870890">
              <w:marLeft w:val="0"/>
              <w:marRight w:val="0"/>
              <w:marTop w:val="0"/>
              <w:marBottom w:val="240"/>
              <w:divBdr>
                <w:top w:val="none" w:sz="0" w:space="0" w:color="auto"/>
                <w:left w:val="none" w:sz="0" w:space="0" w:color="auto"/>
                <w:bottom w:val="none" w:sz="0" w:space="0" w:color="auto"/>
                <w:right w:val="none" w:sz="0" w:space="0" w:color="auto"/>
              </w:divBdr>
            </w:div>
            <w:div w:id="687022816">
              <w:marLeft w:val="0"/>
              <w:marRight w:val="0"/>
              <w:marTop w:val="0"/>
              <w:marBottom w:val="240"/>
              <w:divBdr>
                <w:top w:val="none" w:sz="0" w:space="0" w:color="auto"/>
                <w:left w:val="none" w:sz="0" w:space="0" w:color="auto"/>
                <w:bottom w:val="none" w:sz="0" w:space="0" w:color="auto"/>
                <w:right w:val="none" w:sz="0" w:space="0" w:color="auto"/>
              </w:divBdr>
            </w:div>
            <w:div w:id="693768643">
              <w:marLeft w:val="0"/>
              <w:marRight w:val="0"/>
              <w:marTop w:val="0"/>
              <w:marBottom w:val="240"/>
              <w:divBdr>
                <w:top w:val="none" w:sz="0" w:space="0" w:color="auto"/>
                <w:left w:val="none" w:sz="0" w:space="0" w:color="auto"/>
                <w:bottom w:val="none" w:sz="0" w:space="0" w:color="auto"/>
                <w:right w:val="none" w:sz="0" w:space="0" w:color="auto"/>
              </w:divBdr>
            </w:div>
            <w:div w:id="694698173">
              <w:marLeft w:val="0"/>
              <w:marRight w:val="0"/>
              <w:marTop w:val="0"/>
              <w:marBottom w:val="240"/>
              <w:divBdr>
                <w:top w:val="none" w:sz="0" w:space="0" w:color="auto"/>
                <w:left w:val="none" w:sz="0" w:space="0" w:color="auto"/>
                <w:bottom w:val="none" w:sz="0" w:space="0" w:color="auto"/>
                <w:right w:val="none" w:sz="0" w:space="0" w:color="auto"/>
              </w:divBdr>
            </w:div>
            <w:div w:id="745423281">
              <w:marLeft w:val="0"/>
              <w:marRight w:val="0"/>
              <w:marTop w:val="0"/>
              <w:marBottom w:val="240"/>
              <w:divBdr>
                <w:top w:val="none" w:sz="0" w:space="0" w:color="auto"/>
                <w:left w:val="none" w:sz="0" w:space="0" w:color="auto"/>
                <w:bottom w:val="none" w:sz="0" w:space="0" w:color="auto"/>
                <w:right w:val="none" w:sz="0" w:space="0" w:color="auto"/>
              </w:divBdr>
            </w:div>
            <w:div w:id="789202666">
              <w:marLeft w:val="0"/>
              <w:marRight w:val="0"/>
              <w:marTop w:val="0"/>
              <w:marBottom w:val="240"/>
              <w:divBdr>
                <w:top w:val="none" w:sz="0" w:space="0" w:color="auto"/>
                <w:left w:val="none" w:sz="0" w:space="0" w:color="auto"/>
                <w:bottom w:val="none" w:sz="0" w:space="0" w:color="auto"/>
                <w:right w:val="none" w:sz="0" w:space="0" w:color="auto"/>
              </w:divBdr>
            </w:div>
            <w:div w:id="792943932">
              <w:marLeft w:val="0"/>
              <w:marRight w:val="0"/>
              <w:marTop w:val="0"/>
              <w:marBottom w:val="240"/>
              <w:divBdr>
                <w:top w:val="none" w:sz="0" w:space="0" w:color="auto"/>
                <w:left w:val="none" w:sz="0" w:space="0" w:color="auto"/>
                <w:bottom w:val="none" w:sz="0" w:space="0" w:color="auto"/>
                <w:right w:val="none" w:sz="0" w:space="0" w:color="auto"/>
              </w:divBdr>
            </w:div>
            <w:div w:id="856622202">
              <w:marLeft w:val="0"/>
              <w:marRight w:val="0"/>
              <w:marTop w:val="0"/>
              <w:marBottom w:val="240"/>
              <w:divBdr>
                <w:top w:val="none" w:sz="0" w:space="0" w:color="auto"/>
                <w:left w:val="none" w:sz="0" w:space="0" w:color="auto"/>
                <w:bottom w:val="none" w:sz="0" w:space="0" w:color="auto"/>
                <w:right w:val="none" w:sz="0" w:space="0" w:color="auto"/>
              </w:divBdr>
            </w:div>
            <w:div w:id="881557315">
              <w:marLeft w:val="0"/>
              <w:marRight w:val="0"/>
              <w:marTop w:val="0"/>
              <w:marBottom w:val="240"/>
              <w:divBdr>
                <w:top w:val="none" w:sz="0" w:space="0" w:color="auto"/>
                <w:left w:val="none" w:sz="0" w:space="0" w:color="auto"/>
                <w:bottom w:val="none" w:sz="0" w:space="0" w:color="auto"/>
                <w:right w:val="none" w:sz="0" w:space="0" w:color="auto"/>
              </w:divBdr>
            </w:div>
            <w:div w:id="884753748">
              <w:marLeft w:val="0"/>
              <w:marRight w:val="0"/>
              <w:marTop w:val="0"/>
              <w:marBottom w:val="240"/>
              <w:divBdr>
                <w:top w:val="none" w:sz="0" w:space="0" w:color="auto"/>
                <w:left w:val="none" w:sz="0" w:space="0" w:color="auto"/>
                <w:bottom w:val="none" w:sz="0" w:space="0" w:color="auto"/>
                <w:right w:val="none" w:sz="0" w:space="0" w:color="auto"/>
              </w:divBdr>
            </w:div>
            <w:div w:id="971518274">
              <w:marLeft w:val="0"/>
              <w:marRight w:val="0"/>
              <w:marTop w:val="0"/>
              <w:marBottom w:val="240"/>
              <w:divBdr>
                <w:top w:val="none" w:sz="0" w:space="0" w:color="auto"/>
                <w:left w:val="none" w:sz="0" w:space="0" w:color="auto"/>
                <w:bottom w:val="none" w:sz="0" w:space="0" w:color="auto"/>
                <w:right w:val="none" w:sz="0" w:space="0" w:color="auto"/>
              </w:divBdr>
            </w:div>
            <w:div w:id="997226001">
              <w:marLeft w:val="0"/>
              <w:marRight w:val="0"/>
              <w:marTop w:val="0"/>
              <w:marBottom w:val="240"/>
              <w:divBdr>
                <w:top w:val="none" w:sz="0" w:space="0" w:color="auto"/>
                <w:left w:val="none" w:sz="0" w:space="0" w:color="auto"/>
                <w:bottom w:val="none" w:sz="0" w:space="0" w:color="auto"/>
                <w:right w:val="none" w:sz="0" w:space="0" w:color="auto"/>
              </w:divBdr>
            </w:div>
            <w:div w:id="1087193207">
              <w:marLeft w:val="0"/>
              <w:marRight w:val="0"/>
              <w:marTop w:val="0"/>
              <w:marBottom w:val="240"/>
              <w:divBdr>
                <w:top w:val="none" w:sz="0" w:space="0" w:color="auto"/>
                <w:left w:val="none" w:sz="0" w:space="0" w:color="auto"/>
                <w:bottom w:val="none" w:sz="0" w:space="0" w:color="auto"/>
                <w:right w:val="none" w:sz="0" w:space="0" w:color="auto"/>
              </w:divBdr>
            </w:div>
            <w:div w:id="1105808274">
              <w:marLeft w:val="0"/>
              <w:marRight w:val="0"/>
              <w:marTop w:val="0"/>
              <w:marBottom w:val="240"/>
              <w:divBdr>
                <w:top w:val="none" w:sz="0" w:space="0" w:color="auto"/>
                <w:left w:val="none" w:sz="0" w:space="0" w:color="auto"/>
                <w:bottom w:val="none" w:sz="0" w:space="0" w:color="auto"/>
                <w:right w:val="none" w:sz="0" w:space="0" w:color="auto"/>
              </w:divBdr>
            </w:div>
            <w:div w:id="1131559777">
              <w:marLeft w:val="0"/>
              <w:marRight w:val="0"/>
              <w:marTop w:val="0"/>
              <w:marBottom w:val="240"/>
              <w:divBdr>
                <w:top w:val="none" w:sz="0" w:space="0" w:color="auto"/>
                <w:left w:val="none" w:sz="0" w:space="0" w:color="auto"/>
                <w:bottom w:val="none" w:sz="0" w:space="0" w:color="auto"/>
                <w:right w:val="none" w:sz="0" w:space="0" w:color="auto"/>
              </w:divBdr>
            </w:div>
            <w:div w:id="1132208583">
              <w:marLeft w:val="0"/>
              <w:marRight w:val="0"/>
              <w:marTop w:val="0"/>
              <w:marBottom w:val="240"/>
              <w:divBdr>
                <w:top w:val="none" w:sz="0" w:space="0" w:color="auto"/>
                <w:left w:val="none" w:sz="0" w:space="0" w:color="auto"/>
                <w:bottom w:val="none" w:sz="0" w:space="0" w:color="auto"/>
                <w:right w:val="none" w:sz="0" w:space="0" w:color="auto"/>
              </w:divBdr>
            </w:div>
            <w:div w:id="1133016589">
              <w:marLeft w:val="0"/>
              <w:marRight w:val="0"/>
              <w:marTop w:val="0"/>
              <w:marBottom w:val="240"/>
              <w:divBdr>
                <w:top w:val="none" w:sz="0" w:space="0" w:color="auto"/>
                <w:left w:val="none" w:sz="0" w:space="0" w:color="auto"/>
                <w:bottom w:val="none" w:sz="0" w:space="0" w:color="auto"/>
                <w:right w:val="none" w:sz="0" w:space="0" w:color="auto"/>
              </w:divBdr>
            </w:div>
            <w:div w:id="1150173411">
              <w:marLeft w:val="0"/>
              <w:marRight w:val="0"/>
              <w:marTop w:val="0"/>
              <w:marBottom w:val="240"/>
              <w:divBdr>
                <w:top w:val="none" w:sz="0" w:space="0" w:color="auto"/>
                <w:left w:val="none" w:sz="0" w:space="0" w:color="auto"/>
                <w:bottom w:val="none" w:sz="0" w:space="0" w:color="auto"/>
                <w:right w:val="none" w:sz="0" w:space="0" w:color="auto"/>
              </w:divBdr>
            </w:div>
            <w:div w:id="1226644301">
              <w:marLeft w:val="0"/>
              <w:marRight w:val="0"/>
              <w:marTop w:val="0"/>
              <w:marBottom w:val="240"/>
              <w:divBdr>
                <w:top w:val="none" w:sz="0" w:space="0" w:color="auto"/>
                <w:left w:val="none" w:sz="0" w:space="0" w:color="auto"/>
                <w:bottom w:val="none" w:sz="0" w:space="0" w:color="auto"/>
                <w:right w:val="none" w:sz="0" w:space="0" w:color="auto"/>
              </w:divBdr>
            </w:div>
            <w:div w:id="1257787567">
              <w:marLeft w:val="0"/>
              <w:marRight w:val="0"/>
              <w:marTop w:val="0"/>
              <w:marBottom w:val="240"/>
              <w:divBdr>
                <w:top w:val="none" w:sz="0" w:space="0" w:color="auto"/>
                <w:left w:val="none" w:sz="0" w:space="0" w:color="auto"/>
                <w:bottom w:val="none" w:sz="0" w:space="0" w:color="auto"/>
                <w:right w:val="none" w:sz="0" w:space="0" w:color="auto"/>
              </w:divBdr>
            </w:div>
            <w:div w:id="1264806522">
              <w:marLeft w:val="0"/>
              <w:marRight w:val="0"/>
              <w:marTop w:val="0"/>
              <w:marBottom w:val="240"/>
              <w:divBdr>
                <w:top w:val="none" w:sz="0" w:space="0" w:color="auto"/>
                <w:left w:val="none" w:sz="0" w:space="0" w:color="auto"/>
                <w:bottom w:val="none" w:sz="0" w:space="0" w:color="auto"/>
                <w:right w:val="none" w:sz="0" w:space="0" w:color="auto"/>
              </w:divBdr>
            </w:div>
            <w:div w:id="1293949950">
              <w:marLeft w:val="0"/>
              <w:marRight w:val="0"/>
              <w:marTop w:val="0"/>
              <w:marBottom w:val="240"/>
              <w:divBdr>
                <w:top w:val="none" w:sz="0" w:space="0" w:color="auto"/>
                <w:left w:val="none" w:sz="0" w:space="0" w:color="auto"/>
                <w:bottom w:val="none" w:sz="0" w:space="0" w:color="auto"/>
                <w:right w:val="none" w:sz="0" w:space="0" w:color="auto"/>
              </w:divBdr>
            </w:div>
            <w:div w:id="1298334446">
              <w:marLeft w:val="0"/>
              <w:marRight w:val="0"/>
              <w:marTop w:val="0"/>
              <w:marBottom w:val="240"/>
              <w:divBdr>
                <w:top w:val="none" w:sz="0" w:space="0" w:color="auto"/>
                <w:left w:val="none" w:sz="0" w:space="0" w:color="auto"/>
                <w:bottom w:val="none" w:sz="0" w:space="0" w:color="auto"/>
                <w:right w:val="none" w:sz="0" w:space="0" w:color="auto"/>
              </w:divBdr>
            </w:div>
            <w:div w:id="1301377847">
              <w:marLeft w:val="0"/>
              <w:marRight w:val="0"/>
              <w:marTop w:val="0"/>
              <w:marBottom w:val="240"/>
              <w:divBdr>
                <w:top w:val="none" w:sz="0" w:space="0" w:color="auto"/>
                <w:left w:val="none" w:sz="0" w:space="0" w:color="auto"/>
                <w:bottom w:val="none" w:sz="0" w:space="0" w:color="auto"/>
                <w:right w:val="none" w:sz="0" w:space="0" w:color="auto"/>
              </w:divBdr>
            </w:div>
            <w:div w:id="1322931131">
              <w:marLeft w:val="0"/>
              <w:marRight w:val="0"/>
              <w:marTop w:val="0"/>
              <w:marBottom w:val="240"/>
              <w:divBdr>
                <w:top w:val="none" w:sz="0" w:space="0" w:color="auto"/>
                <w:left w:val="none" w:sz="0" w:space="0" w:color="auto"/>
                <w:bottom w:val="none" w:sz="0" w:space="0" w:color="auto"/>
                <w:right w:val="none" w:sz="0" w:space="0" w:color="auto"/>
              </w:divBdr>
            </w:div>
            <w:div w:id="1323773656">
              <w:marLeft w:val="0"/>
              <w:marRight w:val="0"/>
              <w:marTop w:val="0"/>
              <w:marBottom w:val="240"/>
              <w:divBdr>
                <w:top w:val="none" w:sz="0" w:space="0" w:color="auto"/>
                <w:left w:val="none" w:sz="0" w:space="0" w:color="auto"/>
                <w:bottom w:val="none" w:sz="0" w:space="0" w:color="auto"/>
                <w:right w:val="none" w:sz="0" w:space="0" w:color="auto"/>
              </w:divBdr>
            </w:div>
            <w:div w:id="1337879856">
              <w:marLeft w:val="0"/>
              <w:marRight w:val="0"/>
              <w:marTop w:val="0"/>
              <w:marBottom w:val="240"/>
              <w:divBdr>
                <w:top w:val="none" w:sz="0" w:space="0" w:color="auto"/>
                <w:left w:val="none" w:sz="0" w:space="0" w:color="auto"/>
                <w:bottom w:val="none" w:sz="0" w:space="0" w:color="auto"/>
                <w:right w:val="none" w:sz="0" w:space="0" w:color="auto"/>
              </w:divBdr>
            </w:div>
            <w:div w:id="1357197974">
              <w:marLeft w:val="0"/>
              <w:marRight w:val="0"/>
              <w:marTop w:val="0"/>
              <w:marBottom w:val="240"/>
              <w:divBdr>
                <w:top w:val="none" w:sz="0" w:space="0" w:color="auto"/>
                <w:left w:val="none" w:sz="0" w:space="0" w:color="auto"/>
                <w:bottom w:val="none" w:sz="0" w:space="0" w:color="auto"/>
                <w:right w:val="none" w:sz="0" w:space="0" w:color="auto"/>
              </w:divBdr>
            </w:div>
            <w:div w:id="1383214687">
              <w:marLeft w:val="0"/>
              <w:marRight w:val="0"/>
              <w:marTop w:val="0"/>
              <w:marBottom w:val="240"/>
              <w:divBdr>
                <w:top w:val="none" w:sz="0" w:space="0" w:color="auto"/>
                <w:left w:val="none" w:sz="0" w:space="0" w:color="auto"/>
                <w:bottom w:val="none" w:sz="0" w:space="0" w:color="auto"/>
                <w:right w:val="none" w:sz="0" w:space="0" w:color="auto"/>
              </w:divBdr>
            </w:div>
            <w:div w:id="1426612973">
              <w:marLeft w:val="0"/>
              <w:marRight w:val="0"/>
              <w:marTop w:val="0"/>
              <w:marBottom w:val="240"/>
              <w:divBdr>
                <w:top w:val="none" w:sz="0" w:space="0" w:color="auto"/>
                <w:left w:val="none" w:sz="0" w:space="0" w:color="auto"/>
                <w:bottom w:val="none" w:sz="0" w:space="0" w:color="auto"/>
                <w:right w:val="none" w:sz="0" w:space="0" w:color="auto"/>
              </w:divBdr>
            </w:div>
            <w:div w:id="1449199334">
              <w:marLeft w:val="0"/>
              <w:marRight w:val="0"/>
              <w:marTop w:val="0"/>
              <w:marBottom w:val="240"/>
              <w:divBdr>
                <w:top w:val="none" w:sz="0" w:space="0" w:color="auto"/>
                <w:left w:val="none" w:sz="0" w:space="0" w:color="auto"/>
                <w:bottom w:val="none" w:sz="0" w:space="0" w:color="auto"/>
                <w:right w:val="none" w:sz="0" w:space="0" w:color="auto"/>
              </w:divBdr>
            </w:div>
            <w:div w:id="1465385511">
              <w:marLeft w:val="0"/>
              <w:marRight w:val="0"/>
              <w:marTop w:val="0"/>
              <w:marBottom w:val="240"/>
              <w:divBdr>
                <w:top w:val="none" w:sz="0" w:space="0" w:color="auto"/>
                <w:left w:val="none" w:sz="0" w:space="0" w:color="auto"/>
                <w:bottom w:val="none" w:sz="0" w:space="0" w:color="auto"/>
                <w:right w:val="none" w:sz="0" w:space="0" w:color="auto"/>
              </w:divBdr>
            </w:div>
            <w:div w:id="1497263270">
              <w:marLeft w:val="0"/>
              <w:marRight w:val="0"/>
              <w:marTop w:val="0"/>
              <w:marBottom w:val="240"/>
              <w:divBdr>
                <w:top w:val="none" w:sz="0" w:space="0" w:color="auto"/>
                <w:left w:val="none" w:sz="0" w:space="0" w:color="auto"/>
                <w:bottom w:val="none" w:sz="0" w:space="0" w:color="auto"/>
                <w:right w:val="none" w:sz="0" w:space="0" w:color="auto"/>
              </w:divBdr>
            </w:div>
            <w:div w:id="1499610294">
              <w:marLeft w:val="0"/>
              <w:marRight w:val="0"/>
              <w:marTop w:val="0"/>
              <w:marBottom w:val="240"/>
              <w:divBdr>
                <w:top w:val="none" w:sz="0" w:space="0" w:color="auto"/>
                <w:left w:val="none" w:sz="0" w:space="0" w:color="auto"/>
                <w:bottom w:val="none" w:sz="0" w:space="0" w:color="auto"/>
                <w:right w:val="none" w:sz="0" w:space="0" w:color="auto"/>
              </w:divBdr>
            </w:div>
            <w:div w:id="1556231911">
              <w:marLeft w:val="0"/>
              <w:marRight w:val="0"/>
              <w:marTop w:val="0"/>
              <w:marBottom w:val="240"/>
              <w:divBdr>
                <w:top w:val="none" w:sz="0" w:space="0" w:color="auto"/>
                <w:left w:val="none" w:sz="0" w:space="0" w:color="auto"/>
                <w:bottom w:val="none" w:sz="0" w:space="0" w:color="auto"/>
                <w:right w:val="none" w:sz="0" w:space="0" w:color="auto"/>
              </w:divBdr>
            </w:div>
            <w:div w:id="1570531169">
              <w:marLeft w:val="0"/>
              <w:marRight w:val="0"/>
              <w:marTop w:val="0"/>
              <w:marBottom w:val="240"/>
              <w:divBdr>
                <w:top w:val="none" w:sz="0" w:space="0" w:color="auto"/>
                <w:left w:val="none" w:sz="0" w:space="0" w:color="auto"/>
                <w:bottom w:val="none" w:sz="0" w:space="0" w:color="auto"/>
                <w:right w:val="none" w:sz="0" w:space="0" w:color="auto"/>
              </w:divBdr>
            </w:div>
            <w:div w:id="1577546073">
              <w:marLeft w:val="0"/>
              <w:marRight w:val="0"/>
              <w:marTop w:val="0"/>
              <w:marBottom w:val="240"/>
              <w:divBdr>
                <w:top w:val="none" w:sz="0" w:space="0" w:color="auto"/>
                <w:left w:val="none" w:sz="0" w:space="0" w:color="auto"/>
                <w:bottom w:val="none" w:sz="0" w:space="0" w:color="auto"/>
                <w:right w:val="none" w:sz="0" w:space="0" w:color="auto"/>
              </w:divBdr>
            </w:div>
            <w:div w:id="1588226648">
              <w:marLeft w:val="0"/>
              <w:marRight w:val="0"/>
              <w:marTop w:val="0"/>
              <w:marBottom w:val="240"/>
              <w:divBdr>
                <w:top w:val="none" w:sz="0" w:space="0" w:color="auto"/>
                <w:left w:val="none" w:sz="0" w:space="0" w:color="auto"/>
                <w:bottom w:val="none" w:sz="0" w:space="0" w:color="auto"/>
                <w:right w:val="none" w:sz="0" w:space="0" w:color="auto"/>
              </w:divBdr>
            </w:div>
            <w:div w:id="1591543264">
              <w:marLeft w:val="0"/>
              <w:marRight w:val="0"/>
              <w:marTop w:val="0"/>
              <w:marBottom w:val="240"/>
              <w:divBdr>
                <w:top w:val="none" w:sz="0" w:space="0" w:color="auto"/>
                <w:left w:val="none" w:sz="0" w:space="0" w:color="auto"/>
                <w:bottom w:val="none" w:sz="0" w:space="0" w:color="auto"/>
                <w:right w:val="none" w:sz="0" w:space="0" w:color="auto"/>
              </w:divBdr>
            </w:div>
            <w:div w:id="1605847148">
              <w:marLeft w:val="0"/>
              <w:marRight w:val="0"/>
              <w:marTop w:val="0"/>
              <w:marBottom w:val="240"/>
              <w:divBdr>
                <w:top w:val="none" w:sz="0" w:space="0" w:color="auto"/>
                <w:left w:val="none" w:sz="0" w:space="0" w:color="auto"/>
                <w:bottom w:val="none" w:sz="0" w:space="0" w:color="auto"/>
                <w:right w:val="none" w:sz="0" w:space="0" w:color="auto"/>
              </w:divBdr>
            </w:div>
            <w:div w:id="1608200592">
              <w:marLeft w:val="0"/>
              <w:marRight w:val="0"/>
              <w:marTop w:val="0"/>
              <w:marBottom w:val="240"/>
              <w:divBdr>
                <w:top w:val="none" w:sz="0" w:space="0" w:color="auto"/>
                <w:left w:val="none" w:sz="0" w:space="0" w:color="auto"/>
                <w:bottom w:val="none" w:sz="0" w:space="0" w:color="auto"/>
                <w:right w:val="none" w:sz="0" w:space="0" w:color="auto"/>
              </w:divBdr>
            </w:div>
            <w:div w:id="1674524722">
              <w:marLeft w:val="0"/>
              <w:marRight w:val="0"/>
              <w:marTop w:val="0"/>
              <w:marBottom w:val="240"/>
              <w:divBdr>
                <w:top w:val="none" w:sz="0" w:space="0" w:color="auto"/>
                <w:left w:val="none" w:sz="0" w:space="0" w:color="auto"/>
                <w:bottom w:val="none" w:sz="0" w:space="0" w:color="auto"/>
                <w:right w:val="none" w:sz="0" w:space="0" w:color="auto"/>
              </w:divBdr>
            </w:div>
            <w:div w:id="1712416881">
              <w:marLeft w:val="0"/>
              <w:marRight w:val="0"/>
              <w:marTop w:val="0"/>
              <w:marBottom w:val="240"/>
              <w:divBdr>
                <w:top w:val="none" w:sz="0" w:space="0" w:color="auto"/>
                <w:left w:val="none" w:sz="0" w:space="0" w:color="auto"/>
                <w:bottom w:val="none" w:sz="0" w:space="0" w:color="auto"/>
                <w:right w:val="none" w:sz="0" w:space="0" w:color="auto"/>
              </w:divBdr>
            </w:div>
            <w:div w:id="1743332023">
              <w:marLeft w:val="0"/>
              <w:marRight w:val="0"/>
              <w:marTop w:val="0"/>
              <w:marBottom w:val="240"/>
              <w:divBdr>
                <w:top w:val="none" w:sz="0" w:space="0" w:color="auto"/>
                <w:left w:val="none" w:sz="0" w:space="0" w:color="auto"/>
                <w:bottom w:val="none" w:sz="0" w:space="0" w:color="auto"/>
                <w:right w:val="none" w:sz="0" w:space="0" w:color="auto"/>
              </w:divBdr>
            </w:div>
            <w:div w:id="1756317506">
              <w:marLeft w:val="0"/>
              <w:marRight w:val="0"/>
              <w:marTop w:val="0"/>
              <w:marBottom w:val="240"/>
              <w:divBdr>
                <w:top w:val="none" w:sz="0" w:space="0" w:color="auto"/>
                <w:left w:val="none" w:sz="0" w:space="0" w:color="auto"/>
                <w:bottom w:val="none" w:sz="0" w:space="0" w:color="auto"/>
                <w:right w:val="none" w:sz="0" w:space="0" w:color="auto"/>
              </w:divBdr>
            </w:div>
            <w:div w:id="1776709402">
              <w:marLeft w:val="0"/>
              <w:marRight w:val="0"/>
              <w:marTop w:val="0"/>
              <w:marBottom w:val="240"/>
              <w:divBdr>
                <w:top w:val="none" w:sz="0" w:space="0" w:color="auto"/>
                <w:left w:val="none" w:sz="0" w:space="0" w:color="auto"/>
                <w:bottom w:val="none" w:sz="0" w:space="0" w:color="auto"/>
                <w:right w:val="none" w:sz="0" w:space="0" w:color="auto"/>
              </w:divBdr>
            </w:div>
            <w:div w:id="1783114859">
              <w:marLeft w:val="0"/>
              <w:marRight w:val="0"/>
              <w:marTop w:val="0"/>
              <w:marBottom w:val="240"/>
              <w:divBdr>
                <w:top w:val="none" w:sz="0" w:space="0" w:color="auto"/>
                <w:left w:val="none" w:sz="0" w:space="0" w:color="auto"/>
                <w:bottom w:val="none" w:sz="0" w:space="0" w:color="auto"/>
                <w:right w:val="none" w:sz="0" w:space="0" w:color="auto"/>
              </w:divBdr>
            </w:div>
            <w:div w:id="1784566883">
              <w:marLeft w:val="0"/>
              <w:marRight w:val="0"/>
              <w:marTop w:val="0"/>
              <w:marBottom w:val="240"/>
              <w:divBdr>
                <w:top w:val="none" w:sz="0" w:space="0" w:color="auto"/>
                <w:left w:val="none" w:sz="0" w:space="0" w:color="auto"/>
                <w:bottom w:val="none" w:sz="0" w:space="0" w:color="auto"/>
                <w:right w:val="none" w:sz="0" w:space="0" w:color="auto"/>
              </w:divBdr>
            </w:div>
            <w:div w:id="1784885482">
              <w:marLeft w:val="0"/>
              <w:marRight w:val="0"/>
              <w:marTop w:val="0"/>
              <w:marBottom w:val="240"/>
              <w:divBdr>
                <w:top w:val="none" w:sz="0" w:space="0" w:color="auto"/>
                <w:left w:val="none" w:sz="0" w:space="0" w:color="auto"/>
                <w:bottom w:val="none" w:sz="0" w:space="0" w:color="auto"/>
                <w:right w:val="none" w:sz="0" w:space="0" w:color="auto"/>
              </w:divBdr>
            </w:div>
            <w:div w:id="1800144708">
              <w:marLeft w:val="0"/>
              <w:marRight w:val="0"/>
              <w:marTop w:val="0"/>
              <w:marBottom w:val="240"/>
              <w:divBdr>
                <w:top w:val="none" w:sz="0" w:space="0" w:color="auto"/>
                <w:left w:val="none" w:sz="0" w:space="0" w:color="auto"/>
                <w:bottom w:val="none" w:sz="0" w:space="0" w:color="auto"/>
                <w:right w:val="none" w:sz="0" w:space="0" w:color="auto"/>
              </w:divBdr>
            </w:div>
            <w:div w:id="1804814043">
              <w:marLeft w:val="0"/>
              <w:marRight w:val="0"/>
              <w:marTop w:val="0"/>
              <w:marBottom w:val="240"/>
              <w:divBdr>
                <w:top w:val="none" w:sz="0" w:space="0" w:color="auto"/>
                <w:left w:val="none" w:sz="0" w:space="0" w:color="auto"/>
                <w:bottom w:val="none" w:sz="0" w:space="0" w:color="auto"/>
                <w:right w:val="none" w:sz="0" w:space="0" w:color="auto"/>
              </w:divBdr>
            </w:div>
            <w:div w:id="1832407398">
              <w:marLeft w:val="0"/>
              <w:marRight w:val="0"/>
              <w:marTop w:val="0"/>
              <w:marBottom w:val="240"/>
              <w:divBdr>
                <w:top w:val="none" w:sz="0" w:space="0" w:color="auto"/>
                <w:left w:val="none" w:sz="0" w:space="0" w:color="auto"/>
                <w:bottom w:val="none" w:sz="0" w:space="0" w:color="auto"/>
                <w:right w:val="none" w:sz="0" w:space="0" w:color="auto"/>
              </w:divBdr>
            </w:div>
            <w:div w:id="1846047813">
              <w:marLeft w:val="0"/>
              <w:marRight w:val="0"/>
              <w:marTop w:val="0"/>
              <w:marBottom w:val="240"/>
              <w:divBdr>
                <w:top w:val="none" w:sz="0" w:space="0" w:color="auto"/>
                <w:left w:val="none" w:sz="0" w:space="0" w:color="auto"/>
                <w:bottom w:val="none" w:sz="0" w:space="0" w:color="auto"/>
                <w:right w:val="none" w:sz="0" w:space="0" w:color="auto"/>
              </w:divBdr>
            </w:div>
            <w:div w:id="1875002563">
              <w:marLeft w:val="0"/>
              <w:marRight w:val="0"/>
              <w:marTop w:val="0"/>
              <w:marBottom w:val="0"/>
              <w:divBdr>
                <w:top w:val="none" w:sz="0" w:space="0" w:color="auto"/>
                <w:left w:val="none" w:sz="0" w:space="0" w:color="auto"/>
                <w:bottom w:val="none" w:sz="0" w:space="0" w:color="auto"/>
                <w:right w:val="none" w:sz="0" w:space="0" w:color="auto"/>
              </w:divBdr>
            </w:div>
            <w:div w:id="1921015529">
              <w:marLeft w:val="0"/>
              <w:marRight w:val="0"/>
              <w:marTop w:val="0"/>
              <w:marBottom w:val="240"/>
              <w:divBdr>
                <w:top w:val="none" w:sz="0" w:space="0" w:color="auto"/>
                <w:left w:val="none" w:sz="0" w:space="0" w:color="auto"/>
                <w:bottom w:val="none" w:sz="0" w:space="0" w:color="auto"/>
                <w:right w:val="none" w:sz="0" w:space="0" w:color="auto"/>
              </w:divBdr>
            </w:div>
            <w:div w:id="1923560092">
              <w:marLeft w:val="0"/>
              <w:marRight w:val="0"/>
              <w:marTop w:val="0"/>
              <w:marBottom w:val="240"/>
              <w:divBdr>
                <w:top w:val="none" w:sz="0" w:space="0" w:color="auto"/>
                <w:left w:val="none" w:sz="0" w:space="0" w:color="auto"/>
                <w:bottom w:val="none" w:sz="0" w:space="0" w:color="auto"/>
                <w:right w:val="none" w:sz="0" w:space="0" w:color="auto"/>
              </w:divBdr>
            </w:div>
            <w:div w:id="1938294341">
              <w:marLeft w:val="0"/>
              <w:marRight w:val="0"/>
              <w:marTop w:val="0"/>
              <w:marBottom w:val="240"/>
              <w:divBdr>
                <w:top w:val="none" w:sz="0" w:space="0" w:color="auto"/>
                <w:left w:val="none" w:sz="0" w:space="0" w:color="auto"/>
                <w:bottom w:val="none" w:sz="0" w:space="0" w:color="auto"/>
                <w:right w:val="none" w:sz="0" w:space="0" w:color="auto"/>
              </w:divBdr>
            </w:div>
            <w:div w:id="1994406731">
              <w:marLeft w:val="0"/>
              <w:marRight w:val="0"/>
              <w:marTop w:val="0"/>
              <w:marBottom w:val="240"/>
              <w:divBdr>
                <w:top w:val="none" w:sz="0" w:space="0" w:color="auto"/>
                <w:left w:val="none" w:sz="0" w:space="0" w:color="auto"/>
                <w:bottom w:val="none" w:sz="0" w:space="0" w:color="auto"/>
                <w:right w:val="none" w:sz="0" w:space="0" w:color="auto"/>
              </w:divBdr>
            </w:div>
            <w:div w:id="2033417335">
              <w:marLeft w:val="0"/>
              <w:marRight w:val="0"/>
              <w:marTop w:val="0"/>
              <w:marBottom w:val="240"/>
              <w:divBdr>
                <w:top w:val="none" w:sz="0" w:space="0" w:color="auto"/>
                <w:left w:val="none" w:sz="0" w:space="0" w:color="auto"/>
                <w:bottom w:val="none" w:sz="0" w:space="0" w:color="auto"/>
                <w:right w:val="none" w:sz="0" w:space="0" w:color="auto"/>
              </w:divBdr>
            </w:div>
            <w:div w:id="2034072176">
              <w:marLeft w:val="0"/>
              <w:marRight w:val="0"/>
              <w:marTop w:val="0"/>
              <w:marBottom w:val="240"/>
              <w:divBdr>
                <w:top w:val="none" w:sz="0" w:space="0" w:color="auto"/>
                <w:left w:val="none" w:sz="0" w:space="0" w:color="auto"/>
                <w:bottom w:val="none" w:sz="0" w:space="0" w:color="auto"/>
                <w:right w:val="none" w:sz="0" w:space="0" w:color="auto"/>
              </w:divBdr>
            </w:div>
            <w:div w:id="2058553447">
              <w:marLeft w:val="0"/>
              <w:marRight w:val="0"/>
              <w:marTop w:val="0"/>
              <w:marBottom w:val="240"/>
              <w:divBdr>
                <w:top w:val="none" w:sz="0" w:space="0" w:color="auto"/>
                <w:left w:val="none" w:sz="0" w:space="0" w:color="auto"/>
                <w:bottom w:val="none" w:sz="0" w:space="0" w:color="auto"/>
                <w:right w:val="none" w:sz="0" w:space="0" w:color="auto"/>
              </w:divBdr>
            </w:div>
            <w:div w:id="2060274931">
              <w:marLeft w:val="0"/>
              <w:marRight w:val="0"/>
              <w:marTop w:val="0"/>
              <w:marBottom w:val="240"/>
              <w:divBdr>
                <w:top w:val="none" w:sz="0" w:space="0" w:color="auto"/>
                <w:left w:val="none" w:sz="0" w:space="0" w:color="auto"/>
                <w:bottom w:val="none" w:sz="0" w:space="0" w:color="auto"/>
                <w:right w:val="none" w:sz="0" w:space="0" w:color="auto"/>
              </w:divBdr>
            </w:div>
            <w:div w:id="2093817542">
              <w:marLeft w:val="0"/>
              <w:marRight w:val="0"/>
              <w:marTop w:val="0"/>
              <w:marBottom w:val="240"/>
              <w:divBdr>
                <w:top w:val="none" w:sz="0" w:space="0" w:color="auto"/>
                <w:left w:val="none" w:sz="0" w:space="0" w:color="auto"/>
                <w:bottom w:val="none" w:sz="0" w:space="0" w:color="auto"/>
                <w:right w:val="none" w:sz="0" w:space="0" w:color="auto"/>
              </w:divBdr>
            </w:div>
            <w:div w:id="2103336876">
              <w:marLeft w:val="0"/>
              <w:marRight w:val="0"/>
              <w:marTop w:val="0"/>
              <w:marBottom w:val="240"/>
              <w:divBdr>
                <w:top w:val="none" w:sz="0" w:space="0" w:color="auto"/>
                <w:left w:val="none" w:sz="0" w:space="0" w:color="auto"/>
                <w:bottom w:val="none" w:sz="0" w:space="0" w:color="auto"/>
                <w:right w:val="none" w:sz="0" w:space="0" w:color="auto"/>
              </w:divBdr>
            </w:div>
            <w:div w:id="211204603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482046691">
      <w:bodyDiv w:val="1"/>
      <w:marLeft w:val="0"/>
      <w:marRight w:val="0"/>
      <w:marTop w:val="0"/>
      <w:marBottom w:val="0"/>
      <w:divBdr>
        <w:top w:val="none" w:sz="0" w:space="0" w:color="auto"/>
        <w:left w:val="none" w:sz="0" w:space="0" w:color="auto"/>
        <w:bottom w:val="none" w:sz="0" w:space="0" w:color="auto"/>
        <w:right w:val="none" w:sz="0" w:space="0" w:color="auto"/>
      </w:divBdr>
    </w:div>
    <w:div w:id="485829910">
      <w:bodyDiv w:val="1"/>
      <w:marLeft w:val="0"/>
      <w:marRight w:val="0"/>
      <w:marTop w:val="0"/>
      <w:marBottom w:val="0"/>
      <w:divBdr>
        <w:top w:val="none" w:sz="0" w:space="0" w:color="auto"/>
        <w:left w:val="none" w:sz="0" w:space="0" w:color="auto"/>
        <w:bottom w:val="none" w:sz="0" w:space="0" w:color="auto"/>
        <w:right w:val="none" w:sz="0" w:space="0" w:color="auto"/>
      </w:divBdr>
    </w:div>
    <w:div w:id="490289119">
      <w:bodyDiv w:val="1"/>
      <w:marLeft w:val="0"/>
      <w:marRight w:val="0"/>
      <w:marTop w:val="0"/>
      <w:marBottom w:val="0"/>
      <w:divBdr>
        <w:top w:val="none" w:sz="0" w:space="0" w:color="auto"/>
        <w:left w:val="none" w:sz="0" w:space="0" w:color="auto"/>
        <w:bottom w:val="none" w:sz="0" w:space="0" w:color="auto"/>
        <w:right w:val="none" w:sz="0" w:space="0" w:color="auto"/>
      </w:divBdr>
    </w:div>
    <w:div w:id="497692429">
      <w:bodyDiv w:val="1"/>
      <w:marLeft w:val="0"/>
      <w:marRight w:val="0"/>
      <w:marTop w:val="0"/>
      <w:marBottom w:val="0"/>
      <w:divBdr>
        <w:top w:val="none" w:sz="0" w:space="0" w:color="auto"/>
        <w:left w:val="none" w:sz="0" w:space="0" w:color="auto"/>
        <w:bottom w:val="none" w:sz="0" w:space="0" w:color="auto"/>
        <w:right w:val="none" w:sz="0" w:space="0" w:color="auto"/>
      </w:divBdr>
    </w:div>
    <w:div w:id="505367285">
      <w:bodyDiv w:val="1"/>
      <w:marLeft w:val="0"/>
      <w:marRight w:val="0"/>
      <w:marTop w:val="0"/>
      <w:marBottom w:val="0"/>
      <w:divBdr>
        <w:top w:val="none" w:sz="0" w:space="0" w:color="auto"/>
        <w:left w:val="none" w:sz="0" w:space="0" w:color="auto"/>
        <w:bottom w:val="none" w:sz="0" w:space="0" w:color="auto"/>
        <w:right w:val="none" w:sz="0" w:space="0" w:color="auto"/>
      </w:divBdr>
    </w:div>
    <w:div w:id="582252855">
      <w:bodyDiv w:val="1"/>
      <w:marLeft w:val="0"/>
      <w:marRight w:val="0"/>
      <w:marTop w:val="0"/>
      <w:marBottom w:val="0"/>
      <w:divBdr>
        <w:top w:val="none" w:sz="0" w:space="0" w:color="auto"/>
        <w:left w:val="none" w:sz="0" w:space="0" w:color="auto"/>
        <w:bottom w:val="none" w:sz="0" w:space="0" w:color="auto"/>
        <w:right w:val="none" w:sz="0" w:space="0" w:color="auto"/>
      </w:divBdr>
    </w:div>
    <w:div w:id="603732932">
      <w:bodyDiv w:val="1"/>
      <w:marLeft w:val="0"/>
      <w:marRight w:val="0"/>
      <w:marTop w:val="0"/>
      <w:marBottom w:val="0"/>
      <w:divBdr>
        <w:top w:val="none" w:sz="0" w:space="0" w:color="auto"/>
        <w:left w:val="none" w:sz="0" w:space="0" w:color="auto"/>
        <w:bottom w:val="none" w:sz="0" w:space="0" w:color="auto"/>
        <w:right w:val="none" w:sz="0" w:space="0" w:color="auto"/>
      </w:divBdr>
    </w:div>
    <w:div w:id="620383427">
      <w:bodyDiv w:val="1"/>
      <w:marLeft w:val="0"/>
      <w:marRight w:val="0"/>
      <w:marTop w:val="0"/>
      <w:marBottom w:val="0"/>
      <w:divBdr>
        <w:top w:val="none" w:sz="0" w:space="0" w:color="auto"/>
        <w:left w:val="none" w:sz="0" w:space="0" w:color="auto"/>
        <w:bottom w:val="none" w:sz="0" w:space="0" w:color="auto"/>
        <w:right w:val="none" w:sz="0" w:space="0" w:color="auto"/>
      </w:divBdr>
    </w:div>
    <w:div w:id="647899840">
      <w:bodyDiv w:val="1"/>
      <w:marLeft w:val="0"/>
      <w:marRight w:val="0"/>
      <w:marTop w:val="0"/>
      <w:marBottom w:val="0"/>
      <w:divBdr>
        <w:top w:val="none" w:sz="0" w:space="0" w:color="auto"/>
        <w:left w:val="none" w:sz="0" w:space="0" w:color="auto"/>
        <w:bottom w:val="none" w:sz="0" w:space="0" w:color="auto"/>
        <w:right w:val="none" w:sz="0" w:space="0" w:color="auto"/>
      </w:divBdr>
    </w:div>
    <w:div w:id="654644981">
      <w:bodyDiv w:val="1"/>
      <w:marLeft w:val="0"/>
      <w:marRight w:val="0"/>
      <w:marTop w:val="0"/>
      <w:marBottom w:val="0"/>
      <w:divBdr>
        <w:top w:val="none" w:sz="0" w:space="0" w:color="auto"/>
        <w:left w:val="none" w:sz="0" w:space="0" w:color="auto"/>
        <w:bottom w:val="none" w:sz="0" w:space="0" w:color="auto"/>
        <w:right w:val="none" w:sz="0" w:space="0" w:color="auto"/>
      </w:divBdr>
    </w:div>
    <w:div w:id="678390631">
      <w:bodyDiv w:val="1"/>
      <w:marLeft w:val="0"/>
      <w:marRight w:val="0"/>
      <w:marTop w:val="0"/>
      <w:marBottom w:val="0"/>
      <w:divBdr>
        <w:top w:val="none" w:sz="0" w:space="0" w:color="auto"/>
        <w:left w:val="none" w:sz="0" w:space="0" w:color="auto"/>
        <w:bottom w:val="none" w:sz="0" w:space="0" w:color="auto"/>
        <w:right w:val="none" w:sz="0" w:space="0" w:color="auto"/>
      </w:divBdr>
    </w:div>
    <w:div w:id="680544503">
      <w:bodyDiv w:val="1"/>
      <w:marLeft w:val="0"/>
      <w:marRight w:val="0"/>
      <w:marTop w:val="0"/>
      <w:marBottom w:val="0"/>
      <w:divBdr>
        <w:top w:val="none" w:sz="0" w:space="0" w:color="auto"/>
        <w:left w:val="none" w:sz="0" w:space="0" w:color="auto"/>
        <w:bottom w:val="none" w:sz="0" w:space="0" w:color="auto"/>
        <w:right w:val="none" w:sz="0" w:space="0" w:color="auto"/>
      </w:divBdr>
    </w:div>
    <w:div w:id="707223641">
      <w:bodyDiv w:val="1"/>
      <w:marLeft w:val="0"/>
      <w:marRight w:val="0"/>
      <w:marTop w:val="0"/>
      <w:marBottom w:val="0"/>
      <w:divBdr>
        <w:top w:val="none" w:sz="0" w:space="0" w:color="auto"/>
        <w:left w:val="none" w:sz="0" w:space="0" w:color="auto"/>
        <w:bottom w:val="none" w:sz="0" w:space="0" w:color="auto"/>
        <w:right w:val="none" w:sz="0" w:space="0" w:color="auto"/>
      </w:divBdr>
      <w:divsChild>
        <w:div w:id="1808430206">
          <w:marLeft w:val="1080"/>
          <w:marRight w:val="0"/>
          <w:marTop w:val="75"/>
          <w:marBottom w:val="30"/>
          <w:divBdr>
            <w:top w:val="none" w:sz="0" w:space="0" w:color="auto"/>
            <w:left w:val="none" w:sz="0" w:space="0" w:color="auto"/>
            <w:bottom w:val="none" w:sz="0" w:space="0" w:color="auto"/>
            <w:right w:val="none" w:sz="0" w:space="0" w:color="auto"/>
          </w:divBdr>
        </w:div>
      </w:divsChild>
    </w:div>
    <w:div w:id="731466156">
      <w:bodyDiv w:val="1"/>
      <w:marLeft w:val="0"/>
      <w:marRight w:val="0"/>
      <w:marTop w:val="0"/>
      <w:marBottom w:val="0"/>
      <w:divBdr>
        <w:top w:val="none" w:sz="0" w:space="0" w:color="auto"/>
        <w:left w:val="none" w:sz="0" w:space="0" w:color="auto"/>
        <w:bottom w:val="none" w:sz="0" w:space="0" w:color="auto"/>
        <w:right w:val="none" w:sz="0" w:space="0" w:color="auto"/>
      </w:divBdr>
    </w:div>
    <w:div w:id="739908064">
      <w:bodyDiv w:val="1"/>
      <w:marLeft w:val="0"/>
      <w:marRight w:val="0"/>
      <w:marTop w:val="0"/>
      <w:marBottom w:val="0"/>
      <w:divBdr>
        <w:top w:val="none" w:sz="0" w:space="0" w:color="auto"/>
        <w:left w:val="none" w:sz="0" w:space="0" w:color="auto"/>
        <w:bottom w:val="none" w:sz="0" w:space="0" w:color="auto"/>
        <w:right w:val="none" w:sz="0" w:space="0" w:color="auto"/>
      </w:divBdr>
    </w:div>
    <w:div w:id="746464255">
      <w:bodyDiv w:val="1"/>
      <w:marLeft w:val="0"/>
      <w:marRight w:val="0"/>
      <w:marTop w:val="0"/>
      <w:marBottom w:val="0"/>
      <w:divBdr>
        <w:top w:val="none" w:sz="0" w:space="0" w:color="auto"/>
        <w:left w:val="none" w:sz="0" w:space="0" w:color="auto"/>
        <w:bottom w:val="none" w:sz="0" w:space="0" w:color="auto"/>
        <w:right w:val="none" w:sz="0" w:space="0" w:color="auto"/>
      </w:divBdr>
    </w:div>
    <w:div w:id="763262083">
      <w:bodyDiv w:val="1"/>
      <w:marLeft w:val="0"/>
      <w:marRight w:val="0"/>
      <w:marTop w:val="0"/>
      <w:marBottom w:val="0"/>
      <w:divBdr>
        <w:top w:val="none" w:sz="0" w:space="0" w:color="auto"/>
        <w:left w:val="none" w:sz="0" w:space="0" w:color="auto"/>
        <w:bottom w:val="none" w:sz="0" w:space="0" w:color="auto"/>
        <w:right w:val="none" w:sz="0" w:space="0" w:color="auto"/>
      </w:divBdr>
    </w:div>
    <w:div w:id="818226258">
      <w:bodyDiv w:val="1"/>
      <w:marLeft w:val="0"/>
      <w:marRight w:val="0"/>
      <w:marTop w:val="0"/>
      <w:marBottom w:val="0"/>
      <w:divBdr>
        <w:top w:val="none" w:sz="0" w:space="0" w:color="auto"/>
        <w:left w:val="none" w:sz="0" w:space="0" w:color="auto"/>
        <w:bottom w:val="none" w:sz="0" w:space="0" w:color="auto"/>
        <w:right w:val="none" w:sz="0" w:space="0" w:color="auto"/>
      </w:divBdr>
    </w:div>
    <w:div w:id="841362152">
      <w:bodyDiv w:val="1"/>
      <w:marLeft w:val="0"/>
      <w:marRight w:val="0"/>
      <w:marTop w:val="0"/>
      <w:marBottom w:val="0"/>
      <w:divBdr>
        <w:top w:val="none" w:sz="0" w:space="0" w:color="auto"/>
        <w:left w:val="none" w:sz="0" w:space="0" w:color="auto"/>
        <w:bottom w:val="none" w:sz="0" w:space="0" w:color="auto"/>
        <w:right w:val="none" w:sz="0" w:space="0" w:color="auto"/>
      </w:divBdr>
    </w:div>
    <w:div w:id="868883240">
      <w:bodyDiv w:val="1"/>
      <w:marLeft w:val="0"/>
      <w:marRight w:val="0"/>
      <w:marTop w:val="0"/>
      <w:marBottom w:val="0"/>
      <w:divBdr>
        <w:top w:val="none" w:sz="0" w:space="0" w:color="auto"/>
        <w:left w:val="none" w:sz="0" w:space="0" w:color="auto"/>
        <w:bottom w:val="none" w:sz="0" w:space="0" w:color="auto"/>
        <w:right w:val="none" w:sz="0" w:space="0" w:color="auto"/>
      </w:divBdr>
    </w:div>
    <w:div w:id="897400456">
      <w:bodyDiv w:val="1"/>
      <w:marLeft w:val="0"/>
      <w:marRight w:val="0"/>
      <w:marTop w:val="0"/>
      <w:marBottom w:val="0"/>
      <w:divBdr>
        <w:top w:val="none" w:sz="0" w:space="0" w:color="auto"/>
        <w:left w:val="none" w:sz="0" w:space="0" w:color="auto"/>
        <w:bottom w:val="none" w:sz="0" w:space="0" w:color="auto"/>
        <w:right w:val="none" w:sz="0" w:space="0" w:color="auto"/>
      </w:divBdr>
    </w:div>
    <w:div w:id="922496216">
      <w:bodyDiv w:val="1"/>
      <w:marLeft w:val="0"/>
      <w:marRight w:val="0"/>
      <w:marTop w:val="0"/>
      <w:marBottom w:val="0"/>
      <w:divBdr>
        <w:top w:val="none" w:sz="0" w:space="0" w:color="auto"/>
        <w:left w:val="none" w:sz="0" w:space="0" w:color="auto"/>
        <w:bottom w:val="none" w:sz="0" w:space="0" w:color="auto"/>
        <w:right w:val="none" w:sz="0" w:space="0" w:color="auto"/>
      </w:divBdr>
    </w:div>
    <w:div w:id="923152475">
      <w:bodyDiv w:val="1"/>
      <w:marLeft w:val="0"/>
      <w:marRight w:val="0"/>
      <w:marTop w:val="0"/>
      <w:marBottom w:val="0"/>
      <w:divBdr>
        <w:top w:val="none" w:sz="0" w:space="0" w:color="auto"/>
        <w:left w:val="none" w:sz="0" w:space="0" w:color="auto"/>
        <w:bottom w:val="none" w:sz="0" w:space="0" w:color="auto"/>
        <w:right w:val="none" w:sz="0" w:space="0" w:color="auto"/>
      </w:divBdr>
    </w:div>
    <w:div w:id="993142699">
      <w:bodyDiv w:val="1"/>
      <w:marLeft w:val="0"/>
      <w:marRight w:val="0"/>
      <w:marTop w:val="0"/>
      <w:marBottom w:val="0"/>
      <w:divBdr>
        <w:top w:val="none" w:sz="0" w:space="0" w:color="auto"/>
        <w:left w:val="none" w:sz="0" w:space="0" w:color="auto"/>
        <w:bottom w:val="none" w:sz="0" w:space="0" w:color="auto"/>
        <w:right w:val="none" w:sz="0" w:space="0" w:color="auto"/>
      </w:divBdr>
    </w:div>
    <w:div w:id="1002971239">
      <w:bodyDiv w:val="1"/>
      <w:marLeft w:val="0"/>
      <w:marRight w:val="0"/>
      <w:marTop w:val="0"/>
      <w:marBottom w:val="0"/>
      <w:divBdr>
        <w:top w:val="none" w:sz="0" w:space="0" w:color="auto"/>
        <w:left w:val="none" w:sz="0" w:space="0" w:color="auto"/>
        <w:bottom w:val="none" w:sz="0" w:space="0" w:color="auto"/>
        <w:right w:val="none" w:sz="0" w:space="0" w:color="auto"/>
      </w:divBdr>
    </w:div>
    <w:div w:id="1034116679">
      <w:bodyDiv w:val="1"/>
      <w:marLeft w:val="0"/>
      <w:marRight w:val="0"/>
      <w:marTop w:val="0"/>
      <w:marBottom w:val="0"/>
      <w:divBdr>
        <w:top w:val="none" w:sz="0" w:space="0" w:color="auto"/>
        <w:left w:val="none" w:sz="0" w:space="0" w:color="auto"/>
        <w:bottom w:val="none" w:sz="0" w:space="0" w:color="auto"/>
        <w:right w:val="none" w:sz="0" w:space="0" w:color="auto"/>
      </w:divBdr>
    </w:div>
    <w:div w:id="1045367702">
      <w:bodyDiv w:val="1"/>
      <w:marLeft w:val="0"/>
      <w:marRight w:val="0"/>
      <w:marTop w:val="0"/>
      <w:marBottom w:val="0"/>
      <w:divBdr>
        <w:top w:val="none" w:sz="0" w:space="0" w:color="auto"/>
        <w:left w:val="none" w:sz="0" w:space="0" w:color="auto"/>
        <w:bottom w:val="none" w:sz="0" w:space="0" w:color="auto"/>
        <w:right w:val="none" w:sz="0" w:space="0" w:color="auto"/>
      </w:divBdr>
    </w:div>
    <w:div w:id="1087579239">
      <w:bodyDiv w:val="1"/>
      <w:marLeft w:val="0"/>
      <w:marRight w:val="0"/>
      <w:marTop w:val="0"/>
      <w:marBottom w:val="0"/>
      <w:divBdr>
        <w:top w:val="none" w:sz="0" w:space="0" w:color="auto"/>
        <w:left w:val="none" w:sz="0" w:space="0" w:color="auto"/>
        <w:bottom w:val="none" w:sz="0" w:space="0" w:color="auto"/>
        <w:right w:val="none" w:sz="0" w:space="0" w:color="auto"/>
      </w:divBdr>
    </w:div>
    <w:div w:id="1091314069">
      <w:bodyDiv w:val="1"/>
      <w:marLeft w:val="0"/>
      <w:marRight w:val="0"/>
      <w:marTop w:val="0"/>
      <w:marBottom w:val="0"/>
      <w:divBdr>
        <w:top w:val="none" w:sz="0" w:space="0" w:color="auto"/>
        <w:left w:val="none" w:sz="0" w:space="0" w:color="auto"/>
        <w:bottom w:val="none" w:sz="0" w:space="0" w:color="auto"/>
        <w:right w:val="none" w:sz="0" w:space="0" w:color="auto"/>
      </w:divBdr>
    </w:div>
    <w:div w:id="1092749826">
      <w:bodyDiv w:val="1"/>
      <w:marLeft w:val="0"/>
      <w:marRight w:val="0"/>
      <w:marTop w:val="0"/>
      <w:marBottom w:val="0"/>
      <w:divBdr>
        <w:top w:val="none" w:sz="0" w:space="0" w:color="auto"/>
        <w:left w:val="none" w:sz="0" w:space="0" w:color="auto"/>
        <w:bottom w:val="none" w:sz="0" w:space="0" w:color="auto"/>
        <w:right w:val="none" w:sz="0" w:space="0" w:color="auto"/>
      </w:divBdr>
    </w:div>
    <w:div w:id="1094861326">
      <w:bodyDiv w:val="1"/>
      <w:marLeft w:val="0"/>
      <w:marRight w:val="0"/>
      <w:marTop w:val="0"/>
      <w:marBottom w:val="0"/>
      <w:divBdr>
        <w:top w:val="none" w:sz="0" w:space="0" w:color="auto"/>
        <w:left w:val="none" w:sz="0" w:space="0" w:color="auto"/>
        <w:bottom w:val="none" w:sz="0" w:space="0" w:color="auto"/>
        <w:right w:val="none" w:sz="0" w:space="0" w:color="auto"/>
      </w:divBdr>
    </w:div>
    <w:div w:id="1124345573">
      <w:bodyDiv w:val="1"/>
      <w:marLeft w:val="0"/>
      <w:marRight w:val="0"/>
      <w:marTop w:val="0"/>
      <w:marBottom w:val="0"/>
      <w:divBdr>
        <w:top w:val="none" w:sz="0" w:space="0" w:color="auto"/>
        <w:left w:val="none" w:sz="0" w:space="0" w:color="auto"/>
        <w:bottom w:val="none" w:sz="0" w:space="0" w:color="auto"/>
        <w:right w:val="none" w:sz="0" w:space="0" w:color="auto"/>
      </w:divBdr>
    </w:div>
    <w:div w:id="1144783174">
      <w:bodyDiv w:val="1"/>
      <w:marLeft w:val="0"/>
      <w:marRight w:val="0"/>
      <w:marTop w:val="0"/>
      <w:marBottom w:val="0"/>
      <w:divBdr>
        <w:top w:val="none" w:sz="0" w:space="0" w:color="auto"/>
        <w:left w:val="none" w:sz="0" w:space="0" w:color="auto"/>
        <w:bottom w:val="none" w:sz="0" w:space="0" w:color="auto"/>
        <w:right w:val="none" w:sz="0" w:space="0" w:color="auto"/>
      </w:divBdr>
    </w:div>
    <w:div w:id="1177966019">
      <w:bodyDiv w:val="1"/>
      <w:marLeft w:val="0"/>
      <w:marRight w:val="0"/>
      <w:marTop w:val="0"/>
      <w:marBottom w:val="0"/>
      <w:divBdr>
        <w:top w:val="none" w:sz="0" w:space="0" w:color="auto"/>
        <w:left w:val="none" w:sz="0" w:space="0" w:color="auto"/>
        <w:bottom w:val="none" w:sz="0" w:space="0" w:color="auto"/>
        <w:right w:val="none" w:sz="0" w:space="0" w:color="auto"/>
      </w:divBdr>
      <w:divsChild>
        <w:div w:id="569997669">
          <w:marLeft w:val="1080"/>
          <w:marRight w:val="0"/>
          <w:marTop w:val="75"/>
          <w:marBottom w:val="30"/>
          <w:divBdr>
            <w:top w:val="none" w:sz="0" w:space="0" w:color="auto"/>
            <w:left w:val="none" w:sz="0" w:space="0" w:color="auto"/>
            <w:bottom w:val="none" w:sz="0" w:space="0" w:color="auto"/>
            <w:right w:val="none" w:sz="0" w:space="0" w:color="auto"/>
          </w:divBdr>
        </w:div>
      </w:divsChild>
    </w:div>
    <w:div w:id="1189368125">
      <w:bodyDiv w:val="1"/>
      <w:marLeft w:val="0"/>
      <w:marRight w:val="0"/>
      <w:marTop w:val="0"/>
      <w:marBottom w:val="0"/>
      <w:divBdr>
        <w:top w:val="none" w:sz="0" w:space="0" w:color="auto"/>
        <w:left w:val="none" w:sz="0" w:space="0" w:color="auto"/>
        <w:bottom w:val="none" w:sz="0" w:space="0" w:color="auto"/>
        <w:right w:val="none" w:sz="0" w:space="0" w:color="auto"/>
      </w:divBdr>
    </w:div>
    <w:div w:id="1245842568">
      <w:bodyDiv w:val="1"/>
      <w:marLeft w:val="0"/>
      <w:marRight w:val="0"/>
      <w:marTop w:val="0"/>
      <w:marBottom w:val="0"/>
      <w:divBdr>
        <w:top w:val="none" w:sz="0" w:space="0" w:color="auto"/>
        <w:left w:val="none" w:sz="0" w:space="0" w:color="auto"/>
        <w:bottom w:val="none" w:sz="0" w:space="0" w:color="auto"/>
        <w:right w:val="none" w:sz="0" w:space="0" w:color="auto"/>
      </w:divBdr>
    </w:div>
    <w:div w:id="1257860506">
      <w:bodyDiv w:val="1"/>
      <w:marLeft w:val="0"/>
      <w:marRight w:val="0"/>
      <w:marTop w:val="0"/>
      <w:marBottom w:val="0"/>
      <w:divBdr>
        <w:top w:val="none" w:sz="0" w:space="0" w:color="auto"/>
        <w:left w:val="none" w:sz="0" w:space="0" w:color="auto"/>
        <w:bottom w:val="none" w:sz="0" w:space="0" w:color="auto"/>
        <w:right w:val="none" w:sz="0" w:space="0" w:color="auto"/>
      </w:divBdr>
    </w:div>
    <w:div w:id="1260678726">
      <w:bodyDiv w:val="1"/>
      <w:marLeft w:val="0"/>
      <w:marRight w:val="0"/>
      <w:marTop w:val="0"/>
      <w:marBottom w:val="0"/>
      <w:divBdr>
        <w:top w:val="none" w:sz="0" w:space="0" w:color="auto"/>
        <w:left w:val="none" w:sz="0" w:space="0" w:color="auto"/>
        <w:bottom w:val="none" w:sz="0" w:space="0" w:color="auto"/>
        <w:right w:val="none" w:sz="0" w:space="0" w:color="auto"/>
      </w:divBdr>
    </w:div>
    <w:div w:id="1308710179">
      <w:bodyDiv w:val="1"/>
      <w:marLeft w:val="0"/>
      <w:marRight w:val="0"/>
      <w:marTop w:val="0"/>
      <w:marBottom w:val="0"/>
      <w:divBdr>
        <w:top w:val="none" w:sz="0" w:space="0" w:color="auto"/>
        <w:left w:val="none" w:sz="0" w:space="0" w:color="auto"/>
        <w:bottom w:val="none" w:sz="0" w:space="0" w:color="auto"/>
        <w:right w:val="none" w:sz="0" w:space="0" w:color="auto"/>
      </w:divBdr>
    </w:div>
    <w:div w:id="1382054101">
      <w:bodyDiv w:val="1"/>
      <w:marLeft w:val="0"/>
      <w:marRight w:val="0"/>
      <w:marTop w:val="0"/>
      <w:marBottom w:val="0"/>
      <w:divBdr>
        <w:top w:val="none" w:sz="0" w:space="0" w:color="auto"/>
        <w:left w:val="none" w:sz="0" w:space="0" w:color="auto"/>
        <w:bottom w:val="none" w:sz="0" w:space="0" w:color="auto"/>
        <w:right w:val="none" w:sz="0" w:space="0" w:color="auto"/>
      </w:divBdr>
    </w:div>
    <w:div w:id="1456631062">
      <w:bodyDiv w:val="1"/>
      <w:marLeft w:val="0"/>
      <w:marRight w:val="0"/>
      <w:marTop w:val="0"/>
      <w:marBottom w:val="0"/>
      <w:divBdr>
        <w:top w:val="none" w:sz="0" w:space="0" w:color="auto"/>
        <w:left w:val="none" w:sz="0" w:space="0" w:color="auto"/>
        <w:bottom w:val="none" w:sz="0" w:space="0" w:color="auto"/>
        <w:right w:val="none" w:sz="0" w:space="0" w:color="auto"/>
      </w:divBdr>
    </w:div>
    <w:div w:id="1469857215">
      <w:bodyDiv w:val="1"/>
      <w:marLeft w:val="0"/>
      <w:marRight w:val="0"/>
      <w:marTop w:val="0"/>
      <w:marBottom w:val="0"/>
      <w:divBdr>
        <w:top w:val="none" w:sz="0" w:space="0" w:color="auto"/>
        <w:left w:val="none" w:sz="0" w:space="0" w:color="auto"/>
        <w:bottom w:val="none" w:sz="0" w:space="0" w:color="auto"/>
        <w:right w:val="none" w:sz="0" w:space="0" w:color="auto"/>
      </w:divBdr>
    </w:div>
    <w:div w:id="1477987150">
      <w:bodyDiv w:val="1"/>
      <w:marLeft w:val="0"/>
      <w:marRight w:val="0"/>
      <w:marTop w:val="0"/>
      <w:marBottom w:val="0"/>
      <w:divBdr>
        <w:top w:val="none" w:sz="0" w:space="0" w:color="auto"/>
        <w:left w:val="none" w:sz="0" w:space="0" w:color="auto"/>
        <w:bottom w:val="none" w:sz="0" w:space="0" w:color="auto"/>
        <w:right w:val="none" w:sz="0" w:space="0" w:color="auto"/>
      </w:divBdr>
    </w:div>
    <w:div w:id="1513029793">
      <w:bodyDiv w:val="1"/>
      <w:marLeft w:val="0"/>
      <w:marRight w:val="0"/>
      <w:marTop w:val="0"/>
      <w:marBottom w:val="0"/>
      <w:divBdr>
        <w:top w:val="none" w:sz="0" w:space="0" w:color="auto"/>
        <w:left w:val="none" w:sz="0" w:space="0" w:color="auto"/>
        <w:bottom w:val="none" w:sz="0" w:space="0" w:color="auto"/>
        <w:right w:val="none" w:sz="0" w:space="0" w:color="auto"/>
      </w:divBdr>
    </w:div>
    <w:div w:id="1520194210">
      <w:bodyDiv w:val="1"/>
      <w:marLeft w:val="0"/>
      <w:marRight w:val="0"/>
      <w:marTop w:val="0"/>
      <w:marBottom w:val="0"/>
      <w:divBdr>
        <w:top w:val="none" w:sz="0" w:space="0" w:color="auto"/>
        <w:left w:val="none" w:sz="0" w:space="0" w:color="auto"/>
        <w:bottom w:val="none" w:sz="0" w:space="0" w:color="auto"/>
        <w:right w:val="none" w:sz="0" w:space="0" w:color="auto"/>
      </w:divBdr>
    </w:div>
    <w:div w:id="1527594774">
      <w:bodyDiv w:val="1"/>
      <w:marLeft w:val="0"/>
      <w:marRight w:val="0"/>
      <w:marTop w:val="0"/>
      <w:marBottom w:val="0"/>
      <w:divBdr>
        <w:top w:val="none" w:sz="0" w:space="0" w:color="auto"/>
        <w:left w:val="none" w:sz="0" w:space="0" w:color="auto"/>
        <w:bottom w:val="none" w:sz="0" w:space="0" w:color="auto"/>
        <w:right w:val="none" w:sz="0" w:space="0" w:color="auto"/>
      </w:divBdr>
    </w:div>
    <w:div w:id="1554193229">
      <w:bodyDiv w:val="1"/>
      <w:marLeft w:val="0"/>
      <w:marRight w:val="0"/>
      <w:marTop w:val="0"/>
      <w:marBottom w:val="0"/>
      <w:divBdr>
        <w:top w:val="none" w:sz="0" w:space="0" w:color="auto"/>
        <w:left w:val="none" w:sz="0" w:space="0" w:color="auto"/>
        <w:bottom w:val="none" w:sz="0" w:space="0" w:color="auto"/>
        <w:right w:val="none" w:sz="0" w:space="0" w:color="auto"/>
      </w:divBdr>
    </w:div>
    <w:div w:id="1577520559">
      <w:bodyDiv w:val="1"/>
      <w:marLeft w:val="0"/>
      <w:marRight w:val="0"/>
      <w:marTop w:val="0"/>
      <w:marBottom w:val="0"/>
      <w:divBdr>
        <w:top w:val="none" w:sz="0" w:space="0" w:color="auto"/>
        <w:left w:val="none" w:sz="0" w:space="0" w:color="auto"/>
        <w:bottom w:val="none" w:sz="0" w:space="0" w:color="auto"/>
        <w:right w:val="none" w:sz="0" w:space="0" w:color="auto"/>
      </w:divBdr>
    </w:div>
    <w:div w:id="1610698627">
      <w:bodyDiv w:val="1"/>
      <w:marLeft w:val="0"/>
      <w:marRight w:val="0"/>
      <w:marTop w:val="0"/>
      <w:marBottom w:val="0"/>
      <w:divBdr>
        <w:top w:val="none" w:sz="0" w:space="0" w:color="auto"/>
        <w:left w:val="none" w:sz="0" w:space="0" w:color="auto"/>
        <w:bottom w:val="none" w:sz="0" w:space="0" w:color="auto"/>
        <w:right w:val="none" w:sz="0" w:space="0" w:color="auto"/>
      </w:divBdr>
    </w:div>
    <w:div w:id="1667784906">
      <w:bodyDiv w:val="1"/>
      <w:marLeft w:val="0"/>
      <w:marRight w:val="0"/>
      <w:marTop w:val="0"/>
      <w:marBottom w:val="0"/>
      <w:divBdr>
        <w:top w:val="none" w:sz="0" w:space="0" w:color="auto"/>
        <w:left w:val="none" w:sz="0" w:space="0" w:color="auto"/>
        <w:bottom w:val="none" w:sz="0" w:space="0" w:color="auto"/>
        <w:right w:val="none" w:sz="0" w:space="0" w:color="auto"/>
      </w:divBdr>
    </w:div>
    <w:div w:id="1670332198">
      <w:bodyDiv w:val="1"/>
      <w:marLeft w:val="0"/>
      <w:marRight w:val="0"/>
      <w:marTop w:val="0"/>
      <w:marBottom w:val="0"/>
      <w:divBdr>
        <w:top w:val="none" w:sz="0" w:space="0" w:color="auto"/>
        <w:left w:val="none" w:sz="0" w:space="0" w:color="auto"/>
        <w:bottom w:val="none" w:sz="0" w:space="0" w:color="auto"/>
        <w:right w:val="none" w:sz="0" w:space="0" w:color="auto"/>
      </w:divBdr>
    </w:div>
    <w:div w:id="1707952096">
      <w:bodyDiv w:val="1"/>
      <w:marLeft w:val="0"/>
      <w:marRight w:val="0"/>
      <w:marTop w:val="0"/>
      <w:marBottom w:val="0"/>
      <w:divBdr>
        <w:top w:val="none" w:sz="0" w:space="0" w:color="auto"/>
        <w:left w:val="none" w:sz="0" w:space="0" w:color="auto"/>
        <w:bottom w:val="none" w:sz="0" w:space="0" w:color="auto"/>
        <w:right w:val="none" w:sz="0" w:space="0" w:color="auto"/>
      </w:divBdr>
    </w:div>
    <w:div w:id="1715806462">
      <w:bodyDiv w:val="1"/>
      <w:marLeft w:val="0"/>
      <w:marRight w:val="0"/>
      <w:marTop w:val="0"/>
      <w:marBottom w:val="0"/>
      <w:divBdr>
        <w:top w:val="none" w:sz="0" w:space="0" w:color="auto"/>
        <w:left w:val="none" w:sz="0" w:space="0" w:color="auto"/>
        <w:bottom w:val="none" w:sz="0" w:space="0" w:color="auto"/>
        <w:right w:val="none" w:sz="0" w:space="0" w:color="auto"/>
      </w:divBdr>
    </w:div>
    <w:div w:id="1731726873">
      <w:bodyDiv w:val="1"/>
      <w:marLeft w:val="0"/>
      <w:marRight w:val="0"/>
      <w:marTop w:val="0"/>
      <w:marBottom w:val="0"/>
      <w:divBdr>
        <w:top w:val="none" w:sz="0" w:space="0" w:color="auto"/>
        <w:left w:val="none" w:sz="0" w:space="0" w:color="auto"/>
        <w:bottom w:val="none" w:sz="0" w:space="0" w:color="auto"/>
        <w:right w:val="none" w:sz="0" w:space="0" w:color="auto"/>
      </w:divBdr>
    </w:div>
    <w:div w:id="1745759464">
      <w:bodyDiv w:val="1"/>
      <w:marLeft w:val="0"/>
      <w:marRight w:val="0"/>
      <w:marTop w:val="0"/>
      <w:marBottom w:val="0"/>
      <w:divBdr>
        <w:top w:val="none" w:sz="0" w:space="0" w:color="auto"/>
        <w:left w:val="none" w:sz="0" w:space="0" w:color="auto"/>
        <w:bottom w:val="none" w:sz="0" w:space="0" w:color="auto"/>
        <w:right w:val="none" w:sz="0" w:space="0" w:color="auto"/>
      </w:divBdr>
    </w:div>
    <w:div w:id="1758018773">
      <w:bodyDiv w:val="1"/>
      <w:marLeft w:val="0"/>
      <w:marRight w:val="0"/>
      <w:marTop w:val="0"/>
      <w:marBottom w:val="0"/>
      <w:divBdr>
        <w:top w:val="none" w:sz="0" w:space="0" w:color="auto"/>
        <w:left w:val="none" w:sz="0" w:space="0" w:color="auto"/>
        <w:bottom w:val="none" w:sz="0" w:space="0" w:color="auto"/>
        <w:right w:val="none" w:sz="0" w:space="0" w:color="auto"/>
      </w:divBdr>
    </w:div>
    <w:div w:id="1797524019">
      <w:bodyDiv w:val="1"/>
      <w:marLeft w:val="0"/>
      <w:marRight w:val="0"/>
      <w:marTop w:val="0"/>
      <w:marBottom w:val="0"/>
      <w:divBdr>
        <w:top w:val="none" w:sz="0" w:space="0" w:color="auto"/>
        <w:left w:val="none" w:sz="0" w:space="0" w:color="auto"/>
        <w:bottom w:val="none" w:sz="0" w:space="0" w:color="auto"/>
        <w:right w:val="none" w:sz="0" w:space="0" w:color="auto"/>
      </w:divBdr>
    </w:div>
    <w:div w:id="1831018067">
      <w:bodyDiv w:val="1"/>
      <w:marLeft w:val="0"/>
      <w:marRight w:val="0"/>
      <w:marTop w:val="0"/>
      <w:marBottom w:val="0"/>
      <w:divBdr>
        <w:top w:val="none" w:sz="0" w:space="0" w:color="auto"/>
        <w:left w:val="none" w:sz="0" w:space="0" w:color="auto"/>
        <w:bottom w:val="none" w:sz="0" w:space="0" w:color="auto"/>
        <w:right w:val="none" w:sz="0" w:space="0" w:color="auto"/>
      </w:divBdr>
    </w:div>
    <w:div w:id="1850485207">
      <w:bodyDiv w:val="1"/>
      <w:marLeft w:val="0"/>
      <w:marRight w:val="0"/>
      <w:marTop w:val="0"/>
      <w:marBottom w:val="0"/>
      <w:divBdr>
        <w:top w:val="none" w:sz="0" w:space="0" w:color="auto"/>
        <w:left w:val="none" w:sz="0" w:space="0" w:color="auto"/>
        <w:bottom w:val="none" w:sz="0" w:space="0" w:color="auto"/>
        <w:right w:val="none" w:sz="0" w:space="0" w:color="auto"/>
      </w:divBdr>
    </w:div>
    <w:div w:id="1874149231">
      <w:bodyDiv w:val="1"/>
      <w:marLeft w:val="0"/>
      <w:marRight w:val="0"/>
      <w:marTop w:val="0"/>
      <w:marBottom w:val="0"/>
      <w:divBdr>
        <w:top w:val="none" w:sz="0" w:space="0" w:color="auto"/>
        <w:left w:val="none" w:sz="0" w:space="0" w:color="auto"/>
        <w:bottom w:val="none" w:sz="0" w:space="0" w:color="auto"/>
        <w:right w:val="none" w:sz="0" w:space="0" w:color="auto"/>
      </w:divBdr>
    </w:div>
    <w:div w:id="1888224781">
      <w:bodyDiv w:val="1"/>
      <w:marLeft w:val="0"/>
      <w:marRight w:val="0"/>
      <w:marTop w:val="0"/>
      <w:marBottom w:val="0"/>
      <w:divBdr>
        <w:top w:val="none" w:sz="0" w:space="0" w:color="auto"/>
        <w:left w:val="none" w:sz="0" w:space="0" w:color="auto"/>
        <w:bottom w:val="none" w:sz="0" w:space="0" w:color="auto"/>
        <w:right w:val="none" w:sz="0" w:space="0" w:color="auto"/>
      </w:divBdr>
    </w:div>
    <w:div w:id="1898323615">
      <w:bodyDiv w:val="1"/>
      <w:marLeft w:val="0"/>
      <w:marRight w:val="0"/>
      <w:marTop w:val="0"/>
      <w:marBottom w:val="0"/>
      <w:divBdr>
        <w:top w:val="none" w:sz="0" w:space="0" w:color="auto"/>
        <w:left w:val="none" w:sz="0" w:space="0" w:color="auto"/>
        <w:bottom w:val="none" w:sz="0" w:space="0" w:color="auto"/>
        <w:right w:val="none" w:sz="0" w:space="0" w:color="auto"/>
      </w:divBdr>
    </w:div>
    <w:div w:id="1927611551">
      <w:bodyDiv w:val="1"/>
      <w:marLeft w:val="0"/>
      <w:marRight w:val="0"/>
      <w:marTop w:val="0"/>
      <w:marBottom w:val="0"/>
      <w:divBdr>
        <w:top w:val="none" w:sz="0" w:space="0" w:color="auto"/>
        <w:left w:val="none" w:sz="0" w:space="0" w:color="auto"/>
        <w:bottom w:val="none" w:sz="0" w:space="0" w:color="auto"/>
        <w:right w:val="none" w:sz="0" w:space="0" w:color="auto"/>
      </w:divBdr>
    </w:div>
    <w:div w:id="1940747140">
      <w:bodyDiv w:val="1"/>
      <w:marLeft w:val="0"/>
      <w:marRight w:val="0"/>
      <w:marTop w:val="0"/>
      <w:marBottom w:val="0"/>
      <w:divBdr>
        <w:top w:val="none" w:sz="0" w:space="0" w:color="auto"/>
        <w:left w:val="none" w:sz="0" w:space="0" w:color="auto"/>
        <w:bottom w:val="none" w:sz="0" w:space="0" w:color="auto"/>
        <w:right w:val="none" w:sz="0" w:space="0" w:color="auto"/>
      </w:divBdr>
    </w:div>
    <w:div w:id="1957979805">
      <w:bodyDiv w:val="1"/>
      <w:marLeft w:val="0"/>
      <w:marRight w:val="0"/>
      <w:marTop w:val="0"/>
      <w:marBottom w:val="0"/>
      <w:divBdr>
        <w:top w:val="none" w:sz="0" w:space="0" w:color="auto"/>
        <w:left w:val="none" w:sz="0" w:space="0" w:color="auto"/>
        <w:bottom w:val="none" w:sz="0" w:space="0" w:color="auto"/>
        <w:right w:val="none" w:sz="0" w:space="0" w:color="auto"/>
      </w:divBdr>
      <w:divsChild>
        <w:div w:id="164054524">
          <w:marLeft w:val="480"/>
          <w:marRight w:val="0"/>
          <w:marTop w:val="0"/>
          <w:marBottom w:val="0"/>
          <w:divBdr>
            <w:top w:val="none" w:sz="0" w:space="0" w:color="auto"/>
            <w:left w:val="none" w:sz="0" w:space="0" w:color="auto"/>
            <w:bottom w:val="none" w:sz="0" w:space="0" w:color="auto"/>
            <w:right w:val="none" w:sz="0" w:space="0" w:color="auto"/>
          </w:divBdr>
          <w:divsChild>
            <w:div w:id="8028013">
              <w:marLeft w:val="0"/>
              <w:marRight w:val="0"/>
              <w:marTop w:val="0"/>
              <w:marBottom w:val="240"/>
              <w:divBdr>
                <w:top w:val="none" w:sz="0" w:space="0" w:color="auto"/>
                <w:left w:val="none" w:sz="0" w:space="0" w:color="auto"/>
                <w:bottom w:val="none" w:sz="0" w:space="0" w:color="auto"/>
                <w:right w:val="none" w:sz="0" w:space="0" w:color="auto"/>
              </w:divBdr>
            </w:div>
            <w:div w:id="13924785">
              <w:marLeft w:val="0"/>
              <w:marRight w:val="0"/>
              <w:marTop w:val="0"/>
              <w:marBottom w:val="240"/>
              <w:divBdr>
                <w:top w:val="none" w:sz="0" w:space="0" w:color="auto"/>
                <w:left w:val="none" w:sz="0" w:space="0" w:color="auto"/>
                <w:bottom w:val="none" w:sz="0" w:space="0" w:color="auto"/>
                <w:right w:val="none" w:sz="0" w:space="0" w:color="auto"/>
              </w:divBdr>
            </w:div>
            <w:div w:id="26759624">
              <w:marLeft w:val="0"/>
              <w:marRight w:val="0"/>
              <w:marTop w:val="0"/>
              <w:marBottom w:val="240"/>
              <w:divBdr>
                <w:top w:val="none" w:sz="0" w:space="0" w:color="auto"/>
                <w:left w:val="none" w:sz="0" w:space="0" w:color="auto"/>
                <w:bottom w:val="none" w:sz="0" w:space="0" w:color="auto"/>
                <w:right w:val="none" w:sz="0" w:space="0" w:color="auto"/>
              </w:divBdr>
            </w:div>
            <w:div w:id="30226633">
              <w:marLeft w:val="0"/>
              <w:marRight w:val="0"/>
              <w:marTop w:val="0"/>
              <w:marBottom w:val="240"/>
              <w:divBdr>
                <w:top w:val="none" w:sz="0" w:space="0" w:color="auto"/>
                <w:left w:val="none" w:sz="0" w:space="0" w:color="auto"/>
                <w:bottom w:val="none" w:sz="0" w:space="0" w:color="auto"/>
                <w:right w:val="none" w:sz="0" w:space="0" w:color="auto"/>
              </w:divBdr>
            </w:div>
            <w:div w:id="34547075">
              <w:marLeft w:val="0"/>
              <w:marRight w:val="0"/>
              <w:marTop w:val="0"/>
              <w:marBottom w:val="240"/>
              <w:divBdr>
                <w:top w:val="none" w:sz="0" w:space="0" w:color="auto"/>
                <w:left w:val="none" w:sz="0" w:space="0" w:color="auto"/>
                <w:bottom w:val="none" w:sz="0" w:space="0" w:color="auto"/>
                <w:right w:val="none" w:sz="0" w:space="0" w:color="auto"/>
              </w:divBdr>
            </w:div>
            <w:div w:id="36201971">
              <w:marLeft w:val="0"/>
              <w:marRight w:val="0"/>
              <w:marTop w:val="0"/>
              <w:marBottom w:val="240"/>
              <w:divBdr>
                <w:top w:val="none" w:sz="0" w:space="0" w:color="auto"/>
                <w:left w:val="none" w:sz="0" w:space="0" w:color="auto"/>
                <w:bottom w:val="none" w:sz="0" w:space="0" w:color="auto"/>
                <w:right w:val="none" w:sz="0" w:space="0" w:color="auto"/>
              </w:divBdr>
            </w:div>
            <w:div w:id="48961196">
              <w:marLeft w:val="0"/>
              <w:marRight w:val="0"/>
              <w:marTop w:val="0"/>
              <w:marBottom w:val="240"/>
              <w:divBdr>
                <w:top w:val="none" w:sz="0" w:space="0" w:color="auto"/>
                <w:left w:val="none" w:sz="0" w:space="0" w:color="auto"/>
                <w:bottom w:val="none" w:sz="0" w:space="0" w:color="auto"/>
                <w:right w:val="none" w:sz="0" w:space="0" w:color="auto"/>
              </w:divBdr>
            </w:div>
            <w:div w:id="105463963">
              <w:marLeft w:val="0"/>
              <w:marRight w:val="0"/>
              <w:marTop w:val="0"/>
              <w:marBottom w:val="240"/>
              <w:divBdr>
                <w:top w:val="none" w:sz="0" w:space="0" w:color="auto"/>
                <w:left w:val="none" w:sz="0" w:space="0" w:color="auto"/>
                <w:bottom w:val="none" w:sz="0" w:space="0" w:color="auto"/>
                <w:right w:val="none" w:sz="0" w:space="0" w:color="auto"/>
              </w:divBdr>
            </w:div>
            <w:div w:id="125124451">
              <w:marLeft w:val="0"/>
              <w:marRight w:val="0"/>
              <w:marTop w:val="0"/>
              <w:marBottom w:val="240"/>
              <w:divBdr>
                <w:top w:val="none" w:sz="0" w:space="0" w:color="auto"/>
                <w:left w:val="none" w:sz="0" w:space="0" w:color="auto"/>
                <w:bottom w:val="none" w:sz="0" w:space="0" w:color="auto"/>
                <w:right w:val="none" w:sz="0" w:space="0" w:color="auto"/>
              </w:divBdr>
            </w:div>
            <w:div w:id="134879695">
              <w:marLeft w:val="0"/>
              <w:marRight w:val="0"/>
              <w:marTop w:val="0"/>
              <w:marBottom w:val="240"/>
              <w:divBdr>
                <w:top w:val="none" w:sz="0" w:space="0" w:color="auto"/>
                <w:left w:val="none" w:sz="0" w:space="0" w:color="auto"/>
                <w:bottom w:val="none" w:sz="0" w:space="0" w:color="auto"/>
                <w:right w:val="none" w:sz="0" w:space="0" w:color="auto"/>
              </w:divBdr>
            </w:div>
            <w:div w:id="164714201">
              <w:marLeft w:val="0"/>
              <w:marRight w:val="0"/>
              <w:marTop w:val="0"/>
              <w:marBottom w:val="240"/>
              <w:divBdr>
                <w:top w:val="none" w:sz="0" w:space="0" w:color="auto"/>
                <w:left w:val="none" w:sz="0" w:space="0" w:color="auto"/>
                <w:bottom w:val="none" w:sz="0" w:space="0" w:color="auto"/>
                <w:right w:val="none" w:sz="0" w:space="0" w:color="auto"/>
              </w:divBdr>
            </w:div>
            <w:div w:id="227155370">
              <w:marLeft w:val="0"/>
              <w:marRight w:val="0"/>
              <w:marTop w:val="0"/>
              <w:marBottom w:val="0"/>
              <w:divBdr>
                <w:top w:val="none" w:sz="0" w:space="0" w:color="auto"/>
                <w:left w:val="none" w:sz="0" w:space="0" w:color="auto"/>
                <w:bottom w:val="none" w:sz="0" w:space="0" w:color="auto"/>
                <w:right w:val="none" w:sz="0" w:space="0" w:color="auto"/>
              </w:divBdr>
            </w:div>
            <w:div w:id="298614753">
              <w:marLeft w:val="0"/>
              <w:marRight w:val="0"/>
              <w:marTop w:val="0"/>
              <w:marBottom w:val="240"/>
              <w:divBdr>
                <w:top w:val="none" w:sz="0" w:space="0" w:color="auto"/>
                <w:left w:val="none" w:sz="0" w:space="0" w:color="auto"/>
                <w:bottom w:val="none" w:sz="0" w:space="0" w:color="auto"/>
                <w:right w:val="none" w:sz="0" w:space="0" w:color="auto"/>
              </w:divBdr>
            </w:div>
            <w:div w:id="310791384">
              <w:marLeft w:val="0"/>
              <w:marRight w:val="0"/>
              <w:marTop w:val="0"/>
              <w:marBottom w:val="240"/>
              <w:divBdr>
                <w:top w:val="none" w:sz="0" w:space="0" w:color="auto"/>
                <w:left w:val="none" w:sz="0" w:space="0" w:color="auto"/>
                <w:bottom w:val="none" w:sz="0" w:space="0" w:color="auto"/>
                <w:right w:val="none" w:sz="0" w:space="0" w:color="auto"/>
              </w:divBdr>
            </w:div>
            <w:div w:id="376055814">
              <w:marLeft w:val="0"/>
              <w:marRight w:val="0"/>
              <w:marTop w:val="0"/>
              <w:marBottom w:val="240"/>
              <w:divBdr>
                <w:top w:val="none" w:sz="0" w:space="0" w:color="auto"/>
                <w:left w:val="none" w:sz="0" w:space="0" w:color="auto"/>
                <w:bottom w:val="none" w:sz="0" w:space="0" w:color="auto"/>
                <w:right w:val="none" w:sz="0" w:space="0" w:color="auto"/>
              </w:divBdr>
            </w:div>
            <w:div w:id="407117722">
              <w:marLeft w:val="0"/>
              <w:marRight w:val="0"/>
              <w:marTop w:val="0"/>
              <w:marBottom w:val="240"/>
              <w:divBdr>
                <w:top w:val="none" w:sz="0" w:space="0" w:color="auto"/>
                <w:left w:val="none" w:sz="0" w:space="0" w:color="auto"/>
                <w:bottom w:val="none" w:sz="0" w:space="0" w:color="auto"/>
                <w:right w:val="none" w:sz="0" w:space="0" w:color="auto"/>
              </w:divBdr>
            </w:div>
            <w:div w:id="424151623">
              <w:marLeft w:val="0"/>
              <w:marRight w:val="0"/>
              <w:marTop w:val="0"/>
              <w:marBottom w:val="240"/>
              <w:divBdr>
                <w:top w:val="none" w:sz="0" w:space="0" w:color="auto"/>
                <w:left w:val="none" w:sz="0" w:space="0" w:color="auto"/>
                <w:bottom w:val="none" w:sz="0" w:space="0" w:color="auto"/>
                <w:right w:val="none" w:sz="0" w:space="0" w:color="auto"/>
              </w:divBdr>
            </w:div>
            <w:div w:id="464198864">
              <w:marLeft w:val="0"/>
              <w:marRight w:val="0"/>
              <w:marTop w:val="0"/>
              <w:marBottom w:val="240"/>
              <w:divBdr>
                <w:top w:val="none" w:sz="0" w:space="0" w:color="auto"/>
                <w:left w:val="none" w:sz="0" w:space="0" w:color="auto"/>
                <w:bottom w:val="none" w:sz="0" w:space="0" w:color="auto"/>
                <w:right w:val="none" w:sz="0" w:space="0" w:color="auto"/>
              </w:divBdr>
            </w:div>
            <w:div w:id="491217770">
              <w:marLeft w:val="0"/>
              <w:marRight w:val="0"/>
              <w:marTop w:val="0"/>
              <w:marBottom w:val="240"/>
              <w:divBdr>
                <w:top w:val="none" w:sz="0" w:space="0" w:color="auto"/>
                <w:left w:val="none" w:sz="0" w:space="0" w:color="auto"/>
                <w:bottom w:val="none" w:sz="0" w:space="0" w:color="auto"/>
                <w:right w:val="none" w:sz="0" w:space="0" w:color="auto"/>
              </w:divBdr>
            </w:div>
            <w:div w:id="512458622">
              <w:marLeft w:val="0"/>
              <w:marRight w:val="0"/>
              <w:marTop w:val="0"/>
              <w:marBottom w:val="240"/>
              <w:divBdr>
                <w:top w:val="none" w:sz="0" w:space="0" w:color="auto"/>
                <w:left w:val="none" w:sz="0" w:space="0" w:color="auto"/>
                <w:bottom w:val="none" w:sz="0" w:space="0" w:color="auto"/>
                <w:right w:val="none" w:sz="0" w:space="0" w:color="auto"/>
              </w:divBdr>
            </w:div>
            <w:div w:id="512769811">
              <w:marLeft w:val="0"/>
              <w:marRight w:val="0"/>
              <w:marTop w:val="0"/>
              <w:marBottom w:val="240"/>
              <w:divBdr>
                <w:top w:val="none" w:sz="0" w:space="0" w:color="auto"/>
                <w:left w:val="none" w:sz="0" w:space="0" w:color="auto"/>
                <w:bottom w:val="none" w:sz="0" w:space="0" w:color="auto"/>
                <w:right w:val="none" w:sz="0" w:space="0" w:color="auto"/>
              </w:divBdr>
            </w:div>
            <w:div w:id="519513425">
              <w:marLeft w:val="0"/>
              <w:marRight w:val="0"/>
              <w:marTop w:val="0"/>
              <w:marBottom w:val="240"/>
              <w:divBdr>
                <w:top w:val="none" w:sz="0" w:space="0" w:color="auto"/>
                <w:left w:val="none" w:sz="0" w:space="0" w:color="auto"/>
                <w:bottom w:val="none" w:sz="0" w:space="0" w:color="auto"/>
                <w:right w:val="none" w:sz="0" w:space="0" w:color="auto"/>
              </w:divBdr>
            </w:div>
            <w:div w:id="569845687">
              <w:marLeft w:val="0"/>
              <w:marRight w:val="0"/>
              <w:marTop w:val="0"/>
              <w:marBottom w:val="240"/>
              <w:divBdr>
                <w:top w:val="none" w:sz="0" w:space="0" w:color="auto"/>
                <w:left w:val="none" w:sz="0" w:space="0" w:color="auto"/>
                <w:bottom w:val="none" w:sz="0" w:space="0" w:color="auto"/>
                <w:right w:val="none" w:sz="0" w:space="0" w:color="auto"/>
              </w:divBdr>
            </w:div>
            <w:div w:id="571740807">
              <w:marLeft w:val="0"/>
              <w:marRight w:val="0"/>
              <w:marTop w:val="0"/>
              <w:marBottom w:val="240"/>
              <w:divBdr>
                <w:top w:val="none" w:sz="0" w:space="0" w:color="auto"/>
                <w:left w:val="none" w:sz="0" w:space="0" w:color="auto"/>
                <w:bottom w:val="none" w:sz="0" w:space="0" w:color="auto"/>
                <w:right w:val="none" w:sz="0" w:space="0" w:color="auto"/>
              </w:divBdr>
            </w:div>
            <w:div w:id="635373174">
              <w:marLeft w:val="0"/>
              <w:marRight w:val="0"/>
              <w:marTop w:val="0"/>
              <w:marBottom w:val="240"/>
              <w:divBdr>
                <w:top w:val="none" w:sz="0" w:space="0" w:color="auto"/>
                <w:left w:val="none" w:sz="0" w:space="0" w:color="auto"/>
                <w:bottom w:val="none" w:sz="0" w:space="0" w:color="auto"/>
                <w:right w:val="none" w:sz="0" w:space="0" w:color="auto"/>
              </w:divBdr>
            </w:div>
            <w:div w:id="647825705">
              <w:marLeft w:val="0"/>
              <w:marRight w:val="0"/>
              <w:marTop w:val="0"/>
              <w:marBottom w:val="240"/>
              <w:divBdr>
                <w:top w:val="none" w:sz="0" w:space="0" w:color="auto"/>
                <w:left w:val="none" w:sz="0" w:space="0" w:color="auto"/>
                <w:bottom w:val="none" w:sz="0" w:space="0" w:color="auto"/>
                <w:right w:val="none" w:sz="0" w:space="0" w:color="auto"/>
              </w:divBdr>
            </w:div>
            <w:div w:id="762922274">
              <w:marLeft w:val="0"/>
              <w:marRight w:val="0"/>
              <w:marTop w:val="0"/>
              <w:marBottom w:val="240"/>
              <w:divBdr>
                <w:top w:val="none" w:sz="0" w:space="0" w:color="auto"/>
                <w:left w:val="none" w:sz="0" w:space="0" w:color="auto"/>
                <w:bottom w:val="none" w:sz="0" w:space="0" w:color="auto"/>
                <w:right w:val="none" w:sz="0" w:space="0" w:color="auto"/>
              </w:divBdr>
            </w:div>
            <w:div w:id="793327434">
              <w:marLeft w:val="0"/>
              <w:marRight w:val="0"/>
              <w:marTop w:val="0"/>
              <w:marBottom w:val="240"/>
              <w:divBdr>
                <w:top w:val="none" w:sz="0" w:space="0" w:color="auto"/>
                <w:left w:val="none" w:sz="0" w:space="0" w:color="auto"/>
                <w:bottom w:val="none" w:sz="0" w:space="0" w:color="auto"/>
                <w:right w:val="none" w:sz="0" w:space="0" w:color="auto"/>
              </w:divBdr>
            </w:div>
            <w:div w:id="841898701">
              <w:marLeft w:val="0"/>
              <w:marRight w:val="0"/>
              <w:marTop w:val="0"/>
              <w:marBottom w:val="240"/>
              <w:divBdr>
                <w:top w:val="none" w:sz="0" w:space="0" w:color="auto"/>
                <w:left w:val="none" w:sz="0" w:space="0" w:color="auto"/>
                <w:bottom w:val="none" w:sz="0" w:space="0" w:color="auto"/>
                <w:right w:val="none" w:sz="0" w:space="0" w:color="auto"/>
              </w:divBdr>
            </w:div>
            <w:div w:id="864756210">
              <w:marLeft w:val="0"/>
              <w:marRight w:val="0"/>
              <w:marTop w:val="0"/>
              <w:marBottom w:val="240"/>
              <w:divBdr>
                <w:top w:val="none" w:sz="0" w:space="0" w:color="auto"/>
                <w:left w:val="none" w:sz="0" w:space="0" w:color="auto"/>
                <w:bottom w:val="none" w:sz="0" w:space="0" w:color="auto"/>
                <w:right w:val="none" w:sz="0" w:space="0" w:color="auto"/>
              </w:divBdr>
            </w:div>
            <w:div w:id="916018268">
              <w:marLeft w:val="0"/>
              <w:marRight w:val="0"/>
              <w:marTop w:val="0"/>
              <w:marBottom w:val="240"/>
              <w:divBdr>
                <w:top w:val="none" w:sz="0" w:space="0" w:color="auto"/>
                <w:left w:val="none" w:sz="0" w:space="0" w:color="auto"/>
                <w:bottom w:val="none" w:sz="0" w:space="0" w:color="auto"/>
                <w:right w:val="none" w:sz="0" w:space="0" w:color="auto"/>
              </w:divBdr>
            </w:div>
            <w:div w:id="919827616">
              <w:marLeft w:val="0"/>
              <w:marRight w:val="0"/>
              <w:marTop w:val="0"/>
              <w:marBottom w:val="240"/>
              <w:divBdr>
                <w:top w:val="none" w:sz="0" w:space="0" w:color="auto"/>
                <w:left w:val="none" w:sz="0" w:space="0" w:color="auto"/>
                <w:bottom w:val="none" w:sz="0" w:space="0" w:color="auto"/>
                <w:right w:val="none" w:sz="0" w:space="0" w:color="auto"/>
              </w:divBdr>
            </w:div>
            <w:div w:id="923220252">
              <w:marLeft w:val="0"/>
              <w:marRight w:val="0"/>
              <w:marTop w:val="0"/>
              <w:marBottom w:val="240"/>
              <w:divBdr>
                <w:top w:val="none" w:sz="0" w:space="0" w:color="auto"/>
                <w:left w:val="none" w:sz="0" w:space="0" w:color="auto"/>
                <w:bottom w:val="none" w:sz="0" w:space="0" w:color="auto"/>
                <w:right w:val="none" w:sz="0" w:space="0" w:color="auto"/>
              </w:divBdr>
            </w:div>
            <w:div w:id="926697120">
              <w:marLeft w:val="0"/>
              <w:marRight w:val="0"/>
              <w:marTop w:val="0"/>
              <w:marBottom w:val="240"/>
              <w:divBdr>
                <w:top w:val="none" w:sz="0" w:space="0" w:color="auto"/>
                <w:left w:val="none" w:sz="0" w:space="0" w:color="auto"/>
                <w:bottom w:val="none" w:sz="0" w:space="0" w:color="auto"/>
                <w:right w:val="none" w:sz="0" w:space="0" w:color="auto"/>
              </w:divBdr>
            </w:div>
            <w:div w:id="944460445">
              <w:marLeft w:val="0"/>
              <w:marRight w:val="0"/>
              <w:marTop w:val="0"/>
              <w:marBottom w:val="240"/>
              <w:divBdr>
                <w:top w:val="none" w:sz="0" w:space="0" w:color="auto"/>
                <w:left w:val="none" w:sz="0" w:space="0" w:color="auto"/>
                <w:bottom w:val="none" w:sz="0" w:space="0" w:color="auto"/>
                <w:right w:val="none" w:sz="0" w:space="0" w:color="auto"/>
              </w:divBdr>
            </w:div>
            <w:div w:id="974603995">
              <w:marLeft w:val="0"/>
              <w:marRight w:val="0"/>
              <w:marTop w:val="0"/>
              <w:marBottom w:val="240"/>
              <w:divBdr>
                <w:top w:val="none" w:sz="0" w:space="0" w:color="auto"/>
                <w:left w:val="none" w:sz="0" w:space="0" w:color="auto"/>
                <w:bottom w:val="none" w:sz="0" w:space="0" w:color="auto"/>
                <w:right w:val="none" w:sz="0" w:space="0" w:color="auto"/>
              </w:divBdr>
            </w:div>
            <w:div w:id="976884016">
              <w:marLeft w:val="0"/>
              <w:marRight w:val="0"/>
              <w:marTop w:val="0"/>
              <w:marBottom w:val="240"/>
              <w:divBdr>
                <w:top w:val="none" w:sz="0" w:space="0" w:color="auto"/>
                <w:left w:val="none" w:sz="0" w:space="0" w:color="auto"/>
                <w:bottom w:val="none" w:sz="0" w:space="0" w:color="auto"/>
                <w:right w:val="none" w:sz="0" w:space="0" w:color="auto"/>
              </w:divBdr>
            </w:div>
            <w:div w:id="1009255049">
              <w:marLeft w:val="0"/>
              <w:marRight w:val="0"/>
              <w:marTop w:val="0"/>
              <w:marBottom w:val="240"/>
              <w:divBdr>
                <w:top w:val="none" w:sz="0" w:space="0" w:color="auto"/>
                <w:left w:val="none" w:sz="0" w:space="0" w:color="auto"/>
                <w:bottom w:val="none" w:sz="0" w:space="0" w:color="auto"/>
                <w:right w:val="none" w:sz="0" w:space="0" w:color="auto"/>
              </w:divBdr>
            </w:div>
            <w:div w:id="1055617316">
              <w:marLeft w:val="0"/>
              <w:marRight w:val="0"/>
              <w:marTop w:val="0"/>
              <w:marBottom w:val="240"/>
              <w:divBdr>
                <w:top w:val="none" w:sz="0" w:space="0" w:color="auto"/>
                <w:left w:val="none" w:sz="0" w:space="0" w:color="auto"/>
                <w:bottom w:val="none" w:sz="0" w:space="0" w:color="auto"/>
                <w:right w:val="none" w:sz="0" w:space="0" w:color="auto"/>
              </w:divBdr>
            </w:div>
            <w:div w:id="1061371818">
              <w:marLeft w:val="0"/>
              <w:marRight w:val="0"/>
              <w:marTop w:val="0"/>
              <w:marBottom w:val="240"/>
              <w:divBdr>
                <w:top w:val="none" w:sz="0" w:space="0" w:color="auto"/>
                <w:left w:val="none" w:sz="0" w:space="0" w:color="auto"/>
                <w:bottom w:val="none" w:sz="0" w:space="0" w:color="auto"/>
                <w:right w:val="none" w:sz="0" w:space="0" w:color="auto"/>
              </w:divBdr>
            </w:div>
            <w:div w:id="1074546158">
              <w:marLeft w:val="0"/>
              <w:marRight w:val="0"/>
              <w:marTop w:val="0"/>
              <w:marBottom w:val="240"/>
              <w:divBdr>
                <w:top w:val="none" w:sz="0" w:space="0" w:color="auto"/>
                <w:left w:val="none" w:sz="0" w:space="0" w:color="auto"/>
                <w:bottom w:val="none" w:sz="0" w:space="0" w:color="auto"/>
                <w:right w:val="none" w:sz="0" w:space="0" w:color="auto"/>
              </w:divBdr>
            </w:div>
            <w:div w:id="1154880579">
              <w:marLeft w:val="0"/>
              <w:marRight w:val="0"/>
              <w:marTop w:val="0"/>
              <w:marBottom w:val="240"/>
              <w:divBdr>
                <w:top w:val="none" w:sz="0" w:space="0" w:color="auto"/>
                <w:left w:val="none" w:sz="0" w:space="0" w:color="auto"/>
                <w:bottom w:val="none" w:sz="0" w:space="0" w:color="auto"/>
                <w:right w:val="none" w:sz="0" w:space="0" w:color="auto"/>
              </w:divBdr>
            </w:div>
            <w:div w:id="1160774285">
              <w:marLeft w:val="0"/>
              <w:marRight w:val="0"/>
              <w:marTop w:val="0"/>
              <w:marBottom w:val="240"/>
              <w:divBdr>
                <w:top w:val="none" w:sz="0" w:space="0" w:color="auto"/>
                <w:left w:val="none" w:sz="0" w:space="0" w:color="auto"/>
                <w:bottom w:val="none" w:sz="0" w:space="0" w:color="auto"/>
                <w:right w:val="none" w:sz="0" w:space="0" w:color="auto"/>
              </w:divBdr>
            </w:div>
            <w:div w:id="1163737687">
              <w:marLeft w:val="0"/>
              <w:marRight w:val="0"/>
              <w:marTop w:val="0"/>
              <w:marBottom w:val="240"/>
              <w:divBdr>
                <w:top w:val="none" w:sz="0" w:space="0" w:color="auto"/>
                <w:left w:val="none" w:sz="0" w:space="0" w:color="auto"/>
                <w:bottom w:val="none" w:sz="0" w:space="0" w:color="auto"/>
                <w:right w:val="none" w:sz="0" w:space="0" w:color="auto"/>
              </w:divBdr>
            </w:div>
            <w:div w:id="1202402823">
              <w:marLeft w:val="0"/>
              <w:marRight w:val="0"/>
              <w:marTop w:val="0"/>
              <w:marBottom w:val="240"/>
              <w:divBdr>
                <w:top w:val="none" w:sz="0" w:space="0" w:color="auto"/>
                <w:left w:val="none" w:sz="0" w:space="0" w:color="auto"/>
                <w:bottom w:val="none" w:sz="0" w:space="0" w:color="auto"/>
                <w:right w:val="none" w:sz="0" w:space="0" w:color="auto"/>
              </w:divBdr>
            </w:div>
            <w:div w:id="1211266002">
              <w:marLeft w:val="0"/>
              <w:marRight w:val="0"/>
              <w:marTop w:val="0"/>
              <w:marBottom w:val="240"/>
              <w:divBdr>
                <w:top w:val="none" w:sz="0" w:space="0" w:color="auto"/>
                <w:left w:val="none" w:sz="0" w:space="0" w:color="auto"/>
                <w:bottom w:val="none" w:sz="0" w:space="0" w:color="auto"/>
                <w:right w:val="none" w:sz="0" w:space="0" w:color="auto"/>
              </w:divBdr>
            </w:div>
            <w:div w:id="1233660216">
              <w:marLeft w:val="0"/>
              <w:marRight w:val="0"/>
              <w:marTop w:val="0"/>
              <w:marBottom w:val="240"/>
              <w:divBdr>
                <w:top w:val="none" w:sz="0" w:space="0" w:color="auto"/>
                <w:left w:val="none" w:sz="0" w:space="0" w:color="auto"/>
                <w:bottom w:val="none" w:sz="0" w:space="0" w:color="auto"/>
                <w:right w:val="none" w:sz="0" w:space="0" w:color="auto"/>
              </w:divBdr>
            </w:div>
            <w:div w:id="1237858258">
              <w:marLeft w:val="0"/>
              <w:marRight w:val="0"/>
              <w:marTop w:val="0"/>
              <w:marBottom w:val="240"/>
              <w:divBdr>
                <w:top w:val="none" w:sz="0" w:space="0" w:color="auto"/>
                <w:left w:val="none" w:sz="0" w:space="0" w:color="auto"/>
                <w:bottom w:val="none" w:sz="0" w:space="0" w:color="auto"/>
                <w:right w:val="none" w:sz="0" w:space="0" w:color="auto"/>
              </w:divBdr>
            </w:div>
            <w:div w:id="1263996877">
              <w:marLeft w:val="0"/>
              <w:marRight w:val="0"/>
              <w:marTop w:val="0"/>
              <w:marBottom w:val="240"/>
              <w:divBdr>
                <w:top w:val="none" w:sz="0" w:space="0" w:color="auto"/>
                <w:left w:val="none" w:sz="0" w:space="0" w:color="auto"/>
                <w:bottom w:val="none" w:sz="0" w:space="0" w:color="auto"/>
                <w:right w:val="none" w:sz="0" w:space="0" w:color="auto"/>
              </w:divBdr>
            </w:div>
            <w:div w:id="1265651447">
              <w:marLeft w:val="0"/>
              <w:marRight w:val="0"/>
              <w:marTop w:val="0"/>
              <w:marBottom w:val="240"/>
              <w:divBdr>
                <w:top w:val="none" w:sz="0" w:space="0" w:color="auto"/>
                <w:left w:val="none" w:sz="0" w:space="0" w:color="auto"/>
                <w:bottom w:val="none" w:sz="0" w:space="0" w:color="auto"/>
                <w:right w:val="none" w:sz="0" w:space="0" w:color="auto"/>
              </w:divBdr>
            </w:div>
            <w:div w:id="1330518003">
              <w:marLeft w:val="0"/>
              <w:marRight w:val="0"/>
              <w:marTop w:val="0"/>
              <w:marBottom w:val="240"/>
              <w:divBdr>
                <w:top w:val="none" w:sz="0" w:space="0" w:color="auto"/>
                <w:left w:val="none" w:sz="0" w:space="0" w:color="auto"/>
                <w:bottom w:val="none" w:sz="0" w:space="0" w:color="auto"/>
                <w:right w:val="none" w:sz="0" w:space="0" w:color="auto"/>
              </w:divBdr>
            </w:div>
            <w:div w:id="1338384962">
              <w:marLeft w:val="0"/>
              <w:marRight w:val="0"/>
              <w:marTop w:val="0"/>
              <w:marBottom w:val="240"/>
              <w:divBdr>
                <w:top w:val="none" w:sz="0" w:space="0" w:color="auto"/>
                <w:left w:val="none" w:sz="0" w:space="0" w:color="auto"/>
                <w:bottom w:val="none" w:sz="0" w:space="0" w:color="auto"/>
                <w:right w:val="none" w:sz="0" w:space="0" w:color="auto"/>
              </w:divBdr>
            </w:div>
            <w:div w:id="1368871633">
              <w:marLeft w:val="0"/>
              <w:marRight w:val="0"/>
              <w:marTop w:val="0"/>
              <w:marBottom w:val="240"/>
              <w:divBdr>
                <w:top w:val="none" w:sz="0" w:space="0" w:color="auto"/>
                <w:left w:val="none" w:sz="0" w:space="0" w:color="auto"/>
                <w:bottom w:val="none" w:sz="0" w:space="0" w:color="auto"/>
                <w:right w:val="none" w:sz="0" w:space="0" w:color="auto"/>
              </w:divBdr>
            </w:div>
            <w:div w:id="1393579211">
              <w:marLeft w:val="0"/>
              <w:marRight w:val="0"/>
              <w:marTop w:val="0"/>
              <w:marBottom w:val="240"/>
              <w:divBdr>
                <w:top w:val="none" w:sz="0" w:space="0" w:color="auto"/>
                <w:left w:val="none" w:sz="0" w:space="0" w:color="auto"/>
                <w:bottom w:val="none" w:sz="0" w:space="0" w:color="auto"/>
                <w:right w:val="none" w:sz="0" w:space="0" w:color="auto"/>
              </w:divBdr>
            </w:div>
            <w:div w:id="1405223178">
              <w:marLeft w:val="0"/>
              <w:marRight w:val="0"/>
              <w:marTop w:val="0"/>
              <w:marBottom w:val="240"/>
              <w:divBdr>
                <w:top w:val="none" w:sz="0" w:space="0" w:color="auto"/>
                <w:left w:val="none" w:sz="0" w:space="0" w:color="auto"/>
                <w:bottom w:val="none" w:sz="0" w:space="0" w:color="auto"/>
                <w:right w:val="none" w:sz="0" w:space="0" w:color="auto"/>
              </w:divBdr>
            </w:div>
            <w:div w:id="1426026720">
              <w:marLeft w:val="0"/>
              <w:marRight w:val="0"/>
              <w:marTop w:val="0"/>
              <w:marBottom w:val="240"/>
              <w:divBdr>
                <w:top w:val="none" w:sz="0" w:space="0" w:color="auto"/>
                <w:left w:val="none" w:sz="0" w:space="0" w:color="auto"/>
                <w:bottom w:val="none" w:sz="0" w:space="0" w:color="auto"/>
                <w:right w:val="none" w:sz="0" w:space="0" w:color="auto"/>
              </w:divBdr>
            </w:div>
            <w:div w:id="1427112151">
              <w:marLeft w:val="0"/>
              <w:marRight w:val="0"/>
              <w:marTop w:val="0"/>
              <w:marBottom w:val="240"/>
              <w:divBdr>
                <w:top w:val="none" w:sz="0" w:space="0" w:color="auto"/>
                <w:left w:val="none" w:sz="0" w:space="0" w:color="auto"/>
                <w:bottom w:val="none" w:sz="0" w:space="0" w:color="auto"/>
                <w:right w:val="none" w:sz="0" w:space="0" w:color="auto"/>
              </w:divBdr>
            </w:div>
            <w:div w:id="1428575360">
              <w:marLeft w:val="0"/>
              <w:marRight w:val="0"/>
              <w:marTop w:val="0"/>
              <w:marBottom w:val="240"/>
              <w:divBdr>
                <w:top w:val="none" w:sz="0" w:space="0" w:color="auto"/>
                <w:left w:val="none" w:sz="0" w:space="0" w:color="auto"/>
                <w:bottom w:val="none" w:sz="0" w:space="0" w:color="auto"/>
                <w:right w:val="none" w:sz="0" w:space="0" w:color="auto"/>
              </w:divBdr>
            </w:div>
            <w:div w:id="1457942806">
              <w:marLeft w:val="0"/>
              <w:marRight w:val="0"/>
              <w:marTop w:val="0"/>
              <w:marBottom w:val="240"/>
              <w:divBdr>
                <w:top w:val="none" w:sz="0" w:space="0" w:color="auto"/>
                <w:left w:val="none" w:sz="0" w:space="0" w:color="auto"/>
                <w:bottom w:val="none" w:sz="0" w:space="0" w:color="auto"/>
                <w:right w:val="none" w:sz="0" w:space="0" w:color="auto"/>
              </w:divBdr>
            </w:div>
            <w:div w:id="1480266655">
              <w:marLeft w:val="0"/>
              <w:marRight w:val="0"/>
              <w:marTop w:val="0"/>
              <w:marBottom w:val="240"/>
              <w:divBdr>
                <w:top w:val="none" w:sz="0" w:space="0" w:color="auto"/>
                <w:left w:val="none" w:sz="0" w:space="0" w:color="auto"/>
                <w:bottom w:val="none" w:sz="0" w:space="0" w:color="auto"/>
                <w:right w:val="none" w:sz="0" w:space="0" w:color="auto"/>
              </w:divBdr>
            </w:div>
            <w:div w:id="1484352306">
              <w:marLeft w:val="0"/>
              <w:marRight w:val="0"/>
              <w:marTop w:val="0"/>
              <w:marBottom w:val="240"/>
              <w:divBdr>
                <w:top w:val="none" w:sz="0" w:space="0" w:color="auto"/>
                <w:left w:val="none" w:sz="0" w:space="0" w:color="auto"/>
                <w:bottom w:val="none" w:sz="0" w:space="0" w:color="auto"/>
                <w:right w:val="none" w:sz="0" w:space="0" w:color="auto"/>
              </w:divBdr>
            </w:div>
            <w:div w:id="1484666126">
              <w:marLeft w:val="0"/>
              <w:marRight w:val="0"/>
              <w:marTop w:val="0"/>
              <w:marBottom w:val="240"/>
              <w:divBdr>
                <w:top w:val="none" w:sz="0" w:space="0" w:color="auto"/>
                <w:left w:val="none" w:sz="0" w:space="0" w:color="auto"/>
                <w:bottom w:val="none" w:sz="0" w:space="0" w:color="auto"/>
                <w:right w:val="none" w:sz="0" w:space="0" w:color="auto"/>
              </w:divBdr>
            </w:div>
            <w:div w:id="1505168030">
              <w:marLeft w:val="0"/>
              <w:marRight w:val="0"/>
              <w:marTop w:val="0"/>
              <w:marBottom w:val="240"/>
              <w:divBdr>
                <w:top w:val="none" w:sz="0" w:space="0" w:color="auto"/>
                <w:left w:val="none" w:sz="0" w:space="0" w:color="auto"/>
                <w:bottom w:val="none" w:sz="0" w:space="0" w:color="auto"/>
                <w:right w:val="none" w:sz="0" w:space="0" w:color="auto"/>
              </w:divBdr>
            </w:div>
            <w:div w:id="1512793034">
              <w:marLeft w:val="0"/>
              <w:marRight w:val="0"/>
              <w:marTop w:val="0"/>
              <w:marBottom w:val="240"/>
              <w:divBdr>
                <w:top w:val="none" w:sz="0" w:space="0" w:color="auto"/>
                <w:left w:val="none" w:sz="0" w:space="0" w:color="auto"/>
                <w:bottom w:val="none" w:sz="0" w:space="0" w:color="auto"/>
                <w:right w:val="none" w:sz="0" w:space="0" w:color="auto"/>
              </w:divBdr>
            </w:div>
            <w:div w:id="1516110130">
              <w:marLeft w:val="0"/>
              <w:marRight w:val="0"/>
              <w:marTop w:val="0"/>
              <w:marBottom w:val="240"/>
              <w:divBdr>
                <w:top w:val="none" w:sz="0" w:space="0" w:color="auto"/>
                <w:left w:val="none" w:sz="0" w:space="0" w:color="auto"/>
                <w:bottom w:val="none" w:sz="0" w:space="0" w:color="auto"/>
                <w:right w:val="none" w:sz="0" w:space="0" w:color="auto"/>
              </w:divBdr>
            </w:div>
            <w:div w:id="1576164932">
              <w:marLeft w:val="0"/>
              <w:marRight w:val="0"/>
              <w:marTop w:val="0"/>
              <w:marBottom w:val="240"/>
              <w:divBdr>
                <w:top w:val="none" w:sz="0" w:space="0" w:color="auto"/>
                <w:left w:val="none" w:sz="0" w:space="0" w:color="auto"/>
                <w:bottom w:val="none" w:sz="0" w:space="0" w:color="auto"/>
                <w:right w:val="none" w:sz="0" w:space="0" w:color="auto"/>
              </w:divBdr>
            </w:div>
            <w:div w:id="1615165552">
              <w:marLeft w:val="0"/>
              <w:marRight w:val="0"/>
              <w:marTop w:val="0"/>
              <w:marBottom w:val="240"/>
              <w:divBdr>
                <w:top w:val="none" w:sz="0" w:space="0" w:color="auto"/>
                <w:left w:val="none" w:sz="0" w:space="0" w:color="auto"/>
                <w:bottom w:val="none" w:sz="0" w:space="0" w:color="auto"/>
                <w:right w:val="none" w:sz="0" w:space="0" w:color="auto"/>
              </w:divBdr>
            </w:div>
            <w:div w:id="1629431397">
              <w:marLeft w:val="0"/>
              <w:marRight w:val="0"/>
              <w:marTop w:val="0"/>
              <w:marBottom w:val="240"/>
              <w:divBdr>
                <w:top w:val="none" w:sz="0" w:space="0" w:color="auto"/>
                <w:left w:val="none" w:sz="0" w:space="0" w:color="auto"/>
                <w:bottom w:val="none" w:sz="0" w:space="0" w:color="auto"/>
                <w:right w:val="none" w:sz="0" w:space="0" w:color="auto"/>
              </w:divBdr>
            </w:div>
            <w:div w:id="1646278337">
              <w:marLeft w:val="0"/>
              <w:marRight w:val="0"/>
              <w:marTop w:val="0"/>
              <w:marBottom w:val="240"/>
              <w:divBdr>
                <w:top w:val="none" w:sz="0" w:space="0" w:color="auto"/>
                <w:left w:val="none" w:sz="0" w:space="0" w:color="auto"/>
                <w:bottom w:val="none" w:sz="0" w:space="0" w:color="auto"/>
                <w:right w:val="none" w:sz="0" w:space="0" w:color="auto"/>
              </w:divBdr>
            </w:div>
            <w:div w:id="1702823216">
              <w:marLeft w:val="0"/>
              <w:marRight w:val="0"/>
              <w:marTop w:val="0"/>
              <w:marBottom w:val="240"/>
              <w:divBdr>
                <w:top w:val="none" w:sz="0" w:space="0" w:color="auto"/>
                <w:left w:val="none" w:sz="0" w:space="0" w:color="auto"/>
                <w:bottom w:val="none" w:sz="0" w:space="0" w:color="auto"/>
                <w:right w:val="none" w:sz="0" w:space="0" w:color="auto"/>
              </w:divBdr>
            </w:div>
            <w:div w:id="1727601516">
              <w:marLeft w:val="0"/>
              <w:marRight w:val="0"/>
              <w:marTop w:val="0"/>
              <w:marBottom w:val="240"/>
              <w:divBdr>
                <w:top w:val="none" w:sz="0" w:space="0" w:color="auto"/>
                <w:left w:val="none" w:sz="0" w:space="0" w:color="auto"/>
                <w:bottom w:val="none" w:sz="0" w:space="0" w:color="auto"/>
                <w:right w:val="none" w:sz="0" w:space="0" w:color="auto"/>
              </w:divBdr>
            </w:div>
            <w:div w:id="1735927474">
              <w:marLeft w:val="0"/>
              <w:marRight w:val="0"/>
              <w:marTop w:val="0"/>
              <w:marBottom w:val="240"/>
              <w:divBdr>
                <w:top w:val="none" w:sz="0" w:space="0" w:color="auto"/>
                <w:left w:val="none" w:sz="0" w:space="0" w:color="auto"/>
                <w:bottom w:val="none" w:sz="0" w:space="0" w:color="auto"/>
                <w:right w:val="none" w:sz="0" w:space="0" w:color="auto"/>
              </w:divBdr>
            </w:div>
            <w:div w:id="1739785202">
              <w:marLeft w:val="0"/>
              <w:marRight w:val="0"/>
              <w:marTop w:val="0"/>
              <w:marBottom w:val="240"/>
              <w:divBdr>
                <w:top w:val="none" w:sz="0" w:space="0" w:color="auto"/>
                <w:left w:val="none" w:sz="0" w:space="0" w:color="auto"/>
                <w:bottom w:val="none" w:sz="0" w:space="0" w:color="auto"/>
                <w:right w:val="none" w:sz="0" w:space="0" w:color="auto"/>
              </w:divBdr>
            </w:div>
            <w:div w:id="1749880416">
              <w:marLeft w:val="0"/>
              <w:marRight w:val="0"/>
              <w:marTop w:val="0"/>
              <w:marBottom w:val="240"/>
              <w:divBdr>
                <w:top w:val="none" w:sz="0" w:space="0" w:color="auto"/>
                <w:left w:val="none" w:sz="0" w:space="0" w:color="auto"/>
                <w:bottom w:val="none" w:sz="0" w:space="0" w:color="auto"/>
                <w:right w:val="none" w:sz="0" w:space="0" w:color="auto"/>
              </w:divBdr>
            </w:div>
            <w:div w:id="1828936609">
              <w:marLeft w:val="0"/>
              <w:marRight w:val="0"/>
              <w:marTop w:val="0"/>
              <w:marBottom w:val="240"/>
              <w:divBdr>
                <w:top w:val="none" w:sz="0" w:space="0" w:color="auto"/>
                <w:left w:val="none" w:sz="0" w:space="0" w:color="auto"/>
                <w:bottom w:val="none" w:sz="0" w:space="0" w:color="auto"/>
                <w:right w:val="none" w:sz="0" w:space="0" w:color="auto"/>
              </w:divBdr>
            </w:div>
            <w:div w:id="1838039570">
              <w:marLeft w:val="0"/>
              <w:marRight w:val="0"/>
              <w:marTop w:val="0"/>
              <w:marBottom w:val="240"/>
              <w:divBdr>
                <w:top w:val="none" w:sz="0" w:space="0" w:color="auto"/>
                <w:left w:val="none" w:sz="0" w:space="0" w:color="auto"/>
                <w:bottom w:val="none" w:sz="0" w:space="0" w:color="auto"/>
                <w:right w:val="none" w:sz="0" w:space="0" w:color="auto"/>
              </w:divBdr>
            </w:div>
            <w:div w:id="1870603108">
              <w:marLeft w:val="0"/>
              <w:marRight w:val="0"/>
              <w:marTop w:val="0"/>
              <w:marBottom w:val="240"/>
              <w:divBdr>
                <w:top w:val="none" w:sz="0" w:space="0" w:color="auto"/>
                <w:left w:val="none" w:sz="0" w:space="0" w:color="auto"/>
                <w:bottom w:val="none" w:sz="0" w:space="0" w:color="auto"/>
                <w:right w:val="none" w:sz="0" w:space="0" w:color="auto"/>
              </w:divBdr>
            </w:div>
            <w:div w:id="1874226193">
              <w:marLeft w:val="0"/>
              <w:marRight w:val="0"/>
              <w:marTop w:val="0"/>
              <w:marBottom w:val="240"/>
              <w:divBdr>
                <w:top w:val="none" w:sz="0" w:space="0" w:color="auto"/>
                <w:left w:val="none" w:sz="0" w:space="0" w:color="auto"/>
                <w:bottom w:val="none" w:sz="0" w:space="0" w:color="auto"/>
                <w:right w:val="none" w:sz="0" w:space="0" w:color="auto"/>
              </w:divBdr>
            </w:div>
            <w:div w:id="1904483602">
              <w:marLeft w:val="0"/>
              <w:marRight w:val="0"/>
              <w:marTop w:val="0"/>
              <w:marBottom w:val="240"/>
              <w:divBdr>
                <w:top w:val="none" w:sz="0" w:space="0" w:color="auto"/>
                <w:left w:val="none" w:sz="0" w:space="0" w:color="auto"/>
                <w:bottom w:val="none" w:sz="0" w:space="0" w:color="auto"/>
                <w:right w:val="none" w:sz="0" w:space="0" w:color="auto"/>
              </w:divBdr>
            </w:div>
            <w:div w:id="1921401417">
              <w:marLeft w:val="0"/>
              <w:marRight w:val="0"/>
              <w:marTop w:val="0"/>
              <w:marBottom w:val="240"/>
              <w:divBdr>
                <w:top w:val="none" w:sz="0" w:space="0" w:color="auto"/>
                <w:left w:val="none" w:sz="0" w:space="0" w:color="auto"/>
                <w:bottom w:val="none" w:sz="0" w:space="0" w:color="auto"/>
                <w:right w:val="none" w:sz="0" w:space="0" w:color="auto"/>
              </w:divBdr>
            </w:div>
            <w:div w:id="1961060225">
              <w:marLeft w:val="0"/>
              <w:marRight w:val="0"/>
              <w:marTop w:val="0"/>
              <w:marBottom w:val="240"/>
              <w:divBdr>
                <w:top w:val="none" w:sz="0" w:space="0" w:color="auto"/>
                <w:left w:val="none" w:sz="0" w:space="0" w:color="auto"/>
                <w:bottom w:val="none" w:sz="0" w:space="0" w:color="auto"/>
                <w:right w:val="none" w:sz="0" w:space="0" w:color="auto"/>
              </w:divBdr>
            </w:div>
            <w:div w:id="1976565995">
              <w:marLeft w:val="0"/>
              <w:marRight w:val="0"/>
              <w:marTop w:val="0"/>
              <w:marBottom w:val="240"/>
              <w:divBdr>
                <w:top w:val="none" w:sz="0" w:space="0" w:color="auto"/>
                <w:left w:val="none" w:sz="0" w:space="0" w:color="auto"/>
                <w:bottom w:val="none" w:sz="0" w:space="0" w:color="auto"/>
                <w:right w:val="none" w:sz="0" w:space="0" w:color="auto"/>
              </w:divBdr>
            </w:div>
            <w:div w:id="2041011052">
              <w:marLeft w:val="0"/>
              <w:marRight w:val="0"/>
              <w:marTop w:val="0"/>
              <w:marBottom w:val="240"/>
              <w:divBdr>
                <w:top w:val="none" w:sz="0" w:space="0" w:color="auto"/>
                <w:left w:val="none" w:sz="0" w:space="0" w:color="auto"/>
                <w:bottom w:val="none" w:sz="0" w:space="0" w:color="auto"/>
                <w:right w:val="none" w:sz="0" w:space="0" w:color="auto"/>
              </w:divBdr>
            </w:div>
            <w:div w:id="2052461830">
              <w:marLeft w:val="0"/>
              <w:marRight w:val="0"/>
              <w:marTop w:val="0"/>
              <w:marBottom w:val="240"/>
              <w:divBdr>
                <w:top w:val="none" w:sz="0" w:space="0" w:color="auto"/>
                <w:left w:val="none" w:sz="0" w:space="0" w:color="auto"/>
                <w:bottom w:val="none" w:sz="0" w:space="0" w:color="auto"/>
                <w:right w:val="none" w:sz="0" w:space="0" w:color="auto"/>
              </w:divBdr>
            </w:div>
            <w:div w:id="2076200867">
              <w:marLeft w:val="0"/>
              <w:marRight w:val="0"/>
              <w:marTop w:val="0"/>
              <w:marBottom w:val="240"/>
              <w:divBdr>
                <w:top w:val="none" w:sz="0" w:space="0" w:color="auto"/>
                <w:left w:val="none" w:sz="0" w:space="0" w:color="auto"/>
                <w:bottom w:val="none" w:sz="0" w:space="0" w:color="auto"/>
                <w:right w:val="none" w:sz="0" w:space="0" w:color="auto"/>
              </w:divBdr>
            </w:div>
            <w:div w:id="2104378370">
              <w:marLeft w:val="0"/>
              <w:marRight w:val="0"/>
              <w:marTop w:val="0"/>
              <w:marBottom w:val="240"/>
              <w:divBdr>
                <w:top w:val="none" w:sz="0" w:space="0" w:color="auto"/>
                <w:left w:val="none" w:sz="0" w:space="0" w:color="auto"/>
                <w:bottom w:val="none" w:sz="0" w:space="0" w:color="auto"/>
                <w:right w:val="none" w:sz="0" w:space="0" w:color="auto"/>
              </w:divBdr>
            </w:div>
            <w:div w:id="2106338454">
              <w:marLeft w:val="0"/>
              <w:marRight w:val="0"/>
              <w:marTop w:val="0"/>
              <w:marBottom w:val="240"/>
              <w:divBdr>
                <w:top w:val="none" w:sz="0" w:space="0" w:color="auto"/>
                <w:left w:val="none" w:sz="0" w:space="0" w:color="auto"/>
                <w:bottom w:val="none" w:sz="0" w:space="0" w:color="auto"/>
                <w:right w:val="none" w:sz="0" w:space="0" w:color="auto"/>
              </w:divBdr>
            </w:div>
            <w:div w:id="2114400219">
              <w:marLeft w:val="0"/>
              <w:marRight w:val="0"/>
              <w:marTop w:val="0"/>
              <w:marBottom w:val="240"/>
              <w:divBdr>
                <w:top w:val="none" w:sz="0" w:space="0" w:color="auto"/>
                <w:left w:val="none" w:sz="0" w:space="0" w:color="auto"/>
                <w:bottom w:val="none" w:sz="0" w:space="0" w:color="auto"/>
                <w:right w:val="none" w:sz="0" w:space="0" w:color="auto"/>
              </w:divBdr>
            </w:div>
            <w:div w:id="211563362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030796279">
      <w:bodyDiv w:val="1"/>
      <w:marLeft w:val="0"/>
      <w:marRight w:val="0"/>
      <w:marTop w:val="0"/>
      <w:marBottom w:val="0"/>
      <w:divBdr>
        <w:top w:val="none" w:sz="0" w:space="0" w:color="auto"/>
        <w:left w:val="none" w:sz="0" w:space="0" w:color="auto"/>
        <w:bottom w:val="none" w:sz="0" w:space="0" w:color="auto"/>
        <w:right w:val="none" w:sz="0" w:space="0" w:color="auto"/>
      </w:divBdr>
    </w:div>
    <w:div w:id="2069834759">
      <w:bodyDiv w:val="1"/>
      <w:marLeft w:val="0"/>
      <w:marRight w:val="0"/>
      <w:marTop w:val="0"/>
      <w:marBottom w:val="0"/>
      <w:divBdr>
        <w:top w:val="none" w:sz="0" w:space="0" w:color="auto"/>
        <w:left w:val="none" w:sz="0" w:space="0" w:color="auto"/>
        <w:bottom w:val="none" w:sz="0" w:space="0" w:color="auto"/>
        <w:right w:val="none" w:sz="0" w:space="0" w:color="auto"/>
      </w:divBdr>
    </w:div>
    <w:div w:id="2081058243">
      <w:bodyDiv w:val="1"/>
      <w:marLeft w:val="0"/>
      <w:marRight w:val="0"/>
      <w:marTop w:val="0"/>
      <w:marBottom w:val="0"/>
      <w:divBdr>
        <w:top w:val="none" w:sz="0" w:space="0" w:color="auto"/>
        <w:left w:val="none" w:sz="0" w:space="0" w:color="auto"/>
        <w:bottom w:val="none" w:sz="0" w:space="0" w:color="auto"/>
        <w:right w:val="none" w:sz="0" w:space="0" w:color="auto"/>
      </w:divBdr>
    </w:div>
    <w:div w:id="2101683801">
      <w:bodyDiv w:val="1"/>
      <w:marLeft w:val="0"/>
      <w:marRight w:val="0"/>
      <w:marTop w:val="0"/>
      <w:marBottom w:val="0"/>
      <w:divBdr>
        <w:top w:val="none" w:sz="0" w:space="0" w:color="auto"/>
        <w:left w:val="none" w:sz="0" w:space="0" w:color="auto"/>
        <w:bottom w:val="none" w:sz="0" w:space="0" w:color="auto"/>
        <w:right w:val="none" w:sz="0" w:space="0" w:color="auto"/>
      </w:divBdr>
    </w:div>
    <w:div w:id="2107917337">
      <w:bodyDiv w:val="1"/>
      <w:marLeft w:val="0"/>
      <w:marRight w:val="0"/>
      <w:marTop w:val="0"/>
      <w:marBottom w:val="0"/>
      <w:divBdr>
        <w:top w:val="none" w:sz="0" w:space="0" w:color="auto"/>
        <w:left w:val="none" w:sz="0" w:space="0" w:color="auto"/>
        <w:bottom w:val="none" w:sz="0" w:space="0" w:color="auto"/>
        <w:right w:val="none" w:sz="0" w:space="0" w:color="auto"/>
      </w:divBdr>
    </w:div>
    <w:div w:id="2118020030">
      <w:bodyDiv w:val="1"/>
      <w:marLeft w:val="0"/>
      <w:marRight w:val="0"/>
      <w:marTop w:val="0"/>
      <w:marBottom w:val="0"/>
      <w:divBdr>
        <w:top w:val="none" w:sz="0" w:space="0" w:color="auto"/>
        <w:left w:val="none" w:sz="0" w:space="0" w:color="auto"/>
        <w:bottom w:val="none" w:sz="0" w:space="0" w:color="auto"/>
        <w:right w:val="none" w:sz="0" w:space="0" w:color="auto"/>
      </w:divBdr>
    </w:div>
    <w:div w:id="2139102597">
      <w:bodyDiv w:val="1"/>
      <w:marLeft w:val="0"/>
      <w:marRight w:val="0"/>
      <w:marTop w:val="0"/>
      <w:marBottom w:val="0"/>
      <w:divBdr>
        <w:top w:val="none" w:sz="0" w:space="0" w:color="auto"/>
        <w:left w:val="none" w:sz="0" w:space="0" w:color="auto"/>
        <w:bottom w:val="none" w:sz="0" w:space="0" w:color="auto"/>
        <w:right w:val="none" w:sz="0" w:space="0" w:color="auto"/>
      </w:divBdr>
    </w:div>
    <w:div w:id="214495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dong54@wisc.edu" TargetMode="Externa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addhealth.cpc.unc.edu/data/" TargetMode="External"/><Relationship Id="rId4" Type="http://schemas.openxmlformats.org/officeDocument/2006/relationships/settings" Target="settings.xml"/><Relationship Id="rId9" Type="http://schemas.openxmlformats.org/officeDocument/2006/relationships/hyperlink" Target="mailto:james.li@wisc.edu"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2AE85-A844-4833-8662-33A45F3056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39565</Words>
  <Characters>244118</Characters>
  <Application>Microsoft Office Word</Application>
  <DocSecurity>0</DocSecurity>
  <Lines>3589</Lines>
  <Paragraphs>942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 dong</dc:creator>
  <cp:keywords/>
  <dc:description/>
  <cp:lastModifiedBy>lichen dong</cp:lastModifiedBy>
  <cp:revision>256</cp:revision>
  <cp:lastPrinted>2023-11-03T18:24:00Z</cp:lastPrinted>
  <dcterms:created xsi:type="dcterms:W3CDTF">2026-04-07T15:54:00Z</dcterms:created>
  <dcterms:modified xsi:type="dcterms:W3CDTF">2026-07-23T21:37:00Z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id="omH7vhnY"/&gt;&lt;style id="http://www.zotero.org/styles/apa" locale="en-US" hasBibliography="1" bibliographyStyleHasBeenSet="1"/&gt;&lt;prefs&gt;&lt;pref name="fieldType" value="Field"/&gt;&lt;pref name="dontAskDelayCit</vt:lpwstr>
  </property>
  <property fmtid="{D5CDD505-2E9C-101B-9397-08002B2CF9AE}" pid="3" name="ZOTERO_PREF_2">
    <vt:lpwstr>ationUpdates" value="true"/&gt;&lt;/prefs&gt;&lt;/data&gt;</vt:lpwstr>
  </property>
</Properties>
</file>