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Files\\training data_phoebe - § 28 references coded [ 0.74% Coverage]</w:t>
      </w:r>
    </w:p>
    <w:p>
      <w:pPr>
        <w:pStyle w:val="TextBody"/>
        <w:spacing w:before="113" w:after="113"/>
        <w:ind w:left="113" w:right="113" w:hanging="0"/>
        <w:rPr>
          <w:highlight w:val="lightGray"/>
        </w:rPr>
      </w:pPr>
      <w:r>
        <w:rPr>
          <w:highlight w:val="lightGray"/>
        </w:rPr>
        <w:t>Reference 1 - 0.02% Coverage</w:t>
      </w:r>
    </w:p>
    <w:p>
      <w:pPr>
        <w:pStyle w:val="TextBody"/>
        <w:spacing w:before="0" w:after="0"/>
        <w:rPr/>
      </w:pPr>
      <w:r>
        <w:rPr/>
        <w:t>The charts are confusing, there are many bars.</w:t>
      </w:r>
    </w:p>
    <w:p>
      <w:pPr>
        <w:pStyle w:val="TextBody"/>
        <w:spacing w:before="113" w:after="113"/>
        <w:ind w:left="113" w:right="113" w:hanging="0"/>
        <w:rPr>
          <w:highlight w:val="lightGray"/>
        </w:rPr>
      </w:pPr>
      <w:r>
        <w:rPr>
          <w:highlight w:val="lightGray"/>
        </w:rPr>
        <w:t>Reference 2 - 0.02% Coverage</w:t>
      </w:r>
    </w:p>
    <w:p>
      <w:pPr>
        <w:pStyle w:val="TextBody"/>
        <w:spacing w:before="0" w:after="0"/>
        <w:rPr/>
      </w:pPr>
      <w:r>
        <w:rPr/>
        <w:t>I agree I think it is confusing.</w:t>
      </w:r>
    </w:p>
    <w:p>
      <w:pPr>
        <w:pStyle w:val="TextBody"/>
        <w:spacing w:before="113" w:after="113"/>
        <w:ind w:left="113" w:right="113" w:hanging="0"/>
        <w:rPr>
          <w:highlight w:val="lightGray"/>
        </w:rPr>
      </w:pPr>
      <w:r>
        <w:rPr>
          <w:highlight w:val="lightGray"/>
        </w:rPr>
        <w:t>Reference 3 - 0.02% Coverage</w:t>
      </w:r>
    </w:p>
    <w:p>
      <w:pPr>
        <w:pStyle w:val="TextBody"/>
        <w:spacing w:before="0" w:after="0"/>
        <w:rPr/>
      </w:pPr>
      <w:r>
        <w:rPr/>
        <w:t>Wow, this graphicamazes. I wonder whythe chart has such peak in 2005, but before it in 2000 and earlier there was aplateau (decrease)?</w:t>
      </w:r>
    </w:p>
    <w:p>
      <w:pPr>
        <w:pStyle w:val="TextBody"/>
        <w:spacing w:before="113" w:after="113"/>
        <w:ind w:left="113" w:right="113" w:hanging="0"/>
        <w:rPr>
          <w:highlight w:val="lightGray"/>
        </w:rPr>
      </w:pPr>
      <w:r>
        <w:rPr>
          <w:highlight w:val="lightGray"/>
        </w:rPr>
        <w:t>Reference 4 - 0.02% Coverage</w:t>
      </w:r>
    </w:p>
    <w:p>
      <w:pPr>
        <w:pStyle w:val="TextBody"/>
        <w:spacing w:before="0" w:after="0"/>
        <w:rPr/>
      </w:pPr>
      <w:r>
        <w:rPr/>
        <w:t>I wonder if it would be worthwhile to look at the two outliers more in depth? What is their gender &amp; race, what sports teams do they coach, how long have they been employed at the school?</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I’m also wondering: what kind of visualization would help factor in different costs of living?</w:t>
      </w:r>
    </w:p>
    <w:p>
      <w:pPr>
        <w:pStyle w:val="TextBody"/>
        <w:spacing w:before="113" w:after="113"/>
        <w:ind w:left="113" w:right="113" w:hanging="0"/>
        <w:rPr>
          <w:highlight w:val="lightGray"/>
        </w:rPr>
      </w:pPr>
      <w:r>
        <w:rPr>
          <w:highlight w:val="lightGray"/>
        </w:rPr>
        <w:t>Reference 6 - 0.02% Coverage</w:t>
      </w:r>
    </w:p>
    <w:p>
      <w:pPr>
        <w:pStyle w:val="TextBody"/>
        <w:spacing w:before="0" w:after="0"/>
        <w:rPr/>
      </w:pPr>
      <w:r>
        <w:rPr/>
        <w:t>I find the first graph a bit confusing to visualize (maybe it’s the display in my screen).</w:t>
      </w:r>
    </w:p>
    <w:p>
      <w:pPr>
        <w:pStyle w:val="TextBody"/>
        <w:spacing w:before="113" w:after="113"/>
        <w:ind w:left="113" w:right="113" w:hanging="0"/>
        <w:rPr>
          <w:highlight w:val="lightGray"/>
        </w:rPr>
      </w:pPr>
      <w:r>
        <w:rPr>
          <w:highlight w:val="lightGray"/>
        </w:rPr>
        <w:t>Reference 7 - 0.02% Coverage</w:t>
      </w:r>
    </w:p>
    <w:p>
      <w:pPr>
        <w:pStyle w:val="TextBody"/>
        <w:spacing w:before="0" w:after="0"/>
        <w:rPr/>
      </w:pPr>
      <w:r>
        <w:rPr/>
        <w:t>I was wondering - does your data set have time of day for the calls?</w:t>
      </w:r>
    </w:p>
    <w:p>
      <w:pPr>
        <w:pStyle w:val="TextBody"/>
        <w:spacing w:before="113" w:after="113"/>
        <w:ind w:left="113" w:right="113" w:hanging="0"/>
        <w:rPr>
          <w:highlight w:val="lightGray"/>
        </w:rPr>
      </w:pPr>
      <w:r>
        <w:rPr>
          <w:highlight w:val="lightGray"/>
        </w:rPr>
        <w:t>Reference 8 - 0.03% Coverage</w:t>
      </w:r>
    </w:p>
    <w:p>
      <w:pPr>
        <w:pStyle w:val="TextBody"/>
        <w:spacing w:before="0" w:after="0"/>
        <w:rPr/>
      </w:pPr>
      <w:r>
        <w:rPr/>
        <w:t>I wonder what would happen, if you set this data in relation to the GDP growth of the respective countries.</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I wonder where Ireland and Chad would wound up.</w:t>
      </w:r>
    </w:p>
    <w:p>
      <w:pPr>
        <w:pStyle w:val="TextBody"/>
        <w:spacing w:before="113" w:after="113"/>
        <w:ind w:left="113" w:right="113" w:hanging="0"/>
        <w:rPr>
          <w:highlight w:val="lightGray"/>
        </w:rPr>
      </w:pPr>
      <w:r>
        <w:rPr>
          <w:highlight w:val="lightGray"/>
        </w:rPr>
        <w:t>Reference 10 - 0.03% Coverage</w:t>
      </w:r>
    </w:p>
    <w:p>
      <w:pPr>
        <w:pStyle w:val="TextBody"/>
        <w:spacing w:before="0" w:after="0"/>
        <w:rPr/>
      </w:pPr>
      <w:r>
        <w:rPr/>
        <w:t>I’m wondering if there was any change in the birth rate that could account for that dip.</w:t>
      </w:r>
    </w:p>
    <w:p>
      <w:pPr>
        <w:pStyle w:val="TextBody"/>
        <w:spacing w:before="113" w:after="113"/>
        <w:ind w:left="113" w:right="113" w:hanging="0"/>
        <w:rPr>
          <w:highlight w:val="lightGray"/>
        </w:rPr>
      </w:pPr>
      <w:r>
        <w:rPr>
          <w:highlight w:val="lightGray"/>
        </w:rPr>
        <w:t>Reference 11 - 0.06% Coverage</w:t>
      </w:r>
    </w:p>
    <w:p>
      <w:pPr>
        <w:pStyle w:val="TextBody"/>
        <w:spacing w:before="0" w:after="0"/>
        <w:rPr/>
      </w:pPr>
      <w:r>
        <w:rPr/>
        <w:t>I am wondering why you limited your questioning to the US though as there are many other countries that have troops on the ground.</w:t>
      </w:r>
    </w:p>
    <w:p>
      <w:pPr>
        <w:pStyle w:val="TextBody"/>
        <w:spacing w:before="113" w:after="113"/>
        <w:ind w:left="113" w:right="113" w:hanging="0"/>
        <w:rPr>
          <w:highlight w:val="lightGray"/>
        </w:rPr>
      </w:pPr>
      <w:r>
        <w:rPr>
          <w:highlight w:val="lightGray"/>
        </w:rPr>
        <w:t>Reference 12 - 0.01% Coverage</w:t>
      </w:r>
    </w:p>
    <w:p>
      <w:pPr>
        <w:pStyle w:val="TextBody"/>
        <w:spacing w:before="0" w:after="0"/>
        <w:rPr/>
      </w:pPr>
      <w:r>
        <w:rPr/>
        <w:t>I wonder if that could be investigated!</w:t>
      </w:r>
    </w:p>
    <w:p>
      <w:pPr>
        <w:pStyle w:val="TextBody"/>
        <w:spacing w:before="113" w:after="113"/>
        <w:ind w:left="113" w:right="113" w:hanging="0"/>
        <w:rPr>
          <w:highlight w:val="lightGray"/>
        </w:rPr>
      </w:pPr>
      <w:r>
        <w:rPr>
          <w:highlight w:val="lightGray"/>
        </w:rPr>
        <w:t>Reference 13 - 0.01% Coverage</w:t>
      </w:r>
    </w:p>
    <w:p>
      <w:pPr>
        <w:pStyle w:val="TextBody"/>
        <w:spacing w:before="0" w:after="0"/>
        <w:rPr/>
      </w:pPr>
      <w:r>
        <w:rPr/>
        <w:t>This looks very random and is thus confusing.</w:t>
      </w:r>
    </w:p>
    <w:p>
      <w:pPr>
        <w:pStyle w:val="TextBody"/>
        <w:spacing w:before="113" w:after="113"/>
        <w:ind w:left="113" w:right="113" w:hanging="0"/>
        <w:rPr>
          <w:highlight w:val="lightGray"/>
        </w:rPr>
      </w:pPr>
      <w:r>
        <w:rPr>
          <w:highlight w:val="lightGray"/>
        </w:rPr>
        <w:t>Reference 14 - 0.01% Coverage</w:t>
      </w:r>
    </w:p>
    <w:p>
      <w:pPr>
        <w:pStyle w:val="TextBody"/>
        <w:spacing w:before="0" w:after="0"/>
        <w:rPr/>
      </w:pPr>
      <w:r>
        <w:rPr/>
        <w:t>I also wondered why that was the case.</w:t>
      </w:r>
    </w:p>
    <w:p>
      <w:pPr>
        <w:pStyle w:val="TextBody"/>
        <w:spacing w:before="113" w:after="113"/>
        <w:ind w:left="113" w:right="113" w:hanging="0"/>
        <w:rPr>
          <w:highlight w:val="lightGray"/>
        </w:rPr>
      </w:pPr>
      <w:r>
        <w:rPr>
          <w:highlight w:val="lightGray"/>
        </w:rPr>
        <w:t>Reference 15 - 0.04% Coverage</w:t>
      </w:r>
    </w:p>
    <w:p>
      <w:pPr>
        <w:pStyle w:val="TextBody"/>
        <w:spacing w:before="0" w:after="0"/>
        <w:rPr/>
      </w:pPr>
      <w:r>
        <w:rPr/>
        <w:t>I can’t really see it on the pic (although is nice draft!) and wonder how would you show it: as full and non-full boxes?</w:t>
      </w:r>
    </w:p>
    <w:p>
      <w:pPr>
        <w:pStyle w:val="TextBody"/>
        <w:spacing w:before="113" w:after="113"/>
        <w:ind w:left="113" w:right="113" w:hanging="0"/>
        <w:rPr>
          <w:highlight w:val="lightGray"/>
        </w:rPr>
      </w:pPr>
      <w:r>
        <w:rPr>
          <w:highlight w:val="lightGray"/>
        </w:rPr>
        <w:t>Reference 16 - 0.02% Coverage</w:t>
      </w:r>
    </w:p>
    <w:p>
      <w:pPr>
        <w:pStyle w:val="TextBody"/>
        <w:spacing w:before="0" w:after="0"/>
        <w:rPr/>
      </w:pPr>
      <w:r>
        <w:rPr/>
        <w:t>I wonder if this was moved into an interactive, online version if the tags could pop up when a user hovered over each country?</w:t>
      </w:r>
    </w:p>
    <w:p>
      <w:pPr>
        <w:pStyle w:val="TextBody"/>
        <w:spacing w:before="113" w:after="113"/>
        <w:ind w:left="113" w:right="113" w:hanging="0"/>
        <w:rPr>
          <w:highlight w:val="lightGray"/>
        </w:rPr>
      </w:pPr>
      <w:r>
        <w:rPr>
          <w:highlight w:val="lightGray"/>
        </w:rPr>
        <w:t>Reference 17 - 0.04% Coverage</w:t>
      </w:r>
    </w:p>
    <w:p>
      <w:pPr>
        <w:pStyle w:val="TextBody"/>
        <w:spacing w:before="0" w:after="0"/>
        <w:rPr/>
      </w:pPr>
      <w:r>
        <w:rPr/>
        <w:t>Got a bit confused now because I was later working with a lot of similar ones.</w:t>
      </w:r>
    </w:p>
    <w:p>
      <w:pPr>
        <w:pStyle w:val="TextBody"/>
        <w:spacing w:before="113" w:after="113"/>
        <w:ind w:left="113" w:right="113" w:hanging="0"/>
        <w:rPr>
          <w:highlight w:val="lightGray"/>
        </w:rPr>
      </w:pPr>
      <w:r>
        <w:rPr>
          <w:highlight w:val="lightGray"/>
        </w:rPr>
        <w:t>Reference 18 - 0.04% Coverage</w:t>
      </w:r>
    </w:p>
    <w:p>
      <w:pPr>
        <w:pStyle w:val="TextBody"/>
        <w:spacing w:before="0" w:after="0"/>
        <w:rPr/>
      </w:pPr>
      <w:r>
        <w:rPr/>
        <w:t>In that sense, I wonder now how much people of this 40% would be in a personal or family relationship with others who reached the British nationality status before and what would be their future in the country if it becomes a problem for getting a job, a renting house or medical assistance.</w:t>
      </w:r>
    </w:p>
    <w:p>
      <w:pPr>
        <w:pStyle w:val="TextBody"/>
        <w:spacing w:before="113" w:after="113"/>
        <w:ind w:left="113" w:right="113" w:hanging="0"/>
        <w:rPr>
          <w:highlight w:val="lightGray"/>
        </w:rPr>
      </w:pPr>
      <w:r>
        <w:rPr>
          <w:highlight w:val="lightGray"/>
        </w:rPr>
        <w:t>Reference 19 - 0.05% Coverage</w:t>
      </w:r>
    </w:p>
    <w:p>
      <w:pPr>
        <w:pStyle w:val="TextBody"/>
        <w:spacing w:before="0" w:after="0"/>
        <w:rPr/>
      </w:pPr>
      <w:r>
        <w:rPr/>
        <w:t>I wonder if the improvement also has to do with globalization and the racers and coaches having to be more competitive?</w:t>
      </w:r>
    </w:p>
    <w:p>
      <w:pPr>
        <w:pStyle w:val="TextBody"/>
        <w:spacing w:before="113" w:after="113"/>
        <w:ind w:left="113" w:right="113" w:hanging="0"/>
        <w:rPr>
          <w:highlight w:val="lightGray"/>
        </w:rPr>
      </w:pPr>
      <w:r>
        <w:rPr>
          <w:highlight w:val="lightGray"/>
        </w:rPr>
        <w:t>Reference 20 - 0.01% Coverage</w:t>
      </w:r>
    </w:p>
    <w:p>
      <w:pPr>
        <w:pStyle w:val="TextBody"/>
        <w:spacing w:before="0" w:after="0"/>
        <w:rPr/>
      </w:pPr>
      <w:r>
        <w:rPr/>
        <w:t>Here I was also wondering if you could add the slope.</w:t>
      </w:r>
    </w:p>
    <w:p>
      <w:pPr>
        <w:pStyle w:val="TextBody"/>
        <w:spacing w:before="113" w:after="113"/>
        <w:ind w:left="113" w:right="113" w:hanging="0"/>
        <w:rPr>
          <w:highlight w:val="lightGray"/>
        </w:rPr>
      </w:pPr>
      <w:r>
        <w:rPr>
          <w:highlight w:val="lightGray"/>
        </w:rPr>
        <w:t>Reference 21 - 0.04% Coverage</w:t>
      </w:r>
    </w:p>
    <w:p>
      <w:pPr>
        <w:pStyle w:val="TextBody"/>
        <w:spacing w:before="0" w:after="0"/>
        <w:rPr/>
      </w:pPr>
      <w:r>
        <w:rPr/>
        <w:t>I wonder if there are changes in nationality around the Olympics and if those countries won?</w:t>
      </w:r>
    </w:p>
    <w:p>
      <w:pPr>
        <w:pStyle w:val="TextBody"/>
        <w:spacing w:before="113" w:after="113"/>
        <w:ind w:left="113" w:right="113" w:hanging="0"/>
        <w:rPr>
          <w:highlight w:val="lightGray"/>
        </w:rPr>
      </w:pPr>
      <w:r>
        <w:rPr>
          <w:highlight w:val="lightGray"/>
        </w:rPr>
        <w:t>Reference 22 - 0.01% Coverage</w:t>
      </w:r>
    </w:p>
    <w:p>
      <w:pPr>
        <w:pStyle w:val="TextBody"/>
        <w:spacing w:before="0" w:after="0"/>
        <w:rPr/>
      </w:pPr>
      <w:r>
        <w:rPr/>
        <w:t>I wonder if it would be more informative to show the difference in the percentage of the population instead of the growth rate.</w:t>
      </w:r>
    </w:p>
    <w:p>
      <w:pPr>
        <w:pStyle w:val="TextBody"/>
        <w:spacing w:before="113" w:after="113"/>
        <w:ind w:left="113" w:right="113" w:hanging="0"/>
        <w:rPr>
          <w:highlight w:val="lightGray"/>
        </w:rPr>
      </w:pPr>
      <w:r>
        <w:rPr>
          <w:highlight w:val="lightGray"/>
        </w:rPr>
        <w:t>Reference 23 - 0.04% Coverage</w:t>
      </w:r>
    </w:p>
    <w:p>
      <w:pPr>
        <w:pStyle w:val="TextBody"/>
        <w:spacing w:before="0" w:after="0"/>
        <w:rPr/>
      </w:pPr>
      <w:r>
        <w:rPr/>
        <w:t>2007 is when the U.S stock market crashed, and I wonder if that reduced the amount of giving for some western nations.</w:t>
      </w:r>
    </w:p>
    <w:p>
      <w:pPr>
        <w:pStyle w:val="TextBody"/>
        <w:spacing w:before="113" w:after="113"/>
        <w:ind w:left="113" w:right="113" w:hanging="0"/>
        <w:rPr>
          <w:highlight w:val="lightGray"/>
        </w:rPr>
      </w:pPr>
      <w:r>
        <w:rPr>
          <w:highlight w:val="lightGray"/>
        </w:rPr>
        <w:t>Reference 24 - 0.05% Coverage</w:t>
      </w:r>
    </w:p>
    <w:p>
      <w:pPr>
        <w:pStyle w:val="TextBody"/>
        <w:spacing w:before="0" w:after="0"/>
        <w:rPr/>
      </w:pPr>
      <w:r>
        <w:rPr/>
        <w:t>I wonder if one were to look at the ’basket cases’ of Europe i.e. Ireland, Spain, and Greece who have seen crisis and austerity would the pattern across numerous social measurements be similar? Great stuff.tk</w:t>
      </w:r>
    </w:p>
    <w:p>
      <w:pPr>
        <w:pStyle w:val="TextBody"/>
        <w:spacing w:before="113" w:after="113"/>
        <w:ind w:left="113" w:right="113" w:hanging="0"/>
        <w:rPr>
          <w:highlight w:val="lightGray"/>
        </w:rPr>
      </w:pPr>
      <w:r>
        <w:rPr>
          <w:highlight w:val="lightGray"/>
        </w:rPr>
        <w:t>Reference 25 - 0.06% Coverage</w:t>
      </w:r>
    </w:p>
    <w:p>
      <w:pPr>
        <w:pStyle w:val="TextBody"/>
        <w:spacing w:before="0" w:after="0"/>
        <w:rPr/>
      </w:pPr>
      <w:r>
        <w:rPr/>
        <w:t>I wonder what conclusions we could draw (or what research could we instigate) if we focus on Panam and its spike in agrochemical use between 2013 and 2014</w:t>
      </w:r>
    </w:p>
    <w:p>
      <w:pPr>
        <w:pStyle w:val="TextBody"/>
        <w:spacing w:before="113" w:after="113"/>
        <w:ind w:left="113" w:right="113" w:hanging="0"/>
        <w:rPr>
          <w:highlight w:val="lightGray"/>
        </w:rPr>
      </w:pPr>
      <w:r>
        <w:rPr>
          <w:highlight w:val="lightGray"/>
        </w:rPr>
        <w:t>Reference 26 - 0.01% Coverage</w:t>
      </w:r>
    </w:p>
    <w:p>
      <w:pPr>
        <w:pStyle w:val="TextBody"/>
        <w:spacing w:before="0" w:after="0"/>
        <w:rPr/>
      </w:pPr>
      <w:r>
        <w:rPr/>
        <w:t>I wonder what the data tells us about the income gap.</w:t>
      </w:r>
    </w:p>
    <w:p>
      <w:pPr>
        <w:pStyle w:val="TextBody"/>
        <w:spacing w:before="113" w:after="113"/>
        <w:ind w:left="113" w:right="113" w:hanging="0"/>
        <w:rPr>
          <w:highlight w:val="lightGray"/>
        </w:rPr>
      </w:pPr>
      <w:r>
        <w:rPr>
          <w:highlight w:val="lightGray"/>
        </w:rPr>
        <w:t>Reference 27 - 0.02% Coverage</w:t>
      </w:r>
    </w:p>
    <w:p>
      <w:pPr>
        <w:pStyle w:val="TextBody"/>
        <w:spacing w:before="0" w:after="0"/>
        <w:rPr/>
      </w:pPr>
      <w:r>
        <w:rPr/>
        <w:t>.I wonder if it’s hard from me to compare everything because each illustration is not an apples to apples comparison.</w:t>
      </w:r>
    </w:p>
    <w:p>
      <w:pPr>
        <w:pStyle w:val="TextBody"/>
        <w:spacing w:before="113" w:after="113"/>
        <w:ind w:left="113" w:right="113" w:hanging="0"/>
        <w:rPr>
          <w:highlight w:val="lightGray"/>
        </w:rPr>
      </w:pPr>
      <w:r>
        <w:rPr>
          <w:highlight w:val="lightGray"/>
        </w:rPr>
        <w:t>Reference 28 - 0.03% Coverage</w:t>
      </w:r>
    </w:p>
    <w:p>
      <w:pPr>
        <w:pStyle w:val="TextBody"/>
        <w:spacing w:before="0" w:after="0"/>
        <w:rPr/>
      </w:pPr>
      <w:r>
        <w:rPr/>
        <w:t>I wonder what could be the cause(s) of such a big difference?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