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15 references coded [ 0.90%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spacing w:before="0" w:after="0"/>
        <w:rPr/>
      </w:pPr>
      <w:r>
        <w:rPr/>
        <w:t>I have a suspicion your data can change significantly.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spacing w:before="0" w:after="0"/>
        <w:rPr/>
      </w:pPr>
      <w:r>
        <w:rPr/>
        <w:t>I was not sure what you used as your data source.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spacing w:before="0" w:after="0"/>
        <w:rPr/>
      </w:pPr>
      <w:r>
        <w:rPr/>
        <w:t>I still think it is unlikely that disease is causing the population decline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4 - 0.09% Coverage</w:t>
      </w:r>
    </w:p>
    <w:p>
      <w:pPr>
        <w:pStyle w:val="TextBody"/>
        <w:spacing w:before="0" w:after="0"/>
        <w:rPr/>
      </w:pPr>
      <w:r>
        <w:rPr/>
        <w:t>I did find it confusing though that you used the same color palette to for the boroughs in the map as you did for the races in the stacked bar.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spacing w:before="0" w:after="0"/>
        <w:rPr/>
      </w:pPr>
      <w:r>
        <w:rPr/>
        <w:t>I was also concerned about the colors repeating for different purposes.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6 - 0.08% Coverage</w:t>
      </w:r>
    </w:p>
    <w:p>
      <w:pPr>
        <w:pStyle w:val="TextBody"/>
        <w:spacing w:before="0" w:after="0"/>
        <w:rPr/>
      </w:pPr>
      <w:r>
        <w:rPr/>
        <w:t>I’m not sure of the value of looking at the demographic breakdown in the boroughs and how it relates to SAT scores.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7 - 0.05% Coverage</w:t>
      </w:r>
    </w:p>
    <w:p>
      <w:pPr>
        <w:pStyle w:val="TextBody"/>
        <w:spacing w:before="0" w:after="0"/>
        <w:rPr/>
      </w:pPr>
      <w:r>
        <w:rPr/>
        <w:t>However, I do not agree with you that the energy use in Asia is particular high.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spacing w:before="0" w:after="0"/>
        <w:rPr/>
      </w:pPr>
      <w:r>
        <w:rPr/>
        <w:t>Not a good idea to have vertical scroll in an interactive infographic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9 - 0.09% Coverage</w:t>
      </w:r>
    </w:p>
    <w:p>
      <w:pPr>
        <w:pStyle w:val="TextBody"/>
        <w:spacing w:before="0" w:after="0"/>
        <w:rPr/>
      </w:pPr>
      <w:r>
        <w:rPr/>
        <w:t>I don’t really agree with the chart option you gave because it looks like a scatterplot without being one which can be confusing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10 - 0.05% Coverage</w:t>
      </w:r>
    </w:p>
    <w:p>
      <w:pPr>
        <w:pStyle w:val="TextBody"/>
        <w:spacing w:before="0" w:after="0"/>
        <w:rPr/>
      </w:pPr>
      <w:r>
        <w:rPr/>
        <w:t>I wonder if using red for the whole visualisation was the right choice.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11 - 0.06% Coverage</w:t>
      </w:r>
    </w:p>
    <w:p>
      <w:pPr>
        <w:pStyle w:val="TextBody"/>
        <w:spacing w:before="0" w:after="0"/>
        <w:rPr/>
      </w:pPr>
      <w:r>
        <w:rPr/>
        <w:t>But... but there’s a problem.you have not thought about other risks for the little mouse.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12 - 0.06% Coverage</w:t>
      </w:r>
    </w:p>
    <w:p>
      <w:pPr>
        <w:pStyle w:val="TextBody"/>
        <w:spacing w:before="0" w:after="0"/>
        <w:rPr/>
      </w:pPr>
      <w:r>
        <w:rPr/>
        <w:t>Not sure if rank adds extra information, since audience can detect rank from scoring as well.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13 - 0.03% Coverage</w:t>
      </w:r>
    </w:p>
    <w:p>
      <w:pPr>
        <w:pStyle w:val="TextBody"/>
        <w:spacing w:before="0" w:after="0"/>
        <w:rPr/>
      </w:pPr>
      <w:r>
        <w:rPr/>
        <w:t>I just wondering if you really need all the graphs.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14 - 0.06% Coverage</w:t>
      </w:r>
    </w:p>
    <w:p>
      <w:pPr>
        <w:pStyle w:val="TextBody"/>
        <w:spacing w:before="0" w:after="0"/>
        <w:rPr/>
      </w:pPr>
      <w:r>
        <w:rPr/>
        <w:t>I have some doubts about the numbers, those for the different ages seem much too high to 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15 - 0.10% Coverage</w:t>
      </w:r>
    </w:p>
    <w:p>
      <w:pPr>
        <w:pStyle w:val="TextBody"/>
        <w:spacing w:before="0" w:after="0"/>
        <w:rPr/>
      </w:pPr>
      <w:r>
        <w:rPr/>
        <w:t>I am not sure if average of an index is the best way to show the data although I can see how it could show places with a tendency for being less or more explosive.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