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D4CCD" w14:textId="77777777" w:rsidR="00655DDD" w:rsidRPr="00655DDD" w:rsidRDefault="00655DDD" w:rsidP="00655DDD">
      <w:pPr>
        <w:pStyle w:val="Heading1"/>
        <w:rPr>
          <w:rFonts w:ascii="Times New Roman" w:hAnsi="Times New Roman" w:cs="Times New Roman"/>
          <w:b/>
          <w:bCs/>
          <w:color w:val="000000" w:themeColor="text1"/>
          <w:sz w:val="24"/>
          <w:szCs w:val="24"/>
        </w:rPr>
      </w:pPr>
      <w:r w:rsidRPr="00655DDD">
        <w:rPr>
          <w:rFonts w:ascii="Times New Roman" w:hAnsi="Times New Roman" w:cs="Times New Roman"/>
          <w:b/>
          <w:bCs/>
          <w:color w:val="000000" w:themeColor="text1"/>
          <w:sz w:val="24"/>
          <w:szCs w:val="24"/>
        </w:rPr>
        <w:t>Supplementary Files</w:t>
      </w:r>
    </w:p>
    <w:p w14:paraId="090812D1" w14:textId="77777777" w:rsidR="00655DDD" w:rsidRDefault="00655DDD" w:rsidP="00655DDD">
      <w:r>
        <w:t xml:space="preserve">Table S1. </w:t>
      </w:r>
      <w:r w:rsidRPr="002D2229">
        <w:t>Description of fishing mortality (</w:t>
      </w:r>
      <w:r w:rsidRPr="00841165">
        <w:rPr>
          <w:i/>
          <w:iCs/>
        </w:rPr>
        <w:t>F</w:t>
      </w:r>
      <w:r w:rsidRPr="002D2229">
        <w:t xml:space="preserve">) configuration options available in the SPASAM-MSE framework. These options allow users to define initial </w:t>
      </w:r>
      <w:r w:rsidRPr="007F78FA">
        <w:rPr>
          <w:i/>
          <w:iCs/>
        </w:rPr>
        <w:t>F</w:t>
      </w:r>
      <w:r w:rsidRPr="002D2229">
        <w:t xml:space="preserve">, select among historical fishing patterns, </w:t>
      </w:r>
      <w:r>
        <w:t>or</w:t>
      </w:r>
      <w:r w:rsidRPr="002D2229">
        <w:t xml:space="preserve"> provide </w:t>
      </w:r>
      <w:r>
        <w:t xml:space="preserve">user-specified </w:t>
      </w:r>
      <w:r w:rsidRPr="008A1CC0">
        <w:rPr>
          <w:i/>
          <w:iCs/>
        </w:rPr>
        <w:t>F</w:t>
      </w:r>
      <w:r>
        <w:rPr>
          <w:i/>
          <w:iCs/>
        </w:rPr>
        <w:t xml:space="preserve"> </w:t>
      </w:r>
      <w:r w:rsidRPr="00EC65AA">
        <w:t>values</w:t>
      </w:r>
      <w:r w:rsidRPr="002D2229">
        <w:t xml:space="preserve">. </w:t>
      </w:r>
    </w:p>
    <w:tbl>
      <w:tblPr>
        <w:tblStyle w:val="Table"/>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17"/>
        <w:gridCol w:w="8026"/>
      </w:tblGrid>
      <w:tr w:rsidR="00655DDD" w:rsidRPr="00C9068F" w14:paraId="190DA8C0" w14:textId="77777777" w:rsidTr="00D15123">
        <w:trPr>
          <w:cnfStyle w:val="100000000000" w:firstRow="1" w:lastRow="0" w:firstColumn="0" w:lastColumn="0" w:oddVBand="0" w:evenVBand="0" w:oddHBand="0" w:evenHBand="0" w:firstRowFirstColumn="0" w:firstRowLastColumn="0" w:lastRowFirstColumn="0" w:lastRowLastColumn="0"/>
          <w:tblHeader/>
        </w:trPr>
        <w:tc>
          <w:tcPr>
            <w:tcW w:w="705" w:type="pct"/>
          </w:tcPr>
          <w:p w14:paraId="15C69433" w14:textId="77777777" w:rsidR="00655DDD" w:rsidRPr="00C9068F" w:rsidRDefault="00655DDD" w:rsidP="00D15123">
            <w:pPr>
              <w:pStyle w:val="Compact"/>
              <w:rPr>
                <w:rFonts w:ascii="Times New Roman" w:hAnsi="Times New Roman"/>
                <w:sz w:val="16"/>
                <w:szCs w:val="16"/>
              </w:rPr>
            </w:pPr>
            <w:r w:rsidRPr="006A1438">
              <w:t>Option</w:t>
            </w:r>
          </w:p>
        </w:tc>
        <w:tc>
          <w:tcPr>
            <w:tcW w:w="4295" w:type="pct"/>
          </w:tcPr>
          <w:p w14:paraId="7E302BCF" w14:textId="77777777" w:rsidR="00655DDD" w:rsidRPr="00C9068F" w:rsidRDefault="00655DDD" w:rsidP="00D15123">
            <w:pPr>
              <w:pStyle w:val="Compact"/>
              <w:rPr>
                <w:rFonts w:ascii="Times New Roman" w:hAnsi="Times New Roman"/>
                <w:sz w:val="16"/>
                <w:szCs w:val="16"/>
              </w:rPr>
            </w:pPr>
            <w:r w:rsidRPr="0031237E">
              <w:rPr>
                <w:rFonts w:ascii="Times New Roman" w:hAnsi="Times New Roman"/>
              </w:rPr>
              <w:t>Description</w:t>
            </w:r>
          </w:p>
        </w:tc>
      </w:tr>
      <w:tr w:rsidR="00655DDD" w:rsidRPr="00C9068F" w14:paraId="7E577F42"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705" w:type="pct"/>
          </w:tcPr>
          <w:p w14:paraId="3C0F8DAA" w14:textId="77777777" w:rsidR="00655DDD" w:rsidRPr="00C9068F" w:rsidRDefault="00655DDD" w:rsidP="00D15123">
            <w:pPr>
              <w:pStyle w:val="Compact"/>
              <w:rPr>
                <w:rFonts w:ascii="Times New Roman" w:hAnsi="Times New Roman"/>
                <w:sz w:val="16"/>
                <w:szCs w:val="16"/>
              </w:rPr>
            </w:pPr>
            <w:r w:rsidRPr="0031237E">
              <w:rPr>
                <w:rFonts w:ascii="Times New Roman" w:hAnsi="Times New Roman"/>
                <w:color w:val="000000"/>
              </w:rPr>
              <w:t>F.year1</w:t>
            </w:r>
          </w:p>
        </w:tc>
        <w:tc>
          <w:tcPr>
            <w:tcW w:w="4295" w:type="pct"/>
          </w:tcPr>
          <w:p w14:paraId="3BBA8A46" w14:textId="77777777" w:rsidR="00655DDD" w:rsidRPr="00C9068F" w:rsidRDefault="00655DDD" w:rsidP="00D15123">
            <w:pPr>
              <w:pStyle w:val="Compact"/>
              <w:rPr>
                <w:rFonts w:ascii="Times New Roman" w:hAnsi="Times New Roman"/>
                <w:sz w:val="16"/>
                <w:szCs w:val="16"/>
              </w:rPr>
            </w:pPr>
            <w:r w:rsidRPr="0031237E">
              <w:rPr>
                <w:rFonts w:ascii="Times New Roman" w:hAnsi="Times New Roman"/>
              </w:rPr>
              <w:t>Fishing mortality in the first year</w:t>
            </w:r>
          </w:p>
        </w:tc>
      </w:tr>
      <w:tr w:rsidR="00655DDD" w:rsidRPr="00C9068F" w14:paraId="5C5E51FC" w14:textId="77777777" w:rsidTr="00D15123">
        <w:tblPrEx>
          <w:jc w:val="left"/>
        </w:tblPrEx>
        <w:tc>
          <w:tcPr>
            <w:tcW w:w="705" w:type="pct"/>
          </w:tcPr>
          <w:p w14:paraId="7DBA1364" w14:textId="77777777" w:rsidR="00655DDD" w:rsidRPr="00C9068F" w:rsidRDefault="00655DDD" w:rsidP="00D15123">
            <w:pPr>
              <w:pStyle w:val="Compact"/>
              <w:rPr>
                <w:rFonts w:ascii="Times New Roman" w:hAnsi="Times New Roman"/>
                <w:sz w:val="16"/>
                <w:szCs w:val="16"/>
              </w:rPr>
            </w:pPr>
            <w:proofErr w:type="spellStart"/>
            <w:r w:rsidRPr="0031237E">
              <w:rPr>
                <w:rFonts w:ascii="Times New Roman" w:hAnsi="Times New Roman"/>
                <w:color w:val="000000"/>
              </w:rPr>
              <w:t>Fhist</w:t>
            </w:r>
            <w:proofErr w:type="spellEnd"/>
          </w:p>
        </w:tc>
        <w:tc>
          <w:tcPr>
            <w:tcW w:w="4295" w:type="pct"/>
          </w:tcPr>
          <w:p w14:paraId="6686CC73" w14:textId="77777777" w:rsidR="00655DDD" w:rsidRPr="00C9068F" w:rsidRDefault="00655DDD" w:rsidP="00D15123">
            <w:pPr>
              <w:pStyle w:val="Compact"/>
              <w:rPr>
                <w:rFonts w:ascii="Times New Roman" w:eastAsia="Aptos" w:hAnsi="Times New Roman"/>
                <w:sz w:val="16"/>
                <w:szCs w:val="16"/>
              </w:rPr>
            </w:pPr>
            <w:r w:rsidRPr="0031237E">
              <w:rPr>
                <w:rFonts w:ascii="Times New Roman" w:hAnsi="Times New Roman"/>
              </w:rPr>
              <w:t>Pattern of historical fishing mortality. Available options:</w:t>
            </w:r>
          </w:p>
        </w:tc>
      </w:tr>
      <w:tr w:rsidR="00655DDD" w:rsidRPr="00C9068F" w14:paraId="18C8FB49"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705" w:type="pct"/>
          </w:tcPr>
          <w:p w14:paraId="297C1434" w14:textId="77777777" w:rsidR="00655DDD" w:rsidRPr="00C9068F" w:rsidRDefault="00655DDD" w:rsidP="00D15123">
            <w:pPr>
              <w:pStyle w:val="Compact"/>
              <w:rPr>
                <w:rFonts w:ascii="Times New Roman" w:hAnsi="Times New Roman"/>
                <w:sz w:val="16"/>
                <w:szCs w:val="16"/>
              </w:rPr>
            </w:pPr>
          </w:p>
        </w:tc>
        <w:tc>
          <w:tcPr>
            <w:tcW w:w="4295" w:type="pct"/>
          </w:tcPr>
          <w:p w14:paraId="181FD8B3" w14:textId="77777777" w:rsidR="00655DDD" w:rsidRPr="00C9068F" w:rsidRDefault="00655DDD" w:rsidP="00D15123">
            <w:pPr>
              <w:pStyle w:val="Compact"/>
              <w:rPr>
                <w:rFonts w:ascii="Times New Roman" w:eastAsia="Aptos" w:hAnsi="Times New Roman"/>
                <w:sz w:val="16"/>
                <w:szCs w:val="16"/>
              </w:rPr>
            </w:pPr>
            <w:r w:rsidRPr="0031237E">
              <w:rPr>
                <w:rFonts w:ascii="Times New Roman" w:hAnsi="Times New Roman"/>
                <w:color w:val="000000"/>
              </w:rPr>
              <w:t xml:space="preserve">“constant”: </w:t>
            </w:r>
            <w:r w:rsidRPr="0031237E">
              <w:rPr>
                <w:rFonts w:ascii="Times New Roman" w:hAnsi="Times New Roman"/>
              </w:rPr>
              <w:t>Constant across years</w:t>
            </w:r>
          </w:p>
        </w:tc>
      </w:tr>
      <w:tr w:rsidR="00655DDD" w:rsidRPr="00C9068F" w14:paraId="1B70838E" w14:textId="77777777" w:rsidTr="00D15123">
        <w:tblPrEx>
          <w:jc w:val="left"/>
        </w:tblPrEx>
        <w:tc>
          <w:tcPr>
            <w:tcW w:w="705" w:type="pct"/>
          </w:tcPr>
          <w:p w14:paraId="715CD218" w14:textId="77777777" w:rsidR="00655DDD" w:rsidRPr="00C9068F" w:rsidRDefault="00655DDD" w:rsidP="00D15123">
            <w:pPr>
              <w:pStyle w:val="Compact"/>
              <w:rPr>
                <w:rFonts w:ascii="Times New Roman" w:hAnsi="Times New Roman"/>
                <w:sz w:val="16"/>
                <w:szCs w:val="16"/>
              </w:rPr>
            </w:pPr>
          </w:p>
        </w:tc>
        <w:tc>
          <w:tcPr>
            <w:tcW w:w="4295" w:type="pct"/>
          </w:tcPr>
          <w:p w14:paraId="10F4D3DD" w14:textId="77777777" w:rsidR="00655DDD" w:rsidRPr="00C9068F" w:rsidRDefault="00655DDD" w:rsidP="00D15123">
            <w:pPr>
              <w:pStyle w:val="Compact"/>
              <w:rPr>
                <w:rFonts w:ascii="Times New Roman" w:hAnsi="Times New Roman"/>
                <w:sz w:val="16"/>
                <w:szCs w:val="16"/>
              </w:rPr>
            </w:pPr>
            <w:r w:rsidRPr="0031237E">
              <w:rPr>
                <w:rFonts w:ascii="Times New Roman" w:hAnsi="Times New Roman"/>
                <w:color w:val="000000"/>
              </w:rPr>
              <w:t>“</w:t>
            </w:r>
            <w:proofErr w:type="spellStart"/>
            <w:r w:rsidRPr="0031237E">
              <w:rPr>
                <w:rFonts w:ascii="Times New Roman" w:hAnsi="Times New Roman"/>
                <w:color w:val="000000"/>
              </w:rPr>
              <w:t>updown</w:t>
            </w:r>
            <w:proofErr w:type="spellEnd"/>
            <w:r w:rsidRPr="0031237E">
              <w:rPr>
                <w:rFonts w:ascii="Times New Roman" w:hAnsi="Times New Roman"/>
                <w:color w:val="000000"/>
              </w:rPr>
              <w:t xml:space="preserve">”: </w:t>
            </w:r>
            <w:r w:rsidRPr="0031237E">
              <w:rPr>
                <w:rFonts w:ascii="Times New Roman" w:hAnsi="Times New Roman"/>
              </w:rPr>
              <w:t>Increase to “Fmax” until change point, then decrease to “</w:t>
            </w:r>
            <w:proofErr w:type="spellStart"/>
            <w:r w:rsidRPr="0031237E">
              <w:rPr>
                <w:rFonts w:ascii="Times New Roman" w:hAnsi="Times New Roman"/>
              </w:rPr>
              <w:t>Fmin</w:t>
            </w:r>
            <w:proofErr w:type="spellEnd"/>
            <w:r w:rsidRPr="0031237E">
              <w:rPr>
                <w:rFonts w:ascii="Times New Roman" w:hAnsi="Times New Roman"/>
              </w:rPr>
              <w:t>”</w:t>
            </w:r>
          </w:p>
        </w:tc>
      </w:tr>
      <w:tr w:rsidR="00655DDD" w:rsidRPr="00C9068F" w14:paraId="455E0C9B"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705" w:type="pct"/>
          </w:tcPr>
          <w:p w14:paraId="46738FE4" w14:textId="77777777" w:rsidR="00655DDD" w:rsidRPr="00C9068F" w:rsidRDefault="00655DDD" w:rsidP="00D15123">
            <w:pPr>
              <w:pStyle w:val="Compact"/>
              <w:rPr>
                <w:rFonts w:ascii="Times New Roman" w:hAnsi="Times New Roman"/>
                <w:sz w:val="16"/>
                <w:szCs w:val="16"/>
              </w:rPr>
            </w:pPr>
          </w:p>
        </w:tc>
        <w:tc>
          <w:tcPr>
            <w:tcW w:w="4295" w:type="pct"/>
          </w:tcPr>
          <w:p w14:paraId="5A63E53C" w14:textId="77777777" w:rsidR="00655DDD" w:rsidRPr="00C9068F" w:rsidRDefault="00655DDD" w:rsidP="00D15123">
            <w:pPr>
              <w:pStyle w:val="Compact"/>
              <w:rPr>
                <w:rFonts w:ascii="Times New Roman" w:eastAsia="Aptos" w:hAnsi="Times New Roman"/>
                <w:sz w:val="16"/>
                <w:szCs w:val="16"/>
              </w:rPr>
            </w:pPr>
            <w:r w:rsidRPr="0031237E">
              <w:rPr>
                <w:rFonts w:ascii="Times New Roman" w:hAnsi="Times New Roman"/>
              </w:rPr>
              <w:t>“</w:t>
            </w:r>
            <w:proofErr w:type="spellStart"/>
            <w:r w:rsidRPr="0031237E">
              <w:rPr>
                <w:rFonts w:ascii="Times New Roman" w:hAnsi="Times New Roman"/>
                <w:color w:val="000000"/>
              </w:rPr>
              <w:t>downup</w:t>
            </w:r>
            <w:proofErr w:type="spellEnd"/>
            <w:r w:rsidRPr="0031237E">
              <w:rPr>
                <w:rFonts w:ascii="Times New Roman" w:hAnsi="Times New Roman"/>
                <w:color w:val="000000"/>
              </w:rPr>
              <w:t xml:space="preserve">”: </w:t>
            </w:r>
            <w:r w:rsidRPr="0031237E">
              <w:rPr>
                <w:rFonts w:ascii="Times New Roman" w:hAnsi="Times New Roman"/>
              </w:rPr>
              <w:t>Decrease to “</w:t>
            </w:r>
            <w:proofErr w:type="spellStart"/>
            <w:r w:rsidRPr="0031237E">
              <w:rPr>
                <w:rFonts w:ascii="Times New Roman" w:hAnsi="Times New Roman"/>
              </w:rPr>
              <w:t>Fmin</w:t>
            </w:r>
            <w:proofErr w:type="spellEnd"/>
            <w:r w:rsidRPr="0031237E">
              <w:rPr>
                <w:rFonts w:ascii="Times New Roman" w:hAnsi="Times New Roman"/>
              </w:rPr>
              <w:t>” until change point, then increase to “Fmax”</w:t>
            </w:r>
          </w:p>
        </w:tc>
      </w:tr>
      <w:tr w:rsidR="00655DDD" w:rsidRPr="00C9068F" w14:paraId="18E85988" w14:textId="77777777" w:rsidTr="00D15123">
        <w:tblPrEx>
          <w:jc w:val="left"/>
        </w:tblPrEx>
        <w:tc>
          <w:tcPr>
            <w:tcW w:w="705" w:type="pct"/>
          </w:tcPr>
          <w:p w14:paraId="44168008" w14:textId="77777777" w:rsidR="00655DDD" w:rsidRPr="00C9068F" w:rsidRDefault="00655DDD" w:rsidP="00D15123">
            <w:pPr>
              <w:pStyle w:val="Compact"/>
              <w:rPr>
                <w:rFonts w:ascii="Times New Roman" w:hAnsi="Times New Roman"/>
                <w:sz w:val="16"/>
                <w:szCs w:val="16"/>
              </w:rPr>
            </w:pPr>
          </w:p>
        </w:tc>
        <w:tc>
          <w:tcPr>
            <w:tcW w:w="4295" w:type="pct"/>
          </w:tcPr>
          <w:p w14:paraId="2E3A9810" w14:textId="77777777" w:rsidR="00655DDD" w:rsidRPr="00C9068F" w:rsidRDefault="00655DDD" w:rsidP="00D15123">
            <w:pPr>
              <w:pStyle w:val="Compact"/>
              <w:rPr>
                <w:rFonts w:ascii="Times New Roman" w:eastAsia="Aptos" w:hAnsi="Times New Roman"/>
                <w:sz w:val="16"/>
                <w:szCs w:val="16"/>
              </w:rPr>
            </w:pPr>
            <w:r w:rsidRPr="0031237E">
              <w:rPr>
                <w:rFonts w:ascii="Times New Roman" w:hAnsi="Times New Roman"/>
              </w:rPr>
              <w:t>“</w:t>
            </w:r>
            <w:r w:rsidRPr="0031237E">
              <w:rPr>
                <w:rFonts w:ascii="Times New Roman" w:hAnsi="Times New Roman"/>
                <w:color w:val="000000"/>
              </w:rPr>
              <w:t xml:space="preserve">F-H-L”: </w:t>
            </w:r>
            <w:r w:rsidRPr="0031237E">
              <w:rPr>
                <w:rFonts w:ascii="Times New Roman" w:hAnsi="Times New Roman"/>
              </w:rPr>
              <w:t>Constant “F.year1</w:t>
            </w:r>
            <w:r>
              <w:t xml:space="preserve"> </w:t>
            </w:r>
            <w:r w:rsidRPr="0031237E">
              <w:rPr>
                <w:rFonts w:ascii="Times New Roman" w:hAnsi="Times New Roman"/>
              </w:rPr>
              <w:t>×</w:t>
            </w:r>
            <w:r>
              <w:t xml:space="preserve"> </w:t>
            </w:r>
            <w:r w:rsidRPr="0031237E">
              <w:rPr>
                <w:rFonts w:ascii="Times New Roman" w:hAnsi="Times New Roman"/>
              </w:rPr>
              <w:t>Fmax” until change point, followed by constant “F.year1</w:t>
            </w:r>
            <w:r>
              <w:t xml:space="preserve"> </w:t>
            </w:r>
            <w:r w:rsidRPr="0031237E">
              <w:rPr>
                <w:rFonts w:ascii="Times New Roman" w:hAnsi="Times New Roman"/>
              </w:rPr>
              <w:t>×</w:t>
            </w:r>
            <w:r>
              <w:t xml:space="preserve"> </w:t>
            </w:r>
            <w:proofErr w:type="spellStart"/>
            <w:r w:rsidRPr="0031237E">
              <w:rPr>
                <w:rFonts w:ascii="Times New Roman" w:hAnsi="Times New Roman"/>
              </w:rPr>
              <w:t>Fmin</w:t>
            </w:r>
            <w:proofErr w:type="spellEnd"/>
            <w:r w:rsidRPr="0031237E">
              <w:rPr>
                <w:rFonts w:ascii="Times New Roman" w:hAnsi="Times New Roman"/>
              </w:rPr>
              <w:t>”</w:t>
            </w:r>
          </w:p>
        </w:tc>
      </w:tr>
      <w:tr w:rsidR="00655DDD" w:rsidRPr="00C9068F" w14:paraId="3501185A"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705" w:type="pct"/>
          </w:tcPr>
          <w:p w14:paraId="24BF8755" w14:textId="77777777" w:rsidR="00655DDD" w:rsidRPr="00C9068F" w:rsidRDefault="00655DDD" w:rsidP="00D15123">
            <w:pPr>
              <w:pStyle w:val="Compact"/>
              <w:rPr>
                <w:rFonts w:ascii="Times New Roman" w:hAnsi="Times New Roman"/>
                <w:sz w:val="16"/>
                <w:szCs w:val="16"/>
              </w:rPr>
            </w:pPr>
          </w:p>
        </w:tc>
        <w:tc>
          <w:tcPr>
            <w:tcW w:w="4295" w:type="pct"/>
          </w:tcPr>
          <w:p w14:paraId="62B781F2" w14:textId="77777777" w:rsidR="00655DDD" w:rsidRPr="00C9068F" w:rsidRDefault="00655DDD" w:rsidP="00D15123">
            <w:pPr>
              <w:pStyle w:val="Compact"/>
              <w:rPr>
                <w:rFonts w:ascii="Times New Roman" w:hAnsi="Times New Roman"/>
                <w:sz w:val="16"/>
                <w:szCs w:val="16"/>
              </w:rPr>
            </w:pPr>
            <w:r w:rsidRPr="0031237E">
              <w:rPr>
                <w:rFonts w:ascii="Times New Roman" w:hAnsi="Times New Roman"/>
                <w:color w:val="000000"/>
              </w:rPr>
              <w:t xml:space="preserve">"F-L-H": </w:t>
            </w:r>
            <w:r w:rsidRPr="0031237E">
              <w:rPr>
                <w:rFonts w:ascii="Times New Roman" w:hAnsi="Times New Roman"/>
              </w:rPr>
              <w:t>Constant “F.year1</w:t>
            </w:r>
            <w:r>
              <w:t xml:space="preserve"> </w:t>
            </w:r>
            <w:r w:rsidRPr="0031237E">
              <w:rPr>
                <w:rFonts w:ascii="Times New Roman" w:hAnsi="Times New Roman"/>
              </w:rPr>
              <w:t>×</w:t>
            </w:r>
            <w:r>
              <w:t xml:space="preserve"> </w:t>
            </w:r>
            <w:proofErr w:type="spellStart"/>
            <w:r w:rsidRPr="0031237E">
              <w:rPr>
                <w:rFonts w:ascii="Times New Roman" w:hAnsi="Times New Roman"/>
              </w:rPr>
              <w:t>Fmin</w:t>
            </w:r>
            <w:proofErr w:type="spellEnd"/>
            <w:r w:rsidRPr="0031237E">
              <w:rPr>
                <w:rFonts w:ascii="Times New Roman" w:hAnsi="Times New Roman"/>
              </w:rPr>
              <w:t>” until change point, followed by constant “F.year1×Fmin”</w:t>
            </w:r>
          </w:p>
        </w:tc>
      </w:tr>
      <w:tr w:rsidR="00655DDD" w:rsidRPr="00C9068F" w14:paraId="72EBA976" w14:textId="77777777" w:rsidTr="00D15123">
        <w:tblPrEx>
          <w:jc w:val="left"/>
        </w:tblPrEx>
        <w:tc>
          <w:tcPr>
            <w:tcW w:w="705" w:type="pct"/>
          </w:tcPr>
          <w:p w14:paraId="060FFCB5" w14:textId="77777777" w:rsidR="00655DDD" w:rsidRPr="00C9068F" w:rsidRDefault="00655DDD" w:rsidP="00D15123">
            <w:pPr>
              <w:pStyle w:val="Compact"/>
              <w:rPr>
                <w:rFonts w:ascii="Times New Roman" w:hAnsi="Times New Roman"/>
                <w:sz w:val="16"/>
                <w:szCs w:val="16"/>
              </w:rPr>
            </w:pPr>
            <w:r w:rsidRPr="0031237E">
              <w:rPr>
                <w:rFonts w:ascii="Times New Roman" w:hAnsi="Times New Roman"/>
                <w:color w:val="000000"/>
              </w:rPr>
              <w:t>Fmax</w:t>
            </w:r>
          </w:p>
        </w:tc>
        <w:tc>
          <w:tcPr>
            <w:tcW w:w="4295" w:type="pct"/>
          </w:tcPr>
          <w:p w14:paraId="2E5E4E39" w14:textId="77777777" w:rsidR="00655DDD" w:rsidRPr="00C9068F" w:rsidRDefault="00655DDD" w:rsidP="00D15123">
            <w:pPr>
              <w:pStyle w:val="Compact"/>
              <w:rPr>
                <w:rFonts w:ascii="Times New Roman" w:hAnsi="Times New Roman"/>
                <w:sz w:val="16"/>
                <w:szCs w:val="16"/>
              </w:rPr>
            </w:pPr>
            <w:r w:rsidRPr="0031237E">
              <w:rPr>
                <w:rFonts w:ascii="Times New Roman" w:hAnsi="Times New Roman"/>
              </w:rPr>
              <w:t xml:space="preserve">Maximum F (or multiplier when </w:t>
            </w:r>
            <w:proofErr w:type="spellStart"/>
            <w:r w:rsidRPr="0031237E">
              <w:rPr>
                <w:rFonts w:ascii="Times New Roman" w:hAnsi="Times New Roman"/>
              </w:rPr>
              <w:t>Fhist</w:t>
            </w:r>
            <w:proofErr w:type="spellEnd"/>
            <w:r w:rsidRPr="0031237E">
              <w:rPr>
                <w:rFonts w:ascii="Times New Roman" w:hAnsi="Times New Roman"/>
              </w:rPr>
              <w:t xml:space="preserve"> = "F-H-L" or </w:t>
            </w:r>
            <w:proofErr w:type="spellStart"/>
            <w:r w:rsidRPr="0031237E">
              <w:rPr>
                <w:rFonts w:ascii="Times New Roman" w:hAnsi="Times New Roman"/>
              </w:rPr>
              <w:t>Fhist</w:t>
            </w:r>
            <w:proofErr w:type="spellEnd"/>
            <w:r w:rsidRPr="0031237E">
              <w:rPr>
                <w:rFonts w:ascii="Times New Roman" w:hAnsi="Times New Roman"/>
              </w:rPr>
              <w:t xml:space="preserve"> = "F-L-H")</w:t>
            </w:r>
          </w:p>
        </w:tc>
      </w:tr>
      <w:tr w:rsidR="00655DDD" w:rsidRPr="00C9068F" w14:paraId="1FF791D9"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705" w:type="pct"/>
          </w:tcPr>
          <w:p w14:paraId="55D0FC04" w14:textId="77777777" w:rsidR="00655DDD" w:rsidRPr="00C9068F" w:rsidRDefault="00655DDD" w:rsidP="00D15123">
            <w:pPr>
              <w:pStyle w:val="Compact"/>
              <w:rPr>
                <w:rFonts w:ascii="Times New Roman" w:hAnsi="Times New Roman"/>
                <w:sz w:val="16"/>
                <w:szCs w:val="16"/>
              </w:rPr>
            </w:pPr>
            <w:proofErr w:type="spellStart"/>
            <w:r w:rsidRPr="0031237E">
              <w:rPr>
                <w:rFonts w:ascii="Times New Roman" w:hAnsi="Times New Roman"/>
                <w:color w:val="000000"/>
              </w:rPr>
              <w:t>Fmin</w:t>
            </w:r>
            <w:proofErr w:type="spellEnd"/>
          </w:p>
        </w:tc>
        <w:tc>
          <w:tcPr>
            <w:tcW w:w="4295" w:type="pct"/>
          </w:tcPr>
          <w:p w14:paraId="4D6111E0" w14:textId="77777777" w:rsidR="00655DDD" w:rsidRPr="00C9068F" w:rsidRDefault="00655DDD" w:rsidP="00D15123">
            <w:pPr>
              <w:pStyle w:val="Compact"/>
              <w:rPr>
                <w:rFonts w:ascii="Times New Roman" w:hAnsi="Times New Roman"/>
                <w:sz w:val="16"/>
                <w:szCs w:val="16"/>
              </w:rPr>
            </w:pPr>
            <w:r w:rsidRPr="0031237E">
              <w:rPr>
                <w:rFonts w:ascii="Times New Roman" w:hAnsi="Times New Roman"/>
              </w:rPr>
              <w:t xml:space="preserve">Minimum F (or multiplier when </w:t>
            </w:r>
            <w:proofErr w:type="spellStart"/>
            <w:r w:rsidRPr="0031237E">
              <w:rPr>
                <w:rFonts w:ascii="Times New Roman" w:hAnsi="Times New Roman"/>
              </w:rPr>
              <w:t>Fhist</w:t>
            </w:r>
            <w:proofErr w:type="spellEnd"/>
            <w:r w:rsidRPr="0031237E">
              <w:rPr>
                <w:rFonts w:ascii="Times New Roman" w:hAnsi="Times New Roman"/>
              </w:rPr>
              <w:t xml:space="preserve"> = "F-H-L" or </w:t>
            </w:r>
            <w:proofErr w:type="spellStart"/>
            <w:r w:rsidRPr="0031237E">
              <w:rPr>
                <w:rFonts w:ascii="Times New Roman" w:hAnsi="Times New Roman"/>
              </w:rPr>
              <w:t>Fhist</w:t>
            </w:r>
            <w:proofErr w:type="spellEnd"/>
            <w:r w:rsidRPr="0031237E">
              <w:rPr>
                <w:rFonts w:ascii="Times New Roman" w:hAnsi="Times New Roman"/>
              </w:rPr>
              <w:t xml:space="preserve"> = "F-L-H")</w:t>
            </w:r>
          </w:p>
        </w:tc>
      </w:tr>
      <w:tr w:rsidR="00655DDD" w:rsidRPr="00C9068F" w14:paraId="55EC8B70" w14:textId="77777777" w:rsidTr="00D15123">
        <w:tblPrEx>
          <w:jc w:val="left"/>
        </w:tblPrEx>
        <w:tc>
          <w:tcPr>
            <w:tcW w:w="705" w:type="pct"/>
          </w:tcPr>
          <w:p w14:paraId="77A2F2A4" w14:textId="77777777" w:rsidR="00655DDD" w:rsidRPr="00C9068F" w:rsidRDefault="00655DDD" w:rsidP="00D15123">
            <w:pPr>
              <w:pStyle w:val="Compact"/>
              <w:rPr>
                <w:rFonts w:ascii="Times New Roman" w:hAnsi="Times New Roman"/>
                <w:sz w:val="16"/>
                <w:szCs w:val="16"/>
              </w:rPr>
            </w:pPr>
            <w:proofErr w:type="spellStart"/>
            <w:r w:rsidRPr="0031237E">
              <w:rPr>
                <w:rFonts w:ascii="Times New Roman" w:hAnsi="Times New Roman"/>
                <w:color w:val="000000"/>
              </w:rPr>
              <w:t>change_time</w:t>
            </w:r>
            <w:proofErr w:type="spellEnd"/>
          </w:p>
        </w:tc>
        <w:tc>
          <w:tcPr>
            <w:tcW w:w="4295" w:type="pct"/>
          </w:tcPr>
          <w:p w14:paraId="4143825A" w14:textId="77777777" w:rsidR="00655DDD" w:rsidRPr="00C9068F" w:rsidRDefault="00655DDD" w:rsidP="00D15123">
            <w:pPr>
              <w:pStyle w:val="Compact"/>
              <w:rPr>
                <w:rFonts w:ascii="Times New Roman" w:hAnsi="Times New Roman"/>
                <w:sz w:val="16"/>
                <w:szCs w:val="16"/>
              </w:rPr>
            </w:pPr>
            <w:r w:rsidRPr="0031237E">
              <w:rPr>
                <w:rFonts w:ascii="Times New Roman" w:hAnsi="Times New Roman"/>
              </w:rPr>
              <w:t>Proportion of the time series (0–1) indicating when the change in fishing mortality occurs.</w:t>
            </w:r>
          </w:p>
        </w:tc>
      </w:tr>
      <w:tr w:rsidR="00655DDD" w:rsidRPr="00C9068F" w14:paraId="015CC891"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705" w:type="pct"/>
          </w:tcPr>
          <w:p w14:paraId="6EAE323C" w14:textId="77777777" w:rsidR="00655DDD" w:rsidRPr="00C9068F" w:rsidRDefault="00655DDD" w:rsidP="00D15123">
            <w:pPr>
              <w:pStyle w:val="Compact"/>
              <w:rPr>
                <w:rFonts w:ascii="Times New Roman" w:hAnsi="Times New Roman"/>
                <w:sz w:val="16"/>
                <w:szCs w:val="16"/>
              </w:rPr>
            </w:pPr>
            <w:proofErr w:type="spellStart"/>
            <w:r w:rsidRPr="0031237E">
              <w:rPr>
                <w:rFonts w:ascii="Times New Roman" w:hAnsi="Times New Roman"/>
                <w:color w:val="000000"/>
              </w:rPr>
              <w:t>user_F</w:t>
            </w:r>
            <w:proofErr w:type="spellEnd"/>
          </w:p>
        </w:tc>
        <w:tc>
          <w:tcPr>
            <w:tcW w:w="4295" w:type="pct"/>
          </w:tcPr>
          <w:p w14:paraId="2BCA0CE0" w14:textId="77777777" w:rsidR="00655DDD" w:rsidRPr="00C9068F" w:rsidRDefault="00655DDD" w:rsidP="00D15123">
            <w:pPr>
              <w:pStyle w:val="Compact"/>
              <w:rPr>
                <w:rFonts w:ascii="Times New Roman" w:hAnsi="Times New Roman"/>
                <w:sz w:val="16"/>
                <w:szCs w:val="16"/>
              </w:rPr>
            </w:pPr>
            <w:r w:rsidRPr="0031237E">
              <w:rPr>
                <w:rFonts w:ascii="Times New Roman" w:hAnsi="Times New Roman"/>
              </w:rPr>
              <w:t>Optional matrix (`</w:t>
            </w:r>
            <w:proofErr w:type="spellStart"/>
            <w:r w:rsidRPr="0031237E">
              <w:rPr>
                <w:rFonts w:ascii="Times New Roman" w:hAnsi="Times New Roman"/>
              </w:rPr>
              <w:t>n_years</w:t>
            </w:r>
            <w:proofErr w:type="spellEnd"/>
            <w:r>
              <w:t xml:space="preserve"> </w:t>
            </w:r>
            <w:r w:rsidRPr="0031237E">
              <w:rPr>
                <w:rFonts w:ascii="Times New Roman" w:hAnsi="Times New Roman"/>
              </w:rPr>
              <w:t>×</w:t>
            </w:r>
            <w:r>
              <w:t xml:space="preserve"> </w:t>
            </w:r>
            <w:proofErr w:type="spellStart"/>
            <w:r w:rsidRPr="0031237E">
              <w:rPr>
                <w:rFonts w:ascii="Times New Roman" w:hAnsi="Times New Roman"/>
              </w:rPr>
              <w:t>n_fleets</w:t>
            </w:r>
            <w:proofErr w:type="spellEnd"/>
            <w:r w:rsidRPr="0031237E">
              <w:rPr>
                <w:rFonts w:ascii="Times New Roman" w:hAnsi="Times New Roman"/>
              </w:rPr>
              <w:t>`) of user-specified fishing mortality values.</w:t>
            </w:r>
          </w:p>
        </w:tc>
      </w:tr>
    </w:tbl>
    <w:p w14:paraId="5F871853" w14:textId="77777777" w:rsidR="00655DDD" w:rsidRDefault="00655DDD" w:rsidP="00655DDD"/>
    <w:p w14:paraId="5CBD0417" w14:textId="77777777" w:rsidR="00655DDD" w:rsidRDefault="00655DDD" w:rsidP="00655DDD">
      <w:pPr>
        <w:pStyle w:val="FootnoteText"/>
        <w:sectPr w:rsidR="00655DDD" w:rsidSect="00655DDD">
          <w:pgSz w:w="12240" w:h="15840"/>
          <w:pgMar w:top="1440" w:right="1440" w:bottom="1440" w:left="1440" w:header="720" w:footer="720" w:gutter="0"/>
          <w:lnNumType w:countBy="1" w:restart="continuous"/>
          <w:pgNumType w:start="1"/>
          <w:cols w:space="720"/>
          <w:docGrid w:linePitch="326"/>
        </w:sectPr>
      </w:pPr>
    </w:p>
    <w:p w14:paraId="5A52C6C9" w14:textId="77777777" w:rsidR="00655DDD" w:rsidRDefault="00655DDD" w:rsidP="00655DDD">
      <w:pPr>
        <w:pStyle w:val="FootnoteText"/>
      </w:pPr>
      <w:r>
        <w:lastRenderedPageBreak/>
        <w:t>Table S2. Catch apportionment strategies available in the SPASAM-MSE.</w:t>
      </w:r>
    </w:p>
    <w:tbl>
      <w:tblPr>
        <w:tblStyle w:val="Table"/>
        <w:tblW w:w="50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70"/>
        <w:gridCol w:w="3467"/>
        <w:gridCol w:w="3378"/>
      </w:tblGrid>
      <w:tr w:rsidR="00655DDD" w:rsidRPr="00464519" w14:paraId="3FC15DFD" w14:textId="77777777" w:rsidTr="00D15123">
        <w:trPr>
          <w:cnfStyle w:val="100000000000" w:firstRow="1" w:lastRow="0" w:firstColumn="0" w:lastColumn="0" w:oddVBand="0" w:evenVBand="0" w:oddHBand="0" w:evenHBand="0" w:firstRowFirstColumn="0" w:firstRowLastColumn="0" w:lastRowFirstColumn="0" w:lastRowLastColumn="0"/>
          <w:tblHeader/>
        </w:trPr>
        <w:tc>
          <w:tcPr>
            <w:tcW w:w="1403" w:type="pct"/>
          </w:tcPr>
          <w:p w14:paraId="34A10475"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Strategy Name</w:t>
            </w:r>
          </w:p>
        </w:tc>
        <w:tc>
          <w:tcPr>
            <w:tcW w:w="1822" w:type="pct"/>
          </w:tcPr>
          <w:p w14:paraId="2034C483"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Catch Allocation Methods</w:t>
            </w:r>
          </w:p>
        </w:tc>
        <w:tc>
          <w:tcPr>
            <w:tcW w:w="1775" w:type="pct"/>
          </w:tcPr>
          <w:p w14:paraId="23639E6C"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Equation</w:t>
            </w:r>
          </w:p>
        </w:tc>
      </w:tr>
      <w:tr w:rsidR="00655DDD" w:rsidRPr="00464519" w14:paraId="4D93B1F3"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1403" w:type="pct"/>
          </w:tcPr>
          <w:p w14:paraId="783F9B0F"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 xml:space="preserve">Equal allocation        </w:t>
            </w:r>
          </w:p>
        </w:tc>
        <w:tc>
          <w:tcPr>
            <w:tcW w:w="1822" w:type="pct"/>
          </w:tcPr>
          <w:p w14:paraId="3B2C7AB9"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Total catch is equally allocated across all fleets.</w:t>
            </w:r>
          </w:p>
        </w:tc>
        <w:tc>
          <w:tcPr>
            <w:tcW w:w="1775" w:type="pct"/>
          </w:tcPr>
          <w:p w14:paraId="346CD0D1" w14:textId="77777777" w:rsidR="00655DDD" w:rsidRPr="00464519" w:rsidRDefault="00655DDD" w:rsidP="00D15123">
            <w:pPr>
              <w:pStyle w:val="Compact"/>
              <w:rPr>
                <w:rFonts w:ascii="Times New Roman" w:hAnsi="Times New Roman"/>
                <w:sz w:val="16"/>
                <w:szCs w:val="16"/>
              </w:rPr>
            </w:pPr>
            <m:oMathPara>
              <m:oMath>
                <m:sSub>
                  <m:sSubPr>
                    <m:ctrlPr>
                      <w:rPr>
                        <w:rFonts w:ascii="Cambria Math" w:eastAsia="Cambria Math" w:hAnsi="Cambria Math"/>
                        <w:sz w:val="16"/>
                        <w:szCs w:val="16"/>
                      </w:rPr>
                    </m:ctrlPr>
                  </m:sSubPr>
                  <m:e>
                    <m:r>
                      <w:rPr>
                        <w:rFonts w:ascii="Cambria Math" w:eastAsia="Cambria Math" w:hAnsi="Cambria Math"/>
                        <w:sz w:val="16"/>
                        <w:szCs w:val="16"/>
                      </w:rPr>
                      <m:t>C</m:t>
                    </m:r>
                  </m:e>
                  <m:sub>
                    <m:r>
                      <w:rPr>
                        <w:rFonts w:ascii="Cambria Math" w:eastAsia="Cambria Math" w:hAnsi="Cambria Math"/>
                        <w:sz w:val="16"/>
                        <w:szCs w:val="16"/>
                      </w:rPr>
                      <m:t>t</m:t>
                    </m:r>
                    <m:r>
                      <m:rPr>
                        <m:sty m:val="p"/>
                      </m:rPr>
                      <w:rPr>
                        <w:rFonts w:ascii="Cambria Math" w:eastAsia="Cambria Math" w:hAnsi="Cambria Math"/>
                        <w:sz w:val="16"/>
                        <w:szCs w:val="16"/>
                      </w:rPr>
                      <m:t>,</m:t>
                    </m:r>
                    <m:r>
                      <w:rPr>
                        <w:rFonts w:ascii="Cambria Math" w:eastAsia="Cambria Math" w:hAnsi="Cambria Math"/>
                        <w:sz w:val="16"/>
                        <w:szCs w:val="16"/>
                      </w:rPr>
                      <m:t>f</m:t>
                    </m:r>
                  </m:sub>
                </m:sSub>
                <m:r>
                  <m:rPr>
                    <m:sty m:val="p"/>
                  </m:rPr>
                  <w:rPr>
                    <w:rFonts w:ascii="Cambria Math" w:eastAsia="Cambria Math" w:hAnsi="Cambria Math"/>
                    <w:sz w:val="16"/>
                    <w:szCs w:val="16"/>
                  </w:rPr>
                  <m:t>=</m:t>
                </m:r>
                <m:f>
                  <m:fPr>
                    <m:ctrlPr>
                      <w:rPr>
                        <w:rFonts w:ascii="Cambria Math" w:eastAsia="Cambria Math" w:hAnsi="Cambria Math"/>
                        <w:sz w:val="16"/>
                        <w:szCs w:val="16"/>
                      </w:rPr>
                    </m:ctrlPr>
                  </m:fPr>
                  <m:num>
                    <m:sSub>
                      <m:sSubPr>
                        <m:ctrlPr>
                          <w:rPr>
                            <w:rFonts w:ascii="Cambria Math" w:eastAsia="Cambria Math" w:hAnsi="Cambria Math"/>
                            <w:sz w:val="16"/>
                            <w:szCs w:val="16"/>
                          </w:rPr>
                        </m:ctrlPr>
                      </m:sSubPr>
                      <m:e>
                        <m:r>
                          <w:rPr>
                            <w:rFonts w:ascii="Cambria Math" w:eastAsia="Cambria Math" w:hAnsi="Cambria Math"/>
                            <w:sz w:val="16"/>
                            <w:szCs w:val="16"/>
                          </w:rPr>
                          <m:t>C</m:t>
                        </m:r>
                      </m:e>
                      <m:sub>
                        <m:r>
                          <w:rPr>
                            <w:rFonts w:ascii="Cambria Math" w:eastAsia="Cambria Math" w:hAnsi="Cambria Math"/>
                            <w:sz w:val="16"/>
                            <w:szCs w:val="16"/>
                          </w:rPr>
                          <m:t>t</m:t>
                        </m:r>
                      </m:sub>
                    </m:sSub>
                  </m:num>
                  <m:den>
                    <m:sSub>
                      <m:sSubPr>
                        <m:ctrlPr>
                          <w:rPr>
                            <w:rFonts w:ascii="Cambria Math" w:eastAsia="Cambria Math" w:hAnsi="Cambria Math"/>
                            <w:sz w:val="16"/>
                            <w:szCs w:val="16"/>
                          </w:rPr>
                        </m:ctrlPr>
                      </m:sSubPr>
                      <m:e>
                        <m:r>
                          <w:rPr>
                            <w:rFonts w:ascii="Cambria Math" w:eastAsia="Cambria Math" w:hAnsi="Cambria Math"/>
                            <w:sz w:val="16"/>
                            <w:szCs w:val="16"/>
                          </w:rPr>
                          <m:t>N</m:t>
                        </m:r>
                      </m:e>
                      <m:sub>
                        <m:r>
                          <w:rPr>
                            <w:rFonts w:ascii="Cambria Math" w:eastAsia="Cambria Math" w:hAnsi="Cambria Math"/>
                            <w:sz w:val="16"/>
                            <w:szCs w:val="16"/>
                          </w:rPr>
                          <m:t>F</m:t>
                        </m:r>
                      </m:sub>
                    </m:sSub>
                  </m:den>
                </m:f>
              </m:oMath>
            </m:oMathPara>
          </w:p>
        </w:tc>
      </w:tr>
      <w:tr w:rsidR="00655DDD" w:rsidRPr="00464519" w14:paraId="3CAE4060" w14:textId="77777777" w:rsidTr="00D15123">
        <w:tblPrEx>
          <w:jc w:val="left"/>
        </w:tblPrEx>
        <w:tc>
          <w:tcPr>
            <w:tcW w:w="1403" w:type="pct"/>
          </w:tcPr>
          <w:p w14:paraId="361E90D1"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Equal by gear</w:t>
            </w:r>
          </w:p>
        </w:tc>
        <w:tc>
          <w:tcPr>
            <w:tcW w:w="1822" w:type="pct"/>
          </w:tcPr>
          <w:p w14:paraId="4DA67E16"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 xml:space="preserve">Gear-specific catch is equally divided among fleets using the same gear.                  </w:t>
            </w:r>
          </w:p>
        </w:tc>
        <w:tc>
          <w:tcPr>
            <w:tcW w:w="1775" w:type="pct"/>
          </w:tcPr>
          <w:p w14:paraId="073FFBDF" w14:textId="77777777" w:rsidR="00655DDD" w:rsidRPr="00464519" w:rsidRDefault="00655DDD" w:rsidP="00D15123">
            <w:pPr>
              <w:pStyle w:val="Compact"/>
              <w:rPr>
                <w:rFonts w:ascii="Times New Roman" w:hAnsi="Times New Roman"/>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t,g</m:t>
                        </m:r>
                      </m:sub>
                    </m:sSub>
                  </m:num>
                  <m:den>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N</m:t>
                        </m:r>
                      </m:e>
                      <m:sub>
                        <m:r>
                          <w:rPr>
                            <w:rFonts w:ascii="Cambria Math" w:eastAsia="Cambria Math" w:hAnsi="Cambria Math"/>
                            <w:color w:val="000000"/>
                            <w:sz w:val="16"/>
                            <w:szCs w:val="16"/>
                          </w:rPr>
                          <m:t>F</m:t>
                        </m:r>
                      </m:sub>
                    </m:sSub>
                    <m:r>
                      <w:rPr>
                        <w:rFonts w:ascii="Cambria Math" w:eastAsia="Cambria Math" w:hAnsi="Cambria Math"/>
                        <w:color w:val="000000"/>
                        <w:sz w:val="16"/>
                        <w:szCs w:val="16"/>
                      </w:rPr>
                      <m:t>(g)</m:t>
                    </m:r>
                  </m:den>
                </m:f>
                <m:r>
                  <w:rPr>
                    <w:rFonts w:ascii="Cambria Math" w:eastAsia="Cambria Math" w:hAnsi="Cambria Math"/>
                    <w:color w:val="000000"/>
                    <w:sz w:val="16"/>
                    <w:szCs w:val="16"/>
                  </w:rPr>
                  <m:t xml:space="preserve">, </m:t>
                </m:r>
                <m:r>
                  <m:rPr>
                    <m:sty m:val="p"/>
                  </m:rPr>
                  <w:rPr>
                    <w:rFonts w:ascii="Cambria Math" w:eastAsia="Cambria Math" w:hAnsi="Cambria Math"/>
                    <w:color w:val="000000"/>
                    <w:sz w:val="16"/>
                    <w:szCs w:val="16"/>
                  </w:rPr>
                  <m:t>with</m:t>
                </m:r>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g=1</m:t>
                    </m:r>
                  </m:sub>
                  <m:sup>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N</m:t>
                        </m:r>
                      </m:e>
                      <m:sub>
                        <m:r>
                          <w:rPr>
                            <w:rFonts w:ascii="Cambria Math" w:eastAsia="Cambria Math" w:hAnsi="Cambria Math"/>
                            <w:color w:val="000000"/>
                            <w:sz w:val="16"/>
                            <w:szCs w:val="16"/>
                          </w:rPr>
                          <m:t>G</m:t>
                        </m:r>
                      </m:sub>
                    </m:sSub>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t,g</m:t>
                        </m:r>
                      </m:sub>
                    </m:sSub>
                  </m:e>
                </m:nary>
                <m:r>
                  <w:rPr>
                    <w:rFonts w:ascii="Cambria Math" w:eastAsia="Cambria Math" w:hAnsi="Cambria Math"/>
                    <w:color w:val="000000"/>
                    <w:sz w:val="16"/>
                    <w:szCs w:val="16"/>
                  </w:rPr>
                  <m:t>=</m:t>
                </m:r>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tc>
      </w:tr>
      <w:tr w:rsidR="00655DDD" w:rsidRPr="00464519" w14:paraId="728FCE6B"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1403" w:type="pct"/>
          </w:tcPr>
          <w:p w14:paraId="03E87CB8"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Region-weighted</w:t>
            </w:r>
          </w:p>
        </w:tc>
        <w:tc>
          <w:tcPr>
            <w:tcW w:w="1822" w:type="pct"/>
          </w:tcPr>
          <w:p w14:paraId="09054A28"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Catch allocated by historical regional catch; equally split among fleets in region.</w:t>
            </w:r>
          </w:p>
        </w:tc>
        <w:tc>
          <w:tcPr>
            <w:tcW w:w="1775" w:type="pct"/>
          </w:tcPr>
          <w:p w14:paraId="2AFA938F" w14:textId="77777777" w:rsidR="00655DDD" w:rsidRPr="00464519" w:rsidRDefault="00655DDD" w:rsidP="00D15123">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y,r</m:t>
                            </m:r>
                          </m:sub>
                        </m:sSub>
                      </m:e>
                    </m:nary>
                  </m:num>
                  <m:den>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m:t>
                            </m:r>
                          </m:sub>
                        </m:sSub>
                      </m:e>
                    </m:nary>
                  </m:den>
                </m:f>
              </m:oMath>
            </m:oMathPara>
          </w:p>
          <w:p w14:paraId="69FBA32C" w14:textId="77777777" w:rsidR="00655DDD" w:rsidRPr="00464519" w:rsidRDefault="00655DDD" w:rsidP="00D15123">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t,r</m:t>
                    </m:r>
                  </m:sub>
                </m:sSub>
                <m:r>
                  <w:rPr>
                    <w:rFonts w:ascii="Cambria Math" w:eastAsia="Cambria Math" w:hAnsi="Cambria Math"/>
                    <w:color w:val="000000"/>
                    <w:sz w:val="16"/>
                    <w:szCs w:val="16"/>
                  </w:rPr>
                  <m:t>=</m:t>
                </m:r>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p w14:paraId="75AFC119" w14:textId="77777777" w:rsidR="00655DDD" w:rsidRPr="00464519" w:rsidRDefault="00655DDD" w:rsidP="00D15123">
            <w:pPr>
              <w:pStyle w:val="Compact"/>
              <w:rPr>
                <w:rFonts w:ascii="Times New Roman" w:hAnsi="Times New Roman"/>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t,r</m:t>
                        </m:r>
                      </m:sub>
                    </m:sSub>
                  </m:num>
                  <m:den>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N</m:t>
                        </m:r>
                      </m:e>
                      <m:sub>
                        <m:r>
                          <w:rPr>
                            <w:rFonts w:ascii="Cambria Math" w:eastAsia="Cambria Math" w:hAnsi="Cambria Math"/>
                            <w:color w:val="000000"/>
                            <w:sz w:val="16"/>
                            <w:szCs w:val="16"/>
                          </w:rPr>
                          <m:t>G</m:t>
                        </m:r>
                      </m:sub>
                    </m:sSub>
                    <m:r>
                      <w:rPr>
                        <w:rFonts w:ascii="Cambria Math" w:eastAsia="Cambria Math" w:hAnsi="Cambria Math"/>
                        <w:color w:val="000000"/>
                        <w:sz w:val="16"/>
                        <w:szCs w:val="16"/>
                      </w:rPr>
                      <m:t>(r)</m:t>
                    </m:r>
                  </m:den>
                </m:f>
              </m:oMath>
            </m:oMathPara>
          </w:p>
        </w:tc>
      </w:tr>
      <w:tr w:rsidR="00655DDD" w:rsidRPr="00464519" w14:paraId="02393BDB" w14:textId="77777777" w:rsidTr="00D15123">
        <w:tblPrEx>
          <w:jc w:val="left"/>
        </w:tblPrEx>
        <w:tc>
          <w:tcPr>
            <w:tcW w:w="1403" w:type="pct"/>
          </w:tcPr>
          <w:p w14:paraId="11EEE645"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Gear-weighted</w:t>
            </w:r>
          </w:p>
        </w:tc>
        <w:tc>
          <w:tcPr>
            <w:tcW w:w="1822" w:type="pct"/>
          </w:tcPr>
          <w:p w14:paraId="1504A13D"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Catch allocated by historical gear-specific catch; split among regions using that gear.</w:t>
            </w:r>
          </w:p>
        </w:tc>
        <w:tc>
          <w:tcPr>
            <w:tcW w:w="1775" w:type="pct"/>
          </w:tcPr>
          <w:p w14:paraId="6DAA4F2A" w14:textId="77777777" w:rsidR="00655DDD" w:rsidRPr="00464519" w:rsidRDefault="00655DDD" w:rsidP="00D15123">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g</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y,g</m:t>
                            </m:r>
                          </m:sub>
                        </m:sSub>
                      </m:e>
                    </m:nary>
                  </m:num>
                  <m:den>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m:t>
                            </m:r>
                          </m:sub>
                        </m:sSub>
                      </m:e>
                    </m:nary>
                  </m:den>
                </m:f>
              </m:oMath>
            </m:oMathPara>
          </w:p>
          <w:p w14:paraId="39ABEC54" w14:textId="77777777" w:rsidR="00655DDD" w:rsidRPr="00464519" w:rsidRDefault="00655DDD" w:rsidP="00D15123">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t,g</m:t>
                    </m:r>
                  </m:sub>
                </m:sSub>
                <m:r>
                  <w:rPr>
                    <w:rFonts w:ascii="Cambria Math" w:eastAsia="Cambria Math" w:hAnsi="Cambria Math"/>
                    <w:color w:val="000000"/>
                    <w:sz w:val="16"/>
                    <w:szCs w:val="16"/>
                  </w:rPr>
                  <m:t>=</m:t>
                </m:r>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g</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p w14:paraId="139625EA" w14:textId="77777777" w:rsidR="00655DDD" w:rsidRPr="00464519" w:rsidRDefault="00655DDD" w:rsidP="00D15123">
            <w:pPr>
              <w:pStyle w:val="Compact"/>
              <w:rPr>
                <w:rFonts w:ascii="Times New Roman" w:hAnsi="Times New Roman"/>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t,g</m:t>
                        </m:r>
                      </m:sub>
                    </m:sSub>
                  </m:num>
                  <m:den>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N</m:t>
                        </m:r>
                      </m:e>
                      <m:sub>
                        <m:r>
                          <w:rPr>
                            <w:rFonts w:ascii="Cambria Math" w:eastAsia="Cambria Math" w:hAnsi="Cambria Math"/>
                            <w:color w:val="000000"/>
                            <w:sz w:val="16"/>
                            <w:szCs w:val="16"/>
                          </w:rPr>
                          <m:t>R</m:t>
                        </m:r>
                      </m:sub>
                    </m:sSub>
                    <m:r>
                      <w:rPr>
                        <w:rFonts w:ascii="Cambria Math" w:eastAsia="Cambria Math" w:hAnsi="Cambria Math"/>
                        <w:color w:val="000000"/>
                        <w:sz w:val="16"/>
                        <w:szCs w:val="16"/>
                      </w:rPr>
                      <m:t>(g)</m:t>
                    </m:r>
                  </m:den>
                </m:f>
              </m:oMath>
            </m:oMathPara>
          </w:p>
        </w:tc>
      </w:tr>
      <w:tr w:rsidR="00655DDD" w:rsidRPr="00464519" w14:paraId="4AB1FCBC"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1403" w:type="pct"/>
          </w:tcPr>
          <w:p w14:paraId="68B9FCB9"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Region × Gear weighted</w:t>
            </w:r>
          </w:p>
        </w:tc>
        <w:tc>
          <w:tcPr>
            <w:tcW w:w="1822" w:type="pct"/>
          </w:tcPr>
          <w:p w14:paraId="42213FF1"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 xml:space="preserve">Allocated based on both regional and gear-specific history.        </w:t>
            </w:r>
          </w:p>
        </w:tc>
        <w:tc>
          <w:tcPr>
            <w:tcW w:w="1775" w:type="pct"/>
          </w:tcPr>
          <w:p w14:paraId="109EDF43" w14:textId="77777777" w:rsidR="00655DDD" w:rsidRPr="00464519" w:rsidRDefault="00655DDD" w:rsidP="00D15123">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y,r</m:t>
                            </m:r>
                          </m:sub>
                        </m:sSub>
                      </m:e>
                    </m:nary>
                  </m:num>
                  <m:den>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m:t>
                            </m:r>
                          </m:sub>
                        </m:sSub>
                      </m:e>
                    </m:nary>
                  </m:den>
                </m:f>
              </m:oMath>
            </m:oMathPara>
          </w:p>
          <w:p w14:paraId="39E7D798" w14:textId="77777777" w:rsidR="00655DDD" w:rsidRPr="00464519" w:rsidRDefault="00655DDD" w:rsidP="00D15123">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g</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y,g</m:t>
                            </m:r>
                          </m:sub>
                        </m:sSub>
                      </m:e>
                    </m:nary>
                  </m:num>
                  <m:den>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m:t>
                            </m:r>
                          </m:sub>
                        </m:sSub>
                      </m:e>
                    </m:nary>
                  </m:den>
                </m:f>
              </m:oMath>
            </m:oMathPara>
          </w:p>
          <w:p w14:paraId="0E46BC49" w14:textId="77777777" w:rsidR="00655DDD" w:rsidRPr="00464519" w:rsidRDefault="00655DDD" w:rsidP="00D15123">
            <w:pPr>
              <w:pStyle w:val="Compact"/>
              <w:rPr>
                <w:rFonts w:ascii="Times New Roman" w:hAnsi="Times New Roman"/>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g</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tc>
      </w:tr>
      <w:tr w:rsidR="00655DDD" w:rsidRPr="00464519" w14:paraId="2290D62D" w14:textId="77777777" w:rsidTr="00D15123">
        <w:tblPrEx>
          <w:jc w:val="left"/>
        </w:tblPrEx>
        <w:tc>
          <w:tcPr>
            <w:tcW w:w="1403" w:type="pct"/>
          </w:tcPr>
          <w:p w14:paraId="29398553"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 xml:space="preserve">Fleet-specific weighted     </w:t>
            </w:r>
          </w:p>
        </w:tc>
        <w:tc>
          <w:tcPr>
            <w:tcW w:w="1822" w:type="pct"/>
          </w:tcPr>
          <w:p w14:paraId="1EBC9081"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Catch allocated by historical catch of each fleet.</w:t>
            </w:r>
          </w:p>
        </w:tc>
        <w:tc>
          <w:tcPr>
            <w:tcW w:w="1775" w:type="pct"/>
          </w:tcPr>
          <w:p w14:paraId="4300660D" w14:textId="77777777" w:rsidR="00655DDD" w:rsidRPr="00464519" w:rsidRDefault="00655DDD" w:rsidP="00D15123">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f</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y,f</m:t>
                            </m:r>
                          </m:sub>
                        </m:sSub>
                      </m:e>
                    </m:nary>
                  </m:num>
                  <m:den>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m:t>
                            </m:r>
                          </m:sub>
                        </m:sSub>
                      </m:e>
                    </m:nary>
                  </m:den>
                </m:f>
              </m:oMath>
            </m:oMathPara>
          </w:p>
          <w:p w14:paraId="0157DB9D" w14:textId="77777777" w:rsidR="00655DDD" w:rsidRPr="00464519" w:rsidRDefault="00655DDD" w:rsidP="00D15123">
            <w:pPr>
              <w:pStyle w:val="Compact"/>
              <w:rPr>
                <w:rFonts w:ascii="Times New Roman" w:hAnsi="Times New Roman"/>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f</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tc>
      </w:tr>
      <w:tr w:rsidR="00655DDD" w:rsidRPr="00464519" w14:paraId="7EE42351"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1403" w:type="pct"/>
          </w:tcPr>
          <w:p w14:paraId="29754269"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 xml:space="preserve">Survey-based regional split  </w:t>
            </w:r>
          </w:p>
        </w:tc>
        <w:tc>
          <w:tcPr>
            <w:tcW w:w="1822" w:type="pct"/>
          </w:tcPr>
          <w:p w14:paraId="12816EC2"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Survey-based catch allocation across regions; split equally among fleets in region.</w:t>
            </w:r>
          </w:p>
        </w:tc>
        <w:tc>
          <w:tcPr>
            <w:tcW w:w="1775" w:type="pct"/>
          </w:tcPr>
          <w:p w14:paraId="0A82B194" w14:textId="77777777" w:rsidR="00655DDD" w:rsidRPr="00464519" w:rsidRDefault="00655DDD" w:rsidP="00D15123">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I</m:t>
                            </m:r>
                          </m:e>
                          <m:sub>
                            <m:r>
                              <w:rPr>
                                <w:rFonts w:ascii="Cambria Math" w:eastAsia="Cambria Math" w:hAnsi="Cambria Math"/>
                                <w:color w:val="000000"/>
                                <w:sz w:val="16"/>
                                <w:szCs w:val="16"/>
                              </w:rPr>
                              <m:t>y,r</m:t>
                            </m:r>
                          </m:sub>
                        </m:sSub>
                      </m:e>
                    </m:nary>
                  </m:num>
                  <m:den>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I</m:t>
                            </m:r>
                          </m:e>
                          <m:sub>
                            <m:r>
                              <w:rPr>
                                <w:rFonts w:ascii="Cambria Math" w:eastAsia="Cambria Math" w:hAnsi="Cambria Math"/>
                                <w:color w:val="000000"/>
                                <w:sz w:val="16"/>
                                <w:szCs w:val="16"/>
                              </w:rPr>
                              <m:t>y</m:t>
                            </m:r>
                          </m:sub>
                        </m:sSub>
                      </m:e>
                    </m:nary>
                  </m:den>
                </m:f>
              </m:oMath>
            </m:oMathPara>
          </w:p>
          <w:p w14:paraId="52E33339" w14:textId="77777777" w:rsidR="00655DDD" w:rsidRPr="00464519" w:rsidRDefault="00655DDD" w:rsidP="00D15123">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t,r</m:t>
                    </m:r>
                  </m:sub>
                </m:sSub>
                <m:r>
                  <w:rPr>
                    <w:rFonts w:ascii="Cambria Math" w:eastAsia="Cambria Math" w:hAnsi="Cambria Math"/>
                    <w:color w:val="000000"/>
                    <w:sz w:val="16"/>
                    <w:szCs w:val="16"/>
                  </w:rPr>
                  <m:t>=</m:t>
                </m:r>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p w14:paraId="7130F998" w14:textId="77777777" w:rsidR="00655DDD" w:rsidRPr="00464519" w:rsidRDefault="00655DDD" w:rsidP="00D15123">
            <w:pPr>
              <w:pStyle w:val="Compact"/>
              <w:rPr>
                <w:rFonts w:ascii="Times New Roman" w:hAnsi="Times New Roman"/>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t,r</m:t>
                        </m:r>
                      </m:sub>
                    </m:sSub>
                  </m:num>
                  <m:den>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N</m:t>
                        </m:r>
                      </m:e>
                      <m:sub>
                        <m:r>
                          <w:rPr>
                            <w:rFonts w:ascii="Cambria Math" w:eastAsia="Cambria Math" w:hAnsi="Cambria Math"/>
                            <w:color w:val="000000"/>
                            <w:sz w:val="16"/>
                            <w:szCs w:val="16"/>
                          </w:rPr>
                          <m:t>G</m:t>
                        </m:r>
                      </m:sub>
                    </m:sSub>
                    <m:r>
                      <w:rPr>
                        <w:rFonts w:ascii="Cambria Math" w:eastAsia="Cambria Math" w:hAnsi="Cambria Math"/>
                        <w:color w:val="000000"/>
                        <w:sz w:val="16"/>
                        <w:szCs w:val="16"/>
                      </w:rPr>
                      <m:t>(r)</m:t>
                    </m:r>
                  </m:den>
                </m:f>
              </m:oMath>
            </m:oMathPara>
          </w:p>
        </w:tc>
      </w:tr>
      <w:tr w:rsidR="00655DDD" w:rsidRPr="00464519" w14:paraId="6BCA126A" w14:textId="77777777" w:rsidTr="00D15123">
        <w:tblPrEx>
          <w:jc w:val="left"/>
        </w:tblPrEx>
        <w:tc>
          <w:tcPr>
            <w:tcW w:w="1403" w:type="pct"/>
          </w:tcPr>
          <w:p w14:paraId="112BD83C"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 xml:space="preserve">Survey × Gear weighted  </w:t>
            </w:r>
          </w:p>
        </w:tc>
        <w:tc>
          <w:tcPr>
            <w:tcW w:w="1822" w:type="pct"/>
          </w:tcPr>
          <w:p w14:paraId="5A13285F"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Regional survey-based weights; split among fleets by gear history.</w:t>
            </w:r>
          </w:p>
        </w:tc>
        <w:tc>
          <w:tcPr>
            <w:tcW w:w="1775" w:type="pct"/>
          </w:tcPr>
          <w:p w14:paraId="2C00B5A8" w14:textId="77777777" w:rsidR="00655DDD" w:rsidRPr="00464519" w:rsidRDefault="00655DDD" w:rsidP="00D15123">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I</m:t>
                            </m:r>
                          </m:e>
                          <m:sub>
                            <m:r>
                              <w:rPr>
                                <w:rFonts w:ascii="Cambria Math" w:eastAsia="Cambria Math" w:hAnsi="Cambria Math"/>
                                <w:color w:val="000000"/>
                                <w:sz w:val="16"/>
                                <w:szCs w:val="16"/>
                              </w:rPr>
                              <m:t>y,r</m:t>
                            </m:r>
                          </m:sub>
                        </m:sSub>
                      </m:e>
                    </m:nary>
                  </m:num>
                  <m:den>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I</m:t>
                            </m:r>
                          </m:e>
                          <m:sub>
                            <m:r>
                              <w:rPr>
                                <w:rFonts w:ascii="Cambria Math" w:eastAsia="Cambria Math" w:hAnsi="Cambria Math"/>
                                <w:color w:val="000000"/>
                                <w:sz w:val="16"/>
                                <w:szCs w:val="16"/>
                              </w:rPr>
                              <m:t>y</m:t>
                            </m:r>
                          </m:sub>
                        </m:sSub>
                      </m:e>
                    </m:nary>
                  </m:den>
                </m:f>
              </m:oMath>
            </m:oMathPara>
          </w:p>
          <w:p w14:paraId="3245AC26" w14:textId="77777777" w:rsidR="00655DDD" w:rsidRPr="00464519" w:rsidRDefault="00655DDD" w:rsidP="00D15123">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g</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y,g</m:t>
                            </m:r>
                          </m:sub>
                        </m:sSub>
                      </m:e>
                    </m:nary>
                  </m:num>
                  <m:den>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m:t>
                            </m:r>
                          </m:sub>
                        </m:sSub>
                      </m:e>
                    </m:nary>
                  </m:den>
                </m:f>
              </m:oMath>
            </m:oMathPara>
          </w:p>
          <w:p w14:paraId="35E9F789" w14:textId="77777777" w:rsidR="00655DDD" w:rsidRPr="00464519" w:rsidRDefault="00655DDD" w:rsidP="00D15123">
            <w:pPr>
              <w:pStyle w:val="Compact"/>
              <w:rPr>
                <w:rFonts w:ascii="Times New Roman" w:hAnsi="Times New Roman"/>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g</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tc>
      </w:tr>
      <w:tr w:rsidR="00655DDD" w:rsidRPr="00464519" w14:paraId="1DA5E0DE"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1403" w:type="pct"/>
          </w:tcPr>
          <w:p w14:paraId="42316FEF"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Multi-survey index equal</w:t>
            </w:r>
          </w:p>
        </w:tc>
        <w:tc>
          <w:tcPr>
            <w:tcW w:w="1822" w:type="pct"/>
          </w:tcPr>
          <w:p w14:paraId="7D9FEE60"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Multi-survey-based allocation to regions; equally split among fleets.</w:t>
            </w:r>
            <w:r>
              <w:rPr>
                <w:rFonts w:ascii="Times New Roman" w:hAnsi="Times New Roman"/>
                <w:sz w:val="16"/>
                <w:szCs w:val="16"/>
              </w:rPr>
              <w:t xml:space="preserve"> C</w:t>
            </w:r>
            <w:r w:rsidRPr="00464519">
              <w:rPr>
                <w:rFonts w:ascii="Times New Roman" w:hAnsi="Times New Roman"/>
                <w:sz w:val="16"/>
                <w:szCs w:val="16"/>
              </w:rPr>
              <w:t>atch is equally distributed among fleets within the region.</w:t>
            </w:r>
          </w:p>
        </w:tc>
        <w:tc>
          <w:tcPr>
            <w:tcW w:w="1775" w:type="pct"/>
          </w:tcPr>
          <w:p w14:paraId="7B88CECF" w14:textId="77777777" w:rsidR="00655DDD" w:rsidRPr="00464519" w:rsidRDefault="00655DDD" w:rsidP="00D15123">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Sup>
                          <m:sSubSupPr>
                            <m:ctrlPr>
                              <w:rPr>
                                <w:rFonts w:ascii="Cambria Math" w:eastAsia="Cambria Math" w:hAnsi="Cambria Math"/>
                                <w:color w:val="000000"/>
                                <w:sz w:val="16"/>
                                <w:szCs w:val="16"/>
                              </w:rPr>
                            </m:ctrlPr>
                          </m:sSubSupPr>
                          <m:e>
                            <m:r>
                              <w:rPr>
                                <w:rFonts w:ascii="Cambria Math" w:eastAsia="Cambria Math" w:hAnsi="Cambria Math"/>
                                <w:color w:val="000000"/>
                                <w:sz w:val="16"/>
                                <w:szCs w:val="16"/>
                              </w:rPr>
                              <m:t>I</m:t>
                            </m:r>
                          </m:e>
                          <m:sub>
                            <m:r>
                              <w:rPr>
                                <w:rFonts w:ascii="Cambria Math" w:eastAsia="Cambria Math" w:hAnsi="Cambria Math"/>
                                <w:color w:val="000000"/>
                                <w:sz w:val="16"/>
                                <w:szCs w:val="16"/>
                              </w:rPr>
                              <m:t>y,r</m:t>
                            </m:r>
                          </m:sub>
                          <m:sup>
                            <m:d>
                              <m:dPr>
                                <m:ctrlPr>
                                  <w:rPr>
                                    <w:rFonts w:ascii="Cambria Math" w:eastAsia="Cambria Math" w:hAnsi="Cambria Math"/>
                                    <w:color w:val="000000"/>
                                    <w:sz w:val="16"/>
                                    <w:szCs w:val="16"/>
                                  </w:rPr>
                                </m:ctrlPr>
                              </m:dPr>
                              <m:e>
                                <m:r>
                                  <w:rPr>
                                    <w:rFonts w:ascii="Cambria Math" w:eastAsia="Cambria Math" w:hAnsi="Cambria Math"/>
                                    <w:color w:val="000000"/>
                                    <w:sz w:val="16"/>
                                    <w:szCs w:val="16"/>
                                  </w:rPr>
                                  <m:t>i</m:t>
                                </m:r>
                              </m:e>
                            </m:d>
                          </m:sup>
                        </m:sSubSup>
                      </m:e>
                    </m:nary>
                  </m:num>
                  <m:den>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Sup>
                          <m:sSubSupPr>
                            <m:ctrlPr>
                              <w:rPr>
                                <w:rFonts w:ascii="Cambria Math" w:eastAsia="Cambria Math" w:hAnsi="Cambria Math"/>
                                <w:color w:val="000000"/>
                                <w:sz w:val="16"/>
                                <w:szCs w:val="16"/>
                              </w:rPr>
                            </m:ctrlPr>
                          </m:sSubSupPr>
                          <m:e>
                            <m:r>
                              <w:rPr>
                                <w:rFonts w:ascii="Cambria Math" w:eastAsia="Cambria Math" w:hAnsi="Cambria Math"/>
                                <w:color w:val="000000"/>
                                <w:sz w:val="16"/>
                                <w:szCs w:val="16"/>
                              </w:rPr>
                              <m:t>I</m:t>
                            </m:r>
                          </m:e>
                          <m:sub>
                            <m:r>
                              <w:rPr>
                                <w:rFonts w:ascii="Cambria Math" w:eastAsia="Cambria Math" w:hAnsi="Cambria Math"/>
                                <w:color w:val="000000"/>
                                <w:sz w:val="16"/>
                                <w:szCs w:val="16"/>
                              </w:rPr>
                              <m:t>y</m:t>
                            </m:r>
                          </m:sub>
                          <m:sup>
                            <m:d>
                              <m:dPr>
                                <m:ctrlPr>
                                  <w:rPr>
                                    <w:rFonts w:ascii="Cambria Math" w:eastAsia="Cambria Math" w:hAnsi="Cambria Math"/>
                                    <w:color w:val="000000"/>
                                    <w:sz w:val="16"/>
                                    <w:szCs w:val="16"/>
                                  </w:rPr>
                                </m:ctrlPr>
                              </m:dPr>
                              <m:e>
                                <m:r>
                                  <w:rPr>
                                    <w:rFonts w:ascii="Cambria Math" w:eastAsia="Cambria Math" w:hAnsi="Cambria Math"/>
                                    <w:color w:val="000000"/>
                                    <w:sz w:val="16"/>
                                    <w:szCs w:val="16"/>
                                  </w:rPr>
                                  <m:t>i</m:t>
                                </m:r>
                              </m:e>
                            </m:d>
                          </m:sup>
                        </m:sSubSup>
                      </m:e>
                    </m:nary>
                  </m:den>
                </m:f>
              </m:oMath>
            </m:oMathPara>
          </w:p>
          <w:p w14:paraId="4A72D7CE" w14:textId="77777777" w:rsidR="00655DDD" w:rsidRPr="00464519" w:rsidRDefault="00655DDD" w:rsidP="00D15123">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t,r</m:t>
                    </m:r>
                  </m:sub>
                </m:sSub>
                <m:r>
                  <w:rPr>
                    <w:rFonts w:ascii="Cambria Math" w:eastAsia="Cambria Math" w:hAnsi="Cambria Math"/>
                    <w:color w:val="000000"/>
                    <w:sz w:val="16"/>
                    <w:szCs w:val="16"/>
                  </w:rPr>
                  <m:t>=</m:t>
                </m:r>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p w14:paraId="32CDD660" w14:textId="77777777" w:rsidR="00655DDD" w:rsidRPr="00464519" w:rsidRDefault="00655DDD" w:rsidP="00D15123">
            <w:pPr>
              <w:pStyle w:val="Compact"/>
              <w:rPr>
                <w:rFonts w:ascii="Times New Roman" w:hAnsi="Times New Roman"/>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t,r</m:t>
                        </m:r>
                      </m:sub>
                    </m:sSub>
                  </m:num>
                  <m:den>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N</m:t>
                        </m:r>
                      </m:e>
                      <m:sub>
                        <m:r>
                          <w:rPr>
                            <w:rFonts w:ascii="Cambria Math" w:eastAsia="Cambria Math" w:hAnsi="Cambria Math"/>
                            <w:color w:val="000000"/>
                            <w:sz w:val="16"/>
                            <w:szCs w:val="16"/>
                          </w:rPr>
                          <m:t>G</m:t>
                        </m:r>
                      </m:sub>
                    </m:sSub>
                    <m:r>
                      <w:rPr>
                        <w:rFonts w:ascii="Cambria Math" w:eastAsia="Cambria Math" w:hAnsi="Cambria Math"/>
                        <w:color w:val="000000"/>
                        <w:sz w:val="16"/>
                        <w:szCs w:val="16"/>
                      </w:rPr>
                      <m:t>(r)</m:t>
                    </m:r>
                  </m:den>
                </m:f>
              </m:oMath>
            </m:oMathPara>
          </w:p>
        </w:tc>
      </w:tr>
      <w:tr w:rsidR="00655DDD" w:rsidRPr="00464519" w14:paraId="22D93ED5" w14:textId="77777777" w:rsidTr="00D15123">
        <w:tblPrEx>
          <w:jc w:val="left"/>
        </w:tblPrEx>
        <w:tc>
          <w:tcPr>
            <w:tcW w:w="1403" w:type="pct"/>
          </w:tcPr>
          <w:p w14:paraId="7FB05CC4"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lastRenderedPageBreak/>
              <w:t>Multi-survey × Gear weighted</w:t>
            </w:r>
          </w:p>
        </w:tc>
        <w:tc>
          <w:tcPr>
            <w:tcW w:w="1822" w:type="pct"/>
          </w:tcPr>
          <w:p w14:paraId="2BE3CD48"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 xml:space="preserve">Allocated based on multi-survey regional index and gear-specific historical catch.   </w:t>
            </w:r>
          </w:p>
        </w:tc>
        <w:tc>
          <w:tcPr>
            <w:tcW w:w="1775" w:type="pct"/>
          </w:tcPr>
          <w:p w14:paraId="5D470338" w14:textId="77777777" w:rsidR="00655DDD" w:rsidRPr="00464519" w:rsidRDefault="00655DDD" w:rsidP="00D15123">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Sup>
                          <m:sSubSupPr>
                            <m:ctrlPr>
                              <w:rPr>
                                <w:rFonts w:ascii="Cambria Math" w:eastAsia="Cambria Math" w:hAnsi="Cambria Math"/>
                                <w:color w:val="000000"/>
                                <w:sz w:val="16"/>
                                <w:szCs w:val="16"/>
                              </w:rPr>
                            </m:ctrlPr>
                          </m:sSubSupPr>
                          <m:e>
                            <m:r>
                              <w:rPr>
                                <w:rFonts w:ascii="Cambria Math" w:eastAsia="Cambria Math" w:hAnsi="Cambria Math"/>
                                <w:color w:val="000000"/>
                                <w:sz w:val="16"/>
                                <w:szCs w:val="16"/>
                              </w:rPr>
                              <m:t>I</m:t>
                            </m:r>
                          </m:e>
                          <m:sub>
                            <m:r>
                              <w:rPr>
                                <w:rFonts w:ascii="Cambria Math" w:eastAsia="Cambria Math" w:hAnsi="Cambria Math"/>
                                <w:color w:val="000000"/>
                                <w:sz w:val="16"/>
                                <w:szCs w:val="16"/>
                              </w:rPr>
                              <m:t>y,r</m:t>
                            </m:r>
                          </m:sub>
                          <m:sup>
                            <m:d>
                              <m:dPr>
                                <m:ctrlPr>
                                  <w:rPr>
                                    <w:rFonts w:ascii="Cambria Math" w:eastAsia="Cambria Math" w:hAnsi="Cambria Math"/>
                                    <w:color w:val="000000"/>
                                    <w:sz w:val="16"/>
                                    <w:szCs w:val="16"/>
                                  </w:rPr>
                                </m:ctrlPr>
                              </m:dPr>
                              <m:e>
                                <m:r>
                                  <w:rPr>
                                    <w:rFonts w:ascii="Cambria Math" w:eastAsia="Cambria Math" w:hAnsi="Cambria Math"/>
                                    <w:color w:val="000000"/>
                                    <w:sz w:val="16"/>
                                    <w:szCs w:val="16"/>
                                  </w:rPr>
                                  <m:t>i</m:t>
                                </m:r>
                              </m:e>
                            </m:d>
                          </m:sup>
                        </m:sSubSup>
                      </m:e>
                    </m:nary>
                  </m:num>
                  <m:den>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Sup>
                          <m:sSubSupPr>
                            <m:ctrlPr>
                              <w:rPr>
                                <w:rFonts w:ascii="Cambria Math" w:eastAsia="Cambria Math" w:hAnsi="Cambria Math"/>
                                <w:color w:val="000000"/>
                                <w:sz w:val="16"/>
                                <w:szCs w:val="16"/>
                              </w:rPr>
                            </m:ctrlPr>
                          </m:sSubSupPr>
                          <m:e>
                            <m:r>
                              <w:rPr>
                                <w:rFonts w:ascii="Cambria Math" w:eastAsia="Cambria Math" w:hAnsi="Cambria Math"/>
                                <w:color w:val="000000"/>
                                <w:sz w:val="16"/>
                                <w:szCs w:val="16"/>
                              </w:rPr>
                              <m:t>I</m:t>
                            </m:r>
                          </m:e>
                          <m:sub>
                            <m:r>
                              <w:rPr>
                                <w:rFonts w:ascii="Cambria Math" w:eastAsia="Cambria Math" w:hAnsi="Cambria Math"/>
                                <w:color w:val="000000"/>
                                <w:sz w:val="16"/>
                                <w:szCs w:val="16"/>
                              </w:rPr>
                              <m:t>y</m:t>
                            </m:r>
                          </m:sub>
                          <m:sup>
                            <m:d>
                              <m:dPr>
                                <m:ctrlPr>
                                  <w:rPr>
                                    <w:rFonts w:ascii="Cambria Math" w:eastAsia="Cambria Math" w:hAnsi="Cambria Math"/>
                                    <w:color w:val="000000"/>
                                    <w:sz w:val="16"/>
                                    <w:szCs w:val="16"/>
                                  </w:rPr>
                                </m:ctrlPr>
                              </m:dPr>
                              <m:e>
                                <m:r>
                                  <w:rPr>
                                    <w:rFonts w:ascii="Cambria Math" w:eastAsia="Cambria Math" w:hAnsi="Cambria Math"/>
                                    <w:color w:val="000000"/>
                                    <w:sz w:val="16"/>
                                    <w:szCs w:val="16"/>
                                  </w:rPr>
                                  <m:t>i</m:t>
                                </m:r>
                              </m:e>
                            </m:d>
                          </m:sup>
                        </m:sSubSup>
                      </m:e>
                    </m:nary>
                  </m:den>
                </m:f>
              </m:oMath>
            </m:oMathPara>
          </w:p>
          <w:p w14:paraId="085360CD" w14:textId="77777777" w:rsidR="00655DDD" w:rsidRPr="00464519" w:rsidRDefault="00655DDD" w:rsidP="00D15123">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g</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y,g</m:t>
                            </m:r>
                          </m:sub>
                        </m:sSub>
                      </m:e>
                    </m:nary>
                  </m:num>
                  <m:den>
                    <m:nary>
                      <m:naryPr>
                        <m:chr m:val="∑"/>
                        <m:ctrlPr>
                          <w:rPr>
                            <w:rFonts w:ascii="Cambria Math" w:eastAsia="Cambria Math" w:hAnsi="Cambria Math"/>
                            <w:color w:val="000000"/>
                            <w:sz w:val="16"/>
                            <w:szCs w:val="16"/>
                          </w:rPr>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m:t>
                            </m:r>
                          </m:sub>
                        </m:sSub>
                      </m:e>
                    </m:nary>
                  </m:den>
                </m:f>
              </m:oMath>
            </m:oMathPara>
          </w:p>
          <w:p w14:paraId="01B549B4" w14:textId="77777777" w:rsidR="00655DDD" w:rsidRPr="00464519" w:rsidRDefault="00655DDD" w:rsidP="00D15123">
            <w:pPr>
              <w:pStyle w:val="Compact"/>
              <w:rPr>
                <w:rFonts w:ascii="Times New Roman" w:hAnsi="Times New Roman"/>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g</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tc>
      </w:tr>
      <w:tr w:rsidR="00655DDD" w:rsidRPr="00464519" w14:paraId="2A98F537"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1403" w:type="pct"/>
          </w:tcPr>
          <w:p w14:paraId="034C2CF4"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User-defined fleet weights</w:t>
            </w:r>
          </w:p>
        </w:tc>
        <w:tc>
          <w:tcPr>
            <w:tcW w:w="1822" w:type="pct"/>
          </w:tcPr>
          <w:p w14:paraId="1C654045" w14:textId="77777777" w:rsidR="00655DDD" w:rsidRPr="00464519" w:rsidRDefault="00655DDD" w:rsidP="00D15123">
            <w:pPr>
              <w:pStyle w:val="Compact"/>
              <w:rPr>
                <w:rFonts w:ascii="Times New Roman" w:hAnsi="Times New Roman"/>
                <w:sz w:val="16"/>
                <w:szCs w:val="16"/>
              </w:rPr>
            </w:pPr>
            <w:proofErr w:type="gramStart"/>
            <w:r w:rsidRPr="00464519">
              <w:rPr>
                <w:rFonts w:ascii="Times New Roman" w:hAnsi="Times New Roman"/>
                <w:sz w:val="16"/>
                <w:szCs w:val="16"/>
              </w:rPr>
              <w:t>User provides</w:t>
            </w:r>
            <w:proofErr w:type="gramEnd"/>
            <w:r w:rsidRPr="00464519">
              <w:rPr>
                <w:rFonts w:ascii="Times New Roman" w:hAnsi="Times New Roman"/>
                <w:sz w:val="16"/>
                <w:szCs w:val="16"/>
              </w:rPr>
              <w:t xml:space="preserve"> weights for each fleet.   </w:t>
            </w:r>
          </w:p>
        </w:tc>
        <w:tc>
          <w:tcPr>
            <w:tcW w:w="1775" w:type="pct"/>
          </w:tcPr>
          <w:p w14:paraId="735F5050" w14:textId="77777777" w:rsidR="00655DDD" w:rsidRPr="00464519" w:rsidRDefault="00655DDD" w:rsidP="00D15123">
            <w:pPr>
              <w:pStyle w:val="Compact"/>
              <w:rPr>
                <w:rFonts w:ascii="Times New Roman" w:hAnsi="Times New Roman"/>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f</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tc>
      </w:tr>
      <w:tr w:rsidR="00655DDD" w:rsidRPr="00464519" w14:paraId="400AF6BB" w14:textId="77777777" w:rsidTr="00D15123">
        <w:tblPrEx>
          <w:jc w:val="left"/>
        </w:tblPrEx>
        <w:tc>
          <w:tcPr>
            <w:tcW w:w="1403" w:type="pct"/>
          </w:tcPr>
          <w:p w14:paraId="4904050A" w14:textId="77777777" w:rsidR="00655DDD" w:rsidRPr="00464519" w:rsidRDefault="00655DDD" w:rsidP="00D15123">
            <w:pPr>
              <w:pStyle w:val="Compact"/>
              <w:rPr>
                <w:rFonts w:ascii="Times New Roman" w:hAnsi="Times New Roman"/>
                <w:sz w:val="16"/>
                <w:szCs w:val="16"/>
              </w:rPr>
            </w:pPr>
            <w:r w:rsidRPr="00464519">
              <w:rPr>
                <w:rFonts w:ascii="Times New Roman" w:hAnsi="Times New Roman"/>
                <w:sz w:val="16"/>
                <w:szCs w:val="16"/>
              </w:rPr>
              <w:t>User-defined region weights</w:t>
            </w:r>
          </w:p>
        </w:tc>
        <w:tc>
          <w:tcPr>
            <w:tcW w:w="1822" w:type="pct"/>
          </w:tcPr>
          <w:p w14:paraId="3A42241B" w14:textId="77777777" w:rsidR="00655DDD" w:rsidRPr="00464519" w:rsidRDefault="00655DDD" w:rsidP="00D15123">
            <w:pPr>
              <w:pStyle w:val="Compact"/>
              <w:rPr>
                <w:rFonts w:ascii="Times New Roman" w:hAnsi="Times New Roman"/>
                <w:sz w:val="16"/>
                <w:szCs w:val="16"/>
              </w:rPr>
            </w:pPr>
            <w:proofErr w:type="gramStart"/>
            <w:r w:rsidRPr="00464519">
              <w:rPr>
                <w:rFonts w:ascii="Times New Roman" w:hAnsi="Times New Roman"/>
                <w:sz w:val="16"/>
                <w:szCs w:val="16"/>
              </w:rPr>
              <w:t>User provides</w:t>
            </w:r>
            <w:proofErr w:type="gramEnd"/>
            <w:r w:rsidRPr="00464519">
              <w:rPr>
                <w:rFonts w:ascii="Times New Roman" w:hAnsi="Times New Roman"/>
                <w:sz w:val="16"/>
                <w:szCs w:val="16"/>
              </w:rPr>
              <w:t xml:space="preserve"> weights for regions; catch is equally split among fleets in the region.  </w:t>
            </w:r>
          </w:p>
        </w:tc>
        <w:tc>
          <w:tcPr>
            <w:tcW w:w="1775" w:type="pct"/>
          </w:tcPr>
          <w:p w14:paraId="166FE0A0" w14:textId="77777777" w:rsidR="00655DDD" w:rsidRPr="00464519" w:rsidRDefault="00655DDD" w:rsidP="00D15123">
            <w:pPr>
              <w:jc w:val="center"/>
              <w:rPr>
                <w:rFonts w:eastAsia="Cambria Math"/>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t,r</m:t>
                    </m:r>
                  </m:sub>
                </m:sSub>
                <m:r>
                  <w:rPr>
                    <w:rFonts w:ascii="Cambria Math" w:eastAsia="Cambria Math" w:hAnsi="Cambria Math"/>
                    <w:color w:val="000000"/>
                    <w:sz w:val="16"/>
                    <w:szCs w:val="16"/>
                  </w:rPr>
                  <m:t>=</m:t>
                </m:r>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p w14:paraId="5D09122B" w14:textId="77777777" w:rsidR="00655DDD" w:rsidRPr="00464519" w:rsidRDefault="00655DDD" w:rsidP="00D15123">
            <w:pPr>
              <w:pStyle w:val="Compact"/>
              <w:rPr>
                <w:rFonts w:ascii="Times New Roman" w:hAnsi="Times New Roman"/>
                <w:color w:val="000000"/>
                <w:sz w:val="16"/>
                <w:szCs w:val="16"/>
              </w:rPr>
            </w:pPr>
            <m:oMathPara>
              <m:oMath>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f>
                  <m:fPr>
                    <m:ctrlPr>
                      <w:rPr>
                        <w:rFonts w:ascii="Cambria Math" w:eastAsia="Cambria Math" w:hAnsi="Cambria Math"/>
                        <w:color w:val="000000"/>
                        <w:sz w:val="16"/>
                        <w:szCs w:val="16"/>
                      </w:rPr>
                    </m:ctrlPr>
                  </m:fPr>
                  <m:num>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t,r</m:t>
                        </m:r>
                      </m:sub>
                    </m:sSub>
                  </m:num>
                  <m:den>
                    <m:sSub>
                      <m:sSubPr>
                        <m:ctrlPr>
                          <w:rPr>
                            <w:rFonts w:ascii="Cambria Math" w:eastAsia="Cambria Math" w:hAnsi="Cambria Math"/>
                            <w:color w:val="000000"/>
                            <w:sz w:val="16"/>
                            <w:szCs w:val="16"/>
                          </w:rPr>
                        </m:ctrlPr>
                      </m:sSubPr>
                      <m:e>
                        <m:r>
                          <w:rPr>
                            <w:rFonts w:ascii="Cambria Math" w:eastAsia="Cambria Math" w:hAnsi="Cambria Math"/>
                            <w:color w:val="000000"/>
                            <w:sz w:val="16"/>
                            <w:szCs w:val="16"/>
                          </w:rPr>
                          <m:t>N</m:t>
                        </m:r>
                      </m:e>
                      <m:sub>
                        <m:r>
                          <w:rPr>
                            <w:rFonts w:ascii="Cambria Math" w:eastAsia="Cambria Math" w:hAnsi="Cambria Math"/>
                            <w:color w:val="000000"/>
                            <w:sz w:val="16"/>
                            <w:szCs w:val="16"/>
                          </w:rPr>
                          <m:t>G</m:t>
                        </m:r>
                      </m:sub>
                    </m:sSub>
                    <m:r>
                      <w:rPr>
                        <w:rFonts w:ascii="Cambria Math" w:eastAsia="Cambria Math" w:hAnsi="Cambria Math"/>
                        <w:color w:val="000000"/>
                        <w:sz w:val="16"/>
                        <w:szCs w:val="16"/>
                      </w:rPr>
                      <m:t>(r)</m:t>
                    </m:r>
                  </m:den>
                </m:f>
              </m:oMath>
            </m:oMathPara>
          </w:p>
        </w:tc>
      </w:tr>
    </w:tbl>
    <w:p w14:paraId="7FA8281D" w14:textId="77777777" w:rsidR="00655DDD" w:rsidRDefault="00655DDD" w:rsidP="00655DDD">
      <w:pPr>
        <w:pBdr>
          <w:top w:val="nil"/>
          <w:left w:val="nil"/>
          <w:bottom w:val="nil"/>
          <w:right w:val="nil"/>
          <w:between w:val="nil"/>
        </w:pBdr>
        <w:spacing w:before="36" w:after="36" w:line="240" w:lineRule="auto"/>
        <w:rPr>
          <w:sz w:val="20"/>
          <w:szCs w:val="20"/>
        </w:rPr>
      </w:pPr>
      <w:r>
        <w:rPr>
          <w:sz w:val="20"/>
          <w:szCs w:val="20"/>
        </w:rPr>
        <w:t xml:space="preserve">Note: </w:t>
      </w:r>
    </w:p>
    <w:p w14:paraId="7117EBF9" w14:textId="77777777" w:rsidR="00655DDD" w:rsidRPr="00A61631" w:rsidRDefault="00655DDD" w:rsidP="00655DDD">
      <w:pPr>
        <w:numPr>
          <w:ilvl w:val="0"/>
          <w:numId w:val="19"/>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m:t>
            </m:r>
          </m:sub>
        </m:sSub>
      </m:oMath>
      <w:r w:rsidRPr="00A61631">
        <w:rPr>
          <w:sz w:val="20"/>
          <w:szCs w:val="20"/>
        </w:rPr>
        <w:t xml:space="preserve">: Total catch in year </w:t>
      </w:r>
      <m:oMath>
        <m:r>
          <w:rPr>
            <w:rFonts w:ascii="Cambria Math" w:eastAsia="Cambria Math" w:hAnsi="Cambria Math" w:cs="Cambria Math"/>
            <w:sz w:val="20"/>
            <w:szCs w:val="20"/>
          </w:rPr>
          <m:t>t</m:t>
        </m:r>
      </m:oMath>
      <w:r w:rsidRPr="00A61631">
        <w:rPr>
          <w:sz w:val="20"/>
          <w:szCs w:val="20"/>
        </w:rPr>
        <w:t>.</w:t>
      </w:r>
    </w:p>
    <w:p w14:paraId="3DC4B102" w14:textId="77777777" w:rsidR="00655DDD" w:rsidRPr="00A61631" w:rsidRDefault="00655DDD" w:rsidP="00655DDD">
      <w:pPr>
        <w:numPr>
          <w:ilvl w:val="0"/>
          <w:numId w:val="19"/>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t,f</m:t>
            </m:r>
          </m:sub>
        </m:sSub>
      </m:oMath>
      <w:r w:rsidRPr="00A61631">
        <w:rPr>
          <w:sz w:val="20"/>
          <w:szCs w:val="20"/>
        </w:rPr>
        <w:t xml:space="preserve">: Catch allocated to fleet </w:t>
      </w:r>
      <m:oMath>
        <m:r>
          <w:rPr>
            <w:rFonts w:ascii="Cambria Math" w:eastAsia="Cambria Math" w:hAnsi="Cambria Math" w:cs="Cambria Math"/>
            <w:sz w:val="20"/>
            <w:szCs w:val="20"/>
          </w:rPr>
          <m:t>f</m:t>
        </m:r>
      </m:oMath>
      <w:r w:rsidRPr="00A61631">
        <w:rPr>
          <w:sz w:val="20"/>
          <w:szCs w:val="20"/>
        </w:rPr>
        <w:t xml:space="preserve"> in year </w:t>
      </w:r>
      <m:oMath>
        <m:r>
          <w:rPr>
            <w:rFonts w:ascii="Cambria Math" w:eastAsia="Cambria Math" w:hAnsi="Cambria Math" w:cs="Cambria Math"/>
            <w:sz w:val="20"/>
            <w:szCs w:val="20"/>
          </w:rPr>
          <m:t>t</m:t>
        </m:r>
      </m:oMath>
      <w:r w:rsidRPr="00A61631">
        <w:rPr>
          <w:sz w:val="20"/>
          <w:szCs w:val="20"/>
        </w:rPr>
        <w:t>.</w:t>
      </w:r>
    </w:p>
    <w:p w14:paraId="3DC775D0" w14:textId="77777777" w:rsidR="00655DDD" w:rsidRPr="00A61631" w:rsidRDefault="00655DDD" w:rsidP="00655DDD">
      <w:pPr>
        <w:numPr>
          <w:ilvl w:val="0"/>
          <w:numId w:val="19"/>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t,r</m:t>
            </m:r>
          </m:sub>
        </m:sSub>
      </m:oMath>
      <w:r w:rsidRPr="00A61631">
        <w:rPr>
          <w:sz w:val="20"/>
          <w:szCs w:val="20"/>
        </w:rPr>
        <w:t xml:space="preserve">: Catch allocated to region </w:t>
      </w:r>
      <m:oMath>
        <m:r>
          <w:rPr>
            <w:rFonts w:ascii="Cambria Math" w:eastAsia="Cambria Math" w:hAnsi="Cambria Math" w:cs="Cambria Math"/>
            <w:sz w:val="20"/>
            <w:szCs w:val="20"/>
          </w:rPr>
          <m:t>r</m:t>
        </m:r>
      </m:oMath>
      <w:r w:rsidRPr="00A61631">
        <w:rPr>
          <w:sz w:val="20"/>
          <w:szCs w:val="20"/>
        </w:rPr>
        <w:t xml:space="preserve"> in year </w:t>
      </w:r>
      <m:oMath>
        <m:r>
          <w:rPr>
            <w:rFonts w:ascii="Cambria Math" w:eastAsia="Cambria Math" w:hAnsi="Cambria Math" w:cs="Cambria Math"/>
            <w:sz w:val="20"/>
            <w:szCs w:val="20"/>
          </w:rPr>
          <m:t>t</m:t>
        </m:r>
      </m:oMath>
      <w:r w:rsidRPr="00A61631">
        <w:rPr>
          <w:sz w:val="20"/>
          <w:szCs w:val="20"/>
        </w:rPr>
        <w:t>.</w:t>
      </w:r>
    </w:p>
    <w:p w14:paraId="27FF8F78" w14:textId="77777777" w:rsidR="00655DDD" w:rsidRPr="00A61631" w:rsidRDefault="00655DDD" w:rsidP="00655DDD">
      <w:pPr>
        <w:numPr>
          <w:ilvl w:val="0"/>
          <w:numId w:val="19"/>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t,g</m:t>
            </m:r>
          </m:sub>
        </m:sSub>
      </m:oMath>
      <w:r w:rsidRPr="00A61631">
        <w:rPr>
          <w:sz w:val="20"/>
          <w:szCs w:val="20"/>
        </w:rPr>
        <w:t xml:space="preserve">: Total catch for gear type </w:t>
      </w:r>
      <m:oMath>
        <m:r>
          <w:rPr>
            <w:rFonts w:ascii="Cambria Math" w:eastAsia="Cambria Math" w:hAnsi="Cambria Math" w:cs="Cambria Math"/>
            <w:sz w:val="20"/>
            <w:szCs w:val="20"/>
          </w:rPr>
          <m:t>g</m:t>
        </m:r>
      </m:oMath>
      <w:r w:rsidRPr="00A61631">
        <w:rPr>
          <w:sz w:val="20"/>
          <w:szCs w:val="20"/>
        </w:rPr>
        <w:t xml:space="preserve"> in year </w:t>
      </w:r>
      <m:oMath>
        <m:r>
          <w:rPr>
            <w:rFonts w:ascii="Cambria Math" w:eastAsia="Cambria Math" w:hAnsi="Cambria Math" w:cs="Cambria Math"/>
            <w:sz w:val="20"/>
            <w:szCs w:val="20"/>
          </w:rPr>
          <m:t>t</m:t>
        </m:r>
      </m:oMath>
      <w:r w:rsidRPr="00A61631">
        <w:rPr>
          <w:sz w:val="20"/>
          <w:szCs w:val="20"/>
        </w:rPr>
        <w:t>.</w:t>
      </w:r>
    </w:p>
    <w:p w14:paraId="122FBF72" w14:textId="77777777" w:rsidR="00655DDD" w:rsidRPr="00A61631" w:rsidRDefault="00655DDD" w:rsidP="00655DDD">
      <w:pPr>
        <w:numPr>
          <w:ilvl w:val="0"/>
          <w:numId w:val="19"/>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I</m:t>
            </m:r>
          </m:e>
          <m:sub>
            <m:r>
              <w:rPr>
                <w:rFonts w:ascii="Cambria Math" w:eastAsia="Cambria Math" w:hAnsi="Cambria Math" w:cs="Cambria Math"/>
                <w:sz w:val="20"/>
                <w:szCs w:val="20"/>
              </w:rPr>
              <m:t>y,r</m:t>
            </m:r>
          </m:sub>
        </m:sSub>
      </m:oMath>
      <w:r w:rsidRPr="00A61631">
        <w:rPr>
          <w:sz w:val="20"/>
          <w:szCs w:val="20"/>
        </w:rPr>
        <w:t xml:space="preserve">: Survey catch for region </w:t>
      </w:r>
      <m:oMath>
        <m:r>
          <w:rPr>
            <w:rFonts w:ascii="Cambria Math" w:eastAsia="Cambria Math" w:hAnsi="Cambria Math" w:cs="Cambria Math"/>
            <w:sz w:val="20"/>
            <w:szCs w:val="20"/>
          </w:rPr>
          <m:t>r</m:t>
        </m:r>
      </m:oMath>
      <w:r>
        <w:rPr>
          <w:sz w:val="20"/>
          <w:szCs w:val="20"/>
        </w:rPr>
        <w:t xml:space="preserve"> in year </w:t>
      </w:r>
      <w:r w:rsidRPr="00FF4B5B">
        <w:rPr>
          <w:i/>
          <w:sz w:val="20"/>
          <w:szCs w:val="20"/>
        </w:rPr>
        <w:t>y</w:t>
      </w:r>
      <w:r w:rsidRPr="00A61631">
        <w:rPr>
          <w:sz w:val="20"/>
          <w:szCs w:val="20"/>
        </w:rPr>
        <w:t>.</w:t>
      </w:r>
    </w:p>
    <w:p w14:paraId="4CD02B84" w14:textId="77777777" w:rsidR="00655DDD" w:rsidRPr="00A61631" w:rsidRDefault="00655DDD" w:rsidP="00655DDD">
      <w:pPr>
        <w:numPr>
          <w:ilvl w:val="0"/>
          <w:numId w:val="19"/>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I</m:t>
            </m:r>
          </m:e>
          <m:sub>
            <m:r>
              <w:rPr>
                <w:rFonts w:ascii="Cambria Math" w:eastAsia="Cambria Math" w:hAnsi="Cambria Math" w:cs="Cambria Math"/>
                <w:sz w:val="20"/>
                <w:szCs w:val="20"/>
              </w:rPr>
              <m:t>y</m:t>
            </m:r>
          </m:sub>
        </m:sSub>
      </m:oMath>
      <w:r w:rsidRPr="00A61631">
        <w:rPr>
          <w:sz w:val="20"/>
          <w:szCs w:val="20"/>
        </w:rPr>
        <w:t>: Survey total catch</w:t>
      </w:r>
      <w:r>
        <w:rPr>
          <w:sz w:val="20"/>
          <w:szCs w:val="20"/>
        </w:rPr>
        <w:t xml:space="preserve"> in year </w:t>
      </w:r>
      <w:r w:rsidRPr="00DD2B3C">
        <w:rPr>
          <w:i/>
          <w:sz w:val="20"/>
          <w:szCs w:val="20"/>
        </w:rPr>
        <w:t>y</w:t>
      </w:r>
      <w:r w:rsidRPr="00A61631">
        <w:rPr>
          <w:sz w:val="20"/>
          <w:szCs w:val="20"/>
        </w:rPr>
        <w:t>.</w:t>
      </w:r>
    </w:p>
    <w:p w14:paraId="69223C25" w14:textId="77777777" w:rsidR="00655DDD" w:rsidRPr="00A61631" w:rsidRDefault="00655DDD" w:rsidP="00655DDD">
      <w:pPr>
        <w:numPr>
          <w:ilvl w:val="0"/>
          <w:numId w:val="19"/>
        </w:numPr>
        <w:pBdr>
          <w:top w:val="nil"/>
          <w:left w:val="nil"/>
          <w:bottom w:val="nil"/>
          <w:right w:val="nil"/>
          <w:between w:val="nil"/>
        </w:pBdr>
        <w:spacing w:before="36" w:after="36" w:line="240" w:lineRule="auto"/>
        <w:rPr>
          <w:sz w:val="20"/>
          <w:szCs w:val="20"/>
        </w:rPr>
      </w:p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I</m:t>
            </m:r>
          </m:e>
          <m:sub>
            <m:r>
              <w:rPr>
                <w:rFonts w:ascii="Cambria Math" w:eastAsia="Cambria Math" w:hAnsi="Cambria Math" w:cs="Cambria Math"/>
                <w:sz w:val="20"/>
                <w:szCs w:val="20"/>
              </w:rPr>
              <m:t>y,r</m:t>
            </m:r>
          </m:sub>
          <m:sup>
            <m:d>
              <m:dPr>
                <m:ctrlPr>
                  <w:rPr>
                    <w:rFonts w:ascii="Cambria Math" w:eastAsia="Cambria Math" w:hAnsi="Cambria Math" w:cs="Cambria Math"/>
                    <w:sz w:val="20"/>
                    <w:szCs w:val="20"/>
                  </w:rPr>
                </m:ctrlPr>
              </m:dPr>
              <m:e>
                <m:r>
                  <w:rPr>
                    <w:rFonts w:ascii="Cambria Math" w:eastAsia="Cambria Math" w:hAnsi="Cambria Math" w:cs="Cambria Math"/>
                    <w:sz w:val="20"/>
                    <w:szCs w:val="20"/>
                  </w:rPr>
                  <m:t>i</m:t>
                </m:r>
              </m:e>
            </m:d>
          </m:sup>
        </m:sSubSup>
      </m:oMath>
      <w:r w:rsidRPr="00A61631">
        <w:rPr>
          <w:sz w:val="20"/>
          <w:szCs w:val="20"/>
        </w:rPr>
        <w:t xml:space="preserve">: Survey </w:t>
      </w:r>
      <m:oMath>
        <m:r>
          <w:rPr>
            <w:rFonts w:ascii="Cambria Math" w:eastAsia="Cambria Math" w:hAnsi="Cambria Math" w:cs="Cambria Math"/>
            <w:sz w:val="20"/>
            <w:szCs w:val="20"/>
          </w:rPr>
          <m:t>i</m:t>
        </m:r>
      </m:oMath>
      <w:r w:rsidRPr="00A61631">
        <w:rPr>
          <w:sz w:val="20"/>
          <w:szCs w:val="20"/>
        </w:rPr>
        <w:t xml:space="preserve"> catch for region </w:t>
      </w:r>
      <m:oMath>
        <m:r>
          <w:rPr>
            <w:rFonts w:ascii="Cambria Math" w:eastAsia="Cambria Math" w:hAnsi="Cambria Math" w:cs="Cambria Math"/>
            <w:sz w:val="20"/>
            <w:szCs w:val="20"/>
          </w:rPr>
          <m:t>r</m:t>
        </m:r>
      </m:oMath>
      <w:r>
        <w:rPr>
          <w:sz w:val="20"/>
          <w:szCs w:val="20"/>
        </w:rPr>
        <w:t xml:space="preserve"> in year </w:t>
      </w:r>
      <w:r w:rsidRPr="00DD2B3C">
        <w:rPr>
          <w:i/>
          <w:sz w:val="20"/>
          <w:szCs w:val="20"/>
        </w:rPr>
        <w:t>y</w:t>
      </w:r>
      <w:r w:rsidRPr="00A61631">
        <w:rPr>
          <w:sz w:val="20"/>
          <w:szCs w:val="20"/>
        </w:rPr>
        <w:t>.</w:t>
      </w:r>
    </w:p>
    <w:p w14:paraId="616A456F" w14:textId="77777777" w:rsidR="00655DDD" w:rsidRPr="00A61631" w:rsidRDefault="00655DDD" w:rsidP="00655DDD">
      <w:pPr>
        <w:numPr>
          <w:ilvl w:val="0"/>
          <w:numId w:val="19"/>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G</m:t>
            </m:r>
          </m:sub>
        </m:sSub>
      </m:oMath>
      <w:r w:rsidRPr="00A61631">
        <w:rPr>
          <w:sz w:val="20"/>
          <w:szCs w:val="20"/>
        </w:rPr>
        <w:t>: Total number of gear types.</w:t>
      </w:r>
    </w:p>
    <w:p w14:paraId="44F6A60A" w14:textId="77777777" w:rsidR="00655DDD" w:rsidRPr="00A61631" w:rsidRDefault="00655DDD" w:rsidP="00655DDD">
      <w:pPr>
        <w:numPr>
          <w:ilvl w:val="0"/>
          <w:numId w:val="19"/>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F</m:t>
            </m:r>
          </m:sub>
        </m:sSub>
      </m:oMath>
      <w:r w:rsidRPr="00A61631">
        <w:rPr>
          <w:sz w:val="20"/>
          <w:szCs w:val="20"/>
        </w:rPr>
        <w:t>: Total number of fleets.</w:t>
      </w:r>
    </w:p>
    <w:p w14:paraId="454CAAFE" w14:textId="77777777" w:rsidR="00655DDD" w:rsidRPr="00A61631" w:rsidRDefault="00655DDD" w:rsidP="00655DDD">
      <w:pPr>
        <w:numPr>
          <w:ilvl w:val="0"/>
          <w:numId w:val="19"/>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R</m:t>
            </m:r>
          </m:sub>
        </m:sSub>
      </m:oMath>
      <w:r w:rsidRPr="00A61631">
        <w:rPr>
          <w:sz w:val="20"/>
          <w:szCs w:val="20"/>
        </w:rPr>
        <w:t>: Total number of regions.</w:t>
      </w:r>
    </w:p>
    <w:p w14:paraId="2948B88D" w14:textId="77777777" w:rsidR="00655DDD" w:rsidRPr="00A61631" w:rsidRDefault="00655DDD" w:rsidP="00655DDD">
      <w:pPr>
        <w:numPr>
          <w:ilvl w:val="0"/>
          <w:numId w:val="19"/>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F</m:t>
            </m:r>
          </m:sub>
        </m:sSub>
        <m:r>
          <w:rPr>
            <w:rFonts w:ascii="Cambria Math" w:eastAsia="Cambria Math" w:hAnsi="Cambria Math" w:cs="Cambria Math"/>
            <w:sz w:val="20"/>
            <w:szCs w:val="20"/>
          </w:rPr>
          <m:t>(g)</m:t>
        </m:r>
      </m:oMath>
      <w:r w:rsidRPr="00A61631">
        <w:rPr>
          <w:sz w:val="20"/>
          <w:szCs w:val="20"/>
        </w:rPr>
        <w:t xml:space="preserve">: Total number of fleets using gear type </w:t>
      </w:r>
      <m:oMath>
        <m:r>
          <w:rPr>
            <w:rFonts w:ascii="Cambria Math" w:eastAsia="Cambria Math" w:hAnsi="Cambria Math" w:cs="Cambria Math"/>
            <w:sz w:val="20"/>
            <w:szCs w:val="20"/>
          </w:rPr>
          <m:t>g</m:t>
        </m:r>
      </m:oMath>
      <w:r w:rsidRPr="00A61631">
        <w:rPr>
          <w:sz w:val="20"/>
          <w:szCs w:val="20"/>
        </w:rPr>
        <w:t>.</w:t>
      </w:r>
    </w:p>
    <w:p w14:paraId="65DCD0BD" w14:textId="77777777" w:rsidR="00655DDD" w:rsidRPr="00A61631" w:rsidRDefault="00655DDD" w:rsidP="00655DDD">
      <w:pPr>
        <w:numPr>
          <w:ilvl w:val="0"/>
          <w:numId w:val="19"/>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G</m:t>
            </m:r>
          </m:sub>
        </m:sSub>
        <m:r>
          <w:rPr>
            <w:rFonts w:ascii="Cambria Math" w:eastAsia="Cambria Math" w:hAnsi="Cambria Math" w:cs="Cambria Math"/>
            <w:sz w:val="20"/>
            <w:szCs w:val="20"/>
          </w:rPr>
          <m:t>(r)</m:t>
        </m:r>
      </m:oMath>
      <w:r w:rsidRPr="00A61631">
        <w:rPr>
          <w:sz w:val="20"/>
          <w:szCs w:val="20"/>
        </w:rPr>
        <w:t xml:space="preserve">: Total Number of gear types in region </w:t>
      </w:r>
      <m:oMath>
        <m:r>
          <w:rPr>
            <w:rFonts w:ascii="Cambria Math" w:eastAsia="Cambria Math" w:hAnsi="Cambria Math" w:cs="Cambria Math"/>
            <w:sz w:val="20"/>
            <w:szCs w:val="20"/>
          </w:rPr>
          <m:t>r</m:t>
        </m:r>
      </m:oMath>
      <w:r w:rsidRPr="00A61631">
        <w:rPr>
          <w:sz w:val="20"/>
          <w:szCs w:val="20"/>
        </w:rPr>
        <w:t>.</w:t>
      </w:r>
    </w:p>
    <w:p w14:paraId="6340C27E" w14:textId="77777777" w:rsidR="00655DDD" w:rsidRPr="00A61631" w:rsidRDefault="00655DDD" w:rsidP="00655DDD">
      <w:pPr>
        <w:numPr>
          <w:ilvl w:val="0"/>
          <w:numId w:val="19"/>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f</m:t>
            </m:r>
          </m:sub>
        </m:sSub>
      </m:oMath>
      <w:r w:rsidRPr="00A61631">
        <w:rPr>
          <w:sz w:val="20"/>
          <w:szCs w:val="20"/>
        </w:rPr>
        <w:t xml:space="preserve">: Weight assigned to fleet </w:t>
      </w:r>
      <m:oMath>
        <m:r>
          <w:rPr>
            <w:rFonts w:ascii="Cambria Math" w:eastAsia="Cambria Math" w:hAnsi="Cambria Math" w:cs="Cambria Math"/>
            <w:sz w:val="20"/>
            <w:szCs w:val="20"/>
          </w:rPr>
          <m:t>f</m:t>
        </m:r>
      </m:oMath>
      <w:r w:rsidRPr="00A61631">
        <w:rPr>
          <w:sz w:val="20"/>
          <w:szCs w:val="20"/>
        </w:rPr>
        <w:t>.</w:t>
      </w:r>
    </w:p>
    <w:p w14:paraId="467241D3" w14:textId="77777777" w:rsidR="00655DDD" w:rsidRPr="00A61631" w:rsidRDefault="00655DDD" w:rsidP="00655DDD">
      <w:pPr>
        <w:numPr>
          <w:ilvl w:val="0"/>
          <w:numId w:val="19"/>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r</m:t>
            </m:r>
          </m:sub>
        </m:sSub>
      </m:oMath>
      <w:r w:rsidRPr="00A61631">
        <w:rPr>
          <w:sz w:val="20"/>
          <w:szCs w:val="20"/>
        </w:rPr>
        <w:t xml:space="preserve">: Weight assigned to region </w:t>
      </w:r>
      <m:oMath>
        <m:r>
          <w:rPr>
            <w:rFonts w:ascii="Cambria Math" w:eastAsia="Cambria Math" w:hAnsi="Cambria Math" w:cs="Cambria Math"/>
            <w:sz w:val="20"/>
            <w:szCs w:val="20"/>
          </w:rPr>
          <m:t>r</m:t>
        </m:r>
      </m:oMath>
      <w:r w:rsidRPr="00A61631">
        <w:rPr>
          <w:sz w:val="20"/>
          <w:szCs w:val="20"/>
        </w:rPr>
        <w:t>.</w:t>
      </w:r>
    </w:p>
    <w:p w14:paraId="285424A1" w14:textId="77777777" w:rsidR="00655DDD" w:rsidRDefault="00655DDD" w:rsidP="00655DDD">
      <w:pPr>
        <w:numPr>
          <w:ilvl w:val="0"/>
          <w:numId w:val="19"/>
        </w:numPr>
        <w:pBdr>
          <w:top w:val="nil"/>
          <w:left w:val="nil"/>
          <w:bottom w:val="nil"/>
          <w:right w:val="nil"/>
          <w:between w:val="nil"/>
        </w:pBdr>
        <w:spacing w:before="36" w:after="36" w:line="240" w:lineRule="auto"/>
        <w:rPr>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g</m:t>
            </m:r>
          </m:sub>
        </m:sSub>
      </m:oMath>
      <w:r w:rsidRPr="00A61631">
        <w:rPr>
          <w:sz w:val="20"/>
          <w:szCs w:val="20"/>
        </w:rPr>
        <w:t xml:space="preserve">: Weight assigned to gear type </w:t>
      </w:r>
      <m:oMath>
        <m:r>
          <w:rPr>
            <w:rFonts w:ascii="Cambria Math" w:eastAsia="Cambria Math" w:hAnsi="Cambria Math" w:cs="Cambria Math"/>
            <w:sz w:val="20"/>
            <w:szCs w:val="20"/>
          </w:rPr>
          <m:t>g</m:t>
        </m:r>
      </m:oMath>
      <w:r w:rsidRPr="00A61631">
        <w:rPr>
          <w:sz w:val="20"/>
          <w:szCs w:val="20"/>
        </w:rPr>
        <w:t>.</w:t>
      </w:r>
    </w:p>
    <w:p w14:paraId="3F0DFA52" w14:textId="77777777" w:rsidR="00655DDD" w:rsidRDefault="00655DDD" w:rsidP="00655DDD">
      <w:pPr>
        <w:numPr>
          <w:ilvl w:val="0"/>
          <w:numId w:val="19"/>
        </w:numPr>
        <w:pBdr>
          <w:top w:val="nil"/>
          <w:left w:val="nil"/>
          <w:bottom w:val="nil"/>
          <w:right w:val="nil"/>
          <w:between w:val="nil"/>
        </w:pBdr>
        <w:spacing w:before="36" w:after="36" w:line="240" w:lineRule="auto"/>
        <w:rPr>
          <w:sz w:val="20"/>
          <w:szCs w:val="20"/>
        </w:rPr>
        <w:sectPr w:rsidR="00655DDD" w:rsidSect="00655DDD">
          <w:pgSz w:w="12240" w:h="15840"/>
          <w:pgMar w:top="1440" w:right="1440" w:bottom="1440" w:left="1440" w:header="720" w:footer="720" w:gutter="0"/>
          <w:lnNumType w:countBy="1" w:restart="continuous"/>
          <w:pgNumType w:start="1"/>
          <w:cols w:space="720"/>
          <w:docGrid w:linePitch="326"/>
        </w:sectPr>
      </w:pPr>
      <m:oMath>
        <m:r>
          <w:rPr>
            <w:rFonts w:ascii="Cambria Math" w:eastAsia="Cambria Math" w:hAnsi="Cambria Math" w:cs="Cambria Math"/>
            <w:sz w:val="20"/>
            <w:szCs w:val="20"/>
          </w:rPr>
          <m:t>Y</m:t>
        </m:r>
      </m:oMath>
      <w:r w:rsidRPr="00CF02C3">
        <w:rPr>
          <w:sz w:val="20"/>
          <w:szCs w:val="20"/>
        </w:rPr>
        <w:t>: Number of years used for calculating the average.</w:t>
      </w:r>
    </w:p>
    <w:p w14:paraId="164900B8" w14:textId="77777777" w:rsidR="00655DDD" w:rsidRPr="00155E48" w:rsidRDefault="00655DDD" w:rsidP="00655DDD">
      <w:pPr>
        <w:spacing w:before="280" w:after="280" w:line="240" w:lineRule="auto"/>
      </w:pPr>
      <w:r>
        <w:lastRenderedPageBreak/>
        <w:t xml:space="preserve">Table S3. Summary of performance metrics available in SPASAM-MSE. Reported values of </w:t>
      </w:r>
      <w:r w:rsidRPr="00C36E8E">
        <w:rPr>
          <w:i/>
          <w:iCs/>
        </w:rPr>
        <w:t xml:space="preserve">F </w:t>
      </w:r>
      <w:r>
        <w:t xml:space="preserve">and SSB are from the operating model (OM), although corresponding estimates are also available from each estimation model (EM) during the feedback loop. Catch values represent removals from the OM (without observation error), although catch including observation </w:t>
      </w:r>
      <w:proofErr w:type="gramStart"/>
      <w:r>
        <w:t>error</w:t>
      </w:r>
      <w:proofErr w:type="gramEnd"/>
      <w:r>
        <w:t xml:space="preserve"> are also available.</w:t>
      </w:r>
    </w:p>
    <w:tbl>
      <w:tblPr>
        <w:tblStyle w:val="Table"/>
        <w:tblW w:w="472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56"/>
        <w:gridCol w:w="4409"/>
        <w:gridCol w:w="5670"/>
      </w:tblGrid>
      <w:tr w:rsidR="00655DDD" w:rsidRPr="00C9068F" w14:paraId="1E5520C1" w14:textId="77777777" w:rsidTr="00D15123">
        <w:trPr>
          <w:cnfStyle w:val="100000000000" w:firstRow="1" w:lastRow="0" w:firstColumn="0" w:lastColumn="0" w:oddVBand="0" w:evenVBand="0" w:oddHBand="0" w:evenHBand="0" w:firstRowFirstColumn="0" w:firstRowLastColumn="0" w:lastRowFirstColumn="0" w:lastRowLastColumn="0"/>
          <w:tblHeader/>
        </w:trPr>
        <w:tc>
          <w:tcPr>
            <w:tcW w:w="881" w:type="pct"/>
          </w:tcPr>
          <w:p w14:paraId="09AD6006"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Performance Metric</w:t>
            </w:r>
          </w:p>
        </w:tc>
        <w:tc>
          <w:tcPr>
            <w:tcW w:w="1802" w:type="pct"/>
          </w:tcPr>
          <w:p w14:paraId="5B497D1A"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Equation</w:t>
            </w:r>
          </w:p>
        </w:tc>
        <w:tc>
          <w:tcPr>
            <w:tcW w:w="2317" w:type="pct"/>
          </w:tcPr>
          <w:p w14:paraId="2D512DC1"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Description</w:t>
            </w:r>
          </w:p>
        </w:tc>
      </w:tr>
      <w:tr w:rsidR="00655DDD" w:rsidRPr="00C9068F" w14:paraId="7ADAF0C1"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42D64535"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Short-term Average Catch</w:t>
            </w:r>
          </w:p>
        </w:tc>
        <w:tc>
          <w:tcPr>
            <w:tcW w:w="1802" w:type="pct"/>
          </w:tcPr>
          <w:p w14:paraId="3129EBD4" w14:textId="77777777" w:rsidR="00655DDD" w:rsidRPr="00C9068F" w:rsidRDefault="00655DDD" w:rsidP="00D15123">
            <w:pPr>
              <w:pStyle w:val="Compact"/>
              <w:rPr>
                <w:rFonts w:ascii="Times New Roman" w:hAnsi="Times New Roman"/>
                <w:sz w:val="16"/>
                <w:szCs w:val="16"/>
              </w:rPr>
            </w:pPr>
            <m:oMathPara>
              <m:oMathParaPr>
                <m:jc m:val="center"/>
              </m:oMathParaPr>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k</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k</m:t>
                    </m:r>
                  </m:sup>
                  <m:e>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Catch</m:t>
                            </m:r>
                          </m:e>
                          <m:sub>
                            <m:r>
                              <w:rPr>
                                <w:rFonts w:ascii="Cambria Math" w:hAnsi="Cambria Math"/>
                                <w:sz w:val="16"/>
                                <w:szCs w:val="16"/>
                              </w:rPr>
                              <m:t>y</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|t=1,…,N</m:t>
                    </m:r>
                  </m:e>
                </m:nary>
              </m:oMath>
            </m:oMathPara>
          </w:p>
        </w:tc>
        <w:tc>
          <w:tcPr>
            <w:tcW w:w="2317" w:type="pct"/>
          </w:tcPr>
          <w:p w14:paraId="3048FB3C" w14:textId="77777777" w:rsidR="00655DDD" w:rsidRPr="00C9068F" w:rsidRDefault="00655DDD" w:rsidP="00D15123">
            <w:pPr>
              <w:pStyle w:val="Compact"/>
              <w:rPr>
                <w:rFonts w:ascii="Times New Roman" w:hAnsi="Times New Roman"/>
                <w:sz w:val="16"/>
                <w:szCs w:val="16"/>
              </w:rPr>
            </w:pPr>
            <w:r>
              <w:rPr>
                <w:rFonts w:ascii="Times New Roman" w:hAnsi="Times New Roman"/>
                <w:sz w:val="16"/>
                <w:szCs w:val="16"/>
              </w:rPr>
              <w:t>Average</w:t>
            </w:r>
            <w:r w:rsidRPr="00C9068F">
              <w:rPr>
                <w:rFonts w:ascii="Times New Roman" w:hAnsi="Times New Roman"/>
                <w:sz w:val="16"/>
                <w:szCs w:val="16"/>
              </w:rPr>
              <w:t xml:space="preserve"> catch over the first </w:t>
            </w:r>
            <w:r w:rsidRPr="00C9068F">
              <w:rPr>
                <w:rFonts w:ascii="Times New Roman" w:hAnsi="Times New Roman"/>
                <w:i/>
                <w:sz w:val="16"/>
                <w:szCs w:val="16"/>
              </w:rPr>
              <w:t>k</w:t>
            </w:r>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47C77ACE" w14:textId="77777777" w:rsidTr="00D15123">
        <w:tblPrEx>
          <w:jc w:val="left"/>
        </w:tblPrEx>
        <w:tc>
          <w:tcPr>
            <w:tcW w:w="881" w:type="pct"/>
          </w:tcPr>
          <w:p w14:paraId="3C5312A7"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 xml:space="preserve">Short-term Average Fully Selected </w:t>
            </w:r>
            <w:r w:rsidRPr="00C9068F">
              <w:rPr>
                <w:rFonts w:ascii="Times New Roman" w:hAnsi="Times New Roman"/>
                <w:i/>
                <w:sz w:val="16"/>
                <w:szCs w:val="16"/>
              </w:rPr>
              <w:t>F</w:t>
            </w:r>
          </w:p>
        </w:tc>
        <w:tc>
          <w:tcPr>
            <w:tcW w:w="1802" w:type="pct"/>
          </w:tcPr>
          <w:p w14:paraId="59FF51EE" w14:textId="77777777" w:rsidR="00655DDD" w:rsidRPr="00C9068F" w:rsidRDefault="00655DDD" w:rsidP="00D15123">
            <w:pPr>
              <w:pStyle w:val="Compact"/>
              <w:rPr>
                <w:rFonts w:ascii="Times New Roman" w:eastAsia="Aptos" w:hAnsi="Times New Roman"/>
                <w:sz w:val="16"/>
                <w:szCs w:val="16"/>
              </w:rPr>
            </w:pPr>
            <m:oMathPara>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k</m:t>
                    </m:r>
                  </m:den>
                </m:f>
                <m:nary>
                  <m:naryPr>
                    <m:chr m:val="∑"/>
                    <m:limLoc m:val="undOvr"/>
                    <m:ctrlPr>
                      <w:rPr>
                        <w:rFonts w:ascii="Cambria Math" w:hAnsi="Cambria Math"/>
                        <w:i/>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k</m:t>
                    </m:r>
                  </m:sup>
                  <m:e>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m:t>
                            </m:r>
                          </m:sub>
                        </m:sSub>
                      </m:e>
                      <m:sup>
                        <m:d>
                          <m:dPr>
                            <m:ctrlPr>
                              <w:rPr>
                                <w:rFonts w:ascii="Cambria Math" w:hAnsi="Cambria Math"/>
                                <w:i/>
                                <w:sz w:val="16"/>
                                <w:szCs w:val="16"/>
                              </w:rPr>
                            </m:ctrlPr>
                          </m:dPr>
                          <m:e>
                            <m:r>
                              <w:rPr>
                                <w:rFonts w:ascii="Cambria Math" w:hAnsi="Cambria Math"/>
                                <w:sz w:val="16"/>
                                <w:szCs w:val="16"/>
                              </w:rPr>
                              <m:t>t</m:t>
                            </m:r>
                          </m:e>
                        </m:d>
                      </m:sup>
                    </m:sSup>
                  </m:e>
                </m:nary>
                <m:r>
                  <w:rPr>
                    <w:rFonts w:ascii="Cambria Math" w:hAnsi="Cambria Math"/>
                    <w:sz w:val="16"/>
                    <w:szCs w:val="16"/>
                  </w:rPr>
                  <m:t>|t=1,…,N</m:t>
                </m:r>
              </m:oMath>
            </m:oMathPara>
          </w:p>
        </w:tc>
        <w:tc>
          <w:tcPr>
            <w:tcW w:w="2317" w:type="pct"/>
          </w:tcPr>
          <w:p w14:paraId="32F6F952" w14:textId="77777777" w:rsidR="00655DDD" w:rsidRPr="00C9068F" w:rsidRDefault="00655DDD" w:rsidP="00D15123">
            <w:pPr>
              <w:pStyle w:val="Compact"/>
              <w:rPr>
                <w:rFonts w:ascii="Times New Roman" w:hAnsi="Times New Roman"/>
                <w:sz w:val="16"/>
                <w:szCs w:val="16"/>
              </w:rPr>
            </w:pPr>
            <w:r>
              <w:rPr>
                <w:rFonts w:ascii="Times New Roman" w:hAnsi="Times New Roman"/>
                <w:sz w:val="16"/>
                <w:szCs w:val="16"/>
              </w:rPr>
              <w:t>Average</w:t>
            </w:r>
            <w:r w:rsidRPr="00C9068F">
              <w:rPr>
                <w:rFonts w:ascii="Times New Roman" w:hAnsi="Times New Roman"/>
                <w:sz w:val="16"/>
                <w:szCs w:val="16"/>
              </w:rPr>
              <w:t xml:space="preserve"> fully selected </w:t>
            </w:r>
            <w:r w:rsidRPr="00C9068F">
              <w:rPr>
                <w:rFonts w:ascii="Times New Roman" w:hAnsi="Times New Roman"/>
                <w:i/>
                <w:sz w:val="16"/>
                <w:szCs w:val="16"/>
              </w:rPr>
              <w:t>F</w:t>
            </w:r>
            <w:r w:rsidRPr="00C9068F">
              <w:rPr>
                <w:rFonts w:ascii="Times New Roman" w:hAnsi="Times New Roman"/>
                <w:sz w:val="16"/>
                <w:szCs w:val="16"/>
              </w:rPr>
              <w:t xml:space="preserve"> over the first </w:t>
            </w:r>
            <w:r w:rsidRPr="00C9068F">
              <w:rPr>
                <w:rFonts w:ascii="Times New Roman" w:hAnsi="Times New Roman"/>
                <w:i/>
                <w:sz w:val="16"/>
                <w:szCs w:val="16"/>
              </w:rPr>
              <w:t>k</w:t>
            </w:r>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3741DC48"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4ABF1DA2"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 xml:space="preserve">Short-term Average </w:t>
            </w:r>
            <w:r w:rsidRPr="00C9068F">
              <w:rPr>
                <w:rFonts w:ascii="Times New Roman" w:hAnsi="Times New Roman"/>
                <w:i/>
                <w:sz w:val="16"/>
                <w:szCs w:val="16"/>
              </w:rPr>
              <w:t>SSB</w:t>
            </w:r>
          </w:p>
        </w:tc>
        <w:tc>
          <w:tcPr>
            <w:tcW w:w="1802" w:type="pct"/>
          </w:tcPr>
          <w:p w14:paraId="20E09FCD" w14:textId="77777777" w:rsidR="00655DDD" w:rsidRPr="00C9068F" w:rsidRDefault="00655DDD" w:rsidP="00D15123">
            <w:pPr>
              <w:pStyle w:val="Compact"/>
              <w:rPr>
                <w:rFonts w:ascii="Times New Roman" w:eastAsia="Aptos" w:hAnsi="Times New Roman"/>
                <w:sz w:val="16"/>
                <w:szCs w:val="16"/>
              </w:rPr>
            </w:pPr>
            <m:oMathPara>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k</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k</m:t>
                    </m:r>
                  </m:sup>
                  <m:e>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SSB</m:t>
                            </m:r>
                          </m:e>
                          <m:sub>
                            <m:r>
                              <w:rPr>
                                <w:rFonts w:ascii="Cambria Math" w:hAnsi="Cambria Math"/>
                                <w:sz w:val="16"/>
                                <w:szCs w:val="16"/>
                              </w:rPr>
                              <m:t>y</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|t=1,…,N</m:t>
                    </m:r>
                  </m:e>
                </m:nary>
              </m:oMath>
            </m:oMathPara>
          </w:p>
        </w:tc>
        <w:tc>
          <w:tcPr>
            <w:tcW w:w="2317" w:type="pct"/>
          </w:tcPr>
          <w:p w14:paraId="645F4E0B" w14:textId="77777777" w:rsidR="00655DDD" w:rsidRPr="00C9068F" w:rsidRDefault="00655DDD" w:rsidP="00D15123">
            <w:pPr>
              <w:pStyle w:val="Compact"/>
              <w:rPr>
                <w:rFonts w:ascii="Times New Roman" w:hAnsi="Times New Roman"/>
                <w:sz w:val="16"/>
                <w:szCs w:val="16"/>
              </w:rPr>
            </w:pPr>
            <w:r>
              <w:rPr>
                <w:rFonts w:ascii="Times New Roman" w:hAnsi="Times New Roman"/>
                <w:sz w:val="16"/>
                <w:szCs w:val="16"/>
              </w:rPr>
              <w:t>Average</w:t>
            </w:r>
            <w:r w:rsidRPr="00C9068F">
              <w:rPr>
                <w:rFonts w:ascii="Times New Roman" w:hAnsi="Times New Roman"/>
                <w:sz w:val="16"/>
                <w:szCs w:val="16"/>
              </w:rPr>
              <w:t xml:space="preserve"> </w:t>
            </w:r>
            <w:r w:rsidRPr="00C9068F">
              <w:rPr>
                <w:rFonts w:ascii="Times New Roman" w:hAnsi="Times New Roman"/>
                <w:i/>
                <w:sz w:val="16"/>
                <w:szCs w:val="16"/>
              </w:rPr>
              <w:t>SSB</w:t>
            </w:r>
            <w:r w:rsidRPr="00C9068F">
              <w:rPr>
                <w:rFonts w:ascii="Times New Roman" w:hAnsi="Times New Roman"/>
                <w:sz w:val="16"/>
                <w:szCs w:val="16"/>
              </w:rPr>
              <w:t xml:space="preserve"> over the first </w:t>
            </w:r>
            <w:r w:rsidRPr="00C9068F">
              <w:rPr>
                <w:rFonts w:ascii="Times New Roman" w:hAnsi="Times New Roman"/>
                <w:i/>
                <w:sz w:val="16"/>
                <w:szCs w:val="16"/>
              </w:rPr>
              <w:t>k</w:t>
            </w:r>
            <w:r w:rsidRPr="00C9068F">
              <w:rPr>
                <w:rFonts w:ascii="Times New Roman" w:hAnsi="Times New Roman"/>
                <w:sz w:val="16"/>
                <w:szCs w:val="16"/>
              </w:rPr>
              <w:t xml:space="preserv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29E83604" w14:textId="77777777" w:rsidTr="00D15123">
        <w:tblPrEx>
          <w:jc w:val="left"/>
        </w:tblPrEx>
        <w:tc>
          <w:tcPr>
            <w:tcW w:w="881" w:type="pct"/>
          </w:tcPr>
          <w:p w14:paraId="74AC794A"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Long-term Average Catch</w:t>
            </w:r>
          </w:p>
        </w:tc>
        <w:tc>
          <w:tcPr>
            <w:tcW w:w="1802" w:type="pct"/>
          </w:tcPr>
          <w:p w14:paraId="17B6027F" w14:textId="77777777" w:rsidR="00655DDD" w:rsidRPr="00C9068F" w:rsidRDefault="00655DDD" w:rsidP="00D15123">
            <w:pPr>
              <w:pStyle w:val="Compact"/>
              <w:rPr>
                <w:rFonts w:ascii="Times New Roman" w:hAnsi="Times New Roman"/>
                <w:sz w:val="16"/>
                <w:szCs w:val="16"/>
              </w:rPr>
            </w:pPr>
            <m:oMathPara>
              <m:oMathParaPr>
                <m:jc m:val="center"/>
              </m:oMathParaPr>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m</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n-m+1</m:t>
                    </m:r>
                  </m:sub>
                  <m:sup>
                    <m:r>
                      <w:rPr>
                        <w:rFonts w:ascii="Cambria Math" w:hAnsi="Cambria Math"/>
                        <w:sz w:val="16"/>
                        <w:szCs w:val="16"/>
                      </w:rPr>
                      <m:t>n</m:t>
                    </m:r>
                  </m:sup>
                  <m:e>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Catch</m:t>
                            </m:r>
                          </m:e>
                          <m:sub>
                            <m:r>
                              <w:rPr>
                                <w:rFonts w:ascii="Cambria Math" w:hAnsi="Cambria Math"/>
                                <w:sz w:val="16"/>
                                <w:szCs w:val="16"/>
                              </w:rPr>
                              <m:t>y</m:t>
                            </m:r>
                          </m:sub>
                        </m:sSub>
                      </m:e>
                      <m:sup>
                        <m:r>
                          <w:rPr>
                            <w:rFonts w:ascii="Cambria Math" w:hAnsi="Cambria Math"/>
                            <w:sz w:val="16"/>
                            <w:szCs w:val="16"/>
                          </w:rPr>
                          <m:t>(t)</m:t>
                        </m:r>
                      </m:sup>
                    </m:sSup>
                  </m:e>
                </m:nary>
                <m:r>
                  <w:rPr>
                    <w:rFonts w:ascii="Cambria Math" w:hAnsi="Cambria Math"/>
                    <w:sz w:val="16"/>
                    <w:szCs w:val="16"/>
                  </w:rPr>
                  <m:t>|t=1,…,N</m:t>
                </m:r>
              </m:oMath>
            </m:oMathPara>
          </w:p>
        </w:tc>
        <w:tc>
          <w:tcPr>
            <w:tcW w:w="2317" w:type="pct"/>
          </w:tcPr>
          <w:p w14:paraId="3C8A8A4B" w14:textId="77777777" w:rsidR="00655DDD" w:rsidRPr="00C9068F" w:rsidRDefault="00655DDD" w:rsidP="00D15123">
            <w:pPr>
              <w:pStyle w:val="Compact"/>
              <w:rPr>
                <w:rFonts w:ascii="Times New Roman" w:hAnsi="Times New Roman"/>
                <w:sz w:val="16"/>
                <w:szCs w:val="16"/>
              </w:rPr>
            </w:pPr>
            <w:r>
              <w:rPr>
                <w:rFonts w:ascii="Times New Roman" w:hAnsi="Times New Roman"/>
                <w:sz w:val="16"/>
                <w:szCs w:val="16"/>
              </w:rPr>
              <w:t xml:space="preserve">Average </w:t>
            </w:r>
            <w:r w:rsidRPr="00C9068F">
              <w:rPr>
                <w:rFonts w:ascii="Times New Roman" w:hAnsi="Times New Roman"/>
                <w:sz w:val="16"/>
                <w:szCs w:val="16"/>
              </w:rPr>
              <w:t xml:space="preserve">catch over the last </w:t>
            </w:r>
            <m:oMath>
              <m:r>
                <w:rPr>
                  <w:rFonts w:ascii="Cambria Math" w:hAnsi="Cambria Math"/>
                  <w:sz w:val="16"/>
                  <w:szCs w:val="16"/>
                </w:rPr>
                <m:t>m</m:t>
              </m:r>
            </m:oMath>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73E04587"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4C6CF7F7"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 xml:space="preserve">Long-term Average Fully Selected </w:t>
            </w:r>
            <w:r w:rsidRPr="00C9068F">
              <w:rPr>
                <w:rFonts w:ascii="Times New Roman" w:hAnsi="Times New Roman"/>
                <w:i/>
                <w:sz w:val="16"/>
                <w:szCs w:val="16"/>
              </w:rPr>
              <w:t>F</w:t>
            </w:r>
          </w:p>
        </w:tc>
        <w:tc>
          <w:tcPr>
            <w:tcW w:w="1802" w:type="pct"/>
          </w:tcPr>
          <w:p w14:paraId="0B71A7A2" w14:textId="77777777" w:rsidR="00655DDD" w:rsidRPr="00C9068F" w:rsidRDefault="00655DDD" w:rsidP="00D15123">
            <w:pPr>
              <w:pStyle w:val="Compact"/>
              <w:rPr>
                <w:rFonts w:ascii="Times New Roman" w:eastAsia="Aptos" w:hAnsi="Times New Roman"/>
                <w:sz w:val="16"/>
                <w:szCs w:val="16"/>
              </w:rPr>
            </w:pPr>
            <m:oMathPara>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m</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n-m+1</m:t>
                    </m:r>
                  </m:sub>
                  <m:sup>
                    <m:r>
                      <w:rPr>
                        <w:rFonts w:ascii="Cambria Math" w:hAnsi="Cambria Math"/>
                        <w:sz w:val="16"/>
                        <w:szCs w:val="16"/>
                      </w:rPr>
                      <m:t>n</m:t>
                    </m:r>
                  </m:sup>
                  <m:e>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|t=1,…,N</m:t>
                    </m:r>
                  </m:e>
                </m:nary>
              </m:oMath>
            </m:oMathPara>
          </w:p>
        </w:tc>
        <w:tc>
          <w:tcPr>
            <w:tcW w:w="2317" w:type="pct"/>
          </w:tcPr>
          <w:p w14:paraId="2238B0B8" w14:textId="77777777" w:rsidR="00655DDD" w:rsidRPr="00C9068F" w:rsidRDefault="00655DDD" w:rsidP="00D15123">
            <w:pPr>
              <w:pStyle w:val="Compact"/>
              <w:rPr>
                <w:rFonts w:ascii="Times New Roman" w:hAnsi="Times New Roman"/>
                <w:sz w:val="16"/>
                <w:szCs w:val="16"/>
              </w:rPr>
            </w:pPr>
            <w:r>
              <w:rPr>
                <w:rFonts w:ascii="Times New Roman" w:hAnsi="Times New Roman"/>
                <w:sz w:val="16"/>
                <w:szCs w:val="16"/>
              </w:rPr>
              <w:t xml:space="preserve">Average </w:t>
            </w:r>
            <w:r w:rsidRPr="00C9068F">
              <w:rPr>
                <w:rFonts w:ascii="Times New Roman" w:hAnsi="Times New Roman"/>
                <w:sz w:val="16"/>
                <w:szCs w:val="16"/>
              </w:rPr>
              <w:t xml:space="preserve">fully selected fishing mortality over the last </w:t>
            </w:r>
            <m:oMath>
              <m:r>
                <w:rPr>
                  <w:rFonts w:ascii="Cambria Math" w:hAnsi="Cambria Math"/>
                  <w:sz w:val="16"/>
                  <w:szCs w:val="16"/>
                </w:rPr>
                <m:t>m</m:t>
              </m:r>
            </m:oMath>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434FB763" w14:textId="77777777" w:rsidTr="00D15123">
        <w:tblPrEx>
          <w:jc w:val="left"/>
        </w:tblPrEx>
        <w:tc>
          <w:tcPr>
            <w:tcW w:w="881" w:type="pct"/>
          </w:tcPr>
          <w:p w14:paraId="7DD83F34"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 xml:space="preserve">Long-term Average </w:t>
            </w:r>
            <w:r w:rsidRPr="00C9068F">
              <w:rPr>
                <w:rFonts w:ascii="Times New Roman" w:hAnsi="Times New Roman"/>
                <w:i/>
                <w:sz w:val="16"/>
                <w:szCs w:val="16"/>
              </w:rPr>
              <w:t>SSB</w:t>
            </w:r>
          </w:p>
        </w:tc>
        <w:tc>
          <w:tcPr>
            <w:tcW w:w="1802" w:type="pct"/>
          </w:tcPr>
          <w:p w14:paraId="6BFDB522" w14:textId="77777777" w:rsidR="00655DDD" w:rsidRPr="00C9068F" w:rsidRDefault="00655DDD" w:rsidP="00D15123">
            <w:pPr>
              <w:pStyle w:val="Compact"/>
              <w:rPr>
                <w:rFonts w:ascii="Times New Roman" w:eastAsia="Aptos" w:hAnsi="Times New Roman"/>
                <w:sz w:val="16"/>
                <w:szCs w:val="16"/>
              </w:rPr>
            </w:pPr>
            <m:oMathPara>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m</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n-m+1</m:t>
                    </m:r>
                  </m:sub>
                  <m:sup>
                    <m:r>
                      <w:rPr>
                        <w:rFonts w:ascii="Cambria Math" w:hAnsi="Cambria Math"/>
                        <w:sz w:val="16"/>
                        <w:szCs w:val="16"/>
                      </w:rPr>
                      <m:t>n</m:t>
                    </m:r>
                  </m:sup>
                  <m:e>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SSB</m:t>
                            </m:r>
                          </m:e>
                          <m:sub>
                            <m:r>
                              <w:rPr>
                                <w:rFonts w:ascii="Cambria Math" w:hAnsi="Cambria Math"/>
                                <w:sz w:val="16"/>
                                <w:szCs w:val="16"/>
                              </w:rPr>
                              <m:t>y</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|t=1,…,N</m:t>
                    </m:r>
                  </m:e>
                </m:nary>
              </m:oMath>
            </m:oMathPara>
          </w:p>
        </w:tc>
        <w:tc>
          <w:tcPr>
            <w:tcW w:w="2317" w:type="pct"/>
          </w:tcPr>
          <w:p w14:paraId="7F1AD44E" w14:textId="77777777" w:rsidR="00655DDD" w:rsidRPr="00C9068F" w:rsidRDefault="00655DDD" w:rsidP="00D15123">
            <w:pPr>
              <w:pStyle w:val="Compact"/>
              <w:rPr>
                <w:rFonts w:ascii="Times New Roman" w:hAnsi="Times New Roman"/>
                <w:sz w:val="16"/>
                <w:szCs w:val="16"/>
              </w:rPr>
            </w:pPr>
            <w:r>
              <w:rPr>
                <w:rFonts w:ascii="Times New Roman" w:hAnsi="Times New Roman"/>
                <w:sz w:val="16"/>
                <w:szCs w:val="16"/>
              </w:rPr>
              <w:t xml:space="preserve">Average </w:t>
            </w:r>
            <w:r w:rsidRPr="00C9068F">
              <w:rPr>
                <w:rFonts w:ascii="Times New Roman" w:hAnsi="Times New Roman"/>
                <w:i/>
                <w:sz w:val="16"/>
                <w:szCs w:val="16"/>
              </w:rPr>
              <w:t>SSB</w:t>
            </w:r>
            <w:r w:rsidRPr="00C9068F">
              <w:rPr>
                <w:rFonts w:ascii="Times New Roman" w:hAnsi="Times New Roman"/>
                <w:sz w:val="16"/>
                <w:szCs w:val="16"/>
              </w:rPr>
              <w:t xml:space="preserve"> over the last </w:t>
            </w:r>
            <w:r w:rsidRPr="00C9068F">
              <w:rPr>
                <w:rFonts w:ascii="Times New Roman" w:hAnsi="Times New Roman"/>
                <w:i/>
                <w:sz w:val="16"/>
                <w:szCs w:val="16"/>
              </w:rPr>
              <w:t>m</w:t>
            </w:r>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6B768196"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643B1EF7"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Relative Difference in Short-term Average Catch</w:t>
            </w:r>
          </w:p>
        </w:tc>
        <w:tc>
          <w:tcPr>
            <w:tcW w:w="1802" w:type="pct"/>
          </w:tcPr>
          <w:p w14:paraId="4B1FC6F1" w14:textId="77777777" w:rsidR="00655DDD" w:rsidRPr="00C9068F" w:rsidRDefault="00655DDD" w:rsidP="00D15123">
            <w:pPr>
              <w:pStyle w:val="Compact"/>
              <w:rPr>
                <w:rFonts w:ascii="Times New Roman" w:hAnsi="Times New Roman"/>
                <w:sz w:val="16"/>
                <w:szCs w:val="16"/>
              </w:rPr>
            </w:pPr>
            <m:oMathPara>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k</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k</m:t>
                    </m:r>
                  </m:sup>
                  <m:e>
                    <m:r>
                      <w:rPr>
                        <w:rFonts w:ascii="Cambria Math" w:hAnsi="Cambria Math"/>
                        <w:sz w:val="16"/>
                        <w:szCs w:val="16"/>
                      </w:rPr>
                      <m:t>(</m:t>
                    </m:r>
                    <m:f>
                      <m:fPr>
                        <m:ctrlPr>
                          <w:rPr>
                            <w:rFonts w:ascii="Cambria Math" w:hAnsi="Cambria Math"/>
                            <w:sz w:val="16"/>
                            <w:szCs w:val="16"/>
                          </w:rPr>
                        </m:ctrlPr>
                      </m:fPr>
                      <m:num>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Catch</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Catch</m:t>
                                </m:r>
                              </m:e>
                              <m:sub>
                                <m:r>
                                  <w:rPr>
                                    <w:rFonts w:ascii="Cambria Math" w:hAnsi="Cambria Math"/>
                                    <w:sz w:val="16"/>
                                    <w:szCs w:val="16"/>
                                  </w:rPr>
                                  <m:t>y,</m:t>
                                </m:r>
                                <m:r>
                                  <m:rPr>
                                    <m:sty m:val="p"/>
                                  </m:rPr>
                                  <w:rPr>
                                    <w:rFonts w:ascii="Cambria Math" w:hAnsi="Cambria Math"/>
                                    <w:sz w:val="16"/>
                                    <w:szCs w:val="16"/>
                                  </w:rPr>
                                  <m:t>baseline</m:t>
                                </m:r>
                              </m:sub>
                            </m:sSub>
                          </m:e>
                          <m:sup>
                            <m:d>
                              <m:dPr>
                                <m:ctrlPr>
                                  <w:rPr>
                                    <w:rFonts w:ascii="Cambria Math" w:hAnsi="Cambria Math"/>
                                    <w:i/>
                                    <w:sz w:val="16"/>
                                    <w:szCs w:val="16"/>
                                  </w:rPr>
                                </m:ctrlPr>
                              </m:dPr>
                              <m:e>
                                <m:r>
                                  <w:rPr>
                                    <w:rFonts w:ascii="Cambria Math" w:hAnsi="Cambria Math"/>
                                    <w:sz w:val="16"/>
                                    <w:szCs w:val="16"/>
                                  </w:rPr>
                                  <m:t>t</m:t>
                                </m:r>
                              </m:e>
                            </m:d>
                          </m:sup>
                        </m:sSup>
                      </m:num>
                      <m:den>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Catch</m:t>
                                </m:r>
                              </m:e>
                              <m:sub>
                                <m:r>
                                  <w:rPr>
                                    <w:rFonts w:ascii="Cambria Math" w:hAnsi="Cambria Math"/>
                                    <w:sz w:val="16"/>
                                    <w:szCs w:val="16"/>
                                  </w:rPr>
                                  <m:t>y,EM</m:t>
                                </m:r>
                              </m:sub>
                            </m:sSub>
                          </m:e>
                          <m:sup>
                            <m:d>
                              <m:dPr>
                                <m:ctrlPr>
                                  <w:rPr>
                                    <w:rFonts w:ascii="Cambria Math" w:hAnsi="Cambria Math"/>
                                    <w:i/>
                                    <w:sz w:val="16"/>
                                    <w:szCs w:val="16"/>
                                  </w:rPr>
                                </m:ctrlPr>
                              </m:dPr>
                              <m:e>
                                <m:r>
                                  <w:rPr>
                                    <w:rFonts w:ascii="Cambria Math" w:hAnsi="Cambria Math"/>
                                    <w:sz w:val="16"/>
                                    <w:szCs w:val="16"/>
                                  </w:rPr>
                                  <m:t>t</m:t>
                                </m:r>
                              </m:e>
                            </m:d>
                          </m:sup>
                        </m:sSup>
                      </m:den>
                    </m:f>
                    <m:r>
                      <w:rPr>
                        <w:rFonts w:ascii="Cambria Math" w:hAnsi="Cambria Math"/>
                        <w:sz w:val="16"/>
                        <w:szCs w:val="16"/>
                      </w:rPr>
                      <m:t>)|t=1,…,N</m:t>
                    </m:r>
                  </m:e>
                </m:nary>
              </m:oMath>
            </m:oMathPara>
          </w:p>
        </w:tc>
        <w:tc>
          <w:tcPr>
            <w:tcW w:w="2317" w:type="pct"/>
          </w:tcPr>
          <w:p w14:paraId="1D1FE3E5" w14:textId="77777777" w:rsidR="00655DDD" w:rsidRPr="00C9068F" w:rsidRDefault="00655DDD" w:rsidP="00D15123">
            <w:pPr>
              <w:pStyle w:val="Compact"/>
              <w:rPr>
                <w:rFonts w:ascii="Times New Roman" w:hAnsi="Times New Roman"/>
                <w:sz w:val="16"/>
                <w:szCs w:val="16"/>
              </w:rPr>
            </w:pPr>
            <w:r>
              <w:rPr>
                <w:rFonts w:ascii="Times New Roman" w:hAnsi="Times New Roman"/>
                <w:sz w:val="16"/>
                <w:szCs w:val="16"/>
              </w:rPr>
              <w:t>Average</w:t>
            </w:r>
            <w:r w:rsidRPr="00C9068F">
              <w:rPr>
                <w:rFonts w:ascii="Times New Roman" w:hAnsi="Times New Roman"/>
                <w:sz w:val="16"/>
                <w:szCs w:val="16"/>
              </w:rPr>
              <w:t xml:space="preserve"> relative differences in catch between a candidate EM and a baseline EM over the first </w:t>
            </w:r>
            <w:r w:rsidRPr="00C9068F">
              <w:rPr>
                <w:rFonts w:ascii="Times New Roman" w:hAnsi="Times New Roman"/>
                <w:i/>
                <w:iCs/>
                <w:sz w:val="16"/>
                <w:szCs w:val="16"/>
              </w:rPr>
              <w:t>k</w:t>
            </w:r>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5499F258" w14:textId="77777777" w:rsidTr="00D15123">
        <w:tblPrEx>
          <w:jc w:val="left"/>
        </w:tblPrEx>
        <w:tc>
          <w:tcPr>
            <w:tcW w:w="881" w:type="pct"/>
          </w:tcPr>
          <w:p w14:paraId="3C563694"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 xml:space="preserve">Relative Difference in Short-term Average Fully Selected </w:t>
            </w:r>
            <w:r w:rsidRPr="00C9068F">
              <w:rPr>
                <w:rFonts w:ascii="Times New Roman" w:hAnsi="Times New Roman"/>
                <w:i/>
                <w:sz w:val="16"/>
                <w:szCs w:val="16"/>
              </w:rPr>
              <w:t>F</w:t>
            </w:r>
          </w:p>
        </w:tc>
        <w:tc>
          <w:tcPr>
            <w:tcW w:w="1802" w:type="pct"/>
          </w:tcPr>
          <w:p w14:paraId="52789292" w14:textId="77777777" w:rsidR="00655DDD" w:rsidRPr="00C9068F" w:rsidRDefault="00655DDD" w:rsidP="00D15123">
            <w:pPr>
              <w:pStyle w:val="Compact"/>
              <w:rPr>
                <w:rFonts w:ascii="Times New Roman" w:hAnsi="Times New Roman"/>
                <w:sz w:val="16"/>
                <w:szCs w:val="16"/>
              </w:rPr>
            </w:pPr>
            <m:oMathPara>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k</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k</m:t>
                    </m:r>
                  </m:sup>
                  <m:e>
                    <m:r>
                      <w:rPr>
                        <w:rFonts w:ascii="Cambria Math" w:hAnsi="Cambria Math"/>
                        <w:sz w:val="16"/>
                        <w:szCs w:val="16"/>
                      </w:rPr>
                      <m:t>(</m:t>
                    </m:r>
                    <m:f>
                      <m:fPr>
                        <m:ctrlPr>
                          <w:rPr>
                            <w:rFonts w:ascii="Cambria Math" w:hAnsi="Cambria Math"/>
                            <w:sz w:val="16"/>
                            <w:szCs w:val="16"/>
                          </w:rPr>
                        </m:ctrlPr>
                      </m:fPr>
                      <m:num>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m:t>
                                </m:r>
                                <m:r>
                                  <m:rPr>
                                    <m:sty m:val="p"/>
                                  </m:rPr>
                                  <w:rPr>
                                    <w:rFonts w:ascii="Cambria Math" w:hAnsi="Cambria Math"/>
                                    <w:sz w:val="16"/>
                                    <w:szCs w:val="16"/>
                                  </w:rPr>
                                  <m:t>baseline</m:t>
                                </m:r>
                              </m:sub>
                            </m:sSub>
                          </m:e>
                          <m:sup>
                            <m:d>
                              <m:dPr>
                                <m:ctrlPr>
                                  <w:rPr>
                                    <w:rFonts w:ascii="Cambria Math" w:hAnsi="Cambria Math"/>
                                    <w:i/>
                                    <w:sz w:val="16"/>
                                    <w:szCs w:val="16"/>
                                  </w:rPr>
                                </m:ctrlPr>
                              </m:dPr>
                              <m:e>
                                <m:r>
                                  <w:rPr>
                                    <w:rFonts w:ascii="Cambria Math" w:hAnsi="Cambria Math"/>
                                    <w:sz w:val="16"/>
                                    <w:szCs w:val="16"/>
                                  </w:rPr>
                                  <m:t>t</m:t>
                                </m:r>
                              </m:e>
                            </m:d>
                          </m:sup>
                        </m:sSup>
                      </m:num>
                      <m:den>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y,EM</m:t>
                                </m:r>
                              </m:sub>
                            </m:sSub>
                          </m:e>
                          <m:sup>
                            <m:d>
                              <m:dPr>
                                <m:ctrlPr>
                                  <w:rPr>
                                    <w:rFonts w:ascii="Cambria Math" w:hAnsi="Cambria Math"/>
                                    <w:i/>
                                    <w:sz w:val="16"/>
                                    <w:szCs w:val="16"/>
                                  </w:rPr>
                                </m:ctrlPr>
                              </m:dPr>
                              <m:e>
                                <m:r>
                                  <w:rPr>
                                    <w:rFonts w:ascii="Cambria Math" w:hAnsi="Cambria Math"/>
                                    <w:sz w:val="16"/>
                                    <w:szCs w:val="16"/>
                                  </w:rPr>
                                  <m:t>t</m:t>
                                </m:r>
                              </m:e>
                            </m:d>
                          </m:sup>
                        </m:sSup>
                      </m:den>
                    </m:f>
                    <m:r>
                      <w:rPr>
                        <w:rFonts w:ascii="Cambria Math" w:hAnsi="Cambria Math"/>
                        <w:sz w:val="16"/>
                        <w:szCs w:val="16"/>
                      </w:rPr>
                      <m:t>)|t=1,…,N</m:t>
                    </m:r>
                  </m:e>
                </m:nary>
              </m:oMath>
            </m:oMathPara>
          </w:p>
        </w:tc>
        <w:tc>
          <w:tcPr>
            <w:tcW w:w="2317" w:type="pct"/>
          </w:tcPr>
          <w:p w14:paraId="769BDDD4" w14:textId="77777777" w:rsidR="00655DDD" w:rsidRPr="00C9068F" w:rsidRDefault="00655DDD" w:rsidP="00D15123">
            <w:pPr>
              <w:pStyle w:val="Compact"/>
              <w:rPr>
                <w:rFonts w:ascii="Times New Roman" w:hAnsi="Times New Roman"/>
                <w:sz w:val="16"/>
                <w:szCs w:val="16"/>
              </w:rPr>
            </w:pPr>
            <w:r>
              <w:rPr>
                <w:rFonts w:ascii="Times New Roman" w:hAnsi="Times New Roman"/>
                <w:sz w:val="16"/>
                <w:szCs w:val="16"/>
              </w:rPr>
              <w:t>Average</w:t>
            </w:r>
            <w:r w:rsidRPr="00C9068F">
              <w:rPr>
                <w:rFonts w:ascii="Times New Roman" w:hAnsi="Times New Roman"/>
                <w:sz w:val="16"/>
                <w:szCs w:val="16"/>
              </w:rPr>
              <w:t xml:space="preserve"> relative differences in </w:t>
            </w:r>
            <w:r w:rsidRPr="00C9068F">
              <w:rPr>
                <w:rFonts w:ascii="Times New Roman" w:hAnsi="Times New Roman"/>
                <w:i/>
                <w:sz w:val="16"/>
                <w:szCs w:val="16"/>
              </w:rPr>
              <w:t>F</w:t>
            </w:r>
            <w:r w:rsidRPr="00C9068F">
              <w:rPr>
                <w:rFonts w:ascii="Times New Roman" w:hAnsi="Times New Roman"/>
                <w:sz w:val="16"/>
                <w:szCs w:val="16"/>
              </w:rPr>
              <w:t xml:space="preserve"> between a candidate EM and a baseline EM over the first </w:t>
            </w:r>
            <w:r w:rsidRPr="00C9068F">
              <w:rPr>
                <w:rFonts w:ascii="Times New Roman" w:hAnsi="Times New Roman"/>
                <w:i/>
                <w:iCs/>
                <w:sz w:val="16"/>
                <w:szCs w:val="16"/>
              </w:rPr>
              <w:t>k</w:t>
            </w:r>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3265CD6E"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30F2FC33"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 xml:space="preserve">Relative Difference in Short-term Average </w:t>
            </w:r>
            <w:r w:rsidRPr="00C9068F">
              <w:rPr>
                <w:rFonts w:ascii="Times New Roman" w:hAnsi="Times New Roman"/>
                <w:i/>
                <w:sz w:val="16"/>
                <w:szCs w:val="16"/>
              </w:rPr>
              <w:t>SSB</w:t>
            </w:r>
          </w:p>
        </w:tc>
        <w:tc>
          <w:tcPr>
            <w:tcW w:w="1802" w:type="pct"/>
          </w:tcPr>
          <w:p w14:paraId="74C20F62" w14:textId="77777777" w:rsidR="00655DDD" w:rsidRPr="00C9068F" w:rsidRDefault="00655DDD" w:rsidP="00D15123">
            <w:pPr>
              <w:pStyle w:val="Compact"/>
              <w:rPr>
                <w:rFonts w:ascii="Times New Roman" w:hAnsi="Times New Roman"/>
                <w:sz w:val="16"/>
                <w:szCs w:val="16"/>
              </w:rPr>
            </w:pPr>
            <m:oMathPara>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k</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k</m:t>
                    </m:r>
                  </m:sup>
                  <m:e>
                    <m:r>
                      <w:rPr>
                        <w:rFonts w:ascii="Cambria Math" w:hAnsi="Cambria Math"/>
                        <w:sz w:val="16"/>
                        <w:szCs w:val="16"/>
                      </w:rPr>
                      <m:t>(</m:t>
                    </m:r>
                    <m:f>
                      <m:fPr>
                        <m:ctrlPr>
                          <w:rPr>
                            <w:rFonts w:ascii="Cambria Math" w:hAnsi="Cambria Math"/>
                            <w:sz w:val="16"/>
                            <w:szCs w:val="16"/>
                          </w:rPr>
                        </m:ctrlPr>
                      </m:fPr>
                      <m:num>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SSB</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SSB</m:t>
                                </m:r>
                              </m:e>
                              <m:sub>
                                <m:r>
                                  <w:rPr>
                                    <w:rFonts w:ascii="Cambria Math" w:hAnsi="Cambria Math"/>
                                    <w:sz w:val="16"/>
                                    <w:szCs w:val="16"/>
                                  </w:rPr>
                                  <m:t>y,</m:t>
                                </m:r>
                                <m:r>
                                  <m:rPr>
                                    <m:sty m:val="p"/>
                                  </m:rPr>
                                  <w:rPr>
                                    <w:rFonts w:ascii="Cambria Math" w:hAnsi="Cambria Math"/>
                                    <w:sz w:val="16"/>
                                    <w:szCs w:val="16"/>
                                  </w:rPr>
                                  <m:t>baseline</m:t>
                                </m:r>
                              </m:sub>
                            </m:sSub>
                          </m:e>
                          <m:sup>
                            <m:d>
                              <m:dPr>
                                <m:ctrlPr>
                                  <w:rPr>
                                    <w:rFonts w:ascii="Cambria Math" w:hAnsi="Cambria Math"/>
                                    <w:i/>
                                    <w:sz w:val="16"/>
                                    <w:szCs w:val="16"/>
                                  </w:rPr>
                                </m:ctrlPr>
                              </m:dPr>
                              <m:e>
                                <m:r>
                                  <w:rPr>
                                    <w:rFonts w:ascii="Cambria Math" w:hAnsi="Cambria Math"/>
                                    <w:sz w:val="16"/>
                                    <w:szCs w:val="16"/>
                                  </w:rPr>
                                  <m:t>t</m:t>
                                </m:r>
                              </m:e>
                            </m:d>
                          </m:sup>
                        </m:sSup>
                      </m:num>
                      <m:den>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SSB</m:t>
                                </m:r>
                              </m:e>
                              <m:sub>
                                <m:r>
                                  <w:rPr>
                                    <w:rFonts w:ascii="Cambria Math" w:hAnsi="Cambria Math"/>
                                    <w:sz w:val="16"/>
                                    <w:szCs w:val="16"/>
                                  </w:rPr>
                                  <m:t>y,EM</m:t>
                                </m:r>
                              </m:sub>
                            </m:sSub>
                          </m:e>
                          <m:sup>
                            <m:d>
                              <m:dPr>
                                <m:ctrlPr>
                                  <w:rPr>
                                    <w:rFonts w:ascii="Cambria Math" w:hAnsi="Cambria Math"/>
                                    <w:i/>
                                    <w:sz w:val="16"/>
                                    <w:szCs w:val="16"/>
                                  </w:rPr>
                                </m:ctrlPr>
                              </m:dPr>
                              <m:e>
                                <m:r>
                                  <w:rPr>
                                    <w:rFonts w:ascii="Cambria Math" w:hAnsi="Cambria Math"/>
                                    <w:sz w:val="16"/>
                                    <w:szCs w:val="16"/>
                                  </w:rPr>
                                  <m:t>t</m:t>
                                </m:r>
                              </m:e>
                            </m:d>
                          </m:sup>
                        </m:sSup>
                      </m:den>
                    </m:f>
                    <m:r>
                      <w:rPr>
                        <w:rFonts w:ascii="Cambria Math" w:hAnsi="Cambria Math"/>
                        <w:sz w:val="16"/>
                        <w:szCs w:val="16"/>
                      </w:rPr>
                      <m:t>)|t=1,…,N</m:t>
                    </m:r>
                  </m:e>
                </m:nary>
              </m:oMath>
            </m:oMathPara>
          </w:p>
        </w:tc>
        <w:tc>
          <w:tcPr>
            <w:tcW w:w="2317" w:type="pct"/>
          </w:tcPr>
          <w:p w14:paraId="53D52128" w14:textId="77777777" w:rsidR="00655DDD" w:rsidRPr="00C9068F" w:rsidRDefault="00655DDD" w:rsidP="00D15123">
            <w:pPr>
              <w:pStyle w:val="Compact"/>
              <w:rPr>
                <w:rFonts w:ascii="Times New Roman" w:hAnsi="Times New Roman"/>
                <w:sz w:val="16"/>
                <w:szCs w:val="16"/>
              </w:rPr>
            </w:pPr>
            <w:r>
              <w:rPr>
                <w:rFonts w:ascii="Times New Roman" w:hAnsi="Times New Roman"/>
                <w:sz w:val="16"/>
                <w:szCs w:val="16"/>
              </w:rPr>
              <w:t xml:space="preserve">Average </w:t>
            </w:r>
            <w:r w:rsidRPr="00C9068F">
              <w:rPr>
                <w:rFonts w:ascii="Times New Roman" w:hAnsi="Times New Roman"/>
                <w:sz w:val="16"/>
                <w:szCs w:val="16"/>
              </w:rPr>
              <w:t xml:space="preserve">relative differences in </w:t>
            </w:r>
            <w:r w:rsidRPr="00C9068F">
              <w:rPr>
                <w:rFonts w:ascii="Times New Roman" w:hAnsi="Times New Roman"/>
                <w:i/>
                <w:sz w:val="16"/>
                <w:szCs w:val="16"/>
              </w:rPr>
              <w:t xml:space="preserve">SSB </w:t>
            </w:r>
            <w:r w:rsidRPr="00C9068F">
              <w:rPr>
                <w:rFonts w:ascii="Times New Roman" w:hAnsi="Times New Roman"/>
                <w:sz w:val="16"/>
                <w:szCs w:val="16"/>
              </w:rPr>
              <w:t xml:space="preserve">between a candidate EM and a baseline EM over the first </w:t>
            </w:r>
            <w:r w:rsidRPr="00C9068F">
              <w:rPr>
                <w:rFonts w:ascii="Times New Roman" w:hAnsi="Times New Roman"/>
                <w:i/>
                <w:iCs/>
                <w:sz w:val="16"/>
                <w:szCs w:val="16"/>
              </w:rPr>
              <w:t>k</w:t>
            </w:r>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43178D4B" w14:textId="77777777" w:rsidTr="00D15123">
        <w:tblPrEx>
          <w:jc w:val="left"/>
        </w:tblPrEx>
        <w:tc>
          <w:tcPr>
            <w:tcW w:w="881" w:type="pct"/>
          </w:tcPr>
          <w:p w14:paraId="0686BCE5"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Relative Difference in Long-term Average Catch</w:t>
            </w:r>
          </w:p>
        </w:tc>
        <w:tc>
          <w:tcPr>
            <w:tcW w:w="1802" w:type="pct"/>
          </w:tcPr>
          <w:p w14:paraId="7A095F0D" w14:textId="77777777" w:rsidR="00655DDD" w:rsidRPr="00C9068F" w:rsidRDefault="00655DDD" w:rsidP="00D15123">
            <w:pPr>
              <w:pStyle w:val="Compact"/>
              <w:rPr>
                <w:rFonts w:ascii="Times New Roman" w:hAnsi="Times New Roman"/>
                <w:sz w:val="16"/>
                <w:szCs w:val="16"/>
              </w:rPr>
            </w:pPr>
            <m:oMathPara>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m</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n-m+1</m:t>
                    </m:r>
                  </m:sub>
                  <m:sup>
                    <m:r>
                      <w:rPr>
                        <w:rFonts w:ascii="Cambria Math" w:hAnsi="Cambria Math"/>
                        <w:sz w:val="16"/>
                        <w:szCs w:val="16"/>
                      </w:rPr>
                      <m:t>n</m:t>
                    </m:r>
                  </m:sup>
                  <m:e>
                    <m:r>
                      <w:rPr>
                        <w:rFonts w:ascii="Cambria Math" w:hAnsi="Cambria Math"/>
                        <w:sz w:val="16"/>
                        <w:szCs w:val="16"/>
                      </w:rPr>
                      <m:t>(</m:t>
                    </m:r>
                    <m:f>
                      <m:fPr>
                        <m:ctrlPr>
                          <w:rPr>
                            <w:rFonts w:ascii="Cambria Math" w:hAnsi="Cambria Math"/>
                            <w:sz w:val="16"/>
                            <w:szCs w:val="16"/>
                          </w:rPr>
                        </m:ctrlPr>
                      </m:fPr>
                      <m:num>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Catch</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Catch</m:t>
                                </m:r>
                              </m:e>
                              <m:sub>
                                <m:r>
                                  <w:rPr>
                                    <w:rFonts w:ascii="Cambria Math" w:hAnsi="Cambria Math"/>
                                    <w:sz w:val="16"/>
                                    <w:szCs w:val="16"/>
                                  </w:rPr>
                                  <m:t>y,</m:t>
                                </m:r>
                                <m:r>
                                  <m:rPr>
                                    <m:sty m:val="p"/>
                                  </m:rPr>
                                  <w:rPr>
                                    <w:rFonts w:ascii="Cambria Math" w:hAnsi="Cambria Math"/>
                                    <w:sz w:val="16"/>
                                    <w:szCs w:val="16"/>
                                  </w:rPr>
                                  <m:t>baseline</m:t>
                                </m:r>
                              </m:sub>
                            </m:sSub>
                          </m:e>
                          <m:sup>
                            <m:d>
                              <m:dPr>
                                <m:ctrlPr>
                                  <w:rPr>
                                    <w:rFonts w:ascii="Cambria Math" w:hAnsi="Cambria Math"/>
                                    <w:i/>
                                    <w:sz w:val="16"/>
                                    <w:szCs w:val="16"/>
                                  </w:rPr>
                                </m:ctrlPr>
                              </m:dPr>
                              <m:e>
                                <m:r>
                                  <w:rPr>
                                    <w:rFonts w:ascii="Cambria Math" w:hAnsi="Cambria Math"/>
                                    <w:sz w:val="16"/>
                                    <w:szCs w:val="16"/>
                                  </w:rPr>
                                  <m:t>t</m:t>
                                </m:r>
                              </m:e>
                            </m:d>
                          </m:sup>
                        </m:sSup>
                      </m:num>
                      <m:den>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Catch</m:t>
                                </m:r>
                              </m:e>
                              <m:sub>
                                <m:r>
                                  <w:rPr>
                                    <w:rFonts w:ascii="Cambria Math" w:hAnsi="Cambria Math"/>
                                    <w:sz w:val="16"/>
                                    <w:szCs w:val="16"/>
                                  </w:rPr>
                                  <m:t>y,EM</m:t>
                                </m:r>
                              </m:sub>
                            </m:sSub>
                          </m:e>
                          <m:sup>
                            <m:d>
                              <m:dPr>
                                <m:ctrlPr>
                                  <w:rPr>
                                    <w:rFonts w:ascii="Cambria Math" w:hAnsi="Cambria Math"/>
                                    <w:i/>
                                    <w:sz w:val="16"/>
                                    <w:szCs w:val="16"/>
                                  </w:rPr>
                                </m:ctrlPr>
                              </m:dPr>
                              <m:e>
                                <m:r>
                                  <w:rPr>
                                    <w:rFonts w:ascii="Cambria Math" w:hAnsi="Cambria Math"/>
                                    <w:sz w:val="16"/>
                                    <w:szCs w:val="16"/>
                                  </w:rPr>
                                  <m:t>t</m:t>
                                </m:r>
                              </m:e>
                            </m:d>
                          </m:sup>
                        </m:sSup>
                      </m:den>
                    </m:f>
                    <m:r>
                      <w:rPr>
                        <w:rFonts w:ascii="Cambria Math" w:hAnsi="Cambria Math"/>
                        <w:sz w:val="16"/>
                        <w:szCs w:val="16"/>
                      </w:rPr>
                      <m:t>)|t=1,…,N</m:t>
                    </m:r>
                  </m:e>
                </m:nary>
              </m:oMath>
            </m:oMathPara>
          </w:p>
        </w:tc>
        <w:tc>
          <w:tcPr>
            <w:tcW w:w="2317" w:type="pct"/>
          </w:tcPr>
          <w:p w14:paraId="549068F6" w14:textId="77777777" w:rsidR="00655DDD" w:rsidRPr="00C9068F" w:rsidRDefault="00655DDD" w:rsidP="00D15123">
            <w:pPr>
              <w:pStyle w:val="Compact"/>
              <w:rPr>
                <w:rFonts w:ascii="Times New Roman" w:hAnsi="Times New Roman"/>
                <w:sz w:val="16"/>
                <w:szCs w:val="16"/>
              </w:rPr>
            </w:pPr>
            <w:r>
              <w:rPr>
                <w:rFonts w:ascii="Times New Roman" w:hAnsi="Times New Roman"/>
                <w:sz w:val="16"/>
                <w:szCs w:val="16"/>
              </w:rPr>
              <w:t>Average</w:t>
            </w:r>
            <w:r w:rsidRPr="00C9068F">
              <w:rPr>
                <w:rFonts w:ascii="Times New Roman" w:hAnsi="Times New Roman"/>
                <w:sz w:val="16"/>
                <w:szCs w:val="16"/>
              </w:rPr>
              <w:t xml:space="preserve"> relative differences in Catch between a candidate EM and a baseline EM over the last </w:t>
            </w:r>
            <m:oMath>
              <m:r>
                <w:rPr>
                  <w:rFonts w:ascii="Cambria Math" w:hAnsi="Cambria Math"/>
                  <w:sz w:val="16"/>
                  <w:szCs w:val="16"/>
                </w:rPr>
                <m:t>m</m:t>
              </m:r>
            </m:oMath>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31F28536"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79944D9C"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 xml:space="preserve">Relative Difference in Long-term Average Fully Selected </w:t>
            </w:r>
            <w:r w:rsidRPr="00C9068F">
              <w:rPr>
                <w:rFonts w:ascii="Times New Roman" w:hAnsi="Times New Roman"/>
                <w:i/>
                <w:sz w:val="16"/>
                <w:szCs w:val="16"/>
              </w:rPr>
              <w:t>F</w:t>
            </w:r>
          </w:p>
        </w:tc>
        <w:tc>
          <w:tcPr>
            <w:tcW w:w="1802" w:type="pct"/>
          </w:tcPr>
          <w:p w14:paraId="497251EE" w14:textId="77777777" w:rsidR="00655DDD" w:rsidRPr="00C9068F" w:rsidRDefault="00655DDD" w:rsidP="00D15123">
            <w:pPr>
              <w:pStyle w:val="Compact"/>
              <w:rPr>
                <w:rFonts w:ascii="Times New Roman" w:hAnsi="Times New Roman"/>
                <w:sz w:val="16"/>
                <w:szCs w:val="16"/>
              </w:rPr>
            </w:pPr>
            <m:oMathPara>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m</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n-m+1</m:t>
                    </m:r>
                  </m:sub>
                  <m:sup>
                    <m:r>
                      <w:rPr>
                        <w:rFonts w:ascii="Cambria Math" w:hAnsi="Cambria Math"/>
                        <w:sz w:val="16"/>
                        <w:szCs w:val="16"/>
                      </w:rPr>
                      <m:t>n</m:t>
                    </m:r>
                  </m:sup>
                  <m:e>
                    <m:r>
                      <w:rPr>
                        <w:rFonts w:ascii="Cambria Math" w:hAnsi="Cambria Math"/>
                        <w:sz w:val="16"/>
                        <w:szCs w:val="16"/>
                      </w:rPr>
                      <m:t>(</m:t>
                    </m:r>
                    <m:f>
                      <m:fPr>
                        <m:ctrlPr>
                          <w:rPr>
                            <w:rFonts w:ascii="Cambria Math" w:hAnsi="Cambria Math"/>
                            <w:sz w:val="16"/>
                            <w:szCs w:val="16"/>
                          </w:rPr>
                        </m:ctrlPr>
                      </m:fPr>
                      <m:num>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m:t>
                                </m:r>
                                <m:r>
                                  <m:rPr>
                                    <m:sty m:val="p"/>
                                  </m:rPr>
                                  <w:rPr>
                                    <w:rFonts w:ascii="Cambria Math" w:hAnsi="Cambria Math"/>
                                    <w:sz w:val="16"/>
                                    <w:szCs w:val="16"/>
                                  </w:rPr>
                                  <m:t>baseline</m:t>
                                </m:r>
                              </m:sub>
                            </m:sSub>
                          </m:e>
                          <m:sup>
                            <m:d>
                              <m:dPr>
                                <m:ctrlPr>
                                  <w:rPr>
                                    <w:rFonts w:ascii="Cambria Math" w:hAnsi="Cambria Math"/>
                                    <w:i/>
                                    <w:sz w:val="16"/>
                                    <w:szCs w:val="16"/>
                                  </w:rPr>
                                </m:ctrlPr>
                              </m:dPr>
                              <m:e>
                                <m:r>
                                  <w:rPr>
                                    <w:rFonts w:ascii="Cambria Math" w:hAnsi="Cambria Math"/>
                                    <w:sz w:val="16"/>
                                    <w:szCs w:val="16"/>
                                  </w:rPr>
                                  <m:t>t</m:t>
                                </m:r>
                              </m:e>
                            </m:d>
                          </m:sup>
                        </m:sSup>
                      </m:num>
                      <m:den>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y,EM</m:t>
                                </m:r>
                              </m:sub>
                            </m:sSub>
                          </m:e>
                          <m:sup>
                            <m:d>
                              <m:dPr>
                                <m:ctrlPr>
                                  <w:rPr>
                                    <w:rFonts w:ascii="Cambria Math" w:hAnsi="Cambria Math"/>
                                    <w:i/>
                                    <w:sz w:val="16"/>
                                    <w:szCs w:val="16"/>
                                  </w:rPr>
                                </m:ctrlPr>
                              </m:dPr>
                              <m:e>
                                <m:r>
                                  <w:rPr>
                                    <w:rFonts w:ascii="Cambria Math" w:hAnsi="Cambria Math"/>
                                    <w:sz w:val="16"/>
                                    <w:szCs w:val="16"/>
                                  </w:rPr>
                                  <m:t>t</m:t>
                                </m:r>
                              </m:e>
                            </m:d>
                          </m:sup>
                        </m:sSup>
                      </m:den>
                    </m:f>
                    <m:r>
                      <w:rPr>
                        <w:rFonts w:ascii="Cambria Math" w:hAnsi="Cambria Math"/>
                        <w:sz w:val="16"/>
                        <w:szCs w:val="16"/>
                      </w:rPr>
                      <m:t>)|t=1,…,N</m:t>
                    </m:r>
                  </m:e>
                </m:nary>
              </m:oMath>
            </m:oMathPara>
          </w:p>
        </w:tc>
        <w:tc>
          <w:tcPr>
            <w:tcW w:w="2317" w:type="pct"/>
          </w:tcPr>
          <w:p w14:paraId="41BE05D5" w14:textId="77777777" w:rsidR="00655DDD" w:rsidRPr="00C9068F" w:rsidRDefault="00655DDD" w:rsidP="00D15123">
            <w:pPr>
              <w:pStyle w:val="Compact"/>
              <w:rPr>
                <w:rFonts w:ascii="Times New Roman" w:hAnsi="Times New Roman"/>
                <w:sz w:val="16"/>
                <w:szCs w:val="16"/>
              </w:rPr>
            </w:pPr>
            <w:r>
              <w:rPr>
                <w:rFonts w:ascii="Times New Roman" w:hAnsi="Times New Roman"/>
                <w:sz w:val="16"/>
                <w:szCs w:val="16"/>
              </w:rPr>
              <w:t>Average</w:t>
            </w:r>
            <w:r w:rsidRPr="00C9068F">
              <w:rPr>
                <w:rFonts w:ascii="Times New Roman" w:hAnsi="Times New Roman"/>
                <w:sz w:val="16"/>
                <w:szCs w:val="16"/>
              </w:rPr>
              <w:t xml:space="preserve"> relative differences in </w:t>
            </w:r>
            <w:r w:rsidRPr="00C9068F">
              <w:rPr>
                <w:rFonts w:ascii="Times New Roman" w:hAnsi="Times New Roman"/>
                <w:i/>
                <w:sz w:val="16"/>
                <w:szCs w:val="16"/>
              </w:rPr>
              <w:t xml:space="preserve">F </w:t>
            </w:r>
            <w:r w:rsidRPr="00C9068F">
              <w:rPr>
                <w:rFonts w:ascii="Times New Roman" w:hAnsi="Times New Roman"/>
                <w:sz w:val="16"/>
                <w:szCs w:val="16"/>
              </w:rPr>
              <w:t xml:space="preserve">between a candidate EM and a baseline EM over the last </w:t>
            </w:r>
            <m:oMath>
              <m:r>
                <w:rPr>
                  <w:rFonts w:ascii="Cambria Math" w:hAnsi="Cambria Math"/>
                  <w:sz w:val="16"/>
                  <w:szCs w:val="16"/>
                </w:rPr>
                <m:t>m</m:t>
              </m:r>
            </m:oMath>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443281A8" w14:textId="77777777" w:rsidTr="00D15123">
        <w:tblPrEx>
          <w:jc w:val="left"/>
        </w:tblPrEx>
        <w:tc>
          <w:tcPr>
            <w:tcW w:w="881" w:type="pct"/>
          </w:tcPr>
          <w:p w14:paraId="3FED315F"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 xml:space="preserve">Relative Difference in Long-term Average </w:t>
            </w:r>
            <w:r w:rsidRPr="00C9068F">
              <w:rPr>
                <w:rFonts w:ascii="Times New Roman" w:hAnsi="Times New Roman"/>
                <w:i/>
                <w:sz w:val="16"/>
                <w:szCs w:val="16"/>
              </w:rPr>
              <w:t>SSB</w:t>
            </w:r>
          </w:p>
        </w:tc>
        <w:tc>
          <w:tcPr>
            <w:tcW w:w="1802" w:type="pct"/>
          </w:tcPr>
          <w:p w14:paraId="098BF1AA" w14:textId="77777777" w:rsidR="00655DDD" w:rsidRPr="00C9068F" w:rsidRDefault="00655DDD" w:rsidP="00D15123">
            <w:pPr>
              <w:pStyle w:val="Compact"/>
              <w:rPr>
                <w:rFonts w:ascii="Times New Roman" w:hAnsi="Times New Roman"/>
                <w:sz w:val="16"/>
                <w:szCs w:val="16"/>
              </w:rPr>
            </w:pPr>
            <m:oMathPara>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m</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n-m+1</m:t>
                    </m:r>
                  </m:sub>
                  <m:sup>
                    <m:r>
                      <w:rPr>
                        <w:rFonts w:ascii="Cambria Math" w:hAnsi="Cambria Math"/>
                        <w:sz w:val="16"/>
                        <w:szCs w:val="16"/>
                      </w:rPr>
                      <m:t>n</m:t>
                    </m:r>
                  </m:sup>
                  <m:e>
                    <m:r>
                      <w:rPr>
                        <w:rFonts w:ascii="Cambria Math" w:hAnsi="Cambria Math"/>
                        <w:sz w:val="16"/>
                        <w:szCs w:val="16"/>
                      </w:rPr>
                      <m:t>(</m:t>
                    </m:r>
                    <m:f>
                      <m:fPr>
                        <m:ctrlPr>
                          <w:rPr>
                            <w:rFonts w:ascii="Cambria Math" w:hAnsi="Cambria Math"/>
                            <w:sz w:val="16"/>
                            <w:szCs w:val="16"/>
                          </w:rPr>
                        </m:ctrlPr>
                      </m:fPr>
                      <m:num>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SSB</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SSB</m:t>
                                </m:r>
                              </m:e>
                              <m:sub>
                                <m:r>
                                  <w:rPr>
                                    <w:rFonts w:ascii="Cambria Math" w:hAnsi="Cambria Math"/>
                                    <w:sz w:val="16"/>
                                    <w:szCs w:val="16"/>
                                  </w:rPr>
                                  <m:t>y,</m:t>
                                </m:r>
                                <m:r>
                                  <m:rPr>
                                    <m:sty m:val="p"/>
                                  </m:rPr>
                                  <w:rPr>
                                    <w:rFonts w:ascii="Cambria Math" w:hAnsi="Cambria Math"/>
                                    <w:sz w:val="16"/>
                                    <w:szCs w:val="16"/>
                                  </w:rPr>
                                  <m:t>baseline</m:t>
                                </m:r>
                              </m:sub>
                            </m:sSub>
                          </m:e>
                          <m:sup>
                            <m:d>
                              <m:dPr>
                                <m:ctrlPr>
                                  <w:rPr>
                                    <w:rFonts w:ascii="Cambria Math" w:hAnsi="Cambria Math"/>
                                    <w:i/>
                                    <w:sz w:val="16"/>
                                    <w:szCs w:val="16"/>
                                  </w:rPr>
                                </m:ctrlPr>
                              </m:dPr>
                              <m:e>
                                <m:r>
                                  <w:rPr>
                                    <w:rFonts w:ascii="Cambria Math" w:hAnsi="Cambria Math"/>
                                    <w:sz w:val="16"/>
                                    <w:szCs w:val="16"/>
                                  </w:rPr>
                                  <m:t>t</m:t>
                                </m:r>
                              </m:e>
                            </m:d>
                          </m:sup>
                        </m:sSup>
                      </m:num>
                      <m:den>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SSB</m:t>
                                </m:r>
                              </m:e>
                              <m:sub>
                                <m:r>
                                  <w:rPr>
                                    <w:rFonts w:ascii="Cambria Math" w:hAnsi="Cambria Math"/>
                                    <w:sz w:val="16"/>
                                    <w:szCs w:val="16"/>
                                  </w:rPr>
                                  <m:t>y,EM</m:t>
                                </m:r>
                              </m:sub>
                            </m:sSub>
                          </m:e>
                          <m:sup>
                            <m:d>
                              <m:dPr>
                                <m:ctrlPr>
                                  <w:rPr>
                                    <w:rFonts w:ascii="Cambria Math" w:hAnsi="Cambria Math"/>
                                    <w:i/>
                                    <w:sz w:val="16"/>
                                    <w:szCs w:val="16"/>
                                  </w:rPr>
                                </m:ctrlPr>
                              </m:dPr>
                              <m:e>
                                <m:r>
                                  <w:rPr>
                                    <w:rFonts w:ascii="Cambria Math" w:hAnsi="Cambria Math"/>
                                    <w:sz w:val="16"/>
                                    <w:szCs w:val="16"/>
                                  </w:rPr>
                                  <m:t>t</m:t>
                                </m:r>
                              </m:e>
                            </m:d>
                          </m:sup>
                        </m:sSup>
                      </m:den>
                    </m:f>
                    <m:r>
                      <w:rPr>
                        <w:rFonts w:ascii="Cambria Math" w:hAnsi="Cambria Math"/>
                        <w:sz w:val="16"/>
                        <w:szCs w:val="16"/>
                      </w:rPr>
                      <m:t>)|t=1,…,N</m:t>
                    </m:r>
                  </m:e>
                </m:nary>
              </m:oMath>
            </m:oMathPara>
          </w:p>
        </w:tc>
        <w:tc>
          <w:tcPr>
            <w:tcW w:w="2317" w:type="pct"/>
          </w:tcPr>
          <w:p w14:paraId="58C2CCAA" w14:textId="77777777" w:rsidR="00655DDD" w:rsidRPr="00C9068F" w:rsidRDefault="00655DDD" w:rsidP="00D15123">
            <w:pPr>
              <w:pStyle w:val="Compact"/>
              <w:rPr>
                <w:rFonts w:ascii="Times New Roman" w:hAnsi="Times New Roman"/>
                <w:sz w:val="16"/>
                <w:szCs w:val="16"/>
              </w:rPr>
            </w:pPr>
            <w:r>
              <w:rPr>
                <w:rFonts w:ascii="Times New Roman" w:hAnsi="Times New Roman"/>
                <w:sz w:val="16"/>
                <w:szCs w:val="16"/>
              </w:rPr>
              <w:t>Average</w:t>
            </w:r>
            <w:r w:rsidRPr="00C9068F">
              <w:rPr>
                <w:rFonts w:ascii="Times New Roman" w:hAnsi="Times New Roman"/>
                <w:sz w:val="16"/>
                <w:szCs w:val="16"/>
              </w:rPr>
              <w:t xml:space="preserve"> relative differences in </w:t>
            </w:r>
            <m:oMath>
              <m:r>
                <w:rPr>
                  <w:rFonts w:ascii="Cambria Math" w:hAnsi="Cambria Math"/>
                  <w:sz w:val="16"/>
                  <w:szCs w:val="16"/>
                </w:rPr>
                <m:t>SSB</m:t>
              </m:r>
            </m:oMath>
            <w:r w:rsidRPr="00C9068F">
              <w:rPr>
                <w:rFonts w:ascii="Times New Roman" w:hAnsi="Times New Roman"/>
                <w:sz w:val="16"/>
                <w:szCs w:val="16"/>
              </w:rPr>
              <w:t xml:space="preserve"> between a candidate EM and a baseline EM over the last </w:t>
            </w:r>
            <m:oMath>
              <m:r>
                <w:rPr>
                  <w:rFonts w:ascii="Cambria Math" w:hAnsi="Cambria Math"/>
                  <w:sz w:val="16"/>
                  <w:szCs w:val="16"/>
                </w:rPr>
                <m:t>m</m:t>
              </m:r>
            </m:oMath>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6D72B989"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60A4D316"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lastRenderedPageBreak/>
              <w:t>Probability of Overfishing</w:t>
            </w:r>
          </w:p>
        </w:tc>
        <w:tc>
          <w:tcPr>
            <w:tcW w:w="1802" w:type="pct"/>
          </w:tcPr>
          <w:p w14:paraId="2E42D0A7" w14:textId="77777777" w:rsidR="00655DDD" w:rsidRPr="00C9068F" w:rsidRDefault="00655DDD" w:rsidP="00D15123">
            <w:pPr>
              <w:pStyle w:val="Compact"/>
              <w:rPr>
                <w:rFonts w:ascii="Times New Roman" w:hAnsi="Times New Roman"/>
                <w:sz w:val="16"/>
                <w:szCs w:val="16"/>
              </w:rPr>
            </w:pPr>
            <m:oMathPara>
              <m:oMathParaPr>
                <m:jc m:val="center"/>
              </m:oMathParaPr>
              <m:oMath>
                <m:sSub>
                  <m:sSubPr>
                    <m:ctrlPr>
                      <w:rPr>
                        <w:rStyle w:val="mrel"/>
                        <w:rFonts w:ascii="Cambria Math" w:hAnsi="Cambria Math"/>
                        <w:color w:val="000000"/>
                      </w:rPr>
                    </m:ctrlPr>
                  </m:sSubPr>
                  <m:e>
                    <m:r>
                      <w:rPr>
                        <w:rStyle w:val="mrel"/>
                        <w:rFonts w:ascii="Cambria Math" w:hAnsi="Cambria Math"/>
                        <w:color w:val="000000"/>
                      </w:rPr>
                      <m:t>P</m:t>
                    </m:r>
                  </m:e>
                  <m:sub>
                    <m:r>
                      <w:rPr>
                        <w:rStyle w:val="mrel"/>
                        <w:rFonts w:ascii="Cambria Math" w:hAnsi="Cambria Math"/>
                        <w:color w:val="000000"/>
                      </w:rPr>
                      <m:t>(t)</m:t>
                    </m:r>
                  </m:sub>
                </m:sSub>
                <m:r>
                  <m:rPr>
                    <m:sty m:val="p"/>
                  </m:rPr>
                  <w:rPr>
                    <w:rStyle w:val="mrel"/>
                    <w:rFonts w:ascii="Cambria Math" w:hAnsi="Cambria Math"/>
                    <w:color w:val="000000"/>
                  </w:rPr>
                  <m:t>=</m:t>
                </m:r>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n</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n</m:t>
                    </m:r>
                  </m:sup>
                  <m:e>
                    <m:r>
                      <w:rPr>
                        <w:rFonts w:ascii="Cambria Math" w:hAnsi="Cambria Math"/>
                        <w:sz w:val="16"/>
                        <w:szCs w:val="16"/>
                      </w:rPr>
                      <m:t>I</m:t>
                    </m:r>
                  </m:e>
                </m:nary>
                <m:d>
                  <m:dPr>
                    <m:ctrlPr>
                      <w:rPr>
                        <w:rFonts w:ascii="Cambria Math" w:hAnsi="Cambria Math"/>
                        <w:sz w:val="16"/>
                        <w:szCs w:val="16"/>
                      </w:rPr>
                    </m:ctrlPr>
                  </m:dPr>
                  <m:e>
                    <m:f>
                      <m:fPr>
                        <m:ctrlPr>
                          <w:rPr>
                            <w:rFonts w:ascii="Cambria Math" w:hAnsi="Cambria Math"/>
                            <w:sz w:val="16"/>
                            <w:szCs w:val="16"/>
                          </w:rPr>
                        </m:ctrlPr>
                      </m:fPr>
                      <m:num>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m:t>
                                </m:r>
                              </m:sub>
                            </m:sSub>
                          </m:e>
                          <m:sup>
                            <m:r>
                              <w:rPr>
                                <w:rFonts w:ascii="Cambria Math" w:hAnsi="Cambria Math"/>
                                <w:sz w:val="16"/>
                                <w:szCs w:val="16"/>
                              </w:rPr>
                              <m:t>t</m:t>
                            </m:r>
                          </m:sup>
                        </m:sSup>
                      </m:num>
                      <m:den>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MS</m:t>
                                </m:r>
                                <m:sSub>
                                  <m:sSubPr>
                                    <m:ctrlPr>
                                      <w:rPr>
                                        <w:rFonts w:ascii="Cambria Math" w:hAnsi="Cambria Math"/>
                                        <w:sz w:val="16"/>
                                        <w:szCs w:val="16"/>
                                      </w:rPr>
                                    </m:ctrlPr>
                                  </m:sSubPr>
                                  <m:e>
                                    <m:r>
                                      <w:rPr>
                                        <w:rFonts w:ascii="Cambria Math" w:hAnsi="Cambria Math"/>
                                        <w:sz w:val="16"/>
                                        <w:szCs w:val="16"/>
                                      </w:rPr>
                                      <m:t>Y</m:t>
                                    </m:r>
                                  </m:e>
                                  <m:sub>
                                    <m:r>
                                      <w:rPr>
                                        <w:rFonts w:ascii="Cambria Math" w:hAnsi="Cambria Math"/>
                                        <w:sz w:val="16"/>
                                        <w:szCs w:val="16"/>
                                      </w:rPr>
                                      <m:t>y</m:t>
                                    </m:r>
                                  </m:sub>
                                </m:sSub>
                              </m:sub>
                            </m:sSub>
                          </m:e>
                          <m:sup>
                            <m:r>
                              <w:rPr>
                                <w:rFonts w:ascii="Cambria Math" w:hAnsi="Cambria Math"/>
                                <w:sz w:val="16"/>
                                <w:szCs w:val="16"/>
                              </w:rPr>
                              <m:t>t</m:t>
                            </m:r>
                          </m:sup>
                        </m:sSup>
                      </m:den>
                    </m:f>
                    <m:r>
                      <m:rPr>
                        <m:sty m:val="p"/>
                      </m:rPr>
                      <w:rPr>
                        <w:rFonts w:ascii="Cambria Math" w:hAnsi="Cambria Math"/>
                        <w:sz w:val="16"/>
                        <w:szCs w:val="16"/>
                      </w:rPr>
                      <m:t>&gt;</m:t>
                    </m:r>
                    <m:r>
                      <w:rPr>
                        <w:rFonts w:ascii="Cambria Math" w:hAnsi="Cambria Math"/>
                        <w:sz w:val="16"/>
                        <w:szCs w:val="16"/>
                      </w:rPr>
                      <m:t>1</m:t>
                    </m:r>
                  </m:e>
                </m:d>
                <m:r>
                  <w:rPr>
                    <w:rFonts w:ascii="Cambria Math" w:hAnsi="Cambria Math"/>
                    <w:sz w:val="16"/>
                    <w:szCs w:val="16"/>
                  </w:rPr>
                  <m:t>|t=1,…,N</m:t>
                </m:r>
              </m:oMath>
            </m:oMathPara>
          </w:p>
        </w:tc>
        <w:tc>
          <w:tcPr>
            <w:tcW w:w="2317" w:type="pct"/>
          </w:tcPr>
          <w:p w14:paraId="544B7274" w14:textId="77777777" w:rsidR="00655DDD" w:rsidRPr="00C9068F" w:rsidRDefault="00655DDD" w:rsidP="00D15123">
            <w:pPr>
              <w:pStyle w:val="Compact"/>
              <w:rPr>
                <w:rFonts w:ascii="Times New Roman" w:hAnsi="Times New Roman"/>
                <w:sz w:val="16"/>
                <w:szCs w:val="16"/>
              </w:rPr>
            </w:pPr>
            <w:r>
              <w:rPr>
                <w:rFonts w:ascii="Times New Roman" w:hAnsi="Times New Roman"/>
                <w:sz w:val="16"/>
                <w:szCs w:val="16"/>
              </w:rPr>
              <w:t>P</w:t>
            </w:r>
            <w:r w:rsidRPr="00C9068F">
              <w:rPr>
                <w:rFonts w:ascii="Times New Roman" w:hAnsi="Times New Roman"/>
                <w:sz w:val="16"/>
                <w:szCs w:val="16"/>
              </w:rPr>
              <w:t xml:space="preserve">roportion of years where </w:t>
            </w:r>
            <w:r w:rsidRPr="00C9068F">
              <w:rPr>
                <w:rFonts w:ascii="Times New Roman" w:hAnsi="Times New Roman"/>
                <w:i/>
                <w:sz w:val="16"/>
                <w:szCs w:val="16"/>
              </w:rPr>
              <w:t>F</w:t>
            </w:r>
            <w:r w:rsidRPr="00C9068F">
              <w:rPr>
                <w:rFonts w:ascii="Times New Roman" w:hAnsi="Times New Roman"/>
                <w:sz w:val="16"/>
                <w:szCs w:val="16"/>
              </w:rPr>
              <w:t xml:space="preserve"> is over </w:t>
            </w:r>
            <m:oMath>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MSY</m:t>
                  </m:r>
                </m:sub>
              </m:sSub>
            </m:oMath>
            <w:r>
              <w:rPr>
                <w:rFonts w:ascii="Times New Roman" w:hAnsi="Times New Roman"/>
                <w:sz w:val="16"/>
                <w:szCs w:val="16"/>
              </w:rPr>
              <w:t xml:space="preserve"> or the proxy.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10D7CAD1" w14:textId="77777777" w:rsidTr="00D15123">
        <w:tblPrEx>
          <w:jc w:val="left"/>
        </w:tblPrEx>
        <w:tc>
          <w:tcPr>
            <w:tcW w:w="881" w:type="pct"/>
          </w:tcPr>
          <w:p w14:paraId="65449E19"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Probability of Overfished</w:t>
            </w:r>
          </w:p>
        </w:tc>
        <w:tc>
          <w:tcPr>
            <w:tcW w:w="1802" w:type="pct"/>
          </w:tcPr>
          <w:p w14:paraId="1472237D" w14:textId="77777777" w:rsidR="00655DDD" w:rsidRPr="00C9068F" w:rsidRDefault="00655DDD" w:rsidP="00D15123">
            <w:pPr>
              <w:pStyle w:val="Compact"/>
              <w:rPr>
                <w:rFonts w:ascii="Times New Roman" w:hAnsi="Times New Roman"/>
                <w:sz w:val="16"/>
                <w:szCs w:val="16"/>
              </w:rPr>
            </w:pPr>
            <m:oMathPara>
              <m:oMathParaPr>
                <m:jc m:val="center"/>
              </m:oMathParaPr>
              <m:oMath>
                <m:sSub>
                  <m:sSubPr>
                    <m:ctrlPr>
                      <w:rPr>
                        <w:rStyle w:val="mrel"/>
                        <w:rFonts w:ascii="Cambria Math" w:hAnsi="Cambria Math"/>
                        <w:color w:val="000000"/>
                      </w:rPr>
                    </m:ctrlPr>
                  </m:sSubPr>
                  <m:e>
                    <m:r>
                      <w:rPr>
                        <w:rStyle w:val="mrel"/>
                        <w:rFonts w:ascii="Cambria Math" w:hAnsi="Cambria Math"/>
                        <w:color w:val="000000"/>
                      </w:rPr>
                      <m:t>P</m:t>
                    </m:r>
                  </m:e>
                  <m:sub>
                    <m:r>
                      <w:rPr>
                        <w:rStyle w:val="mrel"/>
                        <w:rFonts w:ascii="Cambria Math" w:hAnsi="Cambria Math"/>
                        <w:color w:val="000000"/>
                      </w:rPr>
                      <m:t>(t)</m:t>
                    </m:r>
                  </m:sub>
                </m:sSub>
                <m:r>
                  <m:rPr>
                    <m:sty m:val="p"/>
                  </m:rPr>
                  <w:rPr>
                    <w:rStyle w:val="mrel"/>
                    <w:rFonts w:ascii="Cambria Math" w:hAnsi="Cambria Math"/>
                    <w:color w:val="000000"/>
                  </w:rPr>
                  <m:t>=</m:t>
                </m:r>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n</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n</m:t>
                    </m:r>
                  </m:sup>
                  <m:e>
                    <m:r>
                      <w:rPr>
                        <w:rFonts w:ascii="Cambria Math" w:hAnsi="Cambria Math"/>
                        <w:sz w:val="16"/>
                        <w:szCs w:val="16"/>
                      </w:rPr>
                      <m:t>I</m:t>
                    </m:r>
                  </m:e>
                </m:nary>
                <m:d>
                  <m:dPr>
                    <m:ctrlPr>
                      <w:rPr>
                        <w:rFonts w:ascii="Cambria Math" w:hAnsi="Cambria Math"/>
                        <w:sz w:val="16"/>
                        <w:szCs w:val="16"/>
                      </w:rPr>
                    </m:ctrlPr>
                  </m:dPr>
                  <m:e>
                    <m:f>
                      <m:fPr>
                        <m:ctrlPr>
                          <w:rPr>
                            <w:rFonts w:ascii="Cambria Math" w:hAnsi="Cambria Math"/>
                            <w:sz w:val="16"/>
                            <w:szCs w:val="16"/>
                          </w:rPr>
                        </m:ctrlPr>
                      </m:fPr>
                      <m:num>
                        <m:sSup>
                          <m:sSupPr>
                            <m:ctrlPr>
                              <w:rPr>
                                <w:rFonts w:ascii="Cambria Math" w:hAnsi="Cambria Math"/>
                                <w:i/>
                                <w:sz w:val="16"/>
                                <w:szCs w:val="16"/>
                              </w:rPr>
                            </m:ctrlPr>
                          </m:sSupPr>
                          <m:e>
                            <m:r>
                              <w:rPr>
                                <w:rFonts w:ascii="Cambria Math" w:hAnsi="Cambria Math"/>
                                <w:sz w:val="16"/>
                                <w:szCs w:val="16"/>
                              </w:rPr>
                              <m:t>SS</m:t>
                            </m:r>
                            <m:sSub>
                              <m:sSubPr>
                                <m:ctrlPr>
                                  <w:rPr>
                                    <w:rFonts w:ascii="Cambria Math" w:hAnsi="Cambria Math"/>
                                    <w:sz w:val="16"/>
                                    <w:szCs w:val="16"/>
                                  </w:rPr>
                                </m:ctrlPr>
                              </m:sSubPr>
                              <m:e>
                                <m:r>
                                  <w:rPr>
                                    <w:rFonts w:ascii="Cambria Math" w:hAnsi="Cambria Math"/>
                                    <w:sz w:val="16"/>
                                    <w:szCs w:val="16"/>
                                  </w:rPr>
                                  <m:t>B</m:t>
                                </m:r>
                              </m:e>
                              <m:sub>
                                <m:r>
                                  <w:rPr>
                                    <w:rFonts w:ascii="Cambria Math" w:hAnsi="Cambria Math"/>
                                    <w:sz w:val="16"/>
                                    <w:szCs w:val="16"/>
                                  </w:rPr>
                                  <m:t>y</m:t>
                                </m:r>
                              </m:sub>
                            </m:sSub>
                          </m:e>
                          <m:sup>
                            <m:r>
                              <w:rPr>
                                <w:rFonts w:ascii="Cambria Math" w:hAnsi="Cambria Math"/>
                                <w:sz w:val="16"/>
                                <w:szCs w:val="16"/>
                              </w:rPr>
                              <m:t>t</m:t>
                            </m:r>
                          </m:sup>
                        </m:sSup>
                      </m:num>
                      <m:den>
                        <m:r>
                          <w:rPr>
                            <w:rFonts w:ascii="Cambria Math" w:hAnsi="Cambria Math"/>
                            <w:sz w:val="16"/>
                            <w:szCs w:val="16"/>
                          </w:rPr>
                          <m:t>S</m:t>
                        </m:r>
                        <m:sSup>
                          <m:sSupPr>
                            <m:ctrlPr>
                              <w:rPr>
                                <w:rFonts w:ascii="Cambria Math" w:hAnsi="Cambria Math"/>
                                <w:i/>
                                <w:sz w:val="16"/>
                                <w:szCs w:val="16"/>
                              </w:rPr>
                            </m:ctrlPr>
                          </m:sSupPr>
                          <m:e>
                            <m:r>
                              <w:rPr>
                                <w:rFonts w:ascii="Cambria Math" w:hAnsi="Cambria Math"/>
                                <w:sz w:val="16"/>
                                <w:szCs w:val="16"/>
                              </w:rPr>
                              <m:t>S</m:t>
                            </m:r>
                            <m:sSub>
                              <m:sSubPr>
                                <m:ctrlPr>
                                  <w:rPr>
                                    <w:rFonts w:ascii="Cambria Math" w:hAnsi="Cambria Math"/>
                                    <w:sz w:val="16"/>
                                    <w:szCs w:val="16"/>
                                  </w:rPr>
                                </m:ctrlPr>
                              </m:sSubPr>
                              <m:e>
                                <m:r>
                                  <w:rPr>
                                    <w:rFonts w:ascii="Cambria Math" w:hAnsi="Cambria Math"/>
                                    <w:sz w:val="16"/>
                                    <w:szCs w:val="16"/>
                                  </w:rPr>
                                  <m:t>B</m:t>
                                </m:r>
                              </m:e>
                              <m:sub>
                                <m:r>
                                  <w:rPr>
                                    <w:rFonts w:ascii="Cambria Math" w:hAnsi="Cambria Math"/>
                                    <w:sz w:val="16"/>
                                    <w:szCs w:val="16"/>
                                  </w:rPr>
                                  <m:t>MS</m:t>
                                </m:r>
                                <m:sSub>
                                  <m:sSubPr>
                                    <m:ctrlPr>
                                      <w:rPr>
                                        <w:rFonts w:ascii="Cambria Math" w:hAnsi="Cambria Math"/>
                                        <w:sz w:val="16"/>
                                        <w:szCs w:val="16"/>
                                      </w:rPr>
                                    </m:ctrlPr>
                                  </m:sSubPr>
                                  <m:e>
                                    <m:r>
                                      <w:rPr>
                                        <w:rFonts w:ascii="Cambria Math" w:hAnsi="Cambria Math"/>
                                        <w:sz w:val="16"/>
                                        <w:szCs w:val="16"/>
                                      </w:rPr>
                                      <m:t>Y</m:t>
                                    </m:r>
                                  </m:e>
                                  <m:sub>
                                    <m:r>
                                      <w:rPr>
                                        <w:rFonts w:ascii="Cambria Math" w:hAnsi="Cambria Math"/>
                                        <w:sz w:val="16"/>
                                        <w:szCs w:val="16"/>
                                      </w:rPr>
                                      <m:t>y</m:t>
                                    </m:r>
                                  </m:sub>
                                </m:sSub>
                              </m:sub>
                            </m:sSub>
                          </m:e>
                          <m:sup>
                            <m:r>
                              <w:rPr>
                                <w:rFonts w:ascii="Cambria Math" w:hAnsi="Cambria Math"/>
                                <w:sz w:val="16"/>
                                <w:szCs w:val="16"/>
                              </w:rPr>
                              <m:t>t</m:t>
                            </m:r>
                          </m:sup>
                        </m:sSup>
                      </m:den>
                    </m:f>
                    <m:r>
                      <m:rPr>
                        <m:sty m:val="p"/>
                      </m:rPr>
                      <w:rPr>
                        <w:rFonts w:ascii="Cambria Math" w:hAnsi="Cambria Math"/>
                        <w:sz w:val="16"/>
                        <w:szCs w:val="16"/>
                      </w:rPr>
                      <m:t>&lt;</m:t>
                    </m:r>
                    <m:r>
                      <w:rPr>
                        <w:rFonts w:ascii="Cambria Math" w:hAnsi="Cambria Math"/>
                        <w:sz w:val="16"/>
                        <w:szCs w:val="16"/>
                      </w:rPr>
                      <m:t>0.5</m:t>
                    </m:r>
                  </m:e>
                </m:d>
                <m:r>
                  <w:rPr>
                    <w:rFonts w:ascii="Cambria Math" w:hAnsi="Cambria Math"/>
                    <w:sz w:val="16"/>
                    <w:szCs w:val="16"/>
                  </w:rPr>
                  <m:t>|t=1,…,N</m:t>
                </m:r>
              </m:oMath>
            </m:oMathPara>
          </w:p>
        </w:tc>
        <w:tc>
          <w:tcPr>
            <w:tcW w:w="2317" w:type="pct"/>
          </w:tcPr>
          <w:p w14:paraId="79C8364B" w14:textId="77777777" w:rsidR="00655DDD" w:rsidRPr="00C9068F" w:rsidRDefault="00655DDD" w:rsidP="00D15123">
            <w:pPr>
              <w:pStyle w:val="Compact"/>
              <w:rPr>
                <w:rFonts w:ascii="Times New Roman" w:hAnsi="Times New Roman"/>
                <w:sz w:val="16"/>
                <w:szCs w:val="16"/>
              </w:rPr>
            </w:pPr>
            <w:r>
              <w:rPr>
                <w:rFonts w:ascii="Times New Roman" w:hAnsi="Times New Roman"/>
                <w:sz w:val="16"/>
                <w:szCs w:val="16"/>
              </w:rPr>
              <w:t>P</w:t>
            </w:r>
            <w:r w:rsidRPr="00C9068F">
              <w:rPr>
                <w:rFonts w:ascii="Times New Roman" w:hAnsi="Times New Roman"/>
                <w:sz w:val="16"/>
                <w:szCs w:val="16"/>
              </w:rPr>
              <w:t xml:space="preserve">roportion of years where </w:t>
            </w:r>
            <w:r w:rsidRPr="00C9068F">
              <w:rPr>
                <w:rFonts w:ascii="Times New Roman" w:hAnsi="Times New Roman"/>
                <w:i/>
                <w:iCs/>
                <w:sz w:val="16"/>
                <w:szCs w:val="16"/>
              </w:rPr>
              <w:t>SSB</w:t>
            </w:r>
            <w:r w:rsidRPr="00C9068F">
              <w:rPr>
                <w:rFonts w:ascii="Times New Roman" w:hAnsi="Times New Roman"/>
                <w:sz w:val="16"/>
                <w:szCs w:val="16"/>
              </w:rPr>
              <w:t xml:space="preserve"> is below </w:t>
            </w:r>
            <m:oMath>
              <m:r>
                <w:rPr>
                  <w:rFonts w:ascii="Cambria Math" w:hAnsi="Cambria Math"/>
                  <w:sz w:val="16"/>
                  <w:szCs w:val="16"/>
                </w:rPr>
                <m:t>SS</m:t>
              </m:r>
              <m:sSub>
                <m:sSubPr>
                  <m:ctrlPr>
                    <w:rPr>
                      <w:rFonts w:ascii="Cambria Math" w:hAnsi="Cambria Math"/>
                      <w:sz w:val="16"/>
                      <w:szCs w:val="16"/>
                    </w:rPr>
                  </m:ctrlPr>
                </m:sSubPr>
                <m:e>
                  <m:r>
                    <w:rPr>
                      <w:rFonts w:ascii="Cambria Math" w:hAnsi="Cambria Math"/>
                      <w:sz w:val="16"/>
                      <w:szCs w:val="16"/>
                    </w:rPr>
                    <m:t>B</m:t>
                  </m:r>
                </m:e>
                <m:sub>
                  <m:r>
                    <w:rPr>
                      <w:rFonts w:ascii="Cambria Math" w:hAnsi="Cambria Math"/>
                      <w:sz w:val="16"/>
                      <w:szCs w:val="16"/>
                    </w:rPr>
                    <m:t>MSY</m:t>
                  </m:r>
                </m:sub>
              </m:sSub>
            </m:oMath>
            <w:r>
              <w:rPr>
                <w:rFonts w:ascii="Times New Roman" w:hAnsi="Times New Roman"/>
                <w:sz w:val="16"/>
                <w:szCs w:val="16"/>
              </w:rPr>
              <w:t xml:space="preserve"> or the proxy.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6D8B48DE"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418C793C"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Overfishing Status</w:t>
            </w:r>
          </w:p>
        </w:tc>
        <w:tc>
          <w:tcPr>
            <w:tcW w:w="1802" w:type="pct"/>
          </w:tcPr>
          <w:p w14:paraId="4513CD4F" w14:textId="77777777" w:rsidR="00655DDD" w:rsidRPr="00C9068F" w:rsidRDefault="00655DDD" w:rsidP="00D15123">
            <w:pPr>
              <w:pStyle w:val="Compact"/>
              <w:rPr>
                <w:rFonts w:ascii="Times New Roman" w:hAnsi="Times New Roman"/>
                <w:sz w:val="16"/>
                <w:szCs w:val="16"/>
              </w:rPr>
            </w:pPr>
            <m:oMathPara>
              <m:oMathParaPr>
                <m:jc m:val="center"/>
              </m:oMathParaPr>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n</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n</m:t>
                    </m:r>
                  </m:sup>
                  <m:e>
                    <m:f>
                      <m:fPr>
                        <m:ctrlPr>
                          <w:rPr>
                            <w:rFonts w:ascii="Cambria Math" w:hAnsi="Cambria Math"/>
                            <w:sz w:val="16"/>
                            <w:szCs w:val="16"/>
                          </w:rPr>
                        </m:ctrlPr>
                      </m:fPr>
                      <m:num>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m:t>
                                </m:r>
                              </m:sub>
                            </m:sSub>
                          </m:e>
                          <m:sup>
                            <m:r>
                              <w:rPr>
                                <w:rFonts w:ascii="Cambria Math" w:hAnsi="Cambria Math"/>
                                <w:sz w:val="16"/>
                                <w:szCs w:val="16"/>
                              </w:rPr>
                              <m:t>(t)</m:t>
                            </m:r>
                          </m:sup>
                        </m:sSup>
                      </m:num>
                      <m:den>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MS</m:t>
                                </m:r>
                                <m:sSub>
                                  <m:sSubPr>
                                    <m:ctrlPr>
                                      <w:rPr>
                                        <w:rFonts w:ascii="Cambria Math" w:hAnsi="Cambria Math"/>
                                        <w:sz w:val="16"/>
                                        <w:szCs w:val="16"/>
                                      </w:rPr>
                                    </m:ctrlPr>
                                  </m:sSubPr>
                                  <m:e>
                                    <m:r>
                                      <w:rPr>
                                        <w:rFonts w:ascii="Cambria Math" w:hAnsi="Cambria Math"/>
                                        <w:sz w:val="16"/>
                                        <w:szCs w:val="16"/>
                                      </w:rPr>
                                      <m:t>Y</m:t>
                                    </m:r>
                                  </m:e>
                                  <m:sub>
                                    <m:r>
                                      <w:rPr>
                                        <w:rFonts w:ascii="Cambria Math" w:hAnsi="Cambria Math"/>
                                        <w:sz w:val="16"/>
                                        <w:szCs w:val="16"/>
                                      </w:rPr>
                                      <m:t>y</m:t>
                                    </m:r>
                                  </m:sub>
                                </m:sSub>
                              </m:sub>
                            </m:sSub>
                          </m:e>
                          <m:sup>
                            <m:r>
                              <w:rPr>
                                <w:rFonts w:ascii="Cambria Math" w:hAnsi="Cambria Math"/>
                                <w:sz w:val="16"/>
                                <w:szCs w:val="16"/>
                              </w:rPr>
                              <m:t>(t)</m:t>
                            </m:r>
                          </m:sup>
                        </m:sSup>
                      </m:den>
                    </m:f>
                    <m:r>
                      <w:rPr>
                        <w:rFonts w:ascii="Cambria Math" w:hAnsi="Cambria Math"/>
                        <w:sz w:val="16"/>
                        <w:szCs w:val="16"/>
                      </w:rPr>
                      <m:t>|t=1,…,N</m:t>
                    </m:r>
                  </m:e>
                </m:nary>
              </m:oMath>
            </m:oMathPara>
          </w:p>
        </w:tc>
        <w:tc>
          <w:tcPr>
            <w:tcW w:w="2317" w:type="pct"/>
          </w:tcPr>
          <w:p w14:paraId="23B839BA"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 xml:space="preserve">Overfishing status over </w:t>
            </w:r>
            <w:r w:rsidRPr="00C9068F">
              <w:rPr>
                <w:rFonts w:ascii="Times New Roman" w:hAnsi="Times New Roman"/>
                <w:i/>
                <w:sz w:val="16"/>
                <w:szCs w:val="16"/>
              </w:rPr>
              <w:t>n</w:t>
            </w:r>
            <w:r w:rsidRPr="00C9068F">
              <w:rPr>
                <w:rFonts w:ascii="Times New Roman" w:hAnsi="Times New Roman"/>
                <w:sz w:val="16"/>
                <w:szCs w:val="16"/>
              </w:rPr>
              <w:t xml:space="preserve"> years summarized over </w:t>
            </w:r>
            <w:r w:rsidRPr="00C9068F">
              <w:rPr>
                <w:rFonts w:ascii="Times New Roman" w:hAnsi="Times New Roman"/>
                <w:i/>
                <w:sz w:val="16"/>
                <w:szCs w:val="16"/>
              </w:rPr>
              <w:t>N</w:t>
            </w:r>
            <w:r w:rsidRPr="00C9068F">
              <w:rPr>
                <w:rFonts w:ascii="Times New Roman" w:hAnsi="Times New Roman"/>
                <w:sz w:val="16"/>
                <w:szCs w:val="16"/>
              </w:rPr>
              <w:t xml:space="preserve"> realizations.</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77B69F71" w14:textId="77777777" w:rsidTr="00D15123">
        <w:tblPrEx>
          <w:jc w:val="left"/>
        </w:tblPrEx>
        <w:tc>
          <w:tcPr>
            <w:tcW w:w="881" w:type="pct"/>
          </w:tcPr>
          <w:p w14:paraId="1377649D"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Overfished Status</w:t>
            </w:r>
          </w:p>
        </w:tc>
        <w:tc>
          <w:tcPr>
            <w:tcW w:w="1802" w:type="pct"/>
          </w:tcPr>
          <w:p w14:paraId="665B872A" w14:textId="77777777" w:rsidR="00655DDD" w:rsidRPr="00C9068F" w:rsidRDefault="00655DDD" w:rsidP="00D15123">
            <w:pPr>
              <w:pStyle w:val="Compact"/>
              <w:rPr>
                <w:rFonts w:ascii="Times New Roman" w:hAnsi="Times New Roman"/>
                <w:sz w:val="16"/>
                <w:szCs w:val="16"/>
              </w:rPr>
            </w:pPr>
            <m:oMathPara>
              <m:oMathParaPr>
                <m:jc m:val="center"/>
              </m:oMathParaPr>
              <m:oMath>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n</m:t>
                    </m:r>
                  </m:den>
                </m:f>
                <m:nary>
                  <m:naryPr>
                    <m:chr m:val="∑"/>
                    <m:limLoc m:val="undOvr"/>
                    <m:ctrlPr>
                      <w:rPr>
                        <w:rFonts w:ascii="Cambria Math" w:hAnsi="Cambria Math"/>
                        <w:i/>
                        <w:sz w:val="16"/>
                        <w:szCs w:val="16"/>
                      </w:rPr>
                    </m:ctrlPr>
                  </m:naryPr>
                  <m:sub>
                    <m:r>
                      <w:rPr>
                        <w:rFonts w:ascii="Cambria Math" w:hAnsi="Cambria Math"/>
                        <w:sz w:val="16"/>
                        <w:szCs w:val="16"/>
                      </w:rPr>
                      <m:t>y=1</m:t>
                    </m:r>
                  </m:sub>
                  <m:sup>
                    <m:r>
                      <w:rPr>
                        <w:rFonts w:ascii="Cambria Math" w:hAnsi="Cambria Math"/>
                        <w:sz w:val="16"/>
                        <w:szCs w:val="16"/>
                      </w:rPr>
                      <m:t>n</m:t>
                    </m:r>
                  </m:sup>
                  <m:e>
                    <m:f>
                      <m:fPr>
                        <m:ctrlPr>
                          <w:rPr>
                            <w:rFonts w:ascii="Cambria Math" w:hAnsi="Cambria Math"/>
                            <w:sz w:val="16"/>
                            <w:szCs w:val="16"/>
                          </w:rPr>
                        </m:ctrlPr>
                      </m:fPr>
                      <m:num>
                        <m:sSup>
                          <m:sSupPr>
                            <m:ctrlPr>
                              <w:rPr>
                                <w:rFonts w:ascii="Cambria Math" w:hAnsi="Cambria Math"/>
                                <w:i/>
                                <w:sz w:val="16"/>
                                <w:szCs w:val="16"/>
                              </w:rPr>
                            </m:ctrlPr>
                          </m:sSupPr>
                          <m:e>
                            <m:r>
                              <w:rPr>
                                <w:rFonts w:ascii="Cambria Math" w:hAnsi="Cambria Math"/>
                                <w:sz w:val="16"/>
                                <w:szCs w:val="16"/>
                              </w:rPr>
                              <m:t>SS</m:t>
                            </m:r>
                            <m:sSub>
                              <m:sSubPr>
                                <m:ctrlPr>
                                  <w:rPr>
                                    <w:rFonts w:ascii="Cambria Math" w:hAnsi="Cambria Math"/>
                                    <w:sz w:val="16"/>
                                    <w:szCs w:val="16"/>
                                  </w:rPr>
                                </m:ctrlPr>
                              </m:sSubPr>
                              <m:e>
                                <m:r>
                                  <w:rPr>
                                    <w:rFonts w:ascii="Cambria Math" w:hAnsi="Cambria Math"/>
                                    <w:sz w:val="16"/>
                                    <w:szCs w:val="16"/>
                                  </w:rPr>
                                  <m:t>B</m:t>
                                </m:r>
                              </m:e>
                              <m:sub>
                                <m:r>
                                  <w:rPr>
                                    <w:rFonts w:ascii="Cambria Math" w:hAnsi="Cambria Math"/>
                                    <w:sz w:val="16"/>
                                    <w:szCs w:val="16"/>
                                  </w:rPr>
                                  <m:t>y</m:t>
                                </m:r>
                              </m:sub>
                            </m:sSub>
                          </m:e>
                          <m:sup>
                            <m:r>
                              <w:rPr>
                                <w:rFonts w:ascii="Cambria Math" w:hAnsi="Cambria Math"/>
                                <w:sz w:val="16"/>
                                <w:szCs w:val="16"/>
                              </w:rPr>
                              <m:t>(t)</m:t>
                            </m:r>
                          </m:sup>
                        </m:sSup>
                      </m:num>
                      <m:den>
                        <m:sSup>
                          <m:sSupPr>
                            <m:ctrlPr>
                              <w:rPr>
                                <w:rFonts w:ascii="Cambria Math" w:hAnsi="Cambria Math"/>
                                <w:i/>
                                <w:sz w:val="16"/>
                                <w:szCs w:val="16"/>
                              </w:rPr>
                            </m:ctrlPr>
                          </m:sSupPr>
                          <m:e>
                            <m:r>
                              <w:rPr>
                                <w:rFonts w:ascii="Cambria Math" w:hAnsi="Cambria Math"/>
                                <w:sz w:val="16"/>
                                <w:szCs w:val="16"/>
                              </w:rPr>
                              <m:t>SS</m:t>
                            </m:r>
                            <m:sSub>
                              <m:sSubPr>
                                <m:ctrlPr>
                                  <w:rPr>
                                    <w:rFonts w:ascii="Cambria Math" w:hAnsi="Cambria Math"/>
                                    <w:sz w:val="16"/>
                                    <w:szCs w:val="16"/>
                                  </w:rPr>
                                </m:ctrlPr>
                              </m:sSubPr>
                              <m:e>
                                <m:r>
                                  <w:rPr>
                                    <w:rFonts w:ascii="Cambria Math" w:hAnsi="Cambria Math"/>
                                    <w:sz w:val="16"/>
                                    <w:szCs w:val="16"/>
                                  </w:rPr>
                                  <m:t>B</m:t>
                                </m:r>
                              </m:e>
                              <m:sub>
                                <m:r>
                                  <w:rPr>
                                    <w:rFonts w:ascii="Cambria Math" w:hAnsi="Cambria Math"/>
                                    <w:sz w:val="16"/>
                                    <w:szCs w:val="16"/>
                                  </w:rPr>
                                  <m:t>MS</m:t>
                                </m:r>
                                <m:sSub>
                                  <m:sSubPr>
                                    <m:ctrlPr>
                                      <w:rPr>
                                        <w:rFonts w:ascii="Cambria Math" w:hAnsi="Cambria Math"/>
                                        <w:sz w:val="16"/>
                                        <w:szCs w:val="16"/>
                                      </w:rPr>
                                    </m:ctrlPr>
                                  </m:sSubPr>
                                  <m:e>
                                    <m:r>
                                      <w:rPr>
                                        <w:rFonts w:ascii="Cambria Math" w:hAnsi="Cambria Math"/>
                                        <w:sz w:val="16"/>
                                        <w:szCs w:val="16"/>
                                      </w:rPr>
                                      <m:t>Y</m:t>
                                    </m:r>
                                  </m:e>
                                  <m:sub>
                                    <m:r>
                                      <w:rPr>
                                        <w:rFonts w:ascii="Cambria Math" w:hAnsi="Cambria Math"/>
                                        <w:sz w:val="16"/>
                                        <w:szCs w:val="16"/>
                                      </w:rPr>
                                      <m:t>y</m:t>
                                    </m:r>
                                  </m:sub>
                                </m:sSub>
                              </m:sub>
                            </m:sSub>
                          </m:e>
                          <m:sup>
                            <m:r>
                              <w:rPr>
                                <w:rFonts w:ascii="Cambria Math" w:hAnsi="Cambria Math"/>
                                <w:sz w:val="16"/>
                                <w:szCs w:val="16"/>
                              </w:rPr>
                              <m:t>(t)</m:t>
                            </m:r>
                          </m:sup>
                        </m:sSup>
                      </m:den>
                    </m:f>
                    <m:r>
                      <w:rPr>
                        <w:rFonts w:ascii="Cambria Math" w:hAnsi="Cambria Math"/>
                        <w:sz w:val="16"/>
                        <w:szCs w:val="16"/>
                      </w:rPr>
                      <m:t>|t=1,…,N</m:t>
                    </m:r>
                  </m:e>
                </m:nary>
              </m:oMath>
            </m:oMathPara>
          </w:p>
        </w:tc>
        <w:tc>
          <w:tcPr>
            <w:tcW w:w="2317" w:type="pct"/>
          </w:tcPr>
          <w:p w14:paraId="605D55EF"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 xml:space="preserve">Overfished status over </w:t>
            </w:r>
            <w:r w:rsidRPr="00C9068F">
              <w:rPr>
                <w:rFonts w:ascii="Times New Roman" w:hAnsi="Times New Roman"/>
                <w:i/>
                <w:sz w:val="16"/>
                <w:szCs w:val="16"/>
              </w:rPr>
              <w:t>n</w:t>
            </w:r>
            <w:r w:rsidRPr="00C9068F">
              <w:rPr>
                <w:rFonts w:ascii="Times New Roman" w:hAnsi="Times New Roman"/>
                <w:sz w:val="16"/>
                <w:szCs w:val="16"/>
              </w:rPr>
              <w:t xml:space="preserve"> years.</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3B38A7AF"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340FA84A"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Average Annual Catch Variation</w:t>
            </w:r>
          </w:p>
        </w:tc>
        <w:tc>
          <w:tcPr>
            <w:tcW w:w="1802" w:type="pct"/>
          </w:tcPr>
          <w:p w14:paraId="57B7EAA2" w14:textId="77777777" w:rsidR="00655DDD" w:rsidRPr="00C9068F" w:rsidRDefault="00655DDD" w:rsidP="00D15123">
            <w:pPr>
              <w:pStyle w:val="Compact"/>
              <w:rPr>
                <w:rFonts w:ascii="Times New Roman" w:hAnsi="Times New Roman"/>
                <w:sz w:val="16"/>
                <w:szCs w:val="16"/>
              </w:rPr>
            </w:pPr>
            <m:oMathPara>
              <m:oMathParaPr>
                <m:jc m:val="center"/>
              </m:oMathParaPr>
              <m:oMath>
                <m:f>
                  <m:fPr>
                    <m:ctrlPr>
                      <w:rPr>
                        <w:rFonts w:ascii="Cambria Math" w:hAnsi="Cambria Math"/>
                        <w:sz w:val="16"/>
                        <w:szCs w:val="16"/>
                      </w:rPr>
                    </m:ctrlPr>
                  </m:fPr>
                  <m:num>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2</m:t>
                        </m:r>
                      </m:sub>
                      <m:sup>
                        <m:r>
                          <w:rPr>
                            <w:rFonts w:ascii="Cambria Math" w:hAnsi="Cambria Math"/>
                            <w:sz w:val="16"/>
                            <w:szCs w:val="16"/>
                          </w:rPr>
                          <m:t>n</m:t>
                        </m:r>
                      </m:sup>
                      <m:e>
                        <m:d>
                          <m:dPr>
                            <m:begChr m:val="|"/>
                            <m:endChr m:val="|"/>
                            <m:ctrlPr>
                              <w:rPr>
                                <w:rFonts w:ascii="Cambria Math" w:hAnsi="Cambria Math"/>
                                <w:sz w:val="16"/>
                                <w:szCs w:val="16"/>
                              </w:rPr>
                            </m:ctrlPr>
                          </m:dPr>
                          <m:e>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Catch</m:t>
                                    </m:r>
                                  </m:e>
                                  <m:sub>
                                    <m:r>
                                      <w:rPr>
                                        <w:rFonts w:ascii="Cambria Math" w:hAnsi="Cambria Math"/>
                                        <w:sz w:val="16"/>
                                        <w:szCs w:val="16"/>
                                      </w:rPr>
                                      <m:t>y</m:t>
                                    </m:r>
                                  </m:sub>
                                </m:sSub>
                              </m:e>
                              <m:sup>
                                <m:r>
                                  <w:rPr>
                                    <w:rFonts w:ascii="Cambria Math" w:hAnsi="Cambria Math"/>
                                    <w:sz w:val="16"/>
                                    <w:szCs w:val="16"/>
                                  </w:rPr>
                                  <m:t>(t)</m:t>
                                </m:r>
                              </m:sup>
                            </m:sSup>
                            <m:r>
                              <m:rPr>
                                <m:sty m:val="p"/>
                              </m:rPr>
                              <w:rPr>
                                <w:rFonts w:ascii="Cambria Math" w:hAnsi="Cambria Math"/>
                                <w:sz w:val="16"/>
                                <w:szCs w:val="16"/>
                              </w:rPr>
                              <m:t>-</m:t>
                            </m:r>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Catch</m:t>
                                    </m:r>
                                  </m:e>
                                  <m:sub>
                                    <m:r>
                                      <w:rPr>
                                        <w:rFonts w:ascii="Cambria Math" w:hAnsi="Cambria Math"/>
                                        <w:sz w:val="16"/>
                                        <w:szCs w:val="16"/>
                                      </w:rPr>
                                      <m:t>y-1</m:t>
                                    </m:r>
                                  </m:sub>
                                </m:sSub>
                              </m:e>
                              <m:sup>
                                <m:r>
                                  <w:rPr>
                                    <w:rFonts w:ascii="Cambria Math" w:hAnsi="Cambria Math"/>
                                    <w:sz w:val="16"/>
                                    <w:szCs w:val="16"/>
                                  </w:rPr>
                                  <m:t>(t)</m:t>
                                </m:r>
                              </m:sup>
                            </m:sSup>
                          </m:e>
                        </m:d>
                      </m:e>
                    </m:nary>
                  </m:num>
                  <m:den>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2</m:t>
                        </m:r>
                      </m:sub>
                      <m:sup>
                        <m:r>
                          <w:rPr>
                            <w:rFonts w:ascii="Cambria Math" w:hAnsi="Cambria Math"/>
                            <w:sz w:val="16"/>
                            <w:szCs w:val="16"/>
                          </w:rPr>
                          <m:t>n</m:t>
                        </m:r>
                      </m:sup>
                      <m:e>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Catch</m:t>
                                </m:r>
                              </m:e>
                              <m:sub>
                                <m:r>
                                  <w:rPr>
                                    <w:rFonts w:ascii="Cambria Math" w:hAnsi="Cambria Math"/>
                                    <w:sz w:val="16"/>
                                    <w:szCs w:val="16"/>
                                  </w:rPr>
                                  <m:t>y-1</m:t>
                                </m:r>
                              </m:sub>
                            </m:sSub>
                          </m:e>
                          <m:sup>
                            <m:r>
                              <w:rPr>
                                <w:rFonts w:ascii="Cambria Math" w:hAnsi="Cambria Math"/>
                                <w:sz w:val="16"/>
                                <w:szCs w:val="16"/>
                              </w:rPr>
                              <m:t>(t)</m:t>
                            </m:r>
                          </m:sup>
                        </m:sSup>
                      </m:e>
                    </m:nary>
                  </m:den>
                </m:f>
                <m:r>
                  <w:rPr>
                    <w:rFonts w:ascii="Cambria Math" w:hAnsi="Cambria Math"/>
                    <w:sz w:val="16"/>
                    <w:szCs w:val="16"/>
                  </w:rPr>
                  <m:t>|t=1,…,N</m:t>
                </m:r>
              </m:oMath>
            </m:oMathPara>
          </w:p>
        </w:tc>
        <w:tc>
          <w:tcPr>
            <w:tcW w:w="2317" w:type="pct"/>
          </w:tcPr>
          <w:p w14:paraId="45B13B31"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Interannual variability in catch</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77C08545" w14:textId="77777777" w:rsidTr="00D15123">
        <w:tblPrEx>
          <w:jc w:val="left"/>
        </w:tblPrEx>
        <w:tc>
          <w:tcPr>
            <w:tcW w:w="881" w:type="pct"/>
          </w:tcPr>
          <w:p w14:paraId="0785B919"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 xml:space="preserve">Average Annual </w:t>
            </w:r>
            <w:r w:rsidRPr="00C9068F">
              <w:rPr>
                <w:rFonts w:ascii="Times New Roman" w:hAnsi="Times New Roman"/>
                <w:i/>
                <w:iCs/>
                <w:sz w:val="16"/>
                <w:szCs w:val="16"/>
              </w:rPr>
              <w:t>F</w:t>
            </w:r>
            <w:r w:rsidRPr="00C9068F">
              <w:rPr>
                <w:rFonts w:ascii="Times New Roman" w:hAnsi="Times New Roman"/>
                <w:sz w:val="16"/>
                <w:szCs w:val="16"/>
              </w:rPr>
              <w:t xml:space="preserve"> Variation</w:t>
            </w:r>
          </w:p>
        </w:tc>
        <w:tc>
          <w:tcPr>
            <w:tcW w:w="1802" w:type="pct"/>
          </w:tcPr>
          <w:p w14:paraId="301AA35D" w14:textId="77777777" w:rsidR="00655DDD" w:rsidRPr="00C9068F" w:rsidRDefault="00655DDD" w:rsidP="00D15123">
            <w:pPr>
              <w:pStyle w:val="Compact"/>
              <w:rPr>
                <w:rFonts w:ascii="Times New Roman" w:hAnsi="Times New Roman"/>
                <w:sz w:val="16"/>
                <w:szCs w:val="16"/>
              </w:rPr>
            </w:pPr>
            <m:oMathPara>
              <m:oMath>
                <m:f>
                  <m:fPr>
                    <m:ctrlPr>
                      <w:rPr>
                        <w:rFonts w:ascii="Cambria Math" w:hAnsi="Cambria Math"/>
                        <w:sz w:val="16"/>
                        <w:szCs w:val="16"/>
                      </w:rPr>
                    </m:ctrlPr>
                  </m:fPr>
                  <m:num>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=2</m:t>
                        </m:r>
                      </m:sub>
                      <m:sup>
                        <m:r>
                          <w:rPr>
                            <w:rFonts w:ascii="Cambria Math" w:hAnsi="Cambria Math"/>
                            <w:sz w:val="16"/>
                            <w:szCs w:val="16"/>
                          </w:rPr>
                          <m:t>n</m:t>
                        </m:r>
                      </m:sup>
                      <m:e>
                        <m:d>
                          <m:dPr>
                            <m:begChr m:val="|"/>
                            <m:endChr m:val="|"/>
                            <m:ctrlPr>
                              <w:rPr>
                                <w:rFonts w:ascii="Cambria Math" w:hAnsi="Cambria Math"/>
                                <w:sz w:val="16"/>
                                <w:szCs w:val="16"/>
                              </w:rPr>
                            </m:ctrlPr>
                          </m:dPr>
                          <m:e>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m:t>
                                    </m:r>
                                  </m:sub>
                                </m:sSub>
                              </m:e>
                              <m:sup>
                                <m:r>
                                  <w:rPr>
                                    <w:rFonts w:ascii="Cambria Math" w:hAnsi="Cambria Math"/>
                                    <w:sz w:val="16"/>
                                    <w:szCs w:val="16"/>
                                  </w:rPr>
                                  <m:t>(t)</m:t>
                                </m:r>
                              </m:sup>
                            </m:sSup>
                            <m:r>
                              <m:rPr>
                                <m:sty m:val="p"/>
                              </m:rPr>
                              <w:rPr>
                                <w:rFonts w:ascii="Cambria Math" w:hAnsi="Cambria Math"/>
                                <w:sz w:val="16"/>
                                <w:szCs w:val="16"/>
                              </w:rPr>
                              <m:t>-</m:t>
                            </m:r>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y-1</m:t>
                                    </m:r>
                                  </m:sub>
                                </m:sSub>
                              </m:e>
                              <m:sup>
                                <m:r>
                                  <w:rPr>
                                    <w:rFonts w:ascii="Cambria Math" w:hAnsi="Cambria Math"/>
                                    <w:sz w:val="16"/>
                                    <w:szCs w:val="16"/>
                                  </w:rPr>
                                  <m:t>(t)</m:t>
                                </m:r>
                              </m:sup>
                            </m:sSup>
                          </m:e>
                        </m:d>
                      </m:e>
                    </m:nary>
                  </m:num>
                  <m:den>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=2</m:t>
                        </m:r>
                      </m:sub>
                      <m:sup>
                        <m:r>
                          <w:rPr>
                            <w:rFonts w:ascii="Cambria Math" w:hAnsi="Cambria Math"/>
                            <w:sz w:val="16"/>
                            <w:szCs w:val="16"/>
                          </w:rPr>
                          <m:t>n</m:t>
                        </m:r>
                      </m:sup>
                      <m:e>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y-1</m:t>
                                </m:r>
                              </m:sub>
                            </m:sSub>
                          </m:e>
                          <m:sup>
                            <m:r>
                              <w:rPr>
                                <w:rFonts w:ascii="Cambria Math" w:hAnsi="Cambria Math"/>
                                <w:sz w:val="16"/>
                                <w:szCs w:val="16"/>
                              </w:rPr>
                              <m:t>(t)</m:t>
                            </m:r>
                          </m:sup>
                        </m:sSup>
                      </m:e>
                    </m:nary>
                  </m:den>
                </m:f>
                <m:r>
                  <w:rPr>
                    <w:rFonts w:ascii="Cambria Math" w:hAnsi="Cambria Math"/>
                    <w:sz w:val="16"/>
                    <w:szCs w:val="16"/>
                  </w:rPr>
                  <m:t>|t=1,…,N</m:t>
                </m:r>
              </m:oMath>
            </m:oMathPara>
          </w:p>
        </w:tc>
        <w:tc>
          <w:tcPr>
            <w:tcW w:w="2317" w:type="pct"/>
          </w:tcPr>
          <w:p w14:paraId="08F9F1DE"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 xml:space="preserve">Interannual variability in </w:t>
            </w:r>
            <w:r w:rsidRPr="00C9068F">
              <w:rPr>
                <w:rFonts w:ascii="Times New Roman" w:hAnsi="Times New Roman"/>
                <w:i/>
                <w:sz w:val="16"/>
                <w:szCs w:val="16"/>
              </w:rPr>
              <w:t>F</w:t>
            </w:r>
            <w:r>
              <w:rPr>
                <w:rFonts w:ascii="Times New Roman" w:hAnsi="Times New Roman"/>
                <w:i/>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1B528C90"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2FC5AE0A"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 xml:space="preserve">Average Annual </w:t>
            </w:r>
            <w:r w:rsidRPr="00C9068F">
              <w:rPr>
                <w:rFonts w:ascii="Times New Roman" w:hAnsi="Times New Roman"/>
                <w:i/>
                <w:iCs/>
                <w:sz w:val="16"/>
                <w:szCs w:val="16"/>
              </w:rPr>
              <w:t>SSB</w:t>
            </w:r>
            <w:r w:rsidRPr="00C9068F">
              <w:rPr>
                <w:rFonts w:ascii="Times New Roman" w:hAnsi="Times New Roman"/>
                <w:sz w:val="16"/>
                <w:szCs w:val="16"/>
              </w:rPr>
              <w:t xml:space="preserve"> Variation</w:t>
            </w:r>
          </w:p>
        </w:tc>
        <w:tc>
          <w:tcPr>
            <w:tcW w:w="1802" w:type="pct"/>
          </w:tcPr>
          <w:p w14:paraId="4DB286C8" w14:textId="77777777" w:rsidR="00655DDD" w:rsidRPr="00C9068F" w:rsidRDefault="00655DDD" w:rsidP="00D15123">
            <w:pPr>
              <w:pStyle w:val="Compact"/>
              <w:rPr>
                <w:rFonts w:ascii="Times New Roman" w:hAnsi="Times New Roman"/>
                <w:sz w:val="16"/>
                <w:szCs w:val="16"/>
              </w:rPr>
            </w:pPr>
            <m:oMathPara>
              <m:oMath>
                <m:f>
                  <m:fPr>
                    <m:ctrlPr>
                      <w:rPr>
                        <w:rFonts w:ascii="Cambria Math" w:hAnsi="Cambria Math"/>
                        <w:sz w:val="16"/>
                        <w:szCs w:val="16"/>
                      </w:rPr>
                    </m:ctrlPr>
                  </m:fPr>
                  <m:num>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=2</m:t>
                        </m:r>
                      </m:sub>
                      <m:sup>
                        <m:r>
                          <w:rPr>
                            <w:rFonts w:ascii="Cambria Math" w:hAnsi="Cambria Math"/>
                            <w:sz w:val="16"/>
                            <w:szCs w:val="16"/>
                          </w:rPr>
                          <m:t>n</m:t>
                        </m:r>
                      </m:sup>
                      <m:e>
                        <m:d>
                          <m:dPr>
                            <m:begChr m:val="|"/>
                            <m:endChr m:val="|"/>
                            <m:ctrlPr>
                              <w:rPr>
                                <w:rFonts w:ascii="Cambria Math" w:hAnsi="Cambria Math"/>
                                <w:sz w:val="16"/>
                                <w:szCs w:val="16"/>
                              </w:rPr>
                            </m:ctrlPr>
                          </m:dPr>
                          <m:e>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SSB</m:t>
                                    </m:r>
                                  </m:e>
                                  <m:sub>
                                    <m:r>
                                      <w:rPr>
                                        <w:rFonts w:ascii="Cambria Math" w:hAnsi="Cambria Math"/>
                                        <w:sz w:val="16"/>
                                        <w:szCs w:val="16"/>
                                      </w:rPr>
                                      <m:t>y</m:t>
                                    </m:r>
                                  </m:sub>
                                </m:sSub>
                              </m:e>
                              <m:sup>
                                <m:r>
                                  <w:rPr>
                                    <w:rFonts w:ascii="Cambria Math" w:hAnsi="Cambria Math"/>
                                    <w:sz w:val="16"/>
                                    <w:szCs w:val="16"/>
                                  </w:rPr>
                                  <m:t>(t)</m:t>
                                </m:r>
                              </m:sup>
                            </m:sSup>
                            <m:r>
                              <m:rPr>
                                <m:sty m:val="p"/>
                              </m:rPr>
                              <w:rPr>
                                <w:rFonts w:ascii="Cambria Math" w:hAnsi="Cambria Math"/>
                                <w:sz w:val="16"/>
                                <w:szCs w:val="16"/>
                              </w:rPr>
                              <m:t>-</m:t>
                            </m:r>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SSB</m:t>
                                    </m:r>
                                  </m:e>
                                  <m:sub>
                                    <m:r>
                                      <w:rPr>
                                        <w:rFonts w:ascii="Cambria Math" w:hAnsi="Cambria Math"/>
                                        <w:sz w:val="16"/>
                                        <w:szCs w:val="16"/>
                                      </w:rPr>
                                      <m:t>y-1</m:t>
                                    </m:r>
                                  </m:sub>
                                </m:sSub>
                              </m:e>
                              <m:sup>
                                <m:r>
                                  <w:rPr>
                                    <w:rFonts w:ascii="Cambria Math" w:hAnsi="Cambria Math"/>
                                    <w:sz w:val="16"/>
                                    <w:szCs w:val="16"/>
                                  </w:rPr>
                                  <m:t>(t)</m:t>
                                </m:r>
                              </m:sup>
                            </m:sSup>
                          </m:e>
                        </m:d>
                      </m:e>
                    </m:nary>
                  </m:num>
                  <m:den>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=2</m:t>
                        </m:r>
                      </m:sub>
                      <m:sup>
                        <m:r>
                          <w:rPr>
                            <w:rFonts w:ascii="Cambria Math" w:hAnsi="Cambria Math"/>
                            <w:sz w:val="16"/>
                            <w:szCs w:val="16"/>
                          </w:rPr>
                          <m:t>n</m:t>
                        </m:r>
                      </m:sup>
                      <m:e>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SSB</m:t>
                                </m:r>
                              </m:e>
                              <m:sub>
                                <m:r>
                                  <w:rPr>
                                    <w:rFonts w:ascii="Cambria Math" w:hAnsi="Cambria Math"/>
                                    <w:sz w:val="16"/>
                                    <w:szCs w:val="16"/>
                                  </w:rPr>
                                  <m:t>y-1</m:t>
                                </m:r>
                              </m:sub>
                            </m:sSub>
                          </m:e>
                          <m:sup>
                            <m:r>
                              <w:rPr>
                                <w:rFonts w:ascii="Cambria Math" w:hAnsi="Cambria Math"/>
                                <w:sz w:val="16"/>
                                <w:szCs w:val="16"/>
                              </w:rPr>
                              <m:t>(t)</m:t>
                            </m:r>
                          </m:sup>
                        </m:sSup>
                      </m:e>
                    </m:nary>
                  </m:den>
                </m:f>
                <m:r>
                  <w:rPr>
                    <w:rFonts w:ascii="Cambria Math" w:hAnsi="Cambria Math"/>
                    <w:sz w:val="16"/>
                    <w:szCs w:val="16"/>
                  </w:rPr>
                  <m:t>|t=1,…,N</m:t>
                </m:r>
              </m:oMath>
            </m:oMathPara>
          </w:p>
        </w:tc>
        <w:tc>
          <w:tcPr>
            <w:tcW w:w="2317" w:type="pct"/>
          </w:tcPr>
          <w:p w14:paraId="54E975A1"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sz w:val="16"/>
                <w:szCs w:val="16"/>
              </w:rPr>
              <w:t xml:space="preserve">Interannual variability in </w:t>
            </w:r>
            <w:r w:rsidRPr="00C9068F">
              <w:rPr>
                <w:rFonts w:ascii="Times New Roman" w:hAnsi="Times New Roman"/>
                <w:i/>
                <w:sz w:val="16"/>
                <w:szCs w:val="16"/>
              </w:rPr>
              <w:t>SSB</w:t>
            </w:r>
            <w:r>
              <w:rPr>
                <w:rFonts w:ascii="Times New Roman" w:hAnsi="Times New Roman"/>
                <w:i/>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074B4926" w14:textId="77777777" w:rsidTr="00D15123">
        <w:tblPrEx>
          <w:jc w:val="left"/>
        </w:tblPrEx>
        <w:tc>
          <w:tcPr>
            <w:tcW w:w="881" w:type="pct"/>
          </w:tcPr>
          <w:p w14:paraId="48E73971"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hint="eastAsia"/>
                <w:sz w:val="16"/>
                <w:szCs w:val="16"/>
              </w:rPr>
              <w:t xml:space="preserve">Relative Bias in Model Parameter </w:t>
            </w:r>
          </w:p>
        </w:tc>
        <w:tc>
          <w:tcPr>
            <w:tcW w:w="1802" w:type="pct"/>
          </w:tcPr>
          <w:p w14:paraId="699388AD" w14:textId="77777777" w:rsidR="00655DDD" w:rsidRPr="00C9068F" w:rsidRDefault="00655DDD" w:rsidP="00D15123">
            <w:pPr>
              <w:pStyle w:val="Compact"/>
              <w:rPr>
                <w:rFonts w:ascii="Times New Roman" w:hAnsi="Times New Roman"/>
                <w:sz w:val="16"/>
                <w:szCs w:val="16"/>
              </w:rPr>
            </w:pPr>
            <m:oMathPara>
              <m:oMath>
                <m:f>
                  <m:fPr>
                    <m:ctrlPr>
                      <w:rPr>
                        <w:rFonts w:ascii="Cambria Math" w:hAnsi="Cambria Math"/>
                        <w:sz w:val="16"/>
                        <w:szCs w:val="16"/>
                      </w:rPr>
                    </m:ctrlPr>
                  </m:fPr>
                  <m:num>
                    <m:sSup>
                      <m:sSupPr>
                        <m:ctrlPr>
                          <w:rPr>
                            <w:rFonts w:ascii="Cambria Math" w:hAnsi="Cambria Math"/>
                            <w:sz w:val="16"/>
                            <w:szCs w:val="16"/>
                          </w:rPr>
                        </m:ctrlPr>
                      </m:sSupPr>
                      <m:e>
                        <m:acc>
                          <m:accPr>
                            <m:ctrlPr>
                              <w:rPr>
                                <w:rFonts w:ascii="Cambria Math" w:hAnsi="Cambria Math"/>
                                <w:sz w:val="16"/>
                                <w:szCs w:val="16"/>
                              </w:rPr>
                            </m:ctrlPr>
                          </m:accPr>
                          <m:e>
                            <m:r>
                              <w:rPr>
                                <w:rFonts w:ascii="Cambria Math" w:hAnsi="Cambria Math"/>
                                <w:sz w:val="16"/>
                                <w:szCs w:val="16"/>
                              </w:rPr>
                              <m:t>β</m:t>
                            </m:r>
                          </m:e>
                        </m:acc>
                      </m:e>
                      <m:sup>
                        <m:r>
                          <w:rPr>
                            <w:rFonts w:ascii="Cambria Math" w:hAnsi="Cambria Math"/>
                            <w:sz w:val="16"/>
                            <w:szCs w:val="16"/>
                          </w:rPr>
                          <m:t>(t)</m:t>
                        </m:r>
                      </m:sup>
                    </m:sSup>
                    <m:r>
                      <m:rPr>
                        <m:sty m:val="p"/>
                      </m:rPr>
                      <w:rPr>
                        <w:rFonts w:ascii="Cambria Math" w:hAnsi="Cambria Math"/>
                        <w:sz w:val="16"/>
                        <w:szCs w:val="16"/>
                      </w:rPr>
                      <m:t>-</m:t>
                    </m:r>
                    <m:r>
                      <w:rPr>
                        <w:rFonts w:ascii="Cambria Math" w:hAnsi="Cambria Math"/>
                        <w:sz w:val="16"/>
                        <w:szCs w:val="16"/>
                      </w:rPr>
                      <m:t>β</m:t>
                    </m:r>
                  </m:num>
                  <m:den>
                    <m:r>
                      <w:rPr>
                        <w:rFonts w:ascii="Cambria Math" w:hAnsi="Cambria Math"/>
                        <w:sz w:val="16"/>
                        <w:szCs w:val="16"/>
                      </w:rPr>
                      <m:t>β</m:t>
                    </m:r>
                  </m:den>
                </m:f>
                <m:r>
                  <w:rPr>
                    <w:rFonts w:ascii="Cambria Math" w:hAnsi="Cambria Math"/>
                    <w:sz w:val="16"/>
                    <w:szCs w:val="16"/>
                  </w:rPr>
                  <m:t>|t=1,…,N</m:t>
                </m:r>
              </m:oMath>
            </m:oMathPara>
          </w:p>
        </w:tc>
        <w:tc>
          <w:tcPr>
            <w:tcW w:w="2317" w:type="pct"/>
          </w:tcPr>
          <w:p w14:paraId="5BEF52E0"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hint="eastAsia"/>
                <w:sz w:val="16"/>
                <w:szCs w:val="16"/>
              </w:rPr>
              <w:t xml:space="preserve">Relative bias of the estimated model parameter </w:t>
            </w:r>
            <m:oMath>
              <m:acc>
                <m:accPr>
                  <m:ctrlPr>
                    <w:rPr>
                      <w:rFonts w:ascii="Cambria Math" w:hAnsi="Cambria Math"/>
                      <w:sz w:val="16"/>
                      <w:szCs w:val="16"/>
                    </w:rPr>
                  </m:ctrlPr>
                </m:accPr>
                <m:e>
                  <m:r>
                    <w:rPr>
                      <w:rFonts w:ascii="Cambria Math" w:hAnsi="Cambria Math"/>
                      <w:sz w:val="16"/>
                      <w:szCs w:val="16"/>
                    </w:rPr>
                    <m:t>β</m:t>
                  </m:r>
                </m:e>
              </m:acc>
            </m:oMath>
            <w:r w:rsidRPr="00C9068F">
              <w:rPr>
                <w:rFonts w:ascii="Times New Roman" w:hAnsi="Times New Roman" w:hint="eastAsia"/>
                <w:sz w:val="16"/>
                <w:szCs w:val="16"/>
              </w:rPr>
              <w:t xml:space="preserve"> to the true model parameter </w:t>
            </w:r>
            <m:oMath>
              <m:r>
                <w:rPr>
                  <w:rFonts w:ascii="Cambria Math" w:hAnsi="Cambria Math"/>
                  <w:sz w:val="16"/>
                  <w:szCs w:val="16"/>
                </w:rPr>
                <m:t>β</m:t>
              </m:r>
            </m:oMath>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24A689B3"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6E41EE40"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hint="eastAsia"/>
                <w:sz w:val="16"/>
                <w:szCs w:val="16"/>
              </w:rPr>
              <w:t>Mean Relative Bias in Management Quantity</w:t>
            </w:r>
          </w:p>
        </w:tc>
        <w:tc>
          <w:tcPr>
            <w:tcW w:w="1802" w:type="pct"/>
          </w:tcPr>
          <w:p w14:paraId="725DF6F9" w14:textId="77777777" w:rsidR="00655DDD" w:rsidRPr="00C9068F" w:rsidRDefault="00655DDD" w:rsidP="00D15123">
            <w:pPr>
              <w:pStyle w:val="Compact"/>
              <w:rPr>
                <w:rFonts w:ascii="Times New Roman" w:hAnsi="Times New Roman"/>
                <w:sz w:val="16"/>
                <w:szCs w:val="16"/>
              </w:rPr>
            </w:pPr>
            <m:oMathPara>
              <m:oMath>
                <m:f>
                  <m:fPr>
                    <m:ctrlPr>
                      <w:rPr>
                        <w:rFonts w:ascii="Cambria Math" w:hAnsi="Cambria Math"/>
                        <w:sz w:val="16"/>
                        <w:szCs w:val="16"/>
                      </w:rPr>
                    </m:ctrlPr>
                  </m:fPr>
                  <m:num>
                    <m:r>
                      <m:rPr>
                        <m:sty m:val="p"/>
                      </m:rPr>
                      <w:rPr>
                        <w:rFonts w:ascii="Cambria Math" w:hAnsi="Cambria Math"/>
                        <w:sz w:val="16"/>
                        <w:szCs w:val="16"/>
                      </w:rPr>
                      <m:t>1</m:t>
                    </m:r>
                  </m:num>
                  <m:den>
                    <m:r>
                      <w:rPr>
                        <w:rFonts w:ascii="Cambria Math" w:hAnsi="Cambria Math"/>
                        <w:sz w:val="16"/>
                        <w:szCs w:val="16"/>
                      </w:rPr>
                      <m:t>n</m:t>
                    </m:r>
                  </m:den>
                </m:f>
                <m:nary>
                  <m:naryPr>
                    <m:chr m:val="∑"/>
                    <m:limLoc m:val="undOvr"/>
                    <m:ctrlPr>
                      <w:rPr>
                        <w:rFonts w:ascii="Cambria Math" w:hAnsi="Cambria Math"/>
                        <w:sz w:val="16"/>
                        <w:szCs w:val="16"/>
                      </w:rPr>
                    </m:ctrlPr>
                  </m:naryPr>
                  <m:sub>
                    <m:r>
                      <w:rPr>
                        <w:rFonts w:ascii="Cambria Math" w:hAnsi="Cambria Math"/>
                        <w:sz w:val="16"/>
                        <w:szCs w:val="16"/>
                      </w:rPr>
                      <m:t>y</m:t>
                    </m:r>
                    <m:r>
                      <m:rPr>
                        <m:sty m:val="p"/>
                      </m:rPr>
                      <w:rPr>
                        <w:rFonts w:ascii="Cambria Math" w:hAnsi="Cambria Math"/>
                        <w:sz w:val="16"/>
                        <w:szCs w:val="16"/>
                      </w:rPr>
                      <m:t>=1</m:t>
                    </m:r>
                  </m:sub>
                  <m:sup>
                    <m:r>
                      <w:rPr>
                        <w:rFonts w:ascii="Cambria Math" w:hAnsi="Cambria Math"/>
                        <w:sz w:val="16"/>
                        <w:szCs w:val="16"/>
                      </w:rPr>
                      <m:t>n</m:t>
                    </m:r>
                  </m:sup>
                  <m:e>
                    <m:f>
                      <m:fPr>
                        <m:ctrlPr>
                          <w:rPr>
                            <w:rFonts w:ascii="Cambria Math" w:hAnsi="Cambria Math"/>
                            <w:sz w:val="16"/>
                            <w:szCs w:val="16"/>
                          </w:rPr>
                        </m:ctrlPr>
                      </m:fPr>
                      <m:num>
                        <m:sSup>
                          <m:sSupPr>
                            <m:ctrlPr>
                              <w:rPr>
                                <w:rFonts w:ascii="Cambria Math" w:hAnsi="Cambria Math"/>
                                <w:sz w:val="16"/>
                                <w:szCs w:val="16"/>
                              </w:rPr>
                            </m:ctrlPr>
                          </m:sSupPr>
                          <m:e>
                            <m:acc>
                              <m:accPr>
                                <m:ctrlPr>
                                  <w:rPr>
                                    <w:rFonts w:ascii="Cambria Math" w:hAnsi="Cambria Math"/>
                                    <w:sz w:val="16"/>
                                    <w:szCs w:val="16"/>
                                  </w:rPr>
                                </m:ctrlPr>
                              </m:accPr>
                              <m:e>
                                <m:sSub>
                                  <m:sSubPr>
                                    <m:ctrlPr>
                                      <w:rPr>
                                        <w:rFonts w:ascii="Cambria Math" w:hAnsi="Cambria Math"/>
                                        <w:sz w:val="16"/>
                                        <w:szCs w:val="16"/>
                                      </w:rPr>
                                    </m:ctrlPr>
                                  </m:sSubPr>
                                  <m:e>
                                    <m:r>
                                      <w:rPr>
                                        <w:rFonts w:ascii="Cambria Math" w:hAnsi="Cambria Math"/>
                                        <w:sz w:val="16"/>
                                        <w:szCs w:val="16"/>
                                      </w:rPr>
                                      <m:t>θ</m:t>
                                    </m:r>
                                  </m:e>
                                  <m:sub>
                                    <m:r>
                                      <w:rPr>
                                        <w:rFonts w:ascii="Cambria Math" w:hAnsi="Cambria Math"/>
                                        <w:sz w:val="16"/>
                                        <w:szCs w:val="16"/>
                                      </w:rPr>
                                      <m:t>y</m:t>
                                    </m:r>
                                  </m:sub>
                                </m:sSub>
                              </m:e>
                            </m:acc>
                          </m:e>
                          <m:sup>
                            <m:r>
                              <w:rPr>
                                <w:rFonts w:ascii="Cambria Math" w:hAnsi="Cambria Math"/>
                                <w:sz w:val="16"/>
                                <w:szCs w:val="16"/>
                              </w:rPr>
                              <m:t>(t)</m:t>
                            </m:r>
                          </m:sup>
                        </m:sSup>
                        <m:r>
                          <m:rPr>
                            <m:sty m:val="p"/>
                          </m:rPr>
                          <w:rPr>
                            <w:rFonts w:ascii="Cambria Math" w:hAnsi="Cambria Math"/>
                            <w:sz w:val="16"/>
                            <w:szCs w:val="16"/>
                          </w:rPr>
                          <m:t>-</m:t>
                        </m:r>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θ</m:t>
                                </m:r>
                              </m:e>
                              <m:sub>
                                <m:r>
                                  <w:rPr>
                                    <w:rFonts w:ascii="Cambria Math" w:hAnsi="Cambria Math"/>
                                    <w:sz w:val="16"/>
                                    <w:szCs w:val="16"/>
                                  </w:rPr>
                                  <m:t>y</m:t>
                                </m:r>
                              </m:sub>
                            </m:sSub>
                          </m:e>
                          <m:sup>
                            <m:r>
                              <w:rPr>
                                <w:rFonts w:ascii="Cambria Math" w:hAnsi="Cambria Math"/>
                                <w:sz w:val="16"/>
                                <w:szCs w:val="16"/>
                              </w:rPr>
                              <m:t>(t)</m:t>
                            </m:r>
                          </m:sup>
                        </m:sSup>
                      </m:num>
                      <m:den>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θ</m:t>
                                </m:r>
                              </m:e>
                              <m:sub>
                                <m:r>
                                  <w:rPr>
                                    <w:rFonts w:ascii="Cambria Math" w:hAnsi="Cambria Math"/>
                                    <w:sz w:val="16"/>
                                    <w:szCs w:val="16"/>
                                  </w:rPr>
                                  <m:t>y</m:t>
                                </m:r>
                              </m:sub>
                            </m:sSub>
                          </m:e>
                          <m:sup>
                            <m:r>
                              <w:rPr>
                                <w:rFonts w:ascii="Cambria Math" w:hAnsi="Cambria Math"/>
                                <w:sz w:val="16"/>
                                <w:szCs w:val="16"/>
                              </w:rPr>
                              <m:t>(t)</m:t>
                            </m:r>
                          </m:sup>
                        </m:sSup>
                      </m:den>
                    </m:f>
                  </m:e>
                </m:nary>
                <m:r>
                  <w:rPr>
                    <w:rFonts w:ascii="Cambria Math" w:hAnsi="Cambria Math"/>
                    <w:sz w:val="16"/>
                    <w:szCs w:val="16"/>
                  </w:rPr>
                  <m:t>|t=1,…,N</m:t>
                </m:r>
              </m:oMath>
            </m:oMathPara>
          </w:p>
        </w:tc>
        <w:tc>
          <w:tcPr>
            <w:tcW w:w="2317" w:type="pct"/>
          </w:tcPr>
          <w:p w14:paraId="19D893B0" w14:textId="77777777" w:rsidR="00655DDD" w:rsidRPr="00C9068F" w:rsidRDefault="00655DDD" w:rsidP="00D15123">
            <w:pPr>
              <w:pStyle w:val="Compact"/>
              <w:rPr>
                <w:rFonts w:ascii="Times New Roman" w:hAnsi="Times New Roman"/>
                <w:sz w:val="16"/>
                <w:szCs w:val="16"/>
              </w:rPr>
            </w:pPr>
            <w:r w:rsidRPr="00C9068F">
              <w:rPr>
                <w:rFonts w:ascii="Times New Roman" w:hAnsi="Times New Roman" w:hint="eastAsia"/>
                <w:sz w:val="16"/>
                <w:szCs w:val="16"/>
              </w:rPr>
              <w:t xml:space="preserve">Mean relative bias of the estimated management quantity </w:t>
            </w:r>
            <m:oMath>
              <m:acc>
                <m:accPr>
                  <m:ctrlPr>
                    <w:rPr>
                      <w:rFonts w:ascii="Cambria Math" w:hAnsi="Cambria Math"/>
                      <w:sz w:val="16"/>
                      <w:szCs w:val="16"/>
                    </w:rPr>
                  </m:ctrlPr>
                </m:accPr>
                <m:e>
                  <m:r>
                    <w:rPr>
                      <w:rFonts w:ascii="Cambria Math" w:hAnsi="Cambria Math"/>
                      <w:sz w:val="16"/>
                      <w:szCs w:val="16"/>
                    </w:rPr>
                    <m:t>θ</m:t>
                  </m:r>
                </m:e>
              </m:acc>
            </m:oMath>
            <w:r w:rsidRPr="00C9068F">
              <w:rPr>
                <w:rFonts w:ascii="Times New Roman" w:hAnsi="Times New Roman" w:hint="eastAsia"/>
                <w:sz w:val="16"/>
                <w:szCs w:val="16"/>
              </w:rPr>
              <w:t xml:space="preserve"> compared to the true management quantity </w:t>
            </w:r>
            <m:oMath>
              <m:r>
                <w:rPr>
                  <w:rFonts w:ascii="Cambria Math" w:hAnsi="Cambria Math"/>
                  <w:sz w:val="16"/>
                  <w:szCs w:val="16"/>
                </w:rPr>
                <m:t>θ</m:t>
              </m:r>
            </m:oMath>
            <w:r w:rsidRPr="00C9068F">
              <w:rPr>
                <w:rFonts w:ascii="Times New Roman" w:hAnsi="Times New Roman" w:hint="eastAsia"/>
                <w:sz w:val="16"/>
                <w:szCs w:val="16"/>
              </w:rPr>
              <w:t xml:space="preserve"> over years</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655DDD" w:rsidRPr="00C9068F" w14:paraId="41EA8483" w14:textId="77777777" w:rsidTr="00D15123">
        <w:tblPrEx>
          <w:jc w:val="left"/>
        </w:tblPrEx>
        <w:tc>
          <w:tcPr>
            <w:tcW w:w="881" w:type="pct"/>
          </w:tcPr>
          <w:p w14:paraId="23FD6BCD" w14:textId="77777777" w:rsidR="00655DDD" w:rsidRPr="00C9068F" w:rsidRDefault="00655DDD" w:rsidP="00D15123">
            <w:pPr>
              <w:pStyle w:val="Compact"/>
              <w:rPr>
                <w:rFonts w:ascii="Times New Roman" w:hAnsi="Times New Roman"/>
                <w:sz w:val="16"/>
                <w:szCs w:val="16"/>
              </w:rPr>
            </w:pPr>
            <w:r>
              <w:rPr>
                <w:rFonts w:ascii="Times New Roman" w:hAnsi="Times New Roman"/>
                <w:sz w:val="16"/>
                <w:szCs w:val="16"/>
              </w:rPr>
              <w:t xml:space="preserve">Score for Catch and </w:t>
            </w:r>
            <w:r w:rsidRPr="00E14220">
              <w:rPr>
                <w:rFonts w:ascii="Times New Roman" w:hAnsi="Times New Roman"/>
                <w:i/>
                <w:sz w:val="16"/>
                <w:szCs w:val="16"/>
              </w:rPr>
              <w:t>SSB</w:t>
            </w:r>
            <w:r>
              <w:rPr>
                <w:rFonts w:ascii="Times New Roman" w:hAnsi="Times New Roman"/>
                <w:sz w:val="16"/>
                <w:szCs w:val="16"/>
              </w:rPr>
              <w:t xml:space="preserve"> Related Performance Metrics</w:t>
            </w:r>
          </w:p>
        </w:tc>
        <w:tc>
          <w:tcPr>
            <w:tcW w:w="1802" w:type="pct"/>
          </w:tcPr>
          <w:p w14:paraId="4C1D4DCC" w14:textId="77777777" w:rsidR="00655DDD" w:rsidRPr="00C9068F" w:rsidRDefault="00655DDD" w:rsidP="00D15123">
            <w:pPr>
              <w:pStyle w:val="Compact"/>
              <w:rPr>
                <w:rFonts w:ascii="Times New Roman" w:hAnsi="Times New Roman"/>
                <w:sz w:val="16"/>
                <w:szCs w:val="16"/>
              </w:rPr>
            </w:pPr>
            <m:oMathPara>
              <m:oMath>
                <m:f>
                  <m:fPr>
                    <m:ctrlPr>
                      <w:rPr>
                        <w:rFonts w:ascii="Cambria Math" w:hAnsi="Cambria Math"/>
                        <w:i/>
                        <w:sz w:val="16"/>
                        <w:szCs w:val="16"/>
                      </w:rPr>
                    </m:ctrlPr>
                  </m:fPr>
                  <m:num>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Metric</m:t>
                            </m:r>
                          </m:e>
                          <m:sub>
                            <m:r>
                              <w:rPr>
                                <w:rFonts w:ascii="Cambria Math" w:hAnsi="Cambria Math"/>
                                <w:sz w:val="16"/>
                                <w:szCs w:val="16"/>
                              </w:rPr>
                              <m:t>y,</m:t>
                            </m:r>
                            <m:r>
                              <m:rPr>
                                <m:sty m:val="p"/>
                              </m:rPr>
                              <w:rPr>
                                <w:rFonts w:ascii="Cambria Math" w:hAnsi="Cambria Math"/>
                                <w:sz w:val="16"/>
                                <w:szCs w:val="16"/>
                              </w:rPr>
                              <m:t xml:space="preserve">  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sSup>
                      <m:sSupPr>
                        <m:ctrlPr>
                          <w:rPr>
                            <w:rFonts w:ascii="Cambria Math" w:hAnsi="Cambria Math"/>
                            <w:sz w:val="16"/>
                            <w:szCs w:val="16"/>
                          </w:rPr>
                        </m:ctrlPr>
                      </m:sSupPr>
                      <m:e>
                        <m:r>
                          <m:rPr>
                            <m:sty m:val="p"/>
                          </m:rPr>
                          <w:rPr>
                            <w:rFonts w:ascii="Cambria Math" w:hAnsi="Cambria Math"/>
                            <w:sz w:val="16"/>
                            <w:szCs w:val="16"/>
                          </w:rPr>
                          <m:t>min⁡</m:t>
                        </m:r>
                        <m: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Metric</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num>
                  <m:den>
                    <m:sSup>
                      <m:sSupPr>
                        <m:ctrlPr>
                          <w:rPr>
                            <w:rFonts w:ascii="Cambria Math" w:hAnsi="Cambria Math"/>
                            <w:sz w:val="16"/>
                            <w:szCs w:val="16"/>
                          </w:rPr>
                        </m:ctrlPr>
                      </m:sSupPr>
                      <m:e>
                        <m:r>
                          <m:rPr>
                            <m:sty m:val="p"/>
                          </m:rPr>
                          <w:rPr>
                            <w:rFonts w:ascii="Cambria Math" w:hAnsi="Cambria Math"/>
                            <w:sz w:val="16"/>
                            <w:szCs w:val="16"/>
                          </w:rPr>
                          <m:t>max⁡</m:t>
                        </m:r>
                        <m: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Metric</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sSup>
                      <m:sSupPr>
                        <m:ctrlPr>
                          <w:rPr>
                            <w:rFonts w:ascii="Cambria Math" w:hAnsi="Cambria Math"/>
                            <w:sz w:val="16"/>
                            <w:szCs w:val="16"/>
                          </w:rPr>
                        </m:ctrlPr>
                      </m:sSupPr>
                      <m:e>
                        <m:r>
                          <m:rPr>
                            <m:sty m:val="p"/>
                          </m:rPr>
                          <w:rPr>
                            <w:rFonts w:ascii="Cambria Math" w:hAnsi="Cambria Math"/>
                            <w:sz w:val="16"/>
                            <w:szCs w:val="16"/>
                          </w:rPr>
                          <m:t>min⁡</m:t>
                        </m:r>
                        <m: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Metric</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den>
                </m:f>
                <m:r>
                  <w:rPr>
                    <w:rFonts w:ascii="Cambria Math" w:hAnsi="Cambria Math"/>
                    <w:sz w:val="16"/>
                    <w:szCs w:val="16"/>
                  </w:rPr>
                  <m:t>|t=1,…,N</m:t>
                </m:r>
              </m:oMath>
            </m:oMathPara>
          </w:p>
        </w:tc>
        <w:tc>
          <w:tcPr>
            <w:tcW w:w="2317" w:type="pct"/>
          </w:tcPr>
          <w:p w14:paraId="1B3E590A" w14:textId="77777777" w:rsidR="00655DDD" w:rsidRPr="008F2E18" w:rsidRDefault="00655DDD" w:rsidP="00D15123">
            <w:pPr>
              <w:pStyle w:val="Compact"/>
              <w:rPr>
                <w:rFonts w:ascii="Times New Roman" w:hAnsi="Times New Roman"/>
                <w:sz w:val="16"/>
                <w:szCs w:val="16"/>
              </w:rPr>
            </w:pPr>
            <w:r>
              <w:rPr>
                <w:rFonts w:ascii="Times New Roman" w:hAnsi="Times New Roman"/>
                <w:sz w:val="16"/>
                <w:szCs w:val="16"/>
              </w:rPr>
              <w:t>N</w:t>
            </w:r>
            <w:r w:rsidRPr="00C06549">
              <w:rPr>
                <w:rFonts w:ascii="Times New Roman" w:hAnsi="Times New Roman"/>
                <w:sz w:val="16"/>
                <w:szCs w:val="16"/>
              </w:rPr>
              <w:t xml:space="preserve">ormalized performance scores for each realization, scaled from 0 (worst) to 1 (best) across EMs. Summarized across </w:t>
            </w:r>
            <w:r w:rsidRPr="00BB3B11">
              <w:rPr>
                <w:rFonts w:ascii="Times New Roman" w:hAnsi="Times New Roman"/>
                <w:i/>
                <w:iCs/>
                <w:sz w:val="16"/>
                <w:szCs w:val="16"/>
              </w:rPr>
              <w:t>N</w:t>
            </w:r>
            <w:r w:rsidRPr="00C06549">
              <w:rPr>
                <w:rFonts w:ascii="Times New Roman" w:hAnsi="Times New Roman"/>
                <w:sz w:val="16"/>
                <w:szCs w:val="16"/>
              </w:rPr>
              <w:t xml:space="preserve"> realizations using mean or median.</w:t>
            </w:r>
          </w:p>
        </w:tc>
      </w:tr>
      <w:tr w:rsidR="00655DDD" w:rsidRPr="00C9068F" w14:paraId="40E84FD8" w14:textId="77777777" w:rsidTr="00D15123">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5CEA720D" w14:textId="77777777" w:rsidR="00655DDD" w:rsidRPr="00C9068F" w:rsidRDefault="00655DDD" w:rsidP="00D15123">
            <w:pPr>
              <w:pStyle w:val="Compact"/>
              <w:rPr>
                <w:rFonts w:ascii="Times New Roman" w:hAnsi="Times New Roman"/>
                <w:sz w:val="16"/>
                <w:szCs w:val="16"/>
              </w:rPr>
            </w:pPr>
            <w:r>
              <w:rPr>
                <w:rFonts w:ascii="Times New Roman" w:hAnsi="Times New Roman"/>
                <w:sz w:val="16"/>
                <w:szCs w:val="16"/>
              </w:rPr>
              <w:t xml:space="preserve">Score for </w:t>
            </w:r>
            <w:r w:rsidRPr="00E14220">
              <w:rPr>
                <w:rFonts w:ascii="Times New Roman" w:hAnsi="Times New Roman"/>
                <w:i/>
                <w:sz w:val="16"/>
                <w:szCs w:val="16"/>
              </w:rPr>
              <w:t>F</w:t>
            </w:r>
            <w:r>
              <w:rPr>
                <w:rFonts w:ascii="Times New Roman" w:hAnsi="Times New Roman"/>
                <w:sz w:val="16"/>
                <w:szCs w:val="16"/>
              </w:rPr>
              <w:t xml:space="preserve"> and Annual Variation Related Performance Metrics</w:t>
            </w:r>
          </w:p>
        </w:tc>
        <w:tc>
          <w:tcPr>
            <w:tcW w:w="1802" w:type="pct"/>
          </w:tcPr>
          <w:p w14:paraId="29263C1C" w14:textId="77777777" w:rsidR="00655DDD" w:rsidRPr="00C9068F" w:rsidRDefault="00655DDD" w:rsidP="00D15123">
            <w:pPr>
              <w:pStyle w:val="Compact"/>
              <w:rPr>
                <w:rFonts w:ascii="Times New Roman" w:hAnsi="Times New Roman"/>
                <w:sz w:val="16"/>
                <w:szCs w:val="16"/>
              </w:rPr>
            </w:pPr>
            <m:oMathPara>
              <m:oMath>
                <m:r>
                  <w:rPr>
                    <w:rFonts w:ascii="Cambria Math" w:hAnsi="Cambria Math"/>
                    <w:sz w:val="16"/>
                    <w:szCs w:val="16"/>
                  </w:rPr>
                  <m:t>1-</m:t>
                </m:r>
                <m:f>
                  <m:fPr>
                    <m:ctrlPr>
                      <w:rPr>
                        <w:rFonts w:ascii="Cambria Math" w:hAnsi="Cambria Math"/>
                        <w:i/>
                        <w:sz w:val="16"/>
                        <w:szCs w:val="16"/>
                      </w:rPr>
                    </m:ctrlPr>
                  </m:fPr>
                  <m:num>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Metric</m:t>
                            </m:r>
                          </m:e>
                          <m:sub>
                            <m:r>
                              <w:rPr>
                                <w:rFonts w:ascii="Cambria Math" w:hAnsi="Cambria Math"/>
                                <w:sz w:val="16"/>
                                <w:szCs w:val="16"/>
                              </w:rPr>
                              <m:t>y,</m:t>
                            </m:r>
                            <m:r>
                              <m:rPr>
                                <m:sty m:val="p"/>
                              </m:rPr>
                              <w:rPr>
                                <w:rFonts w:ascii="Cambria Math" w:hAnsi="Cambria Math"/>
                                <w:sz w:val="16"/>
                                <w:szCs w:val="16"/>
                              </w:rPr>
                              <m:t xml:space="preserve">  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sSup>
                      <m:sSupPr>
                        <m:ctrlPr>
                          <w:rPr>
                            <w:rFonts w:ascii="Cambria Math" w:hAnsi="Cambria Math"/>
                            <w:sz w:val="16"/>
                            <w:szCs w:val="16"/>
                          </w:rPr>
                        </m:ctrlPr>
                      </m:sSupPr>
                      <m:e>
                        <m:r>
                          <m:rPr>
                            <m:sty m:val="p"/>
                          </m:rPr>
                          <w:rPr>
                            <w:rFonts w:ascii="Cambria Math" w:hAnsi="Cambria Math"/>
                            <w:sz w:val="16"/>
                            <w:szCs w:val="16"/>
                          </w:rPr>
                          <m:t>min⁡</m:t>
                        </m:r>
                        <m: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Metric</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num>
                  <m:den>
                    <m:sSup>
                      <m:sSupPr>
                        <m:ctrlPr>
                          <w:rPr>
                            <w:rFonts w:ascii="Cambria Math" w:hAnsi="Cambria Math"/>
                            <w:sz w:val="16"/>
                            <w:szCs w:val="16"/>
                          </w:rPr>
                        </m:ctrlPr>
                      </m:sSupPr>
                      <m:e>
                        <m:r>
                          <m:rPr>
                            <m:sty m:val="p"/>
                          </m:rPr>
                          <w:rPr>
                            <w:rFonts w:ascii="Cambria Math" w:hAnsi="Cambria Math"/>
                            <w:sz w:val="16"/>
                            <w:szCs w:val="16"/>
                          </w:rPr>
                          <m:t>max⁡</m:t>
                        </m:r>
                        <m: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Metric</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sSup>
                      <m:sSupPr>
                        <m:ctrlPr>
                          <w:rPr>
                            <w:rFonts w:ascii="Cambria Math" w:hAnsi="Cambria Math"/>
                            <w:sz w:val="16"/>
                            <w:szCs w:val="16"/>
                          </w:rPr>
                        </m:ctrlPr>
                      </m:sSupPr>
                      <m:e>
                        <m:r>
                          <m:rPr>
                            <m:sty m:val="p"/>
                          </m:rPr>
                          <w:rPr>
                            <w:rFonts w:ascii="Cambria Math" w:hAnsi="Cambria Math"/>
                            <w:sz w:val="16"/>
                            <w:szCs w:val="16"/>
                          </w:rPr>
                          <m:t>min⁡</m:t>
                        </m:r>
                        <m: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Metric</m:t>
                            </m:r>
                          </m:e>
                          <m:sub>
                            <m:r>
                              <w:rPr>
                                <w:rFonts w:ascii="Cambria Math" w:hAnsi="Cambria Math"/>
                                <w:sz w:val="16"/>
                                <w:szCs w:val="16"/>
                              </w:rPr>
                              <m:t>y,</m:t>
                            </m:r>
                            <m:r>
                              <m:rPr>
                                <m:sty m:val="p"/>
                              </m:rPr>
                              <w:rPr>
                                <w:rFonts w:ascii="Cambria Math" w:hAnsi="Cambria Math"/>
                                <w:sz w:val="16"/>
                                <w:szCs w:val="16"/>
                              </w:rPr>
                              <m:t>EM</m:t>
                            </m:r>
                          </m:sub>
                        </m:sSub>
                      </m:e>
                      <m:sup>
                        <m:d>
                          <m:dPr>
                            <m:ctrlPr>
                              <w:rPr>
                                <w:rFonts w:ascii="Cambria Math" w:hAnsi="Cambria Math"/>
                                <w:i/>
                                <w:sz w:val="16"/>
                                <w:szCs w:val="16"/>
                              </w:rPr>
                            </m:ctrlPr>
                          </m:dPr>
                          <m:e>
                            <m:r>
                              <w:rPr>
                                <w:rFonts w:ascii="Cambria Math" w:hAnsi="Cambria Math"/>
                                <w:sz w:val="16"/>
                                <w:szCs w:val="16"/>
                              </w:rPr>
                              <m:t>t</m:t>
                            </m:r>
                          </m:e>
                        </m:d>
                      </m:sup>
                    </m:sSup>
                    <m:r>
                      <w:rPr>
                        <w:rFonts w:ascii="Cambria Math" w:hAnsi="Cambria Math"/>
                        <w:sz w:val="16"/>
                        <w:szCs w:val="16"/>
                      </w:rPr>
                      <m:t>)</m:t>
                    </m:r>
                  </m:den>
                </m:f>
                <m:r>
                  <w:rPr>
                    <w:rFonts w:ascii="Cambria Math" w:hAnsi="Cambria Math"/>
                    <w:sz w:val="16"/>
                    <w:szCs w:val="16"/>
                  </w:rPr>
                  <m:t>|t=1,…,N</m:t>
                </m:r>
              </m:oMath>
            </m:oMathPara>
          </w:p>
        </w:tc>
        <w:tc>
          <w:tcPr>
            <w:tcW w:w="2317" w:type="pct"/>
          </w:tcPr>
          <w:p w14:paraId="3ADCBA6A" w14:textId="77777777" w:rsidR="00655DDD" w:rsidRPr="00C9068F" w:rsidRDefault="00655DDD" w:rsidP="00D15123">
            <w:pPr>
              <w:pStyle w:val="Compact"/>
              <w:rPr>
                <w:rFonts w:ascii="Times New Roman" w:hAnsi="Times New Roman"/>
                <w:sz w:val="16"/>
                <w:szCs w:val="16"/>
              </w:rPr>
            </w:pPr>
            <w:r>
              <w:rPr>
                <w:rFonts w:ascii="Times New Roman" w:hAnsi="Times New Roman"/>
                <w:sz w:val="16"/>
                <w:szCs w:val="16"/>
              </w:rPr>
              <w:t>Inverse n</w:t>
            </w:r>
            <w:r w:rsidRPr="00C06549">
              <w:rPr>
                <w:rFonts w:ascii="Times New Roman" w:hAnsi="Times New Roman"/>
                <w:sz w:val="16"/>
                <w:szCs w:val="16"/>
              </w:rPr>
              <w:t xml:space="preserve">ormalized performance scores for each realization, scaled from 0 (worst) to 1 (best) across EMs. Summarized across </w:t>
            </w:r>
            <w:r w:rsidRPr="00BB3B11">
              <w:rPr>
                <w:rFonts w:ascii="Times New Roman" w:hAnsi="Times New Roman"/>
                <w:i/>
                <w:iCs/>
                <w:sz w:val="16"/>
                <w:szCs w:val="16"/>
              </w:rPr>
              <w:t>N</w:t>
            </w:r>
            <w:r w:rsidRPr="00C06549">
              <w:rPr>
                <w:rFonts w:ascii="Times New Roman" w:hAnsi="Times New Roman"/>
                <w:sz w:val="16"/>
                <w:szCs w:val="16"/>
              </w:rPr>
              <w:t xml:space="preserve"> realizations using mean or median.</w:t>
            </w:r>
          </w:p>
        </w:tc>
      </w:tr>
    </w:tbl>
    <w:p w14:paraId="2B4BFB6B" w14:textId="77777777" w:rsidR="00655DDD" w:rsidRDefault="00655DDD" w:rsidP="00655DDD">
      <w:pPr>
        <w:numPr>
          <w:ilvl w:val="0"/>
          <w:numId w:val="19"/>
        </w:numPr>
        <w:pBdr>
          <w:top w:val="nil"/>
          <w:left w:val="nil"/>
          <w:bottom w:val="nil"/>
          <w:right w:val="nil"/>
          <w:between w:val="nil"/>
        </w:pBdr>
        <w:spacing w:before="36" w:after="36" w:line="240" w:lineRule="auto"/>
        <w:sectPr w:rsidR="00655DDD" w:rsidSect="00655DDD">
          <w:pgSz w:w="15840" w:h="12240" w:orient="landscape"/>
          <w:pgMar w:top="1440" w:right="1440" w:bottom="1440" w:left="1440" w:header="720" w:footer="720" w:gutter="0"/>
          <w:lnNumType w:countBy="1" w:restart="continuous"/>
          <w:pgNumType w:start="1"/>
          <w:cols w:space="720"/>
          <w:docGrid w:linePitch="326"/>
        </w:sectPr>
      </w:pPr>
    </w:p>
    <w:p w14:paraId="1CF90B92" w14:textId="77777777" w:rsidR="00655DDD" w:rsidRDefault="00655DDD" w:rsidP="00655DDD">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28FA5B43" wp14:editId="278BD6C8">
            <wp:extent cx="5943600" cy="4754880"/>
            <wp:effectExtent l="0" t="0" r="0" b="0"/>
            <wp:docPr id="127822924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29246" name="Picture 1" descr="A screenshot of a graph&#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193D8F65" w14:textId="77777777" w:rsidR="00655DDD" w:rsidRPr="005F286A" w:rsidRDefault="00655DDD" w:rsidP="00655DDD">
      <w:pPr>
        <w:pBdr>
          <w:top w:val="nil"/>
          <w:left w:val="nil"/>
          <w:bottom w:val="nil"/>
          <w:right w:val="nil"/>
          <w:between w:val="nil"/>
        </w:pBdr>
        <w:spacing w:before="36" w:after="36" w:line="240" w:lineRule="auto"/>
      </w:pPr>
      <w:r w:rsidRPr="005F286A">
        <w:t>Figure S1. Trajectories of (A) catch, (B) spawning stock biomass (SSB), and (C-D) fishing mortality (</w:t>
      </w:r>
      <w:r w:rsidRPr="005F286A">
        <w:rPr>
          <w:i/>
          <w:iCs/>
        </w:rPr>
        <w:t>F</w:t>
      </w:r>
      <w:r w:rsidRPr="005F286A">
        <w:t>) from all estimation models (EMs), across 25 realizations.</w:t>
      </w:r>
      <w:r w:rsidRPr="005F286A">
        <w:br w:type="page"/>
      </w:r>
    </w:p>
    <w:p w14:paraId="69B2E7BC" w14:textId="77777777" w:rsidR="00655DDD" w:rsidRPr="005F286A" w:rsidRDefault="00655DDD" w:rsidP="00655DDD">
      <w:r>
        <w:rPr>
          <w:noProof/>
          <w:sz w:val="20"/>
          <w:szCs w:val="20"/>
        </w:rPr>
        <w:lastRenderedPageBreak/>
        <w:drawing>
          <wp:inline distT="0" distB="0" distL="0" distR="0" wp14:anchorId="3ABB8E66" wp14:editId="4852AD6E">
            <wp:extent cx="5943600" cy="3714750"/>
            <wp:effectExtent l="0" t="0" r="0" b="6350"/>
            <wp:docPr id="1022959472"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59472" name="Picture 2" descr="A graph of different colored lin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5F286A">
        <w:t xml:space="preserve">Figure S2. Annual differences in catch and spawning stock biomass (SSB) </w:t>
      </w:r>
      <w:proofErr w:type="gramStart"/>
      <w:r w:rsidRPr="005F286A">
        <w:t>relative</w:t>
      </w:r>
      <w:proofErr w:type="gramEnd"/>
      <w:r w:rsidRPr="005F286A">
        <w:t xml:space="preserve"> to the </w:t>
      </w:r>
      <w:r>
        <w:t>spatially explicit</w:t>
      </w:r>
      <w:r w:rsidRPr="005F286A">
        <w:t xml:space="preserve"> </w:t>
      </w:r>
      <w:r>
        <w:t>EM</w:t>
      </w:r>
      <w:r w:rsidRPr="005F286A">
        <w:t xml:space="preserve"> (</w:t>
      </w:r>
      <w:r>
        <w:t>SpE</w:t>
      </w:r>
      <w:r w:rsidRPr="005F286A">
        <w:t xml:space="preserve">), at both regional and global scales. Results are summarized across 25 realizations. Lines indicate the median values, and shaded areas represent the </w:t>
      </w:r>
      <w:proofErr w:type="spellStart"/>
      <w:r w:rsidRPr="005F286A">
        <w:t>interquantile</w:t>
      </w:r>
      <w:proofErr w:type="spellEnd"/>
      <w:r w:rsidRPr="005F286A">
        <w:t xml:space="preserve"> range from the 40th to 60th percentiles.</w:t>
      </w:r>
    </w:p>
    <w:p w14:paraId="0F711388" w14:textId="77777777" w:rsidR="00655DDD" w:rsidRDefault="00655DDD" w:rsidP="00655DDD">
      <w:pPr>
        <w:pBdr>
          <w:top w:val="nil"/>
          <w:left w:val="nil"/>
          <w:bottom w:val="nil"/>
          <w:right w:val="nil"/>
          <w:between w:val="nil"/>
        </w:pBdr>
        <w:spacing w:before="36" w:after="36" w:line="240" w:lineRule="auto"/>
        <w:rPr>
          <w:sz w:val="20"/>
          <w:szCs w:val="20"/>
        </w:rPr>
      </w:pPr>
      <w:r>
        <w:rPr>
          <w:sz w:val="20"/>
          <w:szCs w:val="20"/>
        </w:rPr>
        <w:br w:type="page"/>
      </w:r>
    </w:p>
    <w:p w14:paraId="00070208" w14:textId="77777777" w:rsidR="00655DDD" w:rsidRDefault="00655DDD" w:rsidP="00655DDD">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26D42EA7" wp14:editId="350E8067">
            <wp:extent cx="5943600" cy="4754880"/>
            <wp:effectExtent l="0" t="0" r="0" b="0"/>
            <wp:docPr id="2123203674" name="Picture 5" descr="A group of rows of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03674" name="Picture 5" descr="A group of rows of colored box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27E5942C" w14:textId="77777777" w:rsidR="00655DDD" w:rsidRPr="00FC1FC9" w:rsidRDefault="00655DDD" w:rsidP="00655DDD">
      <w:pPr>
        <w:pBdr>
          <w:top w:val="nil"/>
          <w:left w:val="nil"/>
          <w:bottom w:val="nil"/>
          <w:right w:val="nil"/>
          <w:between w:val="nil"/>
        </w:pBdr>
        <w:spacing w:before="36" w:after="36" w:line="240" w:lineRule="auto"/>
      </w:pPr>
      <w:r w:rsidRPr="00FC1FC9">
        <w:t xml:space="preserve">Figure S3. Relative performance of estimation models (EMs) for short-term and long-term catch and spawning stock biomass (SSB), compared to the spatially explicit EM (SpE). For each realization, mean catch or mean SSB was calculated over the evaluation window (short term = first 3 years; long term = last 3 years of the feedback loop). Values for each EM were then expressed relative to the corresponding </w:t>
      </w:r>
      <w:r>
        <w:t>SpE</w:t>
      </w:r>
      <w:r w:rsidRPr="00FC1FC9">
        <w:t xml:space="preserve"> value within the same realization, such that values &gt;</w:t>
      </w:r>
      <w:r>
        <w:t>0</w:t>
      </w:r>
      <w:r w:rsidRPr="00FC1FC9">
        <w:t xml:space="preserve"> indicate better performance than </w:t>
      </w:r>
      <w:r>
        <w:t>SpE</w:t>
      </w:r>
      <w:r w:rsidRPr="00FC1FC9">
        <w:t xml:space="preserve"> and values &lt;</w:t>
      </w:r>
      <w:r>
        <w:t>0</w:t>
      </w:r>
      <w:r w:rsidRPr="00FC1FC9">
        <w:t xml:space="preserve"> indicate worse performance. Panels show relative performance for short-term average catch (A), short-term average SSB (B), long-term average catch (C), and long-term average SSB (D). Boxplots summarize the distribution of these relative performance values across 25 realizations: horizontal lines indicate medians, boxes represent the interquartile range (25th–75th percentiles), and whiskers extend to 1.5× the interquartile range.</w:t>
      </w:r>
    </w:p>
    <w:p w14:paraId="2D72165B" w14:textId="77777777" w:rsidR="00655DDD" w:rsidRDefault="00655DDD" w:rsidP="00655DDD">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0860D10E" wp14:editId="0540AD34">
            <wp:extent cx="5943600" cy="4754880"/>
            <wp:effectExtent l="0" t="0" r="0" b="0"/>
            <wp:docPr id="74508360"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8360" name="Picture 6" descr="A screenshot of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0CD07548" w14:textId="77777777" w:rsidR="00655DDD" w:rsidRPr="00617282" w:rsidRDefault="00655DDD" w:rsidP="00655DDD">
      <w:pPr>
        <w:pBdr>
          <w:top w:val="nil"/>
          <w:left w:val="nil"/>
          <w:bottom w:val="nil"/>
          <w:right w:val="nil"/>
          <w:between w:val="nil"/>
        </w:pBdr>
        <w:spacing w:before="36" w:after="36" w:line="240" w:lineRule="auto"/>
        <w:jc w:val="both"/>
      </w:pPr>
      <w:r w:rsidRPr="00617282">
        <w:t xml:space="preserve">Figure S4. Probability of (A) overfishing in the short-term and (B) long-term, and probability of being overfished in the short-term (C) and long-term (D), across all estimation models (EMs). Results are summarized over 25 realizations. Boxplots show the median and interquartile range (25th–75th percentiles), with whiskers extending to 1.5 times the interquartile range. </w:t>
      </w:r>
      <w:r w:rsidRPr="00617282">
        <w:br w:type="page"/>
      </w:r>
    </w:p>
    <w:p w14:paraId="343004ED" w14:textId="77777777" w:rsidR="00655DDD" w:rsidRDefault="00655DDD" w:rsidP="00655DDD">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1D415053" wp14:editId="6DB34EF9">
            <wp:extent cx="5943600" cy="4160520"/>
            <wp:effectExtent l="0" t="0" r="0" b="5080"/>
            <wp:docPr id="1774854828"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54828" name="Picture 7" descr="A screenshot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3139D3A9" w14:textId="77777777" w:rsidR="00655DDD" w:rsidRPr="006742EF" w:rsidRDefault="00655DDD" w:rsidP="00655DDD">
      <w:pPr>
        <w:pBdr>
          <w:top w:val="nil"/>
          <w:left w:val="nil"/>
          <w:bottom w:val="nil"/>
          <w:right w:val="nil"/>
          <w:between w:val="nil"/>
        </w:pBdr>
        <w:spacing w:before="36" w:after="36" w:line="240" w:lineRule="auto"/>
        <w:jc w:val="both"/>
      </w:pPr>
      <w:r w:rsidRPr="006742EF">
        <w:t xml:space="preserve">Figure S5. Kobe plot </w:t>
      </w:r>
      <w:proofErr w:type="gramStart"/>
      <w:r w:rsidRPr="006742EF">
        <w:t>illustrating</w:t>
      </w:r>
      <w:proofErr w:type="gramEnd"/>
      <w:r w:rsidRPr="006742EF">
        <w:t xml:space="preserve"> the population status in </w:t>
      </w:r>
      <w:proofErr w:type="gramStart"/>
      <w:r w:rsidRPr="006742EF">
        <w:t>Region</w:t>
      </w:r>
      <w:proofErr w:type="gramEnd"/>
      <w:r w:rsidRPr="006742EF">
        <w:t xml:space="preserve"> 1 over the last 3 years of the feedback period for each estimation model (EM), summarized across 25 realizations. </w:t>
      </w:r>
    </w:p>
    <w:p w14:paraId="1279D2E3" w14:textId="77777777" w:rsidR="00655DDD" w:rsidRDefault="00655DDD" w:rsidP="00655DDD">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12E9A9F6" wp14:editId="2929ED74">
            <wp:extent cx="5943600" cy="4160520"/>
            <wp:effectExtent l="0" t="0" r="0" b="5080"/>
            <wp:docPr id="14700513"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513" name="Picture 8" descr="A screenshot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669C15CB" w14:textId="77777777" w:rsidR="00655DDD" w:rsidRPr="006742EF" w:rsidRDefault="00655DDD" w:rsidP="00655DDD">
      <w:pPr>
        <w:pBdr>
          <w:top w:val="nil"/>
          <w:left w:val="nil"/>
          <w:bottom w:val="nil"/>
          <w:right w:val="nil"/>
          <w:between w:val="nil"/>
        </w:pBdr>
        <w:spacing w:before="36" w:after="36" w:line="240" w:lineRule="auto"/>
        <w:jc w:val="both"/>
      </w:pPr>
      <w:r w:rsidRPr="006742EF">
        <w:t xml:space="preserve">Figure S6. Kobe plot </w:t>
      </w:r>
      <w:proofErr w:type="gramStart"/>
      <w:r w:rsidRPr="006742EF">
        <w:t>illustrating</w:t>
      </w:r>
      <w:proofErr w:type="gramEnd"/>
      <w:r w:rsidRPr="006742EF">
        <w:t xml:space="preserve"> the population status in </w:t>
      </w:r>
      <w:proofErr w:type="gramStart"/>
      <w:r w:rsidRPr="006742EF">
        <w:t>Region</w:t>
      </w:r>
      <w:proofErr w:type="gramEnd"/>
      <w:r w:rsidRPr="006742EF">
        <w:t xml:space="preserve"> 2 over the last 3 years of the feedback period for each estimation model (EM), summarized across 25 realizations. </w:t>
      </w:r>
      <w:r w:rsidRPr="006742EF">
        <w:br w:type="page"/>
      </w:r>
    </w:p>
    <w:p w14:paraId="0CFD09F4" w14:textId="77777777" w:rsidR="00655DDD" w:rsidRDefault="00655DDD" w:rsidP="00655DDD">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48873FA0" wp14:editId="07A0B7B8">
            <wp:extent cx="5943600" cy="4754880"/>
            <wp:effectExtent l="0" t="0" r="0" b="0"/>
            <wp:docPr id="8751544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54482" name="Picture 8751544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62739D1F" w14:textId="77777777" w:rsidR="00655DDD" w:rsidRPr="00170A19" w:rsidRDefault="00655DDD" w:rsidP="00655DDD">
      <w:pPr>
        <w:jc w:val="both"/>
      </w:pPr>
      <w:r w:rsidRPr="00170A19">
        <w:t>Figure S7. Annual average variation in catch, fishing mortality (</w:t>
      </w:r>
      <w:r w:rsidRPr="00170A19">
        <w:rPr>
          <w:i/>
          <w:iCs/>
        </w:rPr>
        <w:t>F</w:t>
      </w:r>
      <w:r w:rsidRPr="00170A19">
        <w:t>), and spawning stock biomass (SSB) at both regional and global scales, calculated over the entire feedback period. Results are summarized across all estimation models (EMs) and 25 realizations. Boxplots show the median and interquartile range (25th–75th percentiles), with whiskers extending to 1.5 times the interquartile range.</w:t>
      </w:r>
    </w:p>
    <w:p w14:paraId="085F930B" w14:textId="77777777" w:rsidR="00655DDD" w:rsidRPr="00170A19" w:rsidRDefault="00655DDD" w:rsidP="00655DDD">
      <w:pPr>
        <w:pBdr>
          <w:top w:val="nil"/>
          <w:left w:val="nil"/>
          <w:bottom w:val="nil"/>
          <w:right w:val="nil"/>
          <w:between w:val="nil"/>
        </w:pBdr>
        <w:spacing w:before="36" w:after="36" w:line="240" w:lineRule="auto"/>
      </w:pPr>
      <w:r w:rsidRPr="00170A19">
        <w:br w:type="page"/>
      </w:r>
    </w:p>
    <w:p w14:paraId="5598CC3C" w14:textId="77777777" w:rsidR="00655DDD" w:rsidRDefault="00655DDD" w:rsidP="00655DDD">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3BB4B21C" wp14:editId="1E21B2B7">
            <wp:extent cx="5943600" cy="4754880"/>
            <wp:effectExtent l="0" t="0" r="0" b="0"/>
            <wp:docPr id="248179473" name="Picture 1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79473" name="Picture 13" descr="A diagram of a dia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61DFFF53" w14:textId="77777777" w:rsidR="00655DDD" w:rsidRPr="00446CD0" w:rsidRDefault="00655DDD" w:rsidP="00655DDD">
      <w:r w:rsidRPr="00446CD0">
        <w:t xml:space="preserve">Figure S8. Ternary plots </w:t>
      </w:r>
      <w:proofErr w:type="gramStart"/>
      <w:r w:rsidRPr="00446CD0">
        <w:t>illustrating</w:t>
      </w:r>
      <w:proofErr w:type="gramEnd"/>
      <w:r w:rsidRPr="00446CD0">
        <w:t xml:space="preserve"> the trade-offs among three global performance metrics: annual average catch variation (AACV), total catch, and spawning stock biomass (SSB), for each estimation model (EM). Scores were normalized within each realization and inverted for AACV so that higher values consistently represent better performance. Panels A and C show short-term results, and panels B and D show long-term results. In panels A and B, each point represents the median normalized score across 25 realizations per EM. Panels C and D display all raw points from the 25 realizations per EM, along with 95% confidence regions. These plots highlight both central tendencies and variability in model performance across trade-off dimensions.</w:t>
      </w:r>
    </w:p>
    <w:p w14:paraId="6952F1B6" w14:textId="77777777" w:rsidR="00655DDD" w:rsidRDefault="00655DDD" w:rsidP="00655DDD">
      <w:pPr>
        <w:pBdr>
          <w:top w:val="nil"/>
          <w:left w:val="nil"/>
          <w:bottom w:val="nil"/>
          <w:right w:val="nil"/>
          <w:between w:val="nil"/>
        </w:pBdr>
        <w:spacing w:before="36" w:after="36" w:line="240" w:lineRule="auto"/>
        <w:rPr>
          <w:sz w:val="20"/>
          <w:szCs w:val="20"/>
        </w:rPr>
      </w:pPr>
      <w:r>
        <w:rPr>
          <w:sz w:val="20"/>
          <w:szCs w:val="20"/>
        </w:rPr>
        <w:br w:type="page"/>
      </w:r>
    </w:p>
    <w:p w14:paraId="2E0FB5CD" w14:textId="77777777" w:rsidR="00655DDD" w:rsidRDefault="00655DDD" w:rsidP="00655DDD">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0DD1E875" wp14:editId="48CF790A">
            <wp:extent cx="5943600" cy="5943600"/>
            <wp:effectExtent l="0" t="0" r="0" b="0"/>
            <wp:docPr id="1400611646" name="Picture 14" descr="A graph with colo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11646" name="Picture 14" descr="A graph with colored lines and numbe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2BBE356B" w14:textId="77777777" w:rsidR="00655DDD" w:rsidRPr="00060245" w:rsidRDefault="00655DDD" w:rsidP="00655DDD">
      <w:pPr>
        <w:pBdr>
          <w:top w:val="nil"/>
          <w:left w:val="nil"/>
          <w:bottom w:val="nil"/>
          <w:right w:val="nil"/>
          <w:between w:val="nil"/>
        </w:pBdr>
        <w:spacing w:before="36" w:after="36" w:line="240" w:lineRule="auto"/>
      </w:pPr>
      <w:r w:rsidRPr="00060245">
        <w:t>Figure S9. Mean recruitment estimates from each estimation model (EM) based on the final assessment within the feedback period. For panmictic models (PAN and FAA), only global mean recruitment is estimated, while all other EMs estimate region-specific mean recruitment. The red line indicates the true mean recruitment from the operating model (OM). Boxplots show the median and interquartile range (25th–75th percentiles), with whiskers extending to 1.5 times the interquartile range.</w:t>
      </w:r>
      <w:r w:rsidRPr="00060245">
        <w:br w:type="page"/>
      </w:r>
    </w:p>
    <w:p w14:paraId="3B140956" w14:textId="77777777" w:rsidR="00655DDD" w:rsidRDefault="00655DDD" w:rsidP="00655DDD">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5A6358BC" wp14:editId="305017EA">
            <wp:extent cx="5943600" cy="4160520"/>
            <wp:effectExtent l="0" t="0" r="0" b="5080"/>
            <wp:docPr id="534027744" name="Picture 15" descr="A chart with colorful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27744" name="Picture 15" descr="A chart with colorful rectangl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0AB6FC51" w14:textId="77777777" w:rsidR="00655DDD" w:rsidRPr="006E0585" w:rsidRDefault="00655DDD" w:rsidP="00655DDD">
      <w:pPr>
        <w:pBdr>
          <w:top w:val="nil"/>
          <w:left w:val="nil"/>
          <w:bottom w:val="nil"/>
          <w:right w:val="nil"/>
          <w:between w:val="nil"/>
        </w:pBdr>
        <w:spacing w:before="36" w:after="36" w:line="240" w:lineRule="auto"/>
        <w:jc w:val="both"/>
      </w:pPr>
      <w:r w:rsidRPr="006E0585">
        <w:t xml:space="preserve">Figure S10. Standard deviation of numbers-at-age (NAA) transitions </w:t>
      </w:r>
      <w:proofErr w:type="gramStart"/>
      <w:r w:rsidRPr="006E0585">
        <w:t>estimated</w:t>
      </w:r>
      <w:proofErr w:type="gramEnd"/>
      <w:r w:rsidRPr="006E0585">
        <w:t xml:space="preserve"> from each estimation model (EM) based on the final assessment within the feedback period. For panmictic models (PAN and FAA), only global NAA standard deviations were estimated. For all other EMs, region-specific NAA standard deviations were estimated. Boxplots show the median and interquartile range (25th–75th percentiles), with whiskers extending to 1.5 times the interquartile range.</w:t>
      </w:r>
    </w:p>
    <w:p w14:paraId="09E86163" w14:textId="77777777" w:rsidR="00655DDD" w:rsidRDefault="00655DDD"/>
    <w:sectPr w:rsidR="00655DDD" w:rsidSect="00655DDD">
      <w:pgSz w:w="12240" w:h="15840"/>
      <w:pgMar w:top="1440" w:right="1440" w:bottom="1440" w:left="1440" w:header="720" w:footer="720" w:gutter="0"/>
      <w:lnNumType w:countBy="1" w:restart="continuous"/>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82FDF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4BC4C08"/>
    <w:multiLevelType w:val="multilevel"/>
    <w:tmpl w:val="0FAEEF8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98554C3"/>
    <w:multiLevelType w:val="multilevel"/>
    <w:tmpl w:val="1FAEA0B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9AA7258"/>
    <w:multiLevelType w:val="multilevel"/>
    <w:tmpl w:val="D616C2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FF3045E"/>
    <w:multiLevelType w:val="multilevel"/>
    <w:tmpl w:val="4EEADF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2296310"/>
    <w:multiLevelType w:val="multilevel"/>
    <w:tmpl w:val="5806306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6" w15:restartNumberingAfterBreak="0">
    <w:nsid w:val="13F42B5E"/>
    <w:multiLevelType w:val="multilevel"/>
    <w:tmpl w:val="E3D400B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15824309"/>
    <w:multiLevelType w:val="multilevel"/>
    <w:tmpl w:val="0B2E3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A063A"/>
    <w:multiLevelType w:val="hybridMultilevel"/>
    <w:tmpl w:val="9EF48F4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ED52DB"/>
    <w:multiLevelType w:val="hybridMultilevel"/>
    <w:tmpl w:val="E6026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2D065E"/>
    <w:multiLevelType w:val="multilevel"/>
    <w:tmpl w:val="FB36DE5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23F81A99"/>
    <w:multiLevelType w:val="multilevel"/>
    <w:tmpl w:val="372E47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4CD15C3"/>
    <w:multiLevelType w:val="multilevel"/>
    <w:tmpl w:val="22E4FBD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28336D3B"/>
    <w:multiLevelType w:val="multilevel"/>
    <w:tmpl w:val="5D7A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E11BD5"/>
    <w:multiLevelType w:val="multilevel"/>
    <w:tmpl w:val="E2E067C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31484F48"/>
    <w:multiLevelType w:val="multilevel"/>
    <w:tmpl w:val="65C0E2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31AF5668"/>
    <w:multiLevelType w:val="multilevel"/>
    <w:tmpl w:val="2BE452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3EDA6A18"/>
    <w:multiLevelType w:val="multilevel"/>
    <w:tmpl w:val="E4F65E7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3F8B7CE2"/>
    <w:multiLevelType w:val="multilevel"/>
    <w:tmpl w:val="9B823A92"/>
    <w:lvl w:ilvl="0">
      <w:start w:val="1"/>
      <w:numFmt w:val="decimal"/>
      <w:lvlText w:val="%1."/>
      <w:lvlJc w:val="left"/>
      <w:pPr>
        <w:ind w:left="360" w:hanging="360"/>
      </w:pPr>
      <w:rPr>
        <w:rFonts w:ascii="Times New Roman" w:eastAsia="Times New Roman" w:hAnsi="Times New Roman" w:cs="Times New Roman"/>
        <w:b/>
      </w:rPr>
    </w:lvl>
    <w:lvl w:ilvl="1">
      <w:start w:val="1"/>
      <w:numFmt w:val="decimal"/>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9" w15:restartNumberingAfterBreak="0">
    <w:nsid w:val="52DF690D"/>
    <w:multiLevelType w:val="multilevel"/>
    <w:tmpl w:val="ECD8C3C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52EC702F"/>
    <w:multiLevelType w:val="hybridMultilevel"/>
    <w:tmpl w:val="450C4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FB5AB0"/>
    <w:multiLevelType w:val="multilevel"/>
    <w:tmpl w:val="A62C7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395785"/>
    <w:multiLevelType w:val="hybridMultilevel"/>
    <w:tmpl w:val="B65C6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E56ACA"/>
    <w:multiLevelType w:val="hybridMultilevel"/>
    <w:tmpl w:val="1BC6B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2E55F4"/>
    <w:multiLevelType w:val="multilevel"/>
    <w:tmpl w:val="762620C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6E68578B"/>
    <w:multiLevelType w:val="multilevel"/>
    <w:tmpl w:val="64707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BA0106"/>
    <w:multiLevelType w:val="hybridMultilevel"/>
    <w:tmpl w:val="E988A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AC32C7"/>
    <w:multiLevelType w:val="multilevel"/>
    <w:tmpl w:val="8BB4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AD3DEB"/>
    <w:multiLevelType w:val="multilevel"/>
    <w:tmpl w:val="302C51C8"/>
    <w:lvl w:ilvl="0">
      <w:start w:val="1"/>
      <w:numFmt w:val="bullet"/>
      <w:lvlText w:val="●"/>
      <w:lvlJc w:val="left"/>
      <w:pPr>
        <w:ind w:left="816" w:hanging="360"/>
      </w:pPr>
      <w:rPr>
        <w:rFonts w:ascii="Noto Sans Symbols" w:eastAsia="Noto Sans Symbols" w:hAnsi="Noto Sans Symbols" w:cs="Noto Sans Symbols"/>
      </w:rPr>
    </w:lvl>
    <w:lvl w:ilvl="1">
      <w:start w:val="1"/>
      <w:numFmt w:val="bullet"/>
      <w:lvlText w:val="o"/>
      <w:lvlJc w:val="left"/>
      <w:pPr>
        <w:ind w:left="1536" w:hanging="360"/>
      </w:pPr>
      <w:rPr>
        <w:rFonts w:ascii="Courier New" w:eastAsia="Courier New" w:hAnsi="Courier New" w:cs="Courier New"/>
      </w:rPr>
    </w:lvl>
    <w:lvl w:ilvl="2">
      <w:start w:val="1"/>
      <w:numFmt w:val="bullet"/>
      <w:lvlText w:val="▪"/>
      <w:lvlJc w:val="left"/>
      <w:pPr>
        <w:ind w:left="2256" w:hanging="360"/>
      </w:pPr>
      <w:rPr>
        <w:rFonts w:ascii="Noto Sans Symbols" w:eastAsia="Noto Sans Symbols" w:hAnsi="Noto Sans Symbols" w:cs="Noto Sans Symbols"/>
      </w:rPr>
    </w:lvl>
    <w:lvl w:ilvl="3">
      <w:start w:val="1"/>
      <w:numFmt w:val="bullet"/>
      <w:lvlText w:val="●"/>
      <w:lvlJc w:val="left"/>
      <w:pPr>
        <w:ind w:left="2976" w:hanging="360"/>
      </w:pPr>
      <w:rPr>
        <w:rFonts w:ascii="Noto Sans Symbols" w:eastAsia="Noto Sans Symbols" w:hAnsi="Noto Sans Symbols" w:cs="Noto Sans Symbols"/>
      </w:rPr>
    </w:lvl>
    <w:lvl w:ilvl="4">
      <w:start w:val="1"/>
      <w:numFmt w:val="bullet"/>
      <w:lvlText w:val="o"/>
      <w:lvlJc w:val="left"/>
      <w:pPr>
        <w:ind w:left="3696" w:hanging="360"/>
      </w:pPr>
      <w:rPr>
        <w:rFonts w:ascii="Courier New" w:eastAsia="Courier New" w:hAnsi="Courier New" w:cs="Courier New"/>
      </w:rPr>
    </w:lvl>
    <w:lvl w:ilvl="5">
      <w:start w:val="1"/>
      <w:numFmt w:val="bullet"/>
      <w:lvlText w:val="▪"/>
      <w:lvlJc w:val="left"/>
      <w:pPr>
        <w:ind w:left="4416" w:hanging="360"/>
      </w:pPr>
      <w:rPr>
        <w:rFonts w:ascii="Noto Sans Symbols" w:eastAsia="Noto Sans Symbols" w:hAnsi="Noto Sans Symbols" w:cs="Noto Sans Symbols"/>
      </w:rPr>
    </w:lvl>
    <w:lvl w:ilvl="6">
      <w:start w:val="1"/>
      <w:numFmt w:val="bullet"/>
      <w:lvlText w:val="●"/>
      <w:lvlJc w:val="left"/>
      <w:pPr>
        <w:ind w:left="5136" w:hanging="360"/>
      </w:pPr>
      <w:rPr>
        <w:rFonts w:ascii="Noto Sans Symbols" w:eastAsia="Noto Sans Symbols" w:hAnsi="Noto Sans Symbols" w:cs="Noto Sans Symbols"/>
      </w:rPr>
    </w:lvl>
    <w:lvl w:ilvl="7">
      <w:start w:val="1"/>
      <w:numFmt w:val="bullet"/>
      <w:lvlText w:val="o"/>
      <w:lvlJc w:val="left"/>
      <w:pPr>
        <w:ind w:left="5856" w:hanging="360"/>
      </w:pPr>
      <w:rPr>
        <w:rFonts w:ascii="Courier New" w:eastAsia="Courier New" w:hAnsi="Courier New" w:cs="Courier New"/>
      </w:rPr>
    </w:lvl>
    <w:lvl w:ilvl="8">
      <w:start w:val="1"/>
      <w:numFmt w:val="bullet"/>
      <w:lvlText w:val="▪"/>
      <w:lvlJc w:val="left"/>
      <w:pPr>
        <w:ind w:left="6576" w:hanging="360"/>
      </w:pPr>
      <w:rPr>
        <w:rFonts w:ascii="Noto Sans Symbols" w:eastAsia="Noto Sans Symbols" w:hAnsi="Noto Sans Symbols" w:cs="Noto Sans Symbols"/>
      </w:rPr>
    </w:lvl>
  </w:abstractNum>
  <w:abstractNum w:abstractNumId="29" w15:restartNumberingAfterBreak="0">
    <w:nsid w:val="7E4918A6"/>
    <w:multiLevelType w:val="multilevel"/>
    <w:tmpl w:val="938CC956"/>
    <w:lvl w:ilvl="0">
      <w:start w:val="1"/>
      <w:numFmt w:val="bullet"/>
      <w:lvlText w:val="●"/>
      <w:lvlJc w:val="left"/>
      <w:pPr>
        <w:ind w:left="816" w:hanging="360"/>
      </w:pPr>
      <w:rPr>
        <w:rFonts w:ascii="Noto Sans Symbols" w:eastAsia="Noto Sans Symbols" w:hAnsi="Noto Sans Symbols" w:cs="Noto Sans Symbols"/>
      </w:rPr>
    </w:lvl>
    <w:lvl w:ilvl="1">
      <w:start w:val="1"/>
      <w:numFmt w:val="bullet"/>
      <w:lvlText w:val="o"/>
      <w:lvlJc w:val="left"/>
      <w:pPr>
        <w:ind w:left="1536" w:hanging="360"/>
      </w:pPr>
      <w:rPr>
        <w:rFonts w:ascii="Courier New" w:eastAsia="Courier New" w:hAnsi="Courier New" w:cs="Courier New"/>
      </w:rPr>
    </w:lvl>
    <w:lvl w:ilvl="2">
      <w:start w:val="1"/>
      <w:numFmt w:val="bullet"/>
      <w:lvlText w:val="▪"/>
      <w:lvlJc w:val="left"/>
      <w:pPr>
        <w:ind w:left="2256" w:hanging="360"/>
      </w:pPr>
      <w:rPr>
        <w:rFonts w:ascii="Noto Sans Symbols" w:eastAsia="Noto Sans Symbols" w:hAnsi="Noto Sans Symbols" w:cs="Noto Sans Symbols"/>
      </w:rPr>
    </w:lvl>
    <w:lvl w:ilvl="3">
      <w:start w:val="1"/>
      <w:numFmt w:val="bullet"/>
      <w:lvlText w:val="●"/>
      <w:lvlJc w:val="left"/>
      <w:pPr>
        <w:ind w:left="2976" w:hanging="360"/>
      </w:pPr>
      <w:rPr>
        <w:rFonts w:ascii="Noto Sans Symbols" w:eastAsia="Noto Sans Symbols" w:hAnsi="Noto Sans Symbols" w:cs="Noto Sans Symbols"/>
      </w:rPr>
    </w:lvl>
    <w:lvl w:ilvl="4">
      <w:start w:val="1"/>
      <w:numFmt w:val="bullet"/>
      <w:lvlText w:val="o"/>
      <w:lvlJc w:val="left"/>
      <w:pPr>
        <w:ind w:left="3696" w:hanging="360"/>
      </w:pPr>
      <w:rPr>
        <w:rFonts w:ascii="Courier New" w:eastAsia="Courier New" w:hAnsi="Courier New" w:cs="Courier New"/>
      </w:rPr>
    </w:lvl>
    <w:lvl w:ilvl="5">
      <w:start w:val="1"/>
      <w:numFmt w:val="bullet"/>
      <w:lvlText w:val="▪"/>
      <w:lvlJc w:val="left"/>
      <w:pPr>
        <w:ind w:left="4416" w:hanging="360"/>
      </w:pPr>
      <w:rPr>
        <w:rFonts w:ascii="Noto Sans Symbols" w:eastAsia="Noto Sans Symbols" w:hAnsi="Noto Sans Symbols" w:cs="Noto Sans Symbols"/>
      </w:rPr>
    </w:lvl>
    <w:lvl w:ilvl="6">
      <w:start w:val="1"/>
      <w:numFmt w:val="bullet"/>
      <w:lvlText w:val="●"/>
      <w:lvlJc w:val="left"/>
      <w:pPr>
        <w:ind w:left="5136" w:hanging="360"/>
      </w:pPr>
      <w:rPr>
        <w:rFonts w:ascii="Noto Sans Symbols" w:eastAsia="Noto Sans Symbols" w:hAnsi="Noto Sans Symbols" w:cs="Noto Sans Symbols"/>
      </w:rPr>
    </w:lvl>
    <w:lvl w:ilvl="7">
      <w:start w:val="1"/>
      <w:numFmt w:val="bullet"/>
      <w:lvlText w:val="o"/>
      <w:lvlJc w:val="left"/>
      <w:pPr>
        <w:ind w:left="5856" w:hanging="360"/>
      </w:pPr>
      <w:rPr>
        <w:rFonts w:ascii="Courier New" w:eastAsia="Courier New" w:hAnsi="Courier New" w:cs="Courier New"/>
      </w:rPr>
    </w:lvl>
    <w:lvl w:ilvl="8">
      <w:start w:val="1"/>
      <w:numFmt w:val="bullet"/>
      <w:lvlText w:val="▪"/>
      <w:lvlJc w:val="left"/>
      <w:pPr>
        <w:ind w:left="6576" w:hanging="360"/>
      </w:pPr>
      <w:rPr>
        <w:rFonts w:ascii="Noto Sans Symbols" w:eastAsia="Noto Sans Symbols" w:hAnsi="Noto Sans Symbols" w:cs="Noto Sans Symbols"/>
      </w:rPr>
    </w:lvl>
  </w:abstractNum>
  <w:abstractNum w:abstractNumId="30" w15:restartNumberingAfterBreak="0">
    <w:nsid w:val="7E6B1963"/>
    <w:multiLevelType w:val="multilevel"/>
    <w:tmpl w:val="256C08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388849387">
    <w:abstractNumId w:val="6"/>
  </w:num>
  <w:num w:numId="2" w16cid:durableId="759252351">
    <w:abstractNumId w:val="30"/>
  </w:num>
  <w:num w:numId="3" w16cid:durableId="1758668449">
    <w:abstractNumId w:val="2"/>
  </w:num>
  <w:num w:numId="4" w16cid:durableId="1089502110">
    <w:abstractNumId w:val="28"/>
  </w:num>
  <w:num w:numId="5" w16cid:durableId="597325142">
    <w:abstractNumId w:val="24"/>
  </w:num>
  <w:num w:numId="6" w16cid:durableId="828136553">
    <w:abstractNumId w:val="16"/>
  </w:num>
  <w:num w:numId="7" w16cid:durableId="1671565662">
    <w:abstractNumId w:val="11"/>
  </w:num>
  <w:num w:numId="8" w16cid:durableId="1513303619">
    <w:abstractNumId w:val="4"/>
  </w:num>
  <w:num w:numId="9" w16cid:durableId="676036251">
    <w:abstractNumId w:val="5"/>
  </w:num>
  <w:num w:numId="10" w16cid:durableId="777797785">
    <w:abstractNumId w:val="18"/>
  </w:num>
  <w:num w:numId="11" w16cid:durableId="71850769">
    <w:abstractNumId w:val="10"/>
  </w:num>
  <w:num w:numId="12" w16cid:durableId="1873686542">
    <w:abstractNumId w:val="17"/>
  </w:num>
  <w:num w:numId="13" w16cid:durableId="893734437">
    <w:abstractNumId w:val="15"/>
  </w:num>
  <w:num w:numId="14" w16cid:durableId="1334406935">
    <w:abstractNumId w:val="29"/>
  </w:num>
  <w:num w:numId="15" w16cid:durableId="391924335">
    <w:abstractNumId w:val="19"/>
  </w:num>
  <w:num w:numId="16" w16cid:durableId="457139995">
    <w:abstractNumId w:val="14"/>
  </w:num>
  <w:num w:numId="17" w16cid:durableId="410278767">
    <w:abstractNumId w:val="12"/>
  </w:num>
  <w:num w:numId="18" w16cid:durableId="1066952881">
    <w:abstractNumId w:val="3"/>
  </w:num>
  <w:num w:numId="19" w16cid:durableId="413093325">
    <w:abstractNumId w:val="1"/>
  </w:num>
  <w:num w:numId="20" w16cid:durableId="1119959056">
    <w:abstractNumId w:val="0"/>
  </w:num>
  <w:num w:numId="21" w16cid:durableId="1420640610">
    <w:abstractNumId w:val="21"/>
  </w:num>
  <w:num w:numId="22" w16cid:durableId="214002573">
    <w:abstractNumId w:val="25"/>
  </w:num>
  <w:num w:numId="23" w16cid:durableId="205527123">
    <w:abstractNumId w:val="7"/>
  </w:num>
  <w:num w:numId="24" w16cid:durableId="1947881029">
    <w:abstractNumId w:val="20"/>
  </w:num>
  <w:num w:numId="25" w16cid:durableId="531386019">
    <w:abstractNumId w:val="27"/>
  </w:num>
  <w:num w:numId="26" w16cid:durableId="17197844">
    <w:abstractNumId w:val="26"/>
  </w:num>
  <w:num w:numId="27" w16cid:durableId="562521091">
    <w:abstractNumId w:val="9"/>
  </w:num>
  <w:num w:numId="28" w16cid:durableId="1904634003">
    <w:abstractNumId w:val="13"/>
  </w:num>
  <w:num w:numId="29" w16cid:durableId="1354376016">
    <w:abstractNumId w:val="23"/>
  </w:num>
  <w:num w:numId="30" w16cid:durableId="281958434">
    <w:abstractNumId w:val="8"/>
  </w:num>
  <w:num w:numId="31" w16cid:durableId="176876747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DDD"/>
    <w:rsid w:val="00536397"/>
    <w:rsid w:val="00655DDD"/>
    <w:rsid w:val="00BD7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A5057"/>
  <w15:chartTrackingRefBased/>
  <w15:docId w15:val="{0FCF7C8D-5B32-4269-AA83-7C7FF031D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55DDD"/>
    <w:pPr>
      <w:spacing w:line="259" w:lineRule="auto"/>
    </w:pPr>
    <w:rPr>
      <w:rFonts w:ascii="Times New Roman" w:eastAsia="SimSun" w:hAnsi="Times New Roman" w:cs="Times New Roman"/>
      <w:kern w:val="0"/>
      <w14:ligatures w14:val="none"/>
    </w:rPr>
  </w:style>
  <w:style w:type="paragraph" w:styleId="Heading1">
    <w:name w:val="heading 1"/>
    <w:basedOn w:val="Normal"/>
    <w:next w:val="Normal"/>
    <w:link w:val="Heading1Char"/>
    <w:uiPriority w:val="9"/>
    <w:qFormat/>
    <w:rsid w:val="00655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5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5D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55D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55D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55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55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55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55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D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5D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5D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55D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55DD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55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55DDD"/>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655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655DDD"/>
    <w:rPr>
      <w:rFonts w:eastAsiaTheme="majorEastAsia" w:cstheme="majorBidi"/>
      <w:color w:val="272727" w:themeColor="text1" w:themeTint="D8"/>
    </w:rPr>
  </w:style>
  <w:style w:type="paragraph" w:styleId="Title">
    <w:name w:val="Title"/>
    <w:basedOn w:val="Normal"/>
    <w:next w:val="Normal"/>
    <w:link w:val="TitleChar"/>
    <w:qFormat/>
    <w:rsid w:val="00655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55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655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655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DDD"/>
    <w:pPr>
      <w:spacing w:before="160"/>
      <w:jc w:val="center"/>
    </w:pPr>
    <w:rPr>
      <w:i/>
      <w:iCs/>
      <w:color w:val="404040" w:themeColor="text1" w:themeTint="BF"/>
    </w:rPr>
  </w:style>
  <w:style w:type="character" w:customStyle="1" w:styleId="QuoteChar">
    <w:name w:val="Quote Char"/>
    <w:basedOn w:val="DefaultParagraphFont"/>
    <w:link w:val="Quote"/>
    <w:uiPriority w:val="29"/>
    <w:rsid w:val="00655DDD"/>
    <w:rPr>
      <w:i/>
      <w:iCs/>
      <w:color w:val="404040" w:themeColor="text1" w:themeTint="BF"/>
    </w:rPr>
  </w:style>
  <w:style w:type="paragraph" w:styleId="ListParagraph">
    <w:name w:val="List Paragraph"/>
    <w:basedOn w:val="Normal"/>
    <w:uiPriority w:val="34"/>
    <w:qFormat/>
    <w:rsid w:val="00655DDD"/>
    <w:pPr>
      <w:ind w:left="720"/>
      <w:contextualSpacing/>
    </w:pPr>
  </w:style>
  <w:style w:type="character" w:styleId="IntenseEmphasis">
    <w:name w:val="Intense Emphasis"/>
    <w:basedOn w:val="DefaultParagraphFont"/>
    <w:uiPriority w:val="21"/>
    <w:qFormat/>
    <w:rsid w:val="00655DDD"/>
    <w:rPr>
      <w:i/>
      <w:iCs/>
      <w:color w:val="0F4761" w:themeColor="accent1" w:themeShade="BF"/>
    </w:rPr>
  </w:style>
  <w:style w:type="paragraph" w:styleId="IntenseQuote">
    <w:name w:val="Intense Quote"/>
    <w:basedOn w:val="Normal"/>
    <w:next w:val="Normal"/>
    <w:link w:val="IntenseQuoteChar"/>
    <w:uiPriority w:val="30"/>
    <w:qFormat/>
    <w:rsid w:val="00655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5DDD"/>
    <w:rPr>
      <w:i/>
      <w:iCs/>
      <w:color w:val="0F4761" w:themeColor="accent1" w:themeShade="BF"/>
    </w:rPr>
  </w:style>
  <w:style w:type="character" w:styleId="IntenseReference">
    <w:name w:val="Intense Reference"/>
    <w:basedOn w:val="DefaultParagraphFont"/>
    <w:uiPriority w:val="32"/>
    <w:qFormat/>
    <w:rsid w:val="00655DDD"/>
    <w:rPr>
      <w:b/>
      <w:bCs/>
      <w:smallCaps/>
      <w:color w:val="0F4761" w:themeColor="accent1" w:themeShade="BF"/>
      <w:spacing w:val="5"/>
    </w:rPr>
  </w:style>
  <w:style w:type="paragraph" w:styleId="BalloonText">
    <w:name w:val="Balloon Text"/>
    <w:basedOn w:val="Normal"/>
    <w:link w:val="BalloonTextChar"/>
    <w:uiPriority w:val="99"/>
    <w:semiHidden/>
    <w:unhideWhenUsed/>
    <w:rsid w:val="00655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5DDD"/>
    <w:rPr>
      <w:rFonts w:ascii="Segoe UI" w:eastAsia="SimSun" w:hAnsi="Segoe UI" w:cs="Segoe UI"/>
      <w:kern w:val="0"/>
      <w:sz w:val="18"/>
      <w:szCs w:val="18"/>
      <w14:ligatures w14:val="none"/>
    </w:rPr>
  </w:style>
  <w:style w:type="character" w:styleId="LineNumber">
    <w:name w:val="line number"/>
    <w:basedOn w:val="DefaultParagraphFont"/>
    <w:uiPriority w:val="99"/>
    <w:semiHidden/>
    <w:unhideWhenUsed/>
    <w:rsid w:val="00655DDD"/>
  </w:style>
  <w:style w:type="character" w:styleId="Hyperlink">
    <w:name w:val="Hyperlink"/>
    <w:basedOn w:val="DefaultParagraphFont"/>
    <w:uiPriority w:val="99"/>
    <w:unhideWhenUsed/>
    <w:rsid w:val="00655DDD"/>
    <w:rPr>
      <w:color w:val="467886" w:themeColor="hyperlink"/>
      <w:u w:val="single"/>
    </w:rPr>
  </w:style>
  <w:style w:type="character" w:customStyle="1" w:styleId="apple-converted-space">
    <w:name w:val="apple-converted-space"/>
    <w:basedOn w:val="DefaultParagraphFont"/>
    <w:rsid w:val="00655DDD"/>
  </w:style>
  <w:style w:type="character" w:styleId="Emphasis">
    <w:name w:val="Emphasis"/>
    <w:basedOn w:val="DefaultParagraphFont"/>
    <w:uiPriority w:val="20"/>
    <w:qFormat/>
    <w:rsid w:val="00655DDD"/>
    <w:rPr>
      <w:i/>
      <w:iCs/>
    </w:rPr>
  </w:style>
  <w:style w:type="table" w:styleId="TableGrid">
    <w:name w:val="Table Grid"/>
    <w:basedOn w:val="TableNormal"/>
    <w:uiPriority w:val="39"/>
    <w:rsid w:val="00655DDD"/>
    <w:pPr>
      <w:spacing w:after="0" w:line="240" w:lineRule="auto"/>
    </w:pPr>
    <w:rPr>
      <w:rFonts w:ascii="Times New Roman" w:eastAsiaTheme="minorEastAsia" w:hAnsi="Times New Roman" w:cs="Times New Roman"/>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ct">
    <w:name w:val="Compact"/>
    <w:basedOn w:val="BodyText"/>
    <w:qFormat/>
    <w:rsid w:val="00655DDD"/>
    <w:pPr>
      <w:spacing w:before="36" w:after="36" w:line="240" w:lineRule="auto"/>
    </w:pPr>
    <w:rPr>
      <w:rFonts w:asciiTheme="minorHAnsi" w:hAnsiTheme="minorHAnsi"/>
    </w:rPr>
  </w:style>
  <w:style w:type="table" w:customStyle="1" w:styleId="Table">
    <w:name w:val="Table"/>
    <w:semiHidden/>
    <w:unhideWhenUsed/>
    <w:qFormat/>
    <w:rsid w:val="00655DDD"/>
    <w:pPr>
      <w:spacing w:after="200" w:line="240" w:lineRule="auto"/>
    </w:pPr>
    <w:rPr>
      <w:rFonts w:ascii="Times New Roman" w:eastAsia="SimSun" w:hAnsi="Times New Roman" w:cs="Times New Roman"/>
      <w:kern w:val="0"/>
      <w:sz w:val="20"/>
      <w:szCs w:val="20"/>
      <w:lang w:eastAsia="zh-CN"/>
      <w14:ligatures w14:val="none"/>
    </w:rPr>
    <w:tblPr>
      <w:tblStyleRowBandSize w:val="1"/>
      <w:tblInd w:w="0" w:type="dxa"/>
      <w:tblBorders>
        <w:bottom w:val="single" w:sz="4" w:space="0" w:color="000000" w:themeColor="text1"/>
      </w:tblBorders>
      <w:tblCellMar>
        <w:top w:w="0" w:type="dxa"/>
        <w:left w:w="108" w:type="dxa"/>
        <w:bottom w:w="0" w:type="dxa"/>
        <w:right w:w="108" w:type="dxa"/>
      </w:tblCellMar>
    </w:tblPr>
    <w:tcPr>
      <w:shd w:val="clear" w:color="auto" w:fill="auto"/>
    </w:tcPr>
    <w:tblStylePr w:type="firstRow">
      <w:rPr>
        <w:b/>
      </w:rPr>
      <w:tblPr>
        <w:jc w:val="center"/>
      </w:tblPr>
      <w:trPr>
        <w:jc w:val="center"/>
      </w:trPr>
      <w:tcPr>
        <w:tcBorders>
          <w:bottom w:val="single" w:sz="4" w:space="0" w:color="000000" w:themeColor="text1"/>
        </w:tcBorders>
      </w:tcPr>
    </w:tblStylePr>
    <w:tblStylePr w:type="firstCol">
      <w:tblPr/>
      <w:tcPr>
        <w:tcBorders>
          <w:right w:val="single" w:sz="4" w:space="0" w:color="000000" w:themeColor="text1"/>
        </w:tcBorders>
        <w:shd w:val="clear" w:color="auto" w:fill="auto"/>
      </w:tcPr>
    </w:tblStylePr>
    <w:tblStylePr w:type="band1Horz">
      <w:tblPr/>
      <w:tcPr>
        <w:shd w:val="clear" w:color="auto" w:fill="E8E8E8" w:themeFill="background2"/>
      </w:tcPr>
    </w:tblStylePr>
  </w:style>
  <w:style w:type="paragraph" w:styleId="BodyText">
    <w:name w:val="Body Text"/>
    <w:basedOn w:val="Normal"/>
    <w:link w:val="BodyTextChar"/>
    <w:unhideWhenUsed/>
    <w:rsid w:val="00655DDD"/>
    <w:pPr>
      <w:spacing w:after="0"/>
    </w:pPr>
  </w:style>
  <w:style w:type="character" w:customStyle="1" w:styleId="BodyTextChar">
    <w:name w:val="Body Text Char"/>
    <w:basedOn w:val="DefaultParagraphFont"/>
    <w:link w:val="BodyText"/>
    <w:rsid w:val="00655DDD"/>
    <w:rPr>
      <w:rFonts w:ascii="Times New Roman" w:eastAsia="SimSun" w:hAnsi="Times New Roman" w:cs="Times New Roman"/>
      <w:kern w:val="0"/>
      <w14:ligatures w14:val="none"/>
    </w:rPr>
  </w:style>
  <w:style w:type="paragraph" w:styleId="CommentText">
    <w:name w:val="annotation text"/>
    <w:basedOn w:val="Normal"/>
    <w:link w:val="CommentTextChar"/>
    <w:uiPriority w:val="99"/>
    <w:unhideWhenUsed/>
    <w:rsid w:val="00655DDD"/>
    <w:pPr>
      <w:spacing w:line="240" w:lineRule="auto"/>
    </w:pPr>
    <w:rPr>
      <w:sz w:val="20"/>
      <w:szCs w:val="20"/>
    </w:rPr>
  </w:style>
  <w:style w:type="character" w:customStyle="1" w:styleId="CommentTextChar">
    <w:name w:val="Comment Text Char"/>
    <w:basedOn w:val="DefaultParagraphFont"/>
    <w:link w:val="CommentText"/>
    <w:uiPriority w:val="99"/>
    <w:rsid w:val="00655DDD"/>
    <w:rPr>
      <w:rFonts w:ascii="Times New Roman" w:eastAsia="SimSun" w:hAnsi="Times New Roman" w:cs="Times New Roman"/>
      <w:kern w:val="0"/>
      <w:sz w:val="20"/>
      <w:szCs w:val="20"/>
      <w14:ligatures w14:val="none"/>
    </w:rPr>
  </w:style>
  <w:style w:type="character" w:styleId="CommentReference">
    <w:name w:val="annotation reference"/>
    <w:basedOn w:val="DefaultParagraphFont"/>
    <w:uiPriority w:val="99"/>
    <w:semiHidden/>
    <w:unhideWhenUsed/>
    <w:rsid w:val="00655DDD"/>
    <w:rPr>
      <w:sz w:val="16"/>
      <w:szCs w:val="16"/>
    </w:rPr>
  </w:style>
  <w:style w:type="paragraph" w:styleId="CommentSubject">
    <w:name w:val="annotation subject"/>
    <w:basedOn w:val="CommentText"/>
    <w:next w:val="CommentText"/>
    <w:link w:val="CommentSubjectChar"/>
    <w:uiPriority w:val="99"/>
    <w:semiHidden/>
    <w:unhideWhenUsed/>
    <w:rsid w:val="00655DDD"/>
    <w:rPr>
      <w:b/>
      <w:bCs/>
    </w:rPr>
  </w:style>
  <w:style w:type="character" w:customStyle="1" w:styleId="CommentSubjectChar">
    <w:name w:val="Comment Subject Char"/>
    <w:basedOn w:val="CommentTextChar"/>
    <w:link w:val="CommentSubject"/>
    <w:uiPriority w:val="99"/>
    <w:semiHidden/>
    <w:rsid w:val="00655DDD"/>
    <w:rPr>
      <w:rFonts w:ascii="Times New Roman" w:eastAsia="SimSun" w:hAnsi="Times New Roman" w:cs="Times New Roman"/>
      <w:b/>
      <w:bCs/>
      <w:kern w:val="0"/>
      <w:sz w:val="20"/>
      <w:szCs w:val="20"/>
      <w14:ligatures w14:val="none"/>
    </w:rPr>
  </w:style>
  <w:style w:type="character" w:customStyle="1" w:styleId="VerbatimChar">
    <w:name w:val="Verbatim Char"/>
    <w:basedOn w:val="DefaultParagraphFont"/>
    <w:link w:val="SourceCode"/>
    <w:rsid w:val="00655DDD"/>
    <w:rPr>
      <w:rFonts w:ascii="Consolas" w:hAnsi="Consolas"/>
      <w:sz w:val="22"/>
      <w:shd w:val="clear" w:color="auto" w:fill="F8F8F8"/>
    </w:rPr>
  </w:style>
  <w:style w:type="paragraph" w:customStyle="1" w:styleId="SourceCode">
    <w:name w:val="Source Code"/>
    <w:basedOn w:val="Normal"/>
    <w:link w:val="VerbatimChar"/>
    <w:rsid w:val="00655DDD"/>
    <w:pPr>
      <w:shd w:val="clear" w:color="auto" w:fill="F8F8F8"/>
      <w:wordWrap w:val="0"/>
      <w:spacing w:after="200" w:line="240" w:lineRule="auto"/>
    </w:pPr>
    <w:rPr>
      <w:rFonts w:ascii="Consolas" w:eastAsiaTheme="minorHAnsi" w:hAnsi="Consolas" w:cstheme="minorBidi"/>
      <w:kern w:val="2"/>
      <w:sz w:val="22"/>
      <w14:ligatures w14:val="standardContextual"/>
    </w:rPr>
  </w:style>
  <w:style w:type="character" w:customStyle="1" w:styleId="ConstantTok">
    <w:name w:val="ConstantTok"/>
    <w:basedOn w:val="VerbatimChar"/>
    <w:rsid w:val="00655DDD"/>
    <w:rPr>
      <w:rFonts w:ascii="Consolas" w:hAnsi="Consolas"/>
      <w:color w:val="8F5902"/>
      <w:sz w:val="22"/>
      <w:shd w:val="clear" w:color="auto" w:fill="F8F8F8"/>
    </w:rPr>
  </w:style>
  <w:style w:type="character" w:customStyle="1" w:styleId="SpecialCharTok">
    <w:name w:val="SpecialCharTok"/>
    <w:basedOn w:val="VerbatimChar"/>
    <w:rsid w:val="00655DDD"/>
    <w:rPr>
      <w:rFonts w:ascii="Consolas" w:hAnsi="Consolas"/>
      <w:b/>
      <w:color w:val="CE5C00"/>
      <w:sz w:val="22"/>
      <w:shd w:val="clear" w:color="auto" w:fill="F8F8F8"/>
    </w:rPr>
  </w:style>
  <w:style w:type="character" w:customStyle="1" w:styleId="StringTok">
    <w:name w:val="StringTok"/>
    <w:basedOn w:val="VerbatimChar"/>
    <w:rsid w:val="00655DDD"/>
    <w:rPr>
      <w:rFonts w:ascii="Consolas" w:hAnsi="Consolas"/>
      <w:color w:val="4E9A06"/>
      <w:sz w:val="22"/>
      <w:shd w:val="clear" w:color="auto" w:fill="F8F8F8"/>
    </w:rPr>
  </w:style>
  <w:style w:type="character" w:customStyle="1" w:styleId="OtherTok">
    <w:name w:val="OtherTok"/>
    <w:basedOn w:val="VerbatimChar"/>
    <w:rsid w:val="00655DDD"/>
    <w:rPr>
      <w:rFonts w:ascii="Consolas" w:hAnsi="Consolas"/>
      <w:color w:val="8F5902"/>
      <w:sz w:val="22"/>
      <w:shd w:val="clear" w:color="auto" w:fill="F8F8F8"/>
    </w:rPr>
  </w:style>
  <w:style w:type="character" w:customStyle="1" w:styleId="FunctionTok">
    <w:name w:val="FunctionTok"/>
    <w:basedOn w:val="VerbatimChar"/>
    <w:rsid w:val="00655DDD"/>
    <w:rPr>
      <w:rFonts w:ascii="Consolas" w:hAnsi="Consolas"/>
      <w:b/>
      <w:color w:val="204A87"/>
      <w:sz w:val="22"/>
      <w:shd w:val="clear" w:color="auto" w:fill="F8F8F8"/>
    </w:rPr>
  </w:style>
  <w:style w:type="character" w:customStyle="1" w:styleId="AttributeTok">
    <w:name w:val="AttributeTok"/>
    <w:basedOn w:val="VerbatimChar"/>
    <w:rsid w:val="00655DDD"/>
    <w:rPr>
      <w:rFonts w:ascii="Consolas" w:hAnsi="Consolas"/>
      <w:color w:val="204A87"/>
      <w:sz w:val="22"/>
      <w:shd w:val="clear" w:color="auto" w:fill="F8F8F8"/>
    </w:rPr>
  </w:style>
  <w:style w:type="character" w:customStyle="1" w:styleId="NormalTok">
    <w:name w:val="NormalTok"/>
    <w:basedOn w:val="VerbatimChar"/>
    <w:rsid w:val="00655DDD"/>
    <w:rPr>
      <w:rFonts w:ascii="Consolas" w:hAnsi="Consolas"/>
      <w:sz w:val="22"/>
      <w:shd w:val="clear" w:color="auto" w:fill="F8F8F8"/>
    </w:rPr>
  </w:style>
  <w:style w:type="character" w:customStyle="1" w:styleId="DecValTok">
    <w:name w:val="DecValTok"/>
    <w:basedOn w:val="VerbatimChar"/>
    <w:rsid w:val="00655DDD"/>
    <w:rPr>
      <w:rFonts w:ascii="Consolas" w:hAnsi="Consolas"/>
      <w:color w:val="0000CF"/>
      <w:sz w:val="22"/>
      <w:shd w:val="clear" w:color="auto" w:fill="F8F8F8"/>
    </w:rPr>
  </w:style>
  <w:style w:type="character" w:customStyle="1" w:styleId="FloatTok">
    <w:name w:val="FloatTok"/>
    <w:basedOn w:val="VerbatimChar"/>
    <w:rsid w:val="00655DDD"/>
    <w:rPr>
      <w:rFonts w:ascii="Consolas" w:hAnsi="Consolas"/>
      <w:color w:val="0000CF"/>
      <w:sz w:val="22"/>
      <w:shd w:val="clear" w:color="auto" w:fill="F8F8F8"/>
    </w:rPr>
  </w:style>
  <w:style w:type="character" w:customStyle="1" w:styleId="CommentTok">
    <w:name w:val="CommentTok"/>
    <w:basedOn w:val="VerbatimChar"/>
    <w:rsid w:val="00655DDD"/>
    <w:rPr>
      <w:rFonts w:ascii="Consolas" w:hAnsi="Consolas"/>
      <w:i/>
      <w:color w:val="8F5902"/>
      <w:sz w:val="22"/>
      <w:shd w:val="clear" w:color="auto" w:fill="F8F8F8"/>
    </w:rPr>
  </w:style>
  <w:style w:type="paragraph" w:customStyle="1" w:styleId="FirstParagraph">
    <w:name w:val="First Paragraph"/>
    <w:basedOn w:val="BodyText"/>
    <w:next w:val="BodyText"/>
    <w:rsid w:val="00655DDD"/>
    <w:pPr>
      <w:spacing w:before="180" w:after="180" w:line="240" w:lineRule="auto"/>
    </w:pPr>
    <w:rPr>
      <w:rFonts w:asciiTheme="minorHAnsi" w:eastAsiaTheme="minorHAnsi" w:hAnsiTheme="minorHAnsi" w:cstheme="minorBidi"/>
    </w:rPr>
  </w:style>
  <w:style w:type="paragraph" w:customStyle="1" w:styleId="Author">
    <w:name w:val="Author"/>
    <w:next w:val="BodyText"/>
    <w:rsid w:val="00655DDD"/>
    <w:pPr>
      <w:keepNext/>
      <w:keepLines/>
      <w:spacing w:after="200" w:line="240" w:lineRule="auto"/>
      <w:jc w:val="center"/>
    </w:pPr>
    <w:rPr>
      <w:kern w:val="0"/>
      <w14:ligatures w14:val="none"/>
    </w:rPr>
  </w:style>
  <w:style w:type="paragraph" w:styleId="Date">
    <w:name w:val="Date"/>
    <w:next w:val="BodyText"/>
    <w:link w:val="DateChar"/>
    <w:rsid w:val="00655DDD"/>
    <w:pPr>
      <w:keepNext/>
      <w:keepLines/>
      <w:spacing w:after="200" w:line="240" w:lineRule="auto"/>
      <w:jc w:val="center"/>
    </w:pPr>
    <w:rPr>
      <w:kern w:val="0"/>
      <w14:ligatures w14:val="none"/>
    </w:rPr>
  </w:style>
  <w:style w:type="character" w:customStyle="1" w:styleId="DateChar">
    <w:name w:val="Date Char"/>
    <w:basedOn w:val="DefaultParagraphFont"/>
    <w:link w:val="Date"/>
    <w:rsid w:val="00655DDD"/>
    <w:rPr>
      <w:kern w:val="0"/>
      <w14:ligatures w14:val="none"/>
    </w:rPr>
  </w:style>
  <w:style w:type="paragraph" w:customStyle="1" w:styleId="AbstractTitle">
    <w:name w:val="Abstract Title"/>
    <w:basedOn w:val="Normal"/>
    <w:next w:val="Abstract"/>
    <w:rsid w:val="00655DDD"/>
    <w:pPr>
      <w:keepNext/>
      <w:keepLines/>
      <w:spacing w:before="300" w:after="0" w:line="240" w:lineRule="auto"/>
      <w:jc w:val="center"/>
    </w:pPr>
    <w:rPr>
      <w:rFonts w:asciiTheme="minorHAnsi" w:eastAsiaTheme="minorHAnsi" w:hAnsiTheme="minorHAnsi" w:cstheme="minorBidi"/>
      <w:b/>
      <w:color w:val="345A8A"/>
      <w:sz w:val="20"/>
      <w:szCs w:val="20"/>
    </w:rPr>
  </w:style>
  <w:style w:type="paragraph" w:customStyle="1" w:styleId="Abstract">
    <w:name w:val="Abstract"/>
    <w:basedOn w:val="Normal"/>
    <w:next w:val="BodyText"/>
    <w:rsid w:val="00655DDD"/>
    <w:pPr>
      <w:keepNext/>
      <w:keepLines/>
      <w:spacing w:before="100" w:after="300" w:line="240" w:lineRule="auto"/>
    </w:pPr>
    <w:rPr>
      <w:rFonts w:asciiTheme="minorHAnsi" w:eastAsiaTheme="minorHAnsi" w:hAnsiTheme="minorHAnsi" w:cstheme="minorBidi"/>
      <w:sz w:val="20"/>
      <w:szCs w:val="20"/>
    </w:rPr>
  </w:style>
  <w:style w:type="paragraph" w:styleId="Bibliography">
    <w:name w:val="Bibliography"/>
    <w:basedOn w:val="Normal"/>
    <w:rsid w:val="00655DDD"/>
    <w:pPr>
      <w:spacing w:after="200" w:line="240" w:lineRule="auto"/>
    </w:pPr>
    <w:rPr>
      <w:rFonts w:asciiTheme="minorHAnsi" w:eastAsiaTheme="minorHAnsi" w:hAnsiTheme="minorHAnsi" w:cstheme="minorBidi"/>
    </w:rPr>
  </w:style>
  <w:style w:type="paragraph" w:styleId="BlockText">
    <w:name w:val="Block Text"/>
    <w:basedOn w:val="BodyText"/>
    <w:next w:val="BodyText"/>
    <w:uiPriority w:val="9"/>
    <w:unhideWhenUsed/>
    <w:rsid w:val="00655DDD"/>
    <w:pPr>
      <w:spacing w:before="100" w:after="100" w:line="240" w:lineRule="auto"/>
      <w:ind w:left="480" w:right="480"/>
    </w:pPr>
    <w:rPr>
      <w:rFonts w:asciiTheme="minorHAnsi" w:eastAsiaTheme="minorHAnsi" w:hAnsiTheme="minorHAnsi" w:cstheme="minorBidi"/>
    </w:rPr>
  </w:style>
  <w:style w:type="paragraph" w:styleId="FootnoteText">
    <w:name w:val="footnote text"/>
    <w:aliases w:val="Body_Text"/>
    <w:basedOn w:val="Normal"/>
    <w:link w:val="FootnoteTextChar"/>
    <w:uiPriority w:val="9"/>
    <w:unhideWhenUsed/>
    <w:qFormat/>
    <w:rsid w:val="00655DDD"/>
    <w:pPr>
      <w:spacing w:after="200" w:line="240" w:lineRule="auto"/>
      <w:jc w:val="both"/>
    </w:pPr>
    <w:rPr>
      <w:rFonts w:eastAsiaTheme="minorHAnsi" w:cstheme="minorBidi"/>
    </w:rPr>
  </w:style>
  <w:style w:type="character" w:customStyle="1" w:styleId="FootnoteTextChar">
    <w:name w:val="Footnote Text Char"/>
    <w:aliases w:val="Body_Text Char"/>
    <w:basedOn w:val="DefaultParagraphFont"/>
    <w:link w:val="FootnoteText"/>
    <w:uiPriority w:val="9"/>
    <w:rsid w:val="00655DDD"/>
    <w:rPr>
      <w:rFonts w:ascii="Times New Roman" w:hAnsi="Times New Roman"/>
      <w:kern w:val="0"/>
      <w14:ligatures w14:val="none"/>
    </w:rPr>
  </w:style>
  <w:style w:type="paragraph" w:customStyle="1" w:styleId="FootnoteBlockText">
    <w:name w:val="Footnote Block Text"/>
    <w:uiPriority w:val="9"/>
    <w:unhideWhenUsed/>
    <w:rsid w:val="00655DDD"/>
    <w:pPr>
      <w:spacing w:before="100" w:after="100" w:line="240" w:lineRule="auto"/>
      <w:ind w:left="480" w:right="480"/>
    </w:pPr>
    <w:rPr>
      <w:kern w:val="0"/>
      <w14:ligatures w14:val="none"/>
    </w:rPr>
  </w:style>
  <w:style w:type="paragraph" w:customStyle="1" w:styleId="DefinitionTerm">
    <w:name w:val="Definition Term"/>
    <w:basedOn w:val="Normal"/>
    <w:next w:val="Definition"/>
    <w:rsid w:val="00655DDD"/>
    <w:pPr>
      <w:keepNext/>
      <w:keepLines/>
      <w:spacing w:after="0" w:line="240" w:lineRule="auto"/>
    </w:pPr>
    <w:rPr>
      <w:rFonts w:asciiTheme="minorHAnsi" w:eastAsiaTheme="minorHAnsi" w:hAnsiTheme="minorHAnsi" w:cstheme="minorBidi"/>
      <w:b/>
    </w:rPr>
  </w:style>
  <w:style w:type="paragraph" w:customStyle="1" w:styleId="Definition">
    <w:name w:val="Definition"/>
    <w:basedOn w:val="Normal"/>
    <w:rsid w:val="00655DDD"/>
    <w:pPr>
      <w:spacing w:after="200" w:line="240" w:lineRule="auto"/>
    </w:pPr>
    <w:rPr>
      <w:rFonts w:asciiTheme="minorHAnsi" w:eastAsiaTheme="minorHAnsi" w:hAnsiTheme="minorHAnsi" w:cstheme="minorBidi"/>
    </w:rPr>
  </w:style>
  <w:style w:type="paragraph" w:styleId="Caption">
    <w:name w:val="caption"/>
    <w:basedOn w:val="Normal"/>
    <w:link w:val="CaptionChar"/>
    <w:rsid w:val="00655DDD"/>
    <w:pPr>
      <w:spacing w:after="120" w:line="240" w:lineRule="auto"/>
    </w:pPr>
    <w:rPr>
      <w:rFonts w:asciiTheme="minorHAnsi" w:eastAsiaTheme="minorHAnsi" w:hAnsiTheme="minorHAnsi" w:cstheme="minorBidi"/>
      <w:i/>
    </w:rPr>
  </w:style>
  <w:style w:type="paragraph" w:customStyle="1" w:styleId="TableCaption">
    <w:name w:val="Table Caption"/>
    <w:basedOn w:val="Caption"/>
    <w:rsid w:val="00655DDD"/>
    <w:pPr>
      <w:keepNext/>
    </w:pPr>
  </w:style>
  <w:style w:type="paragraph" w:customStyle="1" w:styleId="ImageCaption">
    <w:name w:val="Image Caption"/>
    <w:basedOn w:val="Caption"/>
    <w:rsid w:val="00655DDD"/>
  </w:style>
  <w:style w:type="paragraph" w:customStyle="1" w:styleId="Figure">
    <w:name w:val="Figure"/>
    <w:basedOn w:val="Normal"/>
    <w:rsid w:val="00655DDD"/>
    <w:pPr>
      <w:spacing w:after="200" w:line="240" w:lineRule="auto"/>
    </w:pPr>
    <w:rPr>
      <w:rFonts w:asciiTheme="minorHAnsi" w:eastAsiaTheme="minorHAnsi" w:hAnsiTheme="minorHAnsi" w:cstheme="minorBidi"/>
    </w:rPr>
  </w:style>
  <w:style w:type="paragraph" w:customStyle="1" w:styleId="CaptionedFigure">
    <w:name w:val="Captioned Figure"/>
    <w:basedOn w:val="Figure"/>
    <w:rsid w:val="00655DDD"/>
    <w:pPr>
      <w:keepNext/>
    </w:pPr>
  </w:style>
  <w:style w:type="character" w:customStyle="1" w:styleId="CaptionChar">
    <w:name w:val="Caption Char"/>
    <w:basedOn w:val="DefaultParagraphFont"/>
    <w:link w:val="Caption"/>
    <w:rsid w:val="00655DDD"/>
    <w:rPr>
      <w:i/>
      <w:kern w:val="0"/>
      <w14:ligatures w14:val="none"/>
    </w:rPr>
  </w:style>
  <w:style w:type="character" w:customStyle="1" w:styleId="SectionNumber">
    <w:name w:val="Section Number"/>
    <w:basedOn w:val="CaptionChar"/>
    <w:rsid w:val="00655DDD"/>
    <w:rPr>
      <w:i/>
      <w:kern w:val="0"/>
      <w14:ligatures w14:val="none"/>
    </w:rPr>
  </w:style>
  <w:style w:type="character" w:styleId="FootnoteReference">
    <w:name w:val="footnote reference"/>
    <w:basedOn w:val="CaptionChar"/>
    <w:rsid w:val="00655DDD"/>
    <w:rPr>
      <w:i/>
      <w:kern w:val="0"/>
      <w:vertAlign w:val="superscript"/>
      <w14:ligatures w14:val="none"/>
    </w:rPr>
  </w:style>
  <w:style w:type="paragraph" w:styleId="TOCHeading">
    <w:name w:val="TOC Heading"/>
    <w:basedOn w:val="Heading1"/>
    <w:next w:val="BodyText"/>
    <w:uiPriority w:val="39"/>
    <w:unhideWhenUsed/>
    <w:qFormat/>
    <w:rsid w:val="00655DDD"/>
    <w:pPr>
      <w:spacing w:before="240" w:after="0"/>
      <w:ind w:left="360" w:hanging="360"/>
      <w:outlineLvl w:val="9"/>
    </w:pPr>
    <w:rPr>
      <w:sz w:val="32"/>
      <w:szCs w:val="32"/>
    </w:rPr>
  </w:style>
  <w:style w:type="character" w:customStyle="1" w:styleId="KeywordTok">
    <w:name w:val="KeywordTok"/>
    <w:basedOn w:val="VerbatimChar"/>
    <w:rsid w:val="00655DDD"/>
    <w:rPr>
      <w:rFonts w:ascii="Consolas" w:hAnsi="Consolas"/>
      <w:b/>
      <w:color w:val="204A87"/>
      <w:sz w:val="22"/>
      <w:shd w:val="clear" w:color="auto" w:fill="F8F8F8"/>
    </w:rPr>
  </w:style>
  <w:style w:type="character" w:customStyle="1" w:styleId="DataTypeTok">
    <w:name w:val="DataTypeTok"/>
    <w:basedOn w:val="VerbatimChar"/>
    <w:rsid w:val="00655DDD"/>
    <w:rPr>
      <w:rFonts w:ascii="Consolas" w:hAnsi="Consolas"/>
      <w:color w:val="204A87"/>
      <w:sz w:val="22"/>
      <w:shd w:val="clear" w:color="auto" w:fill="F8F8F8"/>
    </w:rPr>
  </w:style>
  <w:style w:type="character" w:customStyle="1" w:styleId="BaseNTok">
    <w:name w:val="BaseNTok"/>
    <w:basedOn w:val="VerbatimChar"/>
    <w:rsid w:val="00655DDD"/>
    <w:rPr>
      <w:rFonts w:ascii="Consolas" w:hAnsi="Consolas"/>
      <w:color w:val="0000CF"/>
      <w:sz w:val="22"/>
      <w:shd w:val="clear" w:color="auto" w:fill="F8F8F8"/>
    </w:rPr>
  </w:style>
  <w:style w:type="character" w:customStyle="1" w:styleId="CharTok">
    <w:name w:val="CharTok"/>
    <w:basedOn w:val="VerbatimChar"/>
    <w:rsid w:val="00655DDD"/>
    <w:rPr>
      <w:rFonts w:ascii="Consolas" w:hAnsi="Consolas"/>
      <w:color w:val="4E9A06"/>
      <w:sz w:val="22"/>
      <w:shd w:val="clear" w:color="auto" w:fill="F8F8F8"/>
    </w:rPr>
  </w:style>
  <w:style w:type="character" w:customStyle="1" w:styleId="VerbatimStringTok">
    <w:name w:val="VerbatimStringTok"/>
    <w:basedOn w:val="VerbatimChar"/>
    <w:rsid w:val="00655DDD"/>
    <w:rPr>
      <w:rFonts w:ascii="Consolas" w:hAnsi="Consolas"/>
      <w:color w:val="4E9A06"/>
      <w:sz w:val="22"/>
      <w:shd w:val="clear" w:color="auto" w:fill="F8F8F8"/>
    </w:rPr>
  </w:style>
  <w:style w:type="character" w:customStyle="1" w:styleId="SpecialStringTok">
    <w:name w:val="SpecialStringTok"/>
    <w:basedOn w:val="VerbatimChar"/>
    <w:rsid w:val="00655DDD"/>
    <w:rPr>
      <w:rFonts w:ascii="Consolas" w:hAnsi="Consolas"/>
      <w:color w:val="4E9A06"/>
      <w:sz w:val="22"/>
      <w:shd w:val="clear" w:color="auto" w:fill="F8F8F8"/>
    </w:rPr>
  </w:style>
  <w:style w:type="character" w:customStyle="1" w:styleId="ImportTok">
    <w:name w:val="ImportTok"/>
    <w:basedOn w:val="VerbatimChar"/>
    <w:rsid w:val="00655DDD"/>
    <w:rPr>
      <w:rFonts w:ascii="Consolas" w:hAnsi="Consolas"/>
      <w:sz w:val="22"/>
      <w:shd w:val="clear" w:color="auto" w:fill="F8F8F8"/>
    </w:rPr>
  </w:style>
  <w:style w:type="character" w:customStyle="1" w:styleId="DocumentationTok">
    <w:name w:val="DocumentationTok"/>
    <w:basedOn w:val="VerbatimChar"/>
    <w:rsid w:val="00655DDD"/>
    <w:rPr>
      <w:rFonts w:ascii="Consolas" w:hAnsi="Consolas"/>
      <w:b/>
      <w:i/>
      <w:color w:val="8F5902"/>
      <w:sz w:val="22"/>
      <w:shd w:val="clear" w:color="auto" w:fill="F8F8F8"/>
    </w:rPr>
  </w:style>
  <w:style w:type="character" w:customStyle="1" w:styleId="AnnotationTok">
    <w:name w:val="AnnotationTok"/>
    <w:basedOn w:val="VerbatimChar"/>
    <w:rsid w:val="00655DDD"/>
    <w:rPr>
      <w:rFonts w:ascii="Consolas" w:hAnsi="Consolas"/>
      <w:b/>
      <w:i/>
      <w:color w:val="8F5902"/>
      <w:sz w:val="22"/>
      <w:shd w:val="clear" w:color="auto" w:fill="F8F8F8"/>
    </w:rPr>
  </w:style>
  <w:style w:type="character" w:customStyle="1" w:styleId="CommentVarTok">
    <w:name w:val="CommentVarTok"/>
    <w:basedOn w:val="VerbatimChar"/>
    <w:rsid w:val="00655DDD"/>
    <w:rPr>
      <w:rFonts w:ascii="Consolas" w:hAnsi="Consolas"/>
      <w:b/>
      <w:i/>
      <w:color w:val="8F5902"/>
      <w:sz w:val="22"/>
      <w:shd w:val="clear" w:color="auto" w:fill="F8F8F8"/>
    </w:rPr>
  </w:style>
  <w:style w:type="character" w:customStyle="1" w:styleId="VariableTok">
    <w:name w:val="VariableTok"/>
    <w:basedOn w:val="VerbatimChar"/>
    <w:rsid w:val="00655DDD"/>
    <w:rPr>
      <w:rFonts w:ascii="Consolas" w:hAnsi="Consolas"/>
      <w:color w:val="000000"/>
      <w:sz w:val="22"/>
      <w:shd w:val="clear" w:color="auto" w:fill="F8F8F8"/>
    </w:rPr>
  </w:style>
  <w:style w:type="character" w:customStyle="1" w:styleId="ControlFlowTok">
    <w:name w:val="ControlFlowTok"/>
    <w:basedOn w:val="VerbatimChar"/>
    <w:rsid w:val="00655DDD"/>
    <w:rPr>
      <w:rFonts w:ascii="Consolas" w:hAnsi="Consolas"/>
      <w:b/>
      <w:color w:val="204A87"/>
      <w:sz w:val="22"/>
      <w:shd w:val="clear" w:color="auto" w:fill="F8F8F8"/>
    </w:rPr>
  </w:style>
  <w:style w:type="character" w:customStyle="1" w:styleId="OperatorTok">
    <w:name w:val="OperatorTok"/>
    <w:basedOn w:val="VerbatimChar"/>
    <w:rsid w:val="00655DDD"/>
    <w:rPr>
      <w:rFonts w:ascii="Consolas" w:hAnsi="Consolas"/>
      <w:b/>
      <w:color w:val="CE5C00"/>
      <w:sz w:val="22"/>
      <w:shd w:val="clear" w:color="auto" w:fill="F8F8F8"/>
    </w:rPr>
  </w:style>
  <w:style w:type="character" w:customStyle="1" w:styleId="BuiltInTok">
    <w:name w:val="BuiltInTok"/>
    <w:basedOn w:val="VerbatimChar"/>
    <w:rsid w:val="00655DDD"/>
    <w:rPr>
      <w:rFonts w:ascii="Consolas" w:hAnsi="Consolas"/>
      <w:sz w:val="22"/>
      <w:shd w:val="clear" w:color="auto" w:fill="F8F8F8"/>
    </w:rPr>
  </w:style>
  <w:style w:type="character" w:customStyle="1" w:styleId="ExtensionTok">
    <w:name w:val="ExtensionTok"/>
    <w:basedOn w:val="VerbatimChar"/>
    <w:rsid w:val="00655DDD"/>
    <w:rPr>
      <w:rFonts w:ascii="Consolas" w:hAnsi="Consolas"/>
      <w:sz w:val="22"/>
      <w:shd w:val="clear" w:color="auto" w:fill="F8F8F8"/>
    </w:rPr>
  </w:style>
  <w:style w:type="character" w:customStyle="1" w:styleId="PreprocessorTok">
    <w:name w:val="PreprocessorTok"/>
    <w:basedOn w:val="VerbatimChar"/>
    <w:rsid w:val="00655DDD"/>
    <w:rPr>
      <w:rFonts w:ascii="Consolas" w:hAnsi="Consolas"/>
      <w:i/>
      <w:color w:val="8F5902"/>
      <w:sz w:val="22"/>
      <w:shd w:val="clear" w:color="auto" w:fill="F8F8F8"/>
    </w:rPr>
  </w:style>
  <w:style w:type="character" w:customStyle="1" w:styleId="RegionMarkerTok">
    <w:name w:val="RegionMarkerTok"/>
    <w:basedOn w:val="VerbatimChar"/>
    <w:rsid w:val="00655DDD"/>
    <w:rPr>
      <w:rFonts w:ascii="Consolas" w:hAnsi="Consolas"/>
      <w:sz w:val="22"/>
      <w:shd w:val="clear" w:color="auto" w:fill="F8F8F8"/>
    </w:rPr>
  </w:style>
  <w:style w:type="character" w:customStyle="1" w:styleId="InformationTok">
    <w:name w:val="InformationTok"/>
    <w:basedOn w:val="VerbatimChar"/>
    <w:rsid w:val="00655DDD"/>
    <w:rPr>
      <w:rFonts w:ascii="Consolas" w:hAnsi="Consolas"/>
      <w:b/>
      <w:i/>
      <w:color w:val="8F5902"/>
      <w:sz w:val="22"/>
      <w:shd w:val="clear" w:color="auto" w:fill="F8F8F8"/>
    </w:rPr>
  </w:style>
  <w:style w:type="character" w:customStyle="1" w:styleId="WarningTok">
    <w:name w:val="WarningTok"/>
    <w:basedOn w:val="VerbatimChar"/>
    <w:rsid w:val="00655DDD"/>
    <w:rPr>
      <w:rFonts w:ascii="Consolas" w:hAnsi="Consolas"/>
      <w:b/>
      <w:i/>
      <w:color w:val="8F5902"/>
      <w:sz w:val="22"/>
      <w:shd w:val="clear" w:color="auto" w:fill="F8F8F8"/>
    </w:rPr>
  </w:style>
  <w:style w:type="character" w:customStyle="1" w:styleId="AlertTok">
    <w:name w:val="AlertTok"/>
    <w:basedOn w:val="VerbatimChar"/>
    <w:rsid w:val="00655DDD"/>
    <w:rPr>
      <w:rFonts w:ascii="Consolas" w:hAnsi="Consolas"/>
      <w:color w:val="EF2929"/>
      <w:sz w:val="22"/>
      <w:shd w:val="clear" w:color="auto" w:fill="F8F8F8"/>
    </w:rPr>
  </w:style>
  <w:style w:type="character" w:customStyle="1" w:styleId="ErrorTok">
    <w:name w:val="ErrorTok"/>
    <w:basedOn w:val="VerbatimChar"/>
    <w:rsid w:val="00655DDD"/>
    <w:rPr>
      <w:rFonts w:ascii="Consolas" w:hAnsi="Consolas"/>
      <w:b/>
      <w:color w:val="A40000"/>
      <w:sz w:val="22"/>
      <w:shd w:val="clear" w:color="auto" w:fill="F8F8F8"/>
    </w:rPr>
  </w:style>
  <w:style w:type="paragraph" w:styleId="TOC2">
    <w:name w:val="toc 2"/>
    <w:basedOn w:val="Normal"/>
    <w:next w:val="Normal"/>
    <w:autoRedefine/>
    <w:uiPriority w:val="39"/>
    <w:unhideWhenUsed/>
    <w:rsid w:val="00655DDD"/>
    <w:pPr>
      <w:spacing w:after="100" w:line="240" w:lineRule="auto"/>
      <w:ind w:left="240"/>
    </w:pPr>
    <w:rPr>
      <w:rFonts w:asciiTheme="minorHAnsi" w:eastAsiaTheme="minorHAnsi" w:hAnsiTheme="minorHAnsi" w:cstheme="minorBidi"/>
    </w:rPr>
  </w:style>
  <w:style w:type="paragraph" w:styleId="TOC3">
    <w:name w:val="toc 3"/>
    <w:basedOn w:val="Normal"/>
    <w:next w:val="Normal"/>
    <w:autoRedefine/>
    <w:uiPriority w:val="39"/>
    <w:unhideWhenUsed/>
    <w:rsid w:val="00655DDD"/>
    <w:pPr>
      <w:spacing w:after="100" w:line="240" w:lineRule="auto"/>
      <w:ind w:left="480"/>
    </w:pPr>
    <w:rPr>
      <w:rFonts w:asciiTheme="minorHAnsi" w:eastAsiaTheme="minorHAnsi" w:hAnsiTheme="minorHAnsi" w:cstheme="minorBidi"/>
    </w:rPr>
  </w:style>
  <w:style w:type="character" w:styleId="PlaceholderText">
    <w:name w:val="Placeholder Text"/>
    <w:basedOn w:val="DefaultParagraphFont"/>
    <w:uiPriority w:val="99"/>
    <w:semiHidden/>
    <w:rsid w:val="00655DDD"/>
    <w:rPr>
      <w:color w:val="808080"/>
    </w:rPr>
  </w:style>
  <w:style w:type="character" w:customStyle="1" w:styleId="UnresolvedMention1">
    <w:name w:val="Unresolved Mention1"/>
    <w:basedOn w:val="DefaultParagraphFont"/>
    <w:uiPriority w:val="99"/>
    <w:semiHidden/>
    <w:unhideWhenUsed/>
    <w:rsid w:val="00655DDD"/>
    <w:rPr>
      <w:color w:val="605E5C"/>
      <w:shd w:val="clear" w:color="auto" w:fill="E1DFDD"/>
    </w:rPr>
  </w:style>
  <w:style w:type="character" w:styleId="Strong">
    <w:name w:val="Strong"/>
    <w:basedOn w:val="DefaultParagraphFont"/>
    <w:uiPriority w:val="22"/>
    <w:qFormat/>
    <w:rsid w:val="00655DDD"/>
    <w:rPr>
      <w:b/>
      <w:bCs/>
    </w:rPr>
  </w:style>
  <w:style w:type="character" w:customStyle="1" w:styleId="katex">
    <w:name w:val="katex"/>
    <w:basedOn w:val="DefaultParagraphFont"/>
    <w:rsid w:val="00655DDD"/>
  </w:style>
  <w:style w:type="character" w:customStyle="1" w:styleId="katex-mathml">
    <w:name w:val="katex-mathml"/>
    <w:basedOn w:val="DefaultParagraphFont"/>
    <w:rsid w:val="00655DDD"/>
  </w:style>
  <w:style w:type="character" w:customStyle="1" w:styleId="mord">
    <w:name w:val="mord"/>
    <w:basedOn w:val="DefaultParagraphFont"/>
    <w:rsid w:val="00655DDD"/>
  </w:style>
  <w:style w:type="character" w:customStyle="1" w:styleId="mrel">
    <w:name w:val="mrel"/>
    <w:basedOn w:val="DefaultParagraphFont"/>
    <w:rsid w:val="00655DDD"/>
  </w:style>
  <w:style w:type="character" w:styleId="HTMLCode">
    <w:name w:val="HTML Code"/>
    <w:basedOn w:val="DefaultParagraphFont"/>
    <w:uiPriority w:val="99"/>
    <w:semiHidden/>
    <w:unhideWhenUsed/>
    <w:rsid w:val="00655DDD"/>
    <w:rPr>
      <w:rFonts w:ascii="Courier New" w:eastAsia="Times New Roman" w:hAnsi="Courier New" w:cs="Courier New"/>
      <w:sz w:val="20"/>
      <w:szCs w:val="20"/>
    </w:rPr>
  </w:style>
  <w:style w:type="paragraph" w:styleId="NormalWeb">
    <w:name w:val="Normal (Web)"/>
    <w:basedOn w:val="Normal"/>
    <w:uiPriority w:val="99"/>
    <w:unhideWhenUsed/>
    <w:rsid w:val="00655DDD"/>
    <w:pPr>
      <w:spacing w:before="100" w:beforeAutospacing="1" w:after="100" w:afterAutospacing="1" w:line="240" w:lineRule="auto"/>
    </w:pPr>
    <w:rPr>
      <w:lang w:eastAsia="zh-CN"/>
    </w:rPr>
  </w:style>
  <w:style w:type="character" w:customStyle="1" w:styleId="vlist-s">
    <w:name w:val="vlist-s"/>
    <w:basedOn w:val="DefaultParagraphFont"/>
    <w:rsid w:val="00655DDD"/>
  </w:style>
  <w:style w:type="character" w:styleId="FollowedHyperlink">
    <w:name w:val="FollowedHyperlink"/>
    <w:basedOn w:val="DefaultParagraphFont"/>
    <w:uiPriority w:val="99"/>
    <w:semiHidden/>
    <w:unhideWhenUsed/>
    <w:rsid w:val="00655DDD"/>
    <w:rPr>
      <w:color w:val="96607D" w:themeColor="followedHyperlink"/>
      <w:u w:val="single"/>
    </w:rPr>
  </w:style>
  <w:style w:type="character" w:customStyle="1" w:styleId="UnresolvedMention2">
    <w:name w:val="Unresolved Mention2"/>
    <w:basedOn w:val="DefaultParagraphFont"/>
    <w:uiPriority w:val="99"/>
    <w:semiHidden/>
    <w:unhideWhenUsed/>
    <w:rsid w:val="00655DDD"/>
    <w:rPr>
      <w:color w:val="605E5C"/>
      <w:shd w:val="clear" w:color="auto" w:fill="E1DFDD"/>
    </w:rPr>
  </w:style>
  <w:style w:type="character" w:customStyle="1" w:styleId="person-group">
    <w:name w:val="person-group"/>
    <w:basedOn w:val="DefaultParagraphFont"/>
    <w:rsid w:val="00655DDD"/>
  </w:style>
  <w:style w:type="paragraph" w:styleId="Revision">
    <w:name w:val="Revision"/>
    <w:hidden/>
    <w:uiPriority w:val="99"/>
    <w:semiHidden/>
    <w:rsid w:val="00655DDD"/>
    <w:pPr>
      <w:spacing w:after="0" w:line="240" w:lineRule="auto"/>
    </w:pPr>
    <w:rPr>
      <w:rFonts w:ascii="Times New Roman" w:eastAsia="SimSun" w:hAnsi="Times New Roman" w:cs="Times New Roman"/>
      <w:kern w:val="0"/>
      <w14:ligatures w14:val="none"/>
    </w:rPr>
  </w:style>
  <w:style w:type="character" w:customStyle="1" w:styleId="UnresolvedMention3">
    <w:name w:val="Unresolved Mention3"/>
    <w:basedOn w:val="DefaultParagraphFont"/>
    <w:uiPriority w:val="99"/>
    <w:semiHidden/>
    <w:unhideWhenUsed/>
    <w:rsid w:val="00655DDD"/>
    <w:rPr>
      <w:color w:val="605E5C"/>
      <w:shd w:val="clear" w:color="auto" w:fill="E1DFDD"/>
    </w:rPr>
  </w:style>
  <w:style w:type="character" w:customStyle="1" w:styleId="relative">
    <w:name w:val="relative"/>
    <w:basedOn w:val="DefaultParagraphFont"/>
    <w:rsid w:val="00655DDD"/>
  </w:style>
  <w:style w:type="character" w:customStyle="1" w:styleId="mopen">
    <w:name w:val="mopen"/>
    <w:basedOn w:val="DefaultParagraphFont"/>
    <w:rsid w:val="00655DDD"/>
  </w:style>
  <w:style w:type="character" w:customStyle="1" w:styleId="mclose">
    <w:name w:val="mclose"/>
    <w:basedOn w:val="DefaultParagraphFont"/>
    <w:rsid w:val="00655DDD"/>
  </w:style>
  <w:style w:type="paragraph" w:styleId="Header">
    <w:name w:val="header"/>
    <w:basedOn w:val="Normal"/>
    <w:link w:val="HeaderChar"/>
    <w:uiPriority w:val="99"/>
    <w:unhideWhenUsed/>
    <w:rsid w:val="00655D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5DDD"/>
    <w:rPr>
      <w:rFonts w:ascii="Times New Roman" w:eastAsia="SimSun" w:hAnsi="Times New Roman" w:cs="Times New Roman"/>
      <w:kern w:val="0"/>
      <w14:ligatures w14:val="none"/>
    </w:rPr>
  </w:style>
  <w:style w:type="paragraph" w:styleId="Footer">
    <w:name w:val="footer"/>
    <w:basedOn w:val="Normal"/>
    <w:link w:val="FooterChar"/>
    <w:uiPriority w:val="99"/>
    <w:unhideWhenUsed/>
    <w:rsid w:val="00655D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5DDD"/>
    <w:rPr>
      <w:rFonts w:ascii="Times New Roman" w:eastAsia="SimSun" w:hAnsi="Times New Roman" w:cs="Times New Roman"/>
      <w:kern w:val="0"/>
      <w14:ligatures w14:val="none"/>
    </w:rPr>
  </w:style>
  <w:style w:type="character" w:styleId="UnresolvedMention">
    <w:name w:val="Unresolved Mention"/>
    <w:basedOn w:val="DefaultParagraphFont"/>
    <w:uiPriority w:val="99"/>
    <w:semiHidden/>
    <w:unhideWhenUsed/>
    <w:rsid w:val="00655DDD"/>
    <w:rPr>
      <w:color w:val="605E5C"/>
      <w:shd w:val="clear" w:color="auto" w:fill="E1DFDD"/>
    </w:rPr>
  </w:style>
  <w:style w:type="character" w:customStyle="1" w:styleId="anchor-text">
    <w:name w:val="anchor-text"/>
    <w:basedOn w:val="DefaultParagraphFont"/>
    <w:rsid w:val="00655DDD"/>
  </w:style>
  <w:style w:type="character" w:customStyle="1" w:styleId="article-link-citation">
    <w:name w:val="article-link-citation"/>
    <w:basedOn w:val="DefaultParagraphFont"/>
    <w:rsid w:val="00655D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1820</Words>
  <Characters>11325</Characters>
  <Application>Microsoft Office Word</Application>
  <DocSecurity>0</DocSecurity>
  <Lines>300</Lines>
  <Paragraphs>177</Paragraphs>
  <ScaleCrop>false</ScaleCrop>
  <Company/>
  <LinksUpToDate>false</LinksUpToDate>
  <CharactersWithSpaces>13032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Chengxue Li</dc:creator>
  <cp:keywords/>
  <dc:description/>
  <cp:lastModifiedBy>Chengxue Li</cp:lastModifiedBy>
  <cp:revision>2</cp:revision>
  <dcterms:created xsi:type="dcterms:W3CDTF">2026-02-16T20:15:00Z</dcterms:created>
  <dcterms:modified xsi:type="dcterms:W3CDTF">2026-02-16T20:15:00Z</dcterms:modified>
</cp:coreProperties>
</file>