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A5FF1" w14:textId="77777777" w:rsidR="0006357B" w:rsidRDefault="0006357B" w:rsidP="0006357B">
      <w:pPr>
        <w:pStyle w:val="-"/>
        <w:spacing w:before="312" w:after="624"/>
      </w:pPr>
      <w:r>
        <w:rPr>
          <w:rFonts w:hint="eastAsia"/>
        </w:rPr>
        <w:t>绪论</w:t>
      </w:r>
    </w:p>
    <w:p w14:paraId="753C662B" w14:textId="6D45DAB1" w:rsidR="00E740B7" w:rsidRDefault="00FA78F5" w:rsidP="00E740B7">
      <w:pPr>
        <w:pStyle w:val="-0"/>
        <w:spacing w:before="312" w:after="312"/>
      </w:pPr>
      <w:r>
        <w:rPr>
          <w:rFonts w:hint="eastAsia"/>
        </w:rPr>
        <w:t>研究</w:t>
      </w:r>
      <w:r w:rsidR="00E740B7">
        <w:t>背景</w:t>
      </w:r>
    </w:p>
    <w:p w14:paraId="0C01EA3F" w14:textId="40841DF9" w:rsidR="009C1451" w:rsidRDefault="009C1451" w:rsidP="009C1451">
      <w:pPr>
        <w:pStyle w:val="a3"/>
      </w:pPr>
      <w:r>
        <w:t>现状</w:t>
      </w:r>
    </w:p>
    <w:p w14:paraId="2C872C35" w14:textId="0FBACAC7" w:rsidR="009C1451" w:rsidRDefault="009C1451" w:rsidP="009C1451">
      <w:pPr>
        <w:pStyle w:val="a3"/>
      </w:pPr>
      <w:r>
        <w:rPr>
          <w:rFonts w:hint="eastAsia"/>
        </w:rPr>
        <w:t>重要性</w:t>
      </w:r>
    </w:p>
    <w:p w14:paraId="277E9DF1" w14:textId="50CB83DF" w:rsidR="009C1451" w:rsidRDefault="009C1451" w:rsidP="009C1451">
      <w:pPr>
        <w:pStyle w:val="-0"/>
        <w:spacing w:before="312" w:after="312"/>
      </w:pPr>
      <w:r>
        <w:t>研究内容</w:t>
      </w:r>
    </w:p>
    <w:p w14:paraId="50137085" w14:textId="1CECD295" w:rsidR="009E6B79" w:rsidRDefault="009E6B79" w:rsidP="009C1451">
      <w:pPr>
        <w:pStyle w:val="a3"/>
      </w:pPr>
      <w:r>
        <w:t>内容</w:t>
      </w:r>
      <w:r w:rsidR="00FC153A">
        <w:t>与意义</w:t>
      </w:r>
    </w:p>
    <w:p w14:paraId="09234608" w14:textId="396CBC47" w:rsidR="009C1451" w:rsidRDefault="009E6B79" w:rsidP="009C1451">
      <w:pPr>
        <w:pStyle w:val="a3"/>
      </w:pPr>
      <w:r>
        <w:t>困难</w:t>
      </w:r>
    </w:p>
    <w:p w14:paraId="31B3D508" w14:textId="392BD952" w:rsidR="0081413E" w:rsidRDefault="0081413E" w:rsidP="0081413E">
      <w:pPr>
        <w:pStyle w:val="-0"/>
        <w:spacing w:before="312" w:after="312"/>
      </w:pPr>
      <w:r>
        <w:t>研究方法</w:t>
      </w:r>
    </w:p>
    <w:p w14:paraId="1A9B3566" w14:textId="77777777" w:rsidR="0081413E" w:rsidRDefault="0081413E" w:rsidP="0081413E">
      <w:pPr>
        <w:pStyle w:val="-1"/>
        <w:spacing w:before="312" w:after="312"/>
      </w:pPr>
      <w:r>
        <w:rPr>
          <w:rFonts w:hint="eastAsia"/>
        </w:rPr>
        <w:t>数据采集</w:t>
      </w:r>
    </w:p>
    <w:p w14:paraId="4F5C446C" w14:textId="77777777" w:rsidR="0081413E" w:rsidRDefault="0081413E" w:rsidP="0081413E">
      <w:pPr>
        <w:pStyle w:val="a3"/>
      </w:pPr>
      <w:r>
        <w:rPr>
          <w:rFonts w:hint="eastAsia"/>
        </w:rPr>
        <w:t>被动监测</w:t>
      </w:r>
    </w:p>
    <w:p w14:paraId="2BEE065B" w14:textId="350E705B" w:rsidR="00BE0255" w:rsidRDefault="00BE0255" w:rsidP="0081413E">
      <w:pPr>
        <w:pStyle w:val="a3"/>
      </w:pPr>
      <w:r>
        <w:rPr>
          <w:rFonts w:hint="eastAsia"/>
        </w:rPr>
        <w:tab/>
      </w:r>
      <w:r>
        <w:rPr>
          <w:rFonts w:hint="eastAsia"/>
        </w:rPr>
        <w:t>监测</w:t>
      </w:r>
      <w:r>
        <w:t>方法（参考李为民论文</w:t>
      </w:r>
      <w:r w:rsidR="00394549">
        <w:t>、</w:t>
      </w:r>
      <w:r w:rsidR="00394549">
        <w:rPr>
          <w:rFonts w:hint="eastAsia"/>
        </w:rPr>
        <w:t>董超</w:t>
      </w:r>
      <w:r w:rsidR="00394549">
        <w:t>论文</w:t>
      </w:r>
      <w:r w:rsidR="005A2C94">
        <w:t>、</w:t>
      </w:r>
      <w:r w:rsidR="005A2C94">
        <w:rPr>
          <w:rFonts w:hint="eastAsia"/>
        </w:rPr>
        <w:t>桂小林</w:t>
      </w:r>
      <w:r w:rsidR="005A2C94">
        <w:t>论文</w:t>
      </w:r>
      <w:r w:rsidR="008C6679">
        <w:t>、</w:t>
      </w:r>
      <w:r w:rsidR="008C6679">
        <w:rPr>
          <w:rFonts w:hint="eastAsia"/>
        </w:rPr>
        <w:t>郭敏杰</w:t>
      </w:r>
      <w:r w:rsidR="008C6679">
        <w:t>论文有固网</w:t>
      </w:r>
      <w:r>
        <w:t>）</w:t>
      </w:r>
    </w:p>
    <w:p w14:paraId="21B9D02F" w14:textId="77777777" w:rsidR="0081413E" w:rsidRPr="00AF321F" w:rsidRDefault="0081413E" w:rsidP="0081413E">
      <w:pPr>
        <w:pStyle w:val="a3"/>
        <w:ind w:firstLine="420"/>
      </w:pPr>
      <w:r>
        <w:rPr>
          <w:rFonts w:hint="eastAsia"/>
        </w:rPr>
        <w:t>实验团队开发的互联网流量在线报文解析系统</w:t>
      </w:r>
    </w:p>
    <w:p w14:paraId="70745298" w14:textId="77777777" w:rsidR="0081413E" w:rsidRDefault="0081413E" w:rsidP="0081413E">
      <w:pPr>
        <w:pStyle w:val="a3"/>
      </w:pPr>
      <w:r>
        <w:rPr>
          <w:rFonts w:hint="eastAsia"/>
        </w:rPr>
        <w:t>主动查询</w:t>
      </w:r>
    </w:p>
    <w:p w14:paraId="1A95FA6F" w14:textId="465F602C" w:rsidR="0056114E" w:rsidRPr="00AF321F" w:rsidRDefault="0081413E" w:rsidP="0056114E">
      <w:pPr>
        <w:pStyle w:val="a3"/>
        <w:ind w:firstLine="420"/>
      </w:pPr>
      <w:r>
        <w:rPr>
          <w:rFonts w:hint="eastAsia"/>
        </w:rPr>
        <w:t>爬虫</w:t>
      </w:r>
      <w:r w:rsidR="0056114E">
        <w:rPr>
          <w:rFonts w:hint="eastAsia"/>
        </w:rPr>
        <w:t>（</w:t>
      </w:r>
      <w:r w:rsidR="0056114E">
        <w:t>郭敏杰论文</w:t>
      </w:r>
      <w:r w:rsidR="0056114E">
        <w:rPr>
          <w:rFonts w:hint="eastAsia"/>
        </w:rPr>
        <w:t>）</w:t>
      </w:r>
    </w:p>
    <w:p w14:paraId="1E31A8AE" w14:textId="77777777" w:rsidR="0081413E" w:rsidRDefault="0081413E" w:rsidP="0081413E">
      <w:pPr>
        <w:pStyle w:val="-1"/>
        <w:spacing w:before="312" w:after="312"/>
      </w:pPr>
      <w:r>
        <w:rPr>
          <w:rFonts w:hint="eastAsia"/>
        </w:rPr>
        <w:t>数据处理</w:t>
      </w:r>
    </w:p>
    <w:p w14:paraId="15B147A1" w14:textId="55181204" w:rsidR="00D41001" w:rsidRDefault="003F24B2" w:rsidP="0081413E">
      <w:pPr>
        <w:pStyle w:val="a3"/>
      </w:pPr>
      <w:r>
        <w:t>必要性</w:t>
      </w:r>
      <w:r w:rsidR="00D41001">
        <w:t>（林文辉论文）</w:t>
      </w:r>
    </w:p>
    <w:p w14:paraId="7220D74D" w14:textId="0B58291B" w:rsidR="0081413E" w:rsidRDefault="0081413E" w:rsidP="0081413E">
      <w:pPr>
        <w:pStyle w:val="a3"/>
      </w:pPr>
      <w:r>
        <w:t>Hadoop</w:t>
      </w:r>
      <w:r w:rsidR="000050ED">
        <w:t>（参考</w:t>
      </w:r>
      <w:r w:rsidR="006A6D86">
        <w:rPr>
          <w:rFonts w:hint="eastAsia"/>
        </w:rPr>
        <w:t>董超</w:t>
      </w:r>
      <w:r w:rsidR="006A6D86">
        <w:t>论文</w:t>
      </w:r>
      <w:r w:rsidR="00331590">
        <w:t>、</w:t>
      </w:r>
      <w:r w:rsidR="00331590">
        <w:rPr>
          <w:rFonts w:hint="eastAsia"/>
        </w:rPr>
        <w:t>郭敏杰</w:t>
      </w:r>
      <w:r w:rsidR="00331590">
        <w:t>论文介绍</w:t>
      </w:r>
      <w:r w:rsidR="005D5DD2">
        <w:t>、</w:t>
      </w:r>
      <w:r w:rsidR="005D5DD2">
        <w:rPr>
          <w:rFonts w:hint="eastAsia"/>
        </w:rPr>
        <w:t>乔媛媛</w:t>
      </w:r>
      <w:r w:rsidR="005D5DD2">
        <w:t>论文</w:t>
      </w:r>
      <w:r w:rsidR="000050ED">
        <w:t>）</w:t>
      </w:r>
    </w:p>
    <w:p w14:paraId="38FDB24E" w14:textId="3C91D886" w:rsidR="00331590" w:rsidRDefault="00331590" w:rsidP="0081413E">
      <w:pPr>
        <w:pStyle w:val="a3"/>
      </w:pPr>
      <w:r w:rsidRPr="00331590">
        <w:rPr>
          <w:rFonts w:hint="eastAsia"/>
        </w:rPr>
        <w:t>Hadoop</w:t>
      </w:r>
      <w:r>
        <w:rPr>
          <w:rFonts w:hint="eastAsia"/>
        </w:rPr>
        <w:t>是</w:t>
      </w:r>
      <w:r>
        <w:t>由</w:t>
      </w:r>
      <w:r>
        <w:t>xx</w:t>
      </w:r>
      <w:r>
        <w:t>的</w:t>
      </w:r>
      <w:r>
        <w:t>xx</w:t>
      </w:r>
      <w:r>
        <w:t>。其</w:t>
      </w:r>
      <w:r w:rsidRPr="00331590">
        <w:rPr>
          <w:rFonts w:hint="eastAsia"/>
        </w:rPr>
        <w:t>核心由三个子项目组成：</w:t>
      </w:r>
      <w:r w:rsidRPr="00331590">
        <w:rPr>
          <w:rFonts w:hint="eastAsia"/>
        </w:rPr>
        <w:t xml:space="preserve"> HDFS</w:t>
      </w:r>
      <w:r w:rsidRPr="00331590">
        <w:rPr>
          <w:rFonts w:hint="eastAsia"/>
        </w:rPr>
        <w:t>（</w:t>
      </w:r>
      <w:r w:rsidRPr="00331590">
        <w:rPr>
          <w:rFonts w:hint="eastAsia"/>
        </w:rPr>
        <w:t>Hadoop Distributed File System</w:t>
      </w:r>
      <w:r w:rsidRPr="00331590">
        <w:rPr>
          <w:rFonts w:hint="eastAsia"/>
        </w:rPr>
        <w:t>）</w:t>
      </w:r>
      <w:r w:rsidRPr="00331590">
        <w:rPr>
          <w:rFonts w:hint="eastAsia"/>
        </w:rPr>
        <w:t>[49]</w:t>
      </w:r>
      <w:r w:rsidRPr="00331590">
        <w:rPr>
          <w:rFonts w:hint="eastAsia"/>
        </w:rPr>
        <w:t>、</w:t>
      </w:r>
      <w:proofErr w:type="spellStart"/>
      <w:r w:rsidRPr="00331590">
        <w:rPr>
          <w:rFonts w:hint="eastAsia"/>
        </w:rPr>
        <w:t>MapReduce</w:t>
      </w:r>
      <w:proofErr w:type="spellEnd"/>
      <w:r w:rsidRPr="00331590">
        <w:rPr>
          <w:rFonts w:hint="eastAsia"/>
        </w:rPr>
        <w:t>和</w:t>
      </w:r>
      <w:r w:rsidRPr="00331590">
        <w:rPr>
          <w:rFonts w:hint="eastAsia"/>
        </w:rPr>
        <w:t>Hadoop Common</w:t>
      </w:r>
      <w:r w:rsidRPr="00331590">
        <w:rPr>
          <w:rFonts w:hint="eastAsia"/>
        </w:rPr>
        <w:t>。</w:t>
      </w:r>
    </w:p>
    <w:p w14:paraId="70F098BC" w14:textId="77777777" w:rsidR="0081413E" w:rsidRPr="00AF321F" w:rsidRDefault="0081413E" w:rsidP="0081413E">
      <w:pPr>
        <w:pStyle w:val="a3"/>
        <w:ind w:firstLine="42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MapReduce</w:t>
      </w:r>
      <w:proofErr w:type="spellEnd"/>
    </w:p>
    <w:p w14:paraId="59205690" w14:textId="77777777" w:rsidR="0081413E" w:rsidRDefault="0081413E" w:rsidP="0081413E">
      <w:pPr>
        <w:pStyle w:val="-1"/>
        <w:spacing w:before="312" w:after="312"/>
      </w:pPr>
      <w:r>
        <w:rPr>
          <w:rFonts w:hint="eastAsia"/>
        </w:rPr>
        <w:t>数据分析</w:t>
      </w:r>
    </w:p>
    <w:p w14:paraId="48A5AC4D" w14:textId="77777777" w:rsidR="0081413E" w:rsidRDefault="0081413E" w:rsidP="0081413E">
      <w:pPr>
        <w:pStyle w:val="a3"/>
      </w:pPr>
      <w:r>
        <w:rPr>
          <w:rFonts w:hint="eastAsia"/>
        </w:rPr>
        <w:t>分布拟合</w:t>
      </w:r>
    </w:p>
    <w:p w14:paraId="16CFE596" w14:textId="77777777" w:rsidR="0081413E" w:rsidRDefault="0081413E" w:rsidP="0081413E">
      <w:pPr>
        <w:pStyle w:val="a3"/>
        <w:ind w:left="420"/>
      </w:pPr>
      <w:r>
        <w:rPr>
          <w:rFonts w:hint="eastAsia"/>
        </w:rPr>
        <w:t>常见的重尾分布</w:t>
      </w:r>
    </w:p>
    <w:p w14:paraId="40A75647" w14:textId="77777777" w:rsidR="0081413E" w:rsidRPr="00AF321F" w:rsidRDefault="0081413E" w:rsidP="0081413E">
      <w:pPr>
        <w:pStyle w:val="a3"/>
        <w:ind w:left="420"/>
      </w:pPr>
      <w:r>
        <w:rPr>
          <w:rFonts w:hint="eastAsia"/>
        </w:rPr>
        <w:lastRenderedPageBreak/>
        <w:t>PP</w:t>
      </w:r>
      <w:r>
        <w:rPr>
          <w:rFonts w:hint="eastAsia"/>
        </w:rPr>
        <w:t>图、</w:t>
      </w:r>
      <w:r>
        <w:rPr>
          <w:rFonts w:hint="eastAsia"/>
        </w:rPr>
        <w:t>QQ</w:t>
      </w:r>
      <w:r>
        <w:rPr>
          <w:rFonts w:hint="eastAsia"/>
        </w:rPr>
        <w:t>图</w:t>
      </w:r>
    </w:p>
    <w:p w14:paraId="6EA5B0C4" w14:textId="77777777" w:rsidR="0081413E" w:rsidRDefault="0081413E" w:rsidP="0081413E">
      <w:pPr>
        <w:pStyle w:val="a3"/>
      </w:pPr>
      <w:r>
        <w:rPr>
          <w:rFonts w:hint="eastAsia"/>
        </w:rPr>
        <w:t>机器学习</w:t>
      </w:r>
    </w:p>
    <w:p w14:paraId="657B3A46" w14:textId="77777777" w:rsidR="0081413E" w:rsidRDefault="0081413E" w:rsidP="0081413E">
      <w:pPr>
        <w:pStyle w:val="a3"/>
        <w:ind w:left="420"/>
      </w:pPr>
      <w:r>
        <w:rPr>
          <w:rFonts w:hint="eastAsia"/>
        </w:rPr>
        <w:t>分类</w:t>
      </w:r>
    </w:p>
    <w:p w14:paraId="43777EFF" w14:textId="77777777" w:rsidR="0081413E" w:rsidRDefault="0081413E" w:rsidP="0081413E">
      <w:pPr>
        <w:pStyle w:val="a3"/>
        <w:ind w:left="420"/>
      </w:pPr>
      <w:r>
        <w:rPr>
          <w:rFonts w:hint="eastAsia"/>
        </w:rPr>
        <w:t>聚类</w:t>
      </w:r>
    </w:p>
    <w:p w14:paraId="623CEBBD" w14:textId="5A4FE83C" w:rsidR="0081413E" w:rsidRDefault="0081413E" w:rsidP="0081413E">
      <w:pPr>
        <w:pStyle w:val="a3"/>
      </w:pPr>
      <w:r>
        <w:rPr>
          <w:rFonts w:hint="eastAsia"/>
        </w:rPr>
        <w:t>回归</w:t>
      </w:r>
    </w:p>
    <w:p w14:paraId="1B7FB734" w14:textId="5263A9E2" w:rsidR="00756857" w:rsidRPr="0081413E" w:rsidRDefault="00756857" w:rsidP="00756857">
      <w:pPr>
        <w:pStyle w:val="-0"/>
        <w:spacing w:before="312" w:after="312"/>
      </w:pPr>
      <w:r>
        <w:t>主要</w:t>
      </w:r>
      <w:r>
        <w:rPr>
          <w:rFonts w:hint="eastAsia"/>
        </w:rPr>
        <w:t>创新点</w:t>
      </w:r>
    </w:p>
    <w:p w14:paraId="7235D38E" w14:textId="1601D2D8" w:rsidR="009C1451" w:rsidRPr="009C1451" w:rsidRDefault="009C1451" w:rsidP="009C1451">
      <w:pPr>
        <w:pStyle w:val="-0"/>
        <w:spacing w:before="312" w:after="312"/>
      </w:pPr>
      <w:r>
        <w:t>论文结构</w:t>
      </w:r>
    </w:p>
    <w:p w14:paraId="3ED4DB0F" w14:textId="3781E28B" w:rsidR="007F19F4" w:rsidRPr="007F19F4" w:rsidRDefault="00527672" w:rsidP="007F19F4">
      <w:pPr>
        <w:pStyle w:val="-"/>
        <w:spacing w:before="312" w:after="624"/>
      </w:pPr>
      <w:r>
        <w:t>网络视频</w:t>
      </w:r>
      <w:r w:rsidR="00023424">
        <w:t>业务体系</w:t>
      </w:r>
      <w:r w:rsidR="007F19F4">
        <w:rPr>
          <w:rFonts w:hint="eastAsia"/>
        </w:rPr>
        <w:t>概要性</w:t>
      </w:r>
      <w:r w:rsidR="0017325B">
        <w:t>研究</w:t>
      </w:r>
    </w:p>
    <w:p w14:paraId="62473C36" w14:textId="1C6216EB" w:rsidR="0006357B" w:rsidRDefault="0098094E" w:rsidP="0006357B">
      <w:pPr>
        <w:pStyle w:val="-0"/>
        <w:spacing w:before="312" w:after="312"/>
      </w:pPr>
      <w:r>
        <w:rPr>
          <w:rFonts w:hint="eastAsia"/>
        </w:rPr>
        <w:t>网络视频业务架构解析</w:t>
      </w:r>
    </w:p>
    <w:p w14:paraId="7A15F9ED" w14:textId="7DBA8D72" w:rsidR="0098094E" w:rsidRDefault="0098094E" w:rsidP="00015671">
      <w:pPr>
        <w:pStyle w:val="a3"/>
        <w:ind w:firstLine="420"/>
      </w:pPr>
      <w:r>
        <w:t>示意图</w:t>
      </w:r>
      <w:r w:rsidR="00604363">
        <w:t>：</w:t>
      </w:r>
      <w:r w:rsidR="00604363">
        <w:rPr>
          <w:rFonts w:hint="eastAsia"/>
        </w:rPr>
        <w:t>并无</w:t>
      </w:r>
      <w:r w:rsidR="00604363">
        <w:t>统一标准</w:t>
      </w:r>
      <w:r w:rsidR="00015671">
        <w:t>。我们经过分析，</w:t>
      </w:r>
      <w:r w:rsidR="001A40C2">
        <w:rPr>
          <w:rFonts w:hint="eastAsia"/>
        </w:rPr>
        <w:t>工业界</w:t>
      </w:r>
      <w:r w:rsidR="001A40C2">
        <w:t>中</w:t>
      </w:r>
      <w:r w:rsidR="001A40C2">
        <w:rPr>
          <w:rFonts w:hint="eastAsia"/>
        </w:rPr>
        <w:t>各</w:t>
      </w:r>
      <w:proofErr w:type="spellStart"/>
      <w:r w:rsidR="001A40C2">
        <w:t>sp</w:t>
      </w:r>
      <w:proofErr w:type="spellEnd"/>
      <w:r w:rsidR="001A40C2">
        <w:t>的业务体系架构的实现方式类似，</w:t>
      </w:r>
      <w:r w:rsidR="001A40C2">
        <w:rPr>
          <w:rFonts w:hint="eastAsia"/>
        </w:rPr>
        <w:t>如图</w:t>
      </w:r>
    </w:p>
    <w:p w14:paraId="61DDD1AF" w14:textId="77777777" w:rsidR="00AF321F" w:rsidRDefault="00AF321F" w:rsidP="00AF321F">
      <w:pPr>
        <w:pStyle w:val="a3"/>
        <w:ind w:firstLine="420"/>
      </w:pPr>
      <w:r>
        <w:rPr>
          <w:rFonts w:hint="eastAsia"/>
        </w:rPr>
        <w:t>播放方式</w:t>
      </w:r>
    </w:p>
    <w:p w14:paraId="15C22043" w14:textId="77777777" w:rsidR="00AF321F" w:rsidRDefault="00AF321F" w:rsidP="00AF321F">
      <w:pPr>
        <w:pStyle w:val="a3"/>
        <w:ind w:firstLine="420"/>
      </w:pPr>
      <w:r>
        <w:rPr>
          <w:rFonts w:hint="eastAsia"/>
        </w:rPr>
        <w:t>接入方式</w:t>
      </w:r>
    </w:p>
    <w:p w14:paraId="535C5D37" w14:textId="77777777" w:rsidR="00AF321F" w:rsidRDefault="00AF321F" w:rsidP="00AF321F">
      <w:pPr>
        <w:pStyle w:val="a3"/>
        <w:ind w:firstLine="420"/>
      </w:pPr>
      <w:r>
        <w:rPr>
          <w:rFonts w:hint="eastAsia"/>
        </w:rPr>
        <w:t>网络架构</w:t>
      </w:r>
    </w:p>
    <w:p w14:paraId="1970EDA3" w14:textId="77777777" w:rsidR="00AF321F" w:rsidRPr="00AF321F" w:rsidRDefault="00AF321F" w:rsidP="00AF321F">
      <w:pPr>
        <w:pStyle w:val="a3"/>
        <w:ind w:firstLine="420"/>
      </w:pPr>
      <w:r>
        <w:rPr>
          <w:rFonts w:hint="eastAsia"/>
        </w:rPr>
        <w:t>文件分片、渐进式下载、动态分辨率调整</w:t>
      </w:r>
    </w:p>
    <w:p w14:paraId="1C5933D9" w14:textId="77777777" w:rsidR="0006357B" w:rsidRDefault="0006357B" w:rsidP="0006357B">
      <w:pPr>
        <w:pStyle w:val="-0"/>
        <w:spacing w:before="312" w:after="312"/>
      </w:pP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服务器通信流程</w:t>
      </w:r>
    </w:p>
    <w:p w14:paraId="58CE18F9" w14:textId="75A0E763" w:rsidR="0098094E" w:rsidRDefault="0098094E" w:rsidP="00AF321F">
      <w:pPr>
        <w:pStyle w:val="a3"/>
        <w:ind w:left="420"/>
      </w:pPr>
      <w:r>
        <w:rPr>
          <w:rFonts w:hint="eastAsia"/>
        </w:rPr>
        <w:t>用户、网络、资源</w:t>
      </w:r>
    </w:p>
    <w:p w14:paraId="2526D710" w14:textId="3DC7617D" w:rsidR="00AF321F" w:rsidRDefault="00256EE9" w:rsidP="00AF321F">
      <w:pPr>
        <w:pStyle w:val="a3"/>
        <w:ind w:left="420"/>
      </w:pPr>
      <w:r>
        <w:t>不同行为的</w:t>
      </w:r>
      <w:r w:rsidR="00AF321F">
        <w:rPr>
          <w:rFonts w:hint="eastAsia"/>
        </w:rPr>
        <w:t>时序图</w:t>
      </w:r>
    </w:p>
    <w:p w14:paraId="5E154260" w14:textId="77777777" w:rsidR="00AF321F" w:rsidRDefault="00AF321F" w:rsidP="00AF321F">
      <w:pPr>
        <w:pStyle w:val="a3"/>
        <w:ind w:left="420"/>
      </w:pPr>
      <w:r>
        <w:rPr>
          <w:rFonts w:hint="eastAsia"/>
        </w:rPr>
        <w:t>调度方式</w:t>
      </w:r>
    </w:p>
    <w:p w14:paraId="70A0343D" w14:textId="77777777" w:rsidR="00AF321F" w:rsidRDefault="00AF321F" w:rsidP="00AF321F">
      <w:pPr>
        <w:pStyle w:val="a3"/>
        <w:ind w:left="420"/>
      </w:pPr>
      <w:r>
        <w:rPr>
          <w:rFonts w:hint="eastAsia"/>
        </w:rPr>
        <w:t>调度通信特点</w:t>
      </w:r>
    </w:p>
    <w:p w14:paraId="29B08396" w14:textId="77777777" w:rsidR="008E1F8D" w:rsidRDefault="008E1F8D" w:rsidP="00AF321F">
      <w:pPr>
        <w:pStyle w:val="a3"/>
        <w:ind w:left="420"/>
      </w:pPr>
    </w:p>
    <w:p w14:paraId="73B4DE5E" w14:textId="4DC92A21" w:rsidR="008E1F8D" w:rsidRPr="00AF321F" w:rsidRDefault="00491C38" w:rsidP="00AF321F">
      <w:pPr>
        <w:pStyle w:val="a3"/>
        <w:ind w:left="420"/>
      </w:pPr>
      <w:r>
        <w:t>用户</w:t>
      </w:r>
      <w:r w:rsidR="008E1F8D">
        <w:t>主动</w:t>
      </w:r>
      <w:r w:rsidR="00C11207">
        <w:t>操作</w:t>
      </w:r>
      <w:r w:rsidR="008E1F8D">
        <w:t>触发指标</w:t>
      </w:r>
    </w:p>
    <w:p w14:paraId="604990C6" w14:textId="77777777" w:rsidR="0098094E" w:rsidRDefault="0098094E" w:rsidP="0006357B">
      <w:pPr>
        <w:pStyle w:val="-0"/>
        <w:spacing w:before="312" w:after="312"/>
      </w:pPr>
      <w:r>
        <w:rPr>
          <w:rFonts w:hint="eastAsia"/>
        </w:rPr>
        <w:lastRenderedPageBreak/>
        <w:t>网络质量分析</w:t>
      </w:r>
    </w:p>
    <w:p w14:paraId="6850658C" w14:textId="4DCCEC01" w:rsidR="0085221A" w:rsidRDefault="0085221A" w:rsidP="0085221A">
      <w:pPr>
        <w:pStyle w:val="a3"/>
        <w:ind w:left="420"/>
      </w:pPr>
      <w:r>
        <w:rPr>
          <w:rFonts w:hint="eastAsia"/>
        </w:rPr>
        <w:t>报文</w:t>
      </w:r>
      <w:r>
        <w:t>分析</w:t>
      </w:r>
      <w:r w:rsidR="008E1F8D">
        <w:t>：</w:t>
      </w:r>
      <w:r w:rsidR="00491C38">
        <w:rPr>
          <w:rFonts w:hint="eastAsia"/>
        </w:rPr>
        <w:t>播放器</w:t>
      </w:r>
      <w:r w:rsidR="00491C38">
        <w:t>自动上报</w:t>
      </w:r>
      <w:r w:rsidR="008E1F8D">
        <w:t>触发</w:t>
      </w:r>
    </w:p>
    <w:p w14:paraId="10634CDD" w14:textId="6380E869" w:rsidR="0085221A" w:rsidRPr="0085221A" w:rsidRDefault="0085221A" w:rsidP="0085221A">
      <w:pPr>
        <w:pStyle w:val="a3"/>
        <w:ind w:left="420"/>
      </w:pPr>
      <w:r>
        <w:rPr>
          <w:rFonts w:hint="eastAsia"/>
        </w:rPr>
        <w:t>特征</w:t>
      </w:r>
      <w:r>
        <w:t>及检测方法（参考李为民论文）</w:t>
      </w:r>
    </w:p>
    <w:p w14:paraId="4D01006B" w14:textId="16532B7A" w:rsidR="0006357B" w:rsidRDefault="00D42E97" w:rsidP="0098094E">
      <w:pPr>
        <w:pStyle w:val="-"/>
        <w:spacing w:before="312" w:after="624"/>
      </w:pPr>
      <w:r>
        <w:t>网络视频业务</w:t>
      </w:r>
      <w:r w:rsidR="0006357B">
        <w:rPr>
          <w:rFonts w:hint="eastAsia"/>
        </w:rPr>
        <w:t>分发服务器检测</w:t>
      </w:r>
    </w:p>
    <w:p w14:paraId="22EFACD0" w14:textId="47EF65B9" w:rsidR="009536F2" w:rsidRPr="009536F2" w:rsidRDefault="00BD335C" w:rsidP="00386662">
      <w:pPr>
        <w:pStyle w:val="-0"/>
        <w:spacing w:before="312" w:after="312"/>
      </w:pPr>
      <w:r>
        <w:rPr>
          <w:rFonts w:hint="eastAsia"/>
        </w:rPr>
        <w:t>概述</w:t>
      </w:r>
    </w:p>
    <w:p w14:paraId="570D201B" w14:textId="62D6BA62" w:rsidR="00F93DAE" w:rsidRDefault="008373F2" w:rsidP="00F93DAE">
      <w:pPr>
        <w:pStyle w:val="a3"/>
        <w:ind w:firstLine="420"/>
      </w:pPr>
      <w:r>
        <w:t>近年来，网络视频业务发展迅猛。尤其从流量角度</w:t>
      </w:r>
      <w:r w:rsidR="00E3582A">
        <w:t>来看</w:t>
      </w:r>
      <w:r>
        <w:t>，网络视频业务的流量</w:t>
      </w:r>
      <w:r>
        <w:rPr>
          <w:rFonts w:hint="eastAsia"/>
        </w:rPr>
        <w:t>已</w:t>
      </w:r>
      <w:r>
        <w:t>成为了互联网</w:t>
      </w:r>
      <w:r>
        <w:rPr>
          <w:rFonts w:hint="eastAsia"/>
        </w:rPr>
        <w:t>流量</w:t>
      </w:r>
      <w:r>
        <w:t>的主要组成部分</w:t>
      </w:r>
      <w:r>
        <w:t>[</w:t>
      </w:r>
      <w:r w:rsidR="001A257E">
        <w:t>1</w:t>
      </w:r>
      <w:r>
        <w:t>]</w:t>
      </w:r>
      <w:r>
        <w:t>。为了</w:t>
      </w:r>
      <w:r w:rsidR="00EC3309">
        <w:rPr>
          <w:rFonts w:hint="eastAsia"/>
        </w:rPr>
        <w:t>更好的</w:t>
      </w:r>
      <w:r>
        <w:t>服务</w:t>
      </w:r>
      <w:r w:rsidR="00EC3309">
        <w:t>在地理上广泛分布的用户群体</w:t>
      </w:r>
      <w:r>
        <w:t>，大多</w:t>
      </w:r>
      <w:r w:rsidR="00EC3309">
        <w:t>数网络视频业务提供商（视频网站）</w:t>
      </w:r>
      <w:r>
        <w:t>都使用了</w:t>
      </w:r>
      <w:r w:rsidR="00EC3309">
        <w:t>大规模的内容分发网络（</w:t>
      </w:r>
      <w:r w:rsidR="00EC3309">
        <w:t xml:space="preserve">Content </w:t>
      </w:r>
      <w:r w:rsidR="00EC3309">
        <w:rPr>
          <w:rFonts w:hint="eastAsia"/>
        </w:rPr>
        <w:t>Delivery</w:t>
      </w:r>
      <w:r w:rsidR="00EC3309">
        <w:t xml:space="preserve"> Network</w:t>
      </w:r>
      <w:r w:rsidR="00EC3309">
        <w:t>，</w:t>
      </w:r>
      <w:r w:rsidR="00EC3309">
        <w:rPr>
          <w:rFonts w:hint="eastAsia"/>
        </w:rPr>
        <w:t>CDN</w:t>
      </w:r>
      <w:r w:rsidR="00BF3A82">
        <w:t>）来支撑视频文件的传输。出于</w:t>
      </w:r>
      <w:r w:rsidR="00EC3309">
        <w:t>扩展</w:t>
      </w:r>
      <w:r w:rsidR="00BF3A82">
        <w:t>性</w:t>
      </w:r>
      <w:r w:rsidR="00EC3309">
        <w:t>、</w:t>
      </w:r>
      <w:r w:rsidR="00BF3A82">
        <w:t>安全性</w:t>
      </w:r>
      <w:r w:rsidR="00EC3309">
        <w:t>及</w:t>
      </w:r>
      <w:r w:rsidR="00BF3A82">
        <w:rPr>
          <w:rFonts w:hint="eastAsia"/>
        </w:rPr>
        <w:t>便于</w:t>
      </w:r>
      <w:r w:rsidR="00BF3A82">
        <w:t>管理</w:t>
      </w:r>
      <w:r w:rsidR="00EC3309">
        <w:t>等方面的原因</w:t>
      </w:r>
      <w:r w:rsidR="00EC3309">
        <w:rPr>
          <w:rFonts w:hint="eastAsia"/>
        </w:rPr>
        <w:t>，大多数</w:t>
      </w:r>
      <w:r w:rsidR="00EC3309">
        <w:t>的</w:t>
      </w:r>
      <w:r w:rsidR="00EC3309">
        <w:rPr>
          <w:rFonts w:hint="eastAsia"/>
        </w:rPr>
        <w:t>网络视频</w:t>
      </w:r>
      <w:r w:rsidR="00EC3309">
        <w:t>业务提供商都选择</w:t>
      </w:r>
      <w:r w:rsidR="00F53757">
        <w:t>去</w:t>
      </w:r>
      <w:r w:rsidR="00EC3309">
        <w:t>建设自己的专属视频分发网络（</w:t>
      </w:r>
      <w:r w:rsidR="00EC3309">
        <w:t xml:space="preserve">Video </w:t>
      </w:r>
      <w:r w:rsidR="00EC3309">
        <w:rPr>
          <w:rFonts w:hint="eastAsia"/>
        </w:rPr>
        <w:t>Delivery</w:t>
      </w:r>
      <w:r w:rsidR="00EC3309">
        <w:t xml:space="preserve"> </w:t>
      </w:r>
      <w:r w:rsidR="00EC3309">
        <w:rPr>
          <w:rFonts w:hint="eastAsia"/>
        </w:rPr>
        <w:t>Network</w:t>
      </w:r>
      <w:r w:rsidR="00EC3309">
        <w:t>），</w:t>
      </w:r>
      <w:r w:rsidR="00EC3309">
        <w:rPr>
          <w:rFonts w:hint="eastAsia"/>
        </w:rPr>
        <w:t>而非</w:t>
      </w:r>
      <w:r w:rsidR="00EC3309">
        <w:t>直接使用第三方</w:t>
      </w:r>
      <w:r w:rsidR="00306B8D">
        <w:t>的</w:t>
      </w:r>
      <w:r w:rsidR="00EC3309">
        <w:t>商用</w:t>
      </w:r>
      <w:r w:rsidR="00EC3309">
        <w:t>CDN</w:t>
      </w:r>
      <w:r w:rsidR="00EC3309">
        <w:t>。</w:t>
      </w:r>
      <w:r w:rsidR="00414093">
        <w:t>正如前文</w:t>
      </w:r>
      <w:r w:rsidR="00941F38">
        <w:t>所</w:t>
      </w:r>
      <w:r w:rsidR="00414093">
        <w:t>分析，</w:t>
      </w:r>
      <w:r w:rsidR="004B0B5B">
        <w:t>从功能</w:t>
      </w:r>
      <w:r w:rsidR="004B0B5B">
        <w:rPr>
          <w:rFonts w:hint="eastAsia"/>
        </w:rPr>
        <w:t>上</w:t>
      </w:r>
      <w:r w:rsidR="004B0B5B">
        <w:t>来看，</w:t>
      </w:r>
      <w:r w:rsidR="00414093">
        <w:t>这些</w:t>
      </w:r>
      <w:r w:rsidR="00414093">
        <w:rPr>
          <w:rFonts w:hint="eastAsia"/>
        </w:rPr>
        <w:t>专属的</w:t>
      </w:r>
      <w:r w:rsidR="00414093">
        <w:t>视频分发网络</w:t>
      </w:r>
      <w:r w:rsidR="00941F38">
        <w:t>主要包含两种关键的</w:t>
      </w:r>
      <w:r w:rsidR="00F93DAE">
        <w:t>功能性</w:t>
      </w:r>
      <w:r w:rsidR="00941F38">
        <w:t>服务器：</w:t>
      </w:r>
      <w:r w:rsidR="00F60D76">
        <w:t>调度服务器</w:t>
      </w:r>
      <w:r w:rsidR="00C93A1F">
        <w:t>（</w:t>
      </w:r>
      <w:r w:rsidR="00C93A1F">
        <w:t xml:space="preserve">Dispatch </w:t>
      </w:r>
      <w:r w:rsidR="00C93A1F">
        <w:rPr>
          <w:rFonts w:hint="eastAsia"/>
        </w:rPr>
        <w:t>Server</w:t>
      </w:r>
      <w:r w:rsidR="00C93A1F">
        <w:rPr>
          <w:rFonts w:hint="eastAsia"/>
        </w:rPr>
        <w:t>，</w:t>
      </w:r>
      <w:r w:rsidR="00C93A1F">
        <w:t>DS</w:t>
      </w:r>
      <w:r w:rsidR="00C93A1F">
        <w:t>）</w:t>
      </w:r>
      <w:r w:rsidR="00941F38">
        <w:t>与</w:t>
      </w:r>
      <w:r w:rsidR="00F60D76">
        <w:rPr>
          <w:rFonts w:hint="eastAsia"/>
        </w:rPr>
        <w:t>资源</w:t>
      </w:r>
      <w:r w:rsidR="00F60D76">
        <w:t>服务器</w:t>
      </w:r>
      <w:r w:rsidR="00C93A1F">
        <w:t>（</w:t>
      </w:r>
      <w:r w:rsidR="00C93A1F">
        <w:t xml:space="preserve">Resource </w:t>
      </w:r>
      <w:r w:rsidR="00C93A1F">
        <w:rPr>
          <w:rFonts w:hint="eastAsia"/>
        </w:rPr>
        <w:t>Server</w:t>
      </w:r>
      <w:r w:rsidR="00C93A1F">
        <w:t>，</w:t>
      </w:r>
      <w:r w:rsidR="00C93A1F">
        <w:rPr>
          <w:rFonts w:hint="eastAsia"/>
        </w:rPr>
        <w:t>RS</w:t>
      </w:r>
      <w:r w:rsidR="00C93A1F">
        <w:t>）</w:t>
      </w:r>
      <w:r w:rsidR="00941F38">
        <w:t>。</w:t>
      </w:r>
      <w:r w:rsidR="00F60D76">
        <w:t>调度服务器</w:t>
      </w:r>
      <w:r w:rsidR="0004692D">
        <w:t>接收用户的视频请求，</w:t>
      </w:r>
      <w:r w:rsidR="0004692D">
        <w:rPr>
          <w:rFonts w:hint="eastAsia"/>
        </w:rPr>
        <w:t>并</w:t>
      </w:r>
      <w:r w:rsidR="00F60D76">
        <w:t>根据用户</w:t>
      </w:r>
      <w:r w:rsidR="0004692D">
        <w:t>的</w:t>
      </w:r>
      <w:r w:rsidR="00F60D76">
        <w:t>地理位置</w:t>
      </w:r>
      <w:r w:rsidR="00F60D76">
        <w:rPr>
          <w:rFonts w:hint="eastAsia"/>
        </w:rPr>
        <w:t>将</w:t>
      </w:r>
      <w:r w:rsidR="0004692D">
        <w:t>其</w:t>
      </w:r>
      <w:r w:rsidR="00F60D76">
        <w:t>引导至最合适的</w:t>
      </w:r>
      <w:r w:rsidR="00205387">
        <w:t>、</w:t>
      </w:r>
      <w:r w:rsidR="00205387">
        <w:rPr>
          <w:rFonts w:hint="eastAsia"/>
        </w:rPr>
        <w:t>往往也是</w:t>
      </w:r>
      <w:r w:rsidR="00205387">
        <w:t>地理位置上最近的</w:t>
      </w:r>
      <w:r w:rsidR="00F60D76">
        <w:t>资源服务器上；</w:t>
      </w:r>
      <w:r w:rsidR="00F60D76">
        <w:rPr>
          <w:rFonts w:hint="eastAsia"/>
        </w:rPr>
        <w:t>而</w:t>
      </w:r>
      <w:r w:rsidR="00941F38">
        <w:t>资源服务器广泛部署于各个地点，</w:t>
      </w:r>
      <w:r w:rsidR="00FD1816">
        <w:t>用</w:t>
      </w:r>
      <w:r w:rsidR="00FD1816">
        <w:rPr>
          <w:rFonts w:hint="eastAsia"/>
        </w:rPr>
        <w:t>于</w:t>
      </w:r>
      <w:r w:rsidR="00941F38">
        <w:t>存储视频文件</w:t>
      </w:r>
      <w:r w:rsidR="003C7878">
        <w:t>并响应下载请求</w:t>
      </w:r>
      <w:r w:rsidR="00205387">
        <w:t>[</w:t>
      </w:r>
      <w:r w:rsidR="001E074A">
        <w:t>2</w:t>
      </w:r>
      <w:r w:rsidR="00205387">
        <w:t>]</w:t>
      </w:r>
      <w:r w:rsidR="00F60D76">
        <w:t>。</w:t>
      </w:r>
      <w:r w:rsidR="00F93DAE">
        <w:t>在本文中，</w:t>
      </w:r>
      <w:r w:rsidR="00F93DAE">
        <w:rPr>
          <w:rFonts w:hint="eastAsia"/>
        </w:rPr>
        <w:t>我们</w:t>
      </w:r>
      <w:r w:rsidR="00F93DAE">
        <w:t>统称这两种服务器为网络视频业务的分发服务器。</w:t>
      </w:r>
    </w:p>
    <w:p w14:paraId="168E1E4A" w14:textId="5E9DF2C4" w:rsidR="00780E6C" w:rsidRDefault="00F93DAE" w:rsidP="00F93DAE">
      <w:pPr>
        <w:pStyle w:val="a3"/>
        <w:ind w:firstLine="420"/>
      </w:pPr>
      <w:r>
        <w:t>这些分发服务器往往</w:t>
      </w:r>
      <w:r w:rsidR="00FE2D29">
        <w:t>产生大量的互联网流量</w:t>
      </w:r>
      <w:r w:rsidR="00D3238A">
        <w:t>，</w:t>
      </w:r>
      <w:r w:rsidR="00FE2D29">
        <w:t>并占据</w:t>
      </w:r>
      <w:r w:rsidR="00D3238A">
        <w:t>较大比例</w:t>
      </w:r>
      <w:r w:rsidR="00FE2D29">
        <w:t>的网络</w:t>
      </w:r>
      <w:r w:rsidR="009D3728">
        <w:t>传输</w:t>
      </w:r>
      <w:r w:rsidR="00FE2D29">
        <w:t>带宽。</w:t>
      </w:r>
      <w:r w:rsidR="00E414D6">
        <w:t>因此，</w:t>
      </w:r>
      <w:r w:rsidR="00E414D6">
        <w:rPr>
          <w:rFonts w:hint="eastAsia"/>
        </w:rPr>
        <w:t>对</w:t>
      </w:r>
      <w:r w:rsidR="00E414D6">
        <w:t>于网络运营商而言，视频分发服务器的信息在一系列</w:t>
      </w:r>
      <w:r w:rsidR="00945682">
        <w:t>网络</w:t>
      </w:r>
      <w:r w:rsidR="00434E3F">
        <w:t>管理、</w:t>
      </w:r>
      <w:r w:rsidR="004D6726">
        <w:t>控制、</w:t>
      </w:r>
      <w:r w:rsidR="00434E3F">
        <w:t>优化</w:t>
      </w:r>
      <w:r w:rsidR="00945682">
        <w:t>的</w:t>
      </w:r>
      <w:r w:rsidR="00E414D6">
        <w:t>任务中是至关重要的。</w:t>
      </w:r>
      <w:r w:rsidR="00241391">
        <w:t>一个典型的例子是对</w:t>
      </w:r>
      <w:r w:rsidR="009A0659">
        <w:t>过顶</w:t>
      </w:r>
      <w:r w:rsidR="004E4151">
        <w:t>（</w:t>
      </w:r>
      <w:r w:rsidR="004E4151">
        <w:t xml:space="preserve">Over </w:t>
      </w:r>
      <w:r w:rsidR="004E4151">
        <w:rPr>
          <w:rFonts w:hint="eastAsia"/>
        </w:rPr>
        <w:t>The</w:t>
      </w:r>
      <w:r w:rsidR="004E4151">
        <w:t xml:space="preserve"> </w:t>
      </w:r>
      <w:r w:rsidR="004E4151">
        <w:rPr>
          <w:rFonts w:hint="eastAsia"/>
        </w:rPr>
        <w:t>Top</w:t>
      </w:r>
      <w:r w:rsidR="004E4151">
        <w:t>，</w:t>
      </w:r>
      <w:r w:rsidR="004E4151">
        <w:rPr>
          <w:rFonts w:hint="eastAsia"/>
        </w:rPr>
        <w:t>OTT</w:t>
      </w:r>
      <w:r w:rsidR="004E4151">
        <w:t>）</w:t>
      </w:r>
      <w:r w:rsidR="009A0659">
        <w:t>业务</w:t>
      </w:r>
      <w:r w:rsidR="00241391">
        <w:t>流量的管控问题</w:t>
      </w:r>
      <w:r w:rsidR="005C771A">
        <w:t>：</w:t>
      </w:r>
      <w:r w:rsidR="004E4151">
        <w:t>在网络视频业务中，</w:t>
      </w:r>
      <w:r w:rsidR="004E4151">
        <w:rPr>
          <w:rFonts w:hint="eastAsia"/>
        </w:rPr>
        <w:t>网络</w:t>
      </w:r>
      <w:r w:rsidR="004E4151">
        <w:t>运营商并不是业务</w:t>
      </w:r>
      <w:r w:rsidR="004E4151">
        <w:rPr>
          <w:rFonts w:hint="eastAsia"/>
        </w:rPr>
        <w:t>的</w:t>
      </w:r>
      <w:r w:rsidR="004E4151">
        <w:t>提供商，只负责</w:t>
      </w:r>
      <w:r w:rsidR="004E4151">
        <w:rPr>
          <w:rFonts w:hint="eastAsia"/>
        </w:rPr>
        <w:t>为</w:t>
      </w:r>
      <w:r w:rsidR="004E4151">
        <w:t>业务流量提供传输管道。对于该业务产生的</w:t>
      </w:r>
      <w:r w:rsidR="00A62036">
        <w:t>海量</w:t>
      </w:r>
      <w:r w:rsidR="004E4151">
        <w:t>网络流量，</w:t>
      </w:r>
      <w:r w:rsidR="004E4151">
        <w:rPr>
          <w:rFonts w:hint="eastAsia"/>
        </w:rPr>
        <w:t>运营商</w:t>
      </w:r>
      <w:r w:rsidR="004E4151">
        <w:t>无法</w:t>
      </w:r>
      <w:r w:rsidR="00F80079">
        <w:t>从</w:t>
      </w:r>
      <w:r w:rsidR="00241391">
        <w:t>业务逻辑</w:t>
      </w:r>
      <w:r w:rsidR="00F80079">
        <w:t>上调整</w:t>
      </w:r>
      <w:r w:rsidR="0086425B">
        <w:t>，</w:t>
      </w:r>
      <w:r w:rsidR="00F80079">
        <w:t>以</w:t>
      </w:r>
      <w:r w:rsidR="00165E7C">
        <w:t>进</w:t>
      </w:r>
      <w:r w:rsidR="00165E7C">
        <w:rPr>
          <w:rFonts w:hint="eastAsia"/>
        </w:rPr>
        <w:t>行</w:t>
      </w:r>
      <w:r w:rsidR="00F80079">
        <w:t>合理</w:t>
      </w:r>
      <w:r w:rsidR="00655E56">
        <w:rPr>
          <w:rFonts w:hint="eastAsia"/>
        </w:rPr>
        <w:t>的</w:t>
      </w:r>
      <w:r w:rsidR="00655E56">
        <w:t>网络资源管理与</w:t>
      </w:r>
      <w:r w:rsidR="00F80079">
        <w:t>分配</w:t>
      </w:r>
      <w:r w:rsidR="00655E56">
        <w:t>。</w:t>
      </w:r>
      <w:r w:rsidR="00655E56">
        <w:rPr>
          <w:rFonts w:hint="eastAsia"/>
        </w:rPr>
        <w:t>此时</w:t>
      </w:r>
      <w:r w:rsidR="00655E56">
        <w:t>，</w:t>
      </w:r>
      <w:r w:rsidR="00655E56">
        <w:rPr>
          <w:rFonts w:hint="eastAsia"/>
        </w:rPr>
        <w:t>如果能</w:t>
      </w:r>
      <w:r w:rsidR="00655E56">
        <w:t>够获取网络视频业务的分发服务器信息，</w:t>
      </w:r>
      <w:r w:rsidR="00655E56">
        <w:rPr>
          <w:rFonts w:hint="eastAsia"/>
        </w:rPr>
        <w:t>就</w:t>
      </w:r>
      <w:r w:rsidR="00655E56">
        <w:t>可以通过对服务器</w:t>
      </w:r>
      <w:r w:rsidR="00805CCC">
        <w:t>吞吐</w:t>
      </w:r>
      <w:r w:rsidR="00655E56">
        <w:t>流量</w:t>
      </w:r>
      <w:r w:rsidR="00655E56">
        <w:rPr>
          <w:rFonts w:hint="eastAsia"/>
        </w:rPr>
        <w:t>的</w:t>
      </w:r>
      <w:r w:rsidR="005036A5">
        <w:t>管控</w:t>
      </w:r>
      <w:r w:rsidR="00350348">
        <w:t>，</w:t>
      </w:r>
      <w:r w:rsidR="005036A5">
        <w:t>来</w:t>
      </w:r>
      <w:r w:rsidR="00350348">
        <w:t>实现对</w:t>
      </w:r>
      <w:r w:rsidR="00350348">
        <w:rPr>
          <w:rFonts w:hint="eastAsia"/>
        </w:rPr>
        <w:t>网络视频</w:t>
      </w:r>
      <w:r w:rsidR="00350348">
        <w:t>业务</w:t>
      </w:r>
      <w:r w:rsidR="00E4315C">
        <w:t>的</w:t>
      </w:r>
      <w:r w:rsidR="00350348">
        <w:t>管控，</w:t>
      </w:r>
      <w:r w:rsidR="00022B7F">
        <w:rPr>
          <w:rFonts w:hint="eastAsia"/>
        </w:rPr>
        <w:t>如</w:t>
      </w:r>
      <w:r w:rsidR="00350348">
        <w:t>动态带宽调整、多种服务质量（</w:t>
      </w:r>
      <w:r w:rsidR="00350348">
        <w:t xml:space="preserve">Quality </w:t>
      </w:r>
      <w:r w:rsidR="00350348">
        <w:rPr>
          <w:rFonts w:hint="eastAsia"/>
        </w:rPr>
        <w:t>of</w:t>
      </w:r>
      <w:r w:rsidR="00350348">
        <w:t xml:space="preserve"> </w:t>
      </w:r>
      <w:r w:rsidR="00350348">
        <w:rPr>
          <w:rFonts w:hint="eastAsia"/>
        </w:rPr>
        <w:t>Service</w:t>
      </w:r>
      <w:r w:rsidR="00350348">
        <w:t>，</w:t>
      </w:r>
      <w:proofErr w:type="spellStart"/>
      <w:r w:rsidR="00350348">
        <w:rPr>
          <w:rFonts w:hint="eastAsia"/>
        </w:rPr>
        <w:t>QoS</w:t>
      </w:r>
      <w:proofErr w:type="spellEnd"/>
      <w:r w:rsidR="00350348">
        <w:t>）提供、指定视频内容屏蔽等。</w:t>
      </w:r>
      <w:r w:rsidR="00216D5A">
        <w:t>此外，视频分发服务器的信息还有助于网络运营商减少非必要的开销</w:t>
      </w:r>
      <w:r w:rsidR="00B2309F">
        <w:t>，</w:t>
      </w:r>
      <w:r w:rsidR="001F5856">
        <w:t>例</w:t>
      </w:r>
      <w:r w:rsidR="00B2309F">
        <w:rPr>
          <w:rFonts w:hint="eastAsia"/>
        </w:rPr>
        <w:t>如网间结算</w:t>
      </w:r>
      <w:r w:rsidR="00C7674A">
        <w:t>（</w:t>
      </w:r>
      <w:r w:rsidR="00C7674A">
        <w:t>Inter</w:t>
      </w:r>
      <w:r w:rsidR="000E65A0">
        <w:t>-</w:t>
      </w:r>
      <w:r w:rsidR="00353AE8">
        <w:t xml:space="preserve">Network </w:t>
      </w:r>
      <w:r w:rsidR="00C7674A">
        <w:rPr>
          <w:rFonts w:hint="eastAsia"/>
        </w:rPr>
        <w:t>Accounting</w:t>
      </w:r>
      <w:r w:rsidR="00C7674A">
        <w:t>）</w:t>
      </w:r>
      <w:r w:rsidR="006862B4">
        <w:t>：</w:t>
      </w:r>
      <w:r w:rsidR="006862B4">
        <w:rPr>
          <w:rFonts w:hint="eastAsia"/>
        </w:rPr>
        <w:t>有些</w:t>
      </w:r>
      <w:r w:rsidR="0097030A">
        <w:t>移动</w:t>
      </w:r>
      <w:r w:rsidR="006862B4">
        <w:t>运营商</w:t>
      </w:r>
      <w:r w:rsidR="00787A5B">
        <w:t>没有自己的互联网接入入口，</w:t>
      </w:r>
      <w:r w:rsidR="005C771A">
        <w:rPr>
          <w:rFonts w:hint="eastAsia"/>
        </w:rPr>
        <w:t>当他们</w:t>
      </w:r>
      <w:r w:rsidR="005C771A">
        <w:t>的</w:t>
      </w:r>
      <w:r w:rsidR="002D70F9">
        <w:t>手机</w:t>
      </w:r>
      <w:r w:rsidR="005C771A">
        <w:t>用户使用互联网业务时，</w:t>
      </w:r>
      <w:r w:rsidR="00272CC3">
        <w:t>所产生的</w:t>
      </w:r>
      <w:r w:rsidR="005C771A">
        <w:t>网络数据</w:t>
      </w:r>
      <w:r w:rsidR="00272CC3">
        <w:t>会</w:t>
      </w:r>
      <w:r w:rsidR="005C771A">
        <w:t>被转发至</w:t>
      </w:r>
      <w:r w:rsidR="00272CC3">
        <w:t>一个</w:t>
      </w:r>
      <w:r w:rsidR="005C771A">
        <w:t>具有合作关系的固网</w:t>
      </w:r>
      <w:r w:rsidR="0097030A">
        <w:t>互联网提供商</w:t>
      </w:r>
      <w:r w:rsidR="00E23BFC">
        <w:t>（</w:t>
      </w:r>
      <w:r w:rsidR="00E23BFC">
        <w:t xml:space="preserve">Internet </w:t>
      </w:r>
      <w:r w:rsidR="00E23BFC">
        <w:rPr>
          <w:rFonts w:hint="eastAsia"/>
        </w:rPr>
        <w:t>Service</w:t>
      </w:r>
      <w:r w:rsidR="00E23BFC">
        <w:t xml:space="preserve"> </w:t>
      </w:r>
      <w:r w:rsidR="00E23BFC">
        <w:rPr>
          <w:rFonts w:hint="eastAsia"/>
        </w:rPr>
        <w:lastRenderedPageBreak/>
        <w:t>Provider</w:t>
      </w:r>
      <w:r w:rsidR="00E23BFC">
        <w:t>，</w:t>
      </w:r>
      <w:r w:rsidR="00E23BFC">
        <w:rPr>
          <w:rFonts w:hint="eastAsia"/>
        </w:rPr>
        <w:t>ISP</w:t>
      </w:r>
      <w:r w:rsidR="00E23BFC">
        <w:t>）</w:t>
      </w:r>
      <w:r w:rsidR="005C771A">
        <w:t>处</w:t>
      </w:r>
      <w:r w:rsidR="00272CC3">
        <w:t>。</w:t>
      </w:r>
      <w:r w:rsidR="00272CC3">
        <w:rPr>
          <w:rFonts w:hint="eastAsia"/>
        </w:rPr>
        <w:t>这些数据</w:t>
      </w:r>
      <w:r w:rsidR="00272CC3">
        <w:t>按流量大小计费，</w:t>
      </w:r>
      <w:r w:rsidR="00272CC3">
        <w:rPr>
          <w:rFonts w:hint="eastAsia"/>
        </w:rPr>
        <w:t>由</w:t>
      </w:r>
      <w:r w:rsidR="00A21DAB">
        <w:t>移动</w:t>
      </w:r>
      <w:r w:rsidR="00272CC3">
        <w:t>运营商支付给固网</w:t>
      </w:r>
      <w:r w:rsidR="0097030A">
        <w:t>ISP</w:t>
      </w:r>
      <w:r w:rsidR="00272CC3">
        <w:t>，</w:t>
      </w:r>
      <w:r w:rsidR="00780E6C">
        <w:t>被称为网间结算</w:t>
      </w:r>
      <w:r w:rsidR="00432DAD">
        <w:t>，</w:t>
      </w:r>
      <w:r w:rsidR="00432DAD">
        <w:rPr>
          <w:rFonts w:hint="eastAsia"/>
        </w:rPr>
        <w:t>如</w:t>
      </w:r>
      <w:r w:rsidR="00432DAD">
        <w:t>图</w:t>
      </w:r>
      <w:r w:rsidR="00432DAD">
        <w:t>3</w:t>
      </w:r>
      <w:r w:rsidR="00C30193">
        <w:t>-</w:t>
      </w:r>
      <w:r w:rsidR="00432DAD">
        <w:t>1</w:t>
      </w:r>
      <w:r w:rsidR="00432DAD">
        <w:rPr>
          <w:rFonts w:hint="eastAsia"/>
        </w:rPr>
        <w:t>所示</w:t>
      </w:r>
      <w:r w:rsidR="00780E6C">
        <w:t>。</w:t>
      </w:r>
      <w:r w:rsidR="009F3709">
        <w:t>由于相较于文本或图片文件，视频文件往往较大</w:t>
      </w:r>
      <w:r w:rsidR="00087DBF">
        <w:t>，</w:t>
      </w:r>
      <w:r w:rsidR="009F3709">
        <w:t>故</w:t>
      </w:r>
      <w:r w:rsidR="009F3709">
        <w:rPr>
          <w:rFonts w:hint="eastAsia"/>
        </w:rPr>
        <w:t>网络视频</w:t>
      </w:r>
      <w:r w:rsidR="009F3709">
        <w:t>业务</w:t>
      </w:r>
      <w:r w:rsidR="00122B4D">
        <w:t>产生的</w:t>
      </w:r>
      <w:r w:rsidR="009F3709">
        <w:t>流量往往远大于其它业务</w:t>
      </w:r>
      <w:r w:rsidR="009F3709">
        <w:rPr>
          <w:rFonts w:hint="eastAsia"/>
        </w:rPr>
        <w:t>的</w:t>
      </w:r>
      <w:r w:rsidR="009F3709">
        <w:t>流量</w:t>
      </w:r>
      <w:r w:rsidR="00122B4D">
        <w:t>，</w:t>
      </w:r>
      <w:r w:rsidR="00122B4D">
        <w:rPr>
          <w:rFonts w:hint="eastAsia"/>
        </w:rPr>
        <w:t>进而</w:t>
      </w:r>
      <w:r w:rsidR="00122B4D">
        <w:t>造成较高的网间结算费用</w:t>
      </w:r>
      <w:r w:rsidR="009F3709">
        <w:t>。</w:t>
      </w:r>
      <w:r w:rsidR="006D2408">
        <w:t>在此情形下，</w:t>
      </w:r>
      <w:r w:rsidR="006D2408">
        <w:rPr>
          <w:rFonts w:hint="eastAsia"/>
        </w:rPr>
        <w:t>移动运营</w:t>
      </w:r>
      <w:r w:rsidR="006D2408">
        <w:t>商</w:t>
      </w:r>
      <w:r w:rsidR="00437F50">
        <w:t>往往</w:t>
      </w:r>
      <w:r w:rsidR="00B36A35">
        <w:t>会迫切的</w:t>
      </w:r>
      <w:r w:rsidR="006D2408">
        <w:t>需要网络视频业务分发服务器的信息，</w:t>
      </w:r>
      <w:r w:rsidR="00437F50">
        <w:t>以</w:t>
      </w:r>
      <w:r w:rsidR="006D2408">
        <w:t>进行相应措施（</w:t>
      </w:r>
      <w:r w:rsidR="00423192">
        <w:t>如</w:t>
      </w:r>
      <w:r w:rsidR="006049BA">
        <w:t>部署网内专用缓存）</w:t>
      </w:r>
      <w:r w:rsidR="006049BA">
        <w:rPr>
          <w:rFonts w:hint="eastAsia"/>
        </w:rPr>
        <w:t>来</w:t>
      </w:r>
      <w:r w:rsidR="006D2408">
        <w:t>降低费用。</w:t>
      </w:r>
    </w:p>
    <w:p w14:paraId="652CAE2F" w14:textId="77777777" w:rsidR="00780E6C" w:rsidRDefault="00780E6C" w:rsidP="000A13EB">
      <w:pPr>
        <w:pStyle w:val="a3"/>
        <w:jc w:val="center"/>
      </w:pPr>
    </w:p>
    <w:p w14:paraId="54294DA6" w14:textId="485C3F54" w:rsidR="000A13EB" w:rsidRDefault="000A13EB" w:rsidP="000A13EB">
      <w:pPr>
        <w:pStyle w:val="a3"/>
        <w:spacing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15F6445F" wp14:editId="0DFB8E88">
            <wp:extent cx="4320000" cy="28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_network_account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C6C6" w14:textId="360B5697" w:rsidR="000A13EB" w:rsidRDefault="00333E5F" w:rsidP="00C30193">
      <w:pPr>
        <w:pStyle w:val="a6"/>
      </w:pPr>
      <w:r>
        <w:t>图</w:t>
      </w:r>
      <w:r w:rsidR="00B554D8">
        <w:t>3</w:t>
      </w:r>
      <w:r>
        <w:t>-</w:t>
      </w:r>
      <w:r w:rsidR="00B554D8">
        <w:t>1</w:t>
      </w:r>
    </w:p>
    <w:p w14:paraId="323998C4" w14:textId="77777777" w:rsidR="00B554D8" w:rsidRDefault="00B554D8" w:rsidP="000A13EB">
      <w:pPr>
        <w:pStyle w:val="a3"/>
        <w:jc w:val="center"/>
      </w:pPr>
    </w:p>
    <w:p w14:paraId="67FF5165" w14:textId="40C740B8" w:rsidR="00F50ED4" w:rsidRDefault="00971CB9" w:rsidP="00473F08">
      <w:pPr>
        <w:pStyle w:val="a3"/>
        <w:ind w:firstLine="420"/>
      </w:pPr>
      <w:r>
        <w:t>然而，就算对于网络运营商而言，</w:t>
      </w:r>
      <w:r>
        <w:rPr>
          <w:rFonts w:hint="eastAsia"/>
        </w:rPr>
        <w:t>从</w:t>
      </w:r>
      <w:r>
        <w:t>互联网中众多的服务器中定位出各个网络视频业务</w:t>
      </w:r>
      <w:r>
        <w:rPr>
          <w:rFonts w:hint="eastAsia"/>
        </w:rPr>
        <w:t>提供商</w:t>
      </w:r>
      <w:r>
        <w:t>的分发服务器也并非易事。</w:t>
      </w:r>
      <w:r w:rsidR="00D93F37">
        <w:t>在</w:t>
      </w:r>
      <w:r w:rsidR="007C3936">
        <w:t>视频</w:t>
      </w:r>
      <w:r w:rsidR="00D93F37">
        <w:t>分发网络中，</w:t>
      </w:r>
      <w:r w:rsidR="00D93F37">
        <w:rPr>
          <w:rFonts w:hint="eastAsia"/>
        </w:rPr>
        <w:t>分发服务器</w:t>
      </w:r>
      <w:r w:rsidR="00001871">
        <w:t>往往</w:t>
      </w:r>
      <w:r w:rsidR="00001871">
        <w:rPr>
          <w:rFonts w:hint="eastAsia"/>
        </w:rPr>
        <w:t>具有</w:t>
      </w:r>
      <w:r w:rsidR="00001871">
        <w:t>以下特点</w:t>
      </w:r>
      <w:r w:rsidR="003F2DB2">
        <w:t>：</w:t>
      </w:r>
      <w:r w:rsidR="003F2DB2">
        <w:t>1</w:t>
      </w:r>
      <w:r w:rsidR="003F2DB2">
        <w:t>）</w:t>
      </w:r>
      <w:r w:rsidR="003F2DB2">
        <w:rPr>
          <w:rFonts w:hint="eastAsia"/>
        </w:rPr>
        <w:t>大多数</w:t>
      </w:r>
      <w:r w:rsidR="00787A5B">
        <w:t>调度服务器与几乎所有的资源服务器并没有域名；</w:t>
      </w:r>
      <w:r w:rsidR="003F2DB2">
        <w:t>2</w:t>
      </w:r>
      <w:r w:rsidR="003F2DB2">
        <w:t>）</w:t>
      </w:r>
      <w:r w:rsidR="001A589E">
        <w:t>这些服务器的</w:t>
      </w:r>
      <w:r w:rsidR="001A589E">
        <w:t>IP</w:t>
      </w:r>
      <w:r w:rsidR="001A589E">
        <w:t>地址不固定，会经常改变；</w:t>
      </w:r>
      <w:r w:rsidR="001A589E">
        <w:t>3</w:t>
      </w:r>
      <w:r w:rsidR="001A589E">
        <w:t>）新增</w:t>
      </w:r>
      <w:r w:rsidR="008D42FA">
        <w:rPr>
          <w:rFonts w:hint="eastAsia"/>
        </w:rPr>
        <w:t>的</w:t>
      </w:r>
      <w:r w:rsidR="001A589E">
        <w:t>分发服务器随时</w:t>
      </w:r>
      <w:r w:rsidR="00001871">
        <w:t>可能</w:t>
      </w:r>
      <w:r w:rsidR="001A589E">
        <w:t>被添加至视频分发网络中</w:t>
      </w:r>
      <w:r w:rsidR="008D42FA">
        <w:t>；</w:t>
      </w:r>
      <w:r w:rsidR="008D42FA">
        <w:rPr>
          <w:rFonts w:hint="eastAsia"/>
        </w:rPr>
        <w:t>现存的</w:t>
      </w:r>
      <w:r w:rsidR="008D42FA">
        <w:t>分发服务器也随时可能从视频分发网络中删除</w:t>
      </w:r>
      <w:r w:rsidR="007512F2">
        <w:t>。</w:t>
      </w:r>
      <w:r w:rsidR="00857921">
        <w:t>这些特点使得分发网络可以进行</w:t>
      </w:r>
      <w:r w:rsidR="005C0785">
        <w:t>灵活</w:t>
      </w:r>
      <w:r w:rsidR="00857921">
        <w:t>扩展以提升性能，</w:t>
      </w:r>
      <w:r w:rsidR="00857921">
        <w:rPr>
          <w:rFonts w:hint="eastAsia"/>
        </w:rPr>
        <w:t>但也对</w:t>
      </w:r>
      <w:r w:rsidR="00857921">
        <w:t>分发服务器的检测造成了较大的困难。</w:t>
      </w:r>
      <w:r w:rsidR="009470D6">
        <w:t>例如</w:t>
      </w:r>
      <w:r w:rsidR="006F3ED3">
        <w:t>，</w:t>
      </w:r>
      <w:r w:rsidR="00F4158D">
        <w:t>试图向各个业务提供商</w:t>
      </w:r>
      <w:r w:rsidR="0029738B">
        <w:t>进行</w:t>
      </w:r>
      <w:r w:rsidR="00F4158D">
        <w:t>询问</w:t>
      </w:r>
      <w:r w:rsidR="00473F08">
        <w:t>，</w:t>
      </w:r>
      <w:r w:rsidR="00473F08">
        <w:rPr>
          <w:rFonts w:hint="eastAsia"/>
        </w:rPr>
        <w:t>使用</w:t>
      </w:r>
      <w:r w:rsidR="006F3ED3">
        <w:rPr>
          <w:rFonts w:hint="eastAsia"/>
        </w:rPr>
        <w:t>简单</w:t>
      </w:r>
      <w:r w:rsidR="006F3ED3">
        <w:t>的白名单匹配</w:t>
      </w:r>
      <w:r w:rsidR="00112FED">
        <w:t>的</w:t>
      </w:r>
      <w:r w:rsidR="006F3ED3">
        <w:t>方法</w:t>
      </w:r>
      <w:r w:rsidR="0029738B">
        <w:t>，</w:t>
      </w:r>
      <w:r w:rsidR="006F3ED3">
        <w:t>就无法适用</w:t>
      </w:r>
      <w:r w:rsidR="0029738B">
        <w:rPr>
          <w:rFonts w:hint="eastAsia"/>
        </w:rPr>
        <w:t>于</w:t>
      </w:r>
      <w:r w:rsidR="00112FED">
        <w:t>无域名、</w:t>
      </w:r>
      <w:r w:rsidR="00112FED">
        <w:rPr>
          <w:rFonts w:hint="eastAsia"/>
        </w:rPr>
        <w:t>不</w:t>
      </w:r>
      <w:r w:rsidR="00112FED">
        <w:t>固定</w:t>
      </w:r>
      <w:r w:rsidR="00112FED">
        <w:t>IP</w:t>
      </w:r>
      <w:r w:rsidR="00112FED">
        <w:t>地址、可动态</w:t>
      </w:r>
      <w:r w:rsidR="003F76E6">
        <w:t>增减</w:t>
      </w:r>
      <w:r w:rsidR="00112FED">
        <w:t>的网络视频业务分发服务器</w:t>
      </w:r>
      <w:r w:rsidR="00B058B9">
        <w:t>的</w:t>
      </w:r>
      <w:r w:rsidR="00112FED">
        <w:t>检测</w:t>
      </w:r>
      <w:r w:rsidR="006F3ED3">
        <w:t>。</w:t>
      </w:r>
    </w:p>
    <w:p w14:paraId="3B120525" w14:textId="6841144C" w:rsidR="008373F2" w:rsidRDefault="007E1A60" w:rsidP="008373F2">
      <w:pPr>
        <w:pStyle w:val="a3"/>
      </w:pPr>
      <w:r>
        <w:tab/>
      </w:r>
      <w:r w:rsidR="00EA3B17">
        <w:t>为解决此问题，</w:t>
      </w:r>
      <w:r w:rsidR="00EA3B17">
        <w:rPr>
          <w:rFonts w:hint="eastAsia"/>
        </w:rPr>
        <w:t>在</w:t>
      </w:r>
      <w:r w:rsidR="00EA3B17">
        <w:t>本章中，</w:t>
      </w:r>
      <w:r w:rsidR="00EA3B17">
        <w:rPr>
          <w:rFonts w:hint="eastAsia"/>
        </w:rPr>
        <w:t>我们</w:t>
      </w:r>
      <w:r w:rsidR="00EA3B17">
        <w:t>对网络视频业务中用户与</w:t>
      </w:r>
      <w:r w:rsidR="00EA3B17">
        <w:rPr>
          <w:rFonts w:hint="eastAsia"/>
        </w:rPr>
        <w:t>服务器</w:t>
      </w:r>
      <w:r w:rsidR="00C77532">
        <w:t>之间的通信进行</w:t>
      </w:r>
      <w:r w:rsidR="00EA3B17">
        <w:t>详细的分析</w:t>
      </w:r>
      <w:r w:rsidR="008E0E38">
        <w:t>。</w:t>
      </w:r>
      <w:r w:rsidR="008E0E38">
        <w:rPr>
          <w:rFonts w:hint="eastAsia"/>
        </w:rPr>
        <w:t>基于</w:t>
      </w:r>
      <w:r w:rsidR="008E0E38">
        <w:t>分析结果，</w:t>
      </w:r>
      <w:r w:rsidR="008E0E38">
        <w:rPr>
          <w:rFonts w:hint="eastAsia"/>
        </w:rPr>
        <w:t>我们</w:t>
      </w:r>
      <w:r w:rsidR="000158E8">
        <w:t>提出了一个高效的分发服务器检测方法</w:t>
      </w:r>
      <w:r w:rsidR="008E0E38">
        <w:t>，</w:t>
      </w:r>
      <w:r w:rsidR="008E0E38">
        <w:rPr>
          <w:rFonts w:hint="eastAsia"/>
        </w:rPr>
        <w:t>并使用</w:t>
      </w:r>
      <w:r w:rsidR="008E0E38">
        <w:t>真实的数据进行</w:t>
      </w:r>
      <w:r w:rsidR="008E0E38">
        <w:rPr>
          <w:rFonts w:hint="eastAsia"/>
        </w:rPr>
        <w:t>了</w:t>
      </w:r>
      <w:r w:rsidR="008E0E38">
        <w:t>验证</w:t>
      </w:r>
      <w:r w:rsidR="000158E8">
        <w:t>。</w:t>
      </w:r>
      <w:r w:rsidR="0051530C">
        <w:rPr>
          <w:rFonts w:hint="eastAsia"/>
        </w:rPr>
        <w:t>本章</w:t>
      </w:r>
      <w:r w:rsidR="0051530C">
        <w:t>研究内容的主要贡献与创新点</w:t>
      </w:r>
      <w:r w:rsidR="00F655AD">
        <w:t>在于</w:t>
      </w:r>
      <w:r w:rsidR="0051530C">
        <w:t>：</w:t>
      </w:r>
      <w:r w:rsidR="000705E7">
        <w:t>1</w:t>
      </w:r>
      <w:r w:rsidR="000705E7">
        <w:t>）</w:t>
      </w:r>
      <w:r w:rsidR="0039229E">
        <w:t>新颖的</w:t>
      </w:r>
      <w:r w:rsidR="000705E7">
        <w:t>研究</w:t>
      </w:r>
      <w:r w:rsidR="00221166">
        <w:t>问题</w:t>
      </w:r>
      <w:r w:rsidR="008B780C">
        <w:t>。</w:t>
      </w:r>
      <w:r w:rsidR="000705E7">
        <w:t>我们关注于网络视频业务分发服务器的检测。据我们</w:t>
      </w:r>
      <w:r w:rsidR="000705E7">
        <w:rPr>
          <w:rFonts w:hint="eastAsia"/>
        </w:rPr>
        <w:t>所知</w:t>
      </w:r>
      <w:r w:rsidR="000705E7">
        <w:t>，对这一具有重要实际意义</w:t>
      </w:r>
      <w:r w:rsidR="007B5BDF">
        <w:rPr>
          <w:rFonts w:hint="eastAsia"/>
        </w:rPr>
        <w:t>的</w:t>
      </w:r>
      <w:r w:rsidR="000705E7">
        <w:rPr>
          <w:rFonts w:hint="eastAsia"/>
        </w:rPr>
        <w:t>问题</w:t>
      </w:r>
      <w:r w:rsidR="000705E7">
        <w:t>的研究</w:t>
      </w:r>
      <w:r w:rsidR="000705E7">
        <w:rPr>
          <w:rFonts w:hint="eastAsia"/>
        </w:rPr>
        <w:t>尚属首次</w:t>
      </w:r>
      <w:r w:rsidR="000705E7">
        <w:t>。</w:t>
      </w:r>
      <w:r w:rsidR="0039229E">
        <w:t>2</w:t>
      </w:r>
      <w:r w:rsidR="0039229E">
        <w:t>）</w:t>
      </w:r>
      <w:r w:rsidR="00382051">
        <w:rPr>
          <w:rFonts w:hint="eastAsia"/>
        </w:rPr>
        <w:t>深入</w:t>
      </w:r>
      <w:r w:rsidR="00382051">
        <w:t>的</w:t>
      </w:r>
      <w:r w:rsidR="00E9783F">
        <w:t>专项</w:t>
      </w:r>
      <w:r w:rsidR="005413E5">
        <w:t>分析。</w:t>
      </w:r>
      <w:r w:rsidR="00453278">
        <w:t>我们</w:t>
      </w:r>
      <w:r w:rsidR="00535D61">
        <w:t>基于</w:t>
      </w:r>
      <w:r w:rsidR="00C3606A">
        <w:t>对</w:t>
      </w:r>
      <w:r w:rsidR="00535D61">
        <w:t>播测报文</w:t>
      </w:r>
      <w:r w:rsidR="00C3606A">
        <w:t>的</w:t>
      </w:r>
      <w:r w:rsidR="00535D61">
        <w:t>分析，</w:t>
      </w:r>
      <w:r w:rsidR="00535D61">
        <w:rPr>
          <w:rFonts w:hint="eastAsia"/>
        </w:rPr>
        <w:t>总结出</w:t>
      </w:r>
      <w:r w:rsidR="00433905">
        <w:rPr>
          <w:rFonts w:hint="eastAsia"/>
        </w:rPr>
        <w:t>了</w:t>
      </w:r>
      <w:r w:rsidR="00535D61">
        <w:t>国内主流网络视频业务通用的用户</w:t>
      </w:r>
      <w:r w:rsidR="00535D61">
        <w:t>-</w:t>
      </w:r>
      <w:r w:rsidR="00535D61">
        <w:rPr>
          <w:rFonts w:hint="eastAsia"/>
        </w:rPr>
        <w:t>服务器</w:t>
      </w:r>
      <w:r w:rsidR="00535D61">
        <w:t>通信</w:t>
      </w:r>
      <w:r w:rsidR="00433905">
        <w:t>流程</w:t>
      </w:r>
      <w:r w:rsidR="00535D61">
        <w:t>，</w:t>
      </w:r>
      <w:r w:rsidR="00535D61">
        <w:rPr>
          <w:rFonts w:hint="eastAsia"/>
        </w:rPr>
        <w:lastRenderedPageBreak/>
        <w:t>并</w:t>
      </w:r>
      <w:r w:rsidR="00535D61">
        <w:t>进一步定义了若干衡量指标</w:t>
      </w:r>
      <w:r w:rsidR="00817157">
        <w:t>以</w:t>
      </w:r>
      <w:r w:rsidR="00817157">
        <w:rPr>
          <w:rFonts w:hint="eastAsia"/>
        </w:rPr>
        <w:t>揭示这些</w:t>
      </w:r>
      <w:r w:rsidR="00817157">
        <w:t>通信行为的特点。</w:t>
      </w:r>
      <w:r w:rsidR="005413E5">
        <w:t>3</w:t>
      </w:r>
      <w:r w:rsidR="005413E5">
        <w:t>）</w:t>
      </w:r>
      <w:r w:rsidR="005413E5">
        <w:rPr>
          <w:rFonts w:hint="eastAsia"/>
        </w:rPr>
        <w:t>高效</w:t>
      </w:r>
      <w:r w:rsidR="005413E5">
        <w:t>的检测方法。</w:t>
      </w:r>
      <w:r w:rsidR="00817157">
        <w:t>我们</w:t>
      </w:r>
      <w:r w:rsidR="00695DDE">
        <w:t>基于</w:t>
      </w:r>
      <w:r w:rsidR="00695DDE">
        <w:rPr>
          <w:rFonts w:hint="eastAsia"/>
        </w:rPr>
        <w:t>通信</w:t>
      </w:r>
      <w:r w:rsidR="00695DDE">
        <w:t>特征与机器学习算法，</w:t>
      </w:r>
      <w:r w:rsidR="00695DDE">
        <w:rPr>
          <w:rFonts w:hint="eastAsia"/>
        </w:rPr>
        <w:t>提出了</w:t>
      </w:r>
      <w:r w:rsidR="00695DDE">
        <w:t>网络视频</w:t>
      </w:r>
      <w:r w:rsidR="00695DDE">
        <w:rPr>
          <w:rFonts w:hint="eastAsia"/>
        </w:rPr>
        <w:t>业务</w:t>
      </w:r>
      <w:r w:rsidR="00695DDE">
        <w:t>分发服务器检测系统</w:t>
      </w:r>
      <w:r w:rsidR="009C2427">
        <w:rPr>
          <w:rFonts w:hint="eastAsia"/>
        </w:rPr>
        <w:t>。</w:t>
      </w:r>
      <w:r w:rsidR="00C77532">
        <w:t>该系统</w:t>
      </w:r>
      <w:r w:rsidR="009C2427">
        <w:t>具有通用性，对已知和未知的网络视频业务</w:t>
      </w:r>
      <w:r w:rsidR="009C2427">
        <w:rPr>
          <w:rFonts w:hint="eastAsia"/>
        </w:rPr>
        <w:t>提供商</w:t>
      </w:r>
      <w:r w:rsidR="009C2427">
        <w:t>均可</w:t>
      </w:r>
      <w:r w:rsidR="009C2427">
        <w:rPr>
          <w:rFonts w:hint="eastAsia"/>
        </w:rPr>
        <w:t>适用</w:t>
      </w:r>
      <w:r w:rsidR="00803415">
        <w:t>。</w:t>
      </w:r>
      <w:r w:rsidR="00695DDE">
        <w:t>实验结果显示</w:t>
      </w:r>
      <w:r w:rsidR="00F94D7A">
        <w:rPr>
          <w:rFonts w:hint="eastAsia"/>
        </w:rPr>
        <w:t>该系统</w:t>
      </w:r>
      <w:r w:rsidR="00F94D7A">
        <w:t>性能</w:t>
      </w:r>
      <w:r w:rsidR="00F94D7A">
        <w:rPr>
          <w:rFonts w:hint="eastAsia"/>
        </w:rPr>
        <w:t>优秀</w:t>
      </w:r>
      <w:r w:rsidR="00F94D7A">
        <w:t>：</w:t>
      </w:r>
      <w:r w:rsidR="00695DDE">
        <w:t>准确率可接近</w:t>
      </w:r>
      <w:r w:rsidR="00695DDE">
        <w:t>100%</w:t>
      </w:r>
      <w:r w:rsidR="00695DDE">
        <w:t>，</w:t>
      </w:r>
      <w:r w:rsidR="00695DDE">
        <w:rPr>
          <w:rFonts w:hint="eastAsia"/>
        </w:rPr>
        <w:t>同时</w:t>
      </w:r>
      <w:r w:rsidR="00695DDE">
        <w:t>召回率</w:t>
      </w:r>
      <w:r w:rsidR="00F94D7A">
        <w:t>在</w:t>
      </w:r>
      <w:r w:rsidR="00695DDE">
        <w:t>85%</w:t>
      </w:r>
      <w:r w:rsidR="00F94D7A">
        <w:t>以上。</w:t>
      </w:r>
    </w:p>
    <w:p w14:paraId="000E138D" w14:textId="461DEB81" w:rsidR="008373F2" w:rsidRDefault="00DF7EEC" w:rsidP="00386662">
      <w:pPr>
        <w:pStyle w:val="-0"/>
        <w:spacing w:before="312" w:after="312"/>
      </w:pPr>
      <w:r>
        <w:t>相关</w:t>
      </w:r>
      <w:r w:rsidR="004B1F58">
        <w:rPr>
          <w:rFonts w:hint="eastAsia"/>
        </w:rPr>
        <w:t>研究现状</w:t>
      </w:r>
    </w:p>
    <w:p w14:paraId="30E93035" w14:textId="5571DB91" w:rsidR="0068323E" w:rsidRDefault="00787A5B" w:rsidP="001B2EEE">
      <w:pPr>
        <w:pStyle w:val="a3"/>
        <w:ind w:firstLine="420"/>
      </w:pPr>
      <w:r>
        <w:t>对于</w:t>
      </w:r>
      <w:r w:rsidR="007A46ED">
        <w:t>网络视频业务中视频分发网络结构和分发策略</w:t>
      </w:r>
      <w:r>
        <w:rPr>
          <w:rFonts w:hint="eastAsia"/>
        </w:rPr>
        <w:t>的</w:t>
      </w:r>
      <w:r>
        <w:t>研究，学术界目前已有了一些工作。</w:t>
      </w:r>
      <w:r w:rsidR="00701E3A">
        <w:t>在</w:t>
      </w:r>
      <w:r w:rsidR="00DE6E21">
        <w:t>文献</w:t>
      </w:r>
      <w:r w:rsidR="00DE6E21">
        <w:t>[3]</w:t>
      </w:r>
      <w:r w:rsidR="00DE6E21">
        <w:t>中</w:t>
      </w:r>
      <w:r w:rsidR="00C21E19">
        <w:t>，</w:t>
      </w:r>
      <w:r w:rsidR="006675E7">
        <w:rPr>
          <w:rFonts w:hint="eastAsia"/>
        </w:rPr>
        <w:t>作者</w:t>
      </w:r>
      <w:proofErr w:type="spellStart"/>
      <w:r w:rsidR="00D17199">
        <w:t>Saxena</w:t>
      </w:r>
      <w:proofErr w:type="spellEnd"/>
      <w:r w:rsidR="00D17199">
        <w:t>等</w:t>
      </w:r>
      <w:r w:rsidR="006675E7">
        <w:t>人</w:t>
      </w:r>
      <w:r w:rsidR="00122919">
        <w:t>关注于</w:t>
      </w:r>
      <w:r w:rsidR="005F7B71">
        <w:t>三家</w:t>
      </w:r>
      <w:r w:rsidR="00122919">
        <w:t>不同</w:t>
      </w:r>
      <w:r w:rsidR="005F7B71">
        <w:t>网络视频业务提供商</w:t>
      </w:r>
      <w:r w:rsidR="00122919">
        <w:t>的分发网络，</w:t>
      </w:r>
      <w:r w:rsidR="00AB594F">
        <w:t>研究了</w:t>
      </w:r>
      <w:r w:rsidR="00122919">
        <w:rPr>
          <w:rFonts w:hint="eastAsia"/>
        </w:rPr>
        <w:t>其</w:t>
      </w:r>
      <w:r w:rsidR="007669EE">
        <w:t>中</w:t>
      </w:r>
      <w:r w:rsidR="00F8598E">
        <w:t>服务器部署</w:t>
      </w:r>
      <w:r w:rsidR="004D0F99">
        <w:t>策略</w:t>
      </w:r>
      <w:r w:rsidR="00F8598E">
        <w:t>，</w:t>
      </w:r>
      <w:r w:rsidR="005F7B71">
        <w:rPr>
          <w:rFonts w:hint="eastAsia"/>
        </w:rPr>
        <w:t>并</w:t>
      </w:r>
      <w:r w:rsidR="00F8598E">
        <w:t>对比了</w:t>
      </w:r>
      <w:r w:rsidR="00F8598E">
        <w:rPr>
          <w:rFonts w:hint="eastAsia"/>
        </w:rPr>
        <w:t>各</w:t>
      </w:r>
      <w:r w:rsidR="004D0F99">
        <w:t>网络</w:t>
      </w:r>
      <w:r w:rsidR="00F8598E">
        <w:t>的</w:t>
      </w:r>
      <w:r w:rsidR="004D0F99">
        <w:t>服务</w:t>
      </w:r>
      <w:r w:rsidR="005F7B71">
        <w:t>质量。</w:t>
      </w:r>
      <w:r w:rsidR="006675E7">
        <w:t>作者</w:t>
      </w:r>
      <w:proofErr w:type="spellStart"/>
      <w:r w:rsidR="00D17199" w:rsidRPr="00D17199">
        <w:t>Adhikari</w:t>
      </w:r>
      <w:proofErr w:type="spellEnd"/>
      <w:r w:rsidR="00D17199">
        <w:t>等</w:t>
      </w:r>
      <w:r w:rsidR="006675E7">
        <w:t>人</w:t>
      </w:r>
      <w:r w:rsidR="00D17199">
        <w:t>使用被动测量</w:t>
      </w:r>
      <w:r w:rsidR="006675E7">
        <w:t>技术</w:t>
      </w:r>
      <w:r w:rsidR="009D5338">
        <w:t>[4]</w:t>
      </w:r>
      <w:r w:rsidR="00D17199">
        <w:t>与主动测量</w:t>
      </w:r>
      <w:r w:rsidR="006675E7">
        <w:t>技术</w:t>
      </w:r>
      <w:r w:rsidR="00D17199">
        <w:t>[5]</w:t>
      </w:r>
      <w:r w:rsidR="00DF35C6">
        <w:t>[6]</w:t>
      </w:r>
      <w:r w:rsidR="0041559B">
        <w:t>，</w:t>
      </w:r>
      <w:r w:rsidR="00465586">
        <w:t>对</w:t>
      </w:r>
      <w:r w:rsidR="00DF35C6">
        <w:t>YouTube</w:t>
      </w:r>
      <w:r w:rsidR="00DF35C6">
        <w:t>视频分发网络</w:t>
      </w:r>
      <w:r w:rsidR="00466F38">
        <w:t>中</w:t>
      </w:r>
      <w:r w:rsidR="00DF35C6">
        <w:t>的服务器位置与视频分发策略</w:t>
      </w:r>
      <w:r w:rsidR="00465586">
        <w:t>进行了探索</w:t>
      </w:r>
      <w:r w:rsidR="00701E3A">
        <w:t>。</w:t>
      </w:r>
      <w:r w:rsidR="00701E3A">
        <w:rPr>
          <w:rFonts w:hint="eastAsia"/>
        </w:rPr>
        <w:t>在</w:t>
      </w:r>
      <w:r w:rsidR="00701E3A">
        <w:t>文献</w:t>
      </w:r>
      <w:r w:rsidR="00C25856">
        <w:t>[7]</w:t>
      </w:r>
      <w:r w:rsidR="00701E3A">
        <w:t>中，</w:t>
      </w:r>
      <w:r w:rsidR="00701E3A">
        <w:rPr>
          <w:rFonts w:hint="eastAsia"/>
        </w:rPr>
        <w:t>作者</w:t>
      </w:r>
      <w:r w:rsidR="00701E3A" w:rsidRPr="00701E3A">
        <w:t>Torres</w:t>
      </w:r>
      <w:r w:rsidR="00701E3A">
        <w:t>等人在不同国家收集了</w:t>
      </w:r>
      <w:r w:rsidR="00701E3A">
        <w:t>YouTube</w:t>
      </w:r>
      <w:r w:rsidR="00701E3A">
        <w:t>的</w:t>
      </w:r>
      <w:r w:rsidR="00701E3A">
        <w:t>CDN</w:t>
      </w:r>
      <w:r w:rsidR="00701E3A">
        <w:t>流量，</w:t>
      </w:r>
      <w:r w:rsidR="00701E3A">
        <w:rPr>
          <w:rFonts w:hint="eastAsia"/>
        </w:rPr>
        <w:t>并</w:t>
      </w:r>
      <w:r w:rsidR="00701E3A">
        <w:t>对其网络结构与服务器</w:t>
      </w:r>
      <w:r w:rsidR="00701E3A">
        <w:rPr>
          <w:rFonts w:hint="eastAsia"/>
        </w:rPr>
        <w:t>选择策略</w:t>
      </w:r>
      <w:r w:rsidR="00701E3A">
        <w:t>进行了分析。</w:t>
      </w:r>
      <w:r w:rsidR="00C25856">
        <w:rPr>
          <w:rFonts w:hint="eastAsia"/>
        </w:rPr>
        <w:t>在</w:t>
      </w:r>
      <w:r w:rsidR="00C25856">
        <w:t>文献</w:t>
      </w:r>
      <w:r w:rsidR="00C25856">
        <w:t>[8]</w:t>
      </w:r>
      <w:r w:rsidR="00C25856">
        <w:t>中，作者</w:t>
      </w:r>
      <w:proofErr w:type="spellStart"/>
      <w:r w:rsidR="00F205B0">
        <w:t>Plissonneau</w:t>
      </w:r>
      <w:proofErr w:type="spellEnd"/>
      <w:r w:rsidR="00C25856">
        <w:t>等人研究了</w:t>
      </w:r>
      <w:r w:rsidR="00C25856">
        <w:rPr>
          <w:rFonts w:hint="eastAsia"/>
        </w:rPr>
        <w:t>YouTube</w:t>
      </w:r>
      <w:r w:rsidR="00C25856">
        <w:t>在不同</w:t>
      </w:r>
      <w:r w:rsidR="00C25856">
        <w:t>ISP</w:t>
      </w:r>
      <w:r w:rsidR="00C25856">
        <w:t>网络和不同国家中的视频分发</w:t>
      </w:r>
      <w:r w:rsidR="00EF3628">
        <w:rPr>
          <w:rFonts w:hint="eastAsia"/>
        </w:rPr>
        <w:t>流程</w:t>
      </w:r>
      <w:r w:rsidR="00C25856">
        <w:rPr>
          <w:rFonts w:hint="eastAsia"/>
        </w:rPr>
        <w:t>以及</w:t>
      </w:r>
      <w:r w:rsidR="00C25856">
        <w:t>对用户体验的影响。</w:t>
      </w:r>
      <w:r w:rsidR="00EF3628">
        <w:t>需要注意的是，</w:t>
      </w:r>
      <w:r w:rsidR="00273E40">
        <w:t>现有的</w:t>
      </w:r>
      <w:r w:rsidR="0068323E">
        <w:t>这些对网络视频业务分发</w:t>
      </w:r>
      <w:r w:rsidR="00273E40">
        <w:t>网络的研究，</w:t>
      </w:r>
      <w:r w:rsidR="00273E40">
        <w:rPr>
          <w:rFonts w:hint="eastAsia"/>
        </w:rPr>
        <w:t>大多数是</w:t>
      </w:r>
      <w:r w:rsidR="00273E40">
        <w:t>面向</w:t>
      </w:r>
      <w:r w:rsidR="005815EA">
        <w:t>业务</w:t>
      </w:r>
      <w:r w:rsidR="00273E40">
        <w:t>提供商</w:t>
      </w:r>
      <w:r w:rsidR="00273E40">
        <w:t>YouTube</w:t>
      </w:r>
      <w:r w:rsidR="00273E40">
        <w:t>的。</w:t>
      </w:r>
      <w:r w:rsidR="00B75F33">
        <w:t>YouTube</w:t>
      </w:r>
      <w:r w:rsidR="00B75F33">
        <w:t>的</w:t>
      </w:r>
      <w:r w:rsidR="00B75F33">
        <w:rPr>
          <w:rFonts w:hint="eastAsia"/>
        </w:rPr>
        <w:t>分发服务器</w:t>
      </w:r>
      <w:r w:rsidR="00B75F33">
        <w:t>具有一组固定格式的域名</w:t>
      </w:r>
      <w:r w:rsidR="00526155">
        <w:t>，</w:t>
      </w:r>
      <w:r w:rsidR="00526155">
        <w:rPr>
          <w:rFonts w:hint="eastAsia"/>
        </w:rPr>
        <w:t>研究者</w:t>
      </w:r>
      <w:r w:rsidR="00526155">
        <w:t>可以直接从互联网流量中</w:t>
      </w:r>
      <w:r w:rsidR="00EB6004">
        <w:t>根据</w:t>
      </w:r>
      <w:r w:rsidR="00410E41">
        <w:t>域名过滤来</w:t>
      </w:r>
      <w:r w:rsidR="00526155">
        <w:t>定位分发服务器</w:t>
      </w:r>
      <w:r w:rsidR="00B75F33">
        <w:t>。</w:t>
      </w:r>
      <w:r w:rsidR="00DB34F6">
        <w:t>然而，</w:t>
      </w:r>
      <w:r w:rsidR="00DB34F6">
        <w:rPr>
          <w:rFonts w:hint="eastAsia"/>
        </w:rPr>
        <w:t>正如</w:t>
      </w:r>
      <w:r w:rsidR="00DB34F6">
        <w:t>上节中所提到的，</w:t>
      </w:r>
      <w:r w:rsidR="00DB34F6">
        <w:rPr>
          <w:rFonts w:hint="eastAsia"/>
        </w:rPr>
        <w:t>对于</w:t>
      </w:r>
      <w:r w:rsidR="00DB34F6">
        <w:t>其它的（尤其是国内主流的）网络视频业务提供商，</w:t>
      </w:r>
      <w:r w:rsidR="00DB34F6">
        <w:rPr>
          <w:rFonts w:hint="eastAsia"/>
        </w:rPr>
        <w:t>其</w:t>
      </w:r>
      <w:r w:rsidR="00DB34F6">
        <w:t>分发</w:t>
      </w:r>
      <w:r w:rsidR="00DB34F6">
        <w:rPr>
          <w:rFonts w:hint="eastAsia"/>
        </w:rPr>
        <w:t>服务器</w:t>
      </w:r>
      <w:r w:rsidR="00DB34F6">
        <w:t>可能并没有固定的域名或</w:t>
      </w:r>
      <w:r w:rsidR="00DB34F6">
        <w:t>IP</w:t>
      </w:r>
      <w:r w:rsidR="00DB34F6">
        <w:t>。</w:t>
      </w:r>
      <w:r w:rsidR="00DD5509">
        <w:t>当</w:t>
      </w:r>
      <w:r w:rsidR="00A6581F">
        <w:t>研究这些</w:t>
      </w:r>
      <w:r w:rsidR="001B2EEE">
        <w:t>视频分发网络的</w:t>
      </w:r>
      <w:r w:rsidR="001B2EEE">
        <w:rPr>
          <w:rFonts w:hint="eastAsia"/>
        </w:rPr>
        <w:t>结构</w:t>
      </w:r>
      <w:r w:rsidR="001B2EEE">
        <w:t>和流量特性</w:t>
      </w:r>
      <w:r w:rsidR="00DD5509">
        <w:t>时，</w:t>
      </w:r>
      <w:r w:rsidR="00DA359D">
        <w:t>如何</w:t>
      </w:r>
      <w:r w:rsidR="001B2EEE">
        <w:t>正确识别其分发</w:t>
      </w:r>
      <w:r w:rsidR="00DA359D">
        <w:t>服务器将会成为一个问题。</w:t>
      </w:r>
    </w:p>
    <w:p w14:paraId="2A033878" w14:textId="5B281077" w:rsidR="00F205B0" w:rsidRDefault="00F96E69" w:rsidP="00F205B0">
      <w:pPr>
        <w:pStyle w:val="a3"/>
      </w:pPr>
      <w:r>
        <w:tab/>
      </w:r>
      <w:r>
        <w:rPr>
          <w:rFonts w:hint="eastAsia"/>
        </w:rPr>
        <w:t>鉴于</w:t>
      </w:r>
      <w:r>
        <w:t>网络视频业务分发服务器检测这一问题的独特性与新颖性，</w:t>
      </w:r>
      <w:r>
        <w:rPr>
          <w:rFonts w:hint="eastAsia"/>
        </w:rPr>
        <w:t>据我们所知</w:t>
      </w:r>
      <w:r>
        <w:t>，目前还未有</w:t>
      </w:r>
      <w:r w:rsidR="00123AD6">
        <w:t>专门的</w:t>
      </w:r>
      <w:r>
        <w:t>研究工作提出过</w:t>
      </w:r>
      <w:r w:rsidR="00123AD6">
        <w:t>相应的</w:t>
      </w:r>
      <w:r>
        <w:t>检测方法。</w:t>
      </w:r>
      <w:r w:rsidR="003431C1">
        <w:t>但是对于其它互联网业务的流量或服务器识别，</w:t>
      </w:r>
      <w:r w:rsidR="003431C1">
        <w:rPr>
          <w:rFonts w:hint="eastAsia"/>
        </w:rPr>
        <w:t>学术界</w:t>
      </w:r>
      <w:r w:rsidR="003431C1">
        <w:t>已有了一定的研究成果。</w:t>
      </w:r>
      <w:r w:rsidR="00B77BE2">
        <w:t>例如，</w:t>
      </w:r>
      <w:r w:rsidR="00006384">
        <w:t>在文献</w:t>
      </w:r>
      <w:r w:rsidR="00006384">
        <w:t>[9]</w:t>
      </w:r>
      <w:r w:rsidR="00006384">
        <w:t>中，作者</w:t>
      </w:r>
      <w:proofErr w:type="spellStart"/>
      <w:r w:rsidR="00F205B0">
        <w:t>Korczynski</w:t>
      </w:r>
      <w:proofErr w:type="spellEnd"/>
      <w:r w:rsidR="00006384">
        <w:t>等人提出了一个三阶段的混合</w:t>
      </w:r>
      <w:r w:rsidR="00006384">
        <w:rPr>
          <w:rFonts w:hint="eastAsia"/>
        </w:rPr>
        <w:t>分类方法</w:t>
      </w:r>
      <w:r w:rsidR="00006384">
        <w:t>，</w:t>
      </w:r>
      <w:r w:rsidR="00006384">
        <w:rPr>
          <w:rFonts w:hint="eastAsia"/>
        </w:rPr>
        <w:t>来对</w:t>
      </w:r>
      <w:r w:rsidR="00006384">
        <w:t>网络语音</w:t>
      </w:r>
      <w:r w:rsidR="00006384">
        <w:t>Skype</w:t>
      </w:r>
      <w:r w:rsidR="00006384">
        <w:t>业务的</w:t>
      </w:r>
      <w:r w:rsidR="00006384">
        <w:t>SSL</w:t>
      </w:r>
      <w:r w:rsidR="00006384">
        <w:t>加密流量</w:t>
      </w:r>
      <w:r w:rsidR="00006384">
        <w:rPr>
          <w:rFonts w:hint="eastAsia"/>
        </w:rPr>
        <w:t>进行</w:t>
      </w:r>
      <w:r w:rsidR="00006384">
        <w:t>检测</w:t>
      </w:r>
      <w:r w:rsidR="000F2152">
        <w:t>。</w:t>
      </w:r>
      <w:r w:rsidR="000F2152">
        <w:rPr>
          <w:rFonts w:hint="eastAsia"/>
        </w:rPr>
        <w:t>该方法的</w:t>
      </w:r>
      <w:r w:rsidR="000F2152">
        <w:t>准确率及召回率可接近</w:t>
      </w:r>
      <w:r w:rsidR="000F2152">
        <w:t>90%</w:t>
      </w:r>
      <w:r w:rsidR="000F2152">
        <w:t>。</w:t>
      </w:r>
      <w:r w:rsidR="00FA08EC">
        <w:t>在文献</w:t>
      </w:r>
      <w:r w:rsidR="00FA08EC">
        <w:t>[10]</w:t>
      </w:r>
      <w:r w:rsidR="00FA08EC">
        <w:t>中，</w:t>
      </w:r>
      <w:r w:rsidR="003C0D54">
        <w:rPr>
          <w:rFonts w:hint="eastAsia"/>
        </w:rPr>
        <w:t>作者</w:t>
      </w:r>
      <w:r w:rsidR="003C0D54">
        <w:t>Chu</w:t>
      </w:r>
      <w:r w:rsidR="003C0D54">
        <w:t>等人</w:t>
      </w:r>
      <w:r w:rsidR="00851F2F">
        <w:t>从</w:t>
      </w:r>
      <w:r w:rsidR="00FA08EC">
        <w:t>网站</w:t>
      </w:r>
      <w:r w:rsidR="00FA08EC">
        <w:t>URL</w:t>
      </w:r>
      <w:r w:rsidR="00FA08EC">
        <w:t>的</w:t>
      </w:r>
      <w:r w:rsidR="00851F2F">
        <w:t>文本和</w:t>
      </w:r>
      <w:r w:rsidR="00BD19C9">
        <w:t>域名</w:t>
      </w:r>
      <w:r w:rsidR="00E67C02">
        <w:t>结构</w:t>
      </w:r>
      <w:r w:rsidR="00BD19C9">
        <w:t>方面</w:t>
      </w:r>
      <w:r w:rsidR="00851F2F">
        <w:t>提取了若干有效特征，</w:t>
      </w:r>
      <w:r w:rsidR="00BD19C9">
        <w:t>并使用</w:t>
      </w:r>
      <w:r w:rsidR="00BD19C9">
        <w:t>SVM</w:t>
      </w:r>
      <w:r w:rsidR="00BD19C9">
        <w:t>分类器来检测针对热门网站的恶意钓鱼服务器。此方法的检测</w:t>
      </w:r>
      <w:r w:rsidR="00BD19C9">
        <w:rPr>
          <w:rFonts w:hint="eastAsia"/>
        </w:rPr>
        <w:t>率</w:t>
      </w:r>
      <w:r w:rsidR="00835BD8">
        <w:t>可达</w:t>
      </w:r>
      <w:r w:rsidR="00BD19C9">
        <w:t>98%</w:t>
      </w:r>
      <w:r w:rsidR="00BD19C9">
        <w:t>，</w:t>
      </w:r>
      <w:r w:rsidR="00BD19C9">
        <w:rPr>
          <w:rFonts w:hint="eastAsia"/>
        </w:rPr>
        <w:t>同时</w:t>
      </w:r>
      <w:r w:rsidR="00BD19C9">
        <w:t>误判率在</w:t>
      </w:r>
      <w:r w:rsidR="00BD19C9">
        <w:t>0.64%</w:t>
      </w:r>
      <w:r w:rsidR="00BD19C9">
        <w:rPr>
          <w:rFonts w:hint="eastAsia"/>
        </w:rPr>
        <w:t>以下</w:t>
      </w:r>
      <w:r w:rsidR="00BD19C9">
        <w:t>。</w:t>
      </w:r>
      <w:r w:rsidR="001252D6">
        <w:t>作者</w:t>
      </w:r>
      <w:r w:rsidR="001252D6">
        <w:t>Chaudhary</w:t>
      </w:r>
      <w:r w:rsidR="001252D6">
        <w:t>等人</w:t>
      </w:r>
      <w:r w:rsidR="005450D4">
        <w:rPr>
          <w:rFonts w:hint="eastAsia"/>
        </w:rPr>
        <w:t>在</w:t>
      </w:r>
      <w:r w:rsidR="005450D4">
        <w:t>文献</w:t>
      </w:r>
      <w:r w:rsidR="005450D4">
        <w:t>[11]</w:t>
      </w:r>
      <w:r w:rsidR="005450D4">
        <w:t>中，</w:t>
      </w:r>
      <w:r w:rsidR="001252D6">
        <w:t>基于语言特征、</w:t>
      </w:r>
      <w:r w:rsidR="001252D6">
        <w:rPr>
          <w:rFonts w:hint="eastAsia"/>
        </w:rPr>
        <w:t>时间</w:t>
      </w:r>
      <w:r w:rsidR="001252D6">
        <w:t>维度特征</w:t>
      </w:r>
      <w:r w:rsidR="001252D6">
        <w:rPr>
          <w:rFonts w:hint="eastAsia"/>
        </w:rPr>
        <w:t>及</w:t>
      </w:r>
      <w:r w:rsidR="001252D6">
        <w:t>流行度特征，提出了一个针对</w:t>
      </w:r>
      <w:r w:rsidR="001252D6">
        <w:t>YouTube</w:t>
      </w:r>
      <w:r w:rsidR="001252D6">
        <w:t>视频垃圾回复的检测方法。</w:t>
      </w:r>
      <w:r w:rsidR="008B777E">
        <w:rPr>
          <w:rFonts w:hint="eastAsia"/>
        </w:rPr>
        <w:t>上述</w:t>
      </w:r>
      <w:r w:rsidR="008B777E">
        <w:t>这些研究中提出的方法，</w:t>
      </w:r>
      <w:r w:rsidR="008B777E">
        <w:rPr>
          <w:rFonts w:hint="eastAsia"/>
        </w:rPr>
        <w:t>在</w:t>
      </w:r>
      <w:r w:rsidR="008B777E">
        <w:t>解决各自的特定问题中都是十分有效的。然而，</w:t>
      </w:r>
      <w:r w:rsidR="008B777E">
        <w:rPr>
          <w:rFonts w:hint="eastAsia"/>
        </w:rPr>
        <w:t>对于</w:t>
      </w:r>
      <w:r w:rsidR="008B777E">
        <w:t>网络视频业务分发服务器检测这一问题，</w:t>
      </w:r>
      <w:r w:rsidR="008B777E">
        <w:rPr>
          <w:rFonts w:hint="eastAsia"/>
        </w:rPr>
        <w:t>由于</w:t>
      </w:r>
      <w:r w:rsidR="008B777E">
        <w:t>应用场景及</w:t>
      </w:r>
      <w:r w:rsidR="008B777E">
        <w:rPr>
          <w:rFonts w:hint="eastAsia"/>
        </w:rPr>
        <w:t>可提取</w:t>
      </w:r>
      <w:r w:rsidR="008B777E">
        <w:t>特征</w:t>
      </w:r>
      <w:r w:rsidR="008B777E">
        <w:rPr>
          <w:rFonts w:hint="eastAsia"/>
        </w:rPr>
        <w:t>的</w:t>
      </w:r>
      <w:r w:rsidR="008B777E">
        <w:t>不同，</w:t>
      </w:r>
      <w:r w:rsidR="008B777E">
        <w:rPr>
          <w:rFonts w:hint="eastAsia"/>
        </w:rPr>
        <w:t>这些</w:t>
      </w:r>
      <w:r w:rsidR="008B777E">
        <w:t>方法都已不再适用。</w:t>
      </w:r>
      <w:r w:rsidR="008B777E">
        <w:rPr>
          <w:rFonts w:hint="eastAsia"/>
        </w:rPr>
        <w:t>如何</w:t>
      </w:r>
      <w:r w:rsidR="00624550">
        <w:t>针对我们的研究问题，</w:t>
      </w:r>
      <w:r w:rsidR="008B777E">
        <w:t>提取</w:t>
      </w:r>
      <w:r w:rsidR="008B777E">
        <w:rPr>
          <w:rFonts w:hint="eastAsia"/>
        </w:rPr>
        <w:t>合适</w:t>
      </w:r>
      <w:r w:rsidR="008B777E">
        <w:t>特征</w:t>
      </w:r>
      <w:r w:rsidR="00624550">
        <w:rPr>
          <w:rFonts w:hint="eastAsia"/>
        </w:rPr>
        <w:t>并</w:t>
      </w:r>
      <w:r w:rsidR="00624550">
        <w:t>设计</w:t>
      </w:r>
      <w:r w:rsidR="008B777E">
        <w:t>检测方法，</w:t>
      </w:r>
      <w:r w:rsidR="009C6E6F">
        <w:t>仍</w:t>
      </w:r>
      <w:r w:rsidR="008B777E">
        <w:rPr>
          <w:rFonts w:hint="eastAsia"/>
        </w:rPr>
        <w:t>有待于</w:t>
      </w:r>
      <w:r w:rsidR="008B777E">
        <w:t>进一步的分析与解决。</w:t>
      </w:r>
    </w:p>
    <w:p w14:paraId="4840E2A6" w14:textId="53493B3E" w:rsidR="00F205B0" w:rsidRDefault="00350DF7" w:rsidP="00F205B0">
      <w:pPr>
        <w:pStyle w:val="-0"/>
        <w:spacing w:before="312" w:after="312"/>
      </w:pPr>
      <w:r>
        <w:lastRenderedPageBreak/>
        <w:t>数据集</w:t>
      </w:r>
    </w:p>
    <w:p w14:paraId="18A87605" w14:textId="72537C6F" w:rsidR="00DB0066" w:rsidRDefault="0000311C" w:rsidP="005A4F74">
      <w:pPr>
        <w:pStyle w:val="a3"/>
        <w:ind w:firstLine="420"/>
      </w:pPr>
      <w:r>
        <w:t>本章中的研究数据</w:t>
      </w:r>
      <w:r w:rsidR="00D14710">
        <w:rPr>
          <w:rFonts w:hint="eastAsia"/>
        </w:rPr>
        <w:t>来自于</w:t>
      </w:r>
      <w:r w:rsidR="00351EFC">
        <w:t>某</w:t>
      </w:r>
      <w:r w:rsidR="006F4867">
        <w:t>互联网提供商</w:t>
      </w:r>
      <w:r w:rsidR="00D14710">
        <w:t>在</w:t>
      </w:r>
      <w:r w:rsidR="00A352DB">
        <w:t>我国</w:t>
      </w:r>
      <w:r w:rsidR="00D14710">
        <w:t>东南某省的固定网络</w:t>
      </w:r>
      <w:r w:rsidR="00A352DB">
        <w:t>中。</w:t>
      </w:r>
      <w:r w:rsidR="0000000D">
        <w:t>我们将实验室团队开发的网络流量采集器部署于</w:t>
      </w:r>
      <w:r w:rsidR="0000000D">
        <w:rPr>
          <w:rFonts w:hint="eastAsia"/>
        </w:rPr>
        <w:t>该</w:t>
      </w:r>
      <w:r w:rsidR="0000000D">
        <w:t>省际网络的出口处</w:t>
      </w:r>
      <w:r w:rsidR="00F01200">
        <w:t>，</w:t>
      </w:r>
      <w:r w:rsidR="00F01200">
        <w:rPr>
          <w:rFonts w:hint="eastAsia"/>
        </w:rPr>
        <w:t>如图</w:t>
      </w:r>
      <w:r w:rsidR="00F01200">
        <w:t>3</w:t>
      </w:r>
      <w:r w:rsidR="00C30193">
        <w:t>-</w:t>
      </w:r>
      <w:r w:rsidR="00F01200">
        <w:t>2</w:t>
      </w:r>
      <w:r w:rsidR="00F01200">
        <w:rPr>
          <w:rFonts w:hint="eastAsia"/>
        </w:rPr>
        <w:t>所示</w:t>
      </w:r>
      <w:r w:rsidR="009704A5">
        <w:t>。</w:t>
      </w:r>
      <w:r w:rsidR="00C9637C">
        <w:t>对</w:t>
      </w:r>
      <w:r w:rsidR="00C9637C">
        <w:rPr>
          <w:rFonts w:hint="eastAsia"/>
        </w:rPr>
        <w:t>于</w:t>
      </w:r>
      <w:r w:rsidR="00533E84">
        <w:t>采集</w:t>
      </w:r>
      <w:r w:rsidR="00C9637C">
        <w:t>到的流量</w:t>
      </w:r>
      <w:r w:rsidR="007C7DE3">
        <w:t>报文话单</w:t>
      </w:r>
      <w:r w:rsidR="00C9637C">
        <w:t>，</w:t>
      </w:r>
      <w:r w:rsidR="00DB0066">
        <w:t>我们进一步过滤</w:t>
      </w:r>
      <w:r w:rsidR="00DB0066">
        <w:rPr>
          <w:rFonts w:hint="eastAsia"/>
        </w:rPr>
        <w:t>出</w:t>
      </w:r>
      <w:r w:rsidR="00DB0066">
        <w:t>HTTP</w:t>
      </w:r>
      <w:r w:rsidR="00DB0066">
        <w:t>协议报文，为用户与服务器之间</w:t>
      </w:r>
      <w:r w:rsidR="008169B4">
        <w:t>每一</w:t>
      </w:r>
      <w:r w:rsidR="008169B4">
        <w:rPr>
          <w:rFonts w:hint="eastAsia"/>
        </w:rPr>
        <w:t>次</w:t>
      </w:r>
      <w:r w:rsidR="00DB0066">
        <w:t>的</w:t>
      </w:r>
      <w:r w:rsidR="00DB0066">
        <w:t>HTTP</w:t>
      </w:r>
      <w:r w:rsidR="00DB0066">
        <w:t>交互进行请求与应答匹配，</w:t>
      </w:r>
      <w:r w:rsidR="00DB0066">
        <w:rPr>
          <w:rFonts w:hint="eastAsia"/>
        </w:rPr>
        <w:t>并</w:t>
      </w:r>
      <w:r w:rsidR="00DB0066">
        <w:t>最终生成</w:t>
      </w:r>
      <w:r w:rsidR="006B4741">
        <w:t>HTTP</w:t>
      </w:r>
      <w:r w:rsidR="007C7DE3">
        <w:t>记录</w:t>
      </w:r>
      <w:r w:rsidR="00DB0066">
        <w:t>。</w:t>
      </w:r>
      <w:r w:rsidR="00EF197D">
        <w:rPr>
          <w:rFonts w:hint="eastAsia"/>
        </w:rPr>
        <w:t>图</w:t>
      </w:r>
      <w:r w:rsidR="00EF197D">
        <w:t>3</w:t>
      </w:r>
      <w:r w:rsidR="00067AF7">
        <w:t>-</w:t>
      </w:r>
      <w:r w:rsidR="00EF197D">
        <w:t>3</w:t>
      </w:r>
      <w:r w:rsidR="00EF197D">
        <w:rPr>
          <w:rFonts w:hint="eastAsia"/>
        </w:rPr>
        <w:t>给出了</w:t>
      </w:r>
      <w:r w:rsidR="00EF197D">
        <w:t>数据集整理的具体流程示意。</w:t>
      </w:r>
      <w:r w:rsidR="00B251F1">
        <w:t>最终每条</w:t>
      </w:r>
      <w:r w:rsidR="00B251F1">
        <w:t>HTTP</w:t>
      </w:r>
      <w:r w:rsidR="0058551C">
        <w:t>记录</w:t>
      </w:r>
      <w:r w:rsidR="00B251F1">
        <w:t>对应一次用户</w:t>
      </w:r>
      <w:r w:rsidR="00EA66D7">
        <w:rPr>
          <w:rFonts w:hint="eastAsia"/>
        </w:rPr>
        <w:t>与</w:t>
      </w:r>
      <w:r w:rsidR="00B251F1">
        <w:rPr>
          <w:rFonts w:hint="eastAsia"/>
        </w:rPr>
        <w:t>服务器</w:t>
      </w:r>
      <w:r w:rsidR="00B251F1">
        <w:t>的</w:t>
      </w:r>
      <w:r w:rsidR="00B251F1">
        <w:t>HTTP</w:t>
      </w:r>
      <w:r w:rsidR="00B251F1">
        <w:t>交互，字段</w:t>
      </w:r>
      <w:r w:rsidR="00DB0066">
        <w:t>内容包括</w:t>
      </w:r>
      <w:r w:rsidR="00B251F1">
        <w:t>：</w:t>
      </w:r>
      <w:r w:rsidR="00EA66D7">
        <w:t>时间戳、</w:t>
      </w:r>
      <w:r w:rsidR="00EA66D7">
        <w:rPr>
          <w:rFonts w:hint="eastAsia"/>
        </w:rPr>
        <w:t>服务器</w:t>
      </w:r>
      <w:r w:rsidR="00EA66D7">
        <w:t>IP</w:t>
      </w:r>
      <w:r w:rsidR="00EA66D7">
        <w:t>地址、</w:t>
      </w:r>
      <w:r w:rsidR="00EA66D7">
        <w:rPr>
          <w:rFonts w:hint="eastAsia"/>
        </w:rPr>
        <w:t>用户</w:t>
      </w:r>
      <w:r w:rsidR="00EA66D7">
        <w:t>IP</w:t>
      </w:r>
      <w:r w:rsidR="00EA66D7">
        <w:t>地址、</w:t>
      </w:r>
      <w:r w:rsidR="00EA66D7">
        <w:t>HTTP</w:t>
      </w:r>
      <w:r w:rsidR="00EA66D7">
        <w:t>请求方法、</w:t>
      </w:r>
      <w:r w:rsidR="00EA66D7">
        <w:t>HTTP</w:t>
      </w:r>
      <w:r w:rsidR="00EA66D7">
        <w:t>请求</w:t>
      </w:r>
      <w:r w:rsidR="00EA66D7">
        <w:t>URL</w:t>
      </w:r>
      <w:r w:rsidR="00EA66D7">
        <w:t>、</w:t>
      </w:r>
      <w:r w:rsidR="00EA66D7">
        <w:t>HTTP</w:t>
      </w:r>
      <w:r w:rsidR="00EA66D7">
        <w:t>应答状态码、</w:t>
      </w:r>
      <w:r w:rsidR="00EA66D7">
        <w:rPr>
          <w:rFonts w:hint="eastAsia"/>
        </w:rPr>
        <w:t>HTTP</w:t>
      </w:r>
      <w:r w:rsidR="009018B2">
        <w:t>请求</w:t>
      </w:r>
      <w:r w:rsidR="00EA66D7">
        <w:t>头部字段</w:t>
      </w:r>
      <w:r w:rsidR="009018B2">
        <w:t>、</w:t>
      </w:r>
      <w:r w:rsidR="009018B2">
        <w:rPr>
          <w:rFonts w:hint="eastAsia"/>
        </w:rPr>
        <w:t>HTTP</w:t>
      </w:r>
      <w:r w:rsidR="009018B2">
        <w:t>应答头部字段</w:t>
      </w:r>
      <w:r w:rsidR="00EA66D7">
        <w:rPr>
          <w:rFonts w:hint="eastAsia"/>
        </w:rPr>
        <w:t>以及</w:t>
      </w:r>
      <w:r w:rsidR="00EA66D7">
        <w:rPr>
          <w:rFonts w:hint="eastAsia"/>
        </w:rPr>
        <w:t>HTTP</w:t>
      </w:r>
      <w:r w:rsidR="00EA66D7">
        <w:t>文本</w:t>
      </w:r>
      <w:r w:rsidR="00EA66D7">
        <w:rPr>
          <w:rFonts w:hint="eastAsia"/>
        </w:rPr>
        <w:t>类型</w:t>
      </w:r>
      <w:r w:rsidR="009018B2">
        <w:t>应答</w:t>
      </w:r>
      <w:r w:rsidR="00EA66D7">
        <w:t>内容的前</w:t>
      </w:r>
      <w:r w:rsidR="00EA66D7">
        <w:t>1000</w:t>
      </w:r>
      <w:r w:rsidR="00EA66D7">
        <w:rPr>
          <w:rFonts w:hint="eastAsia"/>
        </w:rPr>
        <w:t>字节</w:t>
      </w:r>
      <w:r w:rsidR="00EA66D7">
        <w:t>数据。</w:t>
      </w:r>
    </w:p>
    <w:p w14:paraId="4C6102E5" w14:textId="43AB2BF6" w:rsidR="00DB0066" w:rsidRDefault="00DB0066" w:rsidP="00ED1E95">
      <w:pPr>
        <w:pStyle w:val="a3"/>
        <w:jc w:val="center"/>
      </w:pPr>
    </w:p>
    <w:p w14:paraId="6F62E2C2" w14:textId="11F9547C" w:rsidR="001D54A8" w:rsidRDefault="001D54A8" w:rsidP="001D54A8">
      <w:pPr>
        <w:pStyle w:val="a3"/>
        <w:spacing w:line="24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2ADC8F" wp14:editId="516815B6">
            <wp:extent cx="4320000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79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23B0" w14:textId="1F6F9466" w:rsidR="001D54A8" w:rsidRDefault="00C30193" w:rsidP="00C30193">
      <w:pPr>
        <w:pStyle w:val="a6"/>
        <w:rPr>
          <w:rFonts w:hint="eastAsia"/>
        </w:rPr>
      </w:pPr>
      <w:r>
        <w:t>图</w:t>
      </w:r>
      <w:r w:rsidR="001D54A8">
        <w:t>3</w:t>
      </w:r>
      <w:r>
        <w:t>-</w:t>
      </w:r>
      <w:r w:rsidR="001D54A8">
        <w:t>2</w:t>
      </w:r>
      <w:r w:rsidR="003B6FD5">
        <w:t xml:space="preserve"> </w:t>
      </w:r>
      <w:r w:rsidR="003B6FD5">
        <w:rPr>
          <w:rFonts w:hint="eastAsia"/>
        </w:rPr>
        <w:t>数据</w:t>
      </w:r>
      <w:r w:rsidR="003B6FD5">
        <w:t>采集部署示意</w:t>
      </w:r>
    </w:p>
    <w:p w14:paraId="18C255AF" w14:textId="77777777" w:rsidR="001D54A8" w:rsidRDefault="001D54A8" w:rsidP="00ED1E95">
      <w:pPr>
        <w:pStyle w:val="a3"/>
        <w:jc w:val="center"/>
      </w:pPr>
    </w:p>
    <w:p w14:paraId="672EE618" w14:textId="77777777" w:rsidR="00CE4D73" w:rsidRDefault="00CE4D73" w:rsidP="00ED1E95">
      <w:pPr>
        <w:pStyle w:val="a3"/>
        <w:jc w:val="center"/>
        <w:rPr>
          <w:rFonts w:hint="eastAsia"/>
        </w:rPr>
      </w:pPr>
    </w:p>
    <w:p w14:paraId="1EC61AF0" w14:textId="58BCAFBE" w:rsidR="001D54A8" w:rsidRDefault="001D54A8" w:rsidP="001D54A8">
      <w:pPr>
        <w:pStyle w:val="a3"/>
        <w:spacing w:line="240" w:lineRule="auto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9AEFE96" wp14:editId="4809BBE3">
            <wp:extent cx="4320000" cy="324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79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23EF" w14:textId="45523FE5" w:rsidR="001D54A8" w:rsidRDefault="00C30193" w:rsidP="006A0F21">
      <w:pPr>
        <w:pStyle w:val="a6"/>
      </w:pPr>
      <w:r>
        <w:t>图</w:t>
      </w:r>
      <w:r w:rsidR="001D54A8">
        <w:t>3</w:t>
      </w:r>
      <w:r>
        <w:t>-</w:t>
      </w:r>
      <w:r w:rsidR="001D54A8">
        <w:t>3</w:t>
      </w:r>
    </w:p>
    <w:p w14:paraId="16AD7841" w14:textId="77777777" w:rsidR="001D54A8" w:rsidRDefault="001D54A8" w:rsidP="00ED1E95">
      <w:pPr>
        <w:pStyle w:val="a3"/>
        <w:jc w:val="center"/>
        <w:rPr>
          <w:rFonts w:hint="eastAsia"/>
        </w:rPr>
      </w:pPr>
    </w:p>
    <w:p w14:paraId="31EAA64A" w14:textId="48F2349C" w:rsidR="009E1534" w:rsidRDefault="00ED1E95" w:rsidP="003960C2">
      <w:pPr>
        <w:pStyle w:val="a3"/>
        <w:ind w:firstLine="420"/>
      </w:pPr>
      <w:r>
        <w:rPr>
          <w:rFonts w:hint="eastAsia"/>
        </w:rPr>
        <w:t>整个</w:t>
      </w:r>
      <w:r>
        <w:t>数据采集阶段从</w:t>
      </w:r>
      <w:r>
        <w:t>2014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11</w:t>
      </w:r>
      <w:r>
        <w:rPr>
          <w:rFonts w:hint="eastAsia"/>
        </w:rPr>
        <w:t>日</w:t>
      </w:r>
      <w:r>
        <w:t>起至</w:t>
      </w:r>
      <w:r>
        <w:t>2014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15</w:t>
      </w:r>
      <w:r>
        <w:rPr>
          <w:rFonts w:hint="eastAsia"/>
        </w:rPr>
        <w:t>日</w:t>
      </w:r>
      <w:r>
        <w:t>止，</w:t>
      </w:r>
      <w:r>
        <w:rPr>
          <w:rFonts w:hint="eastAsia"/>
        </w:rPr>
        <w:t>共计</w:t>
      </w:r>
      <w:r>
        <w:t>5</w:t>
      </w:r>
      <w:r>
        <w:rPr>
          <w:rFonts w:hint="eastAsia"/>
        </w:rPr>
        <w:t>天</w:t>
      </w:r>
      <w:r>
        <w:t>。</w:t>
      </w:r>
      <w:r>
        <w:rPr>
          <w:rFonts w:hint="eastAsia"/>
        </w:rPr>
        <w:t>最终</w:t>
      </w:r>
      <w:r>
        <w:t>，</w:t>
      </w:r>
      <w:r>
        <w:rPr>
          <w:rFonts w:hint="eastAsia"/>
        </w:rPr>
        <w:t>我们</w:t>
      </w:r>
      <w:r>
        <w:t>一共采集到</w:t>
      </w:r>
      <w:r>
        <w:t>5,504,771</w:t>
      </w:r>
      <w:r>
        <w:t>条</w:t>
      </w:r>
      <w:r>
        <w:t>HTTP</w:t>
      </w:r>
      <w:r>
        <w:t>记录，覆盖</w:t>
      </w:r>
      <w:r>
        <w:t>3,027</w:t>
      </w:r>
      <w:r>
        <w:t>个用户与</w:t>
      </w:r>
      <w:r>
        <w:t>35,105</w:t>
      </w:r>
      <w:r>
        <w:t>台服务器。</w:t>
      </w:r>
      <w:r w:rsidR="00DD26C9">
        <w:t>在本章的研究中，我们主要关注</w:t>
      </w:r>
      <w:r w:rsidR="00DA2385">
        <w:t>于</w:t>
      </w:r>
      <w:r w:rsidR="00DD26C9">
        <w:t>5</w:t>
      </w:r>
      <w:r w:rsidR="00DD26C9">
        <w:rPr>
          <w:rFonts w:hint="eastAsia"/>
        </w:rPr>
        <w:t>家</w:t>
      </w:r>
      <w:r w:rsidR="00E70BF5">
        <w:t>目前</w:t>
      </w:r>
      <w:r w:rsidR="00DD26C9">
        <w:t>国内</w:t>
      </w:r>
      <w:r w:rsidR="00EE23BB">
        <w:t>最热门</w:t>
      </w:r>
      <w:r w:rsidR="00DD26C9">
        <w:t>的</w:t>
      </w:r>
      <w:r w:rsidR="00CA377F">
        <w:t>网络视频业务提供商：</w:t>
      </w:r>
      <w:r w:rsidR="00CA377F">
        <w:t>1</w:t>
      </w:r>
      <w:r w:rsidR="00CA377F">
        <w:t>）</w:t>
      </w:r>
      <w:proofErr w:type="spellStart"/>
      <w:r w:rsidR="00CA377F">
        <w:t>Youku</w:t>
      </w:r>
      <w:proofErr w:type="spellEnd"/>
      <w:r w:rsidR="00CA377F">
        <w:rPr>
          <w:rFonts w:hint="eastAsia"/>
        </w:rPr>
        <w:t>优酷</w:t>
      </w:r>
      <w:r w:rsidR="00CA377F">
        <w:t>视频，</w:t>
      </w:r>
      <w:r w:rsidR="00CA377F">
        <w:t>2</w:t>
      </w:r>
      <w:r w:rsidR="00CA377F">
        <w:t>）</w:t>
      </w:r>
      <w:proofErr w:type="spellStart"/>
      <w:r w:rsidR="00CA377F">
        <w:rPr>
          <w:rFonts w:hint="eastAsia"/>
        </w:rPr>
        <w:t>Sohu</w:t>
      </w:r>
      <w:proofErr w:type="spellEnd"/>
      <w:r w:rsidR="00CA377F">
        <w:t>搜狐视频，</w:t>
      </w:r>
      <w:r w:rsidR="00CA377F">
        <w:t>3</w:t>
      </w:r>
      <w:r w:rsidR="00CA377F">
        <w:t>）</w:t>
      </w:r>
      <w:proofErr w:type="spellStart"/>
      <w:r w:rsidR="00CA377F">
        <w:rPr>
          <w:rFonts w:hint="eastAsia"/>
        </w:rPr>
        <w:t>Iqiyi</w:t>
      </w:r>
      <w:proofErr w:type="spellEnd"/>
      <w:r w:rsidR="00CA377F">
        <w:t>爱奇艺，</w:t>
      </w:r>
      <w:r w:rsidR="00CA377F">
        <w:t>4</w:t>
      </w:r>
      <w:r w:rsidR="00CA377F">
        <w:t>）</w:t>
      </w:r>
      <w:r w:rsidR="00CA377F">
        <w:rPr>
          <w:rFonts w:hint="eastAsia"/>
        </w:rPr>
        <w:t>QQ</w:t>
      </w:r>
      <w:r w:rsidR="00CA377F">
        <w:t>腾讯视频，</w:t>
      </w:r>
      <w:r w:rsidR="00CA377F">
        <w:rPr>
          <w:rFonts w:hint="eastAsia"/>
        </w:rPr>
        <w:t>以及</w:t>
      </w:r>
      <w:r w:rsidR="00CA377F">
        <w:t>5</w:t>
      </w:r>
      <w:r w:rsidR="00CA377F">
        <w:t>）</w:t>
      </w:r>
      <w:proofErr w:type="spellStart"/>
      <w:r w:rsidR="00CA377F">
        <w:t>Letv</w:t>
      </w:r>
      <w:proofErr w:type="spellEnd"/>
      <w:r w:rsidR="00CA377F">
        <w:t>乐视。</w:t>
      </w:r>
      <w:r w:rsidR="002A3F14">
        <w:t>为了获取</w:t>
      </w:r>
      <w:r w:rsidR="00117F13">
        <w:t>真实的（</w:t>
      </w:r>
      <w:r w:rsidR="00117F13">
        <w:t xml:space="preserve">ground </w:t>
      </w:r>
      <w:r w:rsidR="00117F13">
        <w:rPr>
          <w:rFonts w:hint="eastAsia"/>
        </w:rPr>
        <w:t>truth</w:t>
      </w:r>
      <w:r w:rsidR="00117F13">
        <w:t>）</w:t>
      </w:r>
      <w:r w:rsidR="003742B8">
        <w:t>分发</w:t>
      </w:r>
      <w:r w:rsidR="002A3F14">
        <w:t>服务器类型，</w:t>
      </w:r>
      <w:r w:rsidR="00D73B18">
        <w:t>我们</w:t>
      </w:r>
      <w:r w:rsidR="003742B8">
        <w:t>对</w:t>
      </w:r>
      <w:r w:rsidR="003742B8">
        <w:rPr>
          <w:rFonts w:hint="eastAsia"/>
        </w:rPr>
        <w:t>这</w:t>
      </w:r>
      <w:r w:rsidR="003742B8">
        <w:t>5</w:t>
      </w:r>
      <w:r w:rsidR="003742B8">
        <w:rPr>
          <w:rFonts w:hint="eastAsia"/>
        </w:rPr>
        <w:t>家</w:t>
      </w:r>
      <w:r w:rsidR="003742B8">
        <w:t>业务提供商的</w:t>
      </w:r>
      <w:r w:rsidR="003742B8">
        <w:rPr>
          <w:rFonts w:hint="eastAsia"/>
        </w:rPr>
        <w:t>视频</w:t>
      </w:r>
      <w:r w:rsidR="003742B8">
        <w:t>分发</w:t>
      </w:r>
      <w:r w:rsidR="006871CE">
        <w:t>过程</w:t>
      </w:r>
      <w:r w:rsidR="003742B8">
        <w:t>流量进行了过滤与分析。</w:t>
      </w:r>
      <w:r w:rsidR="009E1534">
        <w:t>具体</w:t>
      </w:r>
      <w:r w:rsidR="00ED37BE">
        <w:t>来讲，我们</w:t>
      </w:r>
      <w:r w:rsidR="000D4039">
        <w:rPr>
          <w:rFonts w:hint="eastAsia"/>
        </w:rPr>
        <w:t>首先</w:t>
      </w:r>
      <w:r w:rsidR="00ED37BE">
        <w:t>将</w:t>
      </w:r>
      <w:r w:rsidR="00787192">
        <w:t>HTTP</w:t>
      </w:r>
      <w:r w:rsidR="00787192">
        <w:t>记录</w:t>
      </w:r>
      <w:r w:rsidR="00ED37BE">
        <w:t>按用户汇聚，</w:t>
      </w:r>
      <w:r w:rsidR="00ED37BE">
        <w:rPr>
          <w:rFonts w:hint="eastAsia"/>
        </w:rPr>
        <w:t>并</w:t>
      </w:r>
      <w:r w:rsidR="00ED37BE">
        <w:t>按时间排序。</w:t>
      </w:r>
      <w:r w:rsidR="00ED37BE">
        <w:rPr>
          <w:rFonts w:hint="eastAsia"/>
        </w:rPr>
        <w:t>对于</w:t>
      </w:r>
      <w:r w:rsidR="00ED37BE">
        <w:t>每个用户的记录队列，</w:t>
      </w:r>
      <w:r w:rsidR="00ED37BE">
        <w:rPr>
          <w:rFonts w:hint="eastAsia"/>
        </w:rPr>
        <w:t>我们</w:t>
      </w:r>
      <w:r w:rsidR="00ED37BE">
        <w:t>检查每一条记录的</w:t>
      </w:r>
      <w:r w:rsidR="00BD2E49">
        <w:t>“</w:t>
      </w:r>
      <w:r w:rsidR="00ED37BE">
        <w:t>HTTP</w:t>
      </w:r>
      <w:r w:rsidR="00ED37BE">
        <w:t>请求</w:t>
      </w:r>
      <w:r w:rsidR="00ED37BE">
        <w:t>URL</w:t>
      </w:r>
      <w:r w:rsidR="00BD2E49">
        <w:t>”</w:t>
      </w:r>
      <w:r w:rsidR="00ED37BE">
        <w:t>字段。</w:t>
      </w:r>
      <w:r w:rsidR="004A631F">
        <w:t>如</w:t>
      </w:r>
      <w:r w:rsidR="009F6C0B">
        <w:rPr>
          <w:rFonts w:hint="eastAsia"/>
        </w:rPr>
        <w:t>前文</w:t>
      </w:r>
      <w:r w:rsidR="009F6C0B">
        <w:t>X.X</w:t>
      </w:r>
      <w:r w:rsidR="004A631F">
        <w:t>所分析，</w:t>
      </w:r>
      <w:r w:rsidR="00EF3706">
        <w:t>各</w:t>
      </w:r>
      <w:r w:rsidR="004E258F">
        <w:t>网络视频</w:t>
      </w:r>
      <w:r w:rsidR="00F7420A">
        <w:t>业务提供商的视频页面</w:t>
      </w:r>
      <w:r w:rsidR="006D09EE">
        <w:rPr>
          <w:rFonts w:hint="eastAsia"/>
        </w:rPr>
        <w:t>具有</w:t>
      </w:r>
      <w:r w:rsidR="004A4D86">
        <w:t>固定格式</w:t>
      </w:r>
      <w:r w:rsidR="00566A2C">
        <w:rPr>
          <w:rFonts w:hint="eastAsia"/>
        </w:rPr>
        <w:t>的</w:t>
      </w:r>
      <w:r w:rsidR="00566A2C">
        <w:t>URL</w:t>
      </w:r>
      <w:r w:rsidR="005F3889">
        <w:t>。</w:t>
      </w:r>
      <w:r w:rsidR="004D0488">
        <w:t>在我们的检查中，</w:t>
      </w:r>
      <w:r w:rsidR="00ED37BE">
        <w:rPr>
          <w:rFonts w:hint="eastAsia"/>
        </w:rPr>
        <w:t>如果</w:t>
      </w:r>
      <w:r w:rsidR="00CA04CF">
        <w:t>某</w:t>
      </w:r>
      <w:r w:rsidR="001D598E">
        <w:t>条</w:t>
      </w:r>
      <w:r w:rsidR="001C4B62">
        <w:t>记录的</w:t>
      </w:r>
      <w:r w:rsidR="00ED37BE">
        <w:t>URL</w:t>
      </w:r>
      <w:r w:rsidR="001411CE">
        <w:t>匹配</w:t>
      </w:r>
      <w:r w:rsidR="00ED37BE">
        <w:t>一</w:t>
      </w:r>
      <w:r w:rsidR="00CF6105">
        <w:t>个视频页面</w:t>
      </w:r>
      <w:r w:rsidR="001411CE">
        <w:t>的格式</w:t>
      </w:r>
      <w:r w:rsidR="00ED37BE">
        <w:t>，</w:t>
      </w:r>
      <w:r w:rsidR="0033270B">
        <w:t>则</w:t>
      </w:r>
      <w:r w:rsidR="00ED37BE">
        <w:t>说明该用户开始使用网络视频业务</w:t>
      </w:r>
      <w:r w:rsidR="00BC7EA4">
        <w:t>，</w:t>
      </w:r>
      <w:r w:rsidR="00BC7EA4">
        <w:rPr>
          <w:rFonts w:hint="eastAsia"/>
        </w:rPr>
        <w:t>即</w:t>
      </w:r>
      <w:r w:rsidR="00BC7EA4">
        <w:t>播放了一个</w:t>
      </w:r>
      <w:r w:rsidR="00714A6D">
        <w:t>视频</w:t>
      </w:r>
      <w:r w:rsidR="00ED37BE">
        <w:t>。</w:t>
      </w:r>
      <w:r w:rsidR="00ED37BE">
        <w:rPr>
          <w:rFonts w:hint="eastAsia"/>
        </w:rPr>
        <w:t>我们</w:t>
      </w:r>
      <w:r w:rsidR="00ED37BE">
        <w:t>将</w:t>
      </w:r>
      <w:r w:rsidR="004466C3">
        <w:t>这条</w:t>
      </w:r>
      <w:r w:rsidR="00ED37BE">
        <w:t>记录及</w:t>
      </w:r>
      <w:r w:rsidR="004466C3">
        <w:t>（该用户）</w:t>
      </w:r>
      <w:r w:rsidR="00551C46">
        <w:t>后续</w:t>
      </w:r>
      <w:r w:rsidR="0022297D">
        <w:t>的</w:t>
      </w:r>
      <w:r w:rsidR="00ED37BE">
        <w:t>记录过滤出来。</w:t>
      </w:r>
      <w:r w:rsidR="007B3E84">
        <w:t>这些记录</w:t>
      </w:r>
      <w:r w:rsidR="007B3E84">
        <w:t>包含</w:t>
      </w:r>
      <w:r w:rsidR="007B3E84">
        <w:rPr>
          <w:rFonts w:hint="eastAsia"/>
        </w:rPr>
        <w:t>着</w:t>
      </w:r>
      <w:r w:rsidR="007B3E84">
        <w:t>至少一次</w:t>
      </w:r>
      <w:r w:rsidR="007B3E84">
        <w:rPr>
          <w:rFonts w:hint="eastAsia"/>
        </w:rPr>
        <w:t>的</w:t>
      </w:r>
      <w:r w:rsidR="007B3E84">
        <w:t>视频分发过程</w:t>
      </w:r>
      <w:r w:rsidR="007B3E84">
        <w:t>。</w:t>
      </w:r>
      <w:r w:rsidR="006403C4">
        <w:t>然后，</w:t>
      </w:r>
      <w:r w:rsidR="006403C4">
        <w:rPr>
          <w:rFonts w:hint="eastAsia"/>
        </w:rPr>
        <w:t>我们</w:t>
      </w:r>
      <w:r w:rsidR="006403C4">
        <w:t>仔细</w:t>
      </w:r>
      <w:r w:rsidR="004805A4">
        <w:t>分析</w:t>
      </w:r>
      <w:r w:rsidR="006403C4">
        <w:t>这些记录</w:t>
      </w:r>
      <w:r w:rsidR="004805A4">
        <w:t>中</w:t>
      </w:r>
      <w:r w:rsidR="006403C4">
        <w:t>的</w:t>
      </w:r>
      <w:r w:rsidR="006403C4">
        <w:t>HTTP</w:t>
      </w:r>
      <w:r w:rsidR="006403C4">
        <w:t>应答头部字段及其</w:t>
      </w:r>
      <w:r w:rsidR="006403C4">
        <w:t>文本内容的前</w:t>
      </w:r>
      <w:r w:rsidR="006403C4">
        <w:t>1000</w:t>
      </w:r>
      <w:r w:rsidR="006403C4">
        <w:rPr>
          <w:rFonts w:hint="eastAsia"/>
        </w:rPr>
        <w:t>字节</w:t>
      </w:r>
      <w:r w:rsidR="006403C4">
        <w:t>数据。</w:t>
      </w:r>
      <w:r w:rsidR="007C7DE3">
        <w:t>如果</w:t>
      </w:r>
      <w:r w:rsidR="007C7DE3">
        <w:rPr>
          <w:rFonts w:hint="eastAsia"/>
        </w:rPr>
        <w:t>某条</w:t>
      </w:r>
      <w:r w:rsidR="003F4FED">
        <w:t>记录</w:t>
      </w:r>
      <w:r w:rsidR="003960C2">
        <w:t>的</w:t>
      </w:r>
      <w:r w:rsidR="003960C2">
        <w:t>HTTP</w:t>
      </w:r>
      <w:r w:rsidR="003960C2">
        <w:t>应答头</w:t>
      </w:r>
      <w:r w:rsidR="003960C2">
        <w:t>或</w:t>
      </w:r>
      <w:r w:rsidR="003960C2">
        <w:t>文本内容</w:t>
      </w:r>
      <w:r w:rsidR="003960C2">
        <w:t>中包含着一个视频</w:t>
      </w:r>
      <w:r w:rsidR="003960C2">
        <w:t>URL</w:t>
      </w:r>
      <w:r w:rsidR="003960C2">
        <w:t>，</w:t>
      </w:r>
      <w:r w:rsidR="003960C2">
        <w:rPr>
          <w:rFonts w:hint="eastAsia"/>
        </w:rPr>
        <w:t>并且</w:t>
      </w:r>
      <w:r w:rsidR="003960C2">
        <w:t>后续某条记录</w:t>
      </w:r>
      <w:r w:rsidR="00B14208">
        <w:t>显示</w:t>
      </w:r>
      <w:r w:rsidR="003960C2">
        <w:t>用户根据该视频</w:t>
      </w:r>
      <w:r w:rsidR="003960C2">
        <w:t>URL</w:t>
      </w:r>
      <w:r w:rsidR="003960C2">
        <w:t>下载视频文件，</w:t>
      </w:r>
      <w:r w:rsidR="003960C2">
        <w:rPr>
          <w:rFonts w:hint="eastAsia"/>
        </w:rPr>
        <w:t>则</w:t>
      </w:r>
      <w:r w:rsidR="003960C2">
        <w:t>我们认为第一</w:t>
      </w:r>
      <w:r w:rsidR="00B14208">
        <w:t>条</w:t>
      </w:r>
      <w:r w:rsidR="003960C2">
        <w:t>记录对应的服务器为一个调度服务器，</w:t>
      </w:r>
      <w:r w:rsidR="00B14208">
        <w:t>而第二条记录对应</w:t>
      </w:r>
      <w:r w:rsidR="00B14208">
        <w:rPr>
          <w:rFonts w:hint="eastAsia"/>
        </w:rPr>
        <w:t>的</w:t>
      </w:r>
      <w:r w:rsidR="00B14208">
        <w:t>服务器为一个资源服务器。</w:t>
      </w:r>
      <w:r w:rsidR="000B7A20">
        <w:t>在我们的研究中，</w:t>
      </w:r>
      <w:r w:rsidR="000B7A20">
        <w:rPr>
          <w:rFonts w:hint="eastAsia"/>
        </w:rPr>
        <w:t>对</w:t>
      </w:r>
      <w:r w:rsidR="000B7A20">
        <w:t>数据集中</w:t>
      </w:r>
      <w:r w:rsidR="000B7A20">
        <w:t>HTTP</w:t>
      </w:r>
      <w:r w:rsidR="000B7A20">
        <w:t>记录应答内容是否包含视频</w:t>
      </w:r>
      <w:r w:rsidR="000B7A20">
        <w:t>URL</w:t>
      </w:r>
      <w:r w:rsidR="000B7A20">
        <w:t>的分析由人工进行，</w:t>
      </w:r>
      <w:r w:rsidR="000B7A20">
        <w:rPr>
          <w:rFonts w:hint="eastAsia"/>
        </w:rPr>
        <w:t>并</w:t>
      </w:r>
      <w:r w:rsidR="000B7A20">
        <w:t>需要一定的领域知识。</w:t>
      </w:r>
      <w:r w:rsidR="006253EF">
        <w:t>最终，</w:t>
      </w:r>
      <w:r w:rsidR="006253EF">
        <w:rPr>
          <w:rFonts w:hint="eastAsia"/>
        </w:rPr>
        <w:t>我们</w:t>
      </w:r>
      <w:r w:rsidR="006253EF">
        <w:t>成功提取出</w:t>
      </w:r>
      <w:r w:rsidR="003933D7">
        <w:t>3,410,383</w:t>
      </w:r>
      <w:r w:rsidR="00B511C4">
        <w:t>条对应</w:t>
      </w:r>
      <w:r w:rsidR="00F676EF">
        <w:t>分发服务器的</w:t>
      </w:r>
      <w:r w:rsidR="00F676EF">
        <w:t>HTTP</w:t>
      </w:r>
      <w:r w:rsidR="00F676EF">
        <w:t>记录，</w:t>
      </w:r>
      <w:r w:rsidR="00F676EF">
        <w:rPr>
          <w:rFonts w:hint="eastAsia"/>
        </w:rPr>
        <w:t>具体</w:t>
      </w:r>
      <w:r w:rsidR="00F676EF">
        <w:t>统计如表</w:t>
      </w:r>
      <w:r w:rsidR="00F676EF">
        <w:t>3</w:t>
      </w:r>
      <w:r w:rsidR="00963E57">
        <w:t>-</w:t>
      </w:r>
      <w:r w:rsidR="00F676EF">
        <w:t>1</w:t>
      </w:r>
      <w:r w:rsidR="00F676EF">
        <w:rPr>
          <w:rFonts w:hint="eastAsia"/>
        </w:rPr>
        <w:t>所示</w:t>
      </w:r>
      <w:r w:rsidR="00F676EF">
        <w:t>。</w:t>
      </w:r>
    </w:p>
    <w:p w14:paraId="5592F226" w14:textId="77777777" w:rsidR="001F235D" w:rsidRDefault="001F235D" w:rsidP="001F235D">
      <w:pPr>
        <w:pStyle w:val="a3"/>
        <w:jc w:val="center"/>
      </w:pPr>
    </w:p>
    <w:p w14:paraId="6E2ED9DC" w14:textId="282B4B89" w:rsidR="001F235D" w:rsidRDefault="001F235D" w:rsidP="001F235D">
      <w:pPr>
        <w:pStyle w:val="a3"/>
        <w:jc w:val="center"/>
        <w:rPr>
          <w:rFonts w:hint="eastAsia"/>
        </w:rPr>
      </w:pPr>
      <w:r>
        <w:lastRenderedPageBreak/>
        <w:t>表</w:t>
      </w:r>
      <w:r>
        <w:t xml:space="preserve">3-1 </w:t>
      </w:r>
      <w:r>
        <w:rPr>
          <w:rFonts w:hint="eastAsia"/>
        </w:rPr>
        <w:t>数据集</w:t>
      </w:r>
      <w:r w:rsidR="00417482">
        <w:t>概要</w:t>
      </w:r>
      <w:r w:rsidR="00081C23">
        <w:t>统计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26888" w14:paraId="13899C69" w14:textId="77777777" w:rsidTr="00E17F63">
        <w:tc>
          <w:tcPr>
            <w:tcW w:w="1704" w:type="dxa"/>
            <w:tcBorders>
              <w:left w:val="nil"/>
              <w:bottom w:val="single" w:sz="4" w:space="0" w:color="auto"/>
              <w:right w:val="nil"/>
            </w:tcBorders>
          </w:tcPr>
          <w:p w14:paraId="3B1E65F2" w14:textId="72C0ED43" w:rsidR="00426888" w:rsidRPr="00426888" w:rsidRDefault="00426888" w:rsidP="001F235D">
            <w:pPr>
              <w:pStyle w:val="a3"/>
              <w:jc w:val="center"/>
              <w:rPr>
                <w:rFonts w:hint="eastAsia"/>
                <w:b/>
              </w:rPr>
            </w:pPr>
            <w:r w:rsidRPr="00426888">
              <w:rPr>
                <w:b/>
              </w:rPr>
              <w:t>业务提供商</w:t>
            </w:r>
          </w:p>
        </w:tc>
        <w:tc>
          <w:tcPr>
            <w:tcW w:w="1704" w:type="dxa"/>
            <w:tcBorders>
              <w:left w:val="nil"/>
              <w:bottom w:val="single" w:sz="4" w:space="0" w:color="auto"/>
              <w:right w:val="nil"/>
            </w:tcBorders>
          </w:tcPr>
          <w:p w14:paraId="1839C205" w14:textId="6E5B1994" w:rsidR="00426888" w:rsidRPr="00426888" w:rsidRDefault="00426888" w:rsidP="001F235D">
            <w:pPr>
              <w:pStyle w:val="a3"/>
              <w:jc w:val="center"/>
              <w:rPr>
                <w:rFonts w:hint="eastAsia"/>
                <w:b/>
              </w:rPr>
            </w:pPr>
            <w:r w:rsidRPr="00426888">
              <w:rPr>
                <w:b/>
              </w:rPr>
              <w:t>用户数</w:t>
            </w:r>
          </w:p>
        </w:tc>
        <w:tc>
          <w:tcPr>
            <w:tcW w:w="1704" w:type="dxa"/>
            <w:tcBorders>
              <w:left w:val="nil"/>
              <w:bottom w:val="single" w:sz="4" w:space="0" w:color="auto"/>
              <w:right w:val="nil"/>
            </w:tcBorders>
          </w:tcPr>
          <w:p w14:paraId="7AD4E9C4" w14:textId="775F208A" w:rsidR="00426888" w:rsidRPr="00426888" w:rsidRDefault="00426888" w:rsidP="001F235D">
            <w:pPr>
              <w:pStyle w:val="a3"/>
              <w:jc w:val="center"/>
              <w:rPr>
                <w:rFonts w:hint="eastAsia"/>
                <w:b/>
              </w:rPr>
            </w:pPr>
            <w:r w:rsidRPr="00426888">
              <w:rPr>
                <w:b/>
              </w:rPr>
              <w:t>HTTP</w:t>
            </w:r>
            <w:r w:rsidRPr="00426888">
              <w:rPr>
                <w:b/>
              </w:rPr>
              <w:t>记录数</w:t>
            </w:r>
          </w:p>
        </w:tc>
        <w:tc>
          <w:tcPr>
            <w:tcW w:w="1705" w:type="dxa"/>
            <w:tcBorders>
              <w:left w:val="nil"/>
              <w:bottom w:val="single" w:sz="4" w:space="0" w:color="auto"/>
              <w:right w:val="nil"/>
            </w:tcBorders>
          </w:tcPr>
          <w:p w14:paraId="55190DFF" w14:textId="48FE9C0F" w:rsidR="00426888" w:rsidRPr="00426888" w:rsidRDefault="00426888" w:rsidP="001F235D">
            <w:pPr>
              <w:pStyle w:val="a3"/>
              <w:jc w:val="center"/>
              <w:rPr>
                <w:rFonts w:hint="eastAsia"/>
                <w:b/>
              </w:rPr>
            </w:pPr>
            <w:r w:rsidRPr="00426888">
              <w:rPr>
                <w:b/>
              </w:rPr>
              <w:t>调度服务器数</w:t>
            </w:r>
          </w:p>
        </w:tc>
        <w:tc>
          <w:tcPr>
            <w:tcW w:w="1705" w:type="dxa"/>
            <w:tcBorders>
              <w:left w:val="nil"/>
              <w:bottom w:val="single" w:sz="4" w:space="0" w:color="auto"/>
              <w:right w:val="nil"/>
            </w:tcBorders>
          </w:tcPr>
          <w:p w14:paraId="3D3ACAFA" w14:textId="10A62068" w:rsidR="00426888" w:rsidRPr="00426888" w:rsidRDefault="00426888" w:rsidP="001F235D">
            <w:pPr>
              <w:pStyle w:val="a3"/>
              <w:jc w:val="center"/>
              <w:rPr>
                <w:rFonts w:hint="eastAsia"/>
                <w:b/>
              </w:rPr>
            </w:pPr>
            <w:r w:rsidRPr="00426888">
              <w:rPr>
                <w:b/>
              </w:rPr>
              <w:t>资源服务器</w:t>
            </w:r>
            <w:r w:rsidRPr="00426888">
              <w:rPr>
                <w:rFonts w:hint="eastAsia"/>
                <w:b/>
              </w:rPr>
              <w:t>数</w:t>
            </w:r>
          </w:p>
        </w:tc>
      </w:tr>
      <w:tr w:rsidR="00426888" w14:paraId="166F46C5" w14:textId="77777777" w:rsidTr="00E17F63">
        <w:tc>
          <w:tcPr>
            <w:tcW w:w="1704" w:type="dxa"/>
            <w:tcBorders>
              <w:left w:val="nil"/>
              <w:bottom w:val="nil"/>
              <w:right w:val="nil"/>
            </w:tcBorders>
          </w:tcPr>
          <w:p w14:paraId="2142157A" w14:textId="346192E8" w:rsidR="00426888" w:rsidRDefault="00426888" w:rsidP="001F235D">
            <w:pPr>
              <w:pStyle w:val="a3"/>
              <w:jc w:val="center"/>
            </w:pPr>
            <w:proofErr w:type="spellStart"/>
            <w:r>
              <w:t>Youku</w:t>
            </w:r>
            <w:proofErr w:type="spellEnd"/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</w:tcPr>
          <w:p w14:paraId="7F3EBF09" w14:textId="6F51CE74" w:rsidR="00426888" w:rsidRDefault="0006146C" w:rsidP="001F235D">
            <w:pPr>
              <w:pStyle w:val="a3"/>
              <w:jc w:val="center"/>
            </w:pPr>
            <w:r>
              <w:t>1</w:t>
            </w:r>
            <w:r w:rsidR="00D91608">
              <w:t>,</w:t>
            </w:r>
            <w:r>
              <w:t>991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</w:tcPr>
          <w:p w14:paraId="2533B4AE" w14:textId="67586E19" w:rsidR="00426888" w:rsidRDefault="00DA0285" w:rsidP="00DA0285">
            <w:pPr>
              <w:pStyle w:val="a3"/>
              <w:jc w:val="center"/>
              <w:rPr>
                <w:rFonts w:hint="eastAsia"/>
              </w:rPr>
            </w:pPr>
            <w:r w:rsidRPr="00DA0285">
              <w:t>2,425,879</w:t>
            </w:r>
          </w:p>
        </w:tc>
        <w:tc>
          <w:tcPr>
            <w:tcW w:w="1705" w:type="dxa"/>
            <w:tcBorders>
              <w:left w:val="nil"/>
              <w:bottom w:val="nil"/>
              <w:right w:val="nil"/>
            </w:tcBorders>
          </w:tcPr>
          <w:p w14:paraId="4BA74D27" w14:textId="408AB046" w:rsidR="00426888" w:rsidRDefault="00E87D9D" w:rsidP="001F235D">
            <w:pPr>
              <w:pStyle w:val="a3"/>
              <w:jc w:val="center"/>
            </w:pPr>
            <w:r>
              <w:t>21</w:t>
            </w:r>
          </w:p>
        </w:tc>
        <w:tc>
          <w:tcPr>
            <w:tcW w:w="1705" w:type="dxa"/>
            <w:tcBorders>
              <w:left w:val="nil"/>
              <w:bottom w:val="nil"/>
              <w:right w:val="nil"/>
            </w:tcBorders>
          </w:tcPr>
          <w:p w14:paraId="6C47B81E" w14:textId="79C79E81" w:rsidR="00426888" w:rsidRDefault="00E87D9D" w:rsidP="001F235D">
            <w:pPr>
              <w:pStyle w:val="a3"/>
              <w:jc w:val="center"/>
            </w:pPr>
            <w:r>
              <w:t>737</w:t>
            </w:r>
          </w:p>
        </w:tc>
      </w:tr>
      <w:tr w:rsidR="00426888" w14:paraId="44B44B18" w14:textId="77777777" w:rsidTr="00E17F63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45FAAE63" w14:textId="1E4DB05D" w:rsidR="00426888" w:rsidRDefault="00426888" w:rsidP="001F235D">
            <w:pPr>
              <w:pStyle w:val="a3"/>
              <w:jc w:val="center"/>
            </w:pPr>
            <w:proofErr w:type="spellStart"/>
            <w:r>
              <w:t>Sohu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3D00D5FF" w14:textId="306A22EA" w:rsidR="00426888" w:rsidRDefault="0006146C" w:rsidP="001F235D">
            <w:pPr>
              <w:pStyle w:val="a3"/>
              <w:jc w:val="center"/>
            </w:pPr>
            <w:r>
              <w:t>1</w:t>
            </w:r>
            <w:r w:rsidR="00D91608">
              <w:t>,</w:t>
            </w:r>
            <w:r>
              <w:t>093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641E5CCB" w14:textId="5D6A3FD2" w:rsidR="00426888" w:rsidRDefault="00DA0285" w:rsidP="001F235D">
            <w:pPr>
              <w:pStyle w:val="a3"/>
              <w:jc w:val="center"/>
              <w:rPr>
                <w:rFonts w:hint="eastAsia"/>
              </w:rPr>
            </w:pPr>
            <w:r w:rsidRPr="00DA0285">
              <w:t>266,028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7BDACAAF" w14:textId="23994792" w:rsidR="00426888" w:rsidRDefault="00E87D9D" w:rsidP="001F235D">
            <w:pPr>
              <w:pStyle w:val="a3"/>
              <w:jc w:val="center"/>
            </w:pPr>
            <w:r>
              <w:t>8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139E8DD8" w14:textId="7A18A782" w:rsidR="00426888" w:rsidRDefault="00E87D9D" w:rsidP="001F235D">
            <w:pPr>
              <w:pStyle w:val="a3"/>
              <w:jc w:val="center"/>
            </w:pPr>
            <w:r>
              <w:t>119</w:t>
            </w:r>
          </w:p>
        </w:tc>
      </w:tr>
      <w:tr w:rsidR="00426888" w14:paraId="1C367A31" w14:textId="77777777" w:rsidTr="00E17F63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53B1B754" w14:textId="2573B0B6" w:rsidR="00426888" w:rsidRDefault="00426888" w:rsidP="001F235D">
            <w:pPr>
              <w:pStyle w:val="a3"/>
              <w:jc w:val="center"/>
            </w:pPr>
            <w:proofErr w:type="spellStart"/>
            <w:r>
              <w:t>Iqiyi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63D2E2A9" w14:textId="72CA3EB3" w:rsidR="00426888" w:rsidRDefault="0006146C" w:rsidP="001F235D">
            <w:pPr>
              <w:pStyle w:val="a3"/>
              <w:jc w:val="center"/>
            </w:pPr>
            <w:r>
              <w:t>1</w:t>
            </w:r>
            <w:r w:rsidR="00D91608">
              <w:t>,</w:t>
            </w:r>
            <w:r>
              <w:t>295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2C4E62BC" w14:textId="761EDA3D" w:rsidR="00426888" w:rsidRDefault="00DA0285" w:rsidP="001F235D">
            <w:pPr>
              <w:pStyle w:val="a3"/>
              <w:jc w:val="center"/>
              <w:rPr>
                <w:rFonts w:hint="eastAsia"/>
              </w:rPr>
            </w:pPr>
            <w:r w:rsidRPr="00DA0285">
              <w:t>267,442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562E8B01" w14:textId="4A5B7338" w:rsidR="00426888" w:rsidRDefault="00E87D9D" w:rsidP="001F235D">
            <w:pPr>
              <w:pStyle w:val="a3"/>
              <w:jc w:val="center"/>
            </w:pPr>
            <w:r>
              <w:t>19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529794DB" w14:textId="1EDF0EC1" w:rsidR="00426888" w:rsidRDefault="00E87D9D" w:rsidP="001F235D">
            <w:pPr>
              <w:pStyle w:val="a3"/>
              <w:jc w:val="center"/>
            </w:pPr>
            <w:r>
              <w:t>46</w:t>
            </w:r>
          </w:p>
        </w:tc>
      </w:tr>
      <w:tr w:rsidR="00426888" w14:paraId="0E9D2FBB" w14:textId="77777777" w:rsidTr="00E17F63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70FA5B1A" w14:textId="624EF02F" w:rsidR="00426888" w:rsidRDefault="00426888" w:rsidP="001F235D">
            <w:pPr>
              <w:pStyle w:val="a3"/>
              <w:jc w:val="center"/>
            </w:pPr>
            <w:r>
              <w:t>QQ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4F85E237" w14:textId="53D4551C" w:rsidR="00426888" w:rsidRDefault="0006146C" w:rsidP="001F235D">
            <w:pPr>
              <w:pStyle w:val="a3"/>
              <w:jc w:val="center"/>
            </w:pPr>
            <w:r>
              <w:t>1</w:t>
            </w:r>
            <w:r w:rsidR="00D91608">
              <w:t>,</w:t>
            </w:r>
            <w:r>
              <w:t>338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5E4435DD" w14:textId="31B323E6" w:rsidR="00426888" w:rsidRDefault="00DA0285" w:rsidP="001F235D">
            <w:pPr>
              <w:pStyle w:val="a3"/>
              <w:jc w:val="center"/>
              <w:rPr>
                <w:rFonts w:hint="eastAsia"/>
              </w:rPr>
            </w:pPr>
            <w:r w:rsidRPr="00DA0285">
              <w:t>254,316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79D34FF9" w14:textId="31601A9D" w:rsidR="00426888" w:rsidRDefault="00E87D9D" w:rsidP="001F235D">
            <w:pPr>
              <w:pStyle w:val="a3"/>
              <w:jc w:val="center"/>
            </w:pPr>
            <w:r>
              <w:t>3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3AB00ADA" w14:textId="6E45C492" w:rsidR="00426888" w:rsidRDefault="00E87D9D" w:rsidP="001F235D">
            <w:pPr>
              <w:pStyle w:val="a3"/>
              <w:jc w:val="center"/>
            </w:pPr>
            <w:r>
              <w:t>321</w:t>
            </w:r>
          </w:p>
        </w:tc>
      </w:tr>
      <w:tr w:rsidR="00426888" w14:paraId="01FA19EB" w14:textId="77777777" w:rsidTr="00E17F63">
        <w:tc>
          <w:tcPr>
            <w:tcW w:w="1704" w:type="dxa"/>
            <w:tcBorders>
              <w:top w:val="nil"/>
              <w:left w:val="nil"/>
              <w:right w:val="nil"/>
            </w:tcBorders>
          </w:tcPr>
          <w:p w14:paraId="3F3CC6F1" w14:textId="09613283" w:rsidR="00426888" w:rsidRDefault="00426888" w:rsidP="001F235D">
            <w:pPr>
              <w:pStyle w:val="a3"/>
              <w:jc w:val="center"/>
            </w:pPr>
            <w:proofErr w:type="spellStart"/>
            <w:r>
              <w:t>Letv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right w:val="nil"/>
            </w:tcBorders>
          </w:tcPr>
          <w:p w14:paraId="19A8D343" w14:textId="13D1E539" w:rsidR="00426888" w:rsidRDefault="0006146C" w:rsidP="001F235D">
            <w:pPr>
              <w:pStyle w:val="a3"/>
              <w:jc w:val="center"/>
            </w:pPr>
            <w:r>
              <w:t>1</w:t>
            </w:r>
            <w:r w:rsidR="00D91608">
              <w:t>,</w:t>
            </w:r>
            <w:r>
              <w:t>367</w:t>
            </w:r>
          </w:p>
        </w:tc>
        <w:tc>
          <w:tcPr>
            <w:tcW w:w="1704" w:type="dxa"/>
            <w:tcBorders>
              <w:top w:val="nil"/>
              <w:left w:val="nil"/>
              <w:right w:val="nil"/>
            </w:tcBorders>
          </w:tcPr>
          <w:p w14:paraId="7CBD5E4B" w14:textId="7DB67EF2" w:rsidR="00426888" w:rsidRDefault="00DA0285" w:rsidP="001F235D">
            <w:pPr>
              <w:pStyle w:val="a3"/>
              <w:jc w:val="center"/>
              <w:rPr>
                <w:rFonts w:hint="eastAsia"/>
              </w:rPr>
            </w:pPr>
            <w:r w:rsidRPr="00DA0285">
              <w:t>196,718</w:t>
            </w:r>
          </w:p>
        </w:tc>
        <w:tc>
          <w:tcPr>
            <w:tcW w:w="1705" w:type="dxa"/>
            <w:tcBorders>
              <w:top w:val="nil"/>
              <w:left w:val="nil"/>
              <w:right w:val="nil"/>
            </w:tcBorders>
          </w:tcPr>
          <w:p w14:paraId="07D762DA" w14:textId="4EE9C8C2" w:rsidR="00426888" w:rsidRDefault="00E87D9D" w:rsidP="001F235D">
            <w:pPr>
              <w:pStyle w:val="a3"/>
              <w:jc w:val="center"/>
            </w:pPr>
            <w:r>
              <w:t>5</w:t>
            </w:r>
          </w:p>
        </w:tc>
        <w:tc>
          <w:tcPr>
            <w:tcW w:w="1705" w:type="dxa"/>
            <w:tcBorders>
              <w:top w:val="nil"/>
              <w:left w:val="nil"/>
              <w:right w:val="nil"/>
            </w:tcBorders>
          </w:tcPr>
          <w:p w14:paraId="6CF8058E" w14:textId="059319AB" w:rsidR="00426888" w:rsidRDefault="00E87D9D" w:rsidP="001F235D">
            <w:pPr>
              <w:pStyle w:val="a3"/>
              <w:jc w:val="center"/>
            </w:pPr>
            <w:r>
              <w:t>408</w:t>
            </w:r>
          </w:p>
        </w:tc>
      </w:tr>
    </w:tbl>
    <w:p w14:paraId="2C3D9344" w14:textId="77777777" w:rsidR="004B1F58" w:rsidRDefault="004B1F58" w:rsidP="00245159">
      <w:pPr>
        <w:pStyle w:val="a3"/>
        <w:jc w:val="center"/>
      </w:pPr>
    </w:p>
    <w:p w14:paraId="39EE8CF8" w14:textId="0D0A3E6E" w:rsidR="00BD335C" w:rsidRDefault="005556AC" w:rsidP="00BD335C">
      <w:pPr>
        <w:pStyle w:val="-0"/>
        <w:spacing w:before="312" w:after="312"/>
      </w:pPr>
      <w:r>
        <w:t>用户</w:t>
      </w:r>
      <w:r>
        <w:t>-</w:t>
      </w:r>
      <w:r>
        <w:rPr>
          <w:rFonts w:hint="eastAsia"/>
        </w:rPr>
        <w:t>服务器</w:t>
      </w:r>
      <w:r w:rsidR="00BD335C">
        <w:t>通信</w:t>
      </w:r>
      <w:r>
        <w:t>分析</w:t>
      </w:r>
    </w:p>
    <w:p w14:paraId="59EC579D" w14:textId="19DCCA87" w:rsidR="005556AC" w:rsidRDefault="00EB4BA3" w:rsidP="00EB4BA3">
      <w:pPr>
        <w:pStyle w:val="-1"/>
        <w:spacing w:before="312" w:after="312"/>
      </w:pPr>
      <w:r>
        <w:t>通信流程</w:t>
      </w:r>
    </w:p>
    <w:p w14:paraId="230E95E2" w14:textId="5EA5CB96" w:rsidR="00E334A2" w:rsidRDefault="000E2F2D" w:rsidP="00242B3B">
      <w:pPr>
        <w:pStyle w:val="a3"/>
        <w:ind w:firstLine="420"/>
      </w:pPr>
      <w:r>
        <w:rPr>
          <w:rFonts w:hint="eastAsia"/>
        </w:rPr>
        <w:t>我们</w:t>
      </w:r>
      <w:r w:rsidR="0089221E">
        <w:t>首先</w:t>
      </w:r>
      <w:r w:rsidR="00E91B1E">
        <w:t>研究</w:t>
      </w:r>
      <w:r>
        <w:t>用户</w:t>
      </w:r>
      <w:r w:rsidR="00342BFD">
        <w:t>在</w:t>
      </w:r>
      <w:r>
        <w:t>使用网络视频业务时</w:t>
      </w:r>
      <w:r w:rsidR="00342BFD">
        <w:t>，是如何与服务器进行信息交互的</w:t>
      </w:r>
      <w:r w:rsidR="007B26E3">
        <w:t>。</w:t>
      </w:r>
      <w:r w:rsidR="00DE40BB">
        <w:t>在</w:t>
      </w:r>
      <w:r w:rsidR="007B26E3">
        <w:rPr>
          <w:rFonts w:hint="eastAsia"/>
        </w:rPr>
        <w:t>工业界</w:t>
      </w:r>
      <w:r w:rsidR="007B26E3">
        <w:t>中，</w:t>
      </w:r>
      <w:r w:rsidR="007B26E3">
        <w:rPr>
          <w:rFonts w:hint="eastAsia"/>
        </w:rPr>
        <w:t>目前</w:t>
      </w:r>
      <w:r w:rsidR="007B26E3">
        <w:t>尚未有公认的标准来规定用户与</w:t>
      </w:r>
      <w:r w:rsidR="0016713C">
        <w:t>网络视频业务</w:t>
      </w:r>
      <w:r w:rsidR="007B26E3">
        <w:t>服务器之间的通信流程</w:t>
      </w:r>
      <w:r w:rsidR="003E5496">
        <w:t>。</w:t>
      </w:r>
      <w:r w:rsidR="00697AC0">
        <w:rPr>
          <w:rFonts w:hint="eastAsia"/>
        </w:rPr>
        <w:t>为了</w:t>
      </w:r>
      <w:r w:rsidR="00697AC0">
        <w:t>探寻不同</w:t>
      </w:r>
      <w:r w:rsidR="00697AC0">
        <w:t>业务提供商</w:t>
      </w:r>
      <w:r w:rsidR="003A45E1">
        <w:t>自定义的</w:t>
      </w:r>
      <w:r w:rsidR="00420483">
        <w:t>用户与服务器之间的通信流程</w:t>
      </w:r>
      <w:r w:rsidR="00A0647B">
        <w:t>，</w:t>
      </w:r>
      <w:r w:rsidR="00E334A2">
        <w:rPr>
          <w:rFonts w:hint="eastAsia"/>
        </w:rPr>
        <w:t>我们</w:t>
      </w:r>
      <w:r w:rsidR="00E334A2">
        <w:t>使用实验环境进行</w:t>
      </w:r>
      <w:r w:rsidR="00DF21EF">
        <w:t>播测</w:t>
      </w:r>
      <w:r w:rsidR="00A53444">
        <w:t>分析</w:t>
      </w:r>
      <w:r w:rsidR="00E334A2">
        <w:t>，</w:t>
      </w:r>
      <w:r w:rsidR="0072034D">
        <w:t>即</w:t>
      </w:r>
      <w:r w:rsidR="00A53444">
        <w:t>：</w:t>
      </w:r>
      <w:r w:rsidR="0072034D">
        <w:t>使用实验主机主动访问各</w:t>
      </w:r>
      <w:r w:rsidR="003026E7">
        <w:t>视频网站</w:t>
      </w:r>
      <w:r w:rsidR="0072034D">
        <w:t>的视频页面，</w:t>
      </w:r>
      <w:r w:rsidR="0072034D">
        <w:rPr>
          <w:rFonts w:hint="eastAsia"/>
        </w:rPr>
        <w:t>播放</w:t>
      </w:r>
      <w:r w:rsidR="0072034D">
        <w:t>视频的同时在实验主机上</w:t>
      </w:r>
      <w:r w:rsidR="00E334A2">
        <w:rPr>
          <w:rFonts w:hint="eastAsia"/>
        </w:rPr>
        <w:t>捕获</w:t>
      </w:r>
      <w:r w:rsidR="00E334A2">
        <w:t>传输报文</w:t>
      </w:r>
      <w:r w:rsidR="0072034D">
        <w:t>，</w:t>
      </w:r>
      <w:r w:rsidR="00242B3B">
        <w:t>最后对报文</w:t>
      </w:r>
      <w:r w:rsidR="00223C75">
        <w:t>队列</w:t>
      </w:r>
      <w:r w:rsidR="00E334A2">
        <w:t>进行分析。</w:t>
      </w:r>
      <w:r w:rsidR="00C73BD6">
        <w:t>我们发现</w:t>
      </w:r>
      <w:r w:rsidR="00125C2B">
        <w:t>，对于</w:t>
      </w:r>
      <w:r w:rsidR="00125C2B">
        <w:rPr>
          <w:rFonts w:hint="eastAsia"/>
        </w:rPr>
        <w:t>不同</w:t>
      </w:r>
      <w:r w:rsidR="00125C2B">
        <w:t>对网络视频业务提供商，</w:t>
      </w:r>
      <w:r w:rsidR="007D2A9E">
        <w:t>其</w:t>
      </w:r>
      <w:r w:rsidR="00125C2B">
        <w:t>用户与服务器之间的</w:t>
      </w:r>
      <w:r w:rsidR="00CF7A30">
        <w:t>主要交互</w:t>
      </w:r>
      <w:r w:rsidR="00C05FAF">
        <w:t>过程</w:t>
      </w:r>
      <w:r w:rsidR="00CF7A30">
        <w:t>是非常相似的，可以用一个通用流程来概括，</w:t>
      </w:r>
      <w:r w:rsidR="00CF7A30">
        <w:rPr>
          <w:rFonts w:hint="eastAsia"/>
        </w:rPr>
        <w:t>如图</w:t>
      </w:r>
      <w:r w:rsidR="00CF7A30">
        <w:t>3-4</w:t>
      </w:r>
      <w:r w:rsidR="00CF7A30">
        <w:rPr>
          <w:rFonts w:hint="eastAsia"/>
        </w:rPr>
        <w:t>所示</w:t>
      </w:r>
      <w:r w:rsidR="00CF7A30">
        <w:t>。</w:t>
      </w:r>
    </w:p>
    <w:p w14:paraId="46524F52" w14:textId="77777777" w:rsidR="00EB4BA3" w:rsidRDefault="00EB4BA3" w:rsidP="00E57686">
      <w:pPr>
        <w:pStyle w:val="a3"/>
        <w:jc w:val="center"/>
      </w:pPr>
    </w:p>
    <w:p w14:paraId="48F4FD52" w14:textId="06AF668E" w:rsidR="00E57686" w:rsidRDefault="003B7FA7" w:rsidP="003B7FA7">
      <w:pPr>
        <w:pStyle w:val="a3"/>
        <w:spacing w:line="24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FE09F7" wp14:editId="15990D37">
            <wp:extent cx="4320000" cy="305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ce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171D" w14:textId="26B3DE05" w:rsidR="00E57686" w:rsidRDefault="000D3D1D" w:rsidP="000D3D1D">
      <w:pPr>
        <w:pStyle w:val="a6"/>
      </w:pPr>
      <w:r>
        <w:t>图</w:t>
      </w:r>
      <w:r>
        <w:t>3-4</w:t>
      </w:r>
    </w:p>
    <w:p w14:paraId="1A2EBC0F" w14:textId="77777777" w:rsidR="00E57686" w:rsidRDefault="00E57686" w:rsidP="00E57686">
      <w:pPr>
        <w:pStyle w:val="a3"/>
        <w:jc w:val="center"/>
        <w:rPr>
          <w:rFonts w:hint="eastAsia"/>
        </w:rPr>
      </w:pPr>
    </w:p>
    <w:p w14:paraId="65169FD8" w14:textId="503F61A5" w:rsidR="00823145" w:rsidRDefault="00823145" w:rsidP="00FA6C2A">
      <w:pPr>
        <w:pStyle w:val="a3"/>
        <w:ind w:firstLine="420"/>
      </w:pPr>
      <w:r>
        <w:t>1</w:t>
      </w:r>
      <w:r>
        <w:t>）</w:t>
      </w:r>
      <w:r>
        <w:rPr>
          <w:rFonts w:hint="eastAsia"/>
        </w:rPr>
        <w:t>首先，</w:t>
      </w:r>
      <w:r w:rsidR="00B315E8">
        <w:t>当</w:t>
      </w:r>
      <w:r w:rsidR="00B315E8">
        <w:t>用户打开一个</w:t>
      </w:r>
      <w:r w:rsidR="00B315E8">
        <w:rPr>
          <w:rFonts w:hint="eastAsia"/>
        </w:rPr>
        <w:t>网络</w:t>
      </w:r>
      <w:r w:rsidR="00B315E8">
        <w:t>视频时，会连接该网络视频业务提供商的内容服务器，</w:t>
      </w:r>
      <w:r w:rsidR="00B315E8">
        <w:t>下载</w:t>
      </w:r>
      <w:r w:rsidR="00B315E8">
        <w:t>视频页面的</w:t>
      </w:r>
      <w:r w:rsidR="00B315E8">
        <w:t>HTML</w:t>
      </w:r>
      <w:r w:rsidR="00B315E8">
        <w:t>文件，</w:t>
      </w:r>
      <w:r w:rsidR="00B315E8">
        <w:rPr>
          <w:rFonts w:hint="eastAsia"/>
        </w:rPr>
        <w:t>以及</w:t>
      </w:r>
      <w:r w:rsidR="00B315E8">
        <w:t>HTML</w:t>
      </w:r>
      <w:r w:rsidR="00B315E8">
        <w:t>的内嵌内容，</w:t>
      </w:r>
      <w:r w:rsidR="00B315E8">
        <w:rPr>
          <w:rFonts w:hint="eastAsia"/>
        </w:rPr>
        <w:t>如</w:t>
      </w:r>
      <w:r w:rsidR="00B315E8">
        <w:t>文字、图片、</w:t>
      </w:r>
      <w:r w:rsidR="00B315E8">
        <w:rPr>
          <w:rFonts w:hint="eastAsia"/>
        </w:rPr>
        <w:t>脚本</w:t>
      </w:r>
      <w:r w:rsidR="00B315E8">
        <w:t>等。</w:t>
      </w:r>
      <w:r w:rsidR="00DE5BFC">
        <w:t>值得注意的是，</w:t>
      </w:r>
      <w:r w:rsidR="00DE5BFC">
        <w:t>一个通常</w:t>
      </w:r>
      <w:r w:rsidR="00DE5BFC">
        <w:t>以</w:t>
      </w:r>
      <w:r w:rsidR="00DE5BFC">
        <w:t>SWF</w:t>
      </w:r>
      <w:r w:rsidR="00DE5BFC">
        <w:t>格式</w:t>
      </w:r>
      <w:r w:rsidR="00DE5BFC">
        <w:t>嵌入网页</w:t>
      </w:r>
      <w:r w:rsidR="00DE5BFC">
        <w:rPr>
          <w:rFonts w:hint="eastAsia"/>
        </w:rPr>
        <w:t>的</w:t>
      </w:r>
      <w:r w:rsidR="00DE5BFC">
        <w:rPr>
          <w:rFonts w:hint="eastAsia"/>
        </w:rPr>
        <w:t>视频</w:t>
      </w:r>
      <w:r w:rsidR="00DE5BFC">
        <w:t>播放器将会被下载。</w:t>
      </w:r>
      <w:r w:rsidR="00DE5BFC">
        <w:rPr>
          <w:rFonts w:hint="eastAsia"/>
        </w:rPr>
        <w:t>该</w:t>
      </w:r>
      <w:r w:rsidR="00DE5BFC">
        <w:t>播放器用于视频获取、用户操作以及信息交互。</w:t>
      </w:r>
    </w:p>
    <w:p w14:paraId="7D1492B9" w14:textId="2056E04B" w:rsidR="0004677D" w:rsidRDefault="0004677D" w:rsidP="00FA6C2A">
      <w:pPr>
        <w:pStyle w:val="a3"/>
        <w:ind w:firstLine="420"/>
      </w:pPr>
      <w:r>
        <w:t>2</w:t>
      </w:r>
      <w:r>
        <w:t>）</w:t>
      </w:r>
      <w:r w:rsidR="00B1300C">
        <w:t>然后，</w:t>
      </w:r>
      <w:r>
        <w:t>视频播放器向</w:t>
      </w:r>
      <w:r w:rsidR="00B756E3">
        <w:t>调度服务器自动</w:t>
      </w:r>
      <w:r w:rsidR="00B95950">
        <w:t>发送视频请求。</w:t>
      </w:r>
      <w:r w:rsidR="00B95950">
        <w:rPr>
          <w:rFonts w:hint="eastAsia"/>
        </w:rPr>
        <w:t>调度</w:t>
      </w:r>
      <w:r w:rsidR="00B95950">
        <w:t>服务器根据用户的</w:t>
      </w:r>
      <w:r w:rsidR="00B95950">
        <w:t>IP</w:t>
      </w:r>
      <w:r w:rsidR="00B95950">
        <w:t>地址，</w:t>
      </w:r>
      <w:r w:rsidR="00B95950">
        <w:rPr>
          <w:rFonts w:hint="eastAsia"/>
        </w:rPr>
        <w:t>回复</w:t>
      </w:r>
      <w:r w:rsidR="00B95950">
        <w:t>最合适的视频资源地址。</w:t>
      </w:r>
      <w:r w:rsidR="00B95950">
        <w:rPr>
          <w:rFonts w:hint="eastAsia"/>
        </w:rPr>
        <w:t>通常</w:t>
      </w:r>
      <w:r w:rsidR="00B95950">
        <w:t>，</w:t>
      </w:r>
      <w:r w:rsidR="00B95950">
        <w:rPr>
          <w:rFonts w:hint="eastAsia"/>
        </w:rPr>
        <w:t>调度服务器</w:t>
      </w:r>
      <w:r w:rsidR="00B95950">
        <w:t>会回复距离用户</w:t>
      </w:r>
      <w:r w:rsidR="00276DCD">
        <w:t>地理位置</w:t>
      </w:r>
      <w:r w:rsidR="00B95950">
        <w:t>最近的资源服务器上的视频</w:t>
      </w:r>
      <w:r w:rsidR="00F75BEE">
        <w:t>地址</w:t>
      </w:r>
      <w:r w:rsidR="00B95950">
        <w:t>。</w:t>
      </w:r>
      <w:r w:rsidR="00B95950">
        <w:rPr>
          <w:rFonts w:hint="eastAsia"/>
        </w:rPr>
        <w:t>但</w:t>
      </w:r>
      <w:r w:rsidR="00B95950">
        <w:t>当网络环境较差时，</w:t>
      </w:r>
      <w:r w:rsidR="00E41165">
        <w:t>其它</w:t>
      </w:r>
      <w:r w:rsidR="00E41165">
        <w:t>较远资源</w:t>
      </w:r>
      <w:r w:rsidR="00E41165">
        <w:t>服务器上</w:t>
      </w:r>
      <w:r w:rsidR="00E41165">
        <w:t>视频</w:t>
      </w:r>
      <w:r w:rsidR="00E41165">
        <w:rPr>
          <w:rFonts w:hint="eastAsia"/>
        </w:rPr>
        <w:t>地址</w:t>
      </w:r>
      <w:r w:rsidR="00E41165">
        <w:t>也</w:t>
      </w:r>
      <w:r w:rsidR="00B95950">
        <w:rPr>
          <w:rFonts w:hint="eastAsia"/>
        </w:rPr>
        <w:t>可能</w:t>
      </w:r>
      <w:r w:rsidR="00B95950">
        <w:t>会</w:t>
      </w:r>
      <w:r w:rsidR="00E41165">
        <w:t>被</w:t>
      </w:r>
      <w:r w:rsidR="00B95950">
        <w:t>回复</w:t>
      </w:r>
      <w:r w:rsidR="00E41165">
        <w:t>，</w:t>
      </w:r>
      <w:r w:rsidR="00B95950">
        <w:t>以进行负载均衡。</w:t>
      </w:r>
      <w:r w:rsidR="00357164">
        <w:t>另外，</w:t>
      </w:r>
      <w:r w:rsidR="00357164">
        <w:rPr>
          <w:rFonts w:hint="eastAsia"/>
        </w:rPr>
        <w:t>经分析</w:t>
      </w:r>
      <w:r w:rsidR="00357164">
        <w:t>我们发现调度服务器的回复方式主要有两种：</w:t>
      </w:r>
      <w:r w:rsidR="00357164">
        <w:rPr>
          <w:rFonts w:hint="eastAsia"/>
        </w:rPr>
        <w:t>通过</w:t>
      </w:r>
      <w:r w:rsidR="00357164">
        <w:t>HTTP</w:t>
      </w:r>
      <w:r w:rsidR="00357164">
        <w:t>重定向和通过</w:t>
      </w:r>
      <w:r w:rsidR="00357164">
        <w:t>HTTP</w:t>
      </w:r>
      <w:r w:rsidR="00357164">
        <w:t>内容实体。</w:t>
      </w:r>
      <w:r w:rsidR="00357164">
        <w:rPr>
          <w:rFonts w:hint="eastAsia"/>
        </w:rPr>
        <w:t>前者</w:t>
      </w:r>
      <w:r w:rsidR="00357164">
        <w:t>十分简便，</w:t>
      </w:r>
      <w:r w:rsidR="00357164">
        <w:rPr>
          <w:rFonts w:hint="eastAsia"/>
        </w:rPr>
        <w:t>而</w:t>
      </w:r>
      <w:r w:rsidR="00357164">
        <w:t>后者可以在恢复中添加额外的信息。业务提供商可能会同时使用这两种方式</w:t>
      </w:r>
      <w:r w:rsidR="00357164">
        <w:rPr>
          <w:rFonts w:hint="eastAsia"/>
        </w:rPr>
        <w:t>以</w:t>
      </w:r>
      <w:r w:rsidR="00357164">
        <w:t>提高性能。</w:t>
      </w:r>
    </w:p>
    <w:p w14:paraId="039C7673" w14:textId="40A5EDBF" w:rsidR="00B1300C" w:rsidRDefault="00B1300C" w:rsidP="00CE4D73">
      <w:pPr>
        <w:pStyle w:val="a3"/>
      </w:pPr>
      <w:r>
        <w:tab/>
        <w:t>3</w:t>
      </w:r>
      <w:r>
        <w:t>）</w:t>
      </w:r>
      <w:r>
        <w:rPr>
          <w:rFonts w:hint="eastAsia"/>
        </w:rPr>
        <w:t>接下来</w:t>
      </w:r>
      <w:r>
        <w:t>，</w:t>
      </w:r>
      <w:r w:rsidR="005B0880">
        <w:t>视频</w:t>
      </w:r>
      <w:r w:rsidR="000D39EF">
        <w:t>播放器自动连接资源服务器，</w:t>
      </w:r>
      <w:r w:rsidR="000D39EF">
        <w:rPr>
          <w:rFonts w:hint="eastAsia"/>
        </w:rPr>
        <w:t>下载</w:t>
      </w:r>
      <w:r w:rsidR="00D11E4B">
        <w:t>视频文件</w:t>
      </w:r>
      <w:r w:rsidR="000D39EF">
        <w:t>。</w:t>
      </w:r>
      <w:r w:rsidR="000D39EF">
        <w:rPr>
          <w:rFonts w:hint="eastAsia"/>
        </w:rPr>
        <w:t>一旦</w:t>
      </w:r>
      <w:r w:rsidR="000D39EF">
        <w:t>播放器的缓存中有了足够多的数据，</w:t>
      </w:r>
      <w:r w:rsidR="000D39EF">
        <w:rPr>
          <w:rFonts w:hint="eastAsia"/>
        </w:rPr>
        <w:t>视频</w:t>
      </w:r>
      <w:r w:rsidR="000D39EF">
        <w:t>将自动开始播放。步骤</w:t>
      </w:r>
      <w:r w:rsidR="000D39EF">
        <w:t>2</w:t>
      </w:r>
      <w:r w:rsidR="000D39EF">
        <w:t>）</w:t>
      </w:r>
      <w:r w:rsidR="000D39EF">
        <w:rPr>
          <w:rFonts w:hint="eastAsia"/>
        </w:rPr>
        <w:t>和</w:t>
      </w:r>
      <w:r w:rsidR="000D39EF">
        <w:t>3</w:t>
      </w:r>
      <w:r w:rsidR="000D39EF">
        <w:t>）</w:t>
      </w:r>
      <w:r w:rsidR="000D39EF">
        <w:rPr>
          <w:rFonts w:hint="eastAsia"/>
        </w:rPr>
        <w:t>合称为视频</w:t>
      </w:r>
      <w:r w:rsidR="000D39EF">
        <w:t>分发阶段。</w:t>
      </w:r>
      <w:r w:rsidR="000D39EF">
        <w:rPr>
          <w:rFonts w:hint="eastAsia"/>
        </w:rPr>
        <w:t>由于</w:t>
      </w:r>
      <w:r w:rsidR="000D39EF">
        <w:t>视频文件可能会被分片存储，</w:t>
      </w:r>
      <w:r w:rsidR="000D39EF">
        <w:rPr>
          <w:rFonts w:hint="eastAsia"/>
        </w:rPr>
        <w:t>步骤</w:t>
      </w:r>
      <w:r w:rsidR="000D39EF">
        <w:t>2</w:t>
      </w:r>
      <w:r w:rsidR="000D39EF">
        <w:t>）</w:t>
      </w:r>
      <w:r w:rsidR="000D39EF">
        <w:rPr>
          <w:rFonts w:hint="eastAsia"/>
        </w:rPr>
        <w:t>和</w:t>
      </w:r>
      <w:r w:rsidR="000D39EF">
        <w:t>步骤</w:t>
      </w:r>
      <w:r w:rsidR="000D39EF">
        <w:t>3</w:t>
      </w:r>
      <w:r w:rsidR="000D39EF">
        <w:t>）</w:t>
      </w:r>
      <w:r w:rsidR="000D39EF">
        <w:rPr>
          <w:rFonts w:hint="eastAsia"/>
        </w:rPr>
        <w:t>在</w:t>
      </w:r>
      <w:r w:rsidR="000D39EF">
        <w:t>一次视频播放过程中可能会出现多次，</w:t>
      </w:r>
      <w:r w:rsidR="000D39EF">
        <w:rPr>
          <w:rFonts w:hint="eastAsia"/>
        </w:rPr>
        <w:t>以</w:t>
      </w:r>
      <w:r w:rsidR="000D39EF">
        <w:t>获取并下载同一视频文件的不同分片。</w:t>
      </w:r>
    </w:p>
    <w:p w14:paraId="0EAF5B94" w14:textId="3C38C180" w:rsidR="004D1A84" w:rsidRDefault="00305082" w:rsidP="00EB4BA3">
      <w:pPr>
        <w:pStyle w:val="a3"/>
      </w:pPr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t>伴随着视频文件的下载与播放，</w:t>
      </w:r>
      <w:r w:rsidR="005B0880">
        <w:t>视频播放器</w:t>
      </w:r>
      <w:r w:rsidR="005A3312">
        <w:rPr>
          <w:rFonts w:hint="eastAsia"/>
        </w:rPr>
        <w:t>还会</w:t>
      </w:r>
      <w:r w:rsidR="005A3312">
        <w:t>自动向业务提供商的统计服务器上报反馈信息，</w:t>
      </w:r>
      <w:r w:rsidR="005A3312">
        <w:rPr>
          <w:rFonts w:hint="eastAsia"/>
        </w:rPr>
        <w:t>例如</w:t>
      </w:r>
      <w:r w:rsidR="005A3312">
        <w:t>用户操作记录、</w:t>
      </w:r>
      <w:r w:rsidR="005A3312">
        <w:rPr>
          <w:rFonts w:hint="eastAsia"/>
        </w:rPr>
        <w:t>播放</w:t>
      </w:r>
      <w:r w:rsidR="005A3312">
        <w:t>进度心跳、</w:t>
      </w:r>
      <w:r w:rsidR="005A3312">
        <w:rPr>
          <w:rFonts w:hint="eastAsia"/>
        </w:rPr>
        <w:t>网络</w:t>
      </w:r>
      <w:r w:rsidR="005A3312">
        <w:t>状况统计等。</w:t>
      </w:r>
    </w:p>
    <w:p w14:paraId="29ACD7B2" w14:textId="0E8594F1" w:rsidR="00423C04" w:rsidRDefault="00423C04" w:rsidP="00423C04">
      <w:pPr>
        <w:pStyle w:val="-1"/>
        <w:spacing w:before="312" w:after="312"/>
      </w:pPr>
      <w:r>
        <w:t>通信特性</w:t>
      </w:r>
    </w:p>
    <w:p w14:paraId="7641D02C" w14:textId="2048C723" w:rsidR="009A0D13" w:rsidRDefault="00902401" w:rsidP="00B33DD5">
      <w:pPr>
        <w:pStyle w:val="a3"/>
        <w:ind w:firstLine="420"/>
      </w:pPr>
      <w:r>
        <w:t>我们进一步</w:t>
      </w:r>
      <w:r w:rsidR="009A0D13">
        <w:rPr>
          <w:rFonts w:hint="eastAsia"/>
        </w:rPr>
        <w:t>对</w:t>
      </w:r>
      <w:r w:rsidR="009A0D13">
        <w:t>视频分发阶段中</w:t>
      </w:r>
      <w:r>
        <w:t>用户与分发服务器之间的</w:t>
      </w:r>
      <w:r>
        <w:t>HTTP</w:t>
      </w:r>
      <w:r>
        <w:t>请求</w:t>
      </w:r>
      <w:r>
        <w:t>-</w:t>
      </w:r>
      <w:r>
        <w:rPr>
          <w:rFonts w:hint="eastAsia"/>
        </w:rPr>
        <w:t>应答</w:t>
      </w:r>
      <w:r>
        <w:t>交互报文</w:t>
      </w:r>
      <w:r w:rsidR="009A0D13">
        <w:t>进行</w:t>
      </w:r>
      <w:r w:rsidR="00347F37">
        <w:t>了</w:t>
      </w:r>
      <w:r w:rsidR="009A0D13">
        <w:t>分析</w:t>
      </w:r>
      <w:r w:rsidR="00347F37">
        <w:t>，</w:t>
      </w:r>
      <w:r w:rsidR="002D41DE">
        <w:t>并</w:t>
      </w:r>
      <w:r w:rsidR="00347F37">
        <w:t>发现了若干</w:t>
      </w:r>
      <w:r w:rsidR="009A0D13">
        <w:t>特性</w:t>
      </w:r>
      <w:r w:rsidR="008D1BB4">
        <w:t>。</w:t>
      </w:r>
      <w:r w:rsidR="008D1BB4">
        <w:rPr>
          <w:rFonts w:hint="eastAsia"/>
        </w:rPr>
        <w:t>这些</w:t>
      </w:r>
      <w:r w:rsidR="008D1BB4">
        <w:t>特性有助于将网络视频业务的分发服务器从互联网</w:t>
      </w:r>
      <w:r w:rsidR="008D1BB4">
        <w:rPr>
          <w:rFonts w:hint="eastAsia"/>
        </w:rPr>
        <w:t>海量</w:t>
      </w:r>
      <w:r w:rsidR="008D1BB4">
        <w:t>的服务</w:t>
      </w:r>
      <w:r w:rsidR="008D1BB4">
        <w:rPr>
          <w:rFonts w:hint="eastAsia"/>
        </w:rPr>
        <w:t>器</w:t>
      </w:r>
      <w:r w:rsidR="008D1BB4">
        <w:t>中区分出来。</w:t>
      </w:r>
    </w:p>
    <w:p w14:paraId="542F9718" w14:textId="4824DE7F" w:rsidR="00F74CB4" w:rsidRPr="00F74CB4" w:rsidRDefault="007E1F6C" w:rsidP="00EE651E">
      <w:pPr>
        <w:pStyle w:val="a3"/>
      </w:pPr>
      <w:r w:rsidRPr="007E1F6C">
        <w:rPr>
          <w:b/>
        </w:rPr>
        <w:t>较小的报文数与时间间隔</w:t>
      </w:r>
      <w:r>
        <w:t>：</w:t>
      </w:r>
      <w:r w:rsidR="00A4253B">
        <w:t>我们将视频分发阶段用户与</w:t>
      </w:r>
      <w:r w:rsidR="00A4253B">
        <w:rPr>
          <w:rFonts w:hint="eastAsia"/>
        </w:rPr>
        <w:t>分发服务器</w:t>
      </w:r>
      <w:r w:rsidR="00A4253B">
        <w:t>之间的</w:t>
      </w:r>
      <w:r w:rsidR="00A4253B">
        <w:t>HTTP</w:t>
      </w:r>
      <w:r w:rsidR="00A4253B">
        <w:t>请求应答对</w:t>
      </w:r>
      <w:r w:rsidR="007A4FEA">
        <w:t>（</w:t>
      </w:r>
      <w:r w:rsidR="007A4FEA">
        <w:t>request-</w:t>
      </w:r>
      <w:r w:rsidR="007A4FEA">
        <w:rPr>
          <w:rFonts w:hint="eastAsia"/>
        </w:rPr>
        <w:t>response</w:t>
      </w:r>
      <w:r w:rsidR="007A4FEA">
        <w:t xml:space="preserve"> </w:t>
      </w:r>
      <w:r w:rsidR="007A4FEA">
        <w:rPr>
          <w:rFonts w:hint="eastAsia"/>
        </w:rPr>
        <w:t>pair</w:t>
      </w:r>
      <w:r w:rsidR="007A4FEA">
        <w:t>）</w:t>
      </w:r>
      <w:r w:rsidR="0053531E">
        <w:t>的</w:t>
      </w:r>
      <w:r w:rsidR="00A4253B">
        <w:t>序列表示为</w:t>
      </w:r>
      <w:r w:rsidR="00F74CB4">
        <w:t>：</w:t>
      </w:r>
    </w:p>
    <w:p w14:paraId="31AEC05A" w14:textId="23C6F5F0" w:rsidR="00F74CB4" w:rsidRPr="00E41E39" w:rsidRDefault="00A4253B" w:rsidP="00E41E39">
      <w:pPr>
        <w:pStyle w:val="a3"/>
        <w:jc w:val="right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E41E39">
        <w:tab/>
      </w:r>
      <w:r w:rsidR="00E41E39">
        <w:tab/>
      </w:r>
      <w:r w:rsidR="00E41E39">
        <w:tab/>
      </w:r>
      <w:r w:rsidR="00E41E39">
        <w:tab/>
      </w:r>
      <w:r w:rsidR="00E41E39">
        <w:tab/>
      </w:r>
      <w:r w:rsidR="00E41E39">
        <w:tab/>
      </w:r>
      <w:r w:rsidR="00E41E39">
        <w:t>（</w:t>
      </w:r>
      <w:r w:rsidR="00E41E39">
        <w:t>3-1</w:t>
      </w:r>
      <w:r w:rsidR="00E41E39">
        <w:t>）</w:t>
      </w:r>
    </w:p>
    <w:p w14:paraId="4D9D8894" w14:textId="181619FC" w:rsidR="009C547F" w:rsidRDefault="00A4253B" w:rsidP="00F74CB4">
      <w:pPr>
        <w:pStyle w:val="a3"/>
      </w:pPr>
      <w:r>
        <w:t>其中</w:t>
      </w:r>
      <w:r w:rsidR="00894305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894305">
        <w:t>表示</w:t>
      </w:r>
      <w:r w:rsidR="00894305">
        <w:rPr>
          <w:rFonts w:hint="eastAsia"/>
        </w:rPr>
        <w:t>用户</w:t>
      </w:r>
      <w:r w:rsidR="00894305">
        <w:t>与调度服务器之间的</w:t>
      </w:r>
      <w:r w:rsidR="00894305">
        <w:t>HTTP</w:t>
      </w:r>
      <w:r w:rsidR="00894305">
        <w:t>交互；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rs1</m:t>
            </m:r>
          </m:sub>
        </m:sSub>
      </m:oMath>
      <w:r w:rsidR="00894305">
        <w:t>表示用户与资源服务器之间的第一个</w:t>
      </w:r>
      <w:r w:rsidR="00894305">
        <w:t>HTTP</w:t>
      </w:r>
      <w:r w:rsidR="00894305">
        <w:t>交互；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 2, …, n</m:t>
        </m:r>
      </m:oMath>
      <w:r w:rsidR="00894305">
        <w:t>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894305"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rs1</m:t>
            </m:r>
          </m:sub>
        </m:sSub>
      </m:oMath>
      <w:r w:rsidR="00894305">
        <w:t>之间与视频分发无关的用户</w:t>
      </w:r>
      <w:r w:rsidR="00894305">
        <w:t>-</w:t>
      </w:r>
      <w:r w:rsidR="00894305">
        <w:rPr>
          <w:rFonts w:hint="eastAsia"/>
        </w:rPr>
        <w:t>服务器</w:t>
      </w:r>
      <w:r w:rsidR="00894305">
        <w:t>HTTP</w:t>
      </w:r>
      <w:r w:rsidR="00894305">
        <w:t>交互。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40B17">
        <w:t>的产生是十分复杂与随机的。</w:t>
      </w:r>
      <w:r w:rsidR="00340B17">
        <w:rPr>
          <w:rFonts w:hint="eastAsia"/>
        </w:rPr>
        <w:t>例如</w:t>
      </w:r>
      <w:r w:rsidR="00340B17">
        <w:t>，</w:t>
      </w:r>
      <w:r w:rsidR="00340B17">
        <w:rPr>
          <w:rFonts w:hint="eastAsia"/>
        </w:rPr>
        <w:t>对</w:t>
      </w:r>
      <w:r w:rsidR="00340B17">
        <w:t>视频页面</w:t>
      </w:r>
      <w:r w:rsidR="00340B17">
        <w:t>HTML</w:t>
      </w:r>
      <w:r w:rsidR="00340B17">
        <w:rPr>
          <w:rFonts w:hint="eastAsia"/>
        </w:rPr>
        <w:t>内嵌</w:t>
      </w:r>
      <w:r w:rsidR="00340B17">
        <w:t>内容的下载在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rs1</m:t>
            </m:r>
          </m:sub>
        </m:sSub>
      </m:oMath>
      <w:r w:rsidR="00340B17">
        <w:t>发生时没有完成</w:t>
      </w:r>
      <w:r w:rsidR="003859E5">
        <w:t>；</w:t>
      </w:r>
      <w:r w:rsidR="003859E5">
        <w:rPr>
          <w:rFonts w:hint="eastAsia"/>
        </w:rPr>
        <w:t>或</w:t>
      </w:r>
      <w:r w:rsidR="003859E5">
        <w:t>用户那那段时间内使用了其他的互联网业务。</w:t>
      </w:r>
    </w:p>
    <w:p w14:paraId="09B42890" w14:textId="336097A5" w:rsidR="00643DB4" w:rsidRDefault="004268D2" w:rsidP="00347F37">
      <w:pPr>
        <w:pStyle w:val="a3"/>
      </w:pPr>
      <w:r>
        <w:tab/>
      </w:r>
      <w:r>
        <w:rPr>
          <w:rFonts w:hint="eastAsia"/>
        </w:rPr>
        <w:t>我们</w:t>
      </w:r>
      <w:r>
        <w:t>定义</w:t>
      </w:r>
      <m:oMath>
        <m:r>
          <w:rPr>
            <w:rFonts w:ascii="Cambria Math" w:hAnsi="Cambria Math"/>
          </w:rPr>
          <m:t>pn(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rs1</m:t>
            </m:r>
          </m:sub>
        </m:sSub>
        <m:r>
          <w:rPr>
            <w:rFonts w:ascii="Cambria Math" w:hAnsi="Cambria Math"/>
          </w:rPr>
          <m:t>)</m:t>
        </m:r>
      </m:oMath>
      <w: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rs1</m:t>
            </m:r>
          </m:sub>
        </m:sSub>
      </m:oMath>
      <w:r>
        <w:t>之间的报文数</w:t>
      </w:r>
      <w:r>
        <w:t>，</w:t>
      </w:r>
      <m:oMath>
        <m:r>
          <w:rPr>
            <w:rFonts w:ascii="Cambria Math" w:hAnsi="Cambria Math"/>
          </w:rPr>
          <m:t>ti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rs1</m:t>
            </m:r>
          </m:sub>
        </m:sSub>
        <m:r>
          <w:rPr>
            <w:rFonts w:ascii="Cambria Math" w:hAnsi="Cambria Math"/>
          </w:rPr>
          <m:t>)</m:t>
        </m:r>
      </m:oMath>
      <w: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rs1</m:t>
            </m:r>
          </m:sub>
        </m:sSub>
      </m:oMath>
      <w:r>
        <w:t>之间的</w:t>
      </w:r>
      <w:r>
        <w:t>时间间隔。我们对数据集中各视频分发过程的</w:t>
      </w:r>
      <m:oMath>
        <m:r>
          <w:rPr>
            <w:rFonts w:ascii="Cambria Math" w:hAnsi="Cambria Math"/>
          </w:rPr>
          <m:t>pn(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rs1</m:t>
            </m:r>
          </m:sub>
        </m:sSub>
        <m:r>
          <w:rPr>
            <w:rFonts w:ascii="Cambria Math" w:hAnsi="Cambria Math"/>
          </w:rPr>
          <m:t>)</m:t>
        </m:r>
      </m:oMath>
      <w:r>
        <w:t>与</w:t>
      </w:r>
      <m:oMath>
        <m:r>
          <w:rPr>
            <w:rFonts w:ascii="Cambria Math" w:hAnsi="Cambria Math"/>
          </w:rPr>
          <m:t>ti(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rs1</m:t>
            </m:r>
          </m:sub>
        </m:sSub>
        <m:r>
          <w:rPr>
            <w:rFonts w:ascii="Cambria Math" w:hAnsi="Cambria Math"/>
          </w:rPr>
          <m:t>)</m:t>
        </m:r>
      </m:oMath>
      <w:r>
        <w:t>进行了计算与统计，并发现这两个指标都</w:t>
      </w:r>
      <w:r>
        <w:rPr>
          <w:rFonts w:hint="eastAsia"/>
        </w:rPr>
        <w:t>比较小</w:t>
      </w:r>
      <w:r>
        <w:t>。</w:t>
      </w:r>
      <w:r w:rsidR="005C0494">
        <w:rPr>
          <w:rFonts w:hint="eastAsia"/>
        </w:rPr>
        <w:t>图</w:t>
      </w:r>
      <w:r w:rsidR="005C0494">
        <w:t>3-5</w:t>
      </w:r>
      <w:r w:rsidR="005C0494">
        <w:t>显示了</w:t>
      </w:r>
      <w:r w:rsidR="00643DB4">
        <w:t>我们数据集中不同</w:t>
      </w:r>
      <w:r w:rsidR="00643DB4">
        <w:lastRenderedPageBreak/>
        <w:t>网络视频业务提供商对应的</w:t>
      </w:r>
      <m:oMath>
        <m:r>
          <w:rPr>
            <w:rFonts w:ascii="Cambria Math" w:hAnsi="Cambria Math"/>
          </w:rPr>
          <m:t>pn(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rs1</m:t>
            </m:r>
          </m:sub>
        </m:sSub>
        <m:r>
          <w:rPr>
            <w:rFonts w:ascii="Cambria Math" w:hAnsi="Cambria Math"/>
          </w:rPr>
          <m:t>)</m:t>
        </m:r>
      </m:oMath>
      <w:r w:rsidR="00643DB4">
        <w:t>与</w:t>
      </w:r>
      <m:oMath>
        <m:r>
          <w:rPr>
            <w:rFonts w:ascii="Cambria Math" w:hAnsi="Cambria Math"/>
          </w:rPr>
          <m:t>ti(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rs1</m:t>
            </m:r>
          </m:sub>
        </m:sSub>
        <m:r>
          <w:rPr>
            <w:rFonts w:ascii="Cambria Math" w:hAnsi="Cambria Math"/>
          </w:rPr>
          <m:t>)</m:t>
        </m:r>
      </m:oMath>
      <w:r w:rsidR="00643DB4">
        <w:t>的累积分布函数（</w:t>
      </w:r>
      <w:r w:rsidR="00643DB4">
        <w:t>cumulative distribution function</w:t>
      </w:r>
      <w:r w:rsidR="00643DB4">
        <w:t>，</w:t>
      </w:r>
      <w:r w:rsidR="00643DB4">
        <w:rPr>
          <w:rFonts w:hint="eastAsia"/>
        </w:rPr>
        <w:t>CDF</w:t>
      </w:r>
      <w:r w:rsidR="00643DB4">
        <w:t>）。</w:t>
      </w:r>
      <w:r w:rsidR="00050C40">
        <w:t>如图所示</w:t>
      </w:r>
      <w:r w:rsidR="00643DB4">
        <w:t>，</w:t>
      </w:r>
      <w:r w:rsidR="003D50F1">
        <w:rPr>
          <w:rFonts w:hint="eastAsia"/>
        </w:rPr>
        <w:t>无论</w:t>
      </w:r>
      <w:r w:rsidR="003D50F1">
        <w:t>哪个业务提供商，大多数</w:t>
      </w:r>
      <m:oMath>
        <m:r>
          <w:rPr>
            <w:rFonts w:ascii="Cambria Math" w:hAnsi="Cambria Math"/>
          </w:rPr>
          <m:t>pn(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rs1</m:t>
            </m:r>
          </m:sub>
        </m:sSub>
        <m:r>
          <w:rPr>
            <w:rFonts w:ascii="Cambria Math" w:hAnsi="Cambria Math"/>
          </w:rPr>
          <m:t>)</m:t>
        </m:r>
      </m:oMath>
      <w:r w:rsidR="003D50F1">
        <w:t>都小于</w:t>
      </w:r>
      <w:r w:rsidR="003D50F1">
        <w:t>10</w:t>
      </w:r>
      <w:r w:rsidR="003D50F1">
        <w:t>，</w:t>
      </w:r>
      <w:r w:rsidR="003D50F1">
        <w:rPr>
          <w:rFonts w:hint="eastAsia"/>
        </w:rPr>
        <w:t>同时</w:t>
      </w:r>
      <w:r w:rsidR="00904802">
        <w:t>大多数</w:t>
      </w:r>
      <m:oMath>
        <m:r>
          <w:rPr>
            <w:rFonts w:ascii="Cambria Math" w:hAnsi="Cambria Math"/>
          </w:rPr>
          <m:t>ti(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rs1</m:t>
            </m:r>
          </m:sub>
        </m:sSub>
        <m:r>
          <w:rPr>
            <w:rFonts w:ascii="Cambria Math" w:hAnsi="Cambria Math"/>
          </w:rPr>
          <m:t>)</m:t>
        </m:r>
      </m:oMath>
      <w:r w:rsidR="003D50F1">
        <w:t>都小于</w:t>
      </w:r>
      <w:r w:rsidR="003D50F1">
        <w:t>1</w:t>
      </w:r>
      <w:r w:rsidR="003D50F1">
        <w:rPr>
          <w:rFonts w:hint="eastAsia"/>
        </w:rPr>
        <w:t>秒</w:t>
      </w:r>
      <w:r w:rsidR="003D50F1">
        <w:t>。</w:t>
      </w:r>
      <w:r w:rsidR="003C5F10">
        <w:t>这一现象</w:t>
      </w:r>
      <w:r w:rsidR="003C5F10">
        <w:rPr>
          <w:rFonts w:hint="eastAsia"/>
        </w:rPr>
        <w:t>符合我们</w:t>
      </w:r>
      <w:r w:rsidR="003C5F10">
        <w:t>的预期：在用户</w:t>
      </w:r>
      <w:r w:rsidR="003C5F10">
        <w:t>-</w:t>
      </w:r>
      <w:r w:rsidR="003C5F10">
        <w:rPr>
          <w:rFonts w:hint="eastAsia"/>
        </w:rPr>
        <w:t>服务器</w:t>
      </w:r>
      <w:r w:rsidR="003C5F10">
        <w:t>通信流程中，当</w:t>
      </w:r>
      <w:r w:rsidR="003C5F10">
        <w:rPr>
          <w:rFonts w:hint="eastAsia"/>
        </w:rPr>
        <w:t>视频</w:t>
      </w:r>
      <w:r w:rsidR="003C5F10">
        <w:t>播放器收到了从调度服务器发来的回复时，</w:t>
      </w:r>
      <w:r w:rsidR="003C5F10">
        <w:rPr>
          <w:rFonts w:hint="eastAsia"/>
        </w:rPr>
        <w:t>会</w:t>
      </w:r>
      <w:r w:rsidR="003C5F10">
        <w:t>立即向资源服务器发起视频下载</w:t>
      </w:r>
      <w:r w:rsidR="003C5F10">
        <w:rPr>
          <w:rFonts w:hint="eastAsia"/>
        </w:rPr>
        <w:t>请求</w:t>
      </w:r>
      <w:r w:rsidR="003C5F10">
        <w:t>。</w:t>
      </w:r>
      <w:r w:rsidR="002D7C10"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2D7C10"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rs1</m:t>
            </m:r>
          </m:sub>
        </m:sSub>
      </m:oMath>
      <w:r w:rsidR="002D7C10">
        <w:t>总是接连出现的。</w:t>
      </w:r>
      <w:r w:rsidR="002D7C10">
        <w:rPr>
          <w:rFonts w:hint="eastAsia"/>
        </w:rPr>
        <w:t>这一</w:t>
      </w:r>
      <w:r w:rsidR="002D7C10">
        <w:t>特性</w:t>
      </w:r>
      <w:r w:rsidR="00933031">
        <w:rPr>
          <w:rFonts w:hint="eastAsia"/>
        </w:rPr>
        <w:t>在</w:t>
      </w:r>
      <w:r w:rsidR="00933031">
        <w:t>对分发服务器进行检测识别时是非常有用的：</w:t>
      </w:r>
      <w:r w:rsidR="00933031">
        <w:rPr>
          <w:rFonts w:hint="eastAsia"/>
        </w:rPr>
        <w:t>如果</w:t>
      </w:r>
      <w:r w:rsidR="00933031">
        <w:t>我们能够定位用户与资源服务器的通信（即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rs1</m:t>
            </m:r>
          </m:sub>
        </m:sSub>
      </m:oMath>
      <w:r w:rsidR="00933031">
        <w:t>），</w:t>
      </w:r>
      <w:r w:rsidR="00933031">
        <w:rPr>
          <w:rFonts w:hint="eastAsia"/>
        </w:rPr>
        <w:t>则</w:t>
      </w:r>
      <w:r w:rsidR="00933031">
        <w:t>用户与调度服务器的通信（即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933031">
        <w:t>）往往就在其前方不远处。</w:t>
      </w:r>
    </w:p>
    <w:p w14:paraId="77E3AD3F" w14:textId="77777777" w:rsidR="002107D7" w:rsidRDefault="002107D7" w:rsidP="00347F37">
      <w:pPr>
        <w:pStyle w:val="a3"/>
        <w:rPr>
          <w:rFonts w:hint="eastAsia"/>
        </w:rPr>
      </w:pPr>
      <w:bookmarkStart w:id="0" w:name="_GoBack"/>
      <w:bookmarkEnd w:id="0"/>
    </w:p>
    <w:p w14:paraId="747A504E" w14:textId="77777777" w:rsidR="002107D7" w:rsidRDefault="002107D7" w:rsidP="00347F37">
      <w:pPr>
        <w:pStyle w:val="a3"/>
        <w:rPr>
          <w:rFonts w:hint="eastAsia"/>
        </w:rPr>
      </w:pPr>
    </w:p>
    <w:p w14:paraId="1367BB72" w14:textId="77777777" w:rsidR="002107D7" w:rsidRDefault="002107D7" w:rsidP="00347F37">
      <w:pPr>
        <w:pStyle w:val="a3"/>
        <w:rPr>
          <w:rFonts w:hint="eastAsia"/>
        </w:rPr>
      </w:pPr>
    </w:p>
    <w:p w14:paraId="5E896A5A" w14:textId="536B142E" w:rsidR="00347F37" w:rsidRDefault="00AF6F20" w:rsidP="00347F37">
      <w:pPr>
        <w:pStyle w:val="a3"/>
      </w:pPr>
      <w:r w:rsidRPr="00AF6F20">
        <w:rPr>
          <w:b/>
        </w:rPr>
        <w:t>特性的实体内容类型</w:t>
      </w:r>
      <w:r>
        <w:t>：</w:t>
      </w:r>
    </w:p>
    <w:p w14:paraId="58C1EDF6" w14:textId="2FEDDA66" w:rsidR="00347F37" w:rsidRDefault="00347F37" w:rsidP="00347F37">
      <w:pPr>
        <w:pStyle w:val="a3"/>
      </w:pPr>
    </w:p>
    <w:p w14:paraId="5F5A554B" w14:textId="77777777" w:rsidR="00415F6D" w:rsidRDefault="00415F6D" w:rsidP="00347F37">
      <w:pPr>
        <w:pStyle w:val="a3"/>
        <w:rPr>
          <w:rFonts w:hint="eastAsia"/>
        </w:rPr>
      </w:pPr>
    </w:p>
    <w:p w14:paraId="4685C32A" w14:textId="77777777" w:rsidR="00347F37" w:rsidRDefault="00347F37" w:rsidP="00B668D1">
      <w:pPr>
        <w:pStyle w:val="a3"/>
        <w:rPr>
          <w:rFonts w:hint="eastAsia"/>
        </w:rPr>
      </w:pPr>
    </w:p>
    <w:p w14:paraId="149D0AF0" w14:textId="77777777" w:rsidR="00347F37" w:rsidRDefault="00347F37" w:rsidP="00B668D1">
      <w:pPr>
        <w:pStyle w:val="a3"/>
        <w:rPr>
          <w:rFonts w:hint="eastAsia"/>
        </w:rPr>
      </w:pPr>
    </w:p>
    <w:p w14:paraId="3A79F73E" w14:textId="77777777" w:rsidR="00AF321F" w:rsidRDefault="00AF321F" w:rsidP="00BD335C">
      <w:pPr>
        <w:pStyle w:val="-0"/>
        <w:spacing w:before="312" w:after="312"/>
      </w:pPr>
      <w:r>
        <w:rPr>
          <w:rFonts w:hint="eastAsia"/>
        </w:rPr>
        <w:t>系统架构</w:t>
      </w:r>
    </w:p>
    <w:p w14:paraId="740ECE5A" w14:textId="77777777" w:rsidR="00AF321F" w:rsidRDefault="00AF321F" w:rsidP="00AF321F">
      <w:pPr>
        <w:pStyle w:val="a3"/>
        <w:ind w:left="420"/>
      </w:pPr>
      <w:r>
        <w:rPr>
          <w:rFonts w:hint="eastAsia"/>
        </w:rPr>
        <w:t>模块介绍</w:t>
      </w:r>
    </w:p>
    <w:p w14:paraId="770F41D0" w14:textId="77777777" w:rsidR="00AF321F" w:rsidRDefault="00AF321F" w:rsidP="00BD335C">
      <w:pPr>
        <w:pStyle w:val="-0"/>
        <w:spacing w:before="312" w:after="312"/>
      </w:pPr>
      <w:r>
        <w:rPr>
          <w:rFonts w:hint="eastAsia"/>
        </w:rPr>
        <w:t>实验及结果</w:t>
      </w:r>
    </w:p>
    <w:p w14:paraId="7044BA5D" w14:textId="1FF96934" w:rsidR="00F96B4B" w:rsidRDefault="00F96B4B" w:rsidP="00F96B4B">
      <w:pPr>
        <w:pStyle w:val="-0"/>
        <w:spacing w:before="312" w:after="312"/>
      </w:pPr>
      <w:r>
        <w:t>本章</w:t>
      </w:r>
      <w:r>
        <w:rPr>
          <w:rFonts w:hint="eastAsia"/>
        </w:rPr>
        <w:t>小结</w:t>
      </w:r>
    </w:p>
    <w:p w14:paraId="69098575" w14:textId="22EC9433" w:rsidR="000170EC" w:rsidRDefault="000170EC" w:rsidP="000170EC">
      <w:pPr>
        <w:pStyle w:val="a3"/>
      </w:pPr>
      <w:r>
        <w:t xml:space="preserve">The delivery servers in those networks are crucial for network operators to </w:t>
      </w:r>
      <w:r>
        <w:t>过顶业务的流量管控</w:t>
      </w:r>
      <w:r>
        <w:t>optimize the infrastructure deployment and reduce unnecessary expenses.</w:t>
      </w:r>
    </w:p>
    <w:p w14:paraId="5F9FE706" w14:textId="77777777" w:rsidR="006723FE" w:rsidRDefault="006723FE" w:rsidP="000170EC">
      <w:pPr>
        <w:pStyle w:val="a3"/>
      </w:pPr>
    </w:p>
    <w:p w14:paraId="4F8E401B" w14:textId="77777777" w:rsidR="00E17F63" w:rsidRDefault="00E17F63" w:rsidP="00E17F63">
      <w:pPr>
        <w:pStyle w:val="a3"/>
      </w:pPr>
      <w:r>
        <w:t>Our study is based on a large-scale dataset containing over 5 millions of HTTP traces, collected by a major cellular network operator in a northeastern province of China.</w:t>
      </w:r>
    </w:p>
    <w:p w14:paraId="1F3E28CC" w14:textId="77777777" w:rsidR="00E17F63" w:rsidRDefault="00E17F63" w:rsidP="00E17F63">
      <w:pPr>
        <w:pStyle w:val="a3"/>
      </w:pPr>
      <w:r>
        <w:t>We analyze the delivery traffic and detect the delivery servers for five leading online video service providers in China.</w:t>
      </w:r>
    </w:p>
    <w:p w14:paraId="146ECC4A" w14:textId="77777777" w:rsidR="006723FE" w:rsidRDefault="006723FE" w:rsidP="000170EC">
      <w:pPr>
        <w:pStyle w:val="a3"/>
      </w:pPr>
    </w:p>
    <w:p w14:paraId="20A0B00A" w14:textId="77777777" w:rsidR="00E17F63" w:rsidRDefault="00E17F63" w:rsidP="000170EC">
      <w:pPr>
        <w:pStyle w:val="a3"/>
      </w:pPr>
    </w:p>
    <w:p w14:paraId="1B6C94CE" w14:textId="77777777" w:rsidR="006723FE" w:rsidRDefault="006723FE" w:rsidP="006723FE">
      <w:pPr>
        <w:pStyle w:val="a3"/>
      </w:pPr>
      <w:r>
        <w:lastRenderedPageBreak/>
        <w:t>In this paper, based on over 5 million network traces collected from a cellular network operator in China, we study in-depth the user-server commutations of the online video service, and propose an effective method to tackle the problem of delivery server detection.</w:t>
      </w:r>
    </w:p>
    <w:p w14:paraId="2F95587C" w14:textId="77777777" w:rsidR="006723FE" w:rsidRDefault="006723FE" w:rsidP="006723FE">
      <w:pPr>
        <w:pStyle w:val="a3"/>
      </w:pPr>
      <w:r>
        <w:t>We further evaluate our approach on the real-world traffic data and achieve outstanding performance: the precisions of the prediction can reach as high as 100\%, and the recalls are over 85\%.</w:t>
      </w:r>
    </w:p>
    <w:p w14:paraId="799FF710" w14:textId="77777777" w:rsidR="006723FE" w:rsidRDefault="006723FE" w:rsidP="000170EC">
      <w:pPr>
        <w:pStyle w:val="a3"/>
      </w:pPr>
    </w:p>
    <w:p w14:paraId="08D62C42" w14:textId="77777777" w:rsidR="006723FE" w:rsidRPr="000170EC" w:rsidRDefault="006723FE" w:rsidP="000170EC">
      <w:pPr>
        <w:pStyle w:val="a3"/>
      </w:pPr>
    </w:p>
    <w:p w14:paraId="1F5CB0CA" w14:textId="19393A87" w:rsidR="0006357B" w:rsidRDefault="002C4CD0" w:rsidP="0006357B">
      <w:pPr>
        <w:pStyle w:val="-"/>
        <w:spacing w:before="312" w:after="624"/>
      </w:pPr>
      <w:r>
        <w:t>移动网络中</w:t>
      </w:r>
      <w:r w:rsidR="00E3053A">
        <w:t>网络</w:t>
      </w:r>
      <w:r w:rsidR="002C4EA4">
        <w:t>视频</w:t>
      </w:r>
      <w:r>
        <w:t>业务</w:t>
      </w:r>
      <w:r w:rsidR="002C4EA4">
        <w:rPr>
          <w:rFonts w:hint="eastAsia"/>
        </w:rPr>
        <w:t>用户</w:t>
      </w:r>
      <w:r w:rsidR="00DD6695">
        <w:t>行为</w:t>
      </w:r>
      <w:r w:rsidR="0006357B">
        <w:rPr>
          <w:rFonts w:hint="eastAsia"/>
        </w:rPr>
        <w:t>特性</w:t>
      </w:r>
      <w:r w:rsidR="006A796F">
        <w:rPr>
          <w:rFonts w:hint="eastAsia"/>
        </w:rPr>
        <w:t>分析</w:t>
      </w:r>
    </w:p>
    <w:p w14:paraId="6A434394" w14:textId="509C1B15" w:rsidR="006C14D2" w:rsidRDefault="0006357B" w:rsidP="006C14D2">
      <w:pPr>
        <w:pStyle w:val="-0"/>
        <w:spacing w:before="312" w:after="312"/>
      </w:pPr>
      <w:r>
        <w:rPr>
          <w:rFonts w:hint="eastAsia"/>
        </w:rPr>
        <w:t>概述</w:t>
      </w:r>
    </w:p>
    <w:p w14:paraId="1D2FA465" w14:textId="77777777" w:rsidR="006C14D2" w:rsidRDefault="006C14D2" w:rsidP="006C14D2">
      <w:pPr>
        <w:pStyle w:val="a3"/>
      </w:pPr>
      <w:r>
        <w:rPr>
          <w:rFonts w:hint="eastAsia"/>
        </w:rPr>
        <w:t>绪论及每一章开头，一定要说清楚跟已有研究不一样的地方。</w:t>
      </w:r>
    </w:p>
    <w:p w14:paraId="47C27E8C" w14:textId="77777777" w:rsidR="006C14D2" w:rsidRDefault="006C14D2" w:rsidP="006C14D2">
      <w:pPr>
        <w:pStyle w:val="a3"/>
      </w:pPr>
      <w:r>
        <w:rPr>
          <w:rFonts w:hint="eastAsia"/>
        </w:rPr>
        <w:t>意义、创新点</w:t>
      </w:r>
    </w:p>
    <w:p w14:paraId="0FC7D045" w14:textId="77777777" w:rsidR="006C14D2" w:rsidRDefault="006C14D2" w:rsidP="006C14D2">
      <w:pPr>
        <w:pStyle w:val="a3"/>
      </w:pPr>
    </w:p>
    <w:p w14:paraId="614D80E5" w14:textId="77777777" w:rsidR="00D55C77" w:rsidRDefault="00D55C77" w:rsidP="006C14D2">
      <w:pPr>
        <w:pStyle w:val="a3"/>
      </w:pPr>
    </w:p>
    <w:p w14:paraId="7556C973" w14:textId="77777777" w:rsidR="00D55C77" w:rsidRDefault="00D55C77" w:rsidP="006C14D2">
      <w:pPr>
        <w:pStyle w:val="a3"/>
      </w:pPr>
    </w:p>
    <w:p w14:paraId="1D7B2F13" w14:textId="77777777" w:rsidR="00D55C77" w:rsidRDefault="00D55C77" w:rsidP="006C14D2">
      <w:pPr>
        <w:pStyle w:val="a3"/>
      </w:pPr>
    </w:p>
    <w:p w14:paraId="19C9ADC4" w14:textId="77777777" w:rsidR="00D55C77" w:rsidRDefault="00D55C77" w:rsidP="006C14D2">
      <w:pPr>
        <w:pStyle w:val="a3"/>
      </w:pPr>
    </w:p>
    <w:p w14:paraId="691C0514" w14:textId="0E44058C" w:rsidR="00D55C77" w:rsidRPr="006C14D2" w:rsidRDefault="00D55C77" w:rsidP="006C14D2">
      <w:pPr>
        <w:pStyle w:val="a3"/>
      </w:pPr>
      <w:r>
        <w:t>1</w:t>
      </w:r>
      <w:r>
        <w:t>）新颖的研究对象。我们关注于网络视频业务分发服务器的检测。据我们</w:t>
      </w:r>
      <w:r>
        <w:rPr>
          <w:rFonts w:hint="eastAsia"/>
        </w:rPr>
        <w:t>所知</w:t>
      </w:r>
      <w:r>
        <w:t>，对这一具有重要实际意义</w:t>
      </w:r>
      <w:r>
        <w:rPr>
          <w:rFonts w:hint="eastAsia"/>
        </w:rPr>
        <w:t>问题</w:t>
      </w:r>
      <w:r>
        <w:t>的研究</w:t>
      </w:r>
      <w:r>
        <w:rPr>
          <w:rFonts w:hint="eastAsia"/>
        </w:rPr>
        <w:t>尚属首次</w:t>
      </w:r>
      <w:r>
        <w:t>。</w:t>
      </w:r>
      <w:r>
        <w:t>2</w:t>
      </w:r>
      <w:r>
        <w:t>）全面的分析角度。</w:t>
      </w:r>
      <w:r>
        <w:t>3</w:t>
      </w:r>
      <w:r>
        <w:t>）</w:t>
      </w:r>
      <w:r>
        <w:rPr>
          <w:rFonts w:hint="eastAsia"/>
        </w:rPr>
        <w:t>高效</w:t>
      </w:r>
      <w:r>
        <w:t>的检测</w:t>
      </w:r>
    </w:p>
    <w:p w14:paraId="3C2165A0" w14:textId="77777777" w:rsidR="0006357B" w:rsidRDefault="0006357B" w:rsidP="0006357B">
      <w:pPr>
        <w:pStyle w:val="-0"/>
        <w:spacing w:before="312" w:after="312"/>
      </w:pPr>
      <w:r>
        <w:rPr>
          <w:rFonts w:hint="eastAsia"/>
        </w:rPr>
        <w:t>研究现状</w:t>
      </w:r>
    </w:p>
    <w:p w14:paraId="6844706E" w14:textId="77777777" w:rsidR="00AF321F" w:rsidRPr="00AF321F" w:rsidRDefault="00AF321F" w:rsidP="00AF321F">
      <w:pPr>
        <w:pStyle w:val="a3"/>
        <w:ind w:left="420"/>
      </w:pPr>
      <w:r>
        <w:t>R</w:t>
      </w:r>
      <w:r>
        <w:rPr>
          <w:rFonts w:hint="eastAsia"/>
        </w:rPr>
        <w:t>elated work</w:t>
      </w:r>
    </w:p>
    <w:p w14:paraId="249A2CD7" w14:textId="77777777" w:rsidR="0006357B" w:rsidRDefault="0006357B" w:rsidP="0006357B">
      <w:pPr>
        <w:pStyle w:val="-0"/>
        <w:spacing w:before="312" w:after="312"/>
      </w:pPr>
      <w:r>
        <w:rPr>
          <w:rFonts w:hint="eastAsia"/>
        </w:rPr>
        <w:t>数据集</w:t>
      </w:r>
    </w:p>
    <w:p w14:paraId="49B6F7C4" w14:textId="77777777" w:rsidR="00AF321F" w:rsidRDefault="00AF321F" w:rsidP="00AF321F">
      <w:pPr>
        <w:pStyle w:val="a3"/>
        <w:ind w:left="420"/>
      </w:pPr>
      <w:r>
        <w:rPr>
          <w:rFonts w:hint="eastAsia"/>
        </w:rPr>
        <w:t>观看</w:t>
      </w:r>
      <w:r w:rsidR="00B12BA6">
        <w:rPr>
          <w:rFonts w:hint="eastAsia"/>
        </w:rPr>
        <w:t>者产生的流量</w:t>
      </w:r>
      <w:r>
        <w:rPr>
          <w:rFonts w:hint="eastAsia"/>
        </w:rPr>
        <w:t>、上传</w:t>
      </w:r>
      <w:r w:rsidR="00B12BA6">
        <w:rPr>
          <w:rFonts w:hint="eastAsia"/>
        </w:rPr>
        <w:t>者的网站记录</w:t>
      </w:r>
    </w:p>
    <w:p w14:paraId="175C7226" w14:textId="77777777" w:rsidR="0077660F" w:rsidRDefault="0077660F" w:rsidP="0077660F">
      <w:pPr>
        <w:pStyle w:val="a3"/>
      </w:pPr>
      <w:r>
        <w:rPr>
          <w:rFonts w:hint="eastAsia"/>
        </w:rPr>
        <w:t>从哪</w:t>
      </w:r>
      <w:r>
        <w:t xml:space="preserve"> </w:t>
      </w:r>
      <w:r>
        <w:rPr>
          <w:rFonts w:hint="eastAsia"/>
        </w:rPr>
        <w:t>如何</w:t>
      </w:r>
      <w:r>
        <w:t xml:space="preserve"> </w:t>
      </w:r>
      <w:r>
        <w:rPr>
          <w:rFonts w:hint="eastAsia"/>
        </w:rPr>
        <w:t>格式</w:t>
      </w:r>
      <w:r>
        <w:t xml:space="preserve"> </w:t>
      </w:r>
      <w:r>
        <w:rPr>
          <w:rFonts w:hint="eastAsia"/>
        </w:rPr>
        <w:t>统计</w:t>
      </w:r>
    </w:p>
    <w:p w14:paraId="1A179FDC" w14:textId="77777777" w:rsidR="0077660F" w:rsidRPr="00AF321F" w:rsidRDefault="0077660F" w:rsidP="00AF321F">
      <w:pPr>
        <w:pStyle w:val="a3"/>
        <w:ind w:left="420"/>
        <w:rPr>
          <w:rFonts w:hint="eastAsia"/>
        </w:rPr>
      </w:pPr>
    </w:p>
    <w:p w14:paraId="0B4BF4DF" w14:textId="77777777" w:rsidR="0006357B" w:rsidRDefault="0006357B" w:rsidP="0006357B">
      <w:pPr>
        <w:pStyle w:val="-0"/>
        <w:spacing w:before="312" w:after="312"/>
      </w:pPr>
      <w:r>
        <w:rPr>
          <w:rFonts w:hint="eastAsia"/>
        </w:rPr>
        <w:t>业务使用特性</w:t>
      </w:r>
    </w:p>
    <w:p w14:paraId="7BFDBA3E" w14:textId="77777777" w:rsidR="00DC5F28" w:rsidRDefault="00DC5F28" w:rsidP="00E50DF7">
      <w:pPr>
        <w:pStyle w:val="a3"/>
        <w:ind w:firstLine="420"/>
      </w:pPr>
      <w:r w:rsidRPr="00DC5F28">
        <w:rPr>
          <w:rFonts w:hint="eastAsia"/>
        </w:rPr>
        <w:t>时间维度用户活跃性</w:t>
      </w:r>
    </w:p>
    <w:p w14:paraId="4FDED54F" w14:textId="77777777" w:rsidR="00DC5F28" w:rsidRDefault="00DC5F28" w:rsidP="00E50DF7">
      <w:pPr>
        <w:pStyle w:val="a3"/>
        <w:ind w:firstLine="420"/>
      </w:pPr>
      <w:r w:rsidRPr="00DC5F28">
        <w:rPr>
          <w:rFonts w:hint="eastAsia"/>
        </w:rPr>
        <w:t>空间维度用户分布</w:t>
      </w:r>
    </w:p>
    <w:p w14:paraId="32AA0A0C" w14:textId="77777777" w:rsidR="00DC5F28" w:rsidRDefault="00DC5F28" w:rsidP="00E50DF7">
      <w:pPr>
        <w:pStyle w:val="a3"/>
        <w:ind w:firstLine="420"/>
      </w:pPr>
      <w:r w:rsidRPr="00DC5F28">
        <w:rPr>
          <w:rFonts w:hint="eastAsia"/>
        </w:rPr>
        <w:t>用户移动模式</w:t>
      </w:r>
    </w:p>
    <w:p w14:paraId="405039BD" w14:textId="77777777" w:rsidR="00DC5F28" w:rsidRDefault="00DC5F28" w:rsidP="00E50DF7">
      <w:pPr>
        <w:pStyle w:val="a3"/>
        <w:ind w:firstLine="420"/>
      </w:pPr>
      <w:r>
        <w:rPr>
          <w:rFonts w:hint="eastAsia"/>
        </w:rPr>
        <w:t>重度用户检测</w:t>
      </w:r>
    </w:p>
    <w:p w14:paraId="60C3D728" w14:textId="77777777" w:rsidR="00DC5F28" w:rsidRDefault="00DC5F28" w:rsidP="00E50DF7">
      <w:pPr>
        <w:pStyle w:val="a3"/>
        <w:ind w:firstLine="420"/>
      </w:pPr>
      <w:r w:rsidRPr="00DC5F28">
        <w:rPr>
          <w:rFonts w:hint="eastAsia"/>
        </w:rPr>
        <w:t>用户资源消耗模型</w:t>
      </w:r>
    </w:p>
    <w:p w14:paraId="021DD38A" w14:textId="77777777" w:rsidR="00F96B4B" w:rsidRPr="00F96B4B" w:rsidRDefault="00F96B4B" w:rsidP="00F96B4B">
      <w:pPr>
        <w:pStyle w:val="-0"/>
        <w:spacing w:before="312" w:after="312"/>
      </w:pPr>
      <w:r>
        <w:t>本章</w:t>
      </w:r>
      <w:r>
        <w:rPr>
          <w:rFonts w:hint="eastAsia"/>
        </w:rPr>
        <w:t>小结</w:t>
      </w:r>
    </w:p>
    <w:p w14:paraId="13E638CD" w14:textId="77777777" w:rsidR="00F96B4B" w:rsidRPr="00DC5F28" w:rsidRDefault="00F96B4B" w:rsidP="00E50DF7">
      <w:pPr>
        <w:pStyle w:val="a3"/>
        <w:ind w:firstLine="420"/>
      </w:pPr>
    </w:p>
    <w:p w14:paraId="0DCE05C3" w14:textId="2E7C10DC" w:rsidR="002C4EA4" w:rsidRDefault="002C4EA4" w:rsidP="002C4EA4">
      <w:pPr>
        <w:pStyle w:val="-"/>
        <w:spacing w:before="312" w:after="624"/>
      </w:pPr>
      <w:r>
        <w:t>网络视频</w:t>
      </w:r>
      <w:r w:rsidR="002C4CD0">
        <w:t>业务</w:t>
      </w:r>
      <w:r>
        <w:rPr>
          <w:rFonts w:hint="eastAsia"/>
        </w:rPr>
        <w:t>用户</w:t>
      </w:r>
      <w:r w:rsidR="006A796F">
        <w:rPr>
          <w:rFonts w:hint="eastAsia"/>
        </w:rPr>
        <w:t>喜好</w:t>
      </w:r>
      <w:r w:rsidR="002C4CD0">
        <w:t>对比性</w:t>
      </w:r>
      <w:r>
        <w:rPr>
          <w:rFonts w:hint="eastAsia"/>
        </w:rPr>
        <w:t>特性</w:t>
      </w:r>
      <w:r w:rsidR="006A796F">
        <w:rPr>
          <w:rFonts w:hint="eastAsia"/>
        </w:rPr>
        <w:t>分析</w:t>
      </w:r>
    </w:p>
    <w:p w14:paraId="33BFC722" w14:textId="77777777" w:rsidR="002C4EA4" w:rsidRDefault="002C4EA4" w:rsidP="002C4EA4">
      <w:pPr>
        <w:pStyle w:val="-0"/>
        <w:spacing w:before="312" w:after="312"/>
      </w:pPr>
      <w:r>
        <w:rPr>
          <w:rFonts w:hint="eastAsia"/>
        </w:rPr>
        <w:t>概述</w:t>
      </w:r>
    </w:p>
    <w:p w14:paraId="186622EA" w14:textId="77777777" w:rsidR="006C14D2" w:rsidRDefault="006C14D2" w:rsidP="006C14D2">
      <w:pPr>
        <w:pStyle w:val="a3"/>
      </w:pPr>
      <w:r>
        <w:rPr>
          <w:rFonts w:hint="eastAsia"/>
        </w:rPr>
        <w:t>绪论及每一章开头，一定要说清楚跟已有研究不一样的地方。</w:t>
      </w:r>
    </w:p>
    <w:p w14:paraId="215634AA" w14:textId="77777777" w:rsidR="006C14D2" w:rsidRDefault="006C14D2" w:rsidP="006C14D2">
      <w:pPr>
        <w:pStyle w:val="a3"/>
      </w:pPr>
      <w:r>
        <w:rPr>
          <w:rFonts w:hint="eastAsia"/>
        </w:rPr>
        <w:t>意义、创新点</w:t>
      </w:r>
    </w:p>
    <w:p w14:paraId="26711D98" w14:textId="77777777" w:rsidR="006C14D2" w:rsidRPr="006C14D2" w:rsidRDefault="006C14D2" w:rsidP="006C14D2">
      <w:pPr>
        <w:pStyle w:val="a3"/>
      </w:pPr>
    </w:p>
    <w:p w14:paraId="5F472D28" w14:textId="77777777" w:rsidR="002C4EA4" w:rsidRDefault="002C4EA4" w:rsidP="002C4EA4">
      <w:pPr>
        <w:pStyle w:val="-0"/>
        <w:spacing w:before="312" w:after="312"/>
      </w:pPr>
      <w:r>
        <w:rPr>
          <w:rFonts w:hint="eastAsia"/>
        </w:rPr>
        <w:t>研究现状</w:t>
      </w:r>
    </w:p>
    <w:p w14:paraId="489C2E26" w14:textId="77777777" w:rsidR="002C4EA4" w:rsidRPr="00AF321F" w:rsidRDefault="002C4EA4" w:rsidP="002C4EA4">
      <w:pPr>
        <w:pStyle w:val="a3"/>
        <w:ind w:left="420"/>
      </w:pPr>
      <w:r>
        <w:t>R</w:t>
      </w:r>
      <w:r>
        <w:rPr>
          <w:rFonts w:hint="eastAsia"/>
        </w:rPr>
        <w:t>elated work</w:t>
      </w:r>
    </w:p>
    <w:p w14:paraId="2AA340BF" w14:textId="77777777" w:rsidR="002C4EA4" w:rsidRDefault="002C4EA4" w:rsidP="002C4EA4">
      <w:pPr>
        <w:pStyle w:val="-0"/>
        <w:spacing w:before="312" w:after="312"/>
      </w:pPr>
      <w:r>
        <w:rPr>
          <w:rFonts w:hint="eastAsia"/>
        </w:rPr>
        <w:t>数据集</w:t>
      </w:r>
    </w:p>
    <w:p w14:paraId="755A5FDC" w14:textId="3DCCBC58" w:rsidR="002C4EA4" w:rsidRPr="00DC5F28" w:rsidRDefault="002C4EA4" w:rsidP="002C4EA4">
      <w:pPr>
        <w:pStyle w:val="a3"/>
        <w:ind w:left="420"/>
      </w:pPr>
      <w:r>
        <w:rPr>
          <w:rFonts w:hint="eastAsia"/>
        </w:rPr>
        <w:t>观看者产生的流量、上传者的网站记录</w:t>
      </w:r>
    </w:p>
    <w:p w14:paraId="271C7F9F" w14:textId="77777777" w:rsidR="002C4EA4" w:rsidRDefault="002C4EA4" w:rsidP="002C4EA4">
      <w:pPr>
        <w:pStyle w:val="-0"/>
        <w:spacing w:before="312" w:after="312"/>
      </w:pPr>
      <w:r>
        <w:rPr>
          <w:rFonts w:hint="eastAsia"/>
        </w:rPr>
        <w:t>内容喜好特性</w:t>
      </w:r>
    </w:p>
    <w:p w14:paraId="0B58C49E" w14:textId="77777777" w:rsidR="002C4EA4" w:rsidRDefault="002C4EA4" w:rsidP="002C4EA4">
      <w:pPr>
        <w:pStyle w:val="a3"/>
        <w:ind w:firstLine="420"/>
      </w:pPr>
      <w:r w:rsidRPr="00DC5F28">
        <w:rPr>
          <w:rFonts w:hint="eastAsia"/>
        </w:rPr>
        <w:t>视频类型分布</w:t>
      </w:r>
    </w:p>
    <w:p w14:paraId="677B8A4F" w14:textId="77777777" w:rsidR="002C4EA4" w:rsidRDefault="002C4EA4" w:rsidP="002C4EA4">
      <w:pPr>
        <w:pStyle w:val="a3"/>
        <w:ind w:firstLine="420"/>
      </w:pPr>
      <w:r w:rsidRPr="00DC5F28">
        <w:rPr>
          <w:rFonts w:hint="eastAsia"/>
        </w:rPr>
        <w:lastRenderedPageBreak/>
        <w:t>用户兴趣聚类</w:t>
      </w:r>
    </w:p>
    <w:p w14:paraId="0975D949" w14:textId="77777777" w:rsidR="002C4EA4" w:rsidRDefault="002C4EA4" w:rsidP="002C4EA4">
      <w:pPr>
        <w:pStyle w:val="a3"/>
        <w:ind w:firstLine="420"/>
      </w:pPr>
      <w:r w:rsidRPr="00DC5F28">
        <w:rPr>
          <w:rFonts w:hint="eastAsia"/>
        </w:rPr>
        <w:t>上传者影响力</w:t>
      </w:r>
    </w:p>
    <w:p w14:paraId="091D7E2B" w14:textId="77777777" w:rsidR="002C4EA4" w:rsidRDefault="002C4EA4" w:rsidP="002C4EA4">
      <w:pPr>
        <w:pStyle w:val="a3"/>
        <w:ind w:firstLine="420"/>
      </w:pPr>
      <w:r w:rsidRPr="00DC5F28">
        <w:rPr>
          <w:rFonts w:hint="eastAsia"/>
        </w:rPr>
        <w:t>用户喜好网络</w:t>
      </w:r>
    </w:p>
    <w:p w14:paraId="57A5C6F2" w14:textId="4B7DF762" w:rsidR="002C4EA4" w:rsidRDefault="002C4EA4" w:rsidP="002C4EA4">
      <w:pPr>
        <w:pStyle w:val="a3"/>
        <w:ind w:firstLine="420"/>
      </w:pPr>
      <w:r>
        <w:rPr>
          <w:rFonts w:hint="eastAsia"/>
        </w:rPr>
        <w:t>用户播放量分布</w:t>
      </w:r>
    </w:p>
    <w:p w14:paraId="0360D6EE" w14:textId="77777777" w:rsidR="00F96B4B" w:rsidRPr="00F96B4B" w:rsidRDefault="00F96B4B" w:rsidP="00F96B4B">
      <w:pPr>
        <w:pStyle w:val="-0"/>
        <w:spacing w:before="312" w:after="312"/>
      </w:pPr>
      <w:r>
        <w:t>本章</w:t>
      </w:r>
      <w:r>
        <w:rPr>
          <w:rFonts w:hint="eastAsia"/>
        </w:rPr>
        <w:t>小结</w:t>
      </w:r>
    </w:p>
    <w:p w14:paraId="4D48F80D" w14:textId="77777777" w:rsidR="00F96B4B" w:rsidRPr="00DC5F28" w:rsidRDefault="00F96B4B" w:rsidP="002C4EA4">
      <w:pPr>
        <w:pStyle w:val="a3"/>
        <w:ind w:firstLine="420"/>
      </w:pPr>
    </w:p>
    <w:p w14:paraId="0624F585" w14:textId="7602F74D" w:rsidR="0006357B" w:rsidRDefault="0006357B" w:rsidP="0006357B">
      <w:pPr>
        <w:pStyle w:val="-"/>
        <w:spacing w:before="312" w:after="624"/>
      </w:pPr>
      <w:r>
        <w:rPr>
          <w:rFonts w:hint="eastAsia"/>
        </w:rPr>
        <w:t>网络视频</w:t>
      </w:r>
      <w:r w:rsidR="00623BDB">
        <w:t>业务</w:t>
      </w:r>
      <w:r w:rsidR="00551E35">
        <w:t>内容</w:t>
      </w:r>
      <w:r>
        <w:rPr>
          <w:rFonts w:hint="eastAsia"/>
        </w:rPr>
        <w:t>流行度分析及预测</w:t>
      </w:r>
    </w:p>
    <w:p w14:paraId="52EBB5D3" w14:textId="77777777" w:rsidR="0006357B" w:rsidRDefault="0006357B" w:rsidP="0006357B">
      <w:pPr>
        <w:pStyle w:val="-0"/>
        <w:spacing w:before="312" w:after="312"/>
      </w:pPr>
      <w:r>
        <w:rPr>
          <w:rFonts w:hint="eastAsia"/>
        </w:rPr>
        <w:t>概述</w:t>
      </w:r>
    </w:p>
    <w:p w14:paraId="285F803A" w14:textId="77777777" w:rsidR="006C14D2" w:rsidRDefault="006C14D2" w:rsidP="006C14D2">
      <w:pPr>
        <w:pStyle w:val="a3"/>
      </w:pPr>
      <w:r>
        <w:rPr>
          <w:rFonts w:hint="eastAsia"/>
        </w:rPr>
        <w:t>绪论及每一章开头，一定要说清楚跟已有研究不一样的地方。</w:t>
      </w:r>
    </w:p>
    <w:p w14:paraId="66711267" w14:textId="72C6EFEF" w:rsidR="006C14D2" w:rsidRPr="006C14D2" w:rsidRDefault="006C14D2" w:rsidP="006C14D2">
      <w:pPr>
        <w:pStyle w:val="a3"/>
      </w:pPr>
      <w:r>
        <w:rPr>
          <w:rFonts w:hint="eastAsia"/>
        </w:rPr>
        <w:t>意义、创新点</w:t>
      </w:r>
    </w:p>
    <w:p w14:paraId="37AB3692" w14:textId="77777777" w:rsidR="0006357B" w:rsidRDefault="0006357B" w:rsidP="0006357B">
      <w:pPr>
        <w:pStyle w:val="-0"/>
        <w:spacing w:before="312" w:after="312"/>
      </w:pPr>
      <w:r>
        <w:rPr>
          <w:rFonts w:hint="eastAsia"/>
        </w:rPr>
        <w:t>研究现状</w:t>
      </w:r>
    </w:p>
    <w:p w14:paraId="3E594D7D" w14:textId="77777777" w:rsidR="0006357B" w:rsidRDefault="0006357B" w:rsidP="0006357B">
      <w:pPr>
        <w:pStyle w:val="-0"/>
        <w:spacing w:before="312" w:after="312"/>
      </w:pPr>
      <w:r>
        <w:rPr>
          <w:rFonts w:hint="eastAsia"/>
        </w:rPr>
        <w:t>数据集</w:t>
      </w:r>
    </w:p>
    <w:p w14:paraId="02FE9512" w14:textId="77777777" w:rsidR="00E50DF7" w:rsidRPr="00E50DF7" w:rsidRDefault="00E50DF7" w:rsidP="00E50DF7">
      <w:pPr>
        <w:pStyle w:val="a3"/>
        <w:ind w:left="420"/>
      </w:pPr>
      <w:r>
        <w:rPr>
          <w:rFonts w:hint="eastAsia"/>
        </w:rPr>
        <w:t>新发布视频</w:t>
      </w:r>
      <w:r>
        <w:rPr>
          <w:rFonts w:hint="eastAsia"/>
        </w:rPr>
        <w:t>30</w:t>
      </w:r>
      <w:r>
        <w:rPr>
          <w:rFonts w:hint="eastAsia"/>
        </w:rPr>
        <w:t>天中的播放量</w:t>
      </w:r>
    </w:p>
    <w:p w14:paraId="7BA99326" w14:textId="77777777" w:rsidR="0006357B" w:rsidRDefault="0006357B" w:rsidP="0006357B">
      <w:pPr>
        <w:pStyle w:val="-0"/>
        <w:spacing w:before="312" w:after="312"/>
      </w:pPr>
      <w:r>
        <w:rPr>
          <w:rFonts w:hint="eastAsia"/>
        </w:rPr>
        <w:t>流行度分析</w:t>
      </w:r>
    </w:p>
    <w:p w14:paraId="337F212D" w14:textId="77777777" w:rsidR="00AF321F" w:rsidRDefault="00AF321F" w:rsidP="00AF321F">
      <w:pPr>
        <w:pStyle w:val="a3"/>
        <w:ind w:left="420"/>
      </w:pPr>
      <w:r>
        <w:rPr>
          <w:rFonts w:hint="eastAsia"/>
        </w:rPr>
        <w:t>群体角度：分布</w:t>
      </w:r>
    </w:p>
    <w:p w14:paraId="2F289C62" w14:textId="77777777" w:rsidR="00AF321F" w:rsidRPr="00AF321F" w:rsidRDefault="00AF321F" w:rsidP="00AF321F">
      <w:pPr>
        <w:pStyle w:val="a3"/>
        <w:ind w:left="420"/>
      </w:pPr>
      <w:r>
        <w:rPr>
          <w:rFonts w:hint="eastAsia"/>
        </w:rPr>
        <w:t>单体角度：增长趋势</w:t>
      </w:r>
    </w:p>
    <w:p w14:paraId="440417B2" w14:textId="77777777" w:rsidR="00BF3B1A" w:rsidRDefault="0006357B" w:rsidP="0006357B">
      <w:pPr>
        <w:pStyle w:val="-0"/>
        <w:spacing w:before="312" w:after="312"/>
      </w:pPr>
      <w:r>
        <w:rPr>
          <w:rFonts w:hint="eastAsia"/>
        </w:rPr>
        <w:t>流行度预测</w:t>
      </w:r>
    </w:p>
    <w:p w14:paraId="6C0DD510" w14:textId="77777777" w:rsidR="00AF321F" w:rsidRDefault="00AF321F" w:rsidP="00AF321F">
      <w:pPr>
        <w:pStyle w:val="a3"/>
        <w:ind w:left="420"/>
      </w:pPr>
      <w:r>
        <w:rPr>
          <w:rFonts w:hint="eastAsia"/>
        </w:rPr>
        <w:t>有观察：数值</w:t>
      </w:r>
    </w:p>
    <w:p w14:paraId="69B3B900" w14:textId="77777777" w:rsidR="00AF321F" w:rsidRDefault="00AF321F" w:rsidP="00AF321F">
      <w:pPr>
        <w:pStyle w:val="a3"/>
        <w:ind w:left="420"/>
      </w:pPr>
      <w:r>
        <w:rPr>
          <w:rFonts w:hint="eastAsia"/>
        </w:rPr>
        <w:t>有观察：级别</w:t>
      </w:r>
    </w:p>
    <w:p w14:paraId="2ECD2E4F" w14:textId="77777777" w:rsidR="00AF321F" w:rsidRDefault="00AF321F" w:rsidP="00AF321F">
      <w:pPr>
        <w:pStyle w:val="a3"/>
        <w:ind w:left="420"/>
      </w:pPr>
      <w:r>
        <w:rPr>
          <w:rFonts w:hint="eastAsia"/>
        </w:rPr>
        <w:t>无观察：由回归问题退化成分类问题</w:t>
      </w:r>
    </w:p>
    <w:p w14:paraId="7A798221" w14:textId="77777777" w:rsidR="00F96B4B" w:rsidRDefault="00F96B4B" w:rsidP="00F96B4B">
      <w:pPr>
        <w:pStyle w:val="-0"/>
        <w:spacing w:before="312" w:after="312"/>
      </w:pPr>
      <w:r>
        <w:lastRenderedPageBreak/>
        <w:t>本章</w:t>
      </w:r>
      <w:r>
        <w:rPr>
          <w:rFonts w:hint="eastAsia"/>
        </w:rPr>
        <w:t>小结</w:t>
      </w:r>
    </w:p>
    <w:p w14:paraId="7B4E7271" w14:textId="47F61C16" w:rsidR="0005142F" w:rsidRPr="0005142F" w:rsidRDefault="0005142F" w:rsidP="0005142F">
      <w:pPr>
        <w:pStyle w:val="-"/>
        <w:spacing w:before="312" w:after="624"/>
      </w:pPr>
      <w:r>
        <w:t>总结与展望</w:t>
      </w:r>
    </w:p>
    <w:p w14:paraId="35222887" w14:textId="77777777" w:rsidR="00F96B4B" w:rsidRDefault="00F96B4B" w:rsidP="00F96B4B">
      <w:pPr>
        <w:pStyle w:val="a3"/>
      </w:pPr>
    </w:p>
    <w:p w14:paraId="1E29B0C2" w14:textId="77777777" w:rsidR="001A257E" w:rsidRDefault="001A257E" w:rsidP="00F96B4B">
      <w:pPr>
        <w:pStyle w:val="a3"/>
      </w:pPr>
    </w:p>
    <w:p w14:paraId="406ED486" w14:textId="77777777" w:rsidR="001A257E" w:rsidRDefault="001A257E" w:rsidP="00F96B4B">
      <w:pPr>
        <w:pStyle w:val="a3"/>
      </w:pPr>
    </w:p>
    <w:p w14:paraId="76DBEE8B" w14:textId="77777777" w:rsidR="001A257E" w:rsidRDefault="001A257E" w:rsidP="00F96B4B">
      <w:pPr>
        <w:pStyle w:val="a3"/>
      </w:pPr>
    </w:p>
    <w:p w14:paraId="6E5B50D7" w14:textId="77777777" w:rsidR="001A257E" w:rsidRDefault="001A257E" w:rsidP="00F96B4B">
      <w:pPr>
        <w:pStyle w:val="a3"/>
      </w:pPr>
    </w:p>
    <w:p w14:paraId="40393C2B" w14:textId="77777777" w:rsidR="001A257E" w:rsidRDefault="001A257E" w:rsidP="00F96B4B">
      <w:pPr>
        <w:pStyle w:val="a3"/>
      </w:pPr>
    </w:p>
    <w:p w14:paraId="6EC62565" w14:textId="4295837C" w:rsidR="001A257E" w:rsidRDefault="001A257E" w:rsidP="00F96B4B">
      <w:pPr>
        <w:pStyle w:val="a3"/>
      </w:pPr>
      <w:r>
        <w:rPr>
          <w:rFonts w:hint="eastAsia"/>
        </w:rPr>
        <w:t>参考文献</w:t>
      </w:r>
    </w:p>
    <w:p w14:paraId="7CE2062F" w14:textId="34C2DD6E" w:rsidR="001A257E" w:rsidRDefault="001A257E" w:rsidP="00F96B4B">
      <w:pPr>
        <w:pStyle w:val="a3"/>
      </w:pPr>
      <w:r>
        <w:t xml:space="preserve">[1] </w:t>
      </w:r>
      <w:r w:rsidR="00D24296">
        <w:t>思科白皮书</w:t>
      </w:r>
    </w:p>
    <w:p w14:paraId="32B5900A" w14:textId="112174AA" w:rsidR="00D24296" w:rsidRPr="009F1197" w:rsidRDefault="00D24296" w:rsidP="00A03195">
      <w:pPr>
        <w:pStyle w:val="a3"/>
      </w:pPr>
      <w:r>
        <w:t xml:space="preserve">[2] </w:t>
      </w:r>
      <w:proofErr w:type="spellStart"/>
      <w:r w:rsidR="009F1197" w:rsidRPr="009F1197">
        <w:t>Iraj</w:t>
      </w:r>
      <w:proofErr w:type="spellEnd"/>
      <w:r w:rsidR="009F1197" w:rsidRPr="009F1197">
        <w:t xml:space="preserve"> </w:t>
      </w:r>
      <w:proofErr w:type="spellStart"/>
      <w:r w:rsidR="009F1197" w:rsidRPr="009F1197">
        <w:t>Sodagar</w:t>
      </w:r>
      <w:proofErr w:type="spellEnd"/>
      <w:r w:rsidR="009F1197" w:rsidRPr="009F1197">
        <w:t xml:space="preserve">, “The mpeg-dash standard for multimedia streaming over the internet,” IEEE </w:t>
      </w:r>
      <w:proofErr w:type="spellStart"/>
      <w:r w:rsidR="009F1197" w:rsidRPr="009F1197">
        <w:t>MultiMedia</w:t>
      </w:r>
      <w:proofErr w:type="spellEnd"/>
      <w:r w:rsidR="009F1197" w:rsidRPr="009F1197">
        <w:t>, 2011.</w:t>
      </w:r>
    </w:p>
    <w:p w14:paraId="47520EF0" w14:textId="14183E5F" w:rsidR="001E074A" w:rsidRDefault="001E074A" w:rsidP="00F96B4B">
      <w:pPr>
        <w:pStyle w:val="a3"/>
      </w:pPr>
      <w:r>
        <w:t xml:space="preserve">[3] </w:t>
      </w:r>
      <w:proofErr w:type="spellStart"/>
      <w:r w:rsidR="00A03195" w:rsidRPr="00A03195">
        <w:t>Mohit</w:t>
      </w:r>
      <w:proofErr w:type="spellEnd"/>
      <w:r w:rsidR="00A03195" w:rsidRPr="00A03195">
        <w:t xml:space="preserve"> </w:t>
      </w:r>
      <w:proofErr w:type="spellStart"/>
      <w:r w:rsidR="00A03195" w:rsidRPr="00A03195">
        <w:t>Saxena</w:t>
      </w:r>
      <w:proofErr w:type="spellEnd"/>
      <w:r w:rsidR="00A03195" w:rsidRPr="00A03195">
        <w:t xml:space="preserve">, </w:t>
      </w:r>
      <w:proofErr w:type="spellStart"/>
      <w:r w:rsidR="00A03195" w:rsidRPr="00A03195">
        <w:t>Umang</w:t>
      </w:r>
      <w:proofErr w:type="spellEnd"/>
      <w:r w:rsidR="00A03195" w:rsidRPr="00A03195">
        <w:t xml:space="preserve"> </w:t>
      </w:r>
      <w:proofErr w:type="spellStart"/>
      <w:r w:rsidR="00A03195" w:rsidRPr="00A03195">
        <w:t>Sharan</w:t>
      </w:r>
      <w:proofErr w:type="spellEnd"/>
      <w:r w:rsidR="00A03195" w:rsidRPr="00A03195">
        <w:t xml:space="preserve">, and Sonia </w:t>
      </w:r>
      <w:proofErr w:type="spellStart"/>
      <w:r w:rsidR="00A03195" w:rsidRPr="00A03195">
        <w:t>Fahmy</w:t>
      </w:r>
      <w:proofErr w:type="spellEnd"/>
      <w:r w:rsidR="00A03195" w:rsidRPr="00A03195">
        <w:t xml:space="preserve">, “Ana- </w:t>
      </w:r>
      <w:proofErr w:type="spellStart"/>
      <w:r w:rsidR="00A03195" w:rsidRPr="00A03195">
        <w:t>lyzing</w:t>
      </w:r>
      <w:proofErr w:type="spellEnd"/>
      <w:r w:rsidR="00A03195" w:rsidRPr="00A03195">
        <w:t xml:space="preserve"> video services in web 2.0: a global perspective,” in International Workshop on Network and Operating Systems Support for Digital Audio and Video, 2008.</w:t>
      </w:r>
    </w:p>
    <w:p w14:paraId="011D831B" w14:textId="273F0282" w:rsidR="00A03195" w:rsidRDefault="00A03195" w:rsidP="00F96B4B">
      <w:pPr>
        <w:pStyle w:val="a3"/>
      </w:pPr>
      <w:r>
        <w:t>[4]</w:t>
      </w:r>
      <w:r w:rsidR="00244F29">
        <w:t xml:space="preserve"> </w:t>
      </w:r>
      <w:r w:rsidR="00244F29" w:rsidRPr="00244F29">
        <w:t xml:space="preserve">Vijay Kumar </w:t>
      </w:r>
      <w:proofErr w:type="spellStart"/>
      <w:r w:rsidR="00244F29" w:rsidRPr="00244F29">
        <w:t>Adhikari</w:t>
      </w:r>
      <w:proofErr w:type="spellEnd"/>
      <w:r w:rsidR="00244F29" w:rsidRPr="00244F29">
        <w:t xml:space="preserve">, </w:t>
      </w:r>
      <w:proofErr w:type="spellStart"/>
      <w:r w:rsidR="00244F29" w:rsidRPr="00244F29">
        <w:t>Sourabh</w:t>
      </w:r>
      <w:proofErr w:type="spellEnd"/>
      <w:r w:rsidR="00244F29" w:rsidRPr="00244F29">
        <w:t xml:space="preserve"> Jain, and </w:t>
      </w:r>
      <w:proofErr w:type="spellStart"/>
      <w:r w:rsidR="00244F29" w:rsidRPr="00244F29">
        <w:t>Zhi</w:t>
      </w:r>
      <w:proofErr w:type="spellEnd"/>
      <w:r w:rsidR="00244F29" w:rsidRPr="00244F29">
        <w:t>-Li Zhang, “</w:t>
      </w:r>
      <w:proofErr w:type="spellStart"/>
      <w:r w:rsidR="00244F29" w:rsidRPr="00244F29">
        <w:t>Youtube</w:t>
      </w:r>
      <w:proofErr w:type="spellEnd"/>
      <w:r w:rsidR="00244F29" w:rsidRPr="00244F29">
        <w:t xml:space="preserve"> traffic dynamics and its interplay with a tier-1 </w:t>
      </w:r>
      <w:proofErr w:type="spellStart"/>
      <w:r w:rsidR="00244F29" w:rsidRPr="00244F29">
        <w:t>isp</w:t>
      </w:r>
      <w:proofErr w:type="spellEnd"/>
      <w:r w:rsidR="00244F29" w:rsidRPr="00244F29">
        <w:t xml:space="preserve">: an </w:t>
      </w:r>
      <w:proofErr w:type="spellStart"/>
      <w:r w:rsidR="00244F29" w:rsidRPr="00244F29">
        <w:t>isp</w:t>
      </w:r>
      <w:proofErr w:type="spellEnd"/>
      <w:r w:rsidR="00244F29" w:rsidRPr="00244F29">
        <w:t xml:space="preserve"> perspective,” in ACM SIGCOMM conference on Internet measurement, 2010.</w:t>
      </w:r>
    </w:p>
    <w:p w14:paraId="643B45F3" w14:textId="6D8A26F6" w:rsidR="00A03195" w:rsidRDefault="00A03195" w:rsidP="00244F29">
      <w:pPr>
        <w:pStyle w:val="a3"/>
      </w:pPr>
      <w:r>
        <w:t>[5]</w:t>
      </w:r>
      <w:r w:rsidR="0041559B">
        <w:t xml:space="preserve"> </w:t>
      </w:r>
      <w:r w:rsidR="0041559B" w:rsidRPr="0041559B">
        <w:t xml:space="preserve">Vijay Kumar </w:t>
      </w:r>
      <w:proofErr w:type="spellStart"/>
      <w:r w:rsidR="0041559B" w:rsidRPr="0041559B">
        <w:t>Adhikari</w:t>
      </w:r>
      <w:proofErr w:type="spellEnd"/>
      <w:r w:rsidR="0041559B" w:rsidRPr="0041559B">
        <w:t xml:space="preserve">, </w:t>
      </w:r>
      <w:proofErr w:type="spellStart"/>
      <w:r w:rsidR="0041559B" w:rsidRPr="0041559B">
        <w:t>Sourabh</w:t>
      </w:r>
      <w:proofErr w:type="spellEnd"/>
      <w:r w:rsidR="0041559B" w:rsidRPr="0041559B">
        <w:t xml:space="preserve"> Jain, </w:t>
      </w:r>
      <w:proofErr w:type="spellStart"/>
      <w:r w:rsidR="0041559B" w:rsidRPr="0041559B">
        <w:t>Yingying</w:t>
      </w:r>
      <w:proofErr w:type="spellEnd"/>
      <w:r w:rsidR="0041559B" w:rsidRPr="0041559B">
        <w:t xml:space="preserve"> Chen, and </w:t>
      </w:r>
      <w:proofErr w:type="spellStart"/>
      <w:r w:rsidR="0041559B" w:rsidRPr="0041559B">
        <w:t>Zhi</w:t>
      </w:r>
      <w:proofErr w:type="spellEnd"/>
      <w:r w:rsidR="0041559B" w:rsidRPr="0041559B">
        <w:t xml:space="preserve">-Li Zhang, “Vivisecting </w:t>
      </w:r>
      <w:proofErr w:type="spellStart"/>
      <w:r w:rsidR="0041559B" w:rsidRPr="0041559B">
        <w:t>youtube</w:t>
      </w:r>
      <w:proofErr w:type="spellEnd"/>
      <w:r w:rsidR="0041559B" w:rsidRPr="0041559B">
        <w:t>: An active measurement study,” in IEEE INFOCOM, 2012.</w:t>
      </w:r>
    </w:p>
    <w:p w14:paraId="50F75C63" w14:textId="1B7B3C3F" w:rsidR="00A03195" w:rsidRDefault="00A03195" w:rsidP="00244F29">
      <w:pPr>
        <w:pStyle w:val="a3"/>
      </w:pPr>
      <w:r>
        <w:t>[6]</w:t>
      </w:r>
      <w:r w:rsidR="00D17199">
        <w:t xml:space="preserve"> </w:t>
      </w:r>
      <w:proofErr w:type="spellStart"/>
      <w:proofErr w:type="gramStart"/>
      <w:r w:rsidR="00D17199" w:rsidRPr="00D17199">
        <w:t>VijayKumarAdhikari,SourabhJain</w:t>
      </w:r>
      <w:proofErr w:type="gramEnd"/>
      <w:r w:rsidR="00D17199" w:rsidRPr="00D17199">
        <w:t>,andZhi-LiZhang</w:t>
      </w:r>
      <w:proofErr w:type="spellEnd"/>
      <w:r w:rsidR="00D17199" w:rsidRPr="00D17199">
        <w:t xml:space="preserve">, “Where do you” tube”? uncovering </w:t>
      </w:r>
      <w:proofErr w:type="spellStart"/>
      <w:r w:rsidR="00D17199" w:rsidRPr="00D17199">
        <w:t>youtube</w:t>
      </w:r>
      <w:proofErr w:type="spellEnd"/>
      <w:r w:rsidR="00D17199" w:rsidRPr="00D17199">
        <w:t xml:space="preserve"> server se- lection strategy,” in International Conference on Com- </w:t>
      </w:r>
      <w:proofErr w:type="spellStart"/>
      <w:r w:rsidR="00D17199" w:rsidRPr="00D17199">
        <w:t>puter</w:t>
      </w:r>
      <w:proofErr w:type="spellEnd"/>
      <w:r w:rsidR="00D17199" w:rsidRPr="00D17199">
        <w:t xml:space="preserve"> Communications and Networks, 2011.</w:t>
      </w:r>
    </w:p>
    <w:p w14:paraId="3CA0107D" w14:textId="4F90599E" w:rsidR="00A03195" w:rsidRDefault="00A03195" w:rsidP="00244F29">
      <w:pPr>
        <w:pStyle w:val="a3"/>
      </w:pPr>
      <w:r>
        <w:t>[7]</w:t>
      </w:r>
      <w:r w:rsidR="00D17199">
        <w:t xml:space="preserve"> </w:t>
      </w:r>
      <w:r w:rsidR="00B654F0" w:rsidRPr="00B654F0">
        <w:t xml:space="preserve">Ruben Torres, Alessandro </w:t>
      </w:r>
      <w:proofErr w:type="spellStart"/>
      <w:r w:rsidR="00B654F0" w:rsidRPr="00B654F0">
        <w:t>Finamore</w:t>
      </w:r>
      <w:proofErr w:type="spellEnd"/>
      <w:r w:rsidR="00B654F0" w:rsidRPr="00B654F0">
        <w:t xml:space="preserve">, </w:t>
      </w:r>
      <w:proofErr w:type="spellStart"/>
      <w:r w:rsidR="00B654F0" w:rsidRPr="00B654F0">
        <w:t>Jin</w:t>
      </w:r>
      <w:proofErr w:type="spellEnd"/>
      <w:r w:rsidR="00B654F0" w:rsidRPr="00B654F0">
        <w:t xml:space="preserve"> </w:t>
      </w:r>
      <w:proofErr w:type="spellStart"/>
      <w:r w:rsidR="00B654F0" w:rsidRPr="00B654F0">
        <w:t>Ryong</w:t>
      </w:r>
      <w:proofErr w:type="spellEnd"/>
      <w:r w:rsidR="00B654F0" w:rsidRPr="00B654F0">
        <w:t xml:space="preserve"> Kim, Marco </w:t>
      </w:r>
      <w:proofErr w:type="spellStart"/>
      <w:r w:rsidR="00B654F0" w:rsidRPr="00B654F0">
        <w:t>Mellia</w:t>
      </w:r>
      <w:proofErr w:type="spellEnd"/>
      <w:r w:rsidR="00B654F0" w:rsidRPr="00B654F0">
        <w:t xml:space="preserve">, Maurizio M </w:t>
      </w:r>
      <w:proofErr w:type="spellStart"/>
      <w:r w:rsidR="00B654F0" w:rsidRPr="00B654F0">
        <w:t>Munafo</w:t>
      </w:r>
      <w:proofErr w:type="spellEnd"/>
      <w:r w:rsidR="00B654F0" w:rsidRPr="00B654F0">
        <w:t xml:space="preserve">, and Sanjay Rao, “Dissecting video server selection strategies in the </w:t>
      </w:r>
      <w:proofErr w:type="spellStart"/>
      <w:r w:rsidR="00B654F0" w:rsidRPr="00B654F0">
        <w:t>youtube</w:t>
      </w:r>
      <w:proofErr w:type="spellEnd"/>
      <w:r w:rsidR="00B654F0" w:rsidRPr="00B654F0">
        <w:t xml:space="preserve"> </w:t>
      </w:r>
      <w:proofErr w:type="spellStart"/>
      <w:r w:rsidR="00B654F0" w:rsidRPr="00B654F0">
        <w:t>cdn</w:t>
      </w:r>
      <w:proofErr w:type="spellEnd"/>
      <w:r w:rsidR="00B654F0" w:rsidRPr="00B654F0">
        <w:t xml:space="preserve">,” in International Conference on Dis- </w:t>
      </w:r>
      <w:proofErr w:type="spellStart"/>
      <w:r w:rsidR="00B654F0" w:rsidRPr="00B654F0">
        <w:t>tributed</w:t>
      </w:r>
      <w:proofErr w:type="spellEnd"/>
      <w:r w:rsidR="00B654F0" w:rsidRPr="00B654F0">
        <w:t xml:space="preserve"> Computing Systems, 2011.</w:t>
      </w:r>
    </w:p>
    <w:p w14:paraId="63A57309" w14:textId="44E191A0" w:rsidR="00A03195" w:rsidRDefault="00A03195" w:rsidP="00244F29">
      <w:pPr>
        <w:pStyle w:val="a3"/>
      </w:pPr>
      <w:r>
        <w:t>[8]</w:t>
      </w:r>
      <w:r w:rsidR="00D17199">
        <w:t xml:space="preserve"> </w:t>
      </w:r>
      <w:r w:rsidR="00C25856" w:rsidRPr="00C25856">
        <w:t xml:space="preserve">Louis </w:t>
      </w:r>
      <w:proofErr w:type="spellStart"/>
      <w:r w:rsidR="00C25856" w:rsidRPr="00C25856">
        <w:t>Plissonneau</w:t>
      </w:r>
      <w:proofErr w:type="spellEnd"/>
      <w:r w:rsidR="00C25856" w:rsidRPr="00C25856">
        <w:t xml:space="preserve">, Ernst </w:t>
      </w:r>
      <w:proofErr w:type="spellStart"/>
      <w:r w:rsidR="00C25856" w:rsidRPr="00C25856">
        <w:t>Biersack</w:t>
      </w:r>
      <w:proofErr w:type="spellEnd"/>
      <w:r w:rsidR="00C25856" w:rsidRPr="00C25856">
        <w:t xml:space="preserve">, and </w:t>
      </w:r>
      <w:proofErr w:type="spellStart"/>
      <w:r w:rsidR="00C25856" w:rsidRPr="00C25856">
        <w:t>Parikshit</w:t>
      </w:r>
      <w:proofErr w:type="spellEnd"/>
      <w:r w:rsidR="00C25856" w:rsidRPr="00C25856">
        <w:t xml:space="preserve"> </w:t>
      </w:r>
      <w:proofErr w:type="spellStart"/>
      <w:r w:rsidR="00C25856" w:rsidRPr="00C25856">
        <w:t>Juluri</w:t>
      </w:r>
      <w:proofErr w:type="spellEnd"/>
      <w:r w:rsidR="00C25856" w:rsidRPr="00C25856">
        <w:t xml:space="preserve">, “Analyzing the impact of </w:t>
      </w:r>
      <w:proofErr w:type="spellStart"/>
      <w:r w:rsidR="00C25856" w:rsidRPr="00C25856">
        <w:t>youtube</w:t>
      </w:r>
      <w:proofErr w:type="spellEnd"/>
      <w:r w:rsidR="00C25856" w:rsidRPr="00C25856">
        <w:t xml:space="preserve"> delivery policies on user experience,” in International </w:t>
      </w:r>
      <w:proofErr w:type="spellStart"/>
      <w:r w:rsidR="00C25856" w:rsidRPr="00C25856">
        <w:t>Teletraffic</w:t>
      </w:r>
      <w:proofErr w:type="spellEnd"/>
      <w:r w:rsidR="00C25856" w:rsidRPr="00C25856">
        <w:t xml:space="preserve"> Congress, 2012.</w:t>
      </w:r>
    </w:p>
    <w:p w14:paraId="1001A0A6" w14:textId="1348A752" w:rsidR="00D17199" w:rsidRDefault="00D17199" w:rsidP="00D17199">
      <w:pPr>
        <w:pStyle w:val="a3"/>
      </w:pPr>
      <w:r>
        <w:t>[</w:t>
      </w:r>
      <w:r w:rsidR="008F3BA7">
        <w:t>9</w:t>
      </w:r>
      <w:r>
        <w:t xml:space="preserve">] </w:t>
      </w:r>
      <w:proofErr w:type="spellStart"/>
      <w:r w:rsidR="004D4672">
        <w:t>Maciej</w:t>
      </w:r>
      <w:proofErr w:type="spellEnd"/>
      <w:r w:rsidR="004D4672">
        <w:t xml:space="preserve"> </w:t>
      </w:r>
      <w:proofErr w:type="spellStart"/>
      <w:r w:rsidR="004D4672">
        <w:t>Korczyn</w:t>
      </w:r>
      <w:r w:rsidR="008F3BA7" w:rsidRPr="008F3BA7">
        <w:t>ski</w:t>
      </w:r>
      <w:proofErr w:type="spellEnd"/>
      <w:r w:rsidR="008F3BA7" w:rsidRPr="008F3BA7">
        <w:t xml:space="preserve"> and Andrzej </w:t>
      </w:r>
      <w:proofErr w:type="spellStart"/>
      <w:r w:rsidR="008F3BA7" w:rsidRPr="008F3BA7">
        <w:t>Duda</w:t>
      </w:r>
      <w:proofErr w:type="spellEnd"/>
      <w:r w:rsidR="008F3BA7" w:rsidRPr="008F3BA7">
        <w:t xml:space="preserve">, “Classifying </w:t>
      </w:r>
      <w:proofErr w:type="spellStart"/>
      <w:r w:rsidR="008F3BA7" w:rsidRPr="008F3BA7">
        <w:t>ser</w:t>
      </w:r>
      <w:proofErr w:type="spellEnd"/>
      <w:r w:rsidR="008F3BA7" w:rsidRPr="008F3BA7">
        <w:t>- vice flows in the encrypted skype traffic,” in IEEE ICC, 2012.</w:t>
      </w:r>
    </w:p>
    <w:p w14:paraId="13A81841" w14:textId="06569DE4" w:rsidR="006C2531" w:rsidRDefault="00D17199" w:rsidP="00244F29">
      <w:pPr>
        <w:pStyle w:val="a3"/>
      </w:pPr>
      <w:r>
        <w:lastRenderedPageBreak/>
        <w:t>[</w:t>
      </w:r>
      <w:r w:rsidR="00B12426">
        <w:t>10</w:t>
      </w:r>
      <w:r>
        <w:t>]</w:t>
      </w:r>
      <w:r w:rsidR="00B12426">
        <w:t xml:space="preserve"> </w:t>
      </w:r>
      <w:proofErr w:type="spellStart"/>
      <w:r w:rsidR="00B12426" w:rsidRPr="00B12426">
        <w:t>Weibo</w:t>
      </w:r>
      <w:proofErr w:type="spellEnd"/>
      <w:r w:rsidR="00B12426" w:rsidRPr="00B12426">
        <w:t xml:space="preserve"> Chu, Bin B Zhu, Feng </w:t>
      </w:r>
      <w:proofErr w:type="spellStart"/>
      <w:r w:rsidR="00B12426" w:rsidRPr="00B12426">
        <w:t>Xue</w:t>
      </w:r>
      <w:proofErr w:type="spellEnd"/>
      <w:r w:rsidR="00B12426" w:rsidRPr="00B12426">
        <w:t xml:space="preserve">, </w:t>
      </w:r>
      <w:proofErr w:type="spellStart"/>
      <w:r w:rsidR="00B12426" w:rsidRPr="00B12426">
        <w:t>Xiaohong</w:t>
      </w:r>
      <w:proofErr w:type="spellEnd"/>
      <w:r w:rsidR="00B12426" w:rsidRPr="00B12426">
        <w:t xml:space="preserve"> Guan, and </w:t>
      </w:r>
      <w:proofErr w:type="spellStart"/>
      <w:r w:rsidR="00B12426" w:rsidRPr="00B12426">
        <w:t>Zhongmin</w:t>
      </w:r>
      <w:proofErr w:type="spellEnd"/>
      <w:r w:rsidR="00B12426" w:rsidRPr="00B12426">
        <w:t xml:space="preserve"> </w:t>
      </w:r>
      <w:proofErr w:type="spellStart"/>
      <w:r w:rsidR="00B12426" w:rsidRPr="00B12426">
        <w:t>Cai</w:t>
      </w:r>
      <w:proofErr w:type="spellEnd"/>
      <w:r w:rsidR="00B12426" w:rsidRPr="00B12426">
        <w:t xml:space="preserve">, “Protect sensitive sites from phishing at- tacks using features extractable from inaccessible phish- </w:t>
      </w:r>
      <w:proofErr w:type="spellStart"/>
      <w:r w:rsidR="00B12426" w:rsidRPr="00B12426">
        <w:t>ing</w:t>
      </w:r>
      <w:proofErr w:type="spellEnd"/>
      <w:r w:rsidR="00B12426" w:rsidRPr="00B12426">
        <w:t xml:space="preserve"> </w:t>
      </w:r>
      <w:proofErr w:type="spellStart"/>
      <w:r w:rsidR="00B12426" w:rsidRPr="00B12426">
        <w:t>urls</w:t>
      </w:r>
      <w:proofErr w:type="spellEnd"/>
      <w:r w:rsidR="00B12426" w:rsidRPr="00B12426">
        <w:t>,” in IEEE ICC, 2013.</w:t>
      </w:r>
    </w:p>
    <w:p w14:paraId="302C4FC7" w14:textId="21D0780C" w:rsidR="00D17199" w:rsidRDefault="00D17199" w:rsidP="00D17199">
      <w:pPr>
        <w:pStyle w:val="a3"/>
      </w:pPr>
      <w:r>
        <w:t>[</w:t>
      </w:r>
      <w:r w:rsidR="00A82615">
        <w:t>11</w:t>
      </w:r>
      <w:r>
        <w:t xml:space="preserve">] </w:t>
      </w:r>
      <w:proofErr w:type="spellStart"/>
      <w:r w:rsidR="00A82615" w:rsidRPr="00A82615">
        <w:t>Varun</w:t>
      </w:r>
      <w:proofErr w:type="spellEnd"/>
      <w:r w:rsidR="00A82615" w:rsidRPr="00A82615">
        <w:t xml:space="preserve"> Chaudhary and Ashish </w:t>
      </w:r>
      <w:proofErr w:type="spellStart"/>
      <w:r w:rsidR="00A82615" w:rsidRPr="00A82615">
        <w:t>Sureka</w:t>
      </w:r>
      <w:proofErr w:type="spellEnd"/>
      <w:r w:rsidR="00A82615" w:rsidRPr="00A82615">
        <w:t xml:space="preserve">, “Contextual </w:t>
      </w:r>
      <w:proofErr w:type="spellStart"/>
      <w:r w:rsidR="00A82615" w:rsidRPr="00A82615">
        <w:t>fea</w:t>
      </w:r>
      <w:proofErr w:type="spellEnd"/>
      <w:r w:rsidR="00A82615" w:rsidRPr="00A82615">
        <w:t xml:space="preserve">- </w:t>
      </w:r>
      <w:proofErr w:type="spellStart"/>
      <w:r w:rsidR="00A82615" w:rsidRPr="00A82615">
        <w:t>ture</w:t>
      </w:r>
      <w:proofErr w:type="spellEnd"/>
      <w:r w:rsidR="00A82615" w:rsidRPr="00A82615">
        <w:t xml:space="preserve"> based one-class classifier approach for detecting video response spam on </w:t>
      </w:r>
      <w:proofErr w:type="spellStart"/>
      <w:r w:rsidR="00A82615" w:rsidRPr="00A82615">
        <w:t>youtube</w:t>
      </w:r>
      <w:proofErr w:type="spellEnd"/>
      <w:r w:rsidR="00A82615" w:rsidRPr="00A82615">
        <w:t xml:space="preserve">,” in International Con- </w:t>
      </w:r>
      <w:proofErr w:type="spellStart"/>
      <w:r w:rsidR="00A82615" w:rsidRPr="00A82615">
        <w:t>ference</w:t>
      </w:r>
      <w:proofErr w:type="spellEnd"/>
      <w:r w:rsidR="00A82615" w:rsidRPr="00A82615">
        <w:t xml:space="preserve"> on Privacy, Security and Trust, 2013.</w:t>
      </w:r>
    </w:p>
    <w:p w14:paraId="297CB4AE" w14:textId="4C980BF1" w:rsidR="00D17199" w:rsidRDefault="00D17199" w:rsidP="00244F29">
      <w:pPr>
        <w:pStyle w:val="a3"/>
      </w:pPr>
      <w:r>
        <w:t>[8]</w:t>
      </w:r>
    </w:p>
    <w:p w14:paraId="477CC0F1" w14:textId="77777777" w:rsidR="00D17199" w:rsidRDefault="00D17199" w:rsidP="00D17199">
      <w:pPr>
        <w:pStyle w:val="a3"/>
      </w:pPr>
      <w:r>
        <w:t xml:space="preserve">[8] </w:t>
      </w:r>
    </w:p>
    <w:p w14:paraId="2EFD5398" w14:textId="000EF712" w:rsidR="00D17199" w:rsidRDefault="00D17199" w:rsidP="00244F29">
      <w:pPr>
        <w:pStyle w:val="a3"/>
      </w:pPr>
      <w:r>
        <w:t>[8]</w:t>
      </w:r>
    </w:p>
    <w:p w14:paraId="3890680A" w14:textId="77777777" w:rsidR="00D17199" w:rsidRDefault="00D17199" w:rsidP="00D17199">
      <w:pPr>
        <w:pStyle w:val="a3"/>
      </w:pPr>
      <w:r>
        <w:t xml:space="preserve">[8] </w:t>
      </w:r>
    </w:p>
    <w:p w14:paraId="1802A569" w14:textId="59290AD6" w:rsidR="00D17199" w:rsidRDefault="00D17199" w:rsidP="00244F29">
      <w:pPr>
        <w:pStyle w:val="a3"/>
      </w:pPr>
      <w:r>
        <w:t>[8]</w:t>
      </w:r>
    </w:p>
    <w:p w14:paraId="2D61BFE4" w14:textId="77777777" w:rsidR="00D17199" w:rsidRDefault="00D17199" w:rsidP="00D17199">
      <w:pPr>
        <w:pStyle w:val="a3"/>
      </w:pPr>
      <w:r>
        <w:t xml:space="preserve">[8] </w:t>
      </w:r>
    </w:p>
    <w:p w14:paraId="16F418A2" w14:textId="77777777" w:rsidR="00D17199" w:rsidRPr="00AF321F" w:rsidRDefault="00D17199" w:rsidP="00244F29">
      <w:pPr>
        <w:pStyle w:val="a3"/>
      </w:pPr>
    </w:p>
    <w:sectPr w:rsidR="00D17199" w:rsidRPr="00AF321F" w:rsidSect="00501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B0E9B"/>
    <w:multiLevelType w:val="multilevel"/>
    <w:tmpl w:val="FC64491E"/>
    <w:lvl w:ilvl="0">
      <w:start w:val="1"/>
      <w:numFmt w:val="decimal"/>
      <w:pStyle w:val="-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pStyle w:val="-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-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2FE"/>
    <w:rsid w:val="0000000D"/>
    <w:rsid w:val="00001871"/>
    <w:rsid w:val="0000311C"/>
    <w:rsid w:val="000050ED"/>
    <w:rsid w:val="00006384"/>
    <w:rsid w:val="00015671"/>
    <w:rsid w:val="000158E8"/>
    <w:rsid w:val="000164C8"/>
    <w:rsid w:val="00016E4C"/>
    <w:rsid w:val="000170EC"/>
    <w:rsid w:val="00022B7F"/>
    <w:rsid w:val="00023424"/>
    <w:rsid w:val="000262A4"/>
    <w:rsid w:val="0004677D"/>
    <w:rsid w:val="0004692D"/>
    <w:rsid w:val="00050C40"/>
    <w:rsid w:val="0005142F"/>
    <w:rsid w:val="0006146C"/>
    <w:rsid w:val="0006357B"/>
    <w:rsid w:val="00067AF7"/>
    <w:rsid w:val="000705E7"/>
    <w:rsid w:val="00081C23"/>
    <w:rsid w:val="00087DBF"/>
    <w:rsid w:val="000943A4"/>
    <w:rsid w:val="000A13EB"/>
    <w:rsid w:val="000B3BAA"/>
    <w:rsid w:val="000B5B0A"/>
    <w:rsid w:val="000B7A20"/>
    <w:rsid w:val="000C308F"/>
    <w:rsid w:val="000D39EF"/>
    <w:rsid w:val="000D3D1D"/>
    <w:rsid w:val="000D4039"/>
    <w:rsid w:val="000E2F2D"/>
    <w:rsid w:val="000E65A0"/>
    <w:rsid w:val="000F2152"/>
    <w:rsid w:val="001050A0"/>
    <w:rsid w:val="00112FED"/>
    <w:rsid w:val="00117F13"/>
    <w:rsid w:val="00122919"/>
    <w:rsid w:val="00122B4D"/>
    <w:rsid w:val="00123AD6"/>
    <w:rsid w:val="001252D6"/>
    <w:rsid w:val="00125C2B"/>
    <w:rsid w:val="001411CE"/>
    <w:rsid w:val="00142539"/>
    <w:rsid w:val="00165E7C"/>
    <w:rsid w:val="0016713C"/>
    <w:rsid w:val="0017325B"/>
    <w:rsid w:val="001805F6"/>
    <w:rsid w:val="001824B8"/>
    <w:rsid w:val="001A0136"/>
    <w:rsid w:val="001A257E"/>
    <w:rsid w:val="001A40C2"/>
    <w:rsid w:val="001A46CB"/>
    <w:rsid w:val="001A589E"/>
    <w:rsid w:val="001B2EEE"/>
    <w:rsid w:val="001C1525"/>
    <w:rsid w:val="001C4B62"/>
    <w:rsid w:val="001D54A8"/>
    <w:rsid w:val="001D598E"/>
    <w:rsid w:val="001E074A"/>
    <w:rsid w:val="001F235D"/>
    <w:rsid w:val="001F5856"/>
    <w:rsid w:val="001F619A"/>
    <w:rsid w:val="0020297E"/>
    <w:rsid w:val="00205387"/>
    <w:rsid w:val="002107D7"/>
    <w:rsid w:val="002124B2"/>
    <w:rsid w:val="00216D5A"/>
    <w:rsid w:val="00221166"/>
    <w:rsid w:val="0022297D"/>
    <w:rsid w:val="00223C75"/>
    <w:rsid w:val="0022668D"/>
    <w:rsid w:val="00227B9E"/>
    <w:rsid w:val="00227DA1"/>
    <w:rsid w:val="00230001"/>
    <w:rsid w:val="0023026D"/>
    <w:rsid w:val="00241391"/>
    <w:rsid w:val="00242B3B"/>
    <w:rsid w:val="00244F29"/>
    <w:rsid w:val="00245159"/>
    <w:rsid w:val="00247170"/>
    <w:rsid w:val="0025178C"/>
    <w:rsid w:val="00256EE9"/>
    <w:rsid w:val="00271605"/>
    <w:rsid w:val="00272CC3"/>
    <w:rsid w:val="00273E40"/>
    <w:rsid w:val="00276DCD"/>
    <w:rsid w:val="002845D6"/>
    <w:rsid w:val="0029738B"/>
    <w:rsid w:val="002A3F14"/>
    <w:rsid w:val="002A602D"/>
    <w:rsid w:val="002C4CD0"/>
    <w:rsid w:val="002C4EA4"/>
    <w:rsid w:val="002D41DE"/>
    <w:rsid w:val="002D70F9"/>
    <w:rsid w:val="002D7C10"/>
    <w:rsid w:val="002E7FC1"/>
    <w:rsid w:val="002F43AF"/>
    <w:rsid w:val="002F6AFD"/>
    <w:rsid w:val="003026E7"/>
    <w:rsid w:val="00305082"/>
    <w:rsid w:val="00306B8D"/>
    <w:rsid w:val="00331590"/>
    <w:rsid w:val="0033270B"/>
    <w:rsid w:val="00333E5F"/>
    <w:rsid w:val="00340B17"/>
    <w:rsid w:val="00342BFD"/>
    <w:rsid w:val="003431C1"/>
    <w:rsid w:val="00347F37"/>
    <w:rsid w:val="00350348"/>
    <w:rsid w:val="00350DF7"/>
    <w:rsid w:val="00351EFC"/>
    <w:rsid w:val="00353AE8"/>
    <w:rsid w:val="00357164"/>
    <w:rsid w:val="00367FAB"/>
    <w:rsid w:val="003742B8"/>
    <w:rsid w:val="003745CA"/>
    <w:rsid w:val="00382051"/>
    <w:rsid w:val="003859E5"/>
    <w:rsid w:val="0038655B"/>
    <w:rsid w:val="00386662"/>
    <w:rsid w:val="00390B0A"/>
    <w:rsid w:val="0039229E"/>
    <w:rsid w:val="003933D7"/>
    <w:rsid w:val="00394549"/>
    <w:rsid w:val="003960C2"/>
    <w:rsid w:val="003A45E1"/>
    <w:rsid w:val="003A6C5B"/>
    <w:rsid w:val="003B4DCE"/>
    <w:rsid w:val="003B6FD5"/>
    <w:rsid w:val="003B7FA7"/>
    <w:rsid w:val="003C0D54"/>
    <w:rsid w:val="003C5F10"/>
    <w:rsid w:val="003C7878"/>
    <w:rsid w:val="003D50F1"/>
    <w:rsid w:val="003E4CCE"/>
    <w:rsid w:val="003E5496"/>
    <w:rsid w:val="003F24B2"/>
    <w:rsid w:val="003F2DB2"/>
    <w:rsid w:val="003F4FED"/>
    <w:rsid w:val="003F76E6"/>
    <w:rsid w:val="00410E41"/>
    <w:rsid w:val="00414093"/>
    <w:rsid w:val="0041559B"/>
    <w:rsid w:val="00415F6D"/>
    <w:rsid w:val="00417482"/>
    <w:rsid w:val="00420483"/>
    <w:rsid w:val="00421456"/>
    <w:rsid w:val="00423192"/>
    <w:rsid w:val="00423C04"/>
    <w:rsid w:val="00426888"/>
    <w:rsid w:val="004268D2"/>
    <w:rsid w:val="00432DAD"/>
    <w:rsid w:val="00433905"/>
    <w:rsid w:val="00434A42"/>
    <w:rsid w:val="00434E3F"/>
    <w:rsid w:val="00437F50"/>
    <w:rsid w:val="004466C3"/>
    <w:rsid w:val="00453278"/>
    <w:rsid w:val="004616F2"/>
    <w:rsid w:val="0046181B"/>
    <w:rsid w:val="0046289D"/>
    <w:rsid w:val="00465586"/>
    <w:rsid w:val="00466F38"/>
    <w:rsid w:val="00473F08"/>
    <w:rsid w:val="004805A4"/>
    <w:rsid w:val="00491C38"/>
    <w:rsid w:val="004A4D86"/>
    <w:rsid w:val="004A631F"/>
    <w:rsid w:val="004B0B5B"/>
    <w:rsid w:val="004B1F58"/>
    <w:rsid w:val="004B4690"/>
    <w:rsid w:val="004C574E"/>
    <w:rsid w:val="004D0488"/>
    <w:rsid w:val="004D0F99"/>
    <w:rsid w:val="004D1A84"/>
    <w:rsid w:val="004D4672"/>
    <w:rsid w:val="004D6726"/>
    <w:rsid w:val="004E258F"/>
    <w:rsid w:val="004E4151"/>
    <w:rsid w:val="004E5730"/>
    <w:rsid w:val="00501E5D"/>
    <w:rsid w:val="005036A5"/>
    <w:rsid w:val="005047AF"/>
    <w:rsid w:val="00505E93"/>
    <w:rsid w:val="00512EB5"/>
    <w:rsid w:val="00514141"/>
    <w:rsid w:val="0051530C"/>
    <w:rsid w:val="00516D5E"/>
    <w:rsid w:val="00521259"/>
    <w:rsid w:val="00526155"/>
    <w:rsid w:val="00527672"/>
    <w:rsid w:val="00533E84"/>
    <w:rsid w:val="0053531E"/>
    <w:rsid w:val="00535D61"/>
    <w:rsid w:val="005413E5"/>
    <w:rsid w:val="00542A4A"/>
    <w:rsid w:val="005450D4"/>
    <w:rsid w:val="00551C46"/>
    <w:rsid w:val="00551E35"/>
    <w:rsid w:val="005522EE"/>
    <w:rsid w:val="005556AC"/>
    <w:rsid w:val="00560070"/>
    <w:rsid w:val="0056114E"/>
    <w:rsid w:val="0056156C"/>
    <w:rsid w:val="00566A2C"/>
    <w:rsid w:val="00573C04"/>
    <w:rsid w:val="005815EA"/>
    <w:rsid w:val="0058551C"/>
    <w:rsid w:val="00590A60"/>
    <w:rsid w:val="005A2C94"/>
    <w:rsid w:val="005A3312"/>
    <w:rsid w:val="005A4F74"/>
    <w:rsid w:val="005B0880"/>
    <w:rsid w:val="005C0494"/>
    <w:rsid w:val="005C0785"/>
    <w:rsid w:val="005C771A"/>
    <w:rsid w:val="005D5DD2"/>
    <w:rsid w:val="005E3998"/>
    <w:rsid w:val="005F2509"/>
    <w:rsid w:val="005F3889"/>
    <w:rsid w:val="005F7B71"/>
    <w:rsid w:val="00604363"/>
    <w:rsid w:val="006049BA"/>
    <w:rsid w:val="00623BDB"/>
    <w:rsid w:val="00624550"/>
    <w:rsid w:val="006253EF"/>
    <w:rsid w:val="00630512"/>
    <w:rsid w:val="00634903"/>
    <w:rsid w:val="006403C4"/>
    <w:rsid w:val="00643DB4"/>
    <w:rsid w:val="00654A0C"/>
    <w:rsid w:val="00655E56"/>
    <w:rsid w:val="00665C26"/>
    <w:rsid w:val="006675E7"/>
    <w:rsid w:val="006723FE"/>
    <w:rsid w:val="00673433"/>
    <w:rsid w:val="0067783B"/>
    <w:rsid w:val="0068323E"/>
    <w:rsid w:val="006862B4"/>
    <w:rsid w:val="006871CE"/>
    <w:rsid w:val="00694590"/>
    <w:rsid w:val="00695DDE"/>
    <w:rsid w:val="00696D38"/>
    <w:rsid w:val="00697AC0"/>
    <w:rsid w:val="006A0F21"/>
    <w:rsid w:val="006A60E7"/>
    <w:rsid w:val="006A6D86"/>
    <w:rsid w:val="006A796F"/>
    <w:rsid w:val="006B4741"/>
    <w:rsid w:val="006C14D2"/>
    <w:rsid w:val="006C1A99"/>
    <w:rsid w:val="006C2531"/>
    <w:rsid w:val="006D09EE"/>
    <w:rsid w:val="006D2408"/>
    <w:rsid w:val="006F3ED3"/>
    <w:rsid w:val="006F4867"/>
    <w:rsid w:val="006F6282"/>
    <w:rsid w:val="00701E3A"/>
    <w:rsid w:val="00712D07"/>
    <w:rsid w:val="00714A6D"/>
    <w:rsid w:val="0072034D"/>
    <w:rsid w:val="007512F2"/>
    <w:rsid w:val="00756857"/>
    <w:rsid w:val="0075746D"/>
    <w:rsid w:val="007669EE"/>
    <w:rsid w:val="00767002"/>
    <w:rsid w:val="00775D07"/>
    <w:rsid w:val="0077660F"/>
    <w:rsid w:val="007805A9"/>
    <w:rsid w:val="00780E6C"/>
    <w:rsid w:val="00787192"/>
    <w:rsid w:val="00787A5B"/>
    <w:rsid w:val="007A46ED"/>
    <w:rsid w:val="007A4FEA"/>
    <w:rsid w:val="007A62FE"/>
    <w:rsid w:val="007A6FD7"/>
    <w:rsid w:val="007B26E3"/>
    <w:rsid w:val="007B3E84"/>
    <w:rsid w:val="007B5BDF"/>
    <w:rsid w:val="007B6073"/>
    <w:rsid w:val="007B734C"/>
    <w:rsid w:val="007C3936"/>
    <w:rsid w:val="007C7DE3"/>
    <w:rsid w:val="007D22AA"/>
    <w:rsid w:val="007D2A9E"/>
    <w:rsid w:val="007E1A60"/>
    <w:rsid w:val="007E1F6C"/>
    <w:rsid w:val="007F19F4"/>
    <w:rsid w:val="008011B9"/>
    <w:rsid w:val="00801207"/>
    <w:rsid w:val="00803415"/>
    <w:rsid w:val="00805CCC"/>
    <w:rsid w:val="0081413E"/>
    <w:rsid w:val="008169B4"/>
    <w:rsid w:val="00816B34"/>
    <w:rsid w:val="00817157"/>
    <w:rsid w:val="00820490"/>
    <w:rsid w:val="00820E4F"/>
    <w:rsid w:val="00823145"/>
    <w:rsid w:val="008336AA"/>
    <w:rsid w:val="00835BD8"/>
    <w:rsid w:val="008373F2"/>
    <w:rsid w:val="00851F2F"/>
    <w:rsid w:val="0085221A"/>
    <w:rsid w:val="00852737"/>
    <w:rsid w:val="00857921"/>
    <w:rsid w:val="0086425B"/>
    <w:rsid w:val="00864933"/>
    <w:rsid w:val="00866417"/>
    <w:rsid w:val="00886275"/>
    <w:rsid w:val="0088763E"/>
    <w:rsid w:val="0089221E"/>
    <w:rsid w:val="00894305"/>
    <w:rsid w:val="00896247"/>
    <w:rsid w:val="008A093D"/>
    <w:rsid w:val="008A0FC6"/>
    <w:rsid w:val="008B07AE"/>
    <w:rsid w:val="008B777E"/>
    <w:rsid w:val="008B780C"/>
    <w:rsid w:val="008C6679"/>
    <w:rsid w:val="008D1BB4"/>
    <w:rsid w:val="008D42FA"/>
    <w:rsid w:val="008E0E38"/>
    <w:rsid w:val="008E1F8D"/>
    <w:rsid w:val="008E3F55"/>
    <w:rsid w:val="008E45BA"/>
    <w:rsid w:val="008F2A16"/>
    <w:rsid w:val="008F2DB9"/>
    <w:rsid w:val="008F3BA7"/>
    <w:rsid w:val="009018B2"/>
    <w:rsid w:val="00902401"/>
    <w:rsid w:val="00904802"/>
    <w:rsid w:val="00910F91"/>
    <w:rsid w:val="00927D5B"/>
    <w:rsid w:val="00933031"/>
    <w:rsid w:val="00941F38"/>
    <w:rsid w:val="00945682"/>
    <w:rsid w:val="009470D6"/>
    <w:rsid w:val="009536F2"/>
    <w:rsid w:val="00963E57"/>
    <w:rsid w:val="0097030A"/>
    <w:rsid w:val="009704A5"/>
    <w:rsid w:val="00971CB9"/>
    <w:rsid w:val="00977B0B"/>
    <w:rsid w:val="0098094E"/>
    <w:rsid w:val="009828D3"/>
    <w:rsid w:val="0098501E"/>
    <w:rsid w:val="009A0659"/>
    <w:rsid w:val="009A0D13"/>
    <w:rsid w:val="009B77F2"/>
    <w:rsid w:val="009C1451"/>
    <w:rsid w:val="009C2427"/>
    <w:rsid w:val="009C3CEF"/>
    <w:rsid w:val="009C547F"/>
    <w:rsid w:val="009C6195"/>
    <w:rsid w:val="009C6E6F"/>
    <w:rsid w:val="009D3728"/>
    <w:rsid w:val="009D5338"/>
    <w:rsid w:val="009E14C5"/>
    <w:rsid w:val="009E1534"/>
    <w:rsid w:val="009E6B79"/>
    <w:rsid w:val="009F0773"/>
    <w:rsid w:val="009F1197"/>
    <w:rsid w:val="009F3709"/>
    <w:rsid w:val="009F6C0B"/>
    <w:rsid w:val="00A03195"/>
    <w:rsid w:val="00A0647B"/>
    <w:rsid w:val="00A160FB"/>
    <w:rsid w:val="00A21DAB"/>
    <w:rsid w:val="00A27603"/>
    <w:rsid w:val="00A352DB"/>
    <w:rsid w:val="00A4253B"/>
    <w:rsid w:val="00A50701"/>
    <w:rsid w:val="00A53444"/>
    <w:rsid w:val="00A62036"/>
    <w:rsid w:val="00A643D4"/>
    <w:rsid w:val="00A6581F"/>
    <w:rsid w:val="00A82615"/>
    <w:rsid w:val="00A90A71"/>
    <w:rsid w:val="00AB3527"/>
    <w:rsid w:val="00AB594F"/>
    <w:rsid w:val="00AC555C"/>
    <w:rsid w:val="00AD0C5D"/>
    <w:rsid w:val="00AD5AC3"/>
    <w:rsid w:val="00AF321F"/>
    <w:rsid w:val="00AF68A7"/>
    <w:rsid w:val="00AF6F20"/>
    <w:rsid w:val="00B03D1A"/>
    <w:rsid w:val="00B058B9"/>
    <w:rsid w:val="00B07517"/>
    <w:rsid w:val="00B12426"/>
    <w:rsid w:val="00B12BA6"/>
    <w:rsid w:val="00B1300C"/>
    <w:rsid w:val="00B14208"/>
    <w:rsid w:val="00B2309F"/>
    <w:rsid w:val="00B251F1"/>
    <w:rsid w:val="00B315E8"/>
    <w:rsid w:val="00B33DD5"/>
    <w:rsid w:val="00B36A35"/>
    <w:rsid w:val="00B511C4"/>
    <w:rsid w:val="00B51999"/>
    <w:rsid w:val="00B554D8"/>
    <w:rsid w:val="00B654F0"/>
    <w:rsid w:val="00B668D1"/>
    <w:rsid w:val="00B756E3"/>
    <w:rsid w:val="00B75F33"/>
    <w:rsid w:val="00B77BE2"/>
    <w:rsid w:val="00B95950"/>
    <w:rsid w:val="00BB4043"/>
    <w:rsid w:val="00BB7B69"/>
    <w:rsid w:val="00BC7EA4"/>
    <w:rsid w:val="00BD19C9"/>
    <w:rsid w:val="00BD2E49"/>
    <w:rsid w:val="00BD335C"/>
    <w:rsid w:val="00BD3DB5"/>
    <w:rsid w:val="00BE0255"/>
    <w:rsid w:val="00BF3A82"/>
    <w:rsid w:val="00BF3B1A"/>
    <w:rsid w:val="00C05FAF"/>
    <w:rsid w:val="00C11207"/>
    <w:rsid w:val="00C17A00"/>
    <w:rsid w:val="00C21E19"/>
    <w:rsid w:val="00C25856"/>
    <w:rsid w:val="00C30193"/>
    <w:rsid w:val="00C3606A"/>
    <w:rsid w:val="00C4458C"/>
    <w:rsid w:val="00C4521A"/>
    <w:rsid w:val="00C56B9D"/>
    <w:rsid w:val="00C73BD6"/>
    <w:rsid w:val="00C7674A"/>
    <w:rsid w:val="00C77532"/>
    <w:rsid w:val="00C8172F"/>
    <w:rsid w:val="00C93A1F"/>
    <w:rsid w:val="00C9637C"/>
    <w:rsid w:val="00CA04CF"/>
    <w:rsid w:val="00CA377F"/>
    <w:rsid w:val="00CA4CCE"/>
    <w:rsid w:val="00CC4D8A"/>
    <w:rsid w:val="00CC7E03"/>
    <w:rsid w:val="00CE4D73"/>
    <w:rsid w:val="00CE5DA2"/>
    <w:rsid w:val="00CF075F"/>
    <w:rsid w:val="00CF6105"/>
    <w:rsid w:val="00CF7A30"/>
    <w:rsid w:val="00D04EA9"/>
    <w:rsid w:val="00D11E4B"/>
    <w:rsid w:val="00D12479"/>
    <w:rsid w:val="00D14710"/>
    <w:rsid w:val="00D17199"/>
    <w:rsid w:val="00D24296"/>
    <w:rsid w:val="00D27BFB"/>
    <w:rsid w:val="00D3238A"/>
    <w:rsid w:val="00D41001"/>
    <w:rsid w:val="00D42E97"/>
    <w:rsid w:val="00D45B14"/>
    <w:rsid w:val="00D540B7"/>
    <w:rsid w:val="00D55C77"/>
    <w:rsid w:val="00D56A64"/>
    <w:rsid w:val="00D627A5"/>
    <w:rsid w:val="00D639BE"/>
    <w:rsid w:val="00D73B18"/>
    <w:rsid w:val="00D8243C"/>
    <w:rsid w:val="00D87731"/>
    <w:rsid w:val="00D91608"/>
    <w:rsid w:val="00D93F37"/>
    <w:rsid w:val="00DA0285"/>
    <w:rsid w:val="00DA2385"/>
    <w:rsid w:val="00DA359D"/>
    <w:rsid w:val="00DB0066"/>
    <w:rsid w:val="00DB34F6"/>
    <w:rsid w:val="00DC5F28"/>
    <w:rsid w:val="00DD26C9"/>
    <w:rsid w:val="00DD5509"/>
    <w:rsid w:val="00DD6695"/>
    <w:rsid w:val="00DE40BB"/>
    <w:rsid w:val="00DE5BFC"/>
    <w:rsid w:val="00DE6E21"/>
    <w:rsid w:val="00DF21EF"/>
    <w:rsid w:val="00DF35C6"/>
    <w:rsid w:val="00DF7EEC"/>
    <w:rsid w:val="00E1701A"/>
    <w:rsid w:val="00E17F63"/>
    <w:rsid w:val="00E23BFC"/>
    <w:rsid w:val="00E26E54"/>
    <w:rsid w:val="00E3053A"/>
    <w:rsid w:val="00E322E3"/>
    <w:rsid w:val="00E334A2"/>
    <w:rsid w:val="00E3582A"/>
    <w:rsid w:val="00E41165"/>
    <w:rsid w:val="00E414D6"/>
    <w:rsid w:val="00E41E39"/>
    <w:rsid w:val="00E4315C"/>
    <w:rsid w:val="00E504B0"/>
    <w:rsid w:val="00E5074B"/>
    <w:rsid w:val="00E50DF7"/>
    <w:rsid w:val="00E52B79"/>
    <w:rsid w:val="00E57686"/>
    <w:rsid w:val="00E613A3"/>
    <w:rsid w:val="00E67C02"/>
    <w:rsid w:val="00E70BF5"/>
    <w:rsid w:val="00E718DD"/>
    <w:rsid w:val="00E740B7"/>
    <w:rsid w:val="00E87D9D"/>
    <w:rsid w:val="00E91B1E"/>
    <w:rsid w:val="00E94663"/>
    <w:rsid w:val="00E9783F"/>
    <w:rsid w:val="00EA3B17"/>
    <w:rsid w:val="00EA66D7"/>
    <w:rsid w:val="00EB0AF2"/>
    <w:rsid w:val="00EB4BA3"/>
    <w:rsid w:val="00EB6004"/>
    <w:rsid w:val="00EC2B90"/>
    <w:rsid w:val="00EC3309"/>
    <w:rsid w:val="00ED1E95"/>
    <w:rsid w:val="00ED37BE"/>
    <w:rsid w:val="00EE23BB"/>
    <w:rsid w:val="00EE651E"/>
    <w:rsid w:val="00EF197D"/>
    <w:rsid w:val="00EF3628"/>
    <w:rsid w:val="00EF3706"/>
    <w:rsid w:val="00F01200"/>
    <w:rsid w:val="00F1124E"/>
    <w:rsid w:val="00F205B0"/>
    <w:rsid w:val="00F27FFA"/>
    <w:rsid w:val="00F4158D"/>
    <w:rsid w:val="00F41893"/>
    <w:rsid w:val="00F50ED4"/>
    <w:rsid w:val="00F53757"/>
    <w:rsid w:val="00F60D76"/>
    <w:rsid w:val="00F654E0"/>
    <w:rsid w:val="00F655AD"/>
    <w:rsid w:val="00F65F46"/>
    <w:rsid w:val="00F676EF"/>
    <w:rsid w:val="00F7420A"/>
    <w:rsid w:val="00F743E6"/>
    <w:rsid w:val="00F74CB4"/>
    <w:rsid w:val="00F75BEE"/>
    <w:rsid w:val="00F80079"/>
    <w:rsid w:val="00F8598E"/>
    <w:rsid w:val="00F93DAE"/>
    <w:rsid w:val="00F94D7A"/>
    <w:rsid w:val="00F96B4B"/>
    <w:rsid w:val="00F96E69"/>
    <w:rsid w:val="00FA08EC"/>
    <w:rsid w:val="00FA4346"/>
    <w:rsid w:val="00FA5391"/>
    <w:rsid w:val="00FA6C2A"/>
    <w:rsid w:val="00FA78F5"/>
    <w:rsid w:val="00FC153A"/>
    <w:rsid w:val="00FC4091"/>
    <w:rsid w:val="00FD1816"/>
    <w:rsid w:val="00FD4376"/>
    <w:rsid w:val="00FE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44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E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6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qFormat/>
    <w:rsid w:val="007A62FE"/>
    <w:pPr>
      <w:spacing w:line="400" w:lineRule="exact"/>
    </w:pPr>
    <w:rPr>
      <w:rFonts w:ascii="Times New Roman" w:eastAsia="宋体" w:hAnsi="Times New Roman"/>
      <w:sz w:val="24"/>
    </w:rPr>
  </w:style>
  <w:style w:type="paragraph" w:customStyle="1" w:styleId="-">
    <w:name w:val="标题-章"/>
    <w:basedOn w:val="1"/>
    <w:next w:val="a3"/>
    <w:qFormat/>
    <w:rsid w:val="007A62FE"/>
    <w:pPr>
      <w:numPr>
        <w:numId w:val="1"/>
      </w:numPr>
      <w:spacing w:beforeLines="100" w:afterLines="200" w:line="240" w:lineRule="auto"/>
      <w:jc w:val="center"/>
    </w:pPr>
    <w:rPr>
      <w:rFonts w:ascii="Times New Roman" w:eastAsia="黑体" w:hAnsi="Times New Roman"/>
      <w:b w:val="0"/>
      <w:sz w:val="32"/>
    </w:rPr>
  </w:style>
  <w:style w:type="paragraph" w:styleId="a4">
    <w:name w:val="Document Map"/>
    <w:basedOn w:val="a"/>
    <w:link w:val="a5"/>
    <w:uiPriority w:val="99"/>
    <w:semiHidden/>
    <w:unhideWhenUsed/>
    <w:rsid w:val="007A62FE"/>
    <w:rPr>
      <w:rFonts w:ascii="宋体" w:eastAsia="宋体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A62FE"/>
    <w:rPr>
      <w:b/>
      <w:bCs/>
      <w:kern w:val="44"/>
      <w:sz w:val="44"/>
      <w:szCs w:val="44"/>
    </w:rPr>
  </w:style>
  <w:style w:type="character" w:customStyle="1" w:styleId="a5">
    <w:name w:val="文档结构图字符"/>
    <w:basedOn w:val="a0"/>
    <w:link w:val="a4"/>
    <w:uiPriority w:val="99"/>
    <w:semiHidden/>
    <w:rsid w:val="007A62FE"/>
    <w:rPr>
      <w:rFonts w:ascii="宋体" w:eastAsia="宋体"/>
      <w:sz w:val="18"/>
      <w:szCs w:val="18"/>
    </w:rPr>
  </w:style>
  <w:style w:type="paragraph" w:customStyle="1" w:styleId="-0">
    <w:name w:val="标题-节"/>
    <w:basedOn w:val="2"/>
    <w:next w:val="a3"/>
    <w:qFormat/>
    <w:rsid w:val="007A62FE"/>
    <w:pPr>
      <w:numPr>
        <w:ilvl w:val="1"/>
        <w:numId w:val="1"/>
      </w:numPr>
      <w:spacing w:beforeLines="100" w:afterLines="100" w:line="240" w:lineRule="auto"/>
      <w:jc w:val="left"/>
    </w:pPr>
    <w:rPr>
      <w:rFonts w:ascii="Times New Roman" w:eastAsia="黑体" w:hAnsi="Times New Roman"/>
      <w:b w:val="0"/>
      <w:sz w:val="28"/>
    </w:rPr>
  </w:style>
  <w:style w:type="paragraph" w:customStyle="1" w:styleId="-1">
    <w:name w:val="标题-小节"/>
    <w:basedOn w:val="3"/>
    <w:next w:val="a3"/>
    <w:qFormat/>
    <w:rsid w:val="007A62FE"/>
    <w:pPr>
      <w:numPr>
        <w:ilvl w:val="2"/>
        <w:numId w:val="1"/>
      </w:numPr>
      <w:spacing w:beforeLines="100" w:afterLines="100" w:line="240" w:lineRule="auto"/>
      <w:jc w:val="left"/>
    </w:pPr>
    <w:rPr>
      <w:rFonts w:ascii="Times New Roman" w:eastAsia="黑体" w:hAnsi="Times New Roman"/>
      <w:b w:val="0"/>
      <w:sz w:val="24"/>
    </w:rPr>
  </w:style>
  <w:style w:type="character" w:customStyle="1" w:styleId="20">
    <w:name w:val="标题 2字符"/>
    <w:basedOn w:val="a0"/>
    <w:link w:val="2"/>
    <w:uiPriority w:val="9"/>
    <w:semiHidden/>
    <w:rsid w:val="007A6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7A62FE"/>
    <w:rPr>
      <w:b/>
      <w:bCs/>
      <w:sz w:val="32"/>
      <w:szCs w:val="32"/>
    </w:rPr>
  </w:style>
  <w:style w:type="paragraph" w:customStyle="1" w:styleId="a6">
    <w:name w:val="图名"/>
    <w:basedOn w:val="a3"/>
    <w:next w:val="a3"/>
    <w:qFormat/>
    <w:rsid w:val="00C30193"/>
    <w:pPr>
      <w:jc w:val="center"/>
    </w:pPr>
    <w:rPr>
      <w:rFonts w:eastAsia="KaiTi"/>
      <w:sz w:val="21"/>
    </w:rPr>
  </w:style>
  <w:style w:type="table" w:styleId="a7">
    <w:name w:val="Table Grid"/>
    <w:basedOn w:val="a1"/>
    <w:uiPriority w:val="59"/>
    <w:rsid w:val="00426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9C54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1EC15D5-C77C-1046-B625-959391F2D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15</Pages>
  <Words>1443</Words>
  <Characters>8226</Characters>
  <Application>Microsoft Macintosh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lichenyu</dc:creator>
  <cp:keywords/>
  <dc:description/>
  <cp:lastModifiedBy>Microsoft Office 用户</cp:lastModifiedBy>
  <cp:revision>489</cp:revision>
  <dcterms:created xsi:type="dcterms:W3CDTF">2017-01-11T01:46:00Z</dcterms:created>
  <dcterms:modified xsi:type="dcterms:W3CDTF">2017-02-07T06:21:00Z</dcterms:modified>
</cp:coreProperties>
</file>