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9478" w14:textId="2040A164" w:rsidR="00D74B29" w:rsidRPr="006B539C" w:rsidRDefault="002A660C">
      <w:r w:rsidRPr="006B539C">
        <w:rPr>
          <w:rFonts w:hint="eastAsia"/>
        </w:rPr>
        <w:t>3.1方法</w:t>
      </w:r>
    </w:p>
    <w:p w14:paraId="3E1926EF" w14:textId="59C5FD2F" w:rsidR="00386DB5" w:rsidRPr="006B539C" w:rsidRDefault="002A660C" w:rsidP="00386DB5">
      <w:pPr>
        <w:ind w:firstLineChars="200" w:firstLine="440"/>
        <w:rPr>
          <w:rFonts w:hint="eastAsia"/>
        </w:rPr>
      </w:pPr>
      <w:r w:rsidRPr="006B539C">
        <w:rPr>
          <w:rFonts w:hint="eastAsia"/>
        </w:rPr>
        <w:t>（1）</w:t>
      </w:r>
      <w:r w:rsidR="0007050B" w:rsidRPr="006B539C">
        <w:rPr>
          <w:rFonts w:hint="eastAsia"/>
        </w:rPr>
        <w:t>室内</w:t>
      </w:r>
      <w:r w:rsidRPr="006B539C">
        <w:t>大面积纯色或近似纯色区域（白墙、地板、天花板）传统 ORB、FAST 等角点方法容易失效</w:t>
      </w:r>
      <w:r w:rsidRPr="006B539C">
        <w:rPr>
          <w:rFonts w:hint="eastAsia"/>
        </w:rPr>
        <w:t>。</w:t>
      </w:r>
      <w:r w:rsidR="00386DB5" w:rsidRPr="006B539C">
        <w:rPr>
          <w:rFonts w:hint="eastAsia"/>
        </w:rPr>
        <w:t>（2）</w:t>
      </w:r>
      <w:r w:rsidR="00386DB5" w:rsidRPr="006B539C">
        <w:t>行人</w:t>
      </w:r>
      <w:r w:rsidR="0007050B" w:rsidRPr="006B539C">
        <w:rPr>
          <w:rFonts w:hint="eastAsia"/>
        </w:rPr>
        <w:t>等</w:t>
      </w:r>
      <w:r w:rsidR="00386DB5" w:rsidRPr="006B539C">
        <w:t>存在动态物体破坏重投影一致性</w:t>
      </w:r>
      <w:r w:rsidR="00386DB5" w:rsidRPr="006B539C">
        <w:rPr>
          <w:rFonts w:hint="eastAsia"/>
        </w:rPr>
        <w:t>。</w:t>
      </w:r>
      <w:r w:rsidR="006B539C" w:rsidRPr="006B539C">
        <w:t>局部梯度能量通过统计图像局部区域内的梯度幅值与方向分布，度量该区域的结构信息强度。本质上，它刻画的是图像是否具有稳定、可观测的几何约束</w:t>
      </w:r>
      <w:r w:rsidR="006B539C" w:rsidRPr="006B539C">
        <w:rPr>
          <w:rFonts w:hint="eastAsia"/>
        </w:rPr>
        <w:t>。</w:t>
      </w:r>
      <w:r w:rsidR="006B539C" w:rsidRPr="006B539C">
        <w:t xml:space="preserve">局部区域是否适合作为直接法 </w:t>
      </w:r>
      <w:r w:rsidR="006B539C">
        <w:rPr>
          <w:rFonts w:hint="eastAsia"/>
        </w:rPr>
        <w:t>、</w:t>
      </w:r>
      <w:r w:rsidR="006B539C" w:rsidRPr="006B539C">
        <w:t xml:space="preserve">半直接法 </w:t>
      </w:r>
      <w:r w:rsidR="006B539C">
        <w:rPr>
          <w:rFonts w:hint="eastAsia"/>
        </w:rPr>
        <w:t>、</w:t>
      </w:r>
      <w:r w:rsidR="006B539C" w:rsidRPr="006B539C">
        <w:t>特征增强的可靠观测</w:t>
      </w:r>
      <w:r w:rsidR="006B539C">
        <w:rPr>
          <w:rFonts w:hint="eastAsia"/>
        </w:rPr>
        <w:t>。</w:t>
      </w:r>
      <w:r w:rsidR="00ED0C00" w:rsidRPr="00ED0C00">
        <w:t>语义分割为图像中的每一个像素赋予语义类别标签，其目标并非几何，而是识别“这是什么”</w:t>
      </w:r>
      <w:r w:rsidR="00ED0C00">
        <w:rPr>
          <w:rFonts w:hint="eastAsia"/>
        </w:rPr>
        <w:t>。</w:t>
      </w:r>
      <w:r w:rsidR="00ED0C00" w:rsidRPr="00ED0C00">
        <w:rPr>
          <w:rFonts w:hint="eastAsia"/>
        </w:rPr>
        <w:t xml:space="preserve"> </w:t>
      </w:r>
      <w:r w:rsidR="00ED0C00" w:rsidRPr="00ED0C00">
        <w:t>判断“这个区域是否可信用于建图与定位”</w:t>
      </w:r>
      <w:r w:rsidR="00ED0C00">
        <w:rPr>
          <w:rFonts w:hint="eastAsia"/>
        </w:rPr>
        <w:t>。</w:t>
      </w:r>
    </w:p>
    <w:p w14:paraId="4F150EFA" w14:textId="4CC16965" w:rsidR="00635C64" w:rsidRDefault="00A63371">
      <w:pPr>
        <w:rPr>
          <w:rFonts w:hint="eastAsia"/>
        </w:rPr>
      </w:pPr>
      <w:r>
        <w:rPr>
          <w:rFonts w:hint="eastAsia"/>
        </w:rPr>
        <w:t>3.2局部梯度能量</w:t>
      </w:r>
    </w:p>
    <w:p w14:paraId="08D094E1" w14:textId="77777777" w:rsidR="003510F8" w:rsidRPr="003510F8" w:rsidRDefault="003510F8" w:rsidP="003510F8">
      <w:pPr>
        <w:rPr>
          <w:b/>
          <w:bCs/>
        </w:rPr>
      </w:pPr>
      <w:r w:rsidRPr="003510F8">
        <w:rPr>
          <w:b/>
          <w:bCs/>
        </w:rPr>
        <w:t>1 建图问题建模（Mapping Formulation）</w:t>
      </w:r>
    </w:p>
    <w:p w14:paraId="44EC2AA5" w14:textId="77777777" w:rsidR="003510F8" w:rsidRPr="003510F8" w:rsidRDefault="003510F8" w:rsidP="003510F8">
      <w:r w:rsidRPr="003510F8">
        <w:t>在视觉 SLAM 中，建图的目标是在估计相机位姿的同时，恢复场景的三维结构。地图通常表示为一组三维空间点：</w:t>
      </w:r>
    </w:p>
    <w:p w14:paraId="332CCA8B" w14:textId="7B717DF8" w:rsidR="003510F8" w:rsidRPr="003510F8" w:rsidRDefault="003510F8" w:rsidP="003510F8">
      <m:oMathPara>
        <m:oMath>
          <m:r>
            <m:rPr>
              <m:scr m:val="script"/>
            </m:rPr>
            <w:rPr>
              <w:rFonts w:ascii="Cambria Math" w:hAnsi="Cambria Math"/>
            </w:rPr>
            <m:t>M={</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w:rPr>
              <w:rFonts w:ascii="Cambria Math" w:hAnsi="Cambria Math"/>
            </w:rPr>
            <m:t>∣j=1,2,…,N}</m:t>
          </m:r>
        </m:oMath>
      </m:oMathPara>
    </w:p>
    <w:p w14:paraId="68D3034E" w14:textId="4BFA9EE9" w:rsidR="003510F8" w:rsidRPr="003510F8" w:rsidRDefault="003510F8" w:rsidP="003510F8">
      <w:r w:rsidRPr="003510F8">
        <w:t>其中，</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3510F8">
        <w:t xml:space="preserve"> 表示第 </w:t>
      </w:r>
      <m:oMath>
        <m:r>
          <w:rPr>
            <w:rFonts w:ascii="Cambria Math" w:hAnsi="Cambria Math"/>
          </w:rPr>
          <m:t>j</m:t>
        </m:r>
      </m:oMath>
      <w:r w:rsidRPr="003510F8">
        <w:t xml:space="preserve">个地图点在世界坐标系下的位置。第 </w:t>
      </w:r>
      <m:oMath>
        <m:r>
          <w:rPr>
            <w:rFonts w:ascii="Cambria Math" w:hAnsi="Cambria Math"/>
          </w:rPr>
          <m:t>i</m:t>
        </m:r>
      </m:oMath>
      <w:r w:rsidRPr="003510F8">
        <w:t>帧相机位姿表示为一个刚体变换：</w:t>
      </w:r>
    </w:p>
    <w:p w14:paraId="6CB41DA1" w14:textId="688ADF4B" w:rsidR="003510F8" w:rsidRPr="003510F8" w:rsidRDefault="003510F8" w:rsidP="003510F8">
      <w:pPr>
        <w:rPr>
          <w:rFonts w:hint="eastAsia"/>
        </w:rPr>
      </w:pPr>
      <m:oMathPara>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R</m:t>
                        </m:r>
                      </m:e>
                      <m:sub>
                        <m:r>
                          <w:rPr>
                            <w:rFonts w:ascii="Cambria Math" w:hAnsi="Cambria Math"/>
                          </w:rPr>
                          <m:t>i</m:t>
                        </m:r>
                      </m:sub>
                    </m:sSub>
                  </m:e>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mr>
                <m:mr>
                  <m:e>
                    <m:sSup>
                      <m:sSupPr>
                        <m:ctrlPr>
                          <w:rPr>
                            <w:rFonts w:ascii="Cambria Math" w:hAnsi="Cambria Math"/>
                          </w:rPr>
                        </m:ctrlPr>
                      </m:sSupPr>
                      <m:e>
                        <m:r>
                          <m:rPr>
                            <m:sty m:val="b"/>
                          </m:rPr>
                          <w:rPr>
                            <w:rFonts w:ascii="Cambria Math" w:hAnsi="Cambria Math"/>
                          </w:rPr>
                          <m:t>0</m:t>
                        </m:r>
                      </m:e>
                      <m:sup>
                        <m:r>
                          <m:rPr>
                            <m:sty m:val="p"/>
                          </m:rPr>
                          <w:rPr>
                            <w:rFonts w:ascii="Cambria Math" w:hAnsi="Cambria Math"/>
                          </w:rPr>
                          <m:t>⊤</m:t>
                        </m:r>
                      </m:sup>
                    </m:sSup>
                  </m:e>
                  <m:e>
                    <m:r>
                      <w:rPr>
                        <w:rFonts w:ascii="Cambria Math" w:hAnsi="Cambria Math"/>
                      </w:rPr>
                      <m:t>1</m:t>
                    </m:r>
                  </m:e>
                </m:mr>
              </m:m>
            </m:e>
          </m:d>
          <m:r>
            <w:rPr>
              <w:rFonts w:ascii="Cambria Math" w:hAnsi="Cambria Math"/>
            </w:rPr>
            <m:t>∈SE(3)</m:t>
          </m:r>
        </m:oMath>
      </m:oMathPara>
    </w:p>
    <w:p w14:paraId="54E18B32" w14:textId="77777777" w:rsidR="003510F8" w:rsidRPr="003510F8" w:rsidRDefault="003510F8" w:rsidP="003510F8">
      <w:pPr>
        <w:rPr>
          <w:b/>
          <w:bCs/>
        </w:rPr>
      </w:pPr>
      <w:r w:rsidRPr="003510F8">
        <w:rPr>
          <w:b/>
          <w:bCs/>
        </w:rPr>
        <w:t>2 几何投影与观测模型</w:t>
      </w:r>
    </w:p>
    <w:p w14:paraId="6BA5E8AF" w14:textId="1301EF9A" w:rsidR="003510F8" w:rsidRPr="003510F8" w:rsidRDefault="003510F8" w:rsidP="003510F8">
      <w:r w:rsidRPr="003510F8">
        <w:t xml:space="preserve">给定相机位姿 </w:t>
      </w:r>
      <m:oMath>
        <m:sSub>
          <m:sSubPr>
            <m:ctrlPr>
              <w:rPr>
                <w:rFonts w:ascii="Cambria Math" w:hAnsi="Cambria Math"/>
              </w:rPr>
            </m:ctrlPr>
          </m:sSubPr>
          <m:e>
            <m:r>
              <m:rPr>
                <m:sty m:val="b"/>
              </m:rPr>
              <w:rPr>
                <w:rFonts w:ascii="Cambria Math" w:hAnsi="Cambria Math"/>
              </w:rPr>
              <m:t>T</m:t>
            </m:r>
          </m:e>
          <m:sub>
            <m:r>
              <w:rPr>
                <w:rFonts w:ascii="Cambria Math" w:hAnsi="Cambria Math"/>
              </w:rPr>
              <m:t>i</m:t>
            </m:r>
          </m:sub>
        </m:sSub>
      </m:oMath>
      <w:r w:rsidRPr="003510F8">
        <w:t xml:space="preserve">和地图点 </w:t>
      </w:r>
      <m:oMath>
        <m:sSub>
          <m:sSubPr>
            <m:ctrlPr>
              <w:rPr>
                <w:rFonts w:ascii="Cambria Math" w:hAnsi="Cambria Math"/>
              </w:rPr>
            </m:ctrlPr>
          </m:sSubPr>
          <m:e>
            <m:r>
              <m:rPr>
                <m:sty m:val="b"/>
              </m:rPr>
              <w:rPr>
                <w:rFonts w:ascii="Cambria Math" w:hAnsi="Cambria Math"/>
              </w:rPr>
              <m:t>P</m:t>
            </m:r>
          </m:e>
          <m:sub>
            <m:r>
              <w:rPr>
                <w:rFonts w:ascii="Cambria Math" w:hAnsi="Cambria Math"/>
              </w:rPr>
              <m:t>j</m:t>
            </m:r>
          </m:sub>
        </m:sSub>
      </m:oMath>
      <w:r w:rsidRPr="003510F8">
        <w:t xml:space="preserve">，其在第 </w:t>
      </w:r>
      <m:oMath>
        <m:r>
          <w:rPr>
            <w:rFonts w:ascii="Cambria Math" w:hAnsi="Cambria Math"/>
          </w:rPr>
          <m:t>i</m:t>
        </m:r>
      </m:oMath>
      <w:r w:rsidRPr="003510F8">
        <w:t>帧图像平面上的投影为：</w:t>
      </w:r>
    </w:p>
    <w:p w14:paraId="2DAD9C61" w14:textId="2399EA08" w:rsidR="003510F8" w:rsidRPr="003510F8" w:rsidRDefault="003510F8" w:rsidP="003510F8">
      <w:pPr>
        <w:rPr>
          <w:rFonts w:hint="eastAsia"/>
        </w:rPr>
      </w:pPr>
      <m:oMathPara>
        <m:oMath>
          <m:sSub>
            <m:sSubPr>
              <m:ctrlPr>
                <w:rPr>
                  <w:rFonts w:ascii="Cambria Math" w:hAnsi="Cambria Math"/>
                </w:rPr>
              </m:ctrlPr>
            </m:sSubPr>
            <m:e>
              <m:r>
                <m:rPr>
                  <m:sty m:val="b"/>
                </m:rPr>
                <w:rPr>
                  <w:rFonts w:ascii="Cambria Math" w:hAnsi="Cambria Math"/>
                </w:rPr>
                <m:t>u</m:t>
              </m:r>
            </m:e>
            <m:sub>
              <m:r>
                <w:rPr>
                  <w:rFonts w:ascii="Cambria Math" w:hAnsi="Cambria Math"/>
                </w:rPr>
                <m:t>ij</m:t>
              </m:r>
            </m:sub>
          </m:sSub>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w:br/>
          </m:r>
        </m:oMath>
      </m:oMathPara>
      <w:r w:rsidRPr="003510F8">
        <w:t xml:space="preserve">其中 </w:t>
      </w:r>
      <m:oMath>
        <m:r>
          <w:rPr>
            <w:rFonts w:ascii="Cambria Math" w:hAnsi="Cambria Math"/>
          </w:rPr>
          <m:t>π(⋅)</m:t>
        </m:r>
      </m:oMath>
      <w:r w:rsidRPr="003510F8">
        <w:t>表示针孔相机投影模型。该投影关系构成了视觉建图中最基本的几何约束。</w:t>
      </w:r>
    </w:p>
    <w:p w14:paraId="78550B41" w14:textId="77777777" w:rsidR="003510F8" w:rsidRPr="003510F8" w:rsidRDefault="003510F8" w:rsidP="003510F8">
      <w:pPr>
        <w:rPr>
          <w:b/>
          <w:bCs/>
        </w:rPr>
      </w:pPr>
      <w:r w:rsidRPr="003510F8">
        <w:rPr>
          <w:b/>
          <w:bCs/>
        </w:rPr>
        <w:t>3 传统建图中的重投影误差</w:t>
      </w:r>
    </w:p>
    <w:p w14:paraId="719DAA88" w14:textId="77777777" w:rsidR="003510F8" w:rsidRPr="003510F8" w:rsidRDefault="003510F8" w:rsidP="003510F8">
      <w:r w:rsidRPr="003510F8">
        <w:t>在基于特征点的建图方法中，通常通过最小化重投影误差来联合优化位姿与地图点：</w:t>
      </w:r>
    </w:p>
    <w:p w14:paraId="48A40F3A" w14:textId="62B403BB" w:rsidR="003510F8" w:rsidRPr="003510F8" w:rsidRDefault="003510F8" w:rsidP="003510F8">
      <m:oMathPara>
        <m:oMath>
          <m:sSub>
            <m:sSubPr>
              <m:ctrlPr>
                <w:rPr>
                  <w:rFonts w:ascii="Cambria Math" w:hAnsi="Cambria Math"/>
                </w:rPr>
              </m:ctrlPr>
            </m:sSubPr>
            <m:e>
              <m:r>
                <w:rPr>
                  <w:rFonts w:ascii="Cambria Math" w:hAnsi="Cambria Math"/>
                </w:rPr>
                <m:t>E</m:t>
              </m:r>
            </m:e>
            <m:sub>
              <m:r>
                <m:rPr>
                  <m:nor/>
                </m:rPr>
                <m:t>reproj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Sup>
                    <m:sSubSupPr>
                      <m:ctrlPr>
                        <w:rPr>
                          <w:rFonts w:ascii="Cambria Math" w:hAnsi="Cambria Math"/>
                        </w:rPr>
                      </m:ctrlPr>
                    </m:sSubSupPr>
                    <m:e>
                      <m:r>
                        <m:rPr>
                          <m:sty m:val="b"/>
                        </m:rPr>
                        <w:rPr>
                          <w:rFonts w:ascii="Cambria Math" w:hAnsi="Cambria Math"/>
                        </w:rPr>
                        <m:t>u</m:t>
                      </m:r>
                    </m:e>
                    <m:sub>
                      <m:r>
                        <w:rPr>
                          <w:rFonts w:ascii="Cambria Math" w:hAnsi="Cambria Math"/>
                        </w:rPr>
                        <m:t>ij</m:t>
                      </m:r>
                    </m:sub>
                    <m:sup>
                      <m:r>
                        <m:rPr>
                          <m:nor/>
                        </m:rPr>
                        <m:t>obs</m:t>
                      </m:r>
                    </m:sup>
                  </m:sSubSup>
                  <m:r>
                    <w:rPr>
                      <w:rFonts w:ascii="Cambria Math" w:hAnsi="Cambria Math"/>
                    </w:rPr>
                    <m:t>-π</m:t>
                  </m:r>
                  <m:d>
                    <m:dPr>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r>
                    <w:rPr>
                      <w:rFonts w:ascii="Cambria Math" w:hAnsi="Cambria Math"/>
                    </w:rPr>
                    <m:t>∥</m:t>
                  </m:r>
                </m:e>
                <m:sup>
                  <m:r>
                    <w:rPr>
                      <w:rFonts w:ascii="Cambria Math" w:hAnsi="Cambria Math"/>
                    </w:rPr>
                    <m:t>2</m:t>
                  </m:r>
                </m:sup>
              </m:sSup>
            </m:e>
          </m:nary>
        </m:oMath>
      </m:oMathPara>
    </w:p>
    <w:p w14:paraId="7F950BF7" w14:textId="2D2955EA" w:rsidR="003510F8" w:rsidRPr="003510F8" w:rsidRDefault="003510F8" w:rsidP="003510F8">
      <w:pPr>
        <w:rPr>
          <w:rFonts w:hint="eastAsia"/>
        </w:rPr>
      </w:pPr>
      <w:r w:rsidRPr="003510F8">
        <w:t>然而，该方法高度依赖稳定且分布均匀的特征点。在弱纹理区域或大面积平面结构中，特征稀疏容易导致建图退化。</w:t>
      </w:r>
    </w:p>
    <w:p w14:paraId="13F90063" w14:textId="77777777" w:rsidR="003510F8" w:rsidRPr="003510F8" w:rsidRDefault="003510F8" w:rsidP="003510F8">
      <w:pPr>
        <w:rPr>
          <w:b/>
          <w:bCs/>
        </w:rPr>
      </w:pPr>
      <w:r w:rsidRPr="003510F8">
        <w:rPr>
          <w:b/>
          <w:bCs/>
        </w:rPr>
        <w:t>4 光度一致性建图模型</w:t>
      </w:r>
    </w:p>
    <w:p w14:paraId="5290A0F8" w14:textId="77777777" w:rsidR="003510F8" w:rsidRPr="003510F8" w:rsidRDefault="003510F8" w:rsidP="003510F8">
      <w:r w:rsidRPr="003510F8">
        <w:t>为缓解弱纹理条件下特征不足的问题，引入基于图像强度的光度一致性假设。假设同一三维点在不同视角下具有一致的像素强度，则可定义光度残差为：</w:t>
      </w:r>
    </w:p>
    <w:p w14:paraId="117C1D1E" w14:textId="26EE1BE3" w:rsidR="003510F8" w:rsidRPr="003510F8" w:rsidRDefault="003510F8" w:rsidP="003510F8">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m:t>photo</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br/>
          </m:r>
        </m:oMath>
      </m:oMathPara>
    </w:p>
    <w:p w14:paraId="6175C543" w14:textId="7E9B162F" w:rsidR="003510F8" w:rsidRPr="003510F8" w:rsidRDefault="003510F8" w:rsidP="003510F8">
      <w:r w:rsidRPr="003510F8">
        <w:t>其中，</w:t>
      </w:r>
      <m:oMath>
        <m:sSub>
          <m:sSubPr>
            <m:ctrlPr>
              <w:rPr>
                <w:rFonts w:ascii="Cambria Math" w:hAnsi="Cambria Math"/>
              </w:rPr>
            </m:ctrlPr>
          </m:sSubPr>
          <m:e>
            <m:r>
              <w:rPr>
                <w:rFonts w:ascii="Cambria Math" w:hAnsi="Cambria Math"/>
              </w:rPr>
              <m:t>I</m:t>
            </m:r>
          </m:e>
          <m:sub>
            <m:r>
              <w:rPr>
                <w:rFonts w:ascii="Cambria Math" w:hAnsi="Cambria Math"/>
              </w:rPr>
              <m:t>r</m:t>
            </m:r>
          </m:sub>
        </m:sSub>
      </m:oMath>
      <w:r w:rsidRPr="003510F8">
        <w:t xml:space="preserve"> 表示参考帧，</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3510F8">
        <w:t xml:space="preserve"> 表示当前帧。</w:t>
      </w:r>
    </w:p>
    <w:p w14:paraId="7E1D9279" w14:textId="77777777" w:rsidR="003510F8" w:rsidRPr="003510F8" w:rsidRDefault="003510F8" w:rsidP="003510F8">
      <w:r w:rsidRPr="003510F8">
        <w:t>对应的光度一致性能量函数为：</w:t>
      </w:r>
    </w:p>
    <w:p w14:paraId="4F8924D1" w14:textId="25D1AF87" w:rsidR="003510F8" w:rsidRPr="003510F8" w:rsidRDefault="003510F8" w:rsidP="003510F8">
      <m:oMathPara>
        <m:oMath>
          <m:sSub>
            <m:sSubPr>
              <m:ctrlPr>
                <w:rPr>
                  <w:rFonts w:ascii="Cambria Math" w:hAnsi="Cambria Math"/>
                </w:rPr>
              </m:ctrlPr>
            </m:sSubPr>
            <m:e>
              <m:r>
                <w:rPr>
                  <w:rFonts w:ascii="Cambria Math" w:hAnsi="Cambria Math"/>
                </w:rPr>
                <m:t>E</m:t>
              </m:r>
            </m:e>
            <m:sub>
              <m:r>
                <m:rPr>
                  <m:nor/>
                </m:rPr>
                <m:t>photo</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e>
          </m:nary>
        </m:oMath>
      </m:oMathPara>
    </w:p>
    <w:p w14:paraId="16C7D4A7" w14:textId="6AFB7494" w:rsidR="003510F8" w:rsidRPr="003510F8" w:rsidRDefault="003510F8" w:rsidP="003510F8">
      <w:pPr>
        <w:rPr>
          <w:rFonts w:hint="eastAsia"/>
        </w:rPr>
      </w:pPr>
      <w:r w:rsidRPr="003510F8">
        <w:t>该模型在一定程度上增强了对弱纹理区域的约束，但在局部结构信息不足或噪声主导时，仍可能引入不稳定观测。</w:t>
      </w:r>
    </w:p>
    <w:p w14:paraId="0B35D66D" w14:textId="77777777" w:rsidR="003510F8" w:rsidRPr="003510F8" w:rsidRDefault="003510F8" w:rsidP="003510F8">
      <w:pPr>
        <w:rPr>
          <w:b/>
          <w:bCs/>
        </w:rPr>
      </w:pPr>
      <w:r w:rsidRPr="003510F8">
        <w:rPr>
          <w:b/>
          <w:bCs/>
        </w:rPr>
        <w:t>5 局部梯度能量建模</w:t>
      </w:r>
    </w:p>
    <w:p w14:paraId="2B6FB937" w14:textId="77777777" w:rsidR="003510F8" w:rsidRPr="003510F8" w:rsidRDefault="003510F8" w:rsidP="003510F8">
      <w:r w:rsidRPr="003510F8">
        <w:t>为进一步刻画图像局部区域的结构强度，引入局部梯度能量（Local Gradient Energy, LGE）作为区域可观测性的度量。</w:t>
      </w:r>
    </w:p>
    <w:p w14:paraId="78212D7F" w14:textId="24A2C1D0" w:rsidR="003510F8" w:rsidRPr="003510F8" w:rsidRDefault="003510F8" w:rsidP="003510F8">
      <w:r w:rsidRPr="003510F8">
        <w:t xml:space="preserve">首先，定义图像在像素 </w:t>
      </w:r>
      <m:oMath>
        <m:r>
          <m:rPr>
            <m:sty m:val="b"/>
          </m:rPr>
          <w:rPr>
            <w:rFonts w:ascii="Cambria Math" w:hAnsi="Cambria Math"/>
          </w:rPr>
          <m:t>u</m:t>
        </m:r>
      </m:oMath>
      <w:r w:rsidRPr="003510F8">
        <w:t>处的梯度为：</w:t>
      </w:r>
    </w:p>
    <w:p w14:paraId="2BDB5C05" w14:textId="4BB45244" w:rsidR="003510F8" w:rsidRPr="003510F8" w:rsidRDefault="003510F8" w:rsidP="003510F8">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eqArr>
            </m:e>
          </m:d>
        </m:oMath>
      </m:oMathPara>
    </w:p>
    <w:p w14:paraId="19660176" w14:textId="77777777" w:rsidR="003510F8" w:rsidRPr="003510F8" w:rsidRDefault="003510F8" w:rsidP="003510F8">
      <w:r w:rsidRPr="003510F8">
        <w:t>其梯度幅值为：</w:t>
      </w:r>
    </w:p>
    <w:p w14:paraId="7952D6F1" w14:textId="5FC4E852" w:rsidR="003510F8" w:rsidRPr="003510F8" w:rsidRDefault="003510F8" w:rsidP="003510F8">
      <m:oMathPara>
        <m:oMath>
          <m:r>
            <m:rPr>
              <m:sty m:val="p"/>
            </m:rPr>
            <w:rPr>
              <w:rFonts w:ascii="Cambria Math" w:hAnsi="Cambria Math"/>
            </w:rPr>
            <m:t>∥∇</m:t>
          </m:r>
          <m:r>
            <w:rPr>
              <w:rFonts w:ascii="Cambria Math" w:hAnsi="Cambria Math"/>
            </w:rPr>
            <m:t>I(</m:t>
          </m:r>
          <m:r>
            <m:rPr>
              <m:sty m:val="b"/>
            </m:rPr>
            <w:rPr>
              <w:rFonts w:ascii="Cambria Math" w:hAnsi="Cambria Math"/>
            </w:rPr>
            <m:t>u</m:t>
          </m:r>
          <m:r>
            <w:rPr>
              <w:rFonts w:ascii="Cambria Math" w:hAnsi="Cambria Math"/>
            </w:rPr>
            <m:t>)</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x</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I</m:t>
                          </m:r>
                        </m:num>
                        <m:den>
                          <m:r>
                            <m:rPr>
                              <m:sty m:val="p"/>
                            </m:rPr>
                            <w:rPr>
                              <w:rFonts w:ascii="Cambria Math" w:hAnsi="Cambria Math"/>
                            </w:rPr>
                            <m:t>∂</m:t>
                          </m:r>
                          <m:r>
                            <w:rPr>
                              <w:rFonts w:ascii="Cambria Math" w:hAnsi="Cambria Math"/>
                            </w:rPr>
                            <m:t>y</m:t>
                          </m:r>
                        </m:den>
                      </m:f>
                    </m:e>
                  </m:d>
                </m:e>
                <m:sup>
                  <m:r>
                    <w:rPr>
                      <w:rFonts w:ascii="Cambria Math" w:hAnsi="Cambria Math"/>
                    </w:rPr>
                    <m:t>2</m:t>
                  </m:r>
                </m:sup>
              </m:sSup>
            </m:e>
          </m:rad>
        </m:oMath>
      </m:oMathPara>
    </w:p>
    <w:p w14:paraId="7A0CDBE6" w14:textId="44683B53" w:rsidR="003510F8" w:rsidRPr="003510F8" w:rsidRDefault="003510F8" w:rsidP="003510F8">
      <w:r w:rsidRPr="003510F8">
        <w:t xml:space="preserve">在以像素 </w:t>
      </w:r>
      <m:oMath>
        <m:r>
          <m:rPr>
            <m:sty m:val="b"/>
          </m:rPr>
          <w:rPr>
            <w:rFonts w:ascii="Cambria Math" w:hAnsi="Cambria Math"/>
          </w:rPr>
          <m:t>u</m:t>
        </m:r>
      </m:oMath>
      <w:r w:rsidRPr="003510F8">
        <w:t xml:space="preserve">为中心的局部窗口 </w:t>
      </w:r>
      <m:oMath>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oMath>
      <w:r w:rsidRPr="003510F8">
        <w:t>内，定义局部梯度能量为：</w:t>
      </w:r>
    </w:p>
    <w:p w14:paraId="5A5D0C9A" w14:textId="20118807" w:rsidR="003510F8" w:rsidRPr="003510F8" w:rsidRDefault="003510F8" w:rsidP="003510F8">
      <m:oMathPara>
        <m:oMath>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r>
            <m:rPr>
              <m:sty m:val="b"/>
            </m:rPr>
            <w:rPr>
              <w:rFonts w:ascii="Cambria Math" w:hAnsi="Cambria Math"/>
            </w:rPr>
            <m:t>u</m:t>
          </m:r>
          <m:r>
            <w:rPr>
              <w:rFonts w:ascii="Cambria Math" w:hAnsi="Cambria Math"/>
            </w:rPr>
            <m:t>)=</m:t>
          </m:r>
          <m:nary>
            <m:naryPr>
              <m:chr m:val="∑"/>
              <m:limLoc m:val="undOvr"/>
              <m:grow m:val="1"/>
              <m:supHide m:val="1"/>
              <m:ctrlPr>
                <w:rPr>
                  <w:rFonts w:ascii="Cambria Math" w:hAnsi="Cambria Math"/>
                </w:rPr>
              </m:ctrlPr>
            </m:naryPr>
            <m:sub>
              <m:r>
                <m:rPr>
                  <m:sty m:val="b"/>
                </m:rPr>
                <w:rPr>
                  <w:rFonts w:ascii="Cambria Math" w:hAnsi="Cambria Math"/>
                </w:rPr>
                <m:t>v</m:t>
              </m:r>
              <m:r>
                <w:rPr>
                  <w:rFonts w:ascii="Cambria Math" w:hAnsi="Cambria Math"/>
                </w:rPr>
                <m:t>∈</m:t>
              </m:r>
              <m:r>
                <m:rPr>
                  <m:sty m:val="p"/>
                </m:rPr>
                <w:rPr>
                  <w:rFonts w:ascii="Cambria Math" w:hAnsi="Cambria Math"/>
                </w:rPr>
                <m:t>Ω</m:t>
              </m:r>
              <m:r>
                <w:rPr>
                  <w:rFonts w:ascii="Cambria Math" w:hAnsi="Cambria Math"/>
                </w:rPr>
                <m:t>(</m:t>
              </m:r>
              <m:r>
                <m:rPr>
                  <m:sty m:val="b"/>
                </m:rPr>
                <w:rPr>
                  <w:rFonts w:ascii="Cambria Math" w:hAnsi="Cambria Math"/>
                </w:rPr>
                <m:t>u</m:t>
              </m:r>
              <m:r>
                <w:rPr>
                  <w:rFonts w:ascii="Cambria Math" w:hAnsi="Cambria Math"/>
                </w:rPr>
                <m:t>)</m:t>
              </m:r>
            </m:sub>
            <m:sup/>
            <m:e>
              <m:r>
                <m:rPr>
                  <m:sty m:val="p"/>
                </m:rPr>
                <w:rPr>
                  <w:rFonts w:ascii="Cambria Math" w:hAnsi="Cambria Math"/>
                </w:rPr>
                <m:t>∥∇</m:t>
              </m:r>
              <m:r>
                <w:rPr>
                  <w:rFonts w:ascii="Cambria Math" w:hAnsi="Cambria Math"/>
                </w:rPr>
                <m:t>I(</m:t>
              </m:r>
              <m:r>
                <m:rPr>
                  <m:sty m:val="b"/>
                </m:rPr>
                <w:rPr>
                  <w:rFonts w:ascii="Cambria Math" w:hAnsi="Cambria Math"/>
                </w:rPr>
                <m:t>v</m:t>
              </m:r>
              <m:r>
                <w:rPr>
                  <w:rFonts w:ascii="Cambria Math" w:hAnsi="Cambria Math"/>
                </w:rPr>
                <m:t>)</m:t>
              </m:r>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5113889" w14:textId="1455AFD9" w:rsidR="003510F8" w:rsidRPr="003510F8" w:rsidRDefault="003510F8" w:rsidP="003510F8">
      <w:pPr>
        <w:rPr>
          <w:rFonts w:hint="eastAsia"/>
        </w:rPr>
      </w:pPr>
      <w:r w:rsidRPr="003510F8">
        <w:t>该量能够反映局部区域的结构丰富程度，高梯度能量区域通常对应更稳定的几何约束。</w:t>
      </w:r>
    </w:p>
    <w:p w14:paraId="60B2C718" w14:textId="77777777" w:rsidR="003510F8" w:rsidRPr="003510F8" w:rsidRDefault="003510F8" w:rsidP="003510F8">
      <w:pPr>
        <w:rPr>
          <w:b/>
          <w:bCs/>
        </w:rPr>
      </w:pPr>
      <w:r w:rsidRPr="003510F8">
        <w:rPr>
          <w:b/>
          <w:bCs/>
        </w:rPr>
        <w:t>6 基于局部梯度能量的观测加权</w:t>
      </w:r>
    </w:p>
    <w:p w14:paraId="458CD011" w14:textId="77777777" w:rsidR="003510F8" w:rsidRPr="003510F8" w:rsidRDefault="003510F8" w:rsidP="003510F8">
      <w:r w:rsidRPr="003510F8">
        <w:t>在建图过程中，并非所有光度观测对位姿与地图优化具有相同贡献。为此，将局部梯度能量引入光度残差的加权建模中。</w:t>
      </w:r>
    </w:p>
    <w:p w14:paraId="4616E8AD" w14:textId="1D52EABF" w:rsidR="003510F8" w:rsidRPr="003510F8" w:rsidRDefault="003510F8" w:rsidP="003510F8">
      <w:r w:rsidRPr="003510F8">
        <w:t xml:space="preserve">对参考帧中第 </w:t>
      </w:r>
      <m:oMath>
        <m:r>
          <w:rPr>
            <w:rFonts w:ascii="Cambria Math" w:hAnsi="Cambria Math"/>
          </w:rPr>
          <m:t>j</m:t>
        </m:r>
      </m:oMath>
      <w:r w:rsidRPr="003510F8">
        <w:t>个投影点，定义其权重为：</w:t>
      </w:r>
    </w:p>
    <w:p w14:paraId="77E92024" w14:textId="3647DA98" w:rsidR="003510F8" w:rsidRPr="003510F8" w:rsidRDefault="003510F8" w:rsidP="003510F8">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m:t>
              </m:r>
            </m:num>
            <m:den>
              <m:sSub>
                <m:sSubPr>
                  <m:ctrlPr>
                    <w:rPr>
                      <w:rFonts w:ascii="Cambria Math" w:hAnsi="Cambria Math"/>
                    </w:rPr>
                  </m:ctrlPr>
                </m:sSubPr>
                <m:e>
                  <m:r>
                    <w:rPr>
                      <w:rFonts w:ascii="Cambria Math" w:hAnsi="Cambria Math"/>
                    </w:rPr>
                    <m:t>E</m:t>
                  </m:r>
                </m:e>
                <m:sub>
                  <m:r>
                    <m:rPr>
                      <m:nor/>
                    </m:rPr>
                    <m:t>LGE</m:t>
                  </m:r>
                </m:sub>
              </m:sSub>
              <m: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rj</m:t>
                  </m:r>
                </m:sub>
              </m:sSub>
              <m:r>
                <w:rPr>
                  <w:rFonts w:ascii="Cambria Math" w:hAnsi="Cambria Math"/>
                </w:rPr>
                <m:t>)+ϵ</m:t>
              </m:r>
            </m:den>
          </m:f>
        </m:oMath>
      </m:oMathPara>
    </w:p>
    <w:p w14:paraId="4583097A" w14:textId="6352EC1D" w:rsidR="003510F8" w:rsidRPr="003510F8" w:rsidRDefault="003510F8" w:rsidP="003510F8">
      <w:r w:rsidRPr="003510F8">
        <w:t xml:space="preserve">其中 </w:t>
      </w:r>
      <m:oMath>
        <m:r>
          <w:rPr>
            <w:rFonts w:ascii="Cambria Math" w:hAnsi="Cambria Math"/>
          </w:rPr>
          <m:t>ϵ</m:t>
        </m:r>
      </m:oMath>
      <w:r w:rsidRPr="003510F8">
        <w:t>为防止数值不稳定的正则项。</w:t>
      </w:r>
    </w:p>
    <w:p w14:paraId="1CBBE428" w14:textId="1059E29A" w:rsidR="003510F8" w:rsidRPr="003510F8" w:rsidRDefault="003510F8" w:rsidP="003510F8">
      <w:pPr>
        <w:rPr>
          <w:rFonts w:hint="eastAsia"/>
        </w:rPr>
      </w:pPr>
      <w:r w:rsidRPr="003510F8">
        <w:t>该权重使得结构信息丰富的区域在优化中占据更大影响，而低梯度区域的噪声影响被</w:t>
      </w:r>
      <w:r w:rsidRPr="003510F8">
        <w:lastRenderedPageBreak/>
        <w:t>有效抑制。</w:t>
      </w:r>
    </w:p>
    <w:p w14:paraId="6F2C8B40" w14:textId="77777777" w:rsidR="003510F8" w:rsidRPr="003510F8" w:rsidRDefault="003510F8" w:rsidP="003510F8">
      <w:pPr>
        <w:rPr>
          <w:b/>
          <w:bCs/>
        </w:rPr>
      </w:pPr>
      <w:r w:rsidRPr="003510F8">
        <w:rPr>
          <w:b/>
          <w:bCs/>
        </w:rPr>
        <w:t>7 融合局部梯度能量的建图能量函数</w:t>
      </w:r>
    </w:p>
    <w:p w14:paraId="1AE70359" w14:textId="77777777" w:rsidR="003510F8" w:rsidRPr="003510F8" w:rsidRDefault="003510F8" w:rsidP="003510F8">
      <w:r w:rsidRPr="003510F8">
        <w:t>最终，结合局部梯度能量的光度一致性建图目标函数可表示为：</w:t>
      </w:r>
    </w:p>
    <w:p w14:paraId="2B7832CB" w14:textId="6356D595" w:rsidR="003510F8" w:rsidRPr="003510F8" w:rsidRDefault="003510F8" w:rsidP="003510F8">
      <m:oMathPara>
        <m:oMath>
          <m:sSub>
            <m:sSubPr>
              <m:ctrlPr>
                <w:rPr>
                  <w:rFonts w:ascii="Cambria Math" w:hAnsi="Cambria Math"/>
                </w:rPr>
              </m:ctrlPr>
            </m:sSubPr>
            <m:e>
              <m:r>
                <w:rPr>
                  <w:rFonts w:ascii="Cambria Math" w:hAnsi="Cambria Math"/>
                </w:rPr>
                <m:t>E</m:t>
              </m:r>
            </m:e>
            <m:sub>
              <m:r>
                <m:rPr>
                  <m:nor/>
                </m:rPr>
                <m:t>map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0557609B" w14:textId="154C9258" w:rsidR="00A63371" w:rsidRDefault="003510F8">
      <w:r w:rsidRPr="003510F8">
        <w:t xml:space="preserve">该能量函数通过对相机位姿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d>
      </m:oMath>
      <w:r w:rsidRPr="003510F8">
        <w:t xml:space="preserve">和地图点 </w:t>
      </w: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j</m:t>
                </m:r>
              </m:sub>
            </m:sSub>
          </m:e>
        </m:d>
      </m:oMath>
      <w:r w:rsidRPr="003510F8">
        <w:t>进行联合优化，实现鲁棒的地图构建。</w:t>
      </w:r>
    </w:p>
    <w:p w14:paraId="39B04147" w14:textId="77777777" w:rsidR="00951CEE" w:rsidRPr="00951CEE" w:rsidRDefault="00951CEE" w:rsidP="00951CEE">
      <w:pPr>
        <w:rPr>
          <w:b/>
          <w:bCs/>
        </w:rPr>
      </w:pPr>
      <w:r w:rsidRPr="00951CEE">
        <w:rPr>
          <w:b/>
          <w:bCs/>
        </w:rPr>
        <w:t>8 小结性表述（可直接作为段落结尾）</w:t>
      </w:r>
    </w:p>
    <w:p w14:paraId="71C30C3A" w14:textId="7282469F" w:rsidR="00951CEE" w:rsidRDefault="00951CEE">
      <w:pPr>
        <w:rPr>
          <w:rFonts w:hint="eastAsia"/>
        </w:rPr>
      </w:pPr>
      <w:r w:rsidRPr="00951CEE">
        <w:t>综上所述，通过在建图过程中引入局部梯度能量，对图像局部结构信息进行显式建模，并将其作为光度残差的权重因子，可以有效增强弱纹理区域中具有稳定几何结构的观测约束，从而提升视觉 SLAM 系统在几何退化场景下的建图鲁棒性。</w:t>
      </w:r>
    </w:p>
    <w:p w14:paraId="4B8E10FC" w14:textId="46AC2324" w:rsidR="00ED1223" w:rsidRDefault="00ED1223" w:rsidP="00ED1223">
      <w:r>
        <w:rPr>
          <w:rFonts w:hint="eastAsia"/>
        </w:rPr>
        <w:t>3.</w:t>
      </w:r>
      <w:r>
        <w:rPr>
          <w:rFonts w:hint="eastAsia"/>
        </w:rPr>
        <w:t>3语义分割</w:t>
      </w:r>
    </w:p>
    <w:p w14:paraId="57397C13" w14:textId="12DAABCF" w:rsidR="00ED1223" w:rsidRDefault="00ED1223" w:rsidP="00ED1223">
      <w:pPr>
        <w:ind w:firstLineChars="200" w:firstLine="440"/>
        <w:rPr>
          <w:rFonts w:hint="eastAsia"/>
        </w:rPr>
      </w:pPr>
      <w:r w:rsidRPr="00ED1223">
        <w:t>在真实环境中，视觉 SLAM 系统常常面临动态目标频繁出现的问题，如行人、车辆等。这类动态物体会破坏多视几何约束，从而对位姿估计和地图构建产生显著干扰。为此，引入语义分割对图像中不同语义类别进行显式建模，以提升建图过程的鲁棒性。</w:t>
      </w:r>
    </w:p>
    <w:p w14:paraId="53EFD433" w14:textId="77777777" w:rsidR="002F1C30" w:rsidRPr="002F1C30" w:rsidRDefault="002F1C30" w:rsidP="002F1C30">
      <w:pPr>
        <w:rPr>
          <w:b/>
          <w:bCs/>
        </w:rPr>
      </w:pPr>
      <w:r w:rsidRPr="002F1C30">
        <w:rPr>
          <w:b/>
          <w:bCs/>
        </w:rPr>
        <w:t>10 语义分割表示与像素级建模</w:t>
      </w:r>
    </w:p>
    <w:p w14:paraId="32AC9A7F" w14:textId="170096C2" w:rsidR="002F1C30" w:rsidRPr="002F1C30" w:rsidRDefault="002F1C30" w:rsidP="002F1C30">
      <w:r w:rsidRPr="002F1C30">
        <w:t xml:space="preserve">给定第 </w:t>
      </w:r>
      <m:oMath>
        <m:r>
          <w:rPr>
            <w:rFonts w:ascii="Cambria Math" w:hAnsi="Cambria Math"/>
          </w:rPr>
          <m:t>i</m:t>
        </m:r>
      </m:oMath>
      <w:r w:rsidRPr="002F1C30">
        <w:t>帧图像，通过语义分割网络为每个像素赋予一个语义标签：</w:t>
      </w:r>
    </w:p>
    <w:p w14:paraId="22AFB82E" w14:textId="0ADC2B90" w:rsidR="002F1C30" w:rsidRPr="002F1C30" w:rsidRDefault="002F1C30" w:rsidP="002F1C30">
      <m:oMathPara>
        <m:oMath>
          <m:sSub>
            <m:sSubPr>
              <m:ctrlPr>
                <w:rPr>
                  <w:rFonts w:ascii="Cambria Math" w:hAnsi="Cambria Math"/>
                </w:rPr>
              </m:ctrlPr>
            </m:sSubPr>
            <m:e>
              <m:r>
                <m:rPr>
                  <m:scr m:val="script"/>
                </m:rPr>
                <w:rPr>
                  <w:rFonts w:ascii="Cambria Math" w:hAnsi="Cambria Math"/>
                </w:rPr>
                <m:t>S</m:t>
              </m:r>
            </m:e>
            <m:sub>
              <m:r>
                <w:rPr>
                  <w:rFonts w:ascii="Cambria Math" w:hAnsi="Cambria Math"/>
                </w:rPr>
                <m:t>i</m:t>
              </m:r>
            </m:sub>
          </m:sSub>
          <m:r>
            <w:rPr>
              <w:rFonts w:ascii="Cambria Math" w:hAnsi="Cambria Math"/>
            </w:rPr>
            <m:t>(</m:t>
          </m:r>
          <m:r>
            <m:rPr>
              <m:sty m:val="b"/>
            </m:rPr>
            <w:rPr>
              <w:rFonts w:ascii="Cambria Math" w:hAnsi="Cambria Math"/>
            </w:rPr>
            <m:t>u</m:t>
          </m:r>
          <m:r>
            <m:rPr>
              <m:scr m:val="script"/>
            </m:rPr>
            <w:rPr>
              <w:rFonts w:ascii="Cambria Math" w:hAnsi="Cambria Math"/>
            </w:rPr>
            <m:t>)∈C</m:t>
          </m:r>
        </m:oMath>
      </m:oMathPara>
    </w:p>
    <w:p w14:paraId="4A397F79" w14:textId="77777777" w:rsidR="002F1C30" w:rsidRPr="002F1C30" w:rsidRDefault="002F1C30" w:rsidP="002F1C30">
      <w:r w:rsidRPr="002F1C30">
        <w:t>其中：</w:t>
      </w:r>
    </w:p>
    <w:p w14:paraId="1ADC18BB" w14:textId="399AFCEB" w:rsidR="002F1C30" w:rsidRPr="002F1C30" w:rsidRDefault="002F1C30" w:rsidP="002F1C30">
      <w:pPr>
        <w:numPr>
          <w:ilvl w:val="0"/>
          <w:numId w:val="2"/>
        </w:numPr>
      </w:pPr>
      <m:oMath>
        <m:r>
          <m:rPr>
            <m:sty m:val="b"/>
          </m:rPr>
          <w:rPr>
            <w:rFonts w:ascii="Cambria Math" w:hAnsi="Cambria Math"/>
          </w:rPr>
          <m:t>u</m:t>
        </m:r>
      </m:oMath>
      <w:r w:rsidRPr="002F1C30">
        <w:t>为图像像素坐标</w:t>
      </w:r>
    </w:p>
    <w:p w14:paraId="08AD7443" w14:textId="4A11C3AD" w:rsidR="002F1C30" w:rsidRPr="002F1C30" w:rsidRDefault="002F1C30" w:rsidP="002F1C30">
      <w:pPr>
        <w:numPr>
          <w:ilvl w:val="0"/>
          <w:numId w:val="2"/>
        </w:numPr>
      </w:pPr>
      <m:oMath>
        <m:r>
          <m:rPr>
            <m:scr m:val="script"/>
          </m:rPr>
          <w:rPr>
            <w:rFonts w:ascii="Cambria Math" w:hAnsi="Cambria Math"/>
          </w:rPr>
          <m:t>C</m:t>
        </m:r>
      </m:oMath>
      <w:r w:rsidRPr="002F1C30">
        <w:t xml:space="preserve">表示预定义的语义类别集合（如 </w:t>
      </w:r>
      <w:r w:rsidRPr="002F1C30">
        <w:rPr>
          <w:i/>
          <w:iCs/>
        </w:rPr>
        <w:t>person, car, wall, floor</w:t>
      </w:r>
      <w:r w:rsidRPr="002F1C30">
        <w:t xml:space="preserve"> 等）</w:t>
      </w:r>
    </w:p>
    <w:p w14:paraId="0151D5E8" w14:textId="77777777" w:rsidR="002F1C30" w:rsidRPr="002F1C30" w:rsidRDefault="002F1C30" w:rsidP="002F1C30">
      <w:r w:rsidRPr="002F1C30">
        <w:t>在概率建模形式下，语义分割结果可表示为像素属于某一类别的概率：</w:t>
      </w:r>
    </w:p>
    <w:p w14:paraId="6509625B" w14:textId="3876D0CC" w:rsidR="002F1C30" w:rsidRPr="002F1C30" w:rsidRDefault="002F1C30" w:rsidP="002F1C3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r>
            <m:rPr>
              <m:sty m:val="b"/>
            </m:rPr>
            <w:rPr>
              <w:rFonts w:ascii="Cambria Math" w:hAnsi="Cambria Math"/>
            </w:rPr>
            <m:t>u</m:t>
          </m:r>
          <m:r>
            <w:rPr>
              <w:rFonts w:ascii="Cambria Math" w:hAnsi="Cambria Math"/>
            </w:rPr>
            <m:t>),c∈</m:t>
          </m:r>
          <m:r>
            <m:rPr>
              <m:scr m:val="script"/>
            </m:rPr>
            <w:rPr>
              <w:rFonts w:ascii="Cambria Math" w:hAnsi="Cambria Math"/>
            </w:rPr>
            <m:t>C</m:t>
          </m:r>
        </m:oMath>
      </m:oMathPara>
    </w:p>
    <w:p w14:paraId="340F27E8" w14:textId="77777777" w:rsidR="002F1C30" w:rsidRPr="002F1C30" w:rsidRDefault="002F1C30" w:rsidP="002F1C30">
      <w:pPr>
        <w:rPr>
          <w:b/>
          <w:bCs/>
        </w:rPr>
      </w:pPr>
      <w:r w:rsidRPr="002F1C30">
        <w:rPr>
          <w:b/>
          <w:bCs/>
        </w:rPr>
        <w:t>11 动态语义类别建模</w:t>
      </w:r>
    </w:p>
    <w:p w14:paraId="447AC9DF" w14:textId="70087F82" w:rsidR="002F1C30" w:rsidRPr="002F1C30" w:rsidRDefault="002F1C30" w:rsidP="002F1C30">
      <w:r w:rsidRPr="002F1C30">
        <w:t xml:space="preserve">根据先验知识，将语义类别集合 </w:t>
      </w:r>
      <m:oMath>
        <m:r>
          <m:rPr>
            <m:scr m:val="script"/>
          </m:rPr>
          <w:rPr>
            <w:rFonts w:ascii="Cambria Math" w:hAnsi="Cambria Math"/>
          </w:rPr>
          <m:t>C</m:t>
        </m:r>
      </m:oMath>
      <w:r w:rsidRPr="002F1C30">
        <w:t xml:space="preserve">划分为静态类别集合 </w:t>
      </w:r>
      <m:oMath>
        <m:sSub>
          <m:sSubPr>
            <m:ctrlPr>
              <w:rPr>
                <w:rFonts w:ascii="Cambria Math" w:hAnsi="Cambria Math"/>
              </w:rPr>
            </m:ctrlPr>
          </m:sSubPr>
          <m:e>
            <m:r>
              <m:rPr>
                <m:scr m:val="script"/>
              </m:rPr>
              <w:rPr>
                <w:rFonts w:ascii="Cambria Math" w:hAnsi="Cambria Math"/>
              </w:rPr>
              <m:t>C</m:t>
            </m:r>
          </m:e>
          <m:sub>
            <m:r>
              <m:rPr>
                <m:nor/>
              </m:rPr>
              <m:t>static</m:t>
            </m:r>
          </m:sub>
        </m:sSub>
      </m:oMath>
      <w:r w:rsidRPr="002F1C30">
        <w:t xml:space="preserve">与潜在动态类别集合 </w:t>
      </w:r>
      <m:oMath>
        <m:sSub>
          <m:sSubPr>
            <m:ctrlPr>
              <w:rPr>
                <w:rFonts w:ascii="Cambria Math" w:hAnsi="Cambria Math"/>
              </w:rPr>
            </m:ctrlPr>
          </m:sSubPr>
          <m:e>
            <m:r>
              <m:rPr>
                <m:scr m:val="script"/>
              </m:rPr>
              <w:rPr>
                <w:rFonts w:ascii="Cambria Math" w:hAnsi="Cambria Math"/>
              </w:rPr>
              <m:t>C</m:t>
            </m:r>
          </m:e>
          <m:sub>
            <m:r>
              <m:rPr>
                <m:nor/>
              </m:rPr>
              <m:t>dynamic</m:t>
            </m:r>
          </m:sub>
        </m:sSub>
      </m:oMath>
      <w:r w:rsidRPr="002F1C30">
        <w:t>：</w:t>
      </w:r>
    </w:p>
    <w:p w14:paraId="359F3AA4" w14:textId="4134FF05" w:rsidR="002F1C30" w:rsidRPr="002F1C30" w:rsidRDefault="002F1C30" w:rsidP="002F1C30">
      <m:oMathPara>
        <m:oMath>
          <m:r>
            <m:rPr>
              <m:scr m:val="script"/>
            </m:rP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static</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m:rPr>
                  <m:nor/>
                </m:rPr>
                <m:t>dynamic</m:t>
              </m:r>
            </m:sub>
          </m:sSub>
        </m:oMath>
      </m:oMathPara>
    </w:p>
    <w:p w14:paraId="38997C1F" w14:textId="787E2AB6" w:rsidR="002F1C30" w:rsidRPr="002F1C30" w:rsidRDefault="002F1C30" w:rsidP="002F1C30">
      <w:r w:rsidRPr="002F1C30">
        <w:t xml:space="preserve">当像素 </w:t>
      </w:r>
      <m:oMath>
        <m:r>
          <m:rPr>
            <m:sty m:val="b"/>
          </m:rPr>
          <w:rPr>
            <w:rFonts w:ascii="Cambria Math" w:hAnsi="Cambria Math"/>
          </w:rPr>
          <m:t>u</m:t>
        </m:r>
      </m:oMath>
      <w:r w:rsidRPr="002F1C30">
        <w:t>属于潜在动态类别时，其对应的几何观测不再满足静态世界假设。</w:t>
      </w:r>
    </w:p>
    <w:p w14:paraId="733B833B" w14:textId="77777777" w:rsidR="002F1C30" w:rsidRPr="002F1C30" w:rsidRDefault="002F1C30" w:rsidP="002F1C30">
      <w:r w:rsidRPr="002F1C30">
        <w:pict w14:anchorId="63E6182A">
          <v:rect id="_x0000_i1182" style="width:0;height:1.5pt" o:hralign="center" o:hrstd="t" o:hr="t" fillcolor="#a0a0a0" stroked="f"/>
        </w:pict>
      </w:r>
    </w:p>
    <w:p w14:paraId="4D2663B2" w14:textId="77777777" w:rsidR="002F1C30" w:rsidRPr="002F1C30" w:rsidRDefault="002F1C30" w:rsidP="002F1C30">
      <w:pPr>
        <w:rPr>
          <w:b/>
          <w:bCs/>
        </w:rPr>
      </w:pPr>
      <w:r w:rsidRPr="002F1C30">
        <w:rPr>
          <w:b/>
          <w:bCs/>
        </w:rPr>
        <w:lastRenderedPageBreak/>
        <w:t>12 语义一致性权重建模</w:t>
      </w:r>
    </w:p>
    <w:p w14:paraId="54CB87D8" w14:textId="796D3828" w:rsidR="002F1C30" w:rsidRPr="002F1C30" w:rsidRDefault="002F1C30" w:rsidP="002F1C30">
      <w:r w:rsidRPr="002F1C30">
        <w:t xml:space="preserve">为将语义信息引入建图过程，对每个投影点 </w:t>
      </w:r>
      <m:oMath>
        <m:sSub>
          <m:sSubPr>
            <m:ctrlPr>
              <w:rPr>
                <w:rFonts w:ascii="Cambria Math" w:hAnsi="Cambria Math"/>
              </w:rPr>
            </m:ctrlPr>
          </m:sSubPr>
          <m:e>
            <m:r>
              <m:rPr>
                <m:sty m:val="b"/>
              </m:rPr>
              <w:rPr>
                <w:rFonts w:ascii="Cambria Math" w:hAnsi="Cambria Math"/>
              </w:rPr>
              <m:t>u</m:t>
            </m:r>
          </m:e>
          <m:sub>
            <m:r>
              <w:rPr>
                <w:rFonts w:ascii="Cambria Math" w:hAnsi="Cambria Math"/>
              </w:rPr>
              <m:t>ij</m:t>
            </m:r>
          </m:sub>
        </m:sSub>
      </m:oMath>
      <w:r w:rsidRPr="002F1C30">
        <w:t>定义语义权重：</w:t>
      </w:r>
    </w:p>
    <w:p w14:paraId="1F273DB1" w14:textId="292845A6" w:rsidR="002F1C30" w:rsidRPr="002F1C30" w:rsidRDefault="002F1C30" w:rsidP="002F1C30">
      <m:oMathPara>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c∈</m:t>
              </m:r>
              <m:sSub>
                <m:sSubPr>
                  <m:ctrlPr>
                    <w:rPr>
                      <w:rFonts w:ascii="Cambria Math" w:hAnsi="Cambria Math"/>
                    </w:rPr>
                  </m:ctrlPr>
                </m:sSubPr>
                <m:e>
                  <m:r>
                    <m:rPr>
                      <m:scr m:val="script"/>
                    </m:rPr>
                    <w:rPr>
                      <w:rFonts w:ascii="Cambria Math" w:hAnsi="Cambria Math"/>
                    </w:rPr>
                    <m:t>C</m:t>
                  </m:r>
                </m:e>
                <m:sub>
                  <m:r>
                    <m:rPr>
                      <m:nor/>
                    </m:rPr>
                    <m:t>dynamic</m:t>
                  </m:r>
                </m:sub>
              </m:sSub>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(c∣</m:t>
          </m:r>
          <m:sSub>
            <m:sSubPr>
              <m:ctrlPr>
                <w:rPr>
                  <w:rFonts w:ascii="Cambria Math" w:hAnsi="Cambria Math"/>
                </w:rPr>
              </m:ctrlPr>
            </m:sSubPr>
            <m:e>
              <m:r>
                <m:rPr>
                  <m:sty m:val="b"/>
                </m:rPr>
                <w:rPr>
                  <w:rFonts w:ascii="Cambria Math" w:hAnsi="Cambria Math"/>
                </w:rPr>
                <m:t>u</m:t>
              </m:r>
            </m:e>
            <m:sub>
              <m:r>
                <w:rPr>
                  <w:rFonts w:ascii="Cambria Math" w:hAnsi="Cambria Math"/>
                </w:rPr>
                <m:t>ij</m:t>
              </m:r>
            </m:sub>
          </m:sSub>
          <m:r>
            <w:rPr>
              <w:rFonts w:ascii="Cambria Math" w:hAnsi="Cambria Math"/>
            </w:rPr>
            <m:t>)</m:t>
          </m:r>
        </m:oMath>
      </m:oMathPara>
    </w:p>
    <w:p w14:paraId="3F766912" w14:textId="77777777" w:rsidR="002F1C30" w:rsidRPr="002F1C30" w:rsidRDefault="002F1C30" w:rsidP="002F1C30">
      <w:r w:rsidRPr="002F1C30">
        <w:t>该权重反映了当前观测属于静态区域的可信度：</w:t>
      </w:r>
    </w:p>
    <w:p w14:paraId="3CA9B31A" w14:textId="77777777" w:rsidR="002F1C30" w:rsidRPr="002F1C30" w:rsidRDefault="002F1C30" w:rsidP="002F1C30">
      <w:pPr>
        <w:numPr>
          <w:ilvl w:val="0"/>
          <w:numId w:val="3"/>
        </w:numPr>
      </w:pPr>
      <w:r w:rsidRPr="002F1C30">
        <w:t>若像素高概率属于动态类别，则权重趋近于 0</w:t>
      </w:r>
    </w:p>
    <w:p w14:paraId="63B7F284" w14:textId="65B69B9B" w:rsidR="002F1C30" w:rsidRPr="002F1C30" w:rsidRDefault="002F1C30" w:rsidP="002F1C30">
      <w:pPr>
        <w:numPr>
          <w:ilvl w:val="0"/>
          <w:numId w:val="3"/>
        </w:numPr>
        <w:rPr>
          <w:rFonts w:hint="eastAsia"/>
        </w:rPr>
      </w:pPr>
      <w:r w:rsidRPr="002F1C30">
        <w:t>若像素属于静态类别，则权重趋近于 1</w:t>
      </w:r>
    </w:p>
    <w:p w14:paraId="22DFAF29" w14:textId="77777777" w:rsidR="002F1C30" w:rsidRPr="002F1C30" w:rsidRDefault="002F1C30" w:rsidP="002F1C30">
      <w:pPr>
        <w:rPr>
          <w:b/>
          <w:bCs/>
        </w:rPr>
      </w:pPr>
      <w:r w:rsidRPr="002F1C30">
        <w:rPr>
          <w:b/>
          <w:bCs/>
        </w:rPr>
        <w:t>13 语义约束下的光度残差建模</w:t>
      </w:r>
    </w:p>
    <w:p w14:paraId="7A4F7F5F" w14:textId="77777777" w:rsidR="002F1C30" w:rsidRPr="002F1C30" w:rsidRDefault="002F1C30" w:rsidP="002F1C30">
      <w:r w:rsidRPr="002F1C30">
        <w:t>在语义感知建图中，光度残差形式保持不变，但其对优化的影响受到语义权重调制：</w:t>
      </w:r>
    </w:p>
    <w:p w14:paraId="7AC66E58" w14:textId="2EFA6023" w:rsidR="002F1C30" w:rsidRPr="002F1C30" w:rsidRDefault="002F1C30" w:rsidP="002F1C30">
      <w:pPr>
        <w:rPr>
          <w:rFonts w:hint="eastAsia"/>
        </w:rPr>
      </w:pPr>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m:rPr>
                  <m:nor/>
                </m:rPr>
                <m:t>photo</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oMath>
      </m:oMathPara>
    </w:p>
    <w:p w14:paraId="29841277" w14:textId="77777777" w:rsidR="002F1C30" w:rsidRPr="002F1C30" w:rsidRDefault="002F1C30" w:rsidP="002F1C30">
      <w:pPr>
        <w:rPr>
          <w:b/>
          <w:bCs/>
        </w:rPr>
      </w:pPr>
      <w:r w:rsidRPr="002F1C30">
        <w:rPr>
          <w:b/>
          <w:bCs/>
        </w:rPr>
        <w:t>14 融合语义分割的建图能量函数</w:t>
      </w:r>
    </w:p>
    <w:p w14:paraId="4AC539AB" w14:textId="77777777" w:rsidR="002F1C30" w:rsidRPr="002F1C30" w:rsidRDefault="002F1C30" w:rsidP="002F1C30">
      <w:r w:rsidRPr="002F1C30">
        <w:t>引入语义权重后，语义感知的光度一致性建图目标函数可表示为：</w:t>
      </w:r>
    </w:p>
    <w:p w14:paraId="0B42382E" w14:textId="0866E4A7" w:rsidR="002F1C30" w:rsidRPr="002F1C30" w:rsidRDefault="002F1C30" w:rsidP="002F1C30">
      <m:oMathPara>
        <m:oMath>
          <m:sSubSup>
            <m:sSubSupPr>
              <m:ctrlPr>
                <w:rPr>
                  <w:rFonts w:ascii="Cambria Math" w:hAnsi="Cambria Math"/>
                </w:rPr>
              </m:ctrlPr>
            </m:sSubSupPr>
            <m:e>
              <m:r>
                <w:rPr>
                  <w:rFonts w:ascii="Cambria Math" w:hAnsi="Cambria Math"/>
                </w:rPr>
                <m:t>E</m:t>
              </m:r>
            </m:e>
            <m:sub>
              <m:r>
                <m:rPr>
                  <m:nor/>
                </m:rPr>
                <m:t>map</m:t>
              </m:r>
            </m:sub>
            <m:sup>
              <m:r>
                <m:rPr>
                  <m:nor/>
                </m:rPr>
                <m:t>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e>
          </m:nary>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oMath>
      </m:oMathPara>
    </w:p>
    <w:p w14:paraId="5CD5EA93" w14:textId="3A0A6F70" w:rsidR="002F1C30" w:rsidRPr="002F1C30" w:rsidRDefault="002F1C30" w:rsidP="002F1C30">
      <w:pPr>
        <w:rPr>
          <w:rFonts w:hint="eastAsia"/>
        </w:rPr>
      </w:pPr>
      <w:r w:rsidRPr="002F1C30">
        <w:t>该建模方式在优化过程中显式抑制来自动态区域的误差项，从而避免动态目标对地图结构与相机位姿估计的负面影响。</w:t>
      </w:r>
    </w:p>
    <w:p w14:paraId="1594DF59" w14:textId="77777777" w:rsidR="002F1C30" w:rsidRPr="002F1C30" w:rsidRDefault="002F1C30" w:rsidP="002F1C30">
      <w:pPr>
        <w:rPr>
          <w:b/>
          <w:bCs/>
        </w:rPr>
      </w:pPr>
      <w:r w:rsidRPr="002F1C30">
        <w:rPr>
          <w:b/>
          <w:bCs/>
        </w:rPr>
        <w:t>15 语义引导的地图点筛选与维护（可选）</w:t>
      </w:r>
    </w:p>
    <w:p w14:paraId="0B4919EC" w14:textId="77777777" w:rsidR="002F1C30" w:rsidRPr="002F1C30" w:rsidRDefault="002F1C30" w:rsidP="002F1C30">
      <w:r w:rsidRPr="002F1C30">
        <w:t>在地图维护阶段，可利用语义信息对地图点进行筛选。若某一地图点在多帧中持续被观测为动态类别，则将其从地图中移除：</w:t>
      </w:r>
    </w:p>
    <w:p w14:paraId="0E743C3E" w14:textId="588569FC" w:rsidR="002F1C30" w:rsidRPr="002F1C30" w:rsidRDefault="002F1C30" w:rsidP="002F1C30">
      <m:oMathPara>
        <m:oMath>
          <m:r>
            <m:rPr>
              <m:nor/>
            </m:rPr>
            <m:t xml:space="preserve">if </m:t>
          </m:r>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]&lt;</m:t>
          </m:r>
          <m:sSub>
            <m:sSubPr>
              <m:ctrlPr>
                <w:rPr>
                  <w:rFonts w:ascii="Cambria Math" w:hAnsi="Cambria Math"/>
                </w:rPr>
              </m:ctrlPr>
            </m:sSubPr>
            <m:e>
              <m:r>
                <w:rPr>
                  <w:rFonts w:ascii="Cambria Math" w:hAnsi="Cambria Math"/>
                </w:rPr>
                <m:t>τ</m:t>
              </m:r>
            </m:e>
            <m:sub>
              <m:r>
                <m:rPr>
                  <m:nor/>
                </m:rPr>
                <m:t>sem</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j</m:t>
              </m:r>
            </m:sub>
          </m:sSub>
          <m:r>
            <m:rPr>
              <m:sty m:val="p"/>
            </m:rPr>
            <w:rPr>
              <w:rFonts w:ascii="Cambria Math" w:hAnsi="Cambria Math"/>
            </w:rPr>
            <m:t>∉</m:t>
          </m:r>
          <m:r>
            <m:rPr>
              <m:scr m:val="script"/>
            </m:rPr>
            <w:rPr>
              <w:rFonts w:ascii="Cambria Math" w:hAnsi="Cambria Math"/>
            </w:rPr>
            <m:t>M</m:t>
          </m:r>
        </m:oMath>
      </m:oMathPara>
    </w:p>
    <w:p w14:paraId="24640721" w14:textId="6F4C2DC9" w:rsidR="002F1C30" w:rsidRPr="002F1C30" w:rsidRDefault="002F1C30" w:rsidP="002F1C30">
      <w:pPr>
        <w:rPr>
          <w:rFonts w:hint="eastAsia"/>
        </w:rPr>
      </w:pPr>
      <w:r w:rsidRPr="002F1C30">
        <w:t xml:space="preserve">其中 </w:t>
      </w:r>
      <m:oMath>
        <m:sSub>
          <m:sSubPr>
            <m:ctrlPr>
              <w:rPr>
                <w:rFonts w:ascii="Cambria Math" w:hAnsi="Cambria Math"/>
              </w:rPr>
            </m:ctrlPr>
          </m:sSubPr>
          <m:e>
            <m:r>
              <w:rPr>
                <w:rFonts w:ascii="Cambria Math" w:hAnsi="Cambria Math"/>
              </w:rPr>
              <m:t>τ</m:t>
            </m:r>
          </m:e>
          <m:sub>
            <m:r>
              <m:rPr>
                <m:nor/>
              </m:rPr>
              <m:t>sem</m:t>
            </m:r>
          </m:sub>
        </m:sSub>
      </m:oMath>
      <w:r w:rsidRPr="002F1C30">
        <w:t>为语义可信度阈值。</w:t>
      </w:r>
    </w:p>
    <w:p w14:paraId="2C724645" w14:textId="77777777" w:rsidR="002F1C30" w:rsidRPr="002F1C30" w:rsidRDefault="002F1C30" w:rsidP="002F1C30">
      <w:pPr>
        <w:rPr>
          <w:b/>
          <w:bCs/>
        </w:rPr>
      </w:pPr>
      <w:r w:rsidRPr="002F1C30">
        <w:rPr>
          <w:b/>
          <w:bCs/>
        </w:rPr>
        <w:t>16 与局部梯度能量的统一建图模型（自然过渡）</w:t>
      </w:r>
    </w:p>
    <w:p w14:paraId="36FE9145" w14:textId="637A0AE3" w:rsidR="002F1C30" w:rsidRPr="002F1C30" w:rsidRDefault="002F1C30" w:rsidP="002F1C30">
      <w:r w:rsidRPr="002F1C30">
        <w:t xml:space="preserve">结合前述局部梯度能量权重 </w:t>
      </w:r>
      <m:oMath>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oMath>
      <w:r w:rsidRPr="002F1C30">
        <w:t xml:space="preserve">与语义权重 </w:t>
      </w:r>
      <m:oMath>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oMath>
      <w:r w:rsidRPr="002F1C30">
        <w:t>，最终建图目标函数可统一表示为：</w:t>
      </w:r>
    </w:p>
    <w:p w14:paraId="5F17D37D" w14:textId="5C133018" w:rsidR="002F1C30" w:rsidRPr="002F1C30" w:rsidRDefault="002F1C30" w:rsidP="002F1C30">
      <m:oMathPara>
        <m:oMath>
          <m:sSubSup>
            <m:sSubSupPr>
              <m:ctrlPr>
                <w:rPr>
                  <w:rFonts w:ascii="Cambria Math" w:hAnsi="Cambria Math"/>
                </w:rPr>
              </m:ctrlPr>
            </m:sSubSupPr>
            <m:e>
              <m:r>
                <w:rPr>
                  <w:rFonts w:ascii="Cambria Math" w:hAnsi="Cambria Math"/>
                </w:rPr>
                <m:t>E</m:t>
              </m:r>
            </m:e>
            <m:sub>
              <m:r>
                <m:rPr>
                  <m:nor/>
                </m:rPr>
                <m:t>map</m:t>
              </m:r>
            </m:sub>
            <m:sup>
              <m:r>
                <m:rPr>
                  <m:nor/>
                </m:rPr>
                <m:t>LGE+Sem</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m:rPr>
                      <m:nor/>
                    </m:rPr>
                    <m:t>LGE</m:t>
                  </m:r>
                </m:sup>
              </m:sSubSup>
            </m:e>
          </m:nary>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ij</m:t>
              </m:r>
            </m:sub>
            <m:sup>
              <m:r>
                <m:rPr>
                  <m:nor/>
                </m:rPr>
                <m:t>sem</m:t>
              </m:r>
            </m:sup>
          </m:sSub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d>
                <m:dPr>
                  <m:ctrlPr>
                    <w:rPr>
                      <w:rFonts w:ascii="Cambria Math" w:hAnsi="Cambria Math"/>
                    </w:rPr>
                  </m:ctrlPr>
                </m:dPr>
                <m:e>
                  <m:r>
                    <w:rPr>
                      <w:rFonts w:ascii="Cambria Math" w:hAnsi="Cambria Math"/>
                    </w:rPr>
                    <m:t>π(</m:t>
                  </m:r>
                  <m:sSub>
                    <m:sSubPr>
                      <m:ctrlPr>
                        <w:rPr>
                          <w:rFonts w:ascii="Cambria Math" w:hAnsi="Cambria Math"/>
                        </w:rPr>
                      </m:ctrlPr>
                    </m:sSubPr>
                    <m:e>
                      <m:r>
                        <m:rPr>
                          <m:sty m:val="b"/>
                        </m:rPr>
                        <w:rPr>
                          <w:rFonts w:ascii="Cambria Math" w:hAnsi="Cambria Math"/>
                        </w:rPr>
                        <m:t>T</m:t>
                      </m:r>
                    </m:e>
                    <m:sub>
                      <m:r>
                        <w:rPr>
                          <w:rFonts w:ascii="Cambria Math" w:hAnsi="Cambria Math"/>
                        </w:rPr>
                        <m:t>r</m:t>
                      </m:r>
                    </m:sub>
                  </m:sSub>
                  <m:sSub>
                    <m:sSubPr>
                      <m:ctrlPr>
                        <w:rPr>
                          <w:rFonts w:ascii="Cambria Math" w:hAnsi="Cambria Math"/>
                        </w:rPr>
                      </m:ctrlPr>
                    </m:sSubPr>
                    <m:e>
                      <m:r>
                        <m:rPr>
                          <m:sty m:val="b"/>
                        </m:rPr>
                        <w:rPr>
                          <w:rFonts w:ascii="Cambria Math" w:hAnsi="Cambria Math"/>
                        </w:rPr>
                        <m:t>P</m:t>
                      </m:r>
                    </m:e>
                    <m:sub>
                      <m:r>
                        <w:rPr>
                          <w:rFonts w:ascii="Cambria Math" w:hAnsi="Cambria Math"/>
                        </w:rPr>
                        <m:t>j</m:t>
                      </m:r>
                    </m:sub>
                  </m:sSub>
                  <m:r>
                    <w:rPr>
                      <w:rFonts w:ascii="Cambria Math" w:hAnsi="Cambria Math"/>
                    </w:rPr>
                    <m:t>)</m:t>
                  </m:r>
                </m:e>
              </m:d>
              <m:r>
                <w:rPr>
                  <w:rFonts w:ascii="Cambria Math" w:hAnsi="Cambria Math"/>
                </w:rPr>
                <m:t>∥</m:t>
              </m:r>
            </m:e>
            <m:sup>
              <m:r>
                <w:rPr>
                  <w:rFonts w:ascii="Cambria Math" w:hAnsi="Cambria Math"/>
                </w:rPr>
                <m:t>2</m:t>
              </m:r>
            </m:sup>
          </m:sSup>
          <m:r>
            <w:br/>
          </m:r>
        </m:oMath>
      </m:oMathPara>
    </w:p>
    <w:p w14:paraId="5642913A" w14:textId="57A94F45" w:rsidR="002F1C30" w:rsidRPr="002F1C30" w:rsidRDefault="002F1C30" w:rsidP="002F1C30">
      <w:pPr>
        <w:rPr>
          <w:rFonts w:hint="eastAsia"/>
        </w:rPr>
      </w:pPr>
      <w:r w:rsidRPr="002F1C30">
        <w:t>该联合模型在</w:t>
      </w:r>
      <w:r w:rsidRPr="002F1C30">
        <w:rPr>
          <w:b/>
          <w:bCs/>
        </w:rPr>
        <w:t>低层几何结构增强</w:t>
      </w:r>
      <w:r w:rsidRPr="002F1C30">
        <w:t>与</w:t>
      </w:r>
      <w:r w:rsidRPr="002F1C30">
        <w:rPr>
          <w:b/>
          <w:bCs/>
        </w:rPr>
        <w:t>高层语义可信性建模</w:t>
      </w:r>
      <w:r w:rsidRPr="002F1C30">
        <w:t>之间形成互补，从而提升系统</w:t>
      </w:r>
      <w:r w:rsidRPr="002F1C30">
        <w:lastRenderedPageBreak/>
        <w:t>在弱纹理与动态环境中的整体鲁棒性。</w:t>
      </w:r>
    </w:p>
    <w:p w14:paraId="52CA44F2" w14:textId="77777777" w:rsidR="002F1C30" w:rsidRPr="002F1C30" w:rsidRDefault="002F1C30" w:rsidP="002F1C30">
      <w:pPr>
        <w:rPr>
          <w:b/>
          <w:bCs/>
        </w:rPr>
      </w:pPr>
      <w:r w:rsidRPr="002F1C30">
        <w:rPr>
          <w:b/>
          <w:bCs/>
        </w:rPr>
        <w:t>17 小结性表述（论文可直接使用）</w:t>
      </w:r>
    </w:p>
    <w:p w14:paraId="34C3E0D1" w14:textId="77777777" w:rsidR="002F1C30" w:rsidRPr="002F1C30" w:rsidRDefault="002F1C30" w:rsidP="002F1C30">
      <w:r w:rsidRPr="002F1C30">
        <w:t>通过引入语义分割结果对动态目标进行显式建模，并将像素级语义可信度融入建图能量函数中，所提出的语义感知建图方法有效抑制了动态区域对多视几何约束的破坏，为复杂真实环境下的鲁棒视觉 SLAM 提供了重要支撑。</w:t>
      </w:r>
    </w:p>
    <w:p w14:paraId="6AA15D88" w14:textId="77777777" w:rsidR="00ED1223" w:rsidRPr="002F1C30" w:rsidRDefault="00ED1223">
      <w:pPr>
        <w:rPr>
          <w:rFonts w:hint="eastAsia"/>
        </w:rPr>
      </w:pPr>
    </w:p>
    <w:sectPr w:rsidR="00ED1223" w:rsidRPr="002F1C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518C8" w14:textId="77777777" w:rsidR="00F050E2" w:rsidRDefault="00F050E2" w:rsidP="002A660C">
      <w:pPr>
        <w:spacing w:after="0" w:line="240" w:lineRule="auto"/>
        <w:rPr>
          <w:rFonts w:hint="eastAsia"/>
        </w:rPr>
      </w:pPr>
      <w:r>
        <w:separator/>
      </w:r>
    </w:p>
  </w:endnote>
  <w:endnote w:type="continuationSeparator" w:id="0">
    <w:p w14:paraId="7FD76AAD" w14:textId="77777777" w:rsidR="00F050E2" w:rsidRDefault="00F050E2" w:rsidP="002A66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C71F" w14:textId="77777777" w:rsidR="00F050E2" w:rsidRDefault="00F050E2" w:rsidP="002A660C">
      <w:pPr>
        <w:spacing w:after="0" w:line="240" w:lineRule="auto"/>
        <w:rPr>
          <w:rFonts w:hint="eastAsia"/>
        </w:rPr>
      </w:pPr>
      <w:r>
        <w:separator/>
      </w:r>
    </w:p>
  </w:footnote>
  <w:footnote w:type="continuationSeparator" w:id="0">
    <w:p w14:paraId="279A1B22" w14:textId="77777777" w:rsidR="00F050E2" w:rsidRDefault="00F050E2" w:rsidP="002A66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D556E"/>
    <w:multiLevelType w:val="multilevel"/>
    <w:tmpl w:val="46D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82A6D"/>
    <w:multiLevelType w:val="multilevel"/>
    <w:tmpl w:val="C94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541C9"/>
    <w:multiLevelType w:val="multilevel"/>
    <w:tmpl w:val="1A7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16329">
    <w:abstractNumId w:val="2"/>
  </w:num>
  <w:num w:numId="2" w16cid:durableId="1508640829">
    <w:abstractNumId w:val="1"/>
  </w:num>
  <w:num w:numId="3" w16cid:durableId="198738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D01"/>
    <w:rsid w:val="0007050B"/>
    <w:rsid w:val="00190AEC"/>
    <w:rsid w:val="002539B9"/>
    <w:rsid w:val="002A660C"/>
    <w:rsid w:val="002C3280"/>
    <w:rsid w:val="002F1C30"/>
    <w:rsid w:val="003510F8"/>
    <w:rsid w:val="00386DB5"/>
    <w:rsid w:val="003A1C87"/>
    <w:rsid w:val="003E6BAF"/>
    <w:rsid w:val="004429DE"/>
    <w:rsid w:val="00635C64"/>
    <w:rsid w:val="006526CF"/>
    <w:rsid w:val="006B539C"/>
    <w:rsid w:val="00951CEE"/>
    <w:rsid w:val="00992D52"/>
    <w:rsid w:val="00A63371"/>
    <w:rsid w:val="00BF3ADF"/>
    <w:rsid w:val="00D7260F"/>
    <w:rsid w:val="00D74B29"/>
    <w:rsid w:val="00DA40D2"/>
    <w:rsid w:val="00E46D54"/>
    <w:rsid w:val="00ED0C00"/>
    <w:rsid w:val="00ED1223"/>
    <w:rsid w:val="00F050E2"/>
    <w:rsid w:val="00F37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D83BA"/>
  <w15:chartTrackingRefBased/>
  <w15:docId w15:val="{3FABEB4B-A5CB-45F8-9FB9-4A9AB585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7D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37D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7D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7D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7D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7D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7D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7D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7D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7D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37D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7D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7D01"/>
    <w:rPr>
      <w:rFonts w:cstheme="majorBidi"/>
      <w:color w:val="0F4761" w:themeColor="accent1" w:themeShade="BF"/>
      <w:sz w:val="28"/>
      <w:szCs w:val="28"/>
    </w:rPr>
  </w:style>
  <w:style w:type="character" w:customStyle="1" w:styleId="50">
    <w:name w:val="标题 5 字符"/>
    <w:basedOn w:val="a0"/>
    <w:link w:val="5"/>
    <w:uiPriority w:val="9"/>
    <w:semiHidden/>
    <w:rsid w:val="00F37D01"/>
    <w:rPr>
      <w:rFonts w:cstheme="majorBidi"/>
      <w:color w:val="0F4761" w:themeColor="accent1" w:themeShade="BF"/>
      <w:sz w:val="24"/>
    </w:rPr>
  </w:style>
  <w:style w:type="character" w:customStyle="1" w:styleId="60">
    <w:name w:val="标题 6 字符"/>
    <w:basedOn w:val="a0"/>
    <w:link w:val="6"/>
    <w:uiPriority w:val="9"/>
    <w:semiHidden/>
    <w:rsid w:val="00F37D01"/>
    <w:rPr>
      <w:rFonts w:cstheme="majorBidi"/>
      <w:b/>
      <w:bCs/>
      <w:color w:val="0F4761" w:themeColor="accent1" w:themeShade="BF"/>
    </w:rPr>
  </w:style>
  <w:style w:type="character" w:customStyle="1" w:styleId="70">
    <w:name w:val="标题 7 字符"/>
    <w:basedOn w:val="a0"/>
    <w:link w:val="7"/>
    <w:uiPriority w:val="9"/>
    <w:semiHidden/>
    <w:rsid w:val="00F37D01"/>
    <w:rPr>
      <w:rFonts w:cstheme="majorBidi"/>
      <w:b/>
      <w:bCs/>
      <w:color w:val="595959" w:themeColor="text1" w:themeTint="A6"/>
    </w:rPr>
  </w:style>
  <w:style w:type="character" w:customStyle="1" w:styleId="80">
    <w:name w:val="标题 8 字符"/>
    <w:basedOn w:val="a0"/>
    <w:link w:val="8"/>
    <w:uiPriority w:val="9"/>
    <w:semiHidden/>
    <w:rsid w:val="00F37D01"/>
    <w:rPr>
      <w:rFonts w:cstheme="majorBidi"/>
      <w:color w:val="595959" w:themeColor="text1" w:themeTint="A6"/>
    </w:rPr>
  </w:style>
  <w:style w:type="character" w:customStyle="1" w:styleId="90">
    <w:name w:val="标题 9 字符"/>
    <w:basedOn w:val="a0"/>
    <w:link w:val="9"/>
    <w:uiPriority w:val="9"/>
    <w:semiHidden/>
    <w:rsid w:val="00F37D01"/>
    <w:rPr>
      <w:rFonts w:eastAsiaTheme="majorEastAsia" w:cstheme="majorBidi"/>
      <w:color w:val="595959" w:themeColor="text1" w:themeTint="A6"/>
    </w:rPr>
  </w:style>
  <w:style w:type="paragraph" w:styleId="a3">
    <w:name w:val="Title"/>
    <w:basedOn w:val="a"/>
    <w:next w:val="a"/>
    <w:link w:val="a4"/>
    <w:uiPriority w:val="10"/>
    <w:qFormat/>
    <w:rsid w:val="00F37D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7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7D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7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7D01"/>
    <w:pPr>
      <w:spacing w:before="160"/>
      <w:jc w:val="center"/>
    </w:pPr>
    <w:rPr>
      <w:i/>
      <w:iCs/>
      <w:color w:val="404040" w:themeColor="text1" w:themeTint="BF"/>
    </w:rPr>
  </w:style>
  <w:style w:type="character" w:customStyle="1" w:styleId="a8">
    <w:name w:val="引用 字符"/>
    <w:basedOn w:val="a0"/>
    <w:link w:val="a7"/>
    <w:uiPriority w:val="29"/>
    <w:rsid w:val="00F37D01"/>
    <w:rPr>
      <w:i/>
      <w:iCs/>
      <w:color w:val="404040" w:themeColor="text1" w:themeTint="BF"/>
    </w:rPr>
  </w:style>
  <w:style w:type="paragraph" w:styleId="a9">
    <w:name w:val="List Paragraph"/>
    <w:basedOn w:val="a"/>
    <w:uiPriority w:val="34"/>
    <w:qFormat/>
    <w:rsid w:val="00F37D01"/>
    <w:pPr>
      <w:ind w:left="720"/>
      <w:contextualSpacing/>
    </w:pPr>
  </w:style>
  <w:style w:type="character" w:styleId="aa">
    <w:name w:val="Intense Emphasis"/>
    <w:basedOn w:val="a0"/>
    <w:uiPriority w:val="21"/>
    <w:qFormat/>
    <w:rsid w:val="00F37D01"/>
    <w:rPr>
      <w:i/>
      <w:iCs/>
      <w:color w:val="0F4761" w:themeColor="accent1" w:themeShade="BF"/>
    </w:rPr>
  </w:style>
  <w:style w:type="paragraph" w:styleId="ab">
    <w:name w:val="Intense Quote"/>
    <w:basedOn w:val="a"/>
    <w:next w:val="a"/>
    <w:link w:val="ac"/>
    <w:uiPriority w:val="30"/>
    <w:qFormat/>
    <w:rsid w:val="00F3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7D01"/>
    <w:rPr>
      <w:i/>
      <w:iCs/>
      <w:color w:val="0F4761" w:themeColor="accent1" w:themeShade="BF"/>
    </w:rPr>
  </w:style>
  <w:style w:type="character" w:styleId="ad">
    <w:name w:val="Intense Reference"/>
    <w:basedOn w:val="a0"/>
    <w:uiPriority w:val="32"/>
    <w:qFormat/>
    <w:rsid w:val="00F37D01"/>
    <w:rPr>
      <w:b/>
      <w:bCs/>
      <w:smallCaps/>
      <w:color w:val="0F4761" w:themeColor="accent1" w:themeShade="BF"/>
      <w:spacing w:val="5"/>
    </w:rPr>
  </w:style>
  <w:style w:type="paragraph" w:styleId="ae">
    <w:name w:val="header"/>
    <w:basedOn w:val="a"/>
    <w:link w:val="af"/>
    <w:uiPriority w:val="99"/>
    <w:unhideWhenUsed/>
    <w:rsid w:val="002A66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A660C"/>
    <w:rPr>
      <w:sz w:val="18"/>
      <w:szCs w:val="18"/>
    </w:rPr>
  </w:style>
  <w:style w:type="paragraph" w:styleId="af0">
    <w:name w:val="footer"/>
    <w:basedOn w:val="a"/>
    <w:link w:val="af1"/>
    <w:uiPriority w:val="99"/>
    <w:unhideWhenUsed/>
    <w:rsid w:val="002A66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A660C"/>
    <w:rPr>
      <w:sz w:val="18"/>
      <w:szCs w:val="18"/>
    </w:rPr>
  </w:style>
  <w:style w:type="paragraph" w:styleId="af2">
    <w:name w:val="Normal (Web)"/>
    <w:basedOn w:val="a"/>
    <w:uiPriority w:val="99"/>
    <w:semiHidden/>
    <w:unhideWhenUsed/>
    <w:rsid w:val="00386DB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lic</dc:creator>
  <cp:keywords/>
  <dc:description/>
  <cp:lastModifiedBy>lic lic</cp:lastModifiedBy>
  <cp:revision>23</cp:revision>
  <dcterms:created xsi:type="dcterms:W3CDTF">2026-01-24T10:23:00Z</dcterms:created>
  <dcterms:modified xsi:type="dcterms:W3CDTF">2026-01-24T10:55:00Z</dcterms:modified>
</cp:coreProperties>
</file>