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9478" w14:textId="2040A164" w:rsidR="00D74B29" w:rsidRPr="006B539C" w:rsidRDefault="002A660C">
      <w:pPr>
        <w:rPr>
          <w:rFonts w:hint="eastAsia"/>
        </w:rPr>
      </w:pPr>
      <w:r w:rsidRPr="006B539C">
        <w:rPr>
          <w:rFonts w:hint="eastAsia"/>
        </w:rPr>
        <w:t>3.1方法</w:t>
      </w:r>
    </w:p>
    <w:p w14:paraId="3E1926EF" w14:textId="59C5FD2F" w:rsidR="00386DB5" w:rsidRPr="006B539C" w:rsidRDefault="002A660C" w:rsidP="00386DB5">
      <w:pPr>
        <w:ind w:firstLineChars="200" w:firstLine="440"/>
        <w:rPr>
          <w:rFonts w:hint="eastAsia"/>
        </w:rPr>
      </w:pPr>
      <w:r w:rsidRPr="006B539C">
        <w:rPr>
          <w:rFonts w:hint="eastAsia"/>
        </w:rPr>
        <w:t>（1）</w:t>
      </w:r>
      <w:r w:rsidR="0007050B" w:rsidRPr="006B539C">
        <w:rPr>
          <w:rFonts w:hint="eastAsia"/>
        </w:rPr>
        <w:t>室内</w:t>
      </w:r>
      <w:r w:rsidRPr="006B539C">
        <w:t>大面积纯色或近似纯色区域（白墙、地板、天花板）传统 ORB、FAST 等角点方法容易失效</w:t>
      </w:r>
      <w:r w:rsidRPr="006B539C">
        <w:rPr>
          <w:rFonts w:hint="eastAsia"/>
        </w:rPr>
        <w:t>。</w:t>
      </w:r>
      <w:r w:rsidR="00386DB5" w:rsidRPr="006B539C">
        <w:rPr>
          <w:rFonts w:hint="eastAsia"/>
        </w:rPr>
        <w:t>（2）</w:t>
      </w:r>
      <w:r w:rsidR="00386DB5" w:rsidRPr="006B539C">
        <w:t>行人</w:t>
      </w:r>
      <w:r w:rsidR="0007050B" w:rsidRPr="006B539C">
        <w:rPr>
          <w:rFonts w:hint="eastAsia"/>
        </w:rPr>
        <w:t>等</w:t>
      </w:r>
      <w:r w:rsidR="00386DB5" w:rsidRPr="006B539C">
        <w:t>存在动态物体破坏重投影一致性</w:t>
      </w:r>
      <w:r w:rsidR="00386DB5" w:rsidRPr="006B539C">
        <w:rPr>
          <w:rFonts w:hint="eastAsia"/>
        </w:rPr>
        <w:t>。</w:t>
      </w:r>
      <w:r w:rsidR="006B539C" w:rsidRPr="006B539C">
        <w:t>局部梯度能量通过统计图像局部区域内的梯度幅值与方向分布，度量该区域的结构信息强度。本质上，它刻画的是图像是否具有稳定、可观测的几何约束</w:t>
      </w:r>
      <w:r w:rsidR="006B539C" w:rsidRPr="006B539C">
        <w:rPr>
          <w:rFonts w:hint="eastAsia"/>
        </w:rPr>
        <w:t>。</w:t>
      </w:r>
      <w:r w:rsidR="006B539C" w:rsidRPr="006B539C">
        <w:t xml:space="preserve">局部区域是否适合作为直接法 </w:t>
      </w:r>
      <w:r w:rsidR="006B539C">
        <w:rPr>
          <w:rFonts w:hint="eastAsia"/>
        </w:rPr>
        <w:t>、</w:t>
      </w:r>
      <w:r w:rsidR="006B539C" w:rsidRPr="006B539C">
        <w:t xml:space="preserve">半直接法 </w:t>
      </w:r>
      <w:r w:rsidR="006B539C">
        <w:rPr>
          <w:rFonts w:hint="eastAsia"/>
        </w:rPr>
        <w:t>、</w:t>
      </w:r>
      <w:r w:rsidR="006B539C" w:rsidRPr="006B539C">
        <w:t>特征增强的可靠观测</w:t>
      </w:r>
      <w:r w:rsidR="006B539C">
        <w:rPr>
          <w:rFonts w:hint="eastAsia"/>
        </w:rPr>
        <w:t>。</w:t>
      </w:r>
      <w:r w:rsidR="00ED0C00" w:rsidRPr="00ED0C00">
        <w:t>语义分割为图像中的每一个像素赋予语义类别标签，其目标并非几何，而是识别“这是什么”</w:t>
      </w:r>
      <w:r w:rsidR="00ED0C00">
        <w:rPr>
          <w:rFonts w:hint="eastAsia"/>
        </w:rPr>
        <w:t>。</w:t>
      </w:r>
      <w:r w:rsidR="00ED0C00" w:rsidRPr="00ED0C00">
        <w:rPr>
          <w:rFonts w:hint="eastAsia"/>
        </w:rPr>
        <w:t xml:space="preserve"> </w:t>
      </w:r>
      <w:r w:rsidR="00ED0C00" w:rsidRPr="00ED0C00">
        <w:t>判断“这个区域是否可信用于建图与定位”</w:t>
      </w:r>
      <w:r w:rsidR="00ED0C00">
        <w:rPr>
          <w:rFonts w:hint="eastAsia"/>
        </w:rPr>
        <w:t>。</w:t>
      </w:r>
    </w:p>
    <w:p w14:paraId="4F150EFA" w14:textId="4CC16965" w:rsidR="00635C64" w:rsidRDefault="00A63371">
      <w:pPr>
        <w:rPr>
          <w:rFonts w:hint="eastAsia"/>
        </w:rPr>
      </w:pPr>
      <w:r>
        <w:rPr>
          <w:rFonts w:hint="eastAsia"/>
        </w:rPr>
        <w:t>3.2局部梯度能量</w:t>
      </w:r>
    </w:p>
    <w:p w14:paraId="08D094E1" w14:textId="77777777" w:rsidR="003510F8" w:rsidRPr="003510F8" w:rsidRDefault="003510F8" w:rsidP="003510F8">
      <w:pPr>
        <w:rPr>
          <w:rFonts w:hint="eastAsia"/>
          <w:b/>
          <w:bCs/>
        </w:rPr>
      </w:pPr>
      <w:r w:rsidRPr="003510F8">
        <w:rPr>
          <w:b/>
          <w:bCs/>
        </w:rPr>
        <w:t>1 建图问题建模（Mapping Formulation）</w:t>
      </w:r>
    </w:p>
    <w:p w14:paraId="44EC2AA5" w14:textId="594101FA" w:rsidR="003510F8" w:rsidRPr="003510F8" w:rsidRDefault="00203808" w:rsidP="005C696D">
      <w:pPr>
        <w:ind w:firstLineChars="200" w:firstLine="440"/>
        <w:jc w:val="both"/>
        <w:rPr>
          <w:rFonts w:hint="eastAsia"/>
        </w:rPr>
      </w:pPr>
      <w:r w:rsidRPr="00203808">
        <w:t>视觉SLAM中的建图目标是在实时估计相机位姿（6自由度轨迹）的同时，同步恢复场景的三维结构，从而构建出环境地图。这一过程高度耦合：前端通过特征提取、匹配与三角化从图像序列中快速生成初始3D点云和局部轨迹估计；后端则利用捆绑调整（Bundle Adjustment）、回环检测与全局优化最小化重投影误差，消除累积漂移并确保地图与轨迹的一致性。根据应用需求，地图可表现为稀疏点云、半稠密深度图或稠密表面重建，现代方法还可融入语义信息或动态物体处理。总体而言，建图不仅是三维结构的几何恢复，更是定位与地图相互约束、共同优化的闭环过程，是实现未知环境中自主导航、增强现实和机器人感知的核心基础。</w:t>
      </w:r>
      <w:r w:rsidR="003510F8" w:rsidRPr="003510F8">
        <w:t>地图通常表示为一组三维空间点：</w:t>
      </w:r>
    </w:p>
    <w:p w14:paraId="332CCA8B" w14:textId="7B717DF8" w:rsidR="003510F8" w:rsidRPr="00CD1FDC" w:rsidRDefault="003510F8" w:rsidP="003510F8">
      <w:pPr>
        <w:rPr>
          <w:rFonts w:hint="eastAsia"/>
        </w:rPr>
      </w:pPr>
      <m:oMathPara>
        <m:oMath>
          <m:r>
            <m:rPr>
              <m:scr m:val="script"/>
            </m:rPr>
            <w:rPr>
              <w:rFonts w:ascii="Cambria Math" w:hAnsi="Cambria Math"/>
            </w:rPr>
            <m:t>M={</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∣j=1,2,…,N}</m:t>
          </m:r>
        </m:oMath>
      </m:oMathPara>
    </w:p>
    <w:p w14:paraId="07BF5BF1" w14:textId="2954E170" w:rsidR="00CD1FDC" w:rsidRPr="00CD1FDC" w:rsidRDefault="00CD1FDC" w:rsidP="00CD1FDC">
      <w:pPr>
        <w:rPr>
          <w:rFonts w:hint="eastAsia"/>
        </w:rPr>
      </w:pPr>
      <w:r w:rsidRPr="00CD1FDC">
        <w:t>其中，</w:t>
      </w:r>
      <m:oMath>
        <m:sSub>
          <m:sSubPr>
            <m:ctrlPr>
              <w:rPr>
                <w:rFonts w:ascii="Cambria Math" w:hAnsi="Cambria Math"/>
              </w:rPr>
            </m:ctrlPr>
          </m:sSubPr>
          <m:e>
            <m:r>
              <m:rPr>
                <m:sty m:val="b"/>
              </m:rPr>
              <w:rPr>
                <w:rFonts w:ascii="Cambria Math" w:hAnsi="Cambria Math"/>
              </w:rPr>
              <m:t>P</m:t>
            </m:r>
          </m:e>
          <m:sub>
            <m:r>
              <w:rPr>
                <w:rFonts w:ascii="Cambria Math" w:hAnsi="Cambria Math"/>
              </w:rPr>
              <m:t>j</m:t>
            </m:r>
          </m:sub>
        </m:sSub>
      </m:oMath>
      <w:r w:rsidRPr="00CD1FDC">
        <w:t xml:space="preserve"> 表示第 </w:t>
      </w:r>
      <m:oMath>
        <m:r>
          <w:rPr>
            <w:rFonts w:ascii="Cambria Math" w:hAnsi="Cambria Math"/>
          </w:rPr>
          <m:t>j</m:t>
        </m:r>
      </m:oMath>
      <w:r w:rsidRPr="00CD1FDC">
        <w:t>个地图点在世界坐标系下的三维位置，</w:t>
      </w:r>
      <m:oMath>
        <m:r>
          <w:rPr>
            <w:rFonts w:ascii="Cambria Math" w:hAnsi="Cambria Math"/>
          </w:rPr>
          <m:t>N</m:t>
        </m:r>
      </m:oMath>
      <w:r w:rsidRPr="00CD1FDC">
        <w:t xml:space="preserve"> 为地图中包含的空间点总数。该点云形式的地图能够有效描述场景的几何结构，是后续定位、重定位及路径规划的重要基础。</w:t>
      </w:r>
    </w:p>
    <w:p w14:paraId="6CC02C64" w14:textId="3CD9AE86" w:rsidR="00CD1FDC" w:rsidRPr="00CD1FDC" w:rsidRDefault="00CD1FDC" w:rsidP="003510F8">
      <w:pPr>
        <w:rPr>
          <w:rFonts w:hint="eastAsia"/>
        </w:rPr>
      </w:pPr>
      <w:r w:rsidRPr="00CD1FDC">
        <w:t xml:space="preserve">在建图与定位过程中，相机在不同时刻获取的图像序列用于对地图进行观测与更新。第 </w:t>
      </w:r>
      <m:oMath>
        <m:r>
          <w:rPr>
            <w:rFonts w:ascii="Cambria Math" w:hAnsi="Cambria Math"/>
          </w:rPr>
          <m:t>i</m:t>
        </m:r>
      </m:oMath>
      <w:r w:rsidRPr="00CD1FDC">
        <w:t>帧相机相对于世界坐标系的位姿通常建模为一个刚体变换：</w:t>
      </w:r>
    </w:p>
    <w:p w14:paraId="6CB41DA1" w14:textId="688ADF4B" w:rsidR="003510F8" w:rsidRPr="00D90D8C" w:rsidRDefault="00000000" w:rsidP="003510F8">
      <w:pPr>
        <w:rPr>
          <w:rFonts w:hint="eastAsia"/>
        </w:rPr>
      </w:pPr>
      <m:oMathPara>
        <m:oMath>
          <m:sSub>
            <m:sSubPr>
              <m:ctrlPr>
                <w:rPr>
                  <w:rFonts w:ascii="Cambria Math" w:hAnsi="Cambria Math"/>
                </w:rPr>
              </m:ctrlPr>
            </m:sSubPr>
            <m:e>
              <m:r>
                <m:rPr>
                  <m:sty m:val="b"/>
                </m:rPr>
                <w:rPr>
                  <w:rFonts w:ascii="Cambria Math" w:hAnsi="Cambria Math"/>
                </w:rPr>
                <m:t>T</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R</m:t>
                        </m:r>
                      </m:e>
                      <m:sub>
                        <m:r>
                          <w:rPr>
                            <w:rFonts w:ascii="Cambria Math" w:hAnsi="Cambria Math"/>
                          </w:rPr>
                          <m:t>i</m:t>
                        </m:r>
                      </m:sub>
                    </m:sSub>
                  </m:e>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mr>
                <m:mr>
                  <m:e>
                    <m:sSup>
                      <m:sSupPr>
                        <m:ctrlPr>
                          <w:rPr>
                            <w:rFonts w:ascii="Cambria Math" w:hAnsi="Cambria Math"/>
                          </w:rPr>
                        </m:ctrlPr>
                      </m:sSupPr>
                      <m:e>
                        <m:r>
                          <m:rPr>
                            <m:sty m:val="b"/>
                          </m:rPr>
                          <w:rPr>
                            <w:rFonts w:ascii="Cambria Math" w:hAnsi="Cambria Math"/>
                          </w:rPr>
                          <m:t>0</m:t>
                        </m:r>
                      </m:e>
                      <m:sup>
                        <m:r>
                          <m:rPr>
                            <m:sty m:val="p"/>
                          </m:rPr>
                          <w:rPr>
                            <w:rFonts w:ascii="Cambria Math" w:hAnsi="Cambria Math"/>
                          </w:rPr>
                          <m:t>⊤</m:t>
                        </m:r>
                      </m:sup>
                    </m:sSup>
                  </m:e>
                  <m:e>
                    <m:r>
                      <w:rPr>
                        <w:rFonts w:ascii="Cambria Math" w:hAnsi="Cambria Math"/>
                      </w:rPr>
                      <m:t>1</m:t>
                    </m:r>
                  </m:e>
                </m:mr>
              </m:m>
            </m:e>
          </m:d>
          <m:r>
            <w:rPr>
              <w:rFonts w:ascii="Cambria Math" w:hAnsi="Cambria Math"/>
            </w:rPr>
            <m:t>∈SE(3)</m:t>
          </m:r>
        </m:oMath>
      </m:oMathPara>
    </w:p>
    <w:p w14:paraId="08E27512" w14:textId="33353781" w:rsidR="00CD1FDC" w:rsidRDefault="00CD1FDC" w:rsidP="003510F8">
      <w:pPr>
        <w:rPr>
          <w:rFonts w:hint="eastAsia"/>
        </w:rPr>
      </w:pPr>
      <w:r w:rsidRPr="00CD1FDC">
        <w:t>其中，</w:t>
      </w:r>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∈SO(3)</m:t>
        </m:r>
      </m:oMath>
      <w:r w:rsidRPr="00CD1FDC">
        <w:t xml:space="preserve"> 表示相机的旋转矩阵，</w:t>
      </w:r>
      <m:oMath>
        <m:sSub>
          <m:sSubPr>
            <m:ctrlPr>
              <w:rPr>
                <w:rFonts w:ascii="Cambria Math" w:hAnsi="Cambria Math"/>
              </w:rPr>
            </m:ctrlPr>
          </m:sSubPr>
          <m:e>
            <m:r>
              <m:rPr>
                <m:sty m:val="b"/>
              </m:rP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CD1FDC">
        <w:t xml:space="preserve"> 表示相机的平移向量。该位姿变换将世界坐标系下的三维点映射到相机坐标系中，是建立三维结构与二维图像观测之间联系的关键。</w:t>
      </w:r>
    </w:p>
    <w:p w14:paraId="5332390B" w14:textId="69A9D1FC" w:rsidR="00202CAF" w:rsidRPr="003510F8" w:rsidRDefault="00202CAF" w:rsidP="00202CAF">
      <w:pPr>
        <w:ind w:firstLineChars="200" w:firstLine="440"/>
        <w:rPr>
          <w:rFonts w:hint="eastAsia"/>
        </w:rPr>
      </w:pPr>
      <w:r w:rsidRPr="00202CAF">
        <w:t xml:space="preserve">基于上述建模，视觉 SLAM 的核心问题可形式化为在多帧观测约束下，对相机位姿集合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d>
      </m:oMath>
      <w:r w:rsidRPr="00202CAF">
        <w:t xml:space="preserve">与地图点集合 </w:t>
      </w:r>
      <m:oMath>
        <m:r>
          <m:rPr>
            <m:scr m:val="script"/>
          </m:rPr>
          <w:rPr>
            <w:rFonts w:ascii="Cambria Math" w:hAnsi="Cambria Math"/>
          </w:rPr>
          <m:t>M</m:t>
        </m:r>
      </m:oMath>
      <w:r w:rsidRPr="00202CAF">
        <w:t>进行联合优化的问题。</w:t>
      </w:r>
    </w:p>
    <w:p w14:paraId="54E18B32" w14:textId="77777777" w:rsidR="003510F8" w:rsidRPr="003510F8" w:rsidRDefault="003510F8" w:rsidP="003510F8">
      <w:pPr>
        <w:rPr>
          <w:rFonts w:hint="eastAsia"/>
          <w:b/>
          <w:bCs/>
        </w:rPr>
      </w:pPr>
      <w:r w:rsidRPr="003510F8">
        <w:rPr>
          <w:b/>
          <w:bCs/>
        </w:rPr>
        <w:t>2 几何投影与观测模型</w:t>
      </w:r>
    </w:p>
    <w:p w14:paraId="5729CA56" w14:textId="77777777" w:rsidR="00DB7295" w:rsidRDefault="00DB7295" w:rsidP="003510F8">
      <w:pPr>
        <w:rPr>
          <w:rFonts w:hint="eastAsia"/>
        </w:rPr>
      </w:pPr>
      <w:r w:rsidRPr="00DB7295">
        <w:t xml:space="preserve">给定第 </w:t>
      </w:r>
      <m:oMath>
        <m:r>
          <w:rPr>
            <w:rFonts w:ascii="Cambria Math" w:hAnsi="Cambria Math"/>
          </w:rPr>
          <m:t>i</m:t>
        </m:r>
      </m:oMath>
      <w:r w:rsidRPr="00DB7295">
        <w:t xml:space="preserve">帧相机的位姿 </w:t>
      </w:r>
      <m:oMath>
        <m:sSub>
          <m:sSubPr>
            <m:ctrlPr>
              <w:rPr>
                <w:rFonts w:ascii="Cambria Math" w:hAnsi="Cambria Math"/>
              </w:rPr>
            </m:ctrlPr>
          </m:sSubPr>
          <m:e>
            <m:r>
              <m:rPr>
                <m:sty m:val="b"/>
              </m:rPr>
              <w:rPr>
                <w:rFonts w:ascii="Cambria Math" w:hAnsi="Cambria Math"/>
              </w:rPr>
              <m:t>T</m:t>
            </m:r>
          </m:e>
          <m:sub>
            <m:r>
              <w:rPr>
                <w:rFonts w:ascii="Cambria Math" w:hAnsi="Cambria Math"/>
              </w:rPr>
              <m:t>i</m:t>
            </m:r>
          </m:sub>
        </m:sSub>
      </m:oMath>
      <w:r w:rsidRPr="00DB7295">
        <w:t xml:space="preserve">以及地图中的三维点 </w:t>
      </w:r>
      <m:oMath>
        <m:sSub>
          <m:sSubPr>
            <m:ctrlPr>
              <w:rPr>
                <w:rFonts w:ascii="Cambria Math" w:hAnsi="Cambria Math"/>
              </w:rPr>
            </m:ctrlPr>
          </m:sSubPr>
          <m:e>
            <m:r>
              <m:rPr>
                <m:sty m:val="b"/>
              </m:rPr>
              <w:rPr>
                <w:rFonts w:ascii="Cambria Math" w:hAnsi="Cambria Math"/>
              </w:rPr>
              <m:t>P</m:t>
            </m:r>
          </m:e>
          <m:sub>
            <m:r>
              <w:rPr>
                <w:rFonts w:ascii="Cambria Math" w:hAnsi="Cambria Math"/>
              </w:rPr>
              <m:t>j</m:t>
            </m:r>
          </m:sub>
        </m:sSub>
      </m:oMath>
      <w:r w:rsidRPr="00DB7295">
        <w:t xml:space="preserve">，该地图点在第 </w:t>
      </w:r>
      <m:oMath>
        <m:r>
          <w:rPr>
            <w:rFonts w:ascii="Cambria Math" w:hAnsi="Cambria Math"/>
          </w:rPr>
          <m:t>i</m:t>
        </m:r>
      </m:oMath>
      <w:r w:rsidRPr="00DB7295">
        <w:t>帧图像平面上的投</w:t>
      </w:r>
      <w:r w:rsidRPr="00DB7295">
        <w:lastRenderedPageBreak/>
        <w:t>影可表示为：</w:t>
      </w:r>
    </w:p>
    <w:p w14:paraId="242E0DE0" w14:textId="77777777" w:rsidR="007F34CE" w:rsidRDefault="00000000" w:rsidP="00DB7295">
      <w:pPr>
        <w:rPr>
          <w:rFonts w:hint="eastAsia"/>
        </w:rPr>
      </w:pPr>
      <m:oMathPara>
        <m:oMath>
          <m:sSub>
            <m:sSubPr>
              <m:ctrlPr>
                <w:rPr>
                  <w:rFonts w:ascii="Cambria Math" w:hAnsi="Cambria Math"/>
                </w:rPr>
              </m:ctrlPr>
            </m:sSubPr>
            <m:e>
              <m:r>
                <m:rPr>
                  <m:sty m:val="b"/>
                </m:rPr>
                <w:rPr>
                  <w:rFonts w:ascii="Cambria Math" w:hAnsi="Cambria Math"/>
                </w:rPr>
                <m:t>u</m:t>
              </m:r>
            </m:e>
            <m:sub>
              <m:r>
                <w:rPr>
                  <w:rFonts w:ascii="Cambria Math" w:hAnsi="Cambria Math"/>
                </w:rPr>
                <m:t>ij</m:t>
              </m:r>
            </m:sub>
          </m:sSub>
          <m:r>
            <w:rPr>
              <w:rFonts w:ascii="Cambria Math" w:hAnsi="Cambria Math"/>
            </w:rPr>
            <m:t>=π</m:t>
          </m:r>
          <m:d>
            <m:dPr>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r>
            <m:rPr>
              <m:sty m:val="p"/>
            </m:rPr>
            <w:br/>
          </m:r>
        </m:oMath>
      </m:oMathPara>
      <w:r w:rsidR="00DB7295" w:rsidRPr="00DB7295">
        <w:t>其中，</w:t>
      </w:r>
      <m:oMath>
        <m:r>
          <w:rPr>
            <w:rFonts w:ascii="Cambria Math" w:hAnsi="Cambria Math"/>
          </w:rPr>
          <m:t>π(⋅)</m:t>
        </m:r>
      </m:oMath>
      <w:r w:rsidR="00DB7295" w:rsidRPr="00DB7295">
        <w:t xml:space="preserve"> 表示针孔相机投影模型，用于将相机坐标系下的三维点映射到二维图像坐标系中。该模型通常包含相机的内参矩阵，并考虑透视投影关系，是建立三维空间结构与二维图像观测之间联系的基础。</w:t>
      </w:r>
      <w:r w:rsidR="007F34CE">
        <w:rPr>
          <w:rFonts w:hint="eastAsia"/>
        </w:rPr>
        <w:t xml:space="preserve"> </w:t>
      </w:r>
    </w:p>
    <w:p w14:paraId="414ABA68" w14:textId="0AFCED73" w:rsidR="00DB7295" w:rsidRPr="00DB7295" w:rsidRDefault="00DB7295" w:rsidP="00DB7295">
      <w:pPr>
        <w:rPr>
          <w:rFonts w:hint="eastAsia"/>
        </w:rPr>
      </w:pPr>
      <w:r w:rsidRPr="00DB7295">
        <w:t>上述投影关系明确刻画了相机位姿、三维地图点与图像观测之间的几何对应关系，构成了视觉建图与定位问题中最基本的几何约束。在多帧观测条件下，同一地图点在不同视角下的投影一致性为相机位姿估计与地图点优化提供了核心依据。</w:t>
      </w:r>
    </w:p>
    <w:p w14:paraId="2DAD9C61" w14:textId="66DCC87C" w:rsidR="003510F8" w:rsidRPr="003510F8" w:rsidRDefault="007F34CE" w:rsidP="003510F8">
      <w:pPr>
        <w:rPr>
          <w:rFonts w:hint="eastAsia"/>
        </w:rPr>
      </w:pPr>
      <w:r w:rsidRPr="007F34CE">
        <w:t>在理想无噪声条件下，该几何投影关系应在所有观测帧中保持一致，而实际系统中则通过最小化投影误差来近似满足该约束。</w:t>
      </w:r>
    </w:p>
    <w:p w14:paraId="78550B41" w14:textId="77777777" w:rsidR="003510F8" w:rsidRPr="003510F8" w:rsidRDefault="003510F8" w:rsidP="003510F8">
      <w:pPr>
        <w:rPr>
          <w:rFonts w:hint="eastAsia"/>
          <w:b/>
          <w:bCs/>
        </w:rPr>
      </w:pPr>
      <w:r w:rsidRPr="003510F8">
        <w:rPr>
          <w:b/>
          <w:bCs/>
        </w:rPr>
        <w:t>3 传统建图中的重投影误差</w:t>
      </w:r>
    </w:p>
    <w:p w14:paraId="17B7A812" w14:textId="77777777" w:rsidR="009F209E" w:rsidRDefault="009F209E" w:rsidP="003510F8">
      <w:pPr>
        <w:rPr>
          <w:rFonts w:hint="eastAsia"/>
        </w:rPr>
      </w:pPr>
      <w:r w:rsidRPr="009F209E">
        <w:t>在基于特征点的建图方法中，相机位姿与地图点的估计通常通过最小化重投影误差来完成，其目标函数定义为：</w:t>
      </w:r>
    </w:p>
    <w:p w14:paraId="48A40F3A" w14:textId="0D3A7C1A"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E</m:t>
              </m:r>
            </m:e>
            <m:sub>
              <m:r>
                <m:rPr>
                  <m:nor/>
                </m:rPr>
                <m:t>reproj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p>
                <m:sSupPr>
                  <m:ctrlPr>
                    <w:rPr>
                      <w:rFonts w:ascii="Cambria Math" w:hAnsi="Cambria Math"/>
                    </w:rPr>
                  </m:ctrlPr>
                </m:sSupPr>
                <m:e>
                  <m: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ij</m:t>
                      </m:r>
                    </m:sub>
                    <m:sup>
                      <m:r>
                        <m:rPr>
                          <m:nor/>
                        </m:rPr>
                        <m:t>obs</m:t>
                      </m:r>
                    </m:sup>
                  </m:sSubSup>
                  <m:r>
                    <w:rPr>
                      <w:rFonts w:ascii="Cambria Math" w:hAnsi="Cambria Math"/>
                    </w:rPr>
                    <m:t>-π</m:t>
                  </m:r>
                  <m:d>
                    <m:dPr>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r>
                    <w:rPr>
                      <w:rFonts w:ascii="Cambria Math" w:hAnsi="Cambria Math"/>
                    </w:rPr>
                    <m:t>∥</m:t>
                  </m:r>
                </m:e>
                <m:sup>
                  <m:r>
                    <w:rPr>
                      <w:rFonts w:ascii="Cambria Math" w:hAnsi="Cambria Math"/>
                    </w:rPr>
                    <m:t>2</m:t>
                  </m:r>
                </m:sup>
              </m:sSup>
            </m:e>
          </m:nary>
        </m:oMath>
      </m:oMathPara>
    </w:p>
    <w:p w14:paraId="5A170675" w14:textId="0323A0B9" w:rsidR="009F209E" w:rsidRPr="009F209E" w:rsidRDefault="009F209E" w:rsidP="009F209E">
      <w:pPr>
        <w:rPr>
          <w:rFonts w:hint="eastAsia"/>
        </w:rPr>
      </w:pPr>
      <w:r w:rsidRPr="009F209E">
        <w:t>其中，</w:t>
      </w:r>
      <m:oMath>
        <m:sSubSup>
          <m:sSubSupPr>
            <m:ctrlPr>
              <w:rPr>
                <w:rFonts w:ascii="Cambria Math" w:hAnsi="Cambria Math"/>
              </w:rPr>
            </m:ctrlPr>
          </m:sSubSupPr>
          <m:e>
            <m:r>
              <m:rPr>
                <m:sty m:val="b"/>
              </m:rPr>
              <w:rPr>
                <w:rFonts w:ascii="Cambria Math" w:hAnsi="Cambria Math"/>
              </w:rPr>
              <m:t>u</m:t>
            </m:r>
          </m:e>
          <m:sub>
            <m:r>
              <w:rPr>
                <w:rFonts w:ascii="Cambria Math" w:hAnsi="Cambria Math"/>
              </w:rPr>
              <m:t>ij</m:t>
            </m:r>
          </m:sub>
          <m:sup>
            <m:r>
              <m:rPr>
                <m:nor/>
              </m:rPr>
              <m:t>obs</m:t>
            </m:r>
          </m:sup>
        </m:sSubSup>
      </m:oMath>
      <w:r w:rsidRPr="009F209E">
        <w:t xml:space="preserve"> 表示第 </w:t>
      </w:r>
      <m:oMath>
        <m:r>
          <w:rPr>
            <w:rFonts w:ascii="Cambria Math" w:hAnsi="Cambria Math"/>
          </w:rPr>
          <m:t>j</m:t>
        </m:r>
      </m:oMath>
      <w:r w:rsidRPr="009F209E">
        <w:t xml:space="preserve">个地图点在第 </w:t>
      </w:r>
      <m:oMath>
        <m:r>
          <w:rPr>
            <w:rFonts w:ascii="Cambria Math" w:hAnsi="Cambria Math"/>
          </w:rPr>
          <m:t>i</m:t>
        </m:r>
      </m:oMath>
      <w:r w:rsidRPr="009F209E">
        <w:t>帧图像中被实际观测到的像素位置，</w:t>
      </w:r>
      <m:oMath>
        <m:r>
          <w:rPr>
            <w:rFonts w:ascii="Cambria Math" w:hAnsi="Cambria Math"/>
          </w:rPr>
          <m:t>π(⋅)</m:t>
        </m:r>
      </m:oMath>
      <w:r w:rsidRPr="009F209E">
        <w:t xml:space="preserve"> 为相机投影模型。该误差刻画了由当前位姿与地图估计所预测的投影位置与真实图像观测之间的偏差。</w:t>
      </w:r>
    </w:p>
    <w:p w14:paraId="405F9C08" w14:textId="32448A27" w:rsidR="009F209E" w:rsidRDefault="009F209E" w:rsidP="009F209E">
      <w:pPr>
        <w:rPr>
          <w:rFonts w:hint="eastAsia"/>
        </w:rPr>
      </w:pPr>
      <w:r w:rsidRPr="009F209E">
        <w:t xml:space="preserve">通过在多帧、多点观测条件下最小化该误差，可以同时优化相机位姿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d>
      </m:oMath>
      <w:r w:rsidRPr="009F209E">
        <w:t xml:space="preserve">与三维地图点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oMath>
      <w:r w:rsidRPr="009F209E">
        <w:t>，这是视觉 SLAM 中最经典的联合优化建模方式。</w:t>
      </w:r>
    </w:p>
    <w:p w14:paraId="60B8725B" w14:textId="77777777" w:rsidR="00637C25" w:rsidRPr="009F209E" w:rsidRDefault="00637C25" w:rsidP="009F209E">
      <w:pPr>
        <w:rPr>
          <w:rFonts w:hint="eastAsia"/>
        </w:rPr>
      </w:pPr>
    </w:p>
    <w:p w14:paraId="13F90063" w14:textId="77777777" w:rsidR="003510F8" w:rsidRPr="003510F8" w:rsidRDefault="003510F8" w:rsidP="003510F8">
      <w:pPr>
        <w:rPr>
          <w:rFonts w:hint="eastAsia"/>
          <w:b/>
          <w:bCs/>
        </w:rPr>
      </w:pPr>
      <w:r w:rsidRPr="003510F8">
        <w:rPr>
          <w:b/>
          <w:bCs/>
        </w:rPr>
        <w:t>4 光度一致性建图模型</w:t>
      </w:r>
    </w:p>
    <w:p w14:paraId="3CAA23C4" w14:textId="77777777" w:rsidR="000E0F48" w:rsidRDefault="000E0F48" w:rsidP="003510F8">
      <w:pPr>
        <w:rPr>
          <w:rFonts w:hint="eastAsia"/>
        </w:rPr>
      </w:pPr>
      <w:r w:rsidRPr="000E0F48">
        <w:t xml:space="preserve">为缓解弱纹理条件下特征点数量不足所导致的几何约束退化问题，引入基于图像强度的光度一致性假设。该假设认为，在忽略光照变化与非朗伯反射影响的理想条件下，同一三维空间点在不同视角下的像素强度应保持一致。基于该假设，可定义第 </w:t>
      </w:r>
      <m:oMath>
        <m:r>
          <w:rPr>
            <w:rFonts w:ascii="Cambria Math" w:hAnsi="Cambria Math"/>
          </w:rPr>
          <m:t>j</m:t>
        </m:r>
      </m:oMath>
      <w:r w:rsidRPr="000E0F48">
        <w:t xml:space="preserve">个地图点在第 </w:t>
      </w:r>
      <m:oMath>
        <m:r>
          <w:rPr>
            <w:rFonts w:ascii="Cambria Math" w:hAnsi="Cambria Math"/>
          </w:rPr>
          <m:t>i</m:t>
        </m:r>
      </m:oMath>
      <w:r w:rsidRPr="000E0F48">
        <w:t>帧与参考帧之间的光度残差为：</w:t>
      </w:r>
    </w:p>
    <w:p w14:paraId="117C1D1E" w14:textId="1EBF6F89" w:rsidR="003510F8" w:rsidRPr="003510F8" w:rsidRDefault="00000000" w:rsidP="003510F8">
      <w:pPr>
        <w:rPr>
          <w:rFonts w:hint="eastAsia"/>
        </w:rPr>
      </w:pPr>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m:t>photo</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m:rPr>
              <m:sty m:val="p"/>
            </m:rPr>
            <w:br/>
          </m:r>
        </m:oMath>
      </m:oMathPara>
      <w:r w:rsidR="000E0F48" w:rsidRPr="000E0F48">
        <w:t>其中，</w:t>
      </w:r>
      <m:oMath>
        <m:sSub>
          <m:sSubPr>
            <m:ctrlPr>
              <w:rPr>
                <w:rFonts w:ascii="Cambria Math" w:hAnsi="Cambria Math"/>
              </w:rPr>
            </m:ctrlPr>
          </m:sSubPr>
          <m:e>
            <m:r>
              <w:rPr>
                <w:rFonts w:ascii="Cambria Math" w:hAnsi="Cambria Math"/>
              </w:rPr>
              <m:t>I</m:t>
            </m:r>
          </m:e>
          <m:sub>
            <m:r>
              <w:rPr>
                <w:rFonts w:ascii="Cambria Math" w:hAnsi="Cambria Math"/>
              </w:rPr>
              <m:t>r</m:t>
            </m:r>
          </m:sub>
        </m:sSub>
      </m:oMath>
      <w:r w:rsidR="000E0F48" w:rsidRPr="000E0F48">
        <w:t xml:space="preserve"> 表示参考帧图像，</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000E0F48" w:rsidRPr="000E0F48">
        <w:t xml:space="preserve"> 表示当前帧图像，</w:t>
      </w:r>
      <m:oMath>
        <m:r>
          <w:rPr>
            <w:rFonts w:ascii="Cambria Math" w:hAnsi="Cambria Math"/>
          </w:rPr>
          <m:t>π(⋅)</m:t>
        </m:r>
      </m:oMath>
      <w:r w:rsidR="000E0F48" w:rsidRPr="000E0F48">
        <w:t xml:space="preserve"> 为相机投影模型。</w:t>
      </w:r>
    </w:p>
    <w:p w14:paraId="0A699391" w14:textId="77777777" w:rsidR="000E0F48" w:rsidRDefault="000E0F48" w:rsidP="003510F8">
      <w:pPr>
        <w:rPr>
          <w:rFonts w:hint="eastAsia"/>
        </w:rPr>
      </w:pPr>
      <w:r w:rsidRPr="000E0F48">
        <w:t>在多帧、多点观测条件下，通过最小化所有光度残差的平方和，可构建光度一致性的优化目标函数：</w:t>
      </w:r>
    </w:p>
    <w:p w14:paraId="4F8924D1" w14:textId="06371692"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E</m:t>
              </m:r>
            </m:e>
            <m:sub>
              <m:r>
                <m:rPr>
                  <m:nor/>
                </m:rPr>
                <m:t>photo</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e>
          </m:nary>
        </m:oMath>
      </m:oMathPara>
    </w:p>
    <w:p w14:paraId="2FF54802" w14:textId="7168CCDB" w:rsidR="0076297D" w:rsidRDefault="003D3435" w:rsidP="003510F8">
      <w:pPr>
        <w:rPr>
          <w:rFonts w:hint="eastAsia"/>
        </w:rPr>
      </w:pPr>
      <w:r w:rsidRPr="003D3435">
        <w:t>该能量函数直接利用图像像素强度信息进行建模，相较于基于稀疏特征点的重投影误差模型，不再依赖显式的特征检测与匹配过程，从而在纹理较弱但仍存在灰度变化的区域中提供更为稠密的观测约束。</w:t>
      </w:r>
    </w:p>
    <w:p w14:paraId="0B35D66D" w14:textId="76FC2DF7" w:rsidR="003510F8" w:rsidRPr="003510F8" w:rsidRDefault="003510F8" w:rsidP="003510F8">
      <w:pPr>
        <w:rPr>
          <w:rFonts w:hint="eastAsia"/>
          <w:b/>
          <w:bCs/>
        </w:rPr>
      </w:pPr>
      <w:r w:rsidRPr="003510F8">
        <w:rPr>
          <w:b/>
          <w:bCs/>
        </w:rPr>
        <w:t>5 局部梯度能量建模</w:t>
      </w:r>
    </w:p>
    <w:p w14:paraId="321FA045" w14:textId="77777777" w:rsidR="00931C8C" w:rsidRPr="00931C8C" w:rsidRDefault="00931C8C" w:rsidP="00931C8C">
      <w:pPr>
        <w:rPr>
          <w:rFonts w:hint="eastAsia"/>
        </w:rPr>
      </w:pPr>
      <w:r w:rsidRPr="00931C8C">
        <w:t>为进一步刻画图像局部区域的结构强度与可观测性，引入局部梯度能量（Local Gradient Energy, LGE）作为衡量像素邻域中结构信息丰富程度的度量指标。与仅依赖单个像素灰度值的光度一致性建模不同，局部梯度能量能够综合反映区域内的纹理变化与边缘结构特征。</w:t>
      </w:r>
    </w:p>
    <w:p w14:paraId="02544A9E" w14:textId="09C47320" w:rsidR="00931C8C" w:rsidRPr="00931C8C" w:rsidRDefault="00931C8C" w:rsidP="00931C8C">
      <w:pPr>
        <w:rPr>
          <w:rFonts w:hint="eastAsia"/>
        </w:rPr>
      </w:pPr>
      <w:r w:rsidRPr="00931C8C">
        <w:t xml:space="preserve">首先，定义图像在像素 </w:t>
      </w:r>
      <m:oMath>
        <m:r>
          <m:rPr>
            <m:sty m:val="b"/>
          </m:rPr>
          <w:rPr>
            <w:rFonts w:ascii="Cambria Math" w:hAnsi="Cambria Math"/>
          </w:rPr>
          <m:t>u</m:t>
        </m:r>
      </m:oMath>
      <w:r w:rsidRPr="00931C8C">
        <w:t>处的梯度为：</w:t>
      </w:r>
    </w:p>
    <w:p w14:paraId="2BDB5C05" w14:textId="4BB45244" w:rsidR="003510F8" w:rsidRPr="003510F8" w:rsidRDefault="003510F8" w:rsidP="003510F8">
      <w:pPr>
        <w:rPr>
          <w:rFonts w:hint="eastAsia"/>
        </w:rPr>
      </w:pPr>
      <m:oMathPara>
        <m:oMath>
          <m:r>
            <m:rPr>
              <m:sty m:val="p"/>
            </m:rPr>
            <w:rPr>
              <w:rFonts w:ascii="Cambria Math" w:hAnsi="Cambria Math"/>
            </w:rPr>
            <m:t>∇</m:t>
          </m:r>
          <m:r>
            <w:rPr>
              <w:rFonts w:ascii="Cambria Math" w:hAnsi="Cambria Math"/>
            </w:rPr>
            <m:t>I(</m:t>
          </m:r>
          <m:r>
            <m:rPr>
              <m:sty m:val="b"/>
            </m:rPr>
            <w:rPr>
              <w:rFonts w:ascii="Cambria Math" w:hAnsi="Cambria Math"/>
            </w:rPr>
            <m:t>u</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y</m:t>
                      </m:r>
                    </m:den>
                  </m:f>
                </m:e>
              </m:eqArr>
            </m:e>
          </m:d>
        </m:oMath>
      </m:oMathPara>
    </w:p>
    <w:p w14:paraId="3BB1ABAA" w14:textId="77777777" w:rsidR="00931C8C" w:rsidRPr="00931C8C" w:rsidRDefault="00931C8C" w:rsidP="00931C8C">
      <w:pPr>
        <w:rPr>
          <w:rFonts w:hint="eastAsia"/>
        </w:rPr>
      </w:pPr>
      <w:r w:rsidRPr="00931C8C">
        <w:t>其梯度幅值定义为：</w:t>
      </w:r>
    </w:p>
    <w:p w14:paraId="7952D6F1" w14:textId="5FC4E852" w:rsidR="003510F8" w:rsidRPr="003510F8" w:rsidRDefault="003510F8" w:rsidP="003510F8">
      <w:pPr>
        <w:rPr>
          <w:rFonts w:hint="eastAsia"/>
        </w:rPr>
      </w:pPr>
      <m:oMathPara>
        <m:oMath>
          <m:r>
            <m:rPr>
              <m:sty m:val="p"/>
            </m:rPr>
            <w:rPr>
              <w:rFonts w:ascii="Cambria Math" w:hAnsi="Cambria Math"/>
            </w:rPr>
            <m:t>∥∇</m:t>
          </m:r>
          <m:r>
            <w:rPr>
              <w:rFonts w:ascii="Cambria Math" w:hAnsi="Cambria Math"/>
            </w:rPr>
            <m:t>I(</m:t>
          </m:r>
          <m:r>
            <m:rPr>
              <m:sty m:val="b"/>
            </m:rP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x</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y</m:t>
                          </m:r>
                        </m:den>
                      </m:f>
                    </m:e>
                  </m:d>
                </m:e>
                <m:sup>
                  <m:r>
                    <w:rPr>
                      <w:rFonts w:ascii="Cambria Math" w:hAnsi="Cambria Math"/>
                    </w:rPr>
                    <m:t>2</m:t>
                  </m:r>
                </m:sup>
              </m:sSup>
            </m:e>
          </m:rad>
        </m:oMath>
      </m:oMathPara>
    </w:p>
    <w:p w14:paraId="1E4C8C1A" w14:textId="77777777" w:rsidR="00931C8C" w:rsidRDefault="00931C8C" w:rsidP="003510F8">
      <w:pPr>
        <w:rPr>
          <w:rFonts w:hint="eastAsia"/>
        </w:rPr>
      </w:pPr>
      <w:r w:rsidRPr="00931C8C">
        <w:t xml:space="preserve">在此基础上，在以像素 </w:t>
      </w:r>
      <m:oMath>
        <m:r>
          <m:rPr>
            <m:sty m:val="b"/>
          </m:rPr>
          <w:rPr>
            <w:rFonts w:ascii="Cambria Math" w:hAnsi="Cambria Math"/>
          </w:rPr>
          <m:t>u</m:t>
        </m:r>
      </m:oMath>
      <w:r w:rsidRPr="00931C8C">
        <w:t xml:space="preserve">为中心的局部窗口 </w:t>
      </w:r>
      <m:oMath>
        <m:r>
          <m:rPr>
            <m:sty m:val="p"/>
          </m:rPr>
          <w:rPr>
            <w:rFonts w:ascii="Cambria Math" w:hAnsi="Cambria Math"/>
          </w:rPr>
          <m:t>Ω</m:t>
        </m:r>
        <m:r>
          <w:rPr>
            <w:rFonts w:ascii="Cambria Math" w:hAnsi="Cambria Math"/>
          </w:rPr>
          <m:t>(</m:t>
        </m:r>
        <m:r>
          <m:rPr>
            <m:sty m:val="b"/>
          </m:rPr>
          <w:rPr>
            <w:rFonts w:ascii="Cambria Math" w:hAnsi="Cambria Math"/>
          </w:rPr>
          <m:t>u</m:t>
        </m:r>
        <m:r>
          <w:rPr>
            <w:rFonts w:ascii="Cambria Math" w:hAnsi="Cambria Math"/>
          </w:rPr>
          <m:t>)</m:t>
        </m:r>
      </m:oMath>
      <w:r w:rsidRPr="00931C8C">
        <w:t>内，定义局部梯度能量为：</w:t>
      </w:r>
    </w:p>
    <w:p w14:paraId="5A5D0C9A" w14:textId="5387DD95"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r>
            <m:rPr>
              <m:sty m:val="b"/>
            </m:rPr>
            <w:rPr>
              <w:rFonts w:ascii="Cambria Math" w:hAnsi="Cambria Math"/>
            </w:rPr>
            <m:t>u</m:t>
          </m:r>
          <m:r>
            <w:rPr>
              <w:rFonts w:ascii="Cambria Math" w:hAnsi="Cambria Math"/>
            </w:rPr>
            <m:t>)=</m:t>
          </m:r>
          <m:nary>
            <m:naryPr>
              <m:chr m:val="∑"/>
              <m:limLoc m:val="undOvr"/>
              <m:grow m:val="1"/>
              <m:supHide m:val="1"/>
              <m:ctrlPr>
                <w:rPr>
                  <w:rFonts w:ascii="Cambria Math" w:hAnsi="Cambria Math"/>
                </w:rPr>
              </m:ctrlPr>
            </m:naryPr>
            <m:sub>
              <m:r>
                <m:rPr>
                  <m:sty m:val="b"/>
                </m:rPr>
                <w:rPr>
                  <w:rFonts w:ascii="Cambria Math" w:hAnsi="Cambria Math"/>
                </w:rPr>
                <m:t>v</m:t>
              </m:r>
              <m:r>
                <w:rPr>
                  <w:rFonts w:ascii="Cambria Math" w:hAnsi="Cambria Math"/>
                </w:rPr>
                <m:t>∈</m:t>
              </m:r>
              <m:r>
                <m:rPr>
                  <m:sty m:val="p"/>
                </m:rPr>
                <w:rPr>
                  <w:rFonts w:ascii="Cambria Math" w:hAnsi="Cambria Math"/>
                </w:rPr>
                <m:t>Ω</m:t>
              </m:r>
              <m:r>
                <w:rPr>
                  <w:rFonts w:ascii="Cambria Math" w:hAnsi="Cambria Math"/>
                </w:rPr>
                <m:t>(</m:t>
              </m:r>
              <m:r>
                <m:rPr>
                  <m:sty m:val="b"/>
                </m:rPr>
                <w:rPr>
                  <w:rFonts w:ascii="Cambria Math" w:hAnsi="Cambria Math"/>
                </w:rPr>
                <m:t>u</m:t>
              </m:r>
              <m:r>
                <w:rPr>
                  <w:rFonts w:ascii="Cambria Math" w:hAnsi="Cambria Math"/>
                </w:rPr>
                <m:t>)</m:t>
              </m:r>
            </m:sub>
            <m:sup/>
            <m:e>
              <m:r>
                <m:rPr>
                  <m:sty m:val="p"/>
                </m:rPr>
                <w:rPr>
                  <w:rFonts w:ascii="Cambria Math" w:hAnsi="Cambria Math"/>
                </w:rPr>
                <m:t>∥∇</m:t>
              </m:r>
              <m:r>
                <w:rPr>
                  <w:rFonts w:ascii="Cambria Math" w:hAnsi="Cambria Math"/>
                </w:rPr>
                <m:t>I(</m:t>
              </m:r>
              <m:r>
                <m:rPr>
                  <m:sty m:val="b"/>
                </m:rPr>
                <w:rPr>
                  <w:rFonts w:ascii="Cambria Math" w:hAnsi="Cambria Math"/>
                </w:rPr>
                <m:t>v</m:t>
              </m:r>
              <m:r>
                <w:rPr>
                  <w:rFonts w:ascii="Cambria Math" w:hAnsi="Cambria Math"/>
                </w:rPr>
                <m:t>)</m:t>
              </m:r>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333A7A4F" w14:textId="29416027" w:rsidR="0017582F" w:rsidRDefault="0017582F" w:rsidP="003510F8">
      <w:pPr>
        <w:rPr>
          <w:rFonts w:hint="eastAsia"/>
        </w:rPr>
      </w:pPr>
      <w:r w:rsidRPr="0017582F">
        <w:t>该能量项对局部邻域内所有像素的梯度信息进行累积，从而有效抑制单点噪声的影响，并增强对区域整体结构特征的描述能力。</w:t>
      </w:r>
    </w:p>
    <w:p w14:paraId="1893DEEA" w14:textId="77777777" w:rsidR="0097175C" w:rsidRPr="0097175C" w:rsidRDefault="0097175C" w:rsidP="0097175C">
      <w:pPr>
        <w:ind w:firstLineChars="200" w:firstLine="440"/>
        <w:rPr>
          <w:rFonts w:hint="eastAsia"/>
        </w:rPr>
      </w:pPr>
      <w:r w:rsidRPr="0097175C">
        <w:t>局部梯度能量反映了图像区域内灰度变化的整体强度。具有较高梯度能量的区域通常包含明显的边缘、角点或纹理变化，其像素强度对相机位姿变化更为敏感，因此能够为位姿估计和地图优化提供更加稳定且可靠的几何约束。</w:t>
      </w:r>
    </w:p>
    <w:p w14:paraId="7BDB8561" w14:textId="77777777" w:rsidR="0097175C" w:rsidRPr="0097175C" w:rsidRDefault="0097175C" w:rsidP="0097175C">
      <w:pPr>
        <w:rPr>
          <w:rFonts w:hint="eastAsia"/>
        </w:rPr>
      </w:pPr>
      <w:r w:rsidRPr="0097175C">
        <w:t>相比之下，在梯度能量较低的区域（如大面积平坦表面或弱纹理区域），光度变化往往不足以形成有效约束，此时观测更容易受到成像噪声或光照变化的干扰。</w:t>
      </w:r>
    </w:p>
    <w:p w14:paraId="79A35DA9" w14:textId="75AFB968" w:rsidR="00274A05" w:rsidRDefault="0097175C" w:rsidP="006F5787">
      <w:pPr>
        <w:ind w:firstLineChars="200" w:firstLine="440"/>
        <w:rPr>
          <w:rFonts w:hint="eastAsia"/>
        </w:rPr>
      </w:pPr>
      <w:r w:rsidRPr="0097175C">
        <w:t>因此，局部梯度能量不仅能够作为衡量像素可观测性的有效指标，还可进一步用于对光度残差进行加权建模，使结构信息丰富的区域在优化过程中占据更高权重，而对低梯度区域的贡献进行抑制，从而提升系统在弱纹理和几何退化场景下的整体鲁棒性。</w:t>
      </w:r>
    </w:p>
    <w:p w14:paraId="60B2C718" w14:textId="751D790C" w:rsidR="003510F8" w:rsidRPr="003510F8" w:rsidRDefault="003510F8" w:rsidP="003510F8">
      <w:pPr>
        <w:rPr>
          <w:rFonts w:hint="eastAsia"/>
          <w:b/>
          <w:bCs/>
        </w:rPr>
      </w:pPr>
      <w:r w:rsidRPr="003510F8">
        <w:rPr>
          <w:b/>
          <w:bCs/>
        </w:rPr>
        <w:t>6 基于局部梯度能量的观测加权</w:t>
      </w:r>
    </w:p>
    <w:p w14:paraId="458CD011" w14:textId="77777777" w:rsidR="003510F8" w:rsidRPr="003510F8" w:rsidRDefault="003510F8" w:rsidP="003510F8">
      <w:pPr>
        <w:rPr>
          <w:rFonts w:hint="eastAsia"/>
        </w:rPr>
      </w:pPr>
      <w:r w:rsidRPr="003510F8">
        <w:lastRenderedPageBreak/>
        <w:t>在建图过程中，并非所有光度观测对位姿与地图优化具有相同贡献。为此，将局部梯度能量引入光度残差的加权建模中。</w:t>
      </w:r>
    </w:p>
    <w:p w14:paraId="4616E8AD" w14:textId="1D52EABF" w:rsidR="003510F8" w:rsidRPr="003510F8" w:rsidRDefault="003510F8" w:rsidP="003510F8">
      <w:pPr>
        <w:rPr>
          <w:rFonts w:hint="eastAsia"/>
        </w:rPr>
      </w:pPr>
      <w:r w:rsidRPr="003510F8">
        <w:t xml:space="preserve">对参考帧中第 </w:t>
      </w:r>
      <m:oMath>
        <m:r>
          <w:rPr>
            <w:rFonts w:ascii="Cambria Math" w:hAnsi="Cambria Math"/>
          </w:rPr>
          <m:t>j</m:t>
        </m:r>
      </m:oMath>
      <w:r w:rsidRPr="003510F8">
        <w:t>个投影点，定义其权重为：</w:t>
      </w:r>
    </w:p>
    <w:p w14:paraId="77E92024" w14:textId="3647DA98"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rj</m:t>
                  </m:r>
                </m:sub>
              </m:sSub>
              <m:r>
                <w:rPr>
                  <w:rFonts w:ascii="Cambria Math" w:hAnsi="Cambria Math"/>
                </w:rPr>
                <m:t>)</m:t>
              </m:r>
            </m:num>
            <m:den>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rj</m:t>
                  </m:r>
                </m:sub>
              </m:sSub>
              <m:r>
                <w:rPr>
                  <w:rFonts w:ascii="Cambria Math" w:hAnsi="Cambria Math"/>
                </w:rPr>
                <m:t>)+ϵ</m:t>
              </m:r>
            </m:den>
          </m:f>
        </m:oMath>
      </m:oMathPara>
    </w:p>
    <w:p w14:paraId="4583097A" w14:textId="6352EC1D" w:rsidR="003510F8" w:rsidRPr="003510F8" w:rsidRDefault="003510F8" w:rsidP="003510F8">
      <w:pPr>
        <w:rPr>
          <w:rFonts w:hint="eastAsia"/>
        </w:rPr>
      </w:pPr>
      <w:r w:rsidRPr="003510F8">
        <w:t xml:space="preserve">其中 </w:t>
      </w:r>
      <m:oMath>
        <m:r>
          <w:rPr>
            <w:rFonts w:ascii="Cambria Math" w:hAnsi="Cambria Math"/>
          </w:rPr>
          <m:t>ϵ</m:t>
        </m:r>
      </m:oMath>
      <w:r w:rsidRPr="003510F8">
        <w:t>为防止数值不稳定的正则项。</w:t>
      </w:r>
    </w:p>
    <w:p w14:paraId="1CBBE428" w14:textId="1059E29A" w:rsidR="003510F8" w:rsidRPr="003510F8" w:rsidRDefault="003510F8" w:rsidP="003510F8">
      <w:pPr>
        <w:rPr>
          <w:rFonts w:hint="eastAsia"/>
        </w:rPr>
      </w:pPr>
      <w:r w:rsidRPr="003510F8">
        <w:t>该权重使得结构信息丰富的区域在优化中占据更大影响，而低梯度区域的噪声影响被有效抑制。</w:t>
      </w:r>
    </w:p>
    <w:p w14:paraId="6F2C8B40" w14:textId="77777777" w:rsidR="003510F8" w:rsidRPr="003510F8" w:rsidRDefault="003510F8" w:rsidP="003510F8">
      <w:pPr>
        <w:rPr>
          <w:rFonts w:hint="eastAsia"/>
          <w:b/>
          <w:bCs/>
        </w:rPr>
      </w:pPr>
      <w:r w:rsidRPr="003510F8">
        <w:rPr>
          <w:b/>
          <w:bCs/>
        </w:rPr>
        <w:t>7 融合局部梯度能量的建图能量函数</w:t>
      </w:r>
    </w:p>
    <w:p w14:paraId="1AE70359" w14:textId="77777777" w:rsidR="003510F8" w:rsidRPr="003510F8" w:rsidRDefault="003510F8" w:rsidP="003510F8">
      <w:pPr>
        <w:rPr>
          <w:rFonts w:hint="eastAsia"/>
        </w:rPr>
      </w:pPr>
      <w:r w:rsidRPr="003510F8">
        <w:t>最终，结合局部梯度能量的光度一致性建图目标函数可表示为：</w:t>
      </w:r>
    </w:p>
    <w:p w14:paraId="2B7832CB" w14:textId="6356D595"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E</m:t>
              </m:r>
            </m:e>
            <m:sub>
              <m:r>
                <m:rPr>
                  <m:nor/>
                </m:rPr>
                <m:t>map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oMath>
      </m:oMathPara>
    </w:p>
    <w:p w14:paraId="0557609B" w14:textId="154C9258" w:rsidR="00A63371" w:rsidRDefault="003510F8">
      <w:pPr>
        <w:rPr>
          <w:rFonts w:hint="eastAsia"/>
        </w:rPr>
      </w:pPr>
      <w:r w:rsidRPr="003510F8">
        <w:t xml:space="preserve">该能量函数通过对相机位姿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d>
      </m:oMath>
      <w:r w:rsidRPr="003510F8">
        <w:t xml:space="preserve">和地图点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oMath>
      <w:r w:rsidRPr="003510F8">
        <w:t>进行联合优化，实现鲁棒的地图构建。</w:t>
      </w:r>
    </w:p>
    <w:p w14:paraId="39B04147" w14:textId="77777777" w:rsidR="00951CEE" w:rsidRPr="00951CEE" w:rsidRDefault="00951CEE" w:rsidP="00951CEE">
      <w:pPr>
        <w:rPr>
          <w:rFonts w:hint="eastAsia"/>
          <w:b/>
          <w:bCs/>
        </w:rPr>
      </w:pPr>
      <w:r w:rsidRPr="00951CEE">
        <w:rPr>
          <w:b/>
          <w:bCs/>
        </w:rPr>
        <w:t>8 小结性表述（可直接作为段落结尾）</w:t>
      </w:r>
    </w:p>
    <w:p w14:paraId="71C30C3A" w14:textId="7282469F" w:rsidR="00951CEE" w:rsidRDefault="00951CEE">
      <w:pPr>
        <w:rPr>
          <w:rFonts w:hint="eastAsia"/>
        </w:rPr>
      </w:pPr>
      <w:r w:rsidRPr="00951CEE">
        <w:t>综上所述，通过在建图过程中引入局部梯度能量，对图像局部结构信息进行显式建模，并将其作为光度残差的权重因子，可以有效增强弱纹理区域中具有稳定几何结构的观测约束，从而提升视觉 SLAM 系统在几何退化场景下的建图鲁棒性。</w:t>
      </w:r>
    </w:p>
    <w:p w14:paraId="56E67262" w14:textId="77777777" w:rsidR="0076297D" w:rsidRDefault="0076297D">
      <w:pPr>
        <w:rPr>
          <w:rFonts w:hint="eastAsia"/>
        </w:rPr>
      </w:pPr>
    </w:p>
    <w:p w14:paraId="4B8E10FC" w14:textId="46AC2324" w:rsidR="00ED1223" w:rsidRDefault="00ED1223" w:rsidP="00ED1223">
      <w:pPr>
        <w:rPr>
          <w:rFonts w:hint="eastAsia"/>
        </w:rPr>
      </w:pPr>
      <w:r>
        <w:rPr>
          <w:rFonts w:hint="eastAsia"/>
        </w:rPr>
        <w:t>3.3语义分割</w:t>
      </w:r>
    </w:p>
    <w:p w14:paraId="57397C13" w14:textId="12DAABCF" w:rsidR="00ED1223" w:rsidRDefault="00ED1223" w:rsidP="00ED1223">
      <w:pPr>
        <w:ind w:firstLineChars="200" w:firstLine="440"/>
        <w:rPr>
          <w:rFonts w:hint="eastAsia"/>
        </w:rPr>
      </w:pPr>
      <w:r w:rsidRPr="00ED1223">
        <w:t>在真实环境中，视觉 SLAM 系统常常面临动态目标频繁出现的问题，如行人、车辆等。这类动态物体会破坏多视几何约束，从而对位姿估计和地图构建产生显著干扰。为此，引入语义分割对图像中不同语义类别进行显式建模，以提升建图过程的鲁棒性。</w:t>
      </w:r>
    </w:p>
    <w:p w14:paraId="53EFD433" w14:textId="77777777" w:rsidR="002F1C30" w:rsidRPr="002F1C30" w:rsidRDefault="002F1C30" w:rsidP="002F1C30">
      <w:pPr>
        <w:rPr>
          <w:rFonts w:hint="eastAsia"/>
          <w:b/>
          <w:bCs/>
        </w:rPr>
      </w:pPr>
      <w:r w:rsidRPr="002F1C30">
        <w:rPr>
          <w:b/>
          <w:bCs/>
        </w:rPr>
        <w:t>10 语义分割表示与像素级建模</w:t>
      </w:r>
    </w:p>
    <w:p w14:paraId="32AC9A7F" w14:textId="170096C2" w:rsidR="002F1C30" w:rsidRPr="002F1C30" w:rsidRDefault="002F1C30" w:rsidP="002F1C30">
      <w:pPr>
        <w:rPr>
          <w:rFonts w:hint="eastAsia"/>
        </w:rPr>
      </w:pPr>
      <w:r w:rsidRPr="002F1C30">
        <w:t xml:space="preserve">给定第 </w:t>
      </w:r>
      <m:oMath>
        <m:r>
          <w:rPr>
            <w:rFonts w:ascii="Cambria Math" w:hAnsi="Cambria Math"/>
          </w:rPr>
          <m:t>i</m:t>
        </m:r>
      </m:oMath>
      <w:r w:rsidRPr="002F1C30">
        <w:t>帧图像，通过语义分割网络为每个像素赋予一个语义标签：</w:t>
      </w:r>
    </w:p>
    <w:p w14:paraId="22AFB82E" w14:textId="0ADC2B90" w:rsidR="002F1C30" w:rsidRPr="002F1C30" w:rsidRDefault="00000000" w:rsidP="002F1C30">
      <w:pPr>
        <w:rPr>
          <w:rFonts w:hint="eastAsia"/>
        </w:rPr>
      </w:pPr>
      <m:oMathPara>
        <m:oMath>
          <m:sSub>
            <m:sSubPr>
              <m:ctrlPr>
                <w:rPr>
                  <w:rFonts w:ascii="Cambria Math" w:hAnsi="Cambria Math"/>
                </w:rPr>
              </m:ctrlPr>
            </m:sSubPr>
            <m:e>
              <m:r>
                <m:rPr>
                  <m:scr m:val="script"/>
                </m:rPr>
                <w:rPr>
                  <w:rFonts w:ascii="Cambria Math" w:hAnsi="Cambria Math"/>
                </w:rPr>
                <m:t>S</m:t>
              </m:r>
            </m:e>
            <m:sub>
              <m:r>
                <w:rPr>
                  <w:rFonts w:ascii="Cambria Math" w:hAnsi="Cambria Math"/>
                </w:rPr>
                <m:t>i</m:t>
              </m:r>
            </m:sub>
          </m:sSub>
          <m:r>
            <w:rPr>
              <w:rFonts w:ascii="Cambria Math" w:hAnsi="Cambria Math"/>
            </w:rPr>
            <m:t>(</m:t>
          </m:r>
          <m:r>
            <m:rPr>
              <m:sty m:val="b"/>
            </m:rPr>
            <w:rPr>
              <w:rFonts w:ascii="Cambria Math" w:hAnsi="Cambria Math"/>
            </w:rPr>
            <m:t>u</m:t>
          </m:r>
          <m:r>
            <m:rPr>
              <m:scr m:val="script"/>
            </m:rPr>
            <w:rPr>
              <w:rFonts w:ascii="Cambria Math" w:hAnsi="Cambria Math"/>
            </w:rPr>
            <m:t>)∈C</m:t>
          </m:r>
        </m:oMath>
      </m:oMathPara>
    </w:p>
    <w:p w14:paraId="4A397F79" w14:textId="77777777" w:rsidR="002F1C30" w:rsidRPr="002F1C30" w:rsidRDefault="002F1C30" w:rsidP="002F1C30">
      <w:pPr>
        <w:rPr>
          <w:rFonts w:hint="eastAsia"/>
        </w:rPr>
      </w:pPr>
      <w:r w:rsidRPr="002F1C30">
        <w:t>其中：</w:t>
      </w:r>
    </w:p>
    <w:p w14:paraId="1ADC18BB" w14:textId="399AFCEB" w:rsidR="002F1C30" w:rsidRPr="002F1C30" w:rsidRDefault="002F1C30" w:rsidP="002F1C30">
      <w:pPr>
        <w:numPr>
          <w:ilvl w:val="0"/>
          <w:numId w:val="2"/>
        </w:numPr>
        <w:rPr>
          <w:rFonts w:hint="eastAsia"/>
        </w:rPr>
      </w:pPr>
      <m:oMath>
        <m:r>
          <m:rPr>
            <m:sty m:val="b"/>
          </m:rPr>
          <w:rPr>
            <w:rFonts w:ascii="Cambria Math" w:hAnsi="Cambria Math"/>
          </w:rPr>
          <m:t>u</m:t>
        </m:r>
      </m:oMath>
      <w:r w:rsidRPr="002F1C30">
        <w:t>为图像像素坐标</w:t>
      </w:r>
    </w:p>
    <w:p w14:paraId="08AD7443" w14:textId="4A11C3AD" w:rsidR="002F1C30" w:rsidRPr="002F1C30" w:rsidRDefault="002F1C30" w:rsidP="002F1C30">
      <w:pPr>
        <w:numPr>
          <w:ilvl w:val="0"/>
          <w:numId w:val="2"/>
        </w:numPr>
        <w:rPr>
          <w:rFonts w:hint="eastAsia"/>
        </w:rPr>
      </w:pPr>
      <m:oMath>
        <m:r>
          <m:rPr>
            <m:scr m:val="script"/>
          </m:rPr>
          <w:rPr>
            <w:rFonts w:ascii="Cambria Math" w:hAnsi="Cambria Math"/>
          </w:rPr>
          <m:t>C</m:t>
        </m:r>
      </m:oMath>
      <w:r w:rsidRPr="002F1C30">
        <w:t xml:space="preserve">表示预定义的语义类别集合（如 </w:t>
      </w:r>
      <w:r w:rsidRPr="002F1C30">
        <w:rPr>
          <w:i/>
          <w:iCs/>
        </w:rPr>
        <w:t>person, car, wall, floor</w:t>
      </w:r>
      <w:r w:rsidRPr="002F1C30">
        <w:t xml:space="preserve"> 等）</w:t>
      </w:r>
    </w:p>
    <w:p w14:paraId="0151D5E8" w14:textId="77777777" w:rsidR="002F1C30" w:rsidRPr="002F1C30" w:rsidRDefault="002F1C30" w:rsidP="002F1C30">
      <w:pPr>
        <w:rPr>
          <w:rFonts w:hint="eastAsia"/>
        </w:rPr>
      </w:pPr>
      <w:r w:rsidRPr="002F1C30">
        <w:lastRenderedPageBreak/>
        <w:t>在概率建模形式下，语义分割结果可表示为像素属于某一类别的概率：</w:t>
      </w:r>
    </w:p>
    <w:p w14:paraId="6509625B" w14:textId="3876D0CC" w:rsidR="002F1C30" w:rsidRPr="002F1C30" w:rsidRDefault="00000000" w:rsidP="002F1C3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r>
            <m:rPr>
              <m:sty m:val="b"/>
            </m:rPr>
            <w:rPr>
              <w:rFonts w:ascii="Cambria Math" w:hAnsi="Cambria Math"/>
            </w:rPr>
            <m:t>u</m:t>
          </m:r>
          <m:r>
            <w:rPr>
              <w:rFonts w:ascii="Cambria Math" w:hAnsi="Cambria Math"/>
            </w:rPr>
            <m:t>),c∈</m:t>
          </m:r>
          <m:r>
            <m:rPr>
              <m:scr m:val="script"/>
            </m:rPr>
            <w:rPr>
              <w:rFonts w:ascii="Cambria Math" w:hAnsi="Cambria Math"/>
            </w:rPr>
            <m:t>C</m:t>
          </m:r>
        </m:oMath>
      </m:oMathPara>
    </w:p>
    <w:p w14:paraId="340F27E8" w14:textId="77777777" w:rsidR="002F1C30" w:rsidRPr="002F1C30" w:rsidRDefault="002F1C30" w:rsidP="002F1C30">
      <w:pPr>
        <w:rPr>
          <w:rFonts w:hint="eastAsia"/>
          <w:b/>
          <w:bCs/>
        </w:rPr>
      </w:pPr>
      <w:r w:rsidRPr="002F1C30">
        <w:rPr>
          <w:b/>
          <w:bCs/>
        </w:rPr>
        <w:t>11 动态语义类别建模</w:t>
      </w:r>
    </w:p>
    <w:p w14:paraId="447AC9DF" w14:textId="70087F82" w:rsidR="002F1C30" w:rsidRPr="002F1C30" w:rsidRDefault="002F1C30" w:rsidP="002F1C30">
      <w:pPr>
        <w:rPr>
          <w:rFonts w:hint="eastAsia"/>
        </w:rPr>
      </w:pPr>
      <w:r w:rsidRPr="002F1C30">
        <w:t xml:space="preserve">根据先验知识，将语义类别集合 </w:t>
      </w:r>
      <m:oMath>
        <m:r>
          <m:rPr>
            <m:scr m:val="script"/>
          </m:rPr>
          <w:rPr>
            <w:rFonts w:ascii="Cambria Math" w:hAnsi="Cambria Math"/>
          </w:rPr>
          <m:t>C</m:t>
        </m:r>
      </m:oMath>
      <w:r w:rsidRPr="002F1C30">
        <w:t xml:space="preserve">划分为静态类别集合 </w:t>
      </w:r>
      <m:oMath>
        <m:sSub>
          <m:sSubPr>
            <m:ctrlPr>
              <w:rPr>
                <w:rFonts w:ascii="Cambria Math" w:hAnsi="Cambria Math"/>
              </w:rPr>
            </m:ctrlPr>
          </m:sSubPr>
          <m:e>
            <m:r>
              <m:rPr>
                <m:scr m:val="script"/>
              </m:rPr>
              <w:rPr>
                <w:rFonts w:ascii="Cambria Math" w:hAnsi="Cambria Math"/>
              </w:rPr>
              <m:t>C</m:t>
            </m:r>
          </m:e>
          <m:sub>
            <m:r>
              <m:rPr>
                <m:nor/>
              </m:rPr>
              <m:t>static</m:t>
            </m:r>
          </m:sub>
        </m:sSub>
      </m:oMath>
      <w:r w:rsidRPr="002F1C30">
        <w:t xml:space="preserve">与潜在动态类别集合 </w:t>
      </w:r>
      <m:oMath>
        <m:sSub>
          <m:sSubPr>
            <m:ctrlPr>
              <w:rPr>
                <w:rFonts w:ascii="Cambria Math" w:hAnsi="Cambria Math"/>
              </w:rPr>
            </m:ctrlPr>
          </m:sSubPr>
          <m:e>
            <m:r>
              <m:rPr>
                <m:scr m:val="script"/>
              </m:rPr>
              <w:rPr>
                <w:rFonts w:ascii="Cambria Math" w:hAnsi="Cambria Math"/>
              </w:rPr>
              <m:t>C</m:t>
            </m:r>
          </m:e>
          <m:sub>
            <m:r>
              <m:rPr>
                <m:nor/>
              </m:rPr>
              <m:t>dynamic</m:t>
            </m:r>
          </m:sub>
        </m:sSub>
      </m:oMath>
      <w:r w:rsidRPr="002F1C30">
        <w:t>：</w:t>
      </w:r>
    </w:p>
    <w:p w14:paraId="359F3AA4" w14:textId="4134FF05" w:rsidR="002F1C30" w:rsidRPr="002F1C30" w:rsidRDefault="002F1C30" w:rsidP="002F1C30">
      <w:pPr>
        <w:rPr>
          <w:rFonts w:hint="eastAsia"/>
        </w:rPr>
      </w:pPr>
      <m:oMathPara>
        <m:oMath>
          <m:r>
            <m:rPr>
              <m:scr m:val="script"/>
            </m:rPr>
            <w:rPr>
              <w:rFonts w:ascii="Cambria Math" w:hAnsi="Cambria Math"/>
            </w:rPr>
            <m:t>C=</m:t>
          </m:r>
          <m:sSub>
            <m:sSubPr>
              <m:ctrlPr>
                <w:rPr>
                  <w:rFonts w:ascii="Cambria Math" w:hAnsi="Cambria Math"/>
                </w:rPr>
              </m:ctrlPr>
            </m:sSubPr>
            <m:e>
              <m:r>
                <m:rPr>
                  <m:scr m:val="script"/>
                </m:rPr>
                <w:rPr>
                  <w:rFonts w:ascii="Cambria Math" w:hAnsi="Cambria Math"/>
                </w:rPr>
                <m:t>C</m:t>
              </m:r>
            </m:e>
            <m:sub>
              <m:r>
                <m:rPr>
                  <m:nor/>
                </m:rPr>
                <m:t>static</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dynamic</m:t>
              </m:r>
            </m:sub>
          </m:sSub>
        </m:oMath>
      </m:oMathPara>
    </w:p>
    <w:p w14:paraId="38997C1F" w14:textId="787E2AB6" w:rsidR="002F1C30" w:rsidRPr="002F1C30" w:rsidRDefault="002F1C30" w:rsidP="002F1C30">
      <w:pPr>
        <w:rPr>
          <w:rFonts w:hint="eastAsia"/>
        </w:rPr>
      </w:pPr>
      <w:r w:rsidRPr="002F1C30">
        <w:t xml:space="preserve">当像素 </w:t>
      </w:r>
      <m:oMath>
        <m:r>
          <m:rPr>
            <m:sty m:val="b"/>
          </m:rPr>
          <w:rPr>
            <w:rFonts w:ascii="Cambria Math" w:hAnsi="Cambria Math"/>
          </w:rPr>
          <m:t>u</m:t>
        </m:r>
      </m:oMath>
      <w:r w:rsidRPr="002F1C30">
        <w:t>属于潜在动态类别时，其对应的几何观测不再满足静态世界假设。</w:t>
      </w:r>
    </w:p>
    <w:p w14:paraId="733B833B" w14:textId="77777777" w:rsidR="002F1C30" w:rsidRPr="002F1C30" w:rsidRDefault="00000000" w:rsidP="002F1C30">
      <w:pPr>
        <w:rPr>
          <w:rFonts w:hint="eastAsia"/>
        </w:rPr>
      </w:pPr>
      <w:r>
        <w:pict w14:anchorId="63E6182A">
          <v:rect id="_x0000_i1025" style="width:0;height:1.5pt" o:hralign="center" o:hrstd="t" o:hr="t" fillcolor="#a0a0a0" stroked="f"/>
        </w:pict>
      </w:r>
    </w:p>
    <w:p w14:paraId="4D2663B2" w14:textId="77777777" w:rsidR="002F1C30" w:rsidRPr="002F1C30" w:rsidRDefault="002F1C30" w:rsidP="002F1C30">
      <w:pPr>
        <w:rPr>
          <w:rFonts w:hint="eastAsia"/>
          <w:b/>
          <w:bCs/>
        </w:rPr>
      </w:pPr>
      <w:r w:rsidRPr="002F1C30">
        <w:rPr>
          <w:b/>
          <w:bCs/>
        </w:rPr>
        <w:t>12 语义一致性权重建模</w:t>
      </w:r>
    </w:p>
    <w:p w14:paraId="54CB87D8" w14:textId="796D3828" w:rsidR="002F1C30" w:rsidRPr="002F1C30" w:rsidRDefault="002F1C30" w:rsidP="002F1C30">
      <w:pPr>
        <w:rPr>
          <w:rFonts w:hint="eastAsia"/>
        </w:rPr>
      </w:pPr>
      <w:r w:rsidRPr="002F1C30">
        <w:t xml:space="preserve">为将语义信息引入建图过程，对每个投影点 </w:t>
      </w:r>
      <m:oMath>
        <m:sSub>
          <m:sSubPr>
            <m:ctrlPr>
              <w:rPr>
                <w:rFonts w:ascii="Cambria Math" w:hAnsi="Cambria Math"/>
              </w:rPr>
            </m:ctrlPr>
          </m:sSubPr>
          <m:e>
            <m:r>
              <m:rPr>
                <m:sty m:val="b"/>
              </m:rPr>
              <w:rPr>
                <w:rFonts w:ascii="Cambria Math" w:hAnsi="Cambria Math"/>
              </w:rPr>
              <m:t>u</m:t>
            </m:r>
          </m:e>
          <m:sub>
            <m:r>
              <w:rPr>
                <w:rFonts w:ascii="Cambria Math" w:hAnsi="Cambria Math"/>
              </w:rPr>
              <m:t>ij</m:t>
            </m:r>
          </m:sub>
        </m:sSub>
      </m:oMath>
      <w:r w:rsidRPr="002F1C30">
        <w:t>定义语义权重：</w:t>
      </w:r>
    </w:p>
    <w:p w14:paraId="1F273DB1" w14:textId="292845A6" w:rsidR="002F1C30" w:rsidRPr="002F1C30" w:rsidRDefault="00000000" w:rsidP="002F1C30">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=1-</m:t>
          </m:r>
          <m:nary>
            <m:naryPr>
              <m:chr m:val="∑"/>
              <m:limLoc m:val="undOvr"/>
              <m:grow m:val="1"/>
              <m:supHide m:val="1"/>
              <m:ctrlPr>
                <w:rPr>
                  <w:rFonts w:ascii="Cambria Math" w:hAnsi="Cambria Math"/>
                </w:rPr>
              </m:ctrlPr>
            </m:naryPr>
            <m:sub>
              <m:r>
                <w:rPr>
                  <w:rFonts w:ascii="Cambria Math" w:hAnsi="Cambria Math"/>
                </w:rPr>
                <m:t>c∈</m:t>
              </m:r>
              <m:sSub>
                <m:sSubPr>
                  <m:ctrlPr>
                    <w:rPr>
                      <w:rFonts w:ascii="Cambria Math" w:hAnsi="Cambria Math"/>
                    </w:rPr>
                  </m:ctrlPr>
                </m:sSubPr>
                <m:e>
                  <m:r>
                    <m:rPr>
                      <m:scr m:val="script"/>
                    </m:rPr>
                    <w:rPr>
                      <w:rFonts w:ascii="Cambria Math" w:hAnsi="Cambria Math"/>
                    </w:rPr>
                    <m:t>C</m:t>
                  </m:r>
                </m:e>
                <m:sub>
                  <m:r>
                    <m:rPr>
                      <m:nor/>
                    </m:rPr>
                    <m:t>dynamic</m:t>
                  </m:r>
                </m:sub>
              </m:sSub>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(c∣</m:t>
          </m:r>
          <m:sSub>
            <m:sSubPr>
              <m:ctrlPr>
                <w:rPr>
                  <w:rFonts w:ascii="Cambria Math" w:hAnsi="Cambria Math"/>
                </w:rPr>
              </m:ctrlPr>
            </m:sSubPr>
            <m:e>
              <m:r>
                <m:rPr>
                  <m:sty m:val="b"/>
                </m:rPr>
                <w:rPr>
                  <w:rFonts w:ascii="Cambria Math" w:hAnsi="Cambria Math"/>
                </w:rPr>
                <m:t>u</m:t>
              </m:r>
            </m:e>
            <m:sub>
              <m:r>
                <w:rPr>
                  <w:rFonts w:ascii="Cambria Math" w:hAnsi="Cambria Math"/>
                </w:rPr>
                <m:t>ij</m:t>
              </m:r>
            </m:sub>
          </m:sSub>
          <m:r>
            <w:rPr>
              <w:rFonts w:ascii="Cambria Math" w:hAnsi="Cambria Math"/>
            </w:rPr>
            <m:t>)</m:t>
          </m:r>
        </m:oMath>
      </m:oMathPara>
    </w:p>
    <w:p w14:paraId="3F766912" w14:textId="77777777" w:rsidR="002F1C30" w:rsidRPr="002F1C30" w:rsidRDefault="002F1C30" w:rsidP="002F1C30">
      <w:pPr>
        <w:rPr>
          <w:rFonts w:hint="eastAsia"/>
        </w:rPr>
      </w:pPr>
      <w:r w:rsidRPr="002F1C30">
        <w:t>该权重反映了当前观测属于静态区域的可信度：</w:t>
      </w:r>
    </w:p>
    <w:p w14:paraId="3CA9B31A" w14:textId="77777777" w:rsidR="002F1C30" w:rsidRPr="002F1C30" w:rsidRDefault="002F1C30" w:rsidP="002F1C30">
      <w:pPr>
        <w:numPr>
          <w:ilvl w:val="0"/>
          <w:numId w:val="3"/>
        </w:numPr>
        <w:rPr>
          <w:rFonts w:hint="eastAsia"/>
        </w:rPr>
      </w:pPr>
      <w:r w:rsidRPr="002F1C30">
        <w:t>若像素高概率属于动态类别，则权重趋近于 0</w:t>
      </w:r>
    </w:p>
    <w:p w14:paraId="63B7F284" w14:textId="65B69B9B" w:rsidR="002F1C30" w:rsidRPr="002F1C30" w:rsidRDefault="002F1C30" w:rsidP="002F1C30">
      <w:pPr>
        <w:numPr>
          <w:ilvl w:val="0"/>
          <w:numId w:val="3"/>
        </w:numPr>
        <w:rPr>
          <w:rFonts w:hint="eastAsia"/>
        </w:rPr>
      </w:pPr>
      <w:r w:rsidRPr="002F1C30">
        <w:t>若像素属于静态类别，则权重趋近于 1</w:t>
      </w:r>
    </w:p>
    <w:p w14:paraId="22DFAF29" w14:textId="77777777" w:rsidR="002F1C30" w:rsidRPr="002F1C30" w:rsidRDefault="002F1C30" w:rsidP="002F1C30">
      <w:pPr>
        <w:rPr>
          <w:rFonts w:hint="eastAsia"/>
          <w:b/>
          <w:bCs/>
        </w:rPr>
      </w:pPr>
      <w:r w:rsidRPr="002F1C30">
        <w:rPr>
          <w:b/>
          <w:bCs/>
        </w:rPr>
        <w:t>13 语义约束下的光度残差建模</w:t>
      </w:r>
    </w:p>
    <w:p w14:paraId="7A4F7F5F" w14:textId="77777777" w:rsidR="002F1C30" w:rsidRPr="002F1C30" w:rsidRDefault="002F1C30" w:rsidP="002F1C30">
      <w:pPr>
        <w:rPr>
          <w:rFonts w:hint="eastAsia"/>
        </w:rPr>
      </w:pPr>
      <w:r w:rsidRPr="002F1C30">
        <w:t>在语义感知建图中，光度残差形式保持不变，但其对优化的影响受到语义权重调制：</w:t>
      </w:r>
    </w:p>
    <w:p w14:paraId="7AC66E58" w14:textId="2EFA6023" w:rsidR="002F1C30" w:rsidRPr="002F1C30" w:rsidRDefault="00000000" w:rsidP="002F1C30">
      <w:pPr>
        <w:rPr>
          <w:rFonts w:hint="eastAsia"/>
        </w:rPr>
      </w:pPr>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m:t>photo</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oMath>
      </m:oMathPara>
    </w:p>
    <w:p w14:paraId="29841277" w14:textId="77777777" w:rsidR="002F1C30" w:rsidRPr="002F1C30" w:rsidRDefault="002F1C30" w:rsidP="002F1C30">
      <w:pPr>
        <w:rPr>
          <w:rFonts w:hint="eastAsia"/>
          <w:b/>
          <w:bCs/>
        </w:rPr>
      </w:pPr>
      <w:r w:rsidRPr="002F1C30">
        <w:rPr>
          <w:b/>
          <w:bCs/>
        </w:rPr>
        <w:t>14 融合语义分割的建图能量函数</w:t>
      </w:r>
    </w:p>
    <w:p w14:paraId="4AC539AB" w14:textId="77777777" w:rsidR="002F1C30" w:rsidRPr="002F1C30" w:rsidRDefault="002F1C30" w:rsidP="002F1C30">
      <w:pPr>
        <w:rPr>
          <w:rFonts w:hint="eastAsia"/>
        </w:rPr>
      </w:pPr>
      <w:r w:rsidRPr="002F1C30">
        <w:t>引入语义权重后，语义感知的光度一致性建图目标函数可表示为：</w:t>
      </w:r>
    </w:p>
    <w:p w14:paraId="0B42382E" w14:textId="0866E4A7" w:rsidR="002F1C30" w:rsidRPr="002F1C30" w:rsidRDefault="00000000" w:rsidP="002F1C30">
      <w:pPr>
        <w:rPr>
          <w:rFonts w:hint="eastAsia"/>
        </w:rPr>
      </w:pPr>
      <m:oMathPara>
        <m:oMath>
          <m:sSubSup>
            <m:sSubSupPr>
              <m:ctrlPr>
                <w:rPr>
                  <w:rFonts w:ascii="Cambria Math" w:hAnsi="Cambria Math"/>
                </w:rPr>
              </m:ctrlPr>
            </m:sSubSupPr>
            <m:e>
              <m:r>
                <w:rPr>
                  <w:rFonts w:ascii="Cambria Math" w:hAnsi="Cambria Math"/>
                </w:rPr>
                <m:t>E</m:t>
              </m:r>
            </m:e>
            <m:sub>
              <m:r>
                <m:rPr>
                  <m:nor/>
                </m:rPr>
                <m:t>map</m:t>
              </m:r>
            </m:sub>
            <m:sup>
              <m:r>
                <m:rPr>
                  <m:nor/>
                </m:rPr>
                <m:t>sem</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e>
          </m:nary>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oMath>
      </m:oMathPara>
    </w:p>
    <w:p w14:paraId="5CD5EA93" w14:textId="3A0A6F70" w:rsidR="002F1C30" w:rsidRPr="002F1C30" w:rsidRDefault="002F1C30" w:rsidP="002F1C30">
      <w:pPr>
        <w:rPr>
          <w:rFonts w:hint="eastAsia"/>
        </w:rPr>
      </w:pPr>
      <w:r w:rsidRPr="002F1C30">
        <w:t>该建模方式在优化过程中显式抑制来自动态区域的误差项，从而避免动态目标对地图结构与相机位姿估计的负面影响。</w:t>
      </w:r>
    </w:p>
    <w:p w14:paraId="1594DF59" w14:textId="77777777" w:rsidR="002F1C30" w:rsidRPr="002F1C30" w:rsidRDefault="002F1C30" w:rsidP="002F1C30">
      <w:pPr>
        <w:rPr>
          <w:rFonts w:hint="eastAsia"/>
          <w:b/>
          <w:bCs/>
        </w:rPr>
      </w:pPr>
      <w:r w:rsidRPr="002F1C30">
        <w:rPr>
          <w:b/>
          <w:bCs/>
        </w:rPr>
        <w:t>15 语义引导的地图点筛选与维护（可选）</w:t>
      </w:r>
    </w:p>
    <w:p w14:paraId="0B4919EC" w14:textId="77777777" w:rsidR="002F1C30" w:rsidRPr="002F1C30" w:rsidRDefault="002F1C30" w:rsidP="002F1C30">
      <w:pPr>
        <w:rPr>
          <w:rFonts w:hint="eastAsia"/>
        </w:rPr>
      </w:pPr>
      <w:r w:rsidRPr="002F1C30">
        <w:t>在地图维护阶段，可利用语义信息对地图点进行筛选。若某一地图点在多帧中持续被观测为动态类别，则将其从地图中移除：</w:t>
      </w:r>
    </w:p>
    <w:p w14:paraId="0E743C3E" w14:textId="588569FC" w:rsidR="002F1C30" w:rsidRPr="002F1C30" w:rsidRDefault="002F1C30" w:rsidP="002F1C30">
      <w:pPr>
        <w:rPr>
          <w:rFonts w:hint="eastAsia"/>
        </w:rPr>
      </w:pPr>
      <m:oMathPara>
        <m:oMath>
          <m:r>
            <m:rPr>
              <m:nor/>
            </m:rPr>
            <w:lastRenderedPageBreak/>
            <m:t xml:space="preserve">if </m:t>
          </m:r>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]&lt;</m:t>
          </m:r>
          <m:sSub>
            <m:sSubPr>
              <m:ctrlPr>
                <w:rPr>
                  <w:rFonts w:ascii="Cambria Math" w:hAnsi="Cambria Math"/>
                </w:rPr>
              </m:ctrlPr>
            </m:sSubPr>
            <m:e>
              <m:r>
                <w:rPr>
                  <w:rFonts w:ascii="Cambria Math" w:hAnsi="Cambria Math"/>
                </w:rPr>
                <m:t>τ</m:t>
              </m:r>
            </m:e>
            <m:sub>
              <m:r>
                <m:rPr>
                  <m:nor/>
                </m:rPr>
                <m:t>sem</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r>
            <m:rPr>
              <m:sty m:val="p"/>
            </m:rPr>
            <w:rPr>
              <w:rFonts w:ascii="Cambria Math" w:hAnsi="Cambria Math"/>
            </w:rPr>
            <m:t>∉</m:t>
          </m:r>
          <m:r>
            <m:rPr>
              <m:scr m:val="script"/>
            </m:rPr>
            <w:rPr>
              <w:rFonts w:ascii="Cambria Math" w:hAnsi="Cambria Math"/>
            </w:rPr>
            <m:t>M</m:t>
          </m:r>
        </m:oMath>
      </m:oMathPara>
    </w:p>
    <w:p w14:paraId="24640721" w14:textId="6F4C2DC9" w:rsidR="002F1C30" w:rsidRPr="002F1C30" w:rsidRDefault="002F1C30" w:rsidP="002F1C30">
      <w:pPr>
        <w:rPr>
          <w:rFonts w:hint="eastAsia"/>
        </w:rPr>
      </w:pPr>
      <w:r w:rsidRPr="002F1C30">
        <w:t xml:space="preserve">其中 </w:t>
      </w:r>
      <m:oMath>
        <m:sSub>
          <m:sSubPr>
            <m:ctrlPr>
              <w:rPr>
                <w:rFonts w:ascii="Cambria Math" w:hAnsi="Cambria Math"/>
              </w:rPr>
            </m:ctrlPr>
          </m:sSubPr>
          <m:e>
            <m:r>
              <w:rPr>
                <w:rFonts w:ascii="Cambria Math" w:hAnsi="Cambria Math"/>
              </w:rPr>
              <m:t>τ</m:t>
            </m:r>
          </m:e>
          <m:sub>
            <m:r>
              <m:rPr>
                <m:nor/>
              </m:rPr>
              <m:t>sem</m:t>
            </m:r>
          </m:sub>
        </m:sSub>
      </m:oMath>
      <w:r w:rsidRPr="002F1C30">
        <w:t>为语义可信度阈值。</w:t>
      </w:r>
    </w:p>
    <w:p w14:paraId="2C724645" w14:textId="77777777" w:rsidR="002F1C30" w:rsidRPr="002F1C30" w:rsidRDefault="002F1C30" w:rsidP="002F1C30">
      <w:pPr>
        <w:rPr>
          <w:rFonts w:hint="eastAsia"/>
          <w:b/>
          <w:bCs/>
        </w:rPr>
      </w:pPr>
      <w:r w:rsidRPr="002F1C30">
        <w:rPr>
          <w:b/>
          <w:bCs/>
        </w:rPr>
        <w:t>16 与局部梯度能量的统一建图模型（自然过渡）</w:t>
      </w:r>
    </w:p>
    <w:p w14:paraId="36FE9145" w14:textId="637A0AE3" w:rsidR="002F1C30" w:rsidRPr="002F1C30" w:rsidRDefault="002F1C30" w:rsidP="002F1C30">
      <w:pPr>
        <w:rPr>
          <w:rFonts w:hint="eastAsia"/>
        </w:rPr>
      </w:pPr>
      <w:r w:rsidRPr="002F1C30">
        <w:t xml:space="preserve">结合前述局部梯度能量权重 </w:t>
      </w:r>
      <m:oMath>
        <m:sSubSup>
          <m:sSubSupPr>
            <m:ctrlPr>
              <w:rPr>
                <w:rFonts w:ascii="Cambria Math" w:hAnsi="Cambria Math"/>
              </w:rPr>
            </m:ctrlPr>
          </m:sSubSupPr>
          <m:e>
            <m:r>
              <w:rPr>
                <w:rFonts w:ascii="Cambria Math" w:hAnsi="Cambria Math"/>
              </w:rPr>
              <m:t>w</m:t>
            </m:r>
          </m:e>
          <m:sub>
            <m:r>
              <w:rPr>
                <w:rFonts w:ascii="Cambria Math" w:hAnsi="Cambria Math"/>
              </w:rPr>
              <m:t>j</m:t>
            </m:r>
          </m:sub>
          <m:sup>
            <m:r>
              <m:rPr>
                <m:nor/>
              </m:rPr>
              <m:t>LGE</m:t>
            </m:r>
          </m:sup>
        </m:sSubSup>
      </m:oMath>
      <w:r w:rsidRPr="002F1C30">
        <w:t xml:space="preserve">与语义权重 </w:t>
      </w:r>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oMath>
      <w:r w:rsidRPr="002F1C30">
        <w:t>，最终建图目标函数可统一表示为：</w:t>
      </w:r>
    </w:p>
    <w:p w14:paraId="5F17D37D" w14:textId="5C133018" w:rsidR="002F1C30" w:rsidRPr="002F1C30" w:rsidRDefault="00000000" w:rsidP="002F1C30">
      <w:pPr>
        <w:rPr>
          <w:rFonts w:hint="eastAsia"/>
        </w:rPr>
      </w:pPr>
      <m:oMathPara>
        <m:oMath>
          <m:sSubSup>
            <m:sSubSupPr>
              <m:ctrlPr>
                <w:rPr>
                  <w:rFonts w:ascii="Cambria Math" w:hAnsi="Cambria Math"/>
                </w:rPr>
              </m:ctrlPr>
            </m:sSubSupPr>
            <m:e>
              <m:r>
                <w:rPr>
                  <w:rFonts w:ascii="Cambria Math" w:hAnsi="Cambria Math"/>
                </w:rPr>
                <m:t>E</m:t>
              </m:r>
            </m:e>
            <m:sub>
              <m:r>
                <m:rPr>
                  <m:nor/>
                </m:rPr>
                <m:t>map</m:t>
              </m:r>
            </m:sub>
            <m:sup>
              <m:r>
                <m:rPr>
                  <m:nor/>
                </m:rPr>
                <m:t>LGE+Sem</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m:rPr>
                      <m:nor/>
                    </m:rPr>
                    <m:t>LGE</m:t>
                  </m:r>
                </m:sup>
              </m:sSubSup>
            </m:e>
          </m:nary>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r>
            <m:rPr>
              <m:sty m:val="p"/>
            </m:rPr>
            <w:br/>
          </m:r>
        </m:oMath>
      </m:oMathPara>
    </w:p>
    <w:p w14:paraId="5642913A" w14:textId="57A94F45" w:rsidR="002F1C30" w:rsidRPr="002F1C30" w:rsidRDefault="002F1C30" w:rsidP="002F1C30">
      <w:pPr>
        <w:rPr>
          <w:rFonts w:hint="eastAsia"/>
        </w:rPr>
      </w:pPr>
      <w:r w:rsidRPr="002F1C30">
        <w:t>该联合模型在</w:t>
      </w:r>
      <w:r w:rsidRPr="002F1C30">
        <w:rPr>
          <w:b/>
          <w:bCs/>
        </w:rPr>
        <w:t>低层几何结构增强</w:t>
      </w:r>
      <w:r w:rsidRPr="002F1C30">
        <w:t>与</w:t>
      </w:r>
      <w:r w:rsidRPr="002F1C30">
        <w:rPr>
          <w:b/>
          <w:bCs/>
        </w:rPr>
        <w:t>高层语义可信性建模</w:t>
      </w:r>
      <w:r w:rsidRPr="002F1C30">
        <w:t>之间形成互补，从而提升系统在弱纹理与动态环境中的整体鲁棒性。</w:t>
      </w:r>
    </w:p>
    <w:p w14:paraId="52CA44F2" w14:textId="77777777" w:rsidR="002F1C30" w:rsidRPr="002F1C30" w:rsidRDefault="002F1C30" w:rsidP="002F1C30">
      <w:pPr>
        <w:rPr>
          <w:rFonts w:hint="eastAsia"/>
          <w:b/>
          <w:bCs/>
        </w:rPr>
      </w:pPr>
      <w:r w:rsidRPr="002F1C30">
        <w:rPr>
          <w:b/>
          <w:bCs/>
        </w:rPr>
        <w:t>17 小结性表述（论文可直接使用）</w:t>
      </w:r>
    </w:p>
    <w:p w14:paraId="34C3E0D1" w14:textId="77777777" w:rsidR="002F1C30" w:rsidRPr="002F1C30" w:rsidRDefault="002F1C30" w:rsidP="002F1C30">
      <w:pPr>
        <w:rPr>
          <w:rFonts w:hint="eastAsia"/>
        </w:rPr>
      </w:pPr>
      <w:r w:rsidRPr="002F1C30">
        <w:t>通过引入语义分割结果对动态目标进行显式建模，并将像素级语义可信度融入建图能量函数中，所提出的语义感知建图方法有效抑制了动态区域对多视几何约束的破坏，为复杂真实环境下的鲁棒视觉 SLAM 提供了重要支撑。</w:t>
      </w:r>
    </w:p>
    <w:p w14:paraId="6AA15D88" w14:textId="77777777" w:rsidR="00ED1223" w:rsidRPr="002F1C30" w:rsidRDefault="00ED1223">
      <w:pPr>
        <w:rPr>
          <w:rFonts w:hint="eastAsia"/>
        </w:rPr>
      </w:pPr>
    </w:p>
    <w:sectPr w:rsidR="00ED1223" w:rsidRPr="002F1C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6B8DF" w14:textId="77777777" w:rsidR="009B6205" w:rsidRDefault="009B6205" w:rsidP="002A660C">
      <w:pPr>
        <w:spacing w:after="0" w:line="240" w:lineRule="auto"/>
        <w:rPr>
          <w:rFonts w:hint="eastAsia"/>
        </w:rPr>
      </w:pPr>
      <w:r>
        <w:separator/>
      </w:r>
    </w:p>
  </w:endnote>
  <w:endnote w:type="continuationSeparator" w:id="0">
    <w:p w14:paraId="32EF211C" w14:textId="77777777" w:rsidR="009B6205" w:rsidRDefault="009B6205" w:rsidP="002A66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8974F" w14:textId="77777777" w:rsidR="009B6205" w:rsidRDefault="009B6205" w:rsidP="002A660C">
      <w:pPr>
        <w:spacing w:after="0" w:line="240" w:lineRule="auto"/>
        <w:rPr>
          <w:rFonts w:hint="eastAsia"/>
        </w:rPr>
      </w:pPr>
      <w:r>
        <w:separator/>
      </w:r>
    </w:p>
  </w:footnote>
  <w:footnote w:type="continuationSeparator" w:id="0">
    <w:p w14:paraId="6C4A2F6E" w14:textId="77777777" w:rsidR="009B6205" w:rsidRDefault="009B6205" w:rsidP="002A66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D556E"/>
    <w:multiLevelType w:val="multilevel"/>
    <w:tmpl w:val="46D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82A6D"/>
    <w:multiLevelType w:val="multilevel"/>
    <w:tmpl w:val="C94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541C9"/>
    <w:multiLevelType w:val="multilevel"/>
    <w:tmpl w:val="1A7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816329">
    <w:abstractNumId w:val="2"/>
  </w:num>
  <w:num w:numId="2" w16cid:durableId="1508640829">
    <w:abstractNumId w:val="1"/>
  </w:num>
  <w:num w:numId="3" w16cid:durableId="198738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01"/>
    <w:rsid w:val="0007050B"/>
    <w:rsid w:val="000E0F48"/>
    <w:rsid w:val="00136246"/>
    <w:rsid w:val="0017582F"/>
    <w:rsid w:val="00190AEC"/>
    <w:rsid w:val="00202CAF"/>
    <w:rsid w:val="00203808"/>
    <w:rsid w:val="002539B9"/>
    <w:rsid w:val="00274A05"/>
    <w:rsid w:val="002A660C"/>
    <w:rsid w:val="002C3280"/>
    <w:rsid w:val="002F1C30"/>
    <w:rsid w:val="003510F8"/>
    <w:rsid w:val="00386DB5"/>
    <w:rsid w:val="003A1C87"/>
    <w:rsid w:val="003D3435"/>
    <w:rsid w:val="003E6BAF"/>
    <w:rsid w:val="00425183"/>
    <w:rsid w:val="004429DE"/>
    <w:rsid w:val="004D40B7"/>
    <w:rsid w:val="00537FFB"/>
    <w:rsid w:val="005C696D"/>
    <w:rsid w:val="00632009"/>
    <w:rsid w:val="00635C64"/>
    <w:rsid w:val="00637C25"/>
    <w:rsid w:val="006526CF"/>
    <w:rsid w:val="006B539C"/>
    <w:rsid w:val="006F5787"/>
    <w:rsid w:val="0076297D"/>
    <w:rsid w:val="007F34CE"/>
    <w:rsid w:val="00931C8C"/>
    <w:rsid w:val="00951CEE"/>
    <w:rsid w:val="0097175C"/>
    <w:rsid w:val="00992D52"/>
    <w:rsid w:val="009B6205"/>
    <w:rsid w:val="009F209E"/>
    <w:rsid w:val="00A63371"/>
    <w:rsid w:val="00BD68FA"/>
    <w:rsid w:val="00BF3ADF"/>
    <w:rsid w:val="00CD1FDC"/>
    <w:rsid w:val="00D5209C"/>
    <w:rsid w:val="00D7260F"/>
    <w:rsid w:val="00D74B29"/>
    <w:rsid w:val="00D90D8C"/>
    <w:rsid w:val="00DA40D2"/>
    <w:rsid w:val="00DB7295"/>
    <w:rsid w:val="00DE08BD"/>
    <w:rsid w:val="00E46D54"/>
    <w:rsid w:val="00ED0C00"/>
    <w:rsid w:val="00ED1223"/>
    <w:rsid w:val="00F019E4"/>
    <w:rsid w:val="00F050E2"/>
    <w:rsid w:val="00F37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3D83BA"/>
  <w14:discardImageEditingData/>
  <w15:chartTrackingRefBased/>
  <w15:docId w15:val="{3FABEB4B-A5CB-45F8-9FB9-4A9AB585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7D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37D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7D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7D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7D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7D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7D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7D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7D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7D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37D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7D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7D01"/>
    <w:rPr>
      <w:rFonts w:cstheme="majorBidi"/>
      <w:color w:val="0F4761" w:themeColor="accent1" w:themeShade="BF"/>
      <w:sz w:val="28"/>
      <w:szCs w:val="28"/>
    </w:rPr>
  </w:style>
  <w:style w:type="character" w:customStyle="1" w:styleId="50">
    <w:name w:val="标题 5 字符"/>
    <w:basedOn w:val="a0"/>
    <w:link w:val="5"/>
    <w:uiPriority w:val="9"/>
    <w:semiHidden/>
    <w:rsid w:val="00F37D01"/>
    <w:rPr>
      <w:rFonts w:cstheme="majorBidi"/>
      <w:color w:val="0F4761" w:themeColor="accent1" w:themeShade="BF"/>
      <w:sz w:val="24"/>
    </w:rPr>
  </w:style>
  <w:style w:type="character" w:customStyle="1" w:styleId="60">
    <w:name w:val="标题 6 字符"/>
    <w:basedOn w:val="a0"/>
    <w:link w:val="6"/>
    <w:uiPriority w:val="9"/>
    <w:semiHidden/>
    <w:rsid w:val="00F37D01"/>
    <w:rPr>
      <w:rFonts w:cstheme="majorBidi"/>
      <w:b/>
      <w:bCs/>
      <w:color w:val="0F4761" w:themeColor="accent1" w:themeShade="BF"/>
    </w:rPr>
  </w:style>
  <w:style w:type="character" w:customStyle="1" w:styleId="70">
    <w:name w:val="标题 7 字符"/>
    <w:basedOn w:val="a0"/>
    <w:link w:val="7"/>
    <w:uiPriority w:val="9"/>
    <w:semiHidden/>
    <w:rsid w:val="00F37D01"/>
    <w:rPr>
      <w:rFonts w:cstheme="majorBidi"/>
      <w:b/>
      <w:bCs/>
      <w:color w:val="595959" w:themeColor="text1" w:themeTint="A6"/>
    </w:rPr>
  </w:style>
  <w:style w:type="character" w:customStyle="1" w:styleId="80">
    <w:name w:val="标题 8 字符"/>
    <w:basedOn w:val="a0"/>
    <w:link w:val="8"/>
    <w:uiPriority w:val="9"/>
    <w:semiHidden/>
    <w:rsid w:val="00F37D01"/>
    <w:rPr>
      <w:rFonts w:cstheme="majorBidi"/>
      <w:color w:val="595959" w:themeColor="text1" w:themeTint="A6"/>
    </w:rPr>
  </w:style>
  <w:style w:type="character" w:customStyle="1" w:styleId="90">
    <w:name w:val="标题 9 字符"/>
    <w:basedOn w:val="a0"/>
    <w:link w:val="9"/>
    <w:uiPriority w:val="9"/>
    <w:semiHidden/>
    <w:rsid w:val="00F37D01"/>
    <w:rPr>
      <w:rFonts w:eastAsiaTheme="majorEastAsia" w:cstheme="majorBidi"/>
      <w:color w:val="595959" w:themeColor="text1" w:themeTint="A6"/>
    </w:rPr>
  </w:style>
  <w:style w:type="paragraph" w:styleId="a3">
    <w:name w:val="Title"/>
    <w:basedOn w:val="a"/>
    <w:next w:val="a"/>
    <w:link w:val="a4"/>
    <w:uiPriority w:val="10"/>
    <w:qFormat/>
    <w:rsid w:val="00F37D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7D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7D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7D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7D01"/>
    <w:pPr>
      <w:spacing w:before="160"/>
      <w:jc w:val="center"/>
    </w:pPr>
    <w:rPr>
      <w:i/>
      <w:iCs/>
      <w:color w:val="404040" w:themeColor="text1" w:themeTint="BF"/>
    </w:rPr>
  </w:style>
  <w:style w:type="character" w:customStyle="1" w:styleId="a8">
    <w:name w:val="引用 字符"/>
    <w:basedOn w:val="a0"/>
    <w:link w:val="a7"/>
    <w:uiPriority w:val="29"/>
    <w:rsid w:val="00F37D01"/>
    <w:rPr>
      <w:i/>
      <w:iCs/>
      <w:color w:val="404040" w:themeColor="text1" w:themeTint="BF"/>
    </w:rPr>
  </w:style>
  <w:style w:type="paragraph" w:styleId="a9">
    <w:name w:val="List Paragraph"/>
    <w:basedOn w:val="a"/>
    <w:uiPriority w:val="34"/>
    <w:qFormat/>
    <w:rsid w:val="00F37D01"/>
    <w:pPr>
      <w:ind w:left="720"/>
      <w:contextualSpacing/>
    </w:pPr>
  </w:style>
  <w:style w:type="character" w:styleId="aa">
    <w:name w:val="Intense Emphasis"/>
    <w:basedOn w:val="a0"/>
    <w:uiPriority w:val="21"/>
    <w:qFormat/>
    <w:rsid w:val="00F37D01"/>
    <w:rPr>
      <w:i/>
      <w:iCs/>
      <w:color w:val="0F4761" w:themeColor="accent1" w:themeShade="BF"/>
    </w:rPr>
  </w:style>
  <w:style w:type="paragraph" w:styleId="ab">
    <w:name w:val="Intense Quote"/>
    <w:basedOn w:val="a"/>
    <w:next w:val="a"/>
    <w:link w:val="ac"/>
    <w:uiPriority w:val="30"/>
    <w:qFormat/>
    <w:rsid w:val="00F37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7D01"/>
    <w:rPr>
      <w:i/>
      <w:iCs/>
      <w:color w:val="0F4761" w:themeColor="accent1" w:themeShade="BF"/>
    </w:rPr>
  </w:style>
  <w:style w:type="character" w:styleId="ad">
    <w:name w:val="Intense Reference"/>
    <w:basedOn w:val="a0"/>
    <w:uiPriority w:val="32"/>
    <w:qFormat/>
    <w:rsid w:val="00F37D01"/>
    <w:rPr>
      <w:b/>
      <w:bCs/>
      <w:smallCaps/>
      <w:color w:val="0F4761" w:themeColor="accent1" w:themeShade="BF"/>
      <w:spacing w:val="5"/>
    </w:rPr>
  </w:style>
  <w:style w:type="paragraph" w:styleId="ae">
    <w:name w:val="header"/>
    <w:basedOn w:val="a"/>
    <w:link w:val="af"/>
    <w:uiPriority w:val="99"/>
    <w:unhideWhenUsed/>
    <w:rsid w:val="002A660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A660C"/>
    <w:rPr>
      <w:sz w:val="18"/>
      <w:szCs w:val="18"/>
    </w:rPr>
  </w:style>
  <w:style w:type="paragraph" w:styleId="af0">
    <w:name w:val="footer"/>
    <w:basedOn w:val="a"/>
    <w:link w:val="af1"/>
    <w:uiPriority w:val="99"/>
    <w:unhideWhenUsed/>
    <w:rsid w:val="002A660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A660C"/>
    <w:rPr>
      <w:sz w:val="18"/>
      <w:szCs w:val="18"/>
    </w:rPr>
  </w:style>
  <w:style w:type="paragraph" w:styleId="af2">
    <w:name w:val="Normal (Web)"/>
    <w:basedOn w:val="a"/>
    <w:uiPriority w:val="99"/>
    <w:semiHidden/>
    <w:unhideWhenUsed/>
    <w:rsid w:val="00386DB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lic</dc:creator>
  <cp:keywords/>
  <dc:description/>
  <cp:lastModifiedBy>lic lic</cp:lastModifiedBy>
  <cp:revision>59</cp:revision>
  <dcterms:created xsi:type="dcterms:W3CDTF">2026-01-24T10:23:00Z</dcterms:created>
  <dcterms:modified xsi:type="dcterms:W3CDTF">2026-01-24T12:48:00Z</dcterms:modified>
</cp:coreProperties>
</file>