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李超楠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因为一个类型的函数只能容纳对应类型的变量，变量转换会丢失精度。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ind w:firstLine="420" w:firstLine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值传递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d,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ma(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"请输入m"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(m&lt;=0||n&lt;=0)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"请输入自然数"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"m,n的最大公约数是"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"m,n的最小公倍数是"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2195" cy="1703705"/>
            <wp:effectExtent l="0" t="0" r="1905" b="10795"/>
            <wp:docPr id="5" name="图片 5" descr="屏幕截图 2023-12-12 14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2 1407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d,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200;)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(j%10==0){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(;k&gt;1 ;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,k)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30925" cy="3148965"/>
            <wp:effectExtent l="0" t="0" r="3175" b="635"/>
            <wp:docPr id="6" name="图片 6" descr="屏幕截图 2023-12-06 19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6 194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3..h: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s &amp;&amp; 0&lt;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s &amp;&amp; 0&lt;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.cpp：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= 0, side2 = 0, side3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area(side1, side2, side3);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"这三条边不构成三角形"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6132830" cy="2287905"/>
            <wp:effectExtent l="0" t="0" r="1270" b="10795"/>
            <wp:docPr id="7" name="图片 7" descr="屏幕截图 2023-12-06 20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6 202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(j + 1)*2;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"颗桃子"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3465" cy="1938655"/>
            <wp:effectExtent l="0" t="0" r="635" b="4445"/>
            <wp:docPr id="1" name="图片 1" descr="屏幕截图 2023-12-06 2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6 203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include头文件需要加“”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运行结果：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308100"/>
            <wp:effectExtent l="0" t="0" r="9525" b="0"/>
            <wp:docPr id="8" name="图片 8" descr="屏幕截图 2023-12-12 14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2 1429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</w:t>
      </w:r>
      <w:r>
        <w:rPr>
          <w:rFonts w:hint="eastAsia"/>
          <w:lang w:val="en-US" w:eastAsia="zh-CN"/>
        </w:rPr>
        <w:t>//</w:t>
      </w:r>
      <w:r>
        <w:t>cout&lt;&lt;st;  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</w:t>
      </w:r>
      <w:r>
        <w:drawing>
          <wp:inline distT="0" distB="0" distL="114300" distR="114300">
            <wp:extent cx="3251200" cy="2393950"/>
            <wp:effectExtent l="0" t="0" r="0" b="6350"/>
            <wp:docPr id="4" name="图片 4" descr="屏幕截图 2023-12-12 14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2 142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355590" cy="3359150"/>
            <wp:effectExtent l="0" t="0" r="381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（一）.1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"不重复的数有"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10;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c=(n+1); c &lt; 10; c++)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(a[n] == a[c])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(10-s);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一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se(a1);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"排列后的数为"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一）.3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L[100]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 n &lt;= 100;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L[n-1]=bo(L[n-1]);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&lt;= 100; 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(L[m-1])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一）.4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n-1;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[d]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a2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+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[p])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[p]);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merge(a1, size1, a2, size2, a3);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new merge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a3[i+1]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一）.5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[l1]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[l2]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l2 - l1;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l1)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"indexOf(s1,s2)is: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一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.6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std::tolower(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(std::isalpha(c))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[index]++;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counts[a]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 string"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std::cin.getline(s1,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count(s1,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(counts[i]!=0)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二）.1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[l1]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[l2]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l2 - l1;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l1)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*s2=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"indexOf(s1,s2)is: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(s1,s2);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二）.2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b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i &gt;= 0; a++,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d &amp;&amp; d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d-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d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(d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d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d + 10 -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'err'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add += v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&gt;(pow(16, 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"parseHex:"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"A1"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"parseDec:"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二）.3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[p])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a3</w:t>
      </w:r>
      <w:r>
        <w:rPr>
          <w:rFonts w:hint="eastAsia" w:ascii="新宋体" w:hAnsi="新宋体" w:eastAsia="新宋体"/>
          <w:color w:val="000000"/>
          <w:sz w:val="19"/>
          <w:szCs w:val="24"/>
        </w:rPr>
        <w:t>[p]);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list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list:"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  size3, a3);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ip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size3;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(a3+i)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 ranged list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a3[i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(a3);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2NGViZGZjN2Q5ZWM1NGJjZGViMzJmNjNjZTg3NWEifQ=="/>
  </w:docVars>
  <w:rsids>
    <w:rsidRoot w:val="00172A27"/>
    <w:rsid w:val="000078DC"/>
    <w:rsid w:val="001B4166"/>
    <w:rsid w:val="002E7BB2"/>
    <w:rsid w:val="00580329"/>
    <w:rsid w:val="00B159CA"/>
    <w:rsid w:val="00F1187A"/>
    <w:rsid w:val="47E86992"/>
    <w:rsid w:val="7CA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28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李超楠</cp:lastModifiedBy>
  <dcterms:modified xsi:type="dcterms:W3CDTF">2023-12-12T06:42:30Z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6231D3D848DD4A02802C38FBA663A62A_12</vt:lpwstr>
  </property>
</Properties>
</file>