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ponse-to-reviewers-round-2"/>
      <w:bookmarkEnd w:id="21"/>
      <w:r>
        <w:t xml:space="preserve">Response to reviewers (Round 2)</w:t>
      </w:r>
    </w:p>
    <w:p>
      <w:pPr>
        <w:pStyle w:val="FirstParagraph"/>
      </w:pPr>
    </w:p>
    <w:p>
      <w:pPr>
        <w:pStyle w:val="Heading2"/>
      </w:pPr>
      <w:bookmarkStart w:id="22" w:name="reviewer-1"/>
      <w:bookmarkEnd w:id="22"/>
      <w:r>
        <w:t xml:space="preserve">Reviewer 1</w:t>
      </w:r>
    </w:p>
    <w:p>
      <w:pPr>
        <w:pStyle w:val="FirstParagraph"/>
      </w:pPr>
      <w:r>
        <w:t xml:space="preserve">The revised manuscript is significantly improved and much clearer. The</w:t>
      </w:r>
      <w:r>
        <w:t xml:space="preserve"> </w:t>
      </w:r>
      <w:r>
        <w:t xml:space="preserve">authors have addressed all my comments.</w:t>
      </w:r>
    </w:p>
    <w:p>
      <w:pPr>
        <w:pStyle w:val="BodyText"/>
      </w:pPr>
      <w:r>
        <w:t xml:space="preserve">A couple of minor notes, Figures 7 and 8 seem to have the descriptions swapped.</w:t>
      </w:r>
    </w:p>
    <w:p>
      <w:pPr>
        <w:pStyle w:val="BlockText"/>
      </w:pPr>
    </w:p>
    <w:p>
      <w:pPr>
        <w:pStyle w:val="FirstParagraph"/>
      </w:pPr>
      <w:r>
        <w:t xml:space="preserve">Also, Table 1 shows Subject 2 with 0 lesions. Was there a</w:t>
      </w:r>
      <w:r>
        <w:t xml:space="preserve"> </w:t>
      </w:r>
      <w:r>
        <w:t xml:space="preserve">specific reason for including this subject in the study?</w:t>
      </w:r>
    </w:p>
    <w:p>
      <w:pPr>
        <w:pStyle w:val="BlockText"/>
      </w:pPr>
    </w:p>
    <w:p>
      <w:pPr>
        <w:pStyle w:val="Heading2"/>
      </w:pPr>
      <w:bookmarkStart w:id="23" w:name="reviewer-2"/>
      <w:bookmarkEnd w:id="23"/>
      <w:r>
        <w:t xml:space="preserve">Reviewer: 2</w:t>
      </w:r>
    </w:p>
    <w:p>
      <w:pPr>
        <w:pStyle w:val="FirstParagraph"/>
      </w:pPr>
      <w:r>
        <w:t xml:space="preserve">After reviewing the revised manuscript I believe it can now be accepted. Two minor issues:</w:t>
      </w:r>
      <w:r>
        <w:t xml:space="preserve"> </w:t>
      </w:r>
      <w:r>
        <w:t xml:space="preserve">pp20-21: The formulas have errors i.e. false positive (FP) versus true negative (TN).</w:t>
      </w:r>
    </w:p>
    <w:p>
      <w:pPr>
        <w:pStyle w:val="BlockText"/>
      </w:pPr>
    </w:p>
    <w:p>
      <w:pPr>
        <w:pStyle w:val="FirstParagraph"/>
      </w:pPr>
      <w:r>
        <w:t xml:space="preserve">Also, the legends for figures 7 and 8 are swapped.</w:t>
      </w:r>
    </w:p>
    <w:p>
      <w:pPr>
        <w:pStyle w:val="BlockText"/>
      </w:pPr>
    </w:p>
    <w:p>
      <w:pPr>
        <w:pStyle w:val="Heading2"/>
      </w:pPr>
      <w:bookmarkStart w:id="24" w:name="reviewer-3"/>
      <w:bookmarkEnd w:id="24"/>
      <w:r>
        <w:t xml:space="preserve">Reviewer: 3</w:t>
      </w:r>
    </w:p>
    <w:p>
      <w:pPr>
        <w:pStyle w:val="FirstParagraph"/>
      </w:pPr>
      <w:r>
        <w:t xml:space="preserve">Regarding the “imaging" methodology, 3rd para, authors need to remove</w:t>
      </w:r>
      <w:r>
        <w:t xml:space="preserve"> </w:t>
      </w:r>
      <w:r>
        <w:t xml:space="preserve">the information about JRS, and instead just indicate ‘how’ the work was</w:t>
      </w:r>
      <w:r>
        <w:t xml:space="preserve"> </w:t>
      </w:r>
      <w:r>
        <w:t xml:space="preserve">performed, since authorship already implies these people did the work.</w:t>
      </w:r>
      <w:r>
        <w:t xml:space="preserve"> </w:t>
      </w:r>
      <w:r>
        <w:t xml:space="preserve">For example, instead of "The first author (J. R. S.) performed the</w:t>
      </w:r>
      <w:r>
        <w:t xml:space="preserve"> </w:t>
      </w:r>
      <w:r>
        <w:t xml:space="preserve">manual WMH tracings…” it probably should read something like “Manual WMH</w:t>
      </w:r>
      <w:r>
        <w:t xml:space="preserve"> </w:t>
      </w:r>
      <w:r>
        <w:t xml:space="preserve">tracings were performed….”.</w:t>
      </w:r>
    </w:p>
    <w:p>
      <w:pPr>
        <w:pStyle w:val="Block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f6de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