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30" w:line="270" w:lineRule="auto"/>
      </w:pPr>
      <w:r>
        <w:rPr>
          <w:sz w:val="18"/>
        </w:rPr>
        <w:t xml:space="preserve">01 / SELF-PACED ROUTE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Choose a useful starting point.</w:t>
      </w:r>
    </w:p>
    <w:tbl>
      <w:tblPr>
        <w:tblW w:w="0" w:type="auto"/>
        <w:tblBorders>
          <w:top w:val="single" w:sz="6" w:color="65448d"/>
          <w:left w:val="single" w:sz="4" w:color="65448d"/>
          <w:bottom w:val="single" w:sz="6" w:color="65448d"/>
          <w:right w:val="single" w:sz="4" w:color="65448d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Current comfort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your current comfort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difficult step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difficult step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chosen focus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chosen focus here.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This self-paced course helps an adult learner practise reading and summarising a short fictional passage. Start by identifying which part of that task feels least clear.</w:t>
      </w:r>
    </w:p>
    <w:p>
      <w:pPr>
        <w:spacing w:after="130" w:line="270" w:lineRule="auto"/>
      </w:pPr>
      <w:r>
        <w:rPr>
          <w:sz w:val="22"/>
        </w:rPr>
        <w:t xml:space="preserve">You may want practice locating a main idea, distinguishing an example from a claim or writing a concise summary. This self-check is a personal choice, not a diagnostic assessment.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Current comfort / difficult step / chosen focus</w:t>
      </w:r>
    </w:p>
    <w:p>
      <w:pPr>
        <w:spacing w:after="100" w:line="270" w:lineRule="auto"/>
      </w:pPr>
      <w:r>
        <w:rPr>
          <w:sz w:val="20"/>
        </w:rPr>
        <w:t xml:space="preserve">Working record: Select one focus and describe it in observable terms.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Select one focus and describe it in observable terms.</w:t>
      </w:r>
    </w:p>
    <w:p>
      <w:pPr>
        <w:spacing w:after="80"/>
      </w:pPr>
      <w:r>
        <w:drawing>
          <wp:inline distT="0" distB="0" distL="0" distR="0">
            <wp:extent cx="6263640" cy="164592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02 / SELF-PACED ROUTE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Set a small learning goal.</w:t>
      </w:r>
    </w:p>
    <w:tbl>
      <w:tblPr>
        <w:tblW w:w="0" w:type="auto"/>
        <w:tblBorders>
          <w:top w:val="single" w:sz="6" w:color="65448d"/>
          <w:left w:val="single" w:sz="4" w:color="65448d"/>
          <w:bottom w:val="single" w:sz="6" w:color="65448d"/>
          <w:right w:val="single" w:sz="4" w:color="65448d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Action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your action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artifact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artifact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review question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review question here.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useful goal describes an action you can review in your own work. Avoid a broad promise such as become an excellent reader by the end of the document.</w:t>
      </w:r>
    </w:p>
    <w:p>
      <w:pPr>
        <w:spacing w:after="130" w:line="270" w:lineRule="auto"/>
      </w:pPr>
      <w:r>
        <w:rPr>
          <w:sz w:val="22"/>
        </w:rPr>
        <w:t xml:space="preserve">Example: write a two-sentence summary that keeps the main claim and one qualification. The goal concerns a written artifact rather than a certificate or score.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Action / artifact / review question</w:t>
      </w:r>
    </w:p>
    <w:p>
      <w:pPr>
        <w:spacing w:after="100" w:line="270" w:lineRule="auto"/>
      </w:pPr>
      <w:r>
        <w:rPr>
          <w:sz w:val="20"/>
        </w:rPr>
        <w:t xml:space="preserve">Working record: Write a goal you can check against a short piece of your own writing.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Write a goal you can check against a short piece of your own writing.</w:t>
      </w:r>
    </w:p>
    <w:p>
      <w:pPr>
        <w:spacing w:after="80"/>
      </w:pPr>
      <w:r>
        <w:drawing>
          <wp:inline distT="0" distB="0" distL="0" distR="0">
            <wp:extent cx="6263640" cy="164592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03 / SELF-PACED ROUTE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Pick a route through the practice.</w:t>
      </w:r>
    </w:p>
    <w:tbl>
      <w:tblPr>
        <w:tblW w:w="0" w:type="auto"/>
        <w:tblBorders>
          <w:top w:val="single" w:sz="6" w:color="65448d"/>
          <w:left w:val="single" w:sz="4" w:color="65448d"/>
          <w:bottom w:val="single" w:sz="6" w:color="65448d"/>
          <w:right w:val="single" w:sz="4" w:color="65448d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Route A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your route a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route B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route b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route C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route c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return point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return point here.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Choose a route based on your focus while retaining the same final reflection. Route A starts with the main claim; route B starts with examples; route C starts with uncertainty.</w:t>
      </w:r>
    </w:p>
    <w:p>
      <w:pPr>
        <w:spacing w:after="130" w:line="270" w:lineRule="auto"/>
      </w:pPr>
      <w:r>
        <w:rPr>
          <w:sz w:val="22"/>
        </w:rPr>
        <w:t xml:space="preserve">Suggested route A: pages 4, 5, 6, 9, 10. Route B: pages 5, 4, 7, 9, 10. Route C: pages 6, 7, 8, 9, 10. You can revisit any page.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Route A / route B / route C / return point</w:t>
      </w:r>
    </w:p>
    <w:p>
      <w:pPr>
        <w:spacing w:after="100" w:line="270" w:lineRule="auto"/>
      </w:pPr>
      <w:r>
        <w:rPr>
          <w:sz w:val="20"/>
        </w:rPr>
        <w:t xml:space="preserve">Working record: Choose a route and name the reason it fits your present question.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Choose a route and name the reason it fits your present question.</w:t>
      </w:r>
    </w:p>
    <w:p>
      <w:pPr>
        <w:spacing w:after="80"/>
      </w:pPr>
      <w:r>
        <w:drawing>
          <wp:inline distT="0" distB="0" distL="0" distR="0">
            <wp:extent cx="6263640" cy="164592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25912" b="259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04 / SELF-PACED ROUTE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Take a note that separates roles.</w:t>
      </w:r>
    </w:p>
    <w:tbl>
      <w:tblPr>
        <w:tblW w:w="0" w:type="auto"/>
        <w:tblBorders>
          <w:top w:val="single" w:sz="6" w:color="65448d"/>
          <w:left w:val="single" w:sz="4" w:color="65448d"/>
          <w:bottom w:val="single" w:sz="6" w:color="65448d"/>
          <w:right w:val="single" w:sz="4" w:color="65448d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Claim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your claim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example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example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qualification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qualification here.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Label the main claim, supporting example and qualification in an invented passage. Notes are easier to reuse when they preserve these distinctions.</w:t>
      </w:r>
    </w:p>
    <w:p>
      <w:pPr>
        <w:spacing w:after="130" w:line="270" w:lineRule="auto"/>
      </w:pPr>
      <w:r>
        <w:rPr>
          <w:sz w:val="22"/>
        </w:rPr>
        <w:t xml:space="preserve">Passage: A shared sketch may focus a conversation; for example, a speaker can point to a shape. This depends on the discussion task. The final sentence qualifies the first.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Claim / example / qualification</w:t>
      </w:r>
    </w:p>
    <w:p>
      <w:pPr>
        <w:spacing w:after="100" w:line="270" w:lineRule="auto"/>
      </w:pPr>
      <w:r>
        <w:rPr>
          <w:sz w:val="20"/>
        </w:rPr>
        <w:t xml:space="preserve">Working record: Make a three-part note without turning may into will.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Make a three-part note without turning may into will.</w:t>
      </w:r>
    </w:p>
    <w:p>
      <w:pPr>
        <w:spacing w:after="80"/>
      </w:pPr>
      <w:r>
        <w:drawing>
          <wp:inline distT="0" distB="0" distL="0" distR="0">
            <wp:extent cx="6263640" cy="164592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25912" b="259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05 / SELF-PACED ROUTE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Try a summary station.</w:t>
      </w:r>
    </w:p>
    <w:tbl>
      <w:tblPr>
        <w:tblW w:w="0" w:type="auto"/>
        <w:tblBorders>
          <w:top w:val="single" w:sz="6" w:color="65448d"/>
          <w:left w:val="single" w:sz="4" w:color="65448d"/>
          <w:bottom w:val="single" w:sz="6" w:color="65448d"/>
          <w:right w:val="single" w:sz="4" w:color="65448d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Original idea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your original idea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shorter wording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shorter wording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retained condition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retained condition here.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Write a short summary of the passage using fewer words while preserving its uncertainty. Concision should not erase the condition that makes the claim accurate.</w:t>
      </w:r>
    </w:p>
    <w:p>
      <w:pPr>
        <w:spacing w:after="130" w:line="270" w:lineRule="auto"/>
      </w:pPr>
      <w:r>
        <w:rPr>
          <w:sz w:val="22"/>
        </w:rPr>
        <w:t xml:space="preserve">Possible draft: A shared sketch can provide a common reference, but its usefulness depends on the task. This is a summary of an invented passage, not a research finding.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Original idea / shorter wording / retained condition</w:t>
      </w:r>
    </w:p>
    <w:p>
      <w:pPr>
        <w:spacing w:after="100" w:line="270" w:lineRule="auto"/>
      </w:pPr>
      <w:r>
        <w:rPr>
          <w:sz w:val="20"/>
        </w:rPr>
        <w:t xml:space="preserve">Working record: Write your own two-sentence summary and underline its qualification.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Write your own two-sentence summary and underline its qualification.</w:t>
      </w:r>
    </w:p>
    <w:p>
      <w:pPr>
        <w:spacing w:after="80"/>
      </w:pPr>
      <w:r>
        <w:drawing>
          <wp:inline distT="0" distB="0" distL="0" distR="0">
            <wp:extent cx="6263640" cy="164592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06 / SELF-PACED ROUTE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Review with a feedback key.</w:t>
      </w:r>
    </w:p>
    <w:tbl>
      <w:tblPr>
        <w:tblW w:w="0" w:type="auto"/>
        <w:tblBorders>
          <w:top w:val="single" w:sz="6" w:color="65448d"/>
          <w:left w:val="single" w:sz="4" w:color="65448d"/>
          <w:bottom w:val="single" w:sz="6" w:color="65448d"/>
          <w:right w:val="single" w:sz="4" w:color="65448d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Claim retained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your claim retained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example handled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example handled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condition retained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condition retained here.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Compare the meaning of your summary with the source passage. The key checks whether a claim, example or condition disappeared; it does not assign a grade.</w:t>
      </w:r>
    </w:p>
    <w:p>
      <w:pPr>
        <w:spacing w:after="130" w:line="270" w:lineRule="auto"/>
      </w:pPr>
      <w:r>
        <w:rPr>
          <w:sz w:val="22"/>
        </w:rPr>
        <w:t xml:space="preserve">If your draft says shared sketches improve all discussions, it has expanded the original claim. If it merely lists a shape, it may have retained the example but lost the main idea.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Claim retained / example handled / condition retained</w:t>
      </w:r>
    </w:p>
    <w:p>
      <w:pPr>
        <w:spacing w:after="100" w:line="270" w:lineRule="auto"/>
      </w:pPr>
      <w:r>
        <w:rPr>
          <w:sz w:val="20"/>
        </w:rPr>
        <w:t xml:space="preserve">Working record: Identify one expansion or omission in your draft and explain its effect.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Identify one expansion or omission in your draft and explain its effect.</w:t>
      </w:r>
    </w:p>
    <w:p>
      <w:pPr>
        <w:spacing w:after="80"/>
      </w:pPr>
      <w:r>
        <w:drawing>
          <wp:inline distT="0" distB="0" distL="0" distR="0">
            <wp:extent cx="6263640" cy="164592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07 / SELF-PACED ROUTE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Use a targeted support page.</w:t>
      </w:r>
    </w:p>
    <w:tbl>
      <w:tblPr>
        <w:tblW w:w="0" w:type="auto"/>
        <w:tblBorders>
          <w:top w:val="single" w:sz="6" w:color="65448d"/>
          <w:left w:val="single" w:sz="4" w:color="65448d"/>
          <w:bottom w:val="single" w:sz="6" w:color="65448d"/>
          <w:right w:val="single" w:sz="4" w:color="65448d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Difficulty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your difficulty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support move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support move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new attempt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new attempt here.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Return to the step that caused difficulty rather than restarting the whole course. A support exercise should address a specific confusion.</w:t>
      </w:r>
    </w:p>
    <w:p>
      <w:pPr>
        <w:spacing w:after="130" w:line="270" w:lineRule="auto"/>
      </w:pPr>
      <w:r>
        <w:rPr>
          <w:sz w:val="22"/>
        </w:rPr>
        <w:t xml:space="preserve">If examples dominate your notes, highlight only the sentence that makes the general claim. If uncertainty disappears, copy the conditional phrase before writing a new summary.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Difficulty / support move / new attempt</w:t>
      </w:r>
    </w:p>
    <w:p>
      <w:pPr>
        <w:spacing w:after="100" w:line="270" w:lineRule="auto"/>
      </w:pPr>
      <w:r>
        <w:rPr>
          <w:sz w:val="20"/>
        </w:rPr>
        <w:t xml:space="preserve">Working record: Choose one support move and use it on the same passage.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Choose one support move and use it on the same passage.</w:t>
      </w:r>
    </w:p>
    <w:p>
      <w:pPr>
        <w:spacing w:after="80"/>
      </w:pPr>
      <w:r>
        <w:drawing>
          <wp:inline distT="0" distB="0" distL="0" distR="0">
            <wp:extent cx="6263640" cy="164592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25892" b="2589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08 / SELF-PACED ROUTE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Apply the method to a new passage.</w:t>
      </w:r>
    </w:p>
    <w:tbl>
      <w:tblPr>
        <w:tblW w:w="0" w:type="auto"/>
        <w:tblBorders>
          <w:top w:val="single" w:sz="6" w:color="65448d"/>
          <w:left w:val="single" w:sz="4" w:color="65448d"/>
          <w:bottom w:val="single" w:sz="6" w:color="65448d"/>
          <w:right w:val="single" w:sz="4" w:color="65448d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New claim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your new claim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condition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condition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concise version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concise version here.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Transfer the reading routine to another invented statement. Keep the main claim and its boundary visible instead of borrowing the conclusion from the earlier example.</w:t>
      </w:r>
    </w:p>
    <w:p>
      <w:pPr>
        <w:spacing w:after="130" w:line="270" w:lineRule="auto"/>
      </w:pPr>
      <w:r>
        <w:rPr>
          <w:sz w:val="22"/>
        </w:rPr>
        <w:t xml:space="preserve">New passage: offering several texts might invite different interests; however, a discussion needs a way to share references. Identify the claim and the condition before summarising.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New claim / condition / concise version</w:t>
      </w:r>
    </w:p>
    <w:p>
      <w:pPr>
        <w:spacing w:after="100" w:line="270" w:lineRule="auto"/>
      </w:pPr>
      <w:r>
        <w:rPr>
          <w:sz w:val="20"/>
        </w:rPr>
        <w:t xml:space="preserve">Working record: Write a fresh summary and note one difference from the shared-sketch passage.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Write a fresh summary and note one difference from the shared-sketch passage.</w:t>
      </w:r>
    </w:p>
    <w:p>
      <w:pPr>
        <w:spacing w:after="80"/>
      </w:pPr>
      <w:r>
        <w:drawing>
          <wp:inline distT="0" distB="0" distL="0" distR="0">
            <wp:extent cx="6263640" cy="164592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25892" b="2589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09 / SELF-PACED ROUTE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Collect the learning artifacts.</w:t>
      </w:r>
    </w:p>
    <w:tbl>
      <w:tblPr>
        <w:tblW w:w="0" w:type="auto"/>
        <w:tblBorders>
          <w:top w:val="single" w:sz="6" w:color="65448d"/>
          <w:left w:val="single" w:sz="4" w:color="65448d"/>
          <w:bottom w:val="single" w:sz="6" w:color="65448d"/>
          <w:right w:val="single" w:sz="4" w:color="65448d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Artifact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your artifact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version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version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change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change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reason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reason here.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Bring your first note, first summary, feedback note and revised summary together. A small portfolio makes the route visible even when you took the pages out of order.</w:t>
      </w:r>
    </w:p>
    <w:p>
      <w:pPr>
        <w:spacing w:after="130" w:line="270" w:lineRule="auto"/>
      </w:pPr>
      <w:r>
        <w:rPr>
          <w:sz w:val="22"/>
        </w:rPr>
        <w:t xml:space="preserve">Label each artifact by version, not an invented completion date. Include one line explaining why the revised version better matches the source.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Artifact / version / change / reason</w:t>
      </w:r>
    </w:p>
    <w:p>
      <w:pPr>
        <w:spacing w:after="100" w:line="270" w:lineRule="auto"/>
      </w:pPr>
      <w:r>
        <w:rPr>
          <w:sz w:val="20"/>
        </w:rPr>
        <w:t xml:space="preserve">Working record: Select four artifacts and arrange them so another reader can follow the revision.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Select four artifacts and arrange them so another reader can follow the revision.</w:t>
      </w:r>
    </w:p>
    <w:p>
      <w:pPr>
        <w:spacing w:after="80"/>
      </w:pPr>
      <w:r>
        <w:drawing>
          <wp:inline distT="0" distB="0" distL="0" distR="0">
            <wp:extent cx="6263640" cy="164592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10 / SELF-PACED ROUTE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Choose the next route.</w:t>
      </w:r>
    </w:p>
    <w:tbl>
      <w:tblPr>
        <w:tblW w:w="0" w:type="auto"/>
        <w:tblBorders>
          <w:top w:val="single" w:sz="6" w:color="65448d"/>
          <w:left w:val="single" w:sz="4" w:color="65448d"/>
          <w:bottom w:val="single" w:sz="6" w:color="65448d"/>
          <w:right w:val="single" w:sz="4" w:color="65448d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Clearer step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your clearer step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remaining difficulty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remaining difficulty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next practice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next practice here.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Reflect on the step that became clearer and the difficulty that remains. The next route should follow from that observation rather than a generic instruction to practise more.</w:t>
      </w:r>
    </w:p>
    <w:p>
      <w:pPr>
        <w:spacing w:after="130" w:line="270" w:lineRule="auto"/>
      </w:pPr>
      <w:r>
        <w:rPr>
          <w:sz w:val="22"/>
        </w:rPr>
        <w:t xml:space="preserve">You might continue with conditional claims, compare two passages or practise separating examples from explanations. No result about real learner performance is supplied by this template.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Clearer step / remaining difficulty / next practice</w:t>
      </w:r>
    </w:p>
    <w:p>
      <w:pPr>
        <w:spacing w:after="100" w:line="270" w:lineRule="auto"/>
      </w:pPr>
      <w:r>
        <w:rPr>
          <w:sz w:val="20"/>
        </w:rPr>
        <w:t xml:space="preserve">Working record: Name one next practice task and the artifact you will use to review it.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Name one next practice task and the artifact you will use to review it.</w:t>
      </w:r>
    </w:p>
    <w:p>
      <w:pPr>
        <w:spacing w:after="80"/>
      </w:pPr>
      <w:r>
        <w:drawing>
          <wp:inline distT="0" distB="0" distL="0" distR="0">
            <wp:extent cx="6263640" cy="164592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SELF-PACED ROUTE / FICTIONAL PATHWAY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