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the campaign’s purpose plainly.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Open Table Studio is a fictional creative-workshop concept. The campaign purpose is to help an interested person understand the proposed experience before deciding whether to ask a question.</w:t>
      </w:r>
    </w:p>
    <w:p>
      <w:pPr>
        <w:spacing w:after="130" w:line="270" w:lineRule="auto"/>
      </w:pPr>
      <w:r>
        <w:rPr>
          <w:sz w:val="22"/>
        </w:rPr>
        <w:t xml:space="preserve">No actual event, registration service or public programme is established. Plan the communication around informed choice rather than urgency, scarcity or an unsupported promise of personal transformation.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Purpose and audience action</w:t>
      </w:r>
    </w:p>
    <w:p>
      <w:pPr>
        <w:spacing w:after="100" w:line="270" w:lineRule="auto"/>
      </w:pPr>
      <w:r>
        <w:rPr>
          <w:sz w:val="20"/>
        </w:rPr>
        <w:t xml:space="preserve">The proposed primary action is to read the workshop outline. A real campaign must verify the outline, destination and operational information before publishing.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a reader understand before taking the next step?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1 / poster / discover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Purpose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a proposed shared creative-workshop experience.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Reader action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the outline before considering an enquiry.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Operational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event, booking or availability supplied.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the journey as a hypothesis.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person may discover the idea, inspect the outline and ask a practical question. Another may begin with a recommendation or leave without taking any next step.</w:t>
      </w:r>
    </w:p>
    <w:p>
      <w:pPr>
        <w:spacing w:after="130" w:line="270" w:lineRule="auto"/>
      </w:pPr>
      <w:r>
        <w:rPr>
          <w:sz w:val="22"/>
        </w:rPr>
        <w:t xml:space="preserve">The six-touchpoint plan is a conceptual sequence, not a funnel observed in analytics. Do not assume every person follows the same path or that one contact caused a later decision.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map, not measured behaviour</w:t>
      </w:r>
    </w:p>
    <w:p>
      <w:pPr>
        <w:spacing w:after="100" w:line="270" w:lineRule="auto"/>
      </w:pPr>
      <w:r>
        <w:rPr>
          <w:sz w:val="20"/>
        </w:rPr>
        <w:t xml:space="preserve">Use the journey to identify information needs. Revisit it after appropriate observation rather than presenting the planning sequence as a conversion model.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Where might a real reader enter, skip or leave this sequence?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 / social-post / discover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Discover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Encounter a concise description of the idea.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Consider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Inspect the proposed experience and relevant limits.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Seek information that the outline does not resolve.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each touchpoint one job.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25" b="310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poster introduces the idea. A social post points to the outline. The outline explains the concept. An email, enquiry reply and follow-up answer progressively more specific questions.</w:t>
      </w:r>
    </w:p>
    <w:p>
      <w:pPr>
        <w:spacing w:after="130" w:line="270" w:lineRule="auto"/>
      </w:pPr>
      <w:r>
        <w:rPr>
          <w:sz w:val="22"/>
        </w:rPr>
        <w:t xml:space="preserve">All six touchpoints remain planned. Their order numbers express the model only; no dates, delivery, audience exposure or actual contacts are recorded.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Touchpoints with an information role</w:t>
      </w:r>
    </w:p>
    <w:p>
      <w:pPr>
        <w:spacing w:after="100" w:line="270" w:lineRule="auto"/>
      </w:pPr>
      <w:r>
        <w:rPr>
          <w:sz w:val="20"/>
        </w:rPr>
        <w:t xml:space="preserve">Avoid repeating the same promotional sentence at every stage. Keep the core meaning stable while adding the detail appropriate to the reader’s question.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question does this touchpoint answer that the previous one did not?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3 / concept-outline / consider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Awareness assets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Poster and social post introduce the concept.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Explanation assets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Outline and email clarify the proposed experience.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Conversation assets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Enquiry reply and follow-up address open questions.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Let the message develop honestly.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25" b="310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First say what the concept is. Then explain what a participant might do. Finally clarify the conditions that would matter before any real commitment.</w:t>
      </w:r>
    </w:p>
    <w:p>
      <w:pPr>
        <w:spacing w:after="130" w:line="270" w:lineRule="auto"/>
      </w:pPr>
      <w:r>
        <w:rPr>
          <w:sz w:val="22"/>
        </w:rPr>
        <w:t xml:space="preserve">The message should gain specificity without gaining unsupported certainty. A journey map cannot justify changing proposed to available or may to will merely because a reader moves to a later touchpoint.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Information progression</w:t>
      </w:r>
    </w:p>
    <w:p>
      <w:pPr>
        <w:spacing w:after="100" w:line="270" w:lineRule="auto"/>
      </w:pPr>
      <w:r>
        <w:rPr>
          <w:sz w:val="20"/>
        </w:rPr>
        <w:t xml:space="preserve">Keep the concept status visible throughout the sequence. No later-stage copy should imply a real booking, confirmed timetable or promised outcome.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next message add useful detail rather than pressure?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4 / email / consider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Opening message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Explore a proposed shared creative-workshop format.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Explanation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 the outline and the questions still unresolved.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Later conversation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actual arrangements before any commitment.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assets around the reader’s task.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campaign needs a concise introduction, an accessible concept outline and a practical response guide. Each asset should support a distinct information need.</w:t>
      </w:r>
    </w:p>
    <w:p>
      <w:pPr>
        <w:spacing w:after="130" w:line="270" w:lineRule="auto"/>
      </w:pPr>
      <w:r>
        <w:rPr>
          <w:sz w:val="22"/>
        </w:rPr>
        <w:t xml:space="preserve">The illustrations in this template are fictional scenes, not photographs of a real programme or participants. Confirm actual image permissions, source rights and accessible alternatives when adapting the assets.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 asset is more than a format</w:t>
      </w:r>
    </w:p>
    <w:p>
      <w:pPr>
        <w:spacing w:after="100" w:line="270" w:lineRule="auto"/>
      </w:pPr>
      <w:r>
        <w:rPr>
          <w:sz w:val="20"/>
        </w:rPr>
        <w:t xml:space="preserve">Keep a source and qualification with any claim repeated across assets. A visually polished poster does not make an unsupported statement safer to distribute.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asset is necessary for a useful next step?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5 / enquiry-reply / ask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Introduction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short concept description with an honest action.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Outline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experience, limits and unresolved arrangements.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 guide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Specific questions and verified operational answers.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Coordinate channels without inventing a schedule.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Use one source of truth for the concept description and operational status. Channel adaptations should link back to the same current explanation.</w:t>
      </w:r>
    </w:p>
    <w:p>
      <w:pPr>
        <w:spacing w:after="130" w:line="270" w:lineRule="auto"/>
      </w:pPr>
      <w:r>
        <w:rPr>
          <w:sz w:val="22"/>
        </w:rPr>
        <w:t xml:space="preserve">No publication times or assigned people are supplied. A real coordination plan needs responsibilities, review gates, destination checks and a correction method before distribution begins.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Relative sequence, not release dates</w:t>
      </w:r>
    </w:p>
    <w:p>
      <w:pPr>
        <w:spacing w:after="100" w:line="270" w:lineRule="auto"/>
      </w:pPr>
      <w:r>
        <w:rPr>
          <w:sz w:val="20"/>
        </w:rPr>
        <w:t xml:space="preserve">The touchpoint register contains six distinct roles, all planned. Neither the order numbers nor channel names establish actual delivery or permission to contact anyone.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Who would be responsible for keeping each adaptation accurate?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/ follow-up / ask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Shared reference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current outline with visible version status.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Channel owner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assigned; confirm responsibility before release.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Correction route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Update the source and every affected adaptation.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replies that respect the question.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If asked whether the workshop is available, say that this is a concept example and no actual booking information is supplied. Do not substitute enthusiasm for an answer.</w:t>
      </w:r>
    </w:p>
    <w:p>
      <w:pPr>
        <w:spacing w:after="130" w:line="270" w:lineRule="auto"/>
      </w:pPr>
      <w:r>
        <w:rPr>
          <w:sz w:val="22"/>
        </w:rPr>
        <w:t xml:space="preserve">If asked about accessibility, price or requirements, identify the missing information and the appropriate person or source that would need to confirm it. Do not promise a reply time without a real service arrangement.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bounded response script</w:t>
      </w:r>
    </w:p>
    <w:p>
      <w:pPr>
        <w:spacing w:after="100" w:line="270" w:lineRule="auto"/>
      </w:pPr>
      <w:r>
        <w:rPr>
          <w:sz w:val="20"/>
        </w:rPr>
        <w:t xml:space="preserve">Thank the reader for the specific question, state what is known and distinguish what remains unconfirmed. Collect no personal information without an appropriate purpose and permission.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reply answer the question without inventing an arrangement?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1 / poster / discover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Availability reply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event or booking is established here.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Practical enquiry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Price, access and requirements need real confirmation.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contact service or reply-time promise supplied.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a measure before collecting it.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real campaign review might examine delivered messages, visits to the outline or practical questions received. Each has a different denominator and interpretation.</w:t>
      </w:r>
    </w:p>
    <w:p>
      <w:pPr>
        <w:spacing w:after="130" w:line="270" w:lineRule="auto"/>
      </w:pPr>
      <w:r>
        <w:rPr>
          <w:sz w:val="22"/>
        </w:rPr>
        <w:t xml:space="preserve">The six planned touchpoints are not six interactions. No reach, clicks, enquiries or conversions are supplied. Establish a legitimate collection purpose, relevant definitions and appropriate privacy safeguards before measuring.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Do not turn the map into a funnel report</w:t>
      </w:r>
    </w:p>
    <w:p>
      <w:pPr>
        <w:spacing w:after="100" w:line="270" w:lineRule="auto"/>
      </w:pPr>
      <w:r>
        <w:rPr>
          <w:sz w:val="20"/>
        </w:rPr>
        <w:t xml:space="preserve">A later enquiry does not by itself establish which touchpoint caused it. Keep attribution assumptions separate from observed counts.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observation would tell us whether the explanation was useful?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 / social-post / discover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count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touchpoints, all planned, none delivered.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outcome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observed audience or response data supplied.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Attribution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 does not establish causation or conversion.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Check the points where trust can break.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misleading availability claim, inaccessible explanation or unverified image can undermine the campaign before any response is measured. Review the whole path, not only the first asset.</w:t>
      </w:r>
    </w:p>
    <w:p>
      <w:pPr>
        <w:spacing w:after="130" w:line="270" w:lineRule="auto"/>
      </w:pPr>
      <w:r>
        <w:rPr>
          <w:sz w:val="22"/>
        </w:rPr>
        <w:t xml:space="preserve">Scarcity language and social proof need an actual basis. The template supplies no limited places, endorsements, partner approvals or participant results. Do not add them as decorative persuasion.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Release checks with stop conditions</w:t>
      </w:r>
    </w:p>
    <w:p>
      <w:pPr>
        <w:spacing w:after="100" w:line="270" w:lineRule="auto"/>
      </w:pPr>
      <w:r>
        <w:rPr>
          <w:sz w:val="20"/>
        </w:rPr>
        <w:t xml:space="preserve">Pause if an essential destination does not work, if the operational status is unclear or if the relevant permission is missing. A checklist is not a certification.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unresolved issue should stop this campaign from being shared?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3 / concept-outline / consider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Truth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Concept status remains visible at every touchpoint.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Access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actual explanation and action are accessible.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Distribution and participant permissions are verified.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CAMPAIGN PLAYBOOK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Close the loop with a useful question.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an actual campaign, ask which explanation helped people make an informed decision and which practical question kept returning. Keep the review tied to the original purpose.</w:t>
      </w:r>
    </w:p>
    <w:p>
      <w:pPr>
        <w:spacing w:after="130" w:line="270" w:lineRule="auto"/>
      </w:pPr>
      <w:r>
        <w:rPr>
          <w:sz w:val="22"/>
        </w:rPr>
        <w:t xml:space="preserve">This example contains no delivered activity or results. Its final page is a review method, not a success report. Preserve source versions and distinguish observations from the team’s interpretation.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learning loop, not a victory slide</w:t>
      </w:r>
    </w:p>
    <w:p>
      <w:pPr>
        <w:spacing w:after="100" w:line="270" w:lineRule="auto"/>
      </w:pPr>
      <w:r>
        <w:rPr>
          <w:sz w:val="20"/>
        </w:rPr>
        <w:t xml:space="preserve">Choose a revision that improves the next explanation. Do not claim that the campaign worked simply because the planned assets were produced.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change before the next real communication?</w:t>
      </w:r>
    </w:p>
    <w:tbl>
      <w:tblPr>
        <w:tblW w:w="0" w:type="auto"/>
        <w:tblBorders>
          <w:top w:val="single" w:sz="8" w:color="18614d"/>
          <w:left w:val="single" w:sz="4" w:color="18614d"/>
          <w:bottom w:val="single" w:sz="8" w:color="18614d"/>
          <w:right w:val="single" w:sz="4" w:color="18614d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TOUCHPOINT REGISTER</w:t>
            </w:r>
          </w:p>
        </w:tc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4 / email / consider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JOURNEY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planned touchpoints; sequence is not measured behaviour.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actual delivery and appropriately collected questions.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Interpret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Separate information gaps from assumptions about demand.</w:t>
            </w:r>
          </w:p>
        </w:tc>
      </w:tr>
      <w:tr>
        <w:tc>
          <w:tcPr>
            <w:tcW w:w="3300" w:type="dxa"/>
            <w:shd w:fill="def0e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Improve the source outline and affected touchpoints.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CAMPAIGN PLAYBOOK / FICTIONAL CAMPAIGN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