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bookmarkStart w:id="20" w:name="module_1"/>
      <w:bookmarkEnd w:id="20"/>
    </w:p>
    <w:p>
      <w:pPr>
        <w:spacing w:after="130" w:line="270" w:lineRule="auto"/>
      </w:pPr>
      <w:r>
        <w:rPr>
          <w:sz w:val="18"/>
        </w:rPr>
        <w:t xml:space="preserve">01 / DISCOVERY MAP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Start with a learning decision.</w:t>
      </w:r>
    </w:p>
    <w:tbl>
      <w:tblPr>
        <w:tblW w:w="0" w:type="auto"/>
        <w:tblBorders>
          <w:top w:val="single" w:sz="8" w:color="66501f"/>
          <w:left w:val="single" w:sz="4" w:color="66501f"/>
          <w:bottom w:val="single" w:sz="8" w:color="66501f"/>
          <w:right w:val="single" w:sz="4" w:color="66501f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TREE ELEMENT</w:t>
            </w:r>
          </w:p>
        </w:tc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HYPOTHESIS RECORD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TREE NODE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O00 / outcome / intended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EVIDENCE BOUNDARY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7 authored nodes: 1 outcome, 2 opportunities, 4 untested hypotheses.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Decision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Choose which uncertainty to investigate before implementation.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Boundary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actual users, market demand or release commitment established.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Artifact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 versioned tree with questions attached to each hypothesis.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Context Library is an invented concept for keeping a short note beside the passage that prompted it. Discovery asks whether the relationship is understandable before proposing a product roadmap.</w:t>
      </w:r>
    </w:p>
    <w:p>
      <w:pPr>
        <w:spacing w:after="130" w:line="270" w:lineRule="auto"/>
      </w:pPr>
      <w:r>
        <w:rPr>
          <w:sz w:val="22"/>
        </w:rPr>
        <w:t xml:space="preserve">The outcome O00 is to make the passage-note relationship inspectable. It is a design intention, not a measured improvement or evidence that a real audience needs this service.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Exploration charter</w:t>
      </w:r>
    </w:p>
    <w:p>
      <w:pPr>
        <w:spacing w:after="100" w:line="270" w:lineRule="auto"/>
      </w:pPr>
      <w:r>
        <w:rPr>
          <w:sz w:val="20"/>
        </w:rPr>
        <w:t xml:space="preserve">The tree has one outcome, two opportunity branches and four hypotheses. Its structure makes assumptions traceable without turning them into findings.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decision could a small inquiry change?</w:t>
      </w:r>
    </w:p>
    <w:p>
      <w:pPr>
        <w:spacing w:after="80"/>
      </w:pPr>
      <w:r>
        <w:drawing>
          <wp:inline distT="0" distB="0" distL="0" distR="0">
            <wp:extent cx="6263640" cy="1325880"/>
            <wp:docPr id="1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1" name="image1.jpg"/>
                    <pic:cNvPicPr/>
                  </pic:nvPicPr>
                  <pic:blipFill>
                    <a:blip r:embed="rIdImg1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21" w:name="module_2"/>
      <w:bookmarkEnd w:id="21"/>
    </w:p>
    <w:p>
      <w:pPr>
        <w:spacing w:after="130" w:line="270" w:lineRule="auto"/>
      </w:pPr>
      <w:r>
        <w:rPr>
          <w:sz w:val="18"/>
        </w:rPr>
        <w:t xml:space="preserve">02 / DISCOVERY MAP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Map a context without inventing a persona.</w:t>
      </w:r>
    </w:p>
    <w:tbl>
      <w:tblPr>
        <w:tblW w:w="0" w:type="auto"/>
        <w:tblBorders>
          <w:top w:val="single" w:sz="8" w:color="66501f"/>
          <w:left w:val="single" w:sz="4" w:color="66501f"/>
          <w:bottom w:val="single" w:sz="8" w:color="66501f"/>
          <w:right w:val="single" w:sz="4" w:color="66501f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TREE ELEMENT</w:t>
            </w:r>
          </w:p>
        </w:tc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HYPOTHESIS RECORD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TREE NODE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O01 / opportunity / unvalidated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EVIDENCE BOUNDARY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7 authored nodes: 1 outcome, 2 opportunities, 4 untested hypotheses.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Situation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 reader returns to a saved note and its source passage.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Unknown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Whether the missing relationship is actually a recurring difficulty.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Control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Hold passage, note and task wording constant across examples.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Imagine a reader returning to a note after the surrounding passage has been forgotten. The scenario identifies a possible context for inquiry, not a representative user profile.</w:t>
      </w:r>
    </w:p>
    <w:p>
      <w:pPr>
        <w:spacing w:after="130" w:line="270" w:lineRule="auto"/>
      </w:pPr>
      <w:r>
        <w:rPr>
          <w:sz w:val="22"/>
        </w:rPr>
        <w:t xml:space="preserve">Separate the moment of writing from the moment of return. A note that seems clear during writing may lack enough context later; that possibility requires investigation rather than an invented quotation.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Context map</w:t>
      </w:r>
    </w:p>
    <w:p>
      <w:pPr>
        <w:spacing w:after="100" w:line="270" w:lineRule="auto"/>
      </w:pPr>
      <w:r>
        <w:rPr>
          <w:sz w:val="20"/>
        </w:rPr>
        <w:t xml:space="preserve">Use the same invented passage across alternatives so that a changing example does not explain differences attributed to the design.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distinguishes the writing moment from the return moment?</w:t>
      </w:r>
    </w:p>
    <w:p>
      <w:pPr>
        <w:spacing w:after="80"/>
      </w:pPr>
      <w:r>
        <w:drawing>
          <wp:inline distT="0" distB="0" distL="0" distR="0">
            <wp:extent cx="6263640" cy="1325880"/>
            <wp:docPr id="2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2" name="image1.jpg"/>
                    <pic:cNvPicPr/>
                  </pic:nvPicPr>
                  <pic:blipFill>
                    <a:blip r:embed="rIdImg1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22" w:name="module_3"/>
      <w:bookmarkEnd w:id="22"/>
    </w:p>
    <w:p>
      <w:pPr>
        <w:spacing w:after="130" w:line="270" w:lineRule="auto"/>
      </w:pPr>
      <w:r>
        <w:rPr>
          <w:sz w:val="18"/>
        </w:rPr>
        <w:t xml:space="preserve">03 / DISCOVERY MAP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Describe the problem before a feature.</w:t>
      </w:r>
    </w:p>
    <w:tbl>
      <w:tblPr>
        <w:tblW w:w="0" w:type="auto"/>
        <w:tblBorders>
          <w:top w:val="single" w:sz="8" w:color="66501f"/>
          <w:left w:val="single" w:sz="4" w:color="66501f"/>
          <w:bottom w:val="single" w:sz="8" w:color="66501f"/>
          <w:right w:val="single" w:sz="4" w:color="66501f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TREE ELEMENT</w:t>
            </w:r>
          </w:p>
        </w:tc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HYPOTHESIS RECORD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TREE NODE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O02 / opportunity / unvalidated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EVIDENCE BOUNDARY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7 authored nodes: 1 outcome, 2 opportunities, 4 untested hypotheses.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O01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Recover the context needed to interpret a note.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O02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Understand whether a note is provisional or revised.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Exclusion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evidence that either opportunity represents a known population.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Opportunity O01 asks how a returning reader might recover relevant context. O02 asks how a reader might understand a note's revision status. Both are authored problem statements.</w:t>
      </w:r>
    </w:p>
    <w:p>
      <w:pPr>
        <w:spacing w:after="130" w:line="270" w:lineRule="auto"/>
      </w:pPr>
      <w:r>
        <w:rPr>
          <w:sz w:val="22"/>
        </w:rPr>
        <w:t xml:space="preserve">Neither branch requires a particular interface. A source excerpt, a reference link or a clear explanation could address O01 in different ways. Do not select a solution by how neatly it fits the tree.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Problem framing</w:t>
      </w:r>
    </w:p>
    <w:p>
      <w:pPr>
        <w:spacing w:after="100" w:line="270" w:lineRule="auto"/>
      </w:pPr>
      <w:r>
        <w:rPr>
          <w:sz w:val="20"/>
        </w:rPr>
        <w:t xml:space="preserve">A branch is worth keeping only if the proposed inquiry can reveal something about it. Remove redundant labels rather than counting more branches as progress.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Could the problem still be discussed without naming a screen?</w:t>
      </w:r>
    </w:p>
    <w:p>
      <w:pPr>
        <w:spacing w:after="80"/>
      </w:pPr>
      <w:r>
        <w:drawing>
          <wp:inline distT="0" distB="0" distL="0" distR="0">
            <wp:extent cx="6263640" cy="1325880"/>
            <wp:docPr id="3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3" name="image2.jpg"/>
                    <pic:cNvPicPr/>
                  </pic:nvPicPr>
                  <pic:blipFill>
                    <a:blip r:embed="rIdImg2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23" w:name="module_4"/>
      <w:bookmarkEnd w:id="23"/>
    </w:p>
    <w:p>
      <w:pPr>
        <w:spacing w:after="130" w:line="270" w:lineRule="auto"/>
      </w:pPr>
      <w:r>
        <w:rPr>
          <w:sz w:val="18"/>
        </w:rPr>
        <w:t xml:space="preserve">04 / DISCOVERY MAP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Keep the tree's parent links explicit.</w:t>
      </w:r>
    </w:p>
    <w:tbl>
      <w:tblPr>
        <w:tblW w:w="0" w:type="auto"/>
        <w:tblBorders>
          <w:top w:val="single" w:sz="8" w:color="66501f"/>
          <w:left w:val="single" w:sz="4" w:color="66501f"/>
          <w:bottom w:val="single" w:sz="8" w:color="66501f"/>
          <w:right w:val="single" w:sz="4" w:color="66501f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TREE ELEMENT</w:t>
            </w:r>
          </w:p>
        </w:tc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HYPOTHESIS RECORD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TREE NODE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H11 / hypothesis / untested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EVIDENCE BOUNDARY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7 authored nodes: 1 outcome, 2 opportunities, 4 untested hypotheses.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Root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O00, an intended outcome rather than a metric.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Children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O01 and O02, both unvalidated opportunities.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Leaves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H11, H12, H21 and H22, all untested hypotheses.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O00 connects to O01 and O02. Hypotheses H11 and H12 belong to O01; H21 and H22 belong to O02. Every non-root node has exactly one parent.</w:t>
      </w:r>
    </w:p>
    <w:p>
      <w:pPr>
        <w:spacing w:after="130" w:line="270" w:lineRule="auto"/>
      </w:pPr>
      <w:r>
        <w:rPr>
          <w:sz w:val="22"/>
        </w:rPr>
        <w:t xml:space="preserve">A single parent keeps this small teaching tree readable. It does not claim that real needs are independent. Cross-cutting uncertainty belongs in a note rather than a duplicate node presented as new evidence.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Opportunity branches</w:t>
      </w:r>
    </w:p>
    <w:p>
      <w:pPr>
        <w:spacing w:after="100" w:line="270" w:lineRule="auto"/>
      </w:pPr>
      <w:r>
        <w:rPr>
          <w:sz w:val="20"/>
        </w:rPr>
        <w:t xml:space="preserve">The source register stores seven nodes with unique IDs. Parent references must exist, and traversing them must reach O00 without a cycle.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Can another reader reconstruct the tree from the register alone?</w:t>
      </w:r>
    </w:p>
    <w:p>
      <w:pPr>
        <w:spacing w:after="80"/>
      </w:pPr>
      <w:r>
        <w:drawing>
          <wp:inline distT="0" distB="0" distL="0" distR="0">
            <wp:extent cx="6263640" cy="1325880"/>
            <wp:docPr id="4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4" name="image2.jpg"/>
                    <pic:cNvPicPr/>
                  </pic:nvPicPr>
                  <pic:blipFill>
                    <a:blip r:embed="rIdImg2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24" w:name="module_5"/>
      <w:bookmarkEnd w:id="24"/>
    </w:p>
    <w:p>
      <w:pPr>
        <w:spacing w:after="130" w:line="270" w:lineRule="auto"/>
      </w:pPr>
      <w:r>
        <w:rPr>
          <w:sz w:val="18"/>
        </w:rPr>
        <w:t xml:space="preserve">05 / DISCOVERY MAP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Make each hypothesis refutable.</w:t>
      </w:r>
    </w:p>
    <w:tbl>
      <w:tblPr>
        <w:tblW w:w="0" w:type="auto"/>
        <w:tblBorders>
          <w:top w:val="single" w:sz="8" w:color="66501f"/>
          <w:left w:val="single" w:sz="4" w:color="66501f"/>
          <w:bottom w:val="single" w:sz="8" w:color="66501f"/>
          <w:right w:val="single" w:sz="4" w:color="66501f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TREE ELEMENT</w:t>
            </w:r>
          </w:p>
        </w:tc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HYPOTHESIS RECORD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TREE NODE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H12 / hypothesis / untested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EVIDENCE BOUNDARY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7 authored nodes: 1 outcome, 2 opportunities, 4 untested hypotheses.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H11 / H12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Compare an excerpt and a source link for context recovery.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H21 / H22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Compare a status label and a change note for revision meaning.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Status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All four remain untested; no actual outcomes recorded.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H11 proposes that an adjacent source excerpt helps recover context. H12 proposes that an explicit source link does so. Neither is a claim that one treatment works.</w:t>
      </w:r>
    </w:p>
    <w:p>
      <w:pPr>
        <w:spacing w:after="130" w:line="270" w:lineRule="auto"/>
      </w:pPr>
      <w:r>
        <w:rPr>
          <w:sz w:val="22"/>
        </w:rPr>
        <w:t xml:space="preserve">H21 proposes that a visible revision label helps explain status. H22 proposes that a brief change note helps explain what changed. A reader may misunderstand either treatment even when the designer finds it obvious.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Solution hypotheses</w:t>
      </w:r>
    </w:p>
    <w:p>
      <w:pPr>
        <w:spacing w:after="100" w:line="270" w:lineRule="auto"/>
      </w:pPr>
      <w:r>
        <w:rPr>
          <w:sz w:val="20"/>
        </w:rPr>
        <w:t xml:space="preserve">An inquiry should allow a treatment to be confusing or unnecessary. A question that only asks which version looks attractive cannot establish comprehension.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observation would make this hypothesis less plausible?</w:t>
      </w:r>
    </w:p>
    <w:p>
      <w:pPr>
        <w:spacing w:after="80"/>
      </w:pPr>
      <w:r>
        <w:drawing>
          <wp:inline distT="0" distB="0" distL="0" distR="0">
            <wp:extent cx="6263640" cy="1325880"/>
            <wp:docPr id="5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5" name="image3.jpg"/>
                    <pic:cNvPicPr/>
                  </pic:nvPicPr>
                  <pic:blipFill>
                    <a:blip r:embed="rIdImg3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25" w:name="module_6"/>
      <w:bookmarkEnd w:id="25"/>
    </w:p>
    <w:p>
      <w:pPr>
        <w:spacing w:after="130" w:line="270" w:lineRule="auto"/>
      </w:pPr>
      <w:r>
        <w:rPr>
          <w:sz w:val="18"/>
        </w:rPr>
        <w:t xml:space="preserve">06 / DISCOVERY MAP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Ask a question that does not supply its answer.</w:t>
      </w:r>
    </w:p>
    <w:tbl>
      <w:tblPr>
        <w:tblW w:w="0" w:type="auto"/>
        <w:tblBorders>
          <w:top w:val="single" w:sz="8" w:color="66501f"/>
          <w:left w:val="single" w:sz="4" w:color="66501f"/>
          <w:bottom w:val="single" w:sz="8" w:color="66501f"/>
          <w:right w:val="single" w:sz="4" w:color="66501f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TREE ELEMENT</w:t>
            </w:r>
          </w:p>
        </w:tc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HYPOTHESIS RECORD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TREE NODE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H21 / hypothesis / untested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EVIDENCE BOUNDARY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7 authored nodes: 1 outcome, 2 opportunities, 4 untested hypotheses.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Prompt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Explain what the note refers to and what remains unclear.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Probe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Which part of the artifact informed that interpretation?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Avoid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Do not ask whether the proposed improvement is successful.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useful research question asks how a reader explains the relation between a note and its passage. It does not ask whether the new context feature is helpful.</w:t>
      </w:r>
    </w:p>
    <w:p>
      <w:pPr>
        <w:spacing w:after="130" w:line="270" w:lineRule="auto"/>
      </w:pPr>
      <w:r>
        <w:rPr>
          <w:sz w:val="22"/>
        </w:rPr>
        <w:t xml:space="preserve">Prepare prompts that allow uncertainty, disagreement and an unexpected explanation. Ask what the person inspected before naming the intended cue; otherwise the prompt may teach the answer being evaluated.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Question design</w:t>
      </w:r>
    </w:p>
    <w:p>
      <w:pPr>
        <w:spacing w:after="100" w:line="270" w:lineRule="auto"/>
      </w:pPr>
      <w:r>
        <w:rPr>
          <w:sz w:val="20"/>
        </w:rPr>
        <w:t xml:space="preserve">Keep the researcher's hypothesis outside the initial task. Record later clarification separately from an unaided interpretation.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Would the wording still make sense if the hypothesis were wrong?</w:t>
      </w:r>
    </w:p>
    <w:p>
      <w:pPr>
        <w:spacing w:after="80"/>
      </w:pPr>
      <w:r>
        <w:drawing>
          <wp:inline distT="0" distB="0" distL="0" distR="0">
            <wp:extent cx="6263640" cy="1325880"/>
            <wp:docPr id="6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6" name="image3.jpg"/>
                    <pic:cNvPicPr/>
                  </pic:nvPicPr>
                  <pic:blipFill>
                    <a:blip r:embed="rIdImg3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26" w:name="module_7"/>
      <w:bookmarkEnd w:id="26"/>
    </w:p>
    <w:p>
      <w:pPr>
        <w:spacing w:after="130" w:line="270" w:lineRule="auto"/>
      </w:pPr>
      <w:r>
        <w:rPr>
          <w:sz w:val="18"/>
        </w:rPr>
        <w:t xml:space="preserve">07 / DISCOVERY MAP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Match the method to the uncertainty.</w:t>
      </w:r>
    </w:p>
    <w:tbl>
      <w:tblPr>
        <w:tblW w:w="0" w:type="auto"/>
        <w:tblBorders>
          <w:top w:val="single" w:sz="8" w:color="66501f"/>
          <w:left w:val="single" w:sz="4" w:color="66501f"/>
          <w:bottom w:val="single" w:sz="8" w:color="66501f"/>
          <w:right w:val="single" w:sz="4" w:color="66501f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TREE ELEMENT</w:t>
            </w:r>
          </w:p>
        </w:tc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HYPOTHESIS RECORD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TREE NODE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H22 / hypothesis / untested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EVIDENCE BOUNDARY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7 authored nodes: 1 outcome, 2 opportunities, 4 untested hypotheses.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Method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An optional future walkthrough of two authored alternatives.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Observation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Record interpretation and the cue used, not just preference.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Limit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actual sessions, recruitment or longitudinal evidence exist.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small artifact walkthrough could explore whether the connection is understandable. It would not establish market size, sustained use or a statistically reliable preference between treatments.</w:t>
      </w:r>
    </w:p>
    <w:p>
      <w:pPr>
        <w:spacing w:after="130" w:line="270" w:lineRule="auto"/>
      </w:pPr>
      <w:r>
        <w:rPr>
          <w:sz w:val="22"/>
        </w:rPr>
        <w:t xml:space="preserve">Show a paper concept or a clearly bounded prototype, describe what it can and cannot do, and use an appropriate participation arrangement. This document schedules no actual session or recruitment.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Method boundary</w:t>
      </w:r>
    </w:p>
    <w:p>
      <w:pPr>
        <w:spacing w:after="100" w:line="270" w:lineRule="auto"/>
      </w:pPr>
      <w:r>
        <w:rPr>
          <w:sz w:val="20"/>
        </w:rPr>
        <w:t xml:space="preserve">An unimplemented control cannot support a conclusion about its response time or reliability. Keep concept interpretation separate from functional usability.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could this method legitimately teach?</w:t>
      </w:r>
    </w:p>
    <w:p>
      <w:pPr>
        <w:spacing w:after="80"/>
      </w:pPr>
      <w:r>
        <w:drawing>
          <wp:inline distT="0" distB="0" distL="0" distR="0">
            <wp:extent cx="6263640" cy="1325880"/>
            <wp:docPr id="7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7" name="image4.jpg"/>
                    <pic:cNvPicPr/>
                  </pic:nvPicPr>
                  <pic:blipFill>
                    <a:blip r:embed="rIdImg4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27" w:name="module_8"/>
      <w:bookmarkEnd w:id="27"/>
    </w:p>
    <w:p>
      <w:pPr>
        <w:spacing w:after="130" w:line="270" w:lineRule="auto"/>
      </w:pPr>
      <w:r>
        <w:rPr>
          <w:sz w:val="18"/>
        </w:rPr>
        <w:t xml:space="preserve">08 / DISCOVERY MAP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Record a trade-off as a hypothesis too.</w:t>
      </w:r>
    </w:p>
    <w:tbl>
      <w:tblPr>
        <w:tblW w:w="0" w:type="auto"/>
        <w:tblBorders>
          <w:top w:val="single" w:sz="8" w:color="66501f"/>
          <w:left w:val="single" w:sz="4" w:color="66501f"/>
          <w:bottom w:val="single" w:sz="8" w:color="66501f"/>
          <w:right w:val="single" w:sz="4" w:color="66501f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TREE ELEMENT</w:t>
            </w:r>
          </w:p>
        </w:tc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HYPOTHESIS RECORD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TREE NODE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O00 / outcome / intended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EVIDENCE BOUNDARY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7 authored nodes: 1 outcome, 2 opportunities, 4 untested hypotheses.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Candidate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Explore the adjacent excerpt first for a bounded walkthrough.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Reason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The relationship is visible without another navigation step.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Revisit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Retain the link alternative until interpretation has been examined.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An excerpt might preserve context while making the card longer. A link might keep the card compact while requiring another step. These are design tensions, not measured costs.</w:t>
      </w:r>
    </w:p>
    <w:p>
      <w:pPr>
        <w:spacing w:after="130" w:line="270" w:lineRule="auto"/>
      </w:pPr>
      <w:r>
        <w:rPr>
          <w:sz w:val="22"/>
        </w:rPr>
        <w:t xml:space="preserve">Choose what the next inquiry needs to distinguish. A temporary choice can narrow an experiment without becoming an approved product direction. Explain why the other alternative is retained or deferred.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Trade-off record</w:t>
      </w:r>
    </w:p>
    <w:p>
      <w:pPr>
        <w:spacing w:after="100" w:line="270" w:lineRule="auto"/>
      </w:pPr>
      <w:r>
        <w:rPr>
          <w:sz w:val="20"/>
        </w:rPr>
        <w:t xml:space="preserve">Do not give invented reach, confidence or effort scores to make a choice look objective. Unknown evidence stays unknown.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assumption carries the temporary decision?</w:t>
      </w:r>
    </w:p>
    <w:p>
      <w:pPr>
        <w:spacing w:after="80"/>
      </w:pPr>
      <w:r>
        <w:drawing>
          <wp:inline distT="0" distB="0" distL="0" distR="0">
            <wp:extent cx="6263640" cy="1325880"/>
            <wp:docPr id="8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8" name="image4.jpg"/>
                    <pic:cNvPicPr/>
                  </pic:nvPicPr>
                  <pic:blipFill>
                    <a:blip r:embed="rIdImg4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28" w:name="module_9"/>
      <w:bookmarkEnd w:id="28"/>
    </w:p>
    <w:p>
      <w:pPr>
        <w:spacing w:after="130" w:line="270" w:lineRule="auto"/>
      </w:pPr>
      <w:r>
        <w:rPr>
          <w:sz w:val="18"/>
        </w:rPr>
        <w:t xml:space="preserve">09 / DISCOVERY MAP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Keep a learning ledger separate from the tree.</w:t>
      </w:r>
    </w:p>
    <w:tbl>
      <w:tblPr>
        <w:tblW w:w="0" w:type="auto"/>
        <w:tblBorders>
          <w:top w:val="single" w:sz="8" w:color="66501f"/>
          <w:left w:val="single" w:sz="4" w:color="66501f"/>
          <w:bottom w:val="single" w:sz="8" w:color="66501f"/>
          <w:right w:val="single" w:sz="4" w:color="66501f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TREE ELEMENT</w:t>
            </w:r>
          </w:p>
        </w:tc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HYPOTHESIS RECORD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TREE NODE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O01 / opportunity / unvalidated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EVIDENCE BOUNDARY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7 authored nodes: 1 outcome, 2 opportunities, 4 untested hypotheses.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Current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Four untested hypotheses and no collected observations.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Future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Link any permitted observation to task and artifact version.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Rule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Separate raw observation, interpretation and proposed action.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The authored tree contains no observed findings. A later ledger should link an observation to its task, artifact version, source permission and the hypothesis it informs.</w:t>
      </w:r>
    </w:p>
    <w:p>
      <w:pPr>
        <w:spacing w:after="130" w:line="270" w:lineRule="auto"/>
      </w:pPr>
      <w:r>
        <w:rPr>
          <w:sz w:val="22"/>
        </w:rPr>
        <w:t xml:space="preserve">A single comment should not silently become a finding about everyone. Preserve counterexamples and distinguish what was said from a researcher's explanation of why it happened.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Learning synthesis</w:t>
      </w:r>
    </w:p>
    <w:p>
      <w:pPr>
        <w:spacing w:after="100" w:line="270" w:lineRule="auto"/>
      </w:pPr>
      <w:r>
        <w:rPr>
          <w:sz w:val="20"/>
        </w:rPr>
        <w:t xml:space="preserve">A hypothesis can remain uncertain after a useful session. Avoid treating the completion of research activities as validation.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source would justify changing a node's status?</w:t>
      </w:r>
    </w:p>
    <w:p>
      <w:pPr>
        <w:spacing w:after="80"/>
      </w:pPr>
      <w:r>
        <w:drawing>
          <wp:inline distT="0" distB="0" distL="0" distR="0">
            <wp:extent cx="6263640" cy="1325880"/>
            <wp:docPr id="9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9" name="image5.jpg"/>
                    <pic:cNvPicPr/>
                  </pic:nvPicPr>
                  <pic:blipFill>
                    <a:blip r:embed="rIdImg5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29" w:name="module_10"/>
      <w:bookmarkEnd w:id="29"/>
    </w:p>
    <w:p>
      <w:pPr>
        <w:spacing w:after="130" w:line="270" w:lineRule="auto"/>
      </w:pPr>
      <w:r>
        <w:rPr>
          <w:sz w:val="18"/>
        </w:rPr>
        <w:t xml:space="preserve">10 / DISCOVERY MAP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Choose the next question, not a launch date.</w:t>
      </w:r>
    </w:p>
    <w:tbl>
      <w:tblPr>
        <w:tblW w:w="0" w:type="auto"/>
        <w:tblBorders>
          <w:top w:val="single" w:sz="8" w:color="66501f"/>
          <w:left w:val="single" w:sz="4" w:color="66501f"/>
          <w:bottom w:val="single" w:sz="8" w:color="66501f"/>
          <w:right w:val="single" w:sz="4" w:color="66501f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TREE ELEMENT</w:t>
            </w:r>
          </w:p>
        </w:tc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HYPOTHESIS RECORD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TREE NODE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O02 / opportunity / unvalidated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EVIDENCE BOUNDARY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7 authored nodes: 1 outcome, 2 opportunities, 4 untested hypotheses.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Next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Prepare a clearly labeled excerpt-versus-link concept comparison.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Open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Revision meaning, real contexts and long-term usefulness remain unknown.</w:t>
            </w:r>
          </w:p>
        </w:tc>
      </w:tr>
      <w:tr>
        <w:tc>
          <w:tcPr>
            <w:tcW w:w="4950" w:type="dxa"/>
            <w:shd w:fill="f4e7c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Handoff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Carry the tree version, scope exclusions and unanswered questions.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The next step is to prepare a bounded comparison for O01 and review whether its task wording exposes the intended uncertainty. No real release date or staffing commitment follows.</w:t>
      </w:r>
    </w:p>
    <w:p>
      <w:pPr>
        <w:spacing w:after="130" w:line="270" w:lineRule="auto"/>
      </w:pPr>
      <w:r>
        <w:rPr>
          <w:sz w:val="22"/>
        </w:rPr>
        <w:t xml:space="preserve">Check the tree, the source boundary and the planned participation process before any study. Keep O02 visible so that a convenient first inquiry does not erase the revision-status question.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Exploration handoff</w:t>
      </w:r>
    </w:p>
    <w:p>
      <w:pPr>
        <w:spacing w:after="100" w:line="270" w:lineRule="auto"/>
      </w:pPr>
      <w:r>
        <w:rPr>
          <w:sz w:val="20"/>
        </w:rPr>
        <w:t xml:space="preserve">Share the source register and the reason for the next inquiry. A successor should be able to disagree without reconstructing missing assumptions.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remains unlearned after this workbook?</w:t>
      </w:r>
    </w:p>
    <w:p>
      <w:pPr>
        <w:spacing w:after="80"/>
      </w:pPr>
      <w:r>
        <w:drawing>
          <wp:inline distT="0" distB="0" distL="0" distR="0">
            <wp:extent cx="6263640" cy="1325880"/>
            <wp:docPr id="10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10" name="image5.jpg"/>
                    <pic:cNvPicPr/>
                  </pic:nvPicPr>
                  <pic:blipFill>
                    <a:blip r:embed="rIdImg5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Header"/>
      <w:footerReference w:type="default" r:id="rIdFooter"/>
      <w:pgSz w:w="11906" w:h="16838"/>
      <w:pgMar w:top="1000" w:right="1000" w:bottom="1000" w:left="1000" w:header="400" w:footer="40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rPr>
        <w:sz w:val="16"/>
      </w:rPr>
      <w:t xml:space="preserve">FICTIONAL EXAMPLE / VERSION 1.0                                      PAGE </w:t>
    </w:r>
    <w:fldSimple w:instr="PAGE">
      <w:r>
        <w:rPr>
          <w:sz w:val="16"/>
        </w:rPr>
        <w:t xml:space="preserve"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after="0" w:line="270" w:lineRule="auto"/>
    </w:pPr>
    <w:r>
      <w:rPr>
        <w:sz w:val="16"/>
      </w:rPr>
      <w:t xml:space="preserve">DISCOVERY MAP / FICTIONAL BRANCHES DOCUMENT</w:t>
    </w:r>
  </w:p>
</w:hd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/>
        <w:sz w:val="22"/>
        <w:color w:val="243B43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Img1" Type="http://schemas.openxmlformats.org/officeDocument/2006/relationships/image" Target="media/image1.jpg"/><Relationship Id="rIdImg2" Type="http://schemas.openxmlformats.org/officeDocument/2006/relationships/image" Target="media/image2.jpg"/><Relationship Id="rIdImg3" Type="http://schemas.openxmlformats.org/officeDocument/2006/relationships/image" Target="media/image3.jpg"/><Relationship Id="rIdImg4" Type="http://schemas.openxmlformats.org/officeDocument/2006/relationships/image" Target="media/image4.jpg"/><Relationship Id="rIdImg5" Type="http://schemas.openxmlformats.org/officeDocument/2006/relationships/image" Target="media/image5.jpg"/></Relationships>
</file>