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Open with a bounded ambition.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This narrative practises explaining an imagined community venture to a reader. It is a document script, not a real investment offering or a claim that funds have been raised.</w:t>
      </w:r>
    </w:p>
    <w:p>
      <w:pPr>
        <w:spacing w:after="130" w:line="270" w:lineRule="auto"/>
      </w:pPr>
      <w:r>
        <w:rPr>
          <w:sz w:val="22"/>
        </w:rPr>
        <w:t xml:space="preserve">The ambition is to investigate a useful shared service. Every claim about demand, delivery and finance remains provisional unless replaced by appropriately sourced information.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can the opening honestly promise to explore?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can the opening honestly promise to explore?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Give the reader a clear route.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The script follows problem, proposed response, alternatives, evidence gaps, a fictional resource model, risk and the response sought.</w:t>
      </w:r>
    </w:p>
    <w:p>
      <w:pPr>
        <w:spacing w:after="130" w:line="270" w:lineRule="auto"/>
      </w:pPr>
      <w:r>
        <w:rPr>
          <w:sz w:val="22"/>
        </w:rPr>
        <w:t xml:space="preserve">Read the script aloud as a writing exercise if useful, but no speaking time is promised. Ten pages are document sections, not a prescribed presentation duration.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claim needs qualification before it is spoken?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claim needs qualification before it is spoken?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Name a problem without manufacturing traction.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The fictional premise is that a local shared service might make a recurring task easier. It does not establish market size, willingness to pay or user demand.</w:t>
      </w:r>
    </w:p>
    <w:p>
      <w:pPr>
        <w:spacing w:after="130" w:line="270" w:lineRule="auto"/>
      </w:pPr>
      <w:r>
        <w:rPr>
          <w:sz w:val="22"/>
        </w:rPr>
        <w:t xml:space="preserve">Avoid invented customer counts or testimonials. A strong problem statement can admit that evidence is missing and specify what would need to be learned.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source would establish actual demand?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source would establish actual demand?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Explain the proposed response.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Describe the intended experience in ordinary language before naming features. The imagined service should be understandable without implying that it has been built or tested.</w:t>
      </w:r>
    </w:p>
    <w:p>
      <w:pPr>
        <w:spacing w:after="130" w:line="270" w:lineRule="auto"/>
      </w:pPr>
      <w:r>
        <w:rPr>
          <w:sz w:val="22"/>
        </w:rPr>
        <w:t xml:space="preserve">A concept can suggest a useful direction while remaining uncertain. Do not describe a drawing, informal conversation or internal preference as product-market fit.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remains untested in the response?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remains untested in the response?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Keep the alternative visible.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A responsible narrative acknowledges that people may already address the task in other ways. This exercise supplies no competitor research or verified market comparison.</w:t>
      </w:r>
    </w:p>
    <w:p>
      <w:pPr>
        <w:spacing w:after="130" w:line="270" w:lineRule="auto"/>
      </w:pPr>
      <w:r>
        <w:rPr>
          <w:sz w:val="22"/>
        </w:rPr>
        <w:t xml:space="preserve">Discuss the kind of alternative that should be investigated, rather than inventing a ranking. A preferred story is not proof of differentiation.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real comparison would be relevant?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real comparison would be relevant?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Show a transparent fictional resource split.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Use 100 teaching units only: 40 for exploration, 35 for a bounded pilot question and 25 held as an unresolved reserve. The total is 100.</w:t>
      </w:r>
    </w:p>
    <w:p>
      <w:pPr>
        <w:spacing w:after="130" w:line="270" w:lineRule="auto"/>
      </w:pPr>
      <w:r>
        <w:rPr>
          <w:sz w:val="22"/>
        </w:rPr>
        <w:t xml:space="preserve">These are invented units, not currency, an ask, a budget quote or a valuation. No allocation authorises spending or establishes a real funding requirement.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omitted category could change a real resource plan?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TEACHING ALLOCATION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CURRENCY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Exploration / pilot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40 / 35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Unresolved reserve / TOTAL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25 / 100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Separate a signal from a result.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A conversation, an expression of interest or an internal sketch could motivate a next question. None automatically establishes revenue, retention or a funded commitment.</w:t>
      </w:r>
    </w:p>
    <w:p>
      <w:pPr>
        <w:spacing w:after="130" w:line="270" w:lineRule="auto"/>
      </w:pPr>
      <w:r>
        <w:rPr>
          <w:sz w:val="22"/>
        </w:rPr>
        <w:t xml:space="preserve">The template supplies no actual traction. A real narrative should state how evidence was obtained, what it measures and what it cannot establish.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make a claimed signal verifiable?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would make a claimed signal verifiable?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State risk without a decorative disclaimer.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Relevant unknowns include whether the problem is meaningful, whether a suitable response is feasible and whether responsible delivery arrangements exist.</w:t>
      </w:r>
    </w:p>
    <w:p>
      <w:pPr>
        <w:spacing w:after="130" w:line="270" w:lineRule="auto"/>
      </w:pPr>
      <w:r>
        <w:rPr>
          <w:sz w:val="22"/>
        </w:rPr>
        <w:t xml:space="preserve">Risks belong beside the intended next step, not only in tiny print. This writing exercise does not assess legal, financial or operational suitability for a real venture.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assumption could invalidate the preferred story?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assumption could invalidate the preferred story?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Ask for the right response.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The fictional request is for source-aware feedback on the next learning question. It is not a request to purchase securities or transfer money.</w:t>
      </w:r>
    </w:p>
    <w:p>
      <w:pPr>
        <w:spacing w:after="130" w:line="270" w:lineRule="auto"/>
      </w:pPr>
      <w:r>
        <w:rPr>
          <w:sz w:val="22"/>
        </w:rPr>
        <w:t xml:space="preserve">Invite the reader to identify missing evidence or a responsible reviewer. Do not imply that a meeting, positive comment or local note is a commitment.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non-financial response would help clarify the idea?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non-financial response would help clarify the idea?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SEED ROUND</w:t>
      </w:r>
    </w:p>
    <w:p>
      <w:pPr>
        <w:pStyle w:val="Heading1"/>
        <w:spacing w:after="200" w:line="270" w:lineRule="auto"/>
      </w:pPr>
      <w:r>
        <w:rPr>
          <w:sz w:val="48"/>
          <w:b/>
        </w:rPr>
        <w:t xml:space="preserve">Close without claiming a transaction.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8"/>
        </w:rPr>
        <w:t xml:space="preserve">Summarise the intention, evidence gap and proposed learning question. Keep fictional status visible in any exported script or excerpt.</w:t>
      </w:r>
    </w:p>
    <w:p>
      <w:pPr>
        <w:spacing w:after="130" w:line="270" w:lineRule="auto"/>
      </w:pPr>
      <w:r>
        <w:rPr>
          <w:sz w:val="22"/>
        </w:rPr>
        <w:t xml:space="preserve">No round, investor, valuation, contract or funding outcome exists in this example. Replace the content responsibly before considering any real-world use.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and qualification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phrase could accidentally imply secured funding?</w:t>
      </w:r>
    </w:p>
    <w:tbl>
      <w:tblPr>
        <w:tblW w:w="0" w:type="auto"/>
        <w:tblBorders>
          <w:top w:val="single" w:sz="6" w:color="743e69"/>
          <w:left w:val="single" w:sz="4" w:color="743e69"/>
          <w:bottom w:val="single" w:sz="6" w:color="743e69"/>
          <w:right w:val="single" w:sz="4" w:color="743e69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NARRATIVE CLAIM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phrase could accidentally imply secured funding?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exercise; no traction or funding supplied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SEED ROUND / FICTIONAL PITCH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