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928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5.1.9 工作流优化</w:t>
      </w:r>
    </w:p>
    <w:p w14:paraId="295CD5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分享的工作流/模板工作流打开后，若未保存前关闭浏览器，需弹窗提示用户保存当前操作，询问是否依旧退出浏览器。</w:t>
      </w:r>
    </w:p>
    <w:p w14:paraId="2AEDA471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确定，则直接关闭浏览器；</w:t>
      </w:r>
    </w:p>
    <w:p w14:paraId="7B5737E2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取消，则不关闭，留在当前浏览器页面；</w:t>
      </w:r>
    </w:p>
    <w:p w14:paraId="2AAA8A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工作流中图片/视频节点生成后，支持以下操作：</w:t>
      </w:r>
    </w:p>
    <w:p w14:paraId="6BF2FFF6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双击节点可放大预览图片，点击图片外任意区域释放预览状态；</w:t>
      </w:r>
    </w:p>
    <w:p w14:paraId="4A2498B2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预览状态下，支持在当前视框内手动拖拽图片（范围不超过当前视窗，视窗不支持缩放）；</w:t>
      </w:r>
    </w:p>
    <w:p w14:paraId="5B51BEC5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预览状态下，支持当前图片缩放，快捷键：Ctrl+滚轮（PC端）、双指缩放（笔记本）；</w:t>
      </w:r>
    </w:p>
    <w:p w14:paraId="6A897D21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预览状态下，图像右侧支持点击[详情]查看当前图像产物的信息溯源；二次点击则取消[详情]；</w:t>
      </w:r>
    </w:p>
    <w:p w14:paraId="4BA6A3DF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rFonts w:hint="eastAsia"/>
          <w:lang w:val="en-US" w:eastAsia="zh-CN"/>
        </w:rPr>
        <w:t>[详情]点击后，右边弹出侧边栏显示【所属来源】，【输入参考】（即生成该图时引用的参考图），【参数选择】【提示词】</w:t>
      </w:r>
    </w:p>
    <w:p w14:paraId="317C6440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</w:p>
    <w:p w14:paraId="133B0A30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bookmarkStart w:id="0" w:name="_GoBack"/>
      <w:bookmarkEnd w:id="0"/>
    </w:p>
    <w:p w14:paraId="5CA114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节点连接时，连线支持：</w:t>
      </w:r>
    </w:p>
    <w:p w14:paraId="04DC584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显示[断开]标识，点击时，该连线断连；</w:t>
      </w:r>
    </w:p>
    <w:p w14:paraId="50DE4536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支持鼠标选中，按delete键断连；</w:t>
      </w:r>
    </w:p>
    <w:p w14:paraId="59F74D3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上传素材增加格式判定：</w:t>
      </w:r>
    </w:p>
    <w:p w14:paraId="240763DD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当上传/拖拽入/复制粘贴等形式将素材上传无限画布时，需对上传物属性判定；</w:t>
      </w:r>
    </w:p>
    <w:p w14:paraId="14BE35C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若符合平台支持的属性，则按正常上传并走安全检测；</w:t>
      </w:r>
    </w:p>
    <w:p w14:paraId="3E5DF75C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若不符合平台支持的属性，则提示“您上传的文件不符合平台规则，请换一个试试吧”</w:t>
      </w:r>
    </w:p>
    <w:p w14:paraId="17AA324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当前用户不支持的模型权限时：</w:t>
      </w:r>
    </w:p>
    <w:p w14:paraId="37DCB3B0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1、若普通用户无法查阅高级会员用户分享的工作流内模型，则以国内模型补位显示；</w:t>
      </w:r>
    </w:p>
    <w:p w14:paraId="711D346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2、采取提示方式“该模型您暂无权限查阅，请购买会员开通权限”；</w:t>
      </w:r>
    </w:p>
    <w:p w14:paraId="78914A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33D8E"/>
    <w:multiLevelType w:val="multilevel"/>
    <w:tmpl w:val="2A933D8E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2C23A840"/>
    <w:multiLevelType w:val="multilevel"/>
    <w:tmpl w:val="2C23A840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C098B"/>
    <w:rsid w:val="3D2B150B"/>
    <w:rsid w:val="4FA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1041</Words>
  <Characters>1833</Characters>
  <Lines>0</Lines>
  <Paragraphs>0</Paragraphs>
  <TotalTime>9</TotalTime>
  <ScaleCrop>false</ScaleCrop>
  <LinksUpToDate>false</LinksUpToDate>
  <CharactersWithSpaces>2082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2026-04-23T08:11:00Z</dcterms:created>
  <dc:creator>Insight</dc:creator>
  <cp:lastModifiedBy>剑臣</cp:lastModifiedBy>
  <dcterms:modified xsi:type="dcterms:W3CDTF">2026-04-24T03:40:26Z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eyJoZGlkIjoiOWQ4NjNlNWUxMGM3ZTIzYzcxOTVmNDMwZThmNjFmNDQiLCJ1c2VySWQiOiI3NTMyMzMyNTYifQ==</vt:lpwstr>
  </property>
  <property fmtid="{D5CDD505-2E9C-101B-9397-08002B2CF9AE}" pid="4" name="ICV">
    <vt:lpwstr>F0B492F652C34909A563596BA595567C_12</vt:lpwstr>
  </property>
</Properties>
</file>