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47" w:rsidRPr="00706F08" w:rsidRDefault="00BD18B8" w:rsidP="00BD18B8">
      <w:pPr>
        <w:jc w:val="center"/>
        <w:rPr>
          <w:b/>
          <w:sz w:val="32"/>
          <w:szCs w:val="32"/>
        </w:rPr>
      </w:pPr>
      <w:r w:rsidRPr="00706F08">
        <w:rPr>
          <w:b/>
          <w:sz w:val="32"/>
          <w:szCs w:val="32"/>
        </w:rPr>
        <w:t>Жизненный цикл тестирования</w:t>
      </w:r>
    </w:p>
    <w:p w:rsidR="00BD18B8" w:rsidRDefault="00BD18B8" w:rsidP="00BD18B8">
      <w:pPr>
        <w:jc w:val="both"/>
      </w:pPr>
    </w:p>
    <w:p w:rsidR="00BD18B8" w:rsidRPr="00BD18B8" w:rsidRDefault="00BD18B8" w:rsidP="00BD18B8">
      <w:pPr>
        <w:pStyle w:val="a3"/>
        <w:numPr>
          <w:ilvl w:val="0"/>
          <w:numId w:val="1"/>
        </w:numPr>
        <w:jc w:val="both"/>
        <w:rPr>
          <w:i/>
        </w:rPr>
      </w:pPr>
      <w:r w:rsidRPr="00BD18B8">
        <w:rPr>
          <w:i/>
        </w:rPr>
        <w:t>Анализ требований</w:t>
      </w:r>
    </w:p>
    <w:p w:rsidR="00BD18B8" w:rsidRDefault="00BD18B8" w:rsidP="00BD18B8">
      <w:pPr>
        <w:pStyle w:val="a3"/>
        <w:jc w:val="both"/>
      </w:pPr>
      <w:r>
        <w:t xml:space="preserve">На этапе анализа требований </w:t>
      </w:r>
      <w:proofErr w:type="spellStart"/>
      <w:r>
        <w:t>тестировщик</w:t>
      </w:r>
      <w:proofErr w:type="spellEnd"/>
      <w:r>
        <w:t xml:space="preserve"> знакомится с ПО. Узнает для чего оно нужно. Знакомится</w:t>
      </w:r>
    </w:p>
    <w:p w:rsidR="00BD18B8" w:rsidRDefault="00BD18B8" w:rsidP="00BD18B8">
      <w:pPr>
        <w:pStyle w:val="a3"/>
        <w:jc w:val="both"/>
      </w:pPr>
      <w:r>
        <w:t>с требованиями и вникает в проект.</w:t>
      </w:r>
    </w:p>
    <w:p w:rsidR="00BD18B8" w:rsidRDefault="00BD18B8" w:rsidP="00BD18B8">
      <w:pPr>
        <w:pStyle w:val="a3"/>
        <w:jc w:val="both"/>
      </w:pPr>
      <w:r>
        <w:t>На этапе анализа требований происходит тестирование требований и уточнение требований. После</w:t>
      </w:r>
    </w:p>
    <w:p w:rsidR="00BD18B8" w:rsidRDefault="00BD18B8" w:rsidP="00BD18B8">
      <w:pPr>
        <w:pStyle w:val="a3"/>
        <w:jc w:val="both"/>
      </w:pPr>
      <w:r>
        <w:t>того как вопросы по требованиям и функциональности ПО решены, происходит переход на этап</w:t>
      </w:r>
    </w:p>
    <w:p w:rsidR="00BD18B8" w:rsidRDefault="00BD18B8" w:rsidP="00BD18B8">
      <w:pPr>
        <w:pStyle w:val="a3"/>
        <w:jc w:val="both"/>
      </w:pPr>
      <w:r>
        <w:t>планирования тестирования.</w:t>
      </w:r>
    </w:p>
    <w:p w:rsidR="00BD18B8" w:rsidRDefault="00BD18B8" w:rsidP="00BD18B8">
      <w:pPr>
        <w:pStyle w:val="a3"/>
        <w:jc w:val="both"/>
      </w:pPr>
    </w:p>
    <w:p w:rsidR="00BD18B8" w:rsidRPr="00BD18B8" w:rsidRDefault="00BD18B8" w:rsidP="00BD18B8">
      <w:pPr>
        <w:pStyle w:val="a3"/>
        <w:numPr>
          <w:ilvl w:val="0"/>
          <w:numId w:val="1"/>
        </w:numPr>
        <w:jc w:val="both"/>
        <w:rPr>
          <w:i/>
        </w:rPr>
      </w:pPr>
      <w:r w:rsidRPr="00BD18B8">
        <w:rPr>
          <w:i/>
        </w:rPr>
        <w:t>Планирование тестирования</w:t>
      </w:r>
    </w:p>
    <w:p w:rsidR="00BD18B8" w:rsidRDefault="00BD18B8" w:rsidP="00BD18B8">
      <w:pPr>
        <w:pStyle w:val="a3"/>
        <w:jc w:val="both"/>
      </w:pPr>
      <w:r w:rsidRPr="00BD18B8">
        <w:t>●</w:t>
      </w:r>
      <w:r>
        <w:t xml:space="preserve"> </w:t>
      </w:r>
      <w:r>
        <w:t>Создания тест-плана;</w:t>
      </w:r>
    </w:p>
    <w:p w:rsidR="00BD18B8" w:rsidRDefault="00BD18B8" w:rsidP="00BD18B8">
      <w:pPr>
        <w:pStyle w:val="a3"/>
        <w:jc w:val="both"/>
      </w:pPr>
      <w:r>
        <w:t>● Продумывания стратегии тестирования;</w:t>
      </w:r>
    </w:p>
    <w:p w:rsidR="00BD18B8" w:rsidRDefault="00BD18B8" w:rsidP="00BD18B8">
      <w:pPr>
        <w:pStyle w:val="a3"/>
        <w:jc w:val="both"/>
      </w:pPr>
      <w:r>
        <w:t>● Оценки трудозатрат на тестирование;</w:t>
      </w:r>
    </w:p>
    <w:p w:rsidR="00BD18B8" w:rsidRDefault="00BD18B8" w:rsidP="00BD18B8">
      <w:pPr>
        <w:pStyle w:val="a3"/>
        <w:jc w:val="both"/>
      </w:pPr>
      <w:r>
        <w:t>● Прогнозирование сроков и составление графика проведения тестирования;</w:t>
      </w:r>
    </w:p>
    <w:p w:rsidR="00BD18B8" w:rsidRDefault="00BD18B8" w:rsidP="00BD18B8">
      <w:pPr>
        <w:pStyle w:val="a3"/>
        <w:jc w:val="both"/>
      </w:pPr>
      <w:r>
        <w:t>● Деятельности по оценке рисков;</w:t>
      </w:r>
    </w:p>
    <w:p w:rsidR="00BD18B8" w:rsidRDefault="00BD18B8" w:rsidP="00BD18B8">
      <w:pPr>
        <w:pStyle w:val="a3"/>
        <w:jc w:val="both"/>
      </w:pPr>
      <w:r>
        <w:t>● Определение используемых инструментов.</w:t>
      </w:r>
    </w:p>
    <w:p w:rsidR="00BD18B8" w:rsidRDefault="00BD18B8" w:rsidP="00BD18B8">
      <w:pPr>
        <w:pStyle w:val="a3"/>
        <w:jc w:val="both"/>
      </w:pPr>
    </w:p>
    <w:p w:rsidR="00BD18B8" w:rsidRDefault="00BD18B8" w:rsidP="00BD18B8">
      <w:pPr>
        <w:pStyle w:val="a3"/>
        <w:jc w:val="both"/>
      </w:pPr>
      <w:r>
        <w:t>Вопросы для планирования</w:t>
      </w:r>
    </w:p>
    <w:p w:rsidR="00BD18B8" w:rsidRDefault="00BD18B8" w:rsidP="00BD18B8">
      <w:pPr>
        <w:pStyle w:val="a3"/>
        <w:jc w:val="both"/>
      </w:pPr>
      <w:r>
        <w:t>● Что надо тестировать​ ​ (объект тестирования: система, приложение, оборудование);</w:t>
      </w:r>
    </w:p>
    <w:p w:rsidR="00BD18B8" w:rsidRDefault="00BD18B8" w:rsidP="00BD18B8">
      <w:pPr>
        <w:pStyle w:val="a3"/>
        <w:jc w:val="both"/>
      </w:pPr>
      <w:r>
        <w:t>● Что будете тестировать​ ​ (список функций и компонентов тестируемой системы);</w:t>
      </w:r>
    </w:p>
    <w:p w:rsidR="00BD18B8" w:rsidRDefault="00BD18B8" w:rsidP="00BD18B8">
      <w:pPr>
        <w:pStyle w:val="a3"/>
        <w:jc w:val="both"/>
      </w:pPr>
      <w:r>
        <w:t>● Как будете тестировать (стратегия тестирования – виды тестирования и их</w:t>
      </w:r>
    </w:p>
    <w:p w:rsidR="00BD18B8" w:rsidRDefault="00BD18B8" w:rsidP="00BD18B8">
      <w:pPr>
        <w:pStyle w:val="a3"/>
        <w:jc w:val="both"/>
      </w:pPr>
      <w:r>
        <w:t>применение по отношению к тестируемому объекту);</w:t>
      </w:r>
    </w:p>
    <w:p w:rsidR="00BD18B8" w:rsidRDefault="00BD18B8" w:rsidP="00BD18B8">
      <w:pPr>
        <w:pStyle w:val="a3"/>
        <w:jc w:val="both"/>
      </w:pPr>
      <w:r>
        <w:t xml:space="preserve">● Тестовые окружения​ </w:t>
      </w:r>
      <w:proofErr w:type="gramStart"/>
      <w:r>
        <w:t>​ ,</w:t>
      </w:r>
      <w:proofErr w:type="gramEnd"/>
      <w:r>
        <w:t xml:space="preserve"> на которых необходимо проверять программный продукт;</w:t>
      </w:r>
    </w:p>
    <w:p w:rsidR="00BD18B8" w:rsidRDefault="00BD18B8" w:rsidP="00BD18B8">
      <w:pPr>
        <w:pStyle w:val="a3"/>
        <w:jc w:val="both"/>
      </w:pPr>
      <w:r>
        <w:t>● Когда будете тестировать ​ ​ (последовательность проведения работ: подготовка,</w:t>
      </w:r>
    </w:p>
    <w:p w:rsidR="00BD18B8" w:rsidRDefault="00BD18B8" w:rsidP="00BD18B8">
      <w:pPr>
        <w:pStyle w:val="a3"/>
        <w:jc w:val="both"/>
      </w:pPr>
      <w:r>
        <w:t>тестирование, анализ результатов, учёт зависимостей тестовых активностей от задач</w:t>
      </w:r>
    </w:p>
    <w:p w:rsidR="00BD18B8" w:rsidRDefault="00BD18B8" w:rsidP="00BD18B8">
      <w:pPr>
        <w:pStyle w:val="a3"/>
        <w:jc w:val="both"/>
      </w:pPr>
      <w:r>
        <w:t>разработки и смежных групп);</w:t>
      </w:r>
    </w:p>
    <w:p w:rsidR="00BD18B8" w:rsidRDefault="00BD18B8" w:rsidP="00BD18B8">
      <w:pPr>
        <w:pStyle w:val="a3"/>
        <w:jc w:val="both"/>
      </w:pPr>
      <w:r>
        <w:t>● Риски ​ ​ и стратегии по их разрешению.</w:t>
      </w:r>
    </w:p>
    <w:p w:rsidR="00BD18B8" w:rsidRDefault="00BD18B8" w:rsidP="00BD18B8">
      <w:pPr>
        <w:pStyle w:val="a3"/>
        <w:jc w:val="both"/>
      </w:pPr>
    </w:p>
    <w:p w:rsidR="00BD18B8" w:rsidRPr="00BD18B8" w:rsidRDefault="00BD18B8" w:rsidP="00BD18B8">
      <w:pPr>
        <w:pStyle w:val="a3"/>
        <w:numPr>
          <w:ilvl w:val="0"/>
          <w:numId w:val="1"/>
        </w:numPr>
        <w:jc w:val="both"/>
        <w:rPr>
          <w:i/>
        </w:rPr>
      </w:pPr>
      <w:r w:rsidRPr="00BD18B8">
        <w:rPr>
          <w:i/>
        </w:rPr>
        <w:t>Разработка тестов(тест-кейс)</w:t>
      </w:r>
    </w:p>
    <w:p w:rsidR="00BD18B8" w:rsidRDefault="00BD18B8" w:rsidP="00BD18B8">
      <w:pPr>
        <w:pStyle w:val="a3"/>
        <w:numPr>
          <w:ilvl w:val="0"/>
          <w:numId w:val="1"/>
        </w:numPr>
        <w:jc w:val="both"/>
        <w:rPr>
          <w:i/>
        </w:rPr>
      </w:pPr>
      <w:r w:rsidRPr="00BD18B8">
        <w:rPr>
          <w:i/>
        </w:rPr>
        <w:t>Выполнение тестов и оценка результатов</w:t>
      </w:r>
    </w:p>
    <w:p w:rsidR="00BD18B8" w:rsidRDefault="00BD18B8" w:rsidP="00BD18B8">
      <w:pPr>
        <w:pStyle w:val="a3"/>
        <w:jc w:val="both"/>
      </w:pPr>
    </w:p>
    <w:p w:rsidR="00BD18B8" w:rsidRDefault="00BD18B8" w:rsidP="00BD18B8">
      <w:pPr>
        <w:pStyle w:val="a3"/>
        <w:jc w:val="both"/>
      </w:pPr>
    </w:p>
    <w:p w:rsidR="00BD18B8" w:rsidRDefault="00BD18B8" w:rsidP="00BD18B8">
      <w:pPr>
        <w:pStyle w:val="a3"/>
        <w:jc w:val="both"/>
        <w:rPr>
          <w:i/>
        </w:rPr>
      </w:pPr>
      <w:r w:rsidRPr="00BD18B8">
        <w:rPr>
          <w:i/>
        </w:rPr>
        <w:t>Тестирование требований и документации</w:t>
      </w:r>
    </w:p>
    <w:p w:rsidR="00BD18B8" w:rsidRDefault="00BD18B8" w:rsidP="00BD18B8">
      <w:pPr>
        <w:pStyle w:val="a3"/>
        <w:jc w:val="both"/>
      </w:pPr>
      <w:r w:rsidRPr="00BD18B8">
        <w:t>Тестирование дизайна</w:t>
      </w:r>
    </w:p>
    <w:p w:rsidR="00BD18B8" w:rsidRDefault="00BD18B8" w:rsidP="00BD18B8">
      <w:pPr>
        <w:pStyle w:val="a3"/>
        <w:jc w:val="both"/>
      </w:pPr>
      <w:r w:rsidRPr="00BD18B8">
        <w:t>Тестирование программного кода</w:t>
      </w: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FE4C23" w:rsidRPr="00FE4C23" w:rsidRDefault="00FE4C23" w:rsidP="00BD18B8">
      <w:pPr>
        <w:pStyle w:val="a3"/>
        <w:jc w:val="both"/>
        <w:rPr>
          <w:b/>
          <w:sz w:val="32"/>
          <w:szCs w:val="32"/>
        </w:rPr>
      </w:pPr>
      <w:r w:rsidRPr="00FE4C23">
        <w:rPr>
          <w:b/>
          <w:sz w:val="32"/>
          <w:szCs w:val="32"/>
        </w:rPr>
        <w:t>Виды и направления тестирования</w:t>
      </w:r>
    </w:p>
    <w:p w:rsidR="00FE4C23" w:rsidRDefault="00FE4C23" w:rsidP="00BD18B8">
      <w:pPr>
        <w:pStyle w:val="a3"/>
        <w:jc w:val="both"/>
      </w:pPr>
    </w:p>
    <w:p w:rsidR="00FE4C23" w:rsidRPr="00FE4C23" w:rsidRDefault="00FE4C23" w:rsidP="00FE4C23">
      <w:pPr>
        <w:pStyle w:val="a3"/>
        <w:numPr>
          <w:ilvl w:val="0"/>
          <w:numId w:val="2"/>
        </w:numPr>
        <w:jc w:val="both"/>
        <w:rPr>
          <w:i/>
        </w:rPr>
      </w:pPr>
      <w:r w:rsidRPr="00FE4C23">
        <w:rPr>
          <w:i/>
        </w:rPr>
        <w:t>По запуску кода на исполнение</w:t>
      </w:r>
    </w:p>
    <w:p w:rsidR="00FE4C23" w:rsidRDefault="00FE4C23" w:rsidP="00FE4C23">
      <w:pPr>
        <w:pStyle w:val="a3"/>
        <w:jc w:val="both"/>
      </w:pPr>
      <w:r>
        <w:t>По запуску кода на исполнение тестирование делится на:</w:t>
      </w:r>
    </w:p>
    <w:p w:rsidR="00FE4C23" w:rsidRDefault="00FE4C23" w:rsidP="00FE4C23">
      <w:pPr>
        <w:pStyle w:val="a3"/>
        <w:jc w:val="both"/>
      </w:pPr>
      <w:r>
        <w:t>● Статическое тестирование;</w:t>
      </w:r>
      <w:r>
        <w:t xml:space="preserve"> Без запуска ПО, путем анализа </w:t>
      </w:r>
      <w:proofErr w:type="spellStart"/>
      <w:r>
        <w:t>прог</w:t>
      </w:r>
      <w:proofErr w:type="spellEnd"/>
      <w:r>
        <w:t xml:space="preserve"> кода</w:t>
      </w:r>
    </w:p>
    <w:p w:rsidR="00FE4C23" w:rsidRDefault="00FE4C23" w:rsidP="00FE4C23">
      <w:pPr>
        <w:pStyle w:val="a3"/>
        <w:jc w:val="both"/>
      </w:pPr>
      <w:r>
        <w:t>● Динамическое тестирование.</w:t>
      </w:r>
      <w:r>
        <w:t xml:space="preserve"> Запуск По </w:t>
      </w:r>
    </w:p>
    <w:p w:rsidR="00FE4C23" w:rsidRDefault="00FE4C23" w:rsidP="00FE4C23">
      <w:pPr>
        <w:pStyle w:val="a3"/>
        <w:jc w:val="both"/>
      </w:pPr>
      <w:proofErr w:type="gramStart"/>
      <w:r>
        <w:t>(</w:t>
      </w:r>
      <w:r>
        <w:t xml:space="preserve"> Модульное</w:t>
      </w:r>
      <w:proofErr w:type="gramEnd"/>
      <w:r>
        <w:t xml:space="preserve"> тестирование (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:rsidR="00FE4C23" w:rsidRDefault="00FE4C23" w:rsidP="00FE4C23">
      <w:pPr>
        <w:pStyle w:val="a3"/>
        <w:jc w:val="both"/>
      </w:pPr>
      <w:r>
        <w:t xml:space="preserve"> Интеграционное тестирование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</w:p>
    <w:p w:rsidR="00FE4C23" w:rsidRDefault="00FE4C23" w:rsidP="00FE4C23">
      <w:pPr>
        <w:pStyle w:val="a3"/>
        <w:jc w:val="both"/>
      </w:pPr>
      <w:r>
        <w:t xml:space="preserve"> Приёмочное тестирование (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).</w:t>
      </w:r>
      <w:r>
        <w:t>)</w:t>
      </w:r>
    </w:p>
    <w:p w:rsidR="00FE4C23" w:rsidRDefault="00FE4C23" w:rsidP="00BD18B8">
      <w:pPr>
        <w:pStyle w:val="a3"/>
        <w:jc w:val="both"/>
      </w:pPr>
    </w:p>
    <w:p w:rsidR="00FE4C23" w:rsidRPr="00FE4C23" w:rsidRDefault="00FE4C23" w:rsidP="00FE4C23">
      <w:pPr>
        <w:pStyle w:val="a3"/>
        <w:numPr>
          <w:ilvl w:val="0"/>
          <w:numId w:val="2"/>
        </w:numPr>
        <w:jc w:val="both"/>
        <w:rPr>
          <w:i/>
        </w:rPr>
      </w:pPr>
      <w:r w:rsidRPr="00FE4C23">
        <w:rPr>
          <w:i/>
        </w:rPr>
        <w:t>По доступу к коду и архитектуре приложения</w:t>
      </w:r>
    </w:p>
    <w:p w:rsidR="00FE4C23" w:rsidRDefault="00FE4C23" w:rsidP="00FE4C23">
      <w:pPr>
        <w:pStyle w:val="a3"/>
        <w:ind w:left="1080"/>
        <w:jc w:val="both"/>
      </w:pPr>
      <w:r>
        <w:t>● Метод белого ящика;</w:t>
      </w:r>
    </w:p>
    <w:p w:rsidR="00FE4C23" w:rsidRDefault="00FE4C23" w:rsidP="00FE4C23">
      <w:pPr>
        <w:pStyle w:val="a3"/>
        <w:ind w:left="1080"/>
        <w:jc w:val="both"/>
      </w:pPr>
      <w:r>
        <w:t>● Метод чёрного ящика;</w:t>
      </w:r>
    </w:p>
    <w:p w:rsidR="00FE4C23" w:rsidRDefault="00FE4C23" w:rsidP="00FE4C23">
      <w:pPr>
        <w:pStyle w:val="a3"/>
        <w:ind w:left="1080"/>
        <w:jc w:val="both"/>
      </w:pPr>
      <w:r>
        <w:t>● Метод серого ящика.</w:t>
      </w:r>
    </w:p>
    <w:p w:rsidR="00FE4C23" w:rsidRDefault="00FE4C23" w:rsidP="00FE4C23">
      <w:pPr>
        <w:pStyle w:val="a3"/>
        <w:ind w:left="1080"/>
        <w:jc w:val="both"/>
      </w:pPr>
    </w:p>
    <w:p w:rsidR="00FE4C23" w:rsidRDefault="00FE4C23" w:rsidP="00FE4C23">
      <w:pPr>
        <w:pStyle w:val="a3"/>
        <w:numPr>
          <w:ilvl w:val="0"/>
          <w:numId w:val="2"/>
        </w:numPr>
        <w:jc w:val="both"/>
        <w:rPr>
          <w:i/>
        </w:rPr>
      </w:pPr>
      <w:r w:rsidRPr="00FE4C23">
        <w:rPr>
          <w:i/>
        </w:rPr>
        <w:t>По степени автоматизации</w:t>
      </w:r>
    </w:p>
    <w:p w:rsidR="00FE4C23" w:rsidRDefault="00FE4C23" w:rsidP="00FE4C23">
      <w:pPr>
        <w:jc w:val="both"/>
      </w:pPr>
      <w:r w:rsidRPr="00FE4C23">
        <w:t xml:space="preserve">                     </w:t>
      </w:r>
      <w:r>
        <w:t>● Ручное тестирование;</w:t>
      </w:r>
    </w:p>
    <w:p w:rsidR="00FE4C23" w:rsidRDefault="00FE4C23" w:rsidP="00FE4C23">
      <w:pPr>
        <w:jc w:val="both"/>
      </w:pPr>
      <w:r>
        <w:t xml:space="preserve">                   </w:t>
      </w:r>
      <w:r w:rsidRPr="00FE4C23">
        <w:t xml:space="preserve"> </w:t>
      </w:r>
      <w:r w:rsidRPr="00FE4C23">
        <w:t>● Автоматизированное тестирование</w:t>
      </w:r>
    </w:p>
    <w:p w:rsidR="0016532F" w:rsidRDefault="0016532F" w:rsidP="00FE4C23">
      <w:pPr>
        <w:jc w:val="both"/>
      </w:pPr>
    </w:p>
    <w:p w:rsidR="0016532F" w:rsidRDefault="0016532F" w:rsidP="00FE4C23">
      <w:pPr>
        <w:jc w:val="both"/>
      </w:pPr>
    </w:p>
    <w:p w:rsidR="0016532F" w:rsidRDefault="0016532F" w:rsidP="00FE4C23">
      <w:pPr>
        <w:jc w:val="both"/>
      </w:pPr>
    </w:p>
    <w:p w:rsidR="0016532F" w:rsidRDefault="0016532F" w:rsidP="0016532F">
      <w:pPr>
        <w:jc w:val="center"/>
        <w:rPr>
          <w:b/>
          <w:sz w:val="32"/>
          <w:szCs w:val="32"/>
        </w:rPr>
      </w:pPr>
      <w:r w:rsidRPr="0016532F">
        <w:rPr>
          <w:b/>
          <w:sz w:val="32"/>
          <w:szCs w:val="32"/>
        </w:rPr>
        <w:t>Характеристики хорошего теста</w:t>
      </w:r>
    </w:p>
    <w:p w:rsidR="0016532F" w:rsidRDefault="0016532F" w:rsidP="0016532F">
      <w:pPr>
        <w:jc w:val="both"/>
      </w:pPr>
      <w:r>
        <w:t>1. Определить, что программа соответствует требованиям.</w:t>
      </w:r>
    </w:p>
    <w:p w:rsidR="0016532F" w:rsidRDefault="0016532F" w:rsidP="0016532F">
      <w:pPr>
        <w:jc w:val="both"/>
      </w:pPr>
      <w:r>
        <w:t>2. Выявить ситуации, когда ПО ведет себя нежелательным или не соответствующим образом</w:t>
      </w:r>
    </w:p>
    <w:p w:rsidR="0016532F" w:rsidRPr="0016532F" w:rsidRDefault="0016532F" w:rsidP="0016532F">
      <w:pPr>
        <w:jc w:val="both"/>
      </w:pPr>
      <w:bookmarkStart w:id="0" w:name="_GoBack"/>
      <w:bookmarkEnd w:id="0"/>
    </w:p>
    <w:p w:rsidR="00FE4C23" w:rsidRDefault="00FE4C23" w:rsidP="00BD18B8">
      <w:pPr>
        <w:pStyle w:val="a3"/>
        <w:jc w:val="both"/>
      </w:pPr>
    </w:p>
    <w:p w:rsidR="00FE4C23" w:rsidRDefault="00FE4C23" w:rsidP="00BD18B8">
      <w:pPr>
        <w:pStyle w:val="a3"/>
        <w:jc w:val="both"/>
      </w:pPr>
    </w:p>
    <w:p w:rsidR="00706F08" w:rsidRDefault="00706F08" w:rsidP="00BD18B8">
      <w:pPr>
        <w:pStyle w:val="a3"/>
        <w:jc w:val="both"/>
      </w:pPr>
    </w:p>
    <w:p w:rsidR="00706F08" w:rsidRPr="00BD18B8" w:rsidRDefault="00706F08" w:rsidP="00BD18B8">
      <w:pPr>
        <w:pStyle w:val="a3"/>
        <w:jc w:val="both"/>
      </w:pPr>
    </w:p>
    <w:sectPr w:rsidR="00706F08" w:rsidRPr="00BD18B8" w:rsidSect="00BD18B8">
      <w:pgSz w:w="11906" w:h="16838"/>
      <w:pgMar w:top="28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16C7D"/>
    <w:multiLevelType w:val="hybridMultilevel"/>
    <w:tmpl w:val="BAEC7E86"/>
    <w:lvl w:ilvl="0" w:tplc="920C4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6032C3"/>
    <w:multiLevelType w:val="hybridMultilevel"/>
    <w:tmpl w:val="BA18A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B8"/>
    <w:rsid w:val="0016532F"/>
    <w:rsid w:val="00706F08"/>
    <w:rsid w:val="008D13F9"/>
    <w:rsid w:val="00BD18B8"/>
    <w:rsid w:val="00D47647"/>
    <w:rsid w:val="00FE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D7EF"/>
  <w15:chartTrackingRefBased/>
  <w15:docId w15:val="{65050578-8D3C-4404-9C94-D2A6DA2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3</cp:revision>
  <dcterms:created xsi:type="dcterms:W3CDTF">2022-03-29T05:09:00Z</dcterms:created>
  <dcterms:modified xsi:type="dcterms:W3CDTF">2022-03-29T06:08:00Z</dcterms:modified>
</cp:coreProperties>
</file>