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CHIUZAN</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ALEXANDRU</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comuna JOSENII BÅRGÅULUI, satul JOSENII BÄRGAULUI, sectorul ....., cod postal 427100, drumul Ulita la Galben, nr. 156, bloc ....., sc. ....., et. ....., ap. .....,</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comuna JOSENII BARGAULUI, satul RUSU BARGAULUI, cod postal 427102, drumul Pe GROAPA, nr. ....., bloc ....., sc. ....., et. ....., ap. .....,</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1199</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06.03.2023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27351</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