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A84352" w14:paraId="23F6194C" w14:textId="23BE8395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A84352" w14:paraId="23F6194C" w14:textId="23BE8395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IUGA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ANAMARIA-BIANCA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IUGA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ANAMARIA-BIANCA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4322647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23D8382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15CF510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118C5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6720E35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7D5576E4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localitatea componentă Bistrița, strada Mălinului, nr. 3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localitatea componentă Bistrița, strada Mălinului, nr. 3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7908070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2068E2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1D8E1123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0A73A2F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400C2A3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2AEF8AF8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7C4859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5F0A7712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18B5336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065958F7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19E908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040B5E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