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2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Figures</w:t>
      </w:r>
    </w:p>
    <w:p>
      <w:pPr>
        <w:pStyle w:val="Heading2"/>
      </w:pPr>
      <w:bookmarkStart w:id="21" w:name="lh-comparison"/>
      <w:bookmarkEnd w:id="21"/>
      <w:r>
        <w:t xml:space="preserve">LH comparison</w:t>
      </w:r>
    </w:p>
    <w:p>
      <w:pPr>
        <w:pStyle w:val="Heading3"/>
      </w:pPr>
      <w:bookmarkStart w:id="22" w:name="spr"/>
      <w:bookmarkEnd w:id="22"/>
      <w:r>
        <w:t xml:space="preserve">SPR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ffmsy"/>
      <w:bookmarkEnd w:id="24"/>
      <w:r>
        <w:t xml:space="preserve">FFmsy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fm"/>
      <w:bookmarkEnd w:id="26"/>
      <w:r>
        <w:t xml:space="preserve">FM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fmsy"/>
      <w:bookmarkEnd w:id="28"/>
      <w:r>
        <w:t xml:space="preserve">Fmsy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sprmsy"/>
      <w:bookmarkEnd w:id="30"/>
      <w:r>
        <w:t xml:space="preserve">SPRmsy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exp-comparison"/>
      <w:bookmarkEnd w:id="32"/>
      <w:r>
        <w:t xml:space="preserve">Exp comparison</w:t>
      </w:r>
    </w:p>
    <w:p>
      <w:pPr>
        <w:pStyle w:val="Heading3"/>
      </w:pPr>
      <w:bookmarkStart w:id="33" w:name="spr-1"/>
      <w:bookmarkEnd w:id="33"/>
      <w:r>
        <w:t xml:space="preserve">SPR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ffmsy-1"/>
      <w:bookmarkEnd w:id="35"/>
      <w:r>
        <w:t xml:space="preserve">FFmsy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fm-1"/>
      <w:bookmarkEnd w:id="37"/>
      <w:r>
        <w:t xml:space="preserve">FM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fmsy-1"/>
      <w:bookmarkEnd w:id="39"/>
      <w:r>
        <w:t xml:space="preserve">Fmsy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sprmsy-1"/>
      <w:bookmarkEnd w:id="41"/>
      <w:r>
        <w:t xml:space="preserve">SPRmsy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rec-comparison"/>
      <w:bookmarkEnd w:id="43"/>
      <w:r>
        <w:t xml:space="preserve">Rec comparison</w:t>
      </w:r>
    </w:p>
    <w:p>
      <w:pPr>
        <w:pStyle w:val="Heading3"/>
      </w:pPr>
      <w:bookmarkStart w:id="44" w:name="spr-2"/>
      <w:bookmarkEnd w:id="44"/>
      <w:r>
        <w:t xml:space="preserve">SPR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ffmsy-2"/>
      <w:bookmarkEnd w:id="46"/>
      <w:r>
        <w:t xml:space="preserve">FFmsy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fm-2"/>
      <w:bookmarkEnd w:id="48"/>
      <w:r>
        <w:t xml:space="preserve">FM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0" w:name="fmsy-2"/>
      <w:bookmarkEnd w:id="50"/>
      <w:r>
        <w:t xml:space="preserve">Fmsy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sprmsy-2"/>
      <w:bookmarkEnd w:id="52"/>
      <w:r>
        <w:t xml:space="preserve">SPRmsy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tables"/>
      <w:bookmarkEnd w:id="54"/>
      <w:r>
        <w:t xml:space="preserve">Tables</w:t>
      </w:r>
    </w:p>
    <w:p>
      <w:pPr>
        <w:pStyle w:val="Heading3"/>
      </w:pPr>
      <w:bookmarkStart w:id="55" w:name="spr-3"/>
      <w:bookmarkEnd w:id="55"/>
      <w:r>
        <w:t xml:space="preserve">SPR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Target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Ovex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Stochastic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 MRE</w:t>
            </w:r>
          </w:p>
        </w:tc>
        <w:tc>
          <w:p>
            <w:pPr>
              <w:pStyle w:val="Compact"/>
              <w:jc w:val="right"/>
            </w:pPr>
            <w:r>
              <w:t xml:space="preserve">0.0808</w:t>
            </w:r>
          </w:p>
        </w:tc>
        <w:tc>
          <w:p>
            <w:pPr>
              <w:pStyle w:val="Compact"/>
              <w:jc w:val="right"/>
            </w:pPr>
            <w:r>
              <w:t xml:space="preserve">0.0163</w:t>
            </w:r>
          </w:p>
        </w:tc>
        <w:tc>
          <w:p>
            <w:pPr>
              <w:pStyle w:val="Compact"/>
              <w:jc w:val="right"/>
            </w:pPr>
            <w:r>
              <w:t xml:space="preserve">0.0478</w:t>
            </w:r>
          </w:p>
        </w:tc>
        <w:tc>
          <w:p>
            <w:pPr>
              <w:pStyle w:val="Compact"/>
              <w:jc w:val="right"/>
            </w:pPr>
            <w:r>
              <w:t xml:space="preserve">0.0808</w:t>
            </w:r>
          </w:p>
        </w:tc>
        <w:tc>
          <w:p>
            <w:pPr>
              <w:pStyle w:val="Compact"/>
              <w:jc w:val="right"/>
            </w:pPr>
            <w:r>
              <w:t xml:space="preserve">-0.0229</w:t>
            </w:r>
          </w:p>
        </w:tc>
        <w:tc>
          <w:p>
            <w:pPr>
              <w:pStyle w:val="Compact"/>
              <w:jc w:val="right"/>
            </w:pPr>
            <w:r>
              <w:t xml:space="preserve">0.1966</w:t>
            </w:r>
          </w:p>
        </w:tc>
        <w:tc>
          <w:p>
            <w:pPr>
              <w:pStyle w:val="Compact"/>
              <w:jc w:val="right"/>
            </w:pPr>
            <w:r>
              <w:t xml:space="preserve">0.0808</w:t>
            </w:r>
          </w:p>
        </w:tc>
        <w:tc>
          <w:p>
            <w:pPr>
              <w:pStyle w:val="Compact"/>
              <w:jc w:val="right"/>
            </w:pPr>
            <w:r>
              <w:t xml:space="preserve">0.0026</w:t>
            </w:r>
          </w:p>
        </w:tc>
        <w:tc>
          <w:p>
            <w:pPr>
              <w:pStyle w:val="Compact"/>
              <w:jc w:val="right"/>
            </w:pPr>
            <w:r>
              <w:t xml:space="preserve">0.0761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LBSPR MRE</w:t>
            </w:r>
          </w:p>
        </w:tc>
        <w:tc>
          <w:p>
            <w:pPr>
              <w:pStyle w:val="Compact"/>
              <w:jc w:val="right"/>
            </w:pPr>
            <w:r>
              <w:t xml:space="preserve">0.1208</w:t>
            </w:r>
          </w:p>
        </w:tc>
        <w:tc>
          <w:p>
            <w:pPr>
              <w:pStyle w:val="Compact"/>
              <w:jc w:val="right"/>
            </w:pPr>
            <w:r>
              <w:t xml:space="preserve">0.1879</w:t>
            </w:r>
          </w:p>
        </w:tc>
        <w:tc>
          <w:p>
            <w:pPr>
              <w:pStyle w:val="Compact"/>
              <w:jc w:val="right"/>
            </w:pPr>
            <w:r>
              <w:t xml:space="preserve">0.1024</w:t>
            </w:r>
          </w:p>
        </w:tc>
        <w:tc>
          <w:p>
            <w:pPr>
              <w:pStyle w:val="Compact"/>
              <w:jc w:val="right"/>
            </w:pPr>
            <w:r>
              <w:t xml:space="preserve">0.1208</w:t>
            </w:r>
          </w:p>
        </w:tc>
        <w:tc>
          <w:p>
            <w:pPr>
              <w:pStyle w:val="Compact"/>
              <w:jc w:val="right"/>
            </w:pPr>
            <w:r>
              <w:t xml:space="preserve">0.0813</w:t>
            </w:r>
          </w:p>
        </w:tc>
        <w:tc>
          <w:p>
            <w:pPr>
              <w:pStyle w:val="Compact"/>
              <w:jc w:val="right"/>
            </w:pPr>
            <w:r>
              <w:t xml:space="preserve">0.0346</w:t>
            </w:r>
          </w:p>
        </w:tc>
        <w:tc>
          <w:p>
            <w:pPr>
              <w:pStyle w:val="Compact"/>
              <w:jc w:val="right"/>
            </w:pPr>
            <w:r>
              <w:t xml:space="preserve">0.1208</w:t>
            </w:r>
          </w:p>
        </w:tc>
        <w:tc>
          <w:p>
            <w:pPr>
              <w:pStyle w:val="Compact"/>
              <w:jc w:val="right"/>
            </w:pPr>
            <w:r>
              <w:t xml:space="preserve">0.0068</w:t>
            </w:r>
          </w:p>
        </w:tc>
        <w:tc>
          <w:p>
            <w:pPr>
              <w:pStyle w:val="Compact"/>
              <w:jc w:val="right"/>
            </w:pPr>
            <w:r>
              <w:t xml:space="preserve">0.0563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LIME MRE</w:t>
            </w:r>
          </w:p>
        </w:tc>
        <w:tc>
          <w:p>
            <w:pPr>
              <w:pStyle w:val="Compact"/>
              <w:jc w:val="right"/>
            </w:pPr>
            <w:r>
              <w:t xml:space="preserve">0.0421</w:t>
            </w:r>
          </w:p>
        </w:tc>
        <w:tc>
          <w:p>
            <w:pPr>
              <w:pStyle w:val="Compact"/>
              <w:jc w:val="right"/>
            </w:pPr>
            <w:r>
              <w:t xml:space="preserve">0.1492</w:t>
            </w:r>
          </w:p>
        </w:tc>
        <w:tc>
          <w:p>
            <w:pPr>
              <w:pStyle w:val="Compact"/>
              <w:jc w:val="right"/>
            </w:pPr>
            <w:r>
              <w:t xml:space="preserve">0.0292</w:t>
            </w:r>
          </w:p>
        </w:tc>
        <w:tc>
          <w:p>
            <w:pPr>
              <w:pStyle w:val="Compact"/>
              <w:jc w:val="right"/>
            </w:pPr>
            <w:r>
              <w:t xml:space="preserve">0.0421</w:t>
            </w:r>
          </w:p>
        </w:tc>
        <w:tc>
          <w:p>
            <w:pPr>
              <w:pStyle w:val="Compact"/>
              <w:jc w:val="right"/>
            </w:pPr>
            <w:r>
              <w:t xml:space="preserve">0.4243</w:t>
            </w:r>
          </w:p>
        </w:tc>
        <w:tc>
          <w:p>
            <w:pPr>
              <w:pStyle w:val="Compact"/>
              <w:jc w:val="right"/>
            </w:pPr>
            <w:r>
              <w:t xml:space="preserve">0.5637</w:t>
            </w:r>
          </w:p>
        </w:tc>
        <w:tc>
          <w:p>
            <w:pPr>
              <w:pStyle w:val="Compact"/>
              <w:jc w:val="right"/>
            </w:pPr>
            <w:r>
              <w:t xml:space="preserve">0.0421</w:t>
            </w:r>
          </w:p>
        </w:tc>
        <w:tc>
          <w:p>
            <w:pPr>
              <w:pStyle w:val="Compact"/>
              <w:jc w:val="right"/>
            </w:pPr>
            <w:r>
              <w:t xml:space="preserve">-0.0229</w:t>
            </w:r>
          </w:p>
        </w:tc>
        <w:tc>
          <w:p>
            <w:pPr>
              <w:pStyle w:val="Compact"/>
              <w:jc w:val="right"/>
            </w:pPr>
            <w:r>
              <w:t xml:space="preserve">0.0893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LBRA MRE</w:t>
            </w:r>
          </w:p>
        </w:tc>
        <w:tc>
          <w:p>
            <w:pPr>
              <w:pStyle w:val="Compact"/>
              <w:jc w:val="right"/>
            </w:pPr>
            <w:r>
              <w:t xml:space="preserve">-0.1592</w:t>
            </w:r>
          </w:p>
        </w:tc>
        <w:tc>
          <w:p>
            <w:pPr>
              <w:pStyle w:val="Compact"/>
              <w:jc w:val="right"/>
            </w:pPr>
            <w:r>
              <w:t xml:space="preserve">0.0540</w:t>
            </w:r>
          </w:p>
        </w:tc>
        <w:tc>
          <w:p>
            <w:pPr>
              <w:pStyle w:val="Compact"/>
              <w:jc w:val="right"/>
            </w:pPr>
            <w:r>
              <w:t xml:space="preserve">-0.2149</w:t>
            </w:r>
          </w:p>
        </w:tc>
        <w:tc>
          <w:p>
            <w:pPr>
              <w:pStyle w:val="Compact"/>
              <w:jc w:val="right"/>
            </w:pPr>
            <w:r>
              <w:t xml:space="preserve">-0.1592</w:t>
            </w:r>
          </w:p>
        </w:tc>
        <w:tc>
          <w:p>
            <w:pPr>
              <w:pStyle w:val="Compact"/>
              <w:jc w:val="right"/>
            </w:pPr>
            <w:r>
              <w:t xml:space="preserve">-0.3499</w:t>
            </w:r>
          </w:p>
        </w:tc>
        <w:tc>
          <w:p>
            <w:pPr>
              <w:pStyle w:val="Compact"/>
              <w:jc w:val="right"/>
            </w:pPr>
            <w:r>
              <w:t xml:space="preserve">-0.3642</w:t>
            </w:r>
          </w:p>
        </w:tc>
        <w:tc>
          <w:p>
            <w:pPr>
              <w:pStyle w:val="Compact"/>
              <w:jc w:val="right"/>
            </w:pPr>
            <w:r>
              <w:t xml:space="preserve">-0.1592</w:t>
            </w:r>
          </w:p>
        </w:tc>
        <w:tc>
          <w:p>
            <w:pPr>
              <w:pStyle w:val="Compact"/>
              <w:jc w:val="right"/>
            </w:pPr>
            <w:r>
              <w:t xml:space="preserve">-0.3765</w:t>
            </w:r>
          </w:p>
        </w:tc>
        <w:tc>
          <w:p>
            <w:pPr>
              <w:pStyle w:val="Compact"/>
              <w:jc w:val="right"/>
            </w:pPr>
            <w:r>
              <w:t xml:space="preserve">-0.3149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 MARE</w:t>
            </w:r>
          </w:p>
        </w:tc>
        <w:tc>
          <w:p>
            <w:pPr>
              <w:pStyle w:val="Compact"/>
              <w:jc w:val="right"/>
            </w:pPr>
            <w:r>
              <w:t xml:space="preserve">0.0839</w:t>
            </w:r>
          </w:p>
        </w:tc>
        <w:tc>
          <w:p>
            <w:pPr>
              <w:pStyle w:val="Compact"/>
              <w:jc w:val="right"/>
            </w:pPr>
            <w:r>
              <w:t xml:space="preserve">0.0434</w:t>
            </w:r>
          </w:p>
        </w:tc>
        <w:tc>
          <w:p>
            <w:pPr>
              <w:pStyle w:val="Compact"/>
              <w:jc w:val="right"/>
            </w:pPr>
            <w:r>
              <w:t xml:space="preserve">0.0725</w:t>
            </w:r>
          </w:p>
        </w:tc>
        <w:tc>
          <w:p>
            <w:pPr>
              <w:pStyle w:val="Compact"/>
              <w:jc w:val="right"/>
            </w:pPr>
            <w:r>
              <w:t xml:space="preserve">0.0839</w:t>
            </w:r>
          </w:p>
        </w:tc>
        <w:tc>
          <w:p>
            <w:pPr>
              <w:pStyle w:val="Compact"/>
              <w:jc w:val="right"/>
            </w:pPr>
            <w:r>
              <w:t xml:space="preserve">0.0663</w:t>
            </w:r>
          </w:p>
        </w:tc>
        <w:tc>
          <w:p>
            <w:pPr>
              <w:pStyle w:val="Compact"/>
              <w:jc w:val="right"/>
            </w:pPr>
            <w:r>
              <w:t xml:space="preserve">0.1969</w:t>
            </w:r>
          </w:p>
        </w:tc>
        <w:tc>
          <w:p>
            <w:pPr>
              <w:pStyle w:val="Compact"/>
              <w:jc w:val="right"/>
            </w:pPr>
            <w:r>
              <w:t xml:space="preserve">0.0839</w:t>
            </w:r>
          </w:p>
        </w:tc>
        <w:tc>
          <w:p>
            <w:pPr>
              <w:pStyle w:val="Compact"/>
              <w:jc w:val="right"/>
            </w:pPr>
            <w:r>
              <w:t xml:space="preserve">0.0993</w:t>
            </w:r>
          </w:p>
        </w:tc>
        <w:tc>
          <w:p>
            <w:pPr>
              <w:pStyle w:val="Compact"/>
              <w:jc w:val="right"/>
            </w:pPr>
            <w:r>
              <w:t xml:space="preserve">0.1465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LBSPR MARE</w:t>
            </w:r>
          </w:p>
        </w:tc>
        <w:tc>
          <w:p>
            <w:pPr>
              <w:pStyle w:val="Compact"/>
              <w:jc w:val="right"/>
            </w:pPr>
            <w:r>
              <w:t xml:space="preserve">0.1208</w:t>
            </w:r>
          </w:p>
        </w:tc>
        <w:tc>
          <w:p>
            <w:pPr>
              <w:pStyle w:val="Compact"/>
              <w:jc w:val="right"/>
            </w:pPr>
            <w:r>
              <w:t xml:space="preserve">0.1879</w:t>
            </w:r>
          </w:p>
        </w:tc>
        <w:tc>
          <w:p>
            <w:pPr>
              <w:pStyle w:val="Compact"/>
              <w:jc w:val="right"/>
            </w:pPr>
            <w:r>
              <w:t xml:space="preserve">0.1024</w:t>
            </w:r>
          </w:p>
        </w:tc>
        <w:tc>
          <w:p>
            <w:pPr>
              <w:pStyle w:val="Compact"/>
              <w:jc w:val="right"/>
            </w:pPr>
            <w:r>
              <w:t xml:space="preserve">0.1208</w:t>
            </w:r>
          </w:p>
        </w:tc>
        <w:tc>
          <w:p>
            <w:pPr>
              <w:pStyle w:val="Compact"/>
              <w:jc w:val="right"/>
            </w:pPr>
            <w:r>
              <w:t xml:space="preserve">0.0821</w:t>
            </w:r>
          </w:p>
        </w:tc>
        <w:tc>
          <w:p>
            <w:pPr>
              <w:pStyle w:val="Compact"/>
              <w:jc w:val="right"/>
            </w:pPr>
            <w:r>
              <w:t xml:space="preserve">0.0438</w:t>
            </w:r>
          </w:p>
        </w:tc>
        <w:tc>
          <w:p>
            <w:pPr>
              <w:pStyle w:val="Compact"/>
              <w:jc w:val="right"/>
            </w:pPr>
            <w:r>
              <w:t xml:space="preserve">0.1208</w:t>
            </w:r>
          </w:p>
        </w:tc>
        <w:tc>
          <w:p>
            <w:pPr>
              <w:pStyle w:val="Compact"/>
              <w:jc w:val="right"/>
            </w:pPr>
            <w:r>
              <w:t xml:space="preserve">0.1503</w:t>
            </w:r>
          </w:p>
        </w:tc>
        <w:tc>
          <w:p>
            <w:pPr>
              <w:pStyle w:val="Compact"/>
              <w:jc w:val="right"/>
            </w:pPr>
            <w:r>
              <w:t xml:space="preserve">0.2181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LIME MARE</w:t>
            </w:r>
          </w:p>
        </w:tc>
        <w:tc>
          <w:p>
            <w:pPr>
              <w:pStyle w:val="Compact"/>
              <w:jc w:val="right"/>
            </w:pPr>
            <w:r>
              <w:t xml:space="preserve">0.0619</w:t>
            </w:r>
          </w:p>
        </w:tc>
        <w:tc>
          <w:p>
            <w:pPr>
              <w:pStyle w:val="Compact"/>
              <w:jc w:val="right"/>
            </w:pPr>
            <w:r>
              <w:t xml:space="preserve">0.1492</w:t>
            </w:r>
          </w:p>
        </w:tc>
        <w:tc>
          <w:p>
            <w:pPr>
              <w:pStyle w:val="Compact"/>
              <w:jc w:val="right"/>
            </w:pPr>
            <w:r>
              <w:t xml:space="preserve">0.0572</w:t>
            </w:r>
          </w:p>
        </w:tc>
        <w:tc>
          <w:p>
            <w:pPr>
              <w:pStyle w:val="Compact"/>
              <w:jc w:val="right"/>
            </w:pPr>
            <w:r>
              <w:t xml:space="preserve">0.0619</w:t>
            </w:r>
          </w:p>
        </w:tc>
        <w:tc>
          <w:p>
            <w:pPr>
              <w:pStyle w:val="Compact"/>
              <w:jc w:val="right"/>
            </w:pPr>
            <w:r>
              <w:t xml:space="preserve">0.4243</w:t>
            </w:r>
          </w:p>
        </w:tc>
        <w:tc>
          <w:p>
            <w:pPr>
              <w:pStyle w:val="Compact"/>
              <w:jc w:val="right"/>
            </w:pPr>
            <w:r>
              <w:t xml:space="preserve">0.5637</w:t>
            </w:r>
          </w:p>
        </w:tc>
        <w:tc>
          <w:p>
            <w:pPr>
              <w:pStyle w:val="Compact"/>
              <w:jc w:val="right"/>
            </w:pPr>
            <w:r>
              <w:t xml:space="preserve">0.0619</w:t>
            </w:r>
          </w:p>
        </w:tc>
        <w:tc>
          <w:p>
            <w:pPr>
              <w:pStyle w:val="Compact"/>
              <w:jc w:val="right"/>
            </w:pPr>
            <w:r>
              <w:t xml:space="preserve">0.1630</w:t>
            </w:r>
          </w:p>
        </w:tc>
        <w:tc>
          <w:p>
            <w:pPr>
              <w:pStyle w:val="Compact"/>
              <w:jc w:val="right"/>
            </w:pPr>
            <w:r>
              <w:t xml:space="preserve">0.2257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LBRA MARE</w:t>
            </w:r>
          </w:p>
        </w:tc>
        <w:tc>
          <w:p>
            <w:pPr>
              <w:pStyle w:val="Compact"/>
              <w:jc w:val="right"/>
            </w:pPr>
            <w:r>
              <w:t xml:space="preserve">0.1592</w:t>
            </w:r>
          </w:p>
        </w:tc>
        <w:tc>
          <w:p>
            <w:pPr>
              <w:pStyle w:val="Compact"/>
              <w:jc w:val="right"/>
            </w:pPr>
            <w:r>
              <w:t xml:space="preserve">0.0744</w:t>
            </w:r>
          </w:p>
        </w:tc>
        <w:tc>
          <w:p>
            <w:pPr>
              <w:pStyle w:val="Compact"/>
              <w:jc w:val="right"/>
            </w:pPr>
            <w:r>
              <w:t xml:space="preserve">0.2149</w:t>
            </w:r>
          </w:p>
        </w:tc>
        <w:tc>
          <w:p>
            <w:pPr>
              <w:pStyle w:val="Compact"/>
              <w:jc w:val="right"/>
            </w:pPr>
            <w:r>
              <w:t xml:space="preserve">0.1592</w:t>
            </w:r>
          </w:p>
        </w:tc>
        <w:tc>
          <w:p>
            <w:pPr>
              <w:pStyle w:val="Compact"/>
              <w:jc w:val="right"/>
            </w:pPr>
            <w:r>
              <w:t xml:space="preserve">0.3499</w:t>
            </w:r>
          </w:p>
        </w:tc>
        <w:tc>
          <w:p>
            <w:pPr>
              <w:pStyle w:val="Compact"/>
              <w:jc w:val="right"/>
            </w:pPr>
            <w:r>
              <w:t xml:space="preserve">0.3642</w:t>
            </w:r>
          </w:p>
        </w:tc>
        <w:tc>
          <w:p>
            <w:pPr>
              <w:pStyle w:val="Compact"/>
              <w:jc w:val="right"/>
            </w:pPr>
            <w:r>
              <w:t xml:space="preserve">0.1592</w:t>
            </w:r>
          </w:p>
        </w:tc>
        <w:tc>
          <w:p>
            <w:pPr>
              <w:pStyle w:val="Compact"/>
              <w:jc w:val="right"/>
            </w:pPr>
            <w:r>
              <w:t xml:space="preserve">0.3765</w:t>
            </w:r>
          </w:p>
        </w:tc>
        <w:tc>
          <w:p>
            <w:pPr>
              <w:pStyle w:val="Compact"/>
              <w:jc w:val="right"/>
            </w:pPr>
            <w:r>
              <w:t xml:space="preserve">0.3391</w:t>
            </w:r>
          </w:p>
        </w:tc>
      </w:tr>
    </w:tbl>
    <w:p>
      <w:pPr>
        <w:pStyle w:val="Heading3"/>
      </w:pPr>
      <w:bookmarkStart w:id="56" w:name="ffmsy-3"/>
      <w:bookmarkEnd w:id="56"/>
      <w:r>
        <w:t xml:space="preserve">FFmsy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Target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Ovex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Stochastic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 MRE</w:t>
            </w:r>
          </w:p>
        </w:tc>
        <w:tc>
          <w:p>
            <w:pPr>
              <w:pStyle w:val="Compact"/>
              <w:jc w:val="right"/>
            </w:pPr>
            <w:r>
              <w:t xml:space="preserve">-0.1017</w:t>
            </w:r>
          </w:p>
        </w:tc>
        <w:tc>
          <w:p>
            <w:pPr>
              <w:pStyle w:val="Compact"/>
              <w:jc w:val="right"/>
            </w:pPr>
            <w:r>
              <w:t xml:space="preserve">0.0905</w:t>
            </w:r>
          </w:p>
        </w:tc>
        <w:tc>
          <w:p>
            <w:pPr>
              <w:pStyle w:val="Compact"/>
              <w:jc w:val="right"/>
            </w:pPr>
            <w:r>
              <w:t xml:space="preserve">-0.0235</w:t>
            </w:r>
          </w:p>
        </w:tc>
        <w:tc>
          <w:p>
            <w:pPr>
              <w:pStyle w:val="Compact"/>
              <w:jc w:val="right"/>
            </w:pPr>
            <w:r>
              <w:t xml:space="preserve">-0.1017</w:t>
            </w:r>
          </w:p>
        </w:tc>
        <w:tc>
          <w:p>
            <w:pPr>
              <w:pStyle w:val="Compact"/>
              <w:jc w:val="right"/>
            </w:pPr>
            <w:r>
              <w:t xml:space="preserve">0.2804</w:t>
            </w:r>
          </w:p>
        </w:tc>
        <w:tc>
          <w:p>
            <w:pPr>
              <w:pStyle w:val="Compact"/>
              <w:jc w:val="right"/>
            </w:pPr>
            <w:r>
              <w:t xml:space="preserve">-0.0090</w:t>
            </w:r>
          </w:p>
        </w:tc>
        <w:tc>
          <w:p>
            <w:pPr>
              <w:pStyle w:val="Compact"/>
              <w:jc w:val="right"/>
            </w:pPr>
            <w:r>
              <w:t xml:space="preserve">-0.1017</w:t>
            </w:r>
          </w:p>
        </w:tc>
        <w:tc>
          <w:p>
            <w:pPr>
              <w:pStyle w:val="Compact"/>
              <w:jc w:val="right"/>
            </w:pPr>
            <w:r>
              <w:t xml:space="preserve">0.1127</w:t>
            </w:r>
          </w:p>
        </w:tc>
        <w:tc>
          <w:p>
            <w:pPr>
              <w:pStyle w:val="Compact"/>
              <w:jc w:val="right"/>
            </w:pPr>
            <w:r>
              <w:t xml:space="preserve">-0.1456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LBSPR MRE</w:t>
            </w:r>
          </w:p>
        </w:tc>
        <w:tc>
          <w:p>
            <w:pPr>
              <w:pStyle w:val="Compact"/>
              <w:jc w:val="right"/>
            </w:pPr>
            <w:r>
              <w:t xml:space="preserve">-0.1479</w:t>
            </w:r>
          </w:p>
        </w:tc>
        <w:tc>
          <w:p>
            <w:pPr>
              <w:pStyle w:val="Compact"/>
              <w:jc w:val="right"/>
            </w:pPr>
            <w:r>
              <w:t xml:space="preserve">0.1890</w:t>
            </w:r>
          </w:p>
        </w:tc>
        <w:tc>
          <w:p>
            <w:pPr>
              <w:pStyle w:val="Compact"/>
              <w:jc w:val="right"/>
            </w:pPr>
            <w:r>
              <w:t xml:space="preserve">-0.1107</w:t>
            </w:r>
          </w:p>
        </w:tc>
        <w:tc>
          <w:p>
            <w:pPr>
              <w:pStyle w:val="Compact"/>
              <w:jc w:val="right"/>
            </w:pPr>
            <w:r>
              <w:t xml:space="preserve">-0.1479</w:t>
            </w:r>
          </w:p>
        </w:tc>
        <w:tc>
          <w:p>
            <w:pPr>
              <w:pStyle w:val="Compact"/>
              <w:jc w:val="right"/>
            </w:pPr>
            <w:r>
              <w:t xml:space="preserve">-0.0215</w:t>
            </w:r>
          </w:p>
        </w:tc>
        <w:tc>
          <w:p>
            <w:pPr>
              <w:pStyle w:val="Compact"/>
              <w:jc w:val="right"/>
            </w:pPr>
            <w:r>
              <w:t xml:space="preserve">0.0956</w:t>
            </w:r>
          </w:p>
        </w:tc>
        <w:tc>
          <w:p>
            <w:pPr>
              <w:pStyle w:val="Compact"/>
              <w:jc w:val="right"/>
            </w:pPr>
            <w:r>
              <w:t xml:space="preserve">-0.1479</w:t>
            </w:r>
          </w:p>
        </w:tc>
        <w:tc>
          <w:p>
            <w:pPr>
              <w:pStyle w:val="Compact"/>
              <w:jc w:val="right"/>
            </w:pPr>
            <w:r>
              <w:t xml:space="preserve">0.1051</w:t>
            </w:r>
          </w:p>
        </w:tc>
        <w:tc>
          <w:p>
            <w:pPr>
              <w:pStyle w:val="Compact"/>
              <w:jc w:val="right"/>
            </w:pPr>
            <w:r>
              <w:t xml:space="preserve">-0.0891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LIME MRE</w:t>
            </w:r>
          </w:p>
        </w:tc>
        <w:tc>
          <w:p>
            <w:pPr>
              <w:pStyle w:val="Compact"/>
              <w:jc w:val="right"/>
            </w:pPr>
            <w:r>
              <w:t xml:space="preserve">-0.3340</w:t>
            </w:r>
          </w:p>
        </w:tc>
        <w:tc>
          <w:p>
            <w:pPr>
              <w:pStyle w:val="Compact"/>
              <w:jc w:val="right"/>
            </w:pPr>
            <w:r>
              <w:t xml:space="preserve">-0.6843</w:t>
            </w:r>
          </w:p>
        </w:tc>
        <w:tc>
          <w:p>
            <w:pPr>
              <w:pStyle w:val="Compact"/>
              <w:jc w:val="right"/>
            </w:pPr>
            <w:r>
              <w:t xml:space="preserve">0.1377</w:t>
            </w:r>
          </w:p>
        </w:tc>
        <w:tc>
          <w:p>
            <w:pPr>
              <w:pStyle w:val="Compact"/>
              <w:jc w:val="right"/>
            </w:pPr>
            <w:r>
              <w:t xml:space="preserve">-0.3340</w:t>
            </w:r>
          </w:p>
        </w:tc>
        <w:tc>
          <w:p>
            <w:pPr>
              <w:pStyle w:val="Compact"/>
              <w:jc w:val="right"/>
            </w:pPr>
            <w:r>
              <w:t xml:space="preserve">-0.7524</w:t>
            </w:r>
          </w:p>
        </w:tc>
        <w:tc>
          <w:p>
            <w:pPr>
              <w:pStyle w:val="Compact"/>
              <w:jc w:val="right"/>
            </w:pPr>
            <w:r>
              <w:t xml:space="preserve">-0.4003</w:t>
            </w:r>
          </w:p>
        </w:tc>
        <w:tc>
          <w:p>
            <w:pPr>
              <w:pStyle w:val="Compact"/>
              <w:jc w:val="right"/>
            </w:pPr>
            <w:r>
              <w:t xml:space="preserve">-0.3340</w:t>
            </w:r>
          </w:p>
        </w:tc>
        <w:tc>
          <w:p>
            <w:pPr>
              <w:pStyle w:val="Compact"/>
              <w:jc w:val="right"/>
            </w:pPr>
            <w:r>
              <w:t xml:space="preserve">-0.5684</w:t>
            </w:r>
          </w:p>
        </w:tc>
        <w:tc>
          <w:p>
            <w:pPr>
              <w:pStyle w:val="Compact"/>
              <w:jc w:val="right"/>
            </w:pPr>
            <w:r>
              <w:t xml:space="preserve">-0.6441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LBRA MRE</w:t>
            </w:r>
          </w:p>
        </w:tc>
        <w:tc>
          <w:p>
            <w:pPr>
              <w:pStyle w:val="Compact"/>
              <w:jc w:val="right"/>
            </w:pPr>
            <w:r>
              <w:t xml:space="preserve">0.2470</w:t>
            </w:r>
          </w:p>
        </w:tc>
        <w:tc>
          <w:p>
            <w:pPr>
              <w:pStyle w:val="Compact"/>
              <w:jc w:val="right"/>
            </w:pPr>
            <w:r>
              <w:t xml:space="preserve">-0.0661</w:t>
            </w:r>
          </w:p>
        </w:tc>
        <w:tc>
          <w:p>
            <w:pPr>
              <w:pStyle w:val="Compact"/>
              <w:jc w:val="right"/>
            </w:pPr>
            <w:r>
              <w:t xml:space="preserve">0.3432</w:t>
            </w:r>
          </w:p>
        </w:tc>
        <w:tc>
          <w:p>
            <w:pPr>
              <w:pStyle w:val="Compact"/>
              <w:jc w:val="right"/>
            </w:pPr>
            <w:r>
              <w:t xml:space="preserve">0.2470</w:t>
            </w:r>
          </w:p>
        </w:tc>
        <w:tc>
          <w:p>
            <w:pPr>
              <w:pStyle w:val="Compact"/>
              <w:jc w:val="right"/>
            </w:pPr>
            <w:r>
              <w:t xml:space="preserve">1.4841</w:t>
            </w:r>
          </w:p>
        </w:tc>
        <w:tc>
          <w:p>
            <w:pPr>
              <w:pStyle w:val="Compact"/>
              <w:jc w:val="right"/>
            </w:pPr>
            <w:r>
              <w:t xml:space="preserve">0.5045</w:t>
            </w:r>
          </w:p>
        </w:tc>
        <w:tc>
          <w:p>
            <w:pPr>
              <w:pStyle w:val="Compact"/>
              <w:jc w:val="right"/>
            </w:pPr>
            <w:r>
              <w:t xml:space="preserve">0.2470</w:t>
            </w:r>
          </w:p>
        </w:tc>
        <w:tc>
          <w:p>
            <w:pPr>
              <w:pStyle w:val="Compact"/>
              <w:jc w:val="right"/>
            </w:pPr>
            <w:r>
              <w:t xml:space="preserve">0.8669</w:t>
            </w:r>
          </w:p>
        </w:tc>
        <w:tc>
          <w:p>
            <w:pPr>
              <w:pStyle w:val="Compact"/>
              <w:jc w:val="right"/>
            </w:pPr>
            <w:r>
              <w:t xml:space="preserve">0.4521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 MARE</w:t>
            </w:r>
          </w:p>
        </w:tc>
        <w:tc>
          <w:p>
            <w:pPr>
              <w:pStyle w:val="Compact"/>
              <w:jc w:val="right"/>
            </w:pPr>
            <w:r>
              <w:t xml:space="preserve">0.1150</w:t>
            </w:r>
          </w:p>
        </w:tc>
        <w:tc>
          <w:p>
            <w:pPr>
              <w:pStyle w:val="Compact"/>
              <w:jc w:val="right"/>
            </w:pPr>
            <w:r>
              <w:t xml:space="preserve">0.0962</w:t>
            </w:r>
          </w:p>
        </w:tc>
        <w:tc>
          <w:p>
            <w:pPr>
              <w:pStyle w:val="Compact"/>
              <w:jc w:val="right"/>
            </w:pPr>
            <w:r>
              <w:t xml:space="preserve">0.0919</w:t>
            </w:r>
          </w:p>
        </w:tc>
        <w:tc>
          <w:p>
            <w:pPr>
              <w:pStyle w:val="Compact"/>
              <w:jc w:val="right"/>
            </w:pPr>
            <w:r>
              <w:t xml:space="preserve">0.1150</w:t>
            </w:r>
          </w:p>
        </w:tc>
        <w:tc>
          <w:p>
            <w:pPr>
              <w:pStyle w:val="Compact"/>
              <w:jc w:val="right"/>
            </w:pPr>
            <w:r>
              <w:t xml:space="preserve">0.2959</w:t>
            </w:r>
          </w:p>
        </w:tc>
        <w:tc>
          <w:p>
            <w:pPr>
              <w:pStyle w:val="Compact"/>
              <w:jc w:val="right"/>
            </w:pPr>
            <w:r>
              <w:t xml:space="preserve">0.0672</w:t>
            </w:r>
          </w:p>
        </w:tc>
        <w:tc>
          <w:p>
            <w:pPr>
              <w:pStyle w:val="Compact"/>
              <w:jc w:val="right"/>
            </w:pPr>
            <w:r>
              <w:t xml:space="preserve">0.1150</w:t>
            </w:r>
          </w:p>
        </w:tc>
        <w:tc>
          <w:p>
            <w:pPr>
              <w:pStyle w:val="Compact"/>
              <w:jc w:val="right"/>
            </w:pPr>
            <w:r>
              <w:t xml:space="preserve">0.1902</w:t>
            </w:r>
          </w:p>
        </w:tc>
        <w:tc>
          <w:p>
            <w:pPr>
              <w:pStyle w:val="Compact"/>
              <w:jc w:val="right"/>
            </w:pPr>
            <w:r>
              <w:t xml:space="preserve">0.1918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LBSPR MARE</w:t>
            </w:r>
          </w:p>
        </w:tc>
        <w:tc>
          <w:p>
            <w:pPr>
              <w:pStyle w:val="Compact"/>
              <w:jc w:val="right"/>
            </w:pPr>
            <w:r>
              <w:t xml:space="preserve">0.1479</w:t>
            </w:r>
          </w:p>
        </w:tc>
        <w:tc>
          <w:p>
            <w:pPr>
              <w:pStyle w:val="Compact"/>
              <w:jc w:val="right"/>
            </w:pPr>
            <w:r>
              <w:t xml:space="preserve">0.1890</w:t>
            </w:r>
          </w:p>
        </w:tc>
        <w:tc>
          <w:p>
            <w:pPr>
              <w:pStyle w:val="Compact"/>
              <w:jc w:val="right"/>
            </w:pPr>
            <w:r>
              <w:t xml:space="preserve">0.1107</w:t>
            </w:r>
          </w:p>
        </w:tc>
        <w:tc>
          <w:p>
            <w:pPr>
              <w:pStyle w:val="Compact"/>
              <w:jc w:val="right"/>
            </w:pPr>
            <w:r>
              <w:t xml:space="preserve">0.1479</w:t>
            </w:r>
          </w:p>
        </w:tc>
        <w:tc>
          <w:p>
            <w:pPr>
              <w:pStyle w:val="Compact"/>
              <w:jc w:val="right"/>
            </w:pPr>
            <w:r>
              <w:t xml:space="preserve">0.1452</w:t>
            </w:r>
          </w:p>
        </w:tc>
        <w:tc>
          <w:p>
            <w:pPr>
              <w:pStyle w:val="Compact"/>
              <w:jc w:val="right"/>
            </w:pPr>
            <w:r>
              <w:t xml:space="preserve">0.0956</w:t>
            </w:r>
          </w:p>
        </w:tc>
        <w:tc>
          <w:p>
            <w:pPr>
              <w:pStyle w:val="Compact"/>
              <w:jc w:val="right"/>
            </w:pPr>
            <w:r>
              <w:t xml:space="preserve">0.1479</w:t>
            </w:r>
          </w:p>
        </w:tc>
        <w:tc>
          <w:p>
            <w:pPr>
              <w:pStyle w:val="Compact"/>
              <w:jc w:val="right"/>
            </w:pPr>
            <w:r>
              <w:t xml:space="preserve">0.2231</w:t>
            </w:r>
          </w:p>
        </w:tc>
        <w:tc>
          <w:p>
            <w:pPr>
              <w:pStyle w:val="Compact"/>
              <w:jc w:val="right"/>
            </w:pPr>
            <w:r>
              <w:t xml:space="preserve">0.2816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LIME MARE</w:t>
            </w:r>
          </w:p>
        </w:tc>
        <w:tc>
          <w:p>
            <w:pPr>
              <w:pStyle w:val="Compact"/>
              <w:jc w:val="right"/>
            </w:pPr>
            <w:r>
              <w:t xml:space="preserve">0.3340</w:t>
            </w:r>
          </w:p>
        </w:tc>
        <w:tc>
          <w:p>
            <w:pPr>
              <w:pStyle w:val="Compact"/>
              <w:jc w:val="right"/>
            </w:pPr>
            <w:r>
              <w:t xml:space="preserve">0.6843</w:t>
            </w:r>
          </w:p>
        </w:tc>
        <w:tc>
          <w:p>
            <w:pPr>
              <w:pStyle w:val="Compact"/>
              <w:jc w:val="right"/>
            </w:pPr>
            <w:r>
              <w:t xml:space="preserve">0.1880</w:t>
            </w:r>
          </w:p>
        </w:tc>
        <w:tc>
          <w:p>
            <w:pPr>
              <w:pStyle w:val="Compact"/>
              <w:jc w:val="right"/>
            </w:pPr>
            <w:r>
              <w:t xml:space="preserve">0.3340</w:t>
            </w:r>
          </w:p>
        </w:tc>
        <w:tc>
          <w:p>
            <w:pPr>
              <w:pStyle w:val="Compact"/>
              <w:jc w:val="right"/>
            </w:pPr>
            <w:r>
              <w:t xml:space="preserve">0.7524</w:t>
            </w:r>
          </w:p>
        </w:tc>
        <w:tc>
          <w:p>
            <w:pPr>
              <w:pStyle w:val="Compact"/>
              <w:jc w:val="right"/>
            </w:pPr>
            <w:r>
              <w:t xml:space="preserve">0.4003</w:t>
            </w:r>
          </w:p>
        </w:tc>
        <w:tc>
          <w:p>
            <w:pPr>
              <w:pStyle w:val="Compact"/>
              <w:jc w:val="right"/>
            </w:pPr>
            <w:r>
              <w:t xml:space="preserve">0.3340</w:t>
            </w:r>
          </w:p>
        </w:tc>
        <w:tc>
          <w:p>
            <w:pPr>
              <w:pStyle w:val="Compact"/>
              <w:jc w:val="right"/>
            </w:pPr>
            <w:r>
              <w:t xml:space="preserve">0.5684</w:t>
            </w:r>
          </w:p>
        </w:tc>
        <w:tc>
          <w:p>
            <w:pPr>
              <w:pStyle w:val="Compact"/>
              <w:jc w:val="right"/>
            </w:pPr>
            <w:r>
              <w:t xml:space="preserve">0.6441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LBRA MARE</w:t>
            </w:r>
          </w:p>
        </w:tc>
        <w:tc>
          <w:p>
            <w:pPr>
              <w:pStyle w:val="Compact"/>
              <w:jc w:val="right"/>
            </w:pPr>
            <w:r>
              <w:t xml:space="preserve">0.2532</w:t>
            </w:r>
          </w:p>
        </w:tc>
        <w:tc>
          <w:p>
            <w:pPr>
              <w:pStyle w:val="Compact"/>
              <w:jc w:val="right"/>
            </w:pPr>
            <w:r>
              <w:t xml:space="preserve">0.0978</w:t>
            </w:r>
          </w:p>
        </w:tc>
        <w:tc>
          <w:p>
            <w:pPr>
              <w:pStyle w:val="Compact"/>
              <w:jc w:val="right"/>
            </w:pPr>
            <w:r>
              <w:t xml:space="preserve">0.3432</w:t>
            </w:r>
          </w:p>
        </w:tc>
        <w:tc>
          <w:p>
            <w:pPr>
              <w:pStyle w:val="Compact"/>
              <w:jc w:val="right"/>
            </w:pPr>
            <w:r>
              <w:t xml:space="preserve">0.2532</w:t>
            </w:r>
          </w:p>
        </w:tc>
        <w:tc>
          <w:p>
            <w:pPr>
              <w:pStyle w:val="Compact"/>
              <w:jc w:val="right"/>
            </w:pPr>
            <w:r>
              <w:t xml:space="preserve">1.4841</w:t>
            </w:r>
          </w:p>
        </w:tc>
        <w:tc>
          <w:p>
            <w:pPr>
              <w:pStyle w:val="Compact"/>
              <w:jc w:val="right"/>
            </w:pPr>
            <w:r>
              <w:t xml:space="preserve">0.5045</w:t>
            </w:r>
          </w:p>
        </w:tc>
        <w:tc>
          <w:p>
            <w:pPr>
              <w:pStyle w:val="Compact"/>
              <w:jc w:val="right"/>
            </w:pPr>
            <w:r>
              <w:t xml:space="preserve">0.2532</w:t>
            </w:r>
          </w:p>
        </w:tc>
        <w:tc>
          <w:p>
            <w:pPr>
              <w:pStyle w:val="Compact"/>
              <w:jc w:val="right"/>
            </w:pPr>
            <w:r>
              <w:t xml:space="preserve">0.8669</w:t>
            </w:r>
          </w:p>
        </w:tc>
        <w:tc>
          <w:p>
            <w:pPr>
              <w:pStyle w:val="Compact"/>
              <w:jc w:val="right"/>
            </w:pPr>
            <w:r>
              <w:t xml:space="preserve">0.4724</w:t>
            </w:r>
          </w:p>
        </w:tc>
      </w:tr>
    </w:tbl>
    <w:p>
      <w:pPr>
        <w:pStyle w:val="Heading3"/>
      </w:pPr>
      <w:bookmarkStart w:id="57" w:name="fm-3"/>
      <w:bookmarkEnd w:id="57"/>
      <w:r>
        <w:t xml:space="preserve">FM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Target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Ovex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Stochastic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 MRE</w:t>
            </w:r>
          </w:p>
        </w:tc>
        <w:tc>
          <w:p>
            <w:pPr>
              <w:pStyle w:val="Compact"/>
              <w:jc w:val="right"/>
            </w:pPr>
            <w:r>
              <w:t xml:space="preserve">-0.0691</w:t>
            </w:r>
          </w:p>
        </w:tc>
        <w:tc>
          <w:p>
            <w:pPr>
              <w:pStyle w:val="Compact"/>
              <w:jc w:val="right"/>
            </w:pPr>
            <w:r>
              <w:t xml:space="preserve">0.1232</w:t>
            </w:r>
          </w:p>
        </w:tc>
        <w:tc>
          <w:p>
            <w:pPr>
              <w:pStyle w:val="Compact"/>
              <w:jc w:val="right"/>
            </w:pPr>
            <w:r>
              <w:t xml:space="preserve">-0.0448</w:t>
            </w:r>
          </w:p>
        </w:tc>
        <w:tc>
          <w:p>
            <w:pPr>
              <w:pStyle w:val="Compact"/>
              <w:jc w:val="right"/>
            </w:pPr>
            <w:r>
              <w:t xml:space="preserve">-0.0691</w:t>
            </w:r>
          </w:p>
        </w:tc>
        <w:tc>
          <w:p>
            <w:pPr>
              <w:pStyle w:val="Compact"/>
              <w:jc w:val="right"/>
            </w:pPr>
            <w:r>
              <w:t xml:space="preserve">0.0884</w:t>
            </w:r>
          </w:p>
        </w:tc>
        <w:tc>
          <w:p>
            <w:pPr>
              <w:pStyle w:val="Compact"/>
              <w:jc w:val="right"/>
            </w:pPr>
            <w:r>
              <w:t xml:space="preserve">-0.1783</w:t>
            </w:r>
          </w:p>
        </w:tc>
        <w:tc>
          <w:p>
            <w:pPr>
              <w:pStyle w:val="Compact"/>
              <w:jc w:val="right"/>
            </w:pPr>
            <w:r>
              <w:t xml:space="preserve">-0.0691</w:t>
            </w:r>
          </w:p>
        </w:tc>
        <w:tc>
          <w:p>
            <w:pPr>
              <w:pStyle w:val="Compact"/>
              <w:jc w:val="right"/>
            </w:pPr>
            <w:r>
              <w:t xml:space="preserve">-0.0378</w:t>
            </w:r>
          </w:p>
        </w:tc>
        <w:tc>
          <w:p>
            <w:pPr>
              <w:pStyle w:val="Compact"/>
              <w:jc w:val="right"/>
            </w:pPr>
            <w:r>
              <w:t xml:space="preserve">-0.0550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LBSPR MRE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-0.1400</w:t>
            </w:r>
          </w:p>
        </w:tc>
        <w:tc>
          <w:p>
            <w:pPr>
              <w:pStyle w:val="Compact"/>
              <w:jc w:val="right"/>
            </w:pPr>
            <w:r>
              <w:t xml:space="preserve">-0.0880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-0.1500</w:t>
            </w:r>
          </w:p>
        </w:tc>
        <w:tc>
          <w:p>
            <w:pPr>
              <w:pStyle w:val="Compact"/>
              <w:jc w:val="right"/>
            </w:pPr>
            <w:r>
              <w:t xml:space="preserve">-0.0446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-0.0250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LIME MRE</w:t>
            </w:r>
          </w:p>
        </w:tc>
        <w:tc>
          <w:p>
            <w:pPr>
              <w:pStyle w:val="Compact"/>
              <w:jc w:val="right"/>
            </w:pPr>
            <w:r>
              <w:t xml:space="preserve">-0.1980</w:t>
            </w:r>
          </w:p>
        </w:tc>
        <w:tc>
          <w:p>
            <w:pPr>
              <w:pStyle w:val="Compact"/>
              <w:jc w:val="right"/>
            </w:pPr>
            <w:r>
              <w:t xml:space="preserve">-0.5106</w:t>
            </w:r>
          </w:p>
        </w:tc>
        <w:tc>
          <w:p>
            <w:pPr>
              <w:pStyle w:val="Compact"/>
              <w:jc w:val="right"/>
            </w:pPr>
            <w:r>
              <w:t xml:space="preserve">0.1943</w:t>
            </w:r>
          </w:p>
        </w:tc>
        <w:tc>
          <w:p>
            <w:pPr>
              <w:pStyle w:val="Compact"/>
              <w:jc w:val="right"/>
            </w:pPr>
            <w:r>
              <w:t xml:space="preserve">-0.1980</w:t>
            </w:r>
          </w:p>
        </w:tc>
        <w:tc>
          <w:p>
            <w:pPr>
              <w:pStyle w:val="Compact"/>
              <w:jc w:val="right"/>
            </w:pPr>
            <w:r>
              <w:t xml:space="preserve">-0.7617</w:t>
            </w:r>
          </w:p>
        </w:tc>
        <w:tc>
          <w:p>
            <w:pPr>
              <w:pStyle w:val="Compact"/>
              <w:jc w:val="right"/>
            </w:pPr>
            <w:r>
              <w:t xml:space="preserve">-0.4317</w:t>
            </w:r>
          </w:p>
        </w:tc>
        <w:tc>
          <w:p>
            <w:pPr>
              <w:pStyle w:val="Compact"/>
              <w:jc w:val="right"/>
            </w:pPr>
            <w:r>
              <w:t xml:space="preserve">-0.1980</w:t>
            </w:r>
          </w:p>
        </w:tc>
        <w:tc>
          <w:p>
            <w:pPr>
              <w:pStyle w:val="Compact"/>
              <w:jc w:val="right"/>
            </w:pPr>
            <w:r>
              <w:t xml:space="preserve">-0.5916</w:t>
            </w:r>
          </w:p>
        </w:tc>
        <w:tc>
          <w:p>
            <w:pPr>
              <w:pStyle w:val="Compact"/>
              <w:jc w:val="right"/>
            </w:pPr>
            <w:r>
              <w:t xml:space="preserve">-0.5407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LBRA MRE</w:t>
            </w:r>
          </w:p>
        </w:tc>
        <w:tc>
          <w:p>
            <w:pPr>
              <w:pStyle w:val="Compact"/>
              <w:jc w:val="right"/>
            </w:pPr>
            <w:r>
              <w:t xml:space="preserve">0.3120</w:t>
            </w:r>
          </w:p>
        </w:tc>
        <w:tc>
          <w:p>
            <w:pPr>
              <w:pStyle w:val="Compact"/>
              <w:jc w:val="right"/>
            </w:pPr>
            <w:r>
              <w:t xml:space="preserve">0.1098</w:t>
            </w:r>
          </w:p>
        </w:tc>
        <w:tc>
          <w:p>
            <w:pPr>
              <w:pStyle w:val="Compact"/>
              <w:jc w:val="right"/>
            </w:pPr>
            <w:r>
              <w:t xml:space="preserve">0.3791</w:t>
            </w:r>
          </w:p>
        </w:tc>
        <w:tc>
          <w:p>
            <w:pPr>
              <w:pStyle w:val="Compact"/>
              <w:jc w:val="right"/>
            </w:pPr>
            <w:r>
              <w:t xml:space="preserve">0.3120</w:t>
            </w:r>
          </w:p>
        </w:tc>
        <w:tc>
          <w:p>
            <w:pPr>
              <w:pStyle w:val="Compact"/>
              <w:jc w:val="right"/>
            </w:pPr>
            <w:r>
              <w:t xml:space="preserve">1.1519</w:t>
            </w:r>
          </w:p>
        </w:tc>
        <w:tc>
          <w:p>
            <w:pPr>
              <w:pStyle w:val="Compact"/>
              <w:jc w:val="right"/>
            </w:pPr>
            <w:r>
              <w:t xml:space="preserve">0.2885</w:t>
            </w:r>
          </w:p>
        </w:tc>
        <w:tc>
          <w:p>
            <w:pPr>
              <w:pStyle w:val="Compact"/>
              <w:jc w:val="right"/>
            </w:pPr>
            <w:r>
              <w:t xml:space="preserve">0.3120</w:t>
            </w:r>
          </w:p>
        </w:tc>
        <w:tc>
          <w:p>
            <w:pPr>
              <w:pStyle w:val="Compact"/>
              <w:jc w:val="right"/>
            </w:pPr>
            <w:r>
              <w:t xml:space="preserve">0.6424</w:t>
            </w:r>
          </w:p>
        </w:tc>
        <w:tc>
          <w:p>
            <w:pPr>
              <w:pStyle w:val="Compact"/>
              <w:jc w:val="right"/>
            </w:pPr>
            <w:r>
              <w:t xml:space="preserve">0.6126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 MARE</w:t>
            </w:r>
          </w:p>
        </w:tc>
        <w:tc>
          <w:p>
            <w:pPr>
              <w:pStyle w:val="Compact"/>
              <w:jc w:val="right"/>
            </w:pPr>
            <w:r>
              <w:t xml:space="preserve">0.1121</w:t>
            </w:r>
          </w:p>
        </w:tc>
        <w:tc>
          <w:p>
            <w:pPr>
              <w:pStyle w:val="Compact"/>
              <w:jc w:val="right"/>
            </w:pPr>
            <w:r>
              <w:t xml:space="preserve">0.1232</w:t>
            </w:r>
          </w:p>
        </w:tc>
        <w:tc>
          <w:p>
            <w:pPr>
              <w:pStyle w:val="Compact"/>
              <w:jc w:val="right"/>
            </w:pPr>
            <w:r>
              <w:t xml:space="preserve">0.0905</w:t>
            </w:r>
          </w:p>
        </w:tc>
        <w:tc>
          <w:p>
            <w:pPr>
              <w:pStyle w:val="Compact"/>
              <w:jc w:val="right"/>
            </w:pPr>
            <w:r>
              <w:t xml:space="preserve">0.1121</w:t>
            </w:r>
          </w:p>
        </w:tc>
        <w:tc>
          <w:p>
            <w:pPr>
              <w:pStyle w:val="Compact"/>
              <w:jc w:val="right"/>
            </w:pPr>
            <w:r>
              <w:t xml:space="preserve">0.1745</w:t>
            </w:r>
          </w:p>
        </w:tc>
        <w:tc>
          <w:p>
            <w:pPr>
              <w:pStyle w:val="Compact"/>
              <w:jc w:val="right"/>
            </w:pPr>
            <w:r>
              <w:t xml:space="preserve">0.1783</w:t>
            </w:r>
          </w:p>
        </w:tc>
        <w:tc>
          <w:p>
            <w:pPr>
              <w:pStyle w:val="Compact"/>
              <w:jc w:val="right"/>
            </w:pPr>
            <w:r>
              <w:t xml:space="preserve">0.1121</w:t>
            </w:r>
          </w:p>
        </w:tc>
        <w:tc>
          <w:p>
            <w:pPr>
              <w:pStyle w:val="Compact"/>
              <w:jc w:val="right"/>
            </w:pPr>
            <w:r>
              <w:t xml:space="preserve">0.1488</w:t>
            </w:r>
          </w:p>
        </w:tc>
        <w:tc>
          <w:p>
            <w:pPr>
              <w:pStyle w:val="Compact"/>
              <w:jc w:val="right"/>
            </w:pPr>
            <w:r>
              <w:t xml:space="preserve">0.1855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LBSPR MARE</w:t>
            </w:r>
          </w:p>
        </w:tc>
        <w:tc>
          <w:p>
            <w:pPr>
              <w:pStyle w:val="Compact"/>
              <w:jc w:val="right"/>
            </w:pPr>
            <w:r>
              <w:t xml:space="preserve">0.1000</w:t>
            </w:r>
          </w:p>
        </w:tc>
        <w:tc>
          <w:p>
            <w:pPr>
              <w:pStyle w:val="Compact"/>
              <w:jc w:val="right"/>
            </w:pPr>
            <w:r>
              <w:t xml:space="preserve">0.1400</w:t>
            </w:r>
          </w:p>
        </w:tc>
        <w:tc>
          <w:p>
            <w:pPr>
              <w:pStyle w:val="Compact"/>
              <w:jc w:val="right"/>
            </w:pPr>
            <w:r>
              <w:t xml:space="preserve">0.0880</w:t>
            </w:r>
          </w:p>
        </w:tc>
        <w:tc>
          <w:p>
            <w:pPr>
              <w:pStyle w:val="Compact"/>
              <w:jc w:val="right"/>
            </w:pPr>
            <w:r>
              <w:t xml:space="preserve">0.1000</w:t>
            </w:r>
          </w:p>
        </w:tc>
        <w:tc>
          <w:p>
            <w:pPr>
              <w:pStyle w:val="Compact"/>
              <w:jc w:val="right"/>
            </w:pPr>
            <w:r>
              <w:t xml:space="preserve">0.1500</w:t>
            </w:r>
          </w:p>
        </w:tc>
        <w:tc>
          <w:p>
            <w:pPr>
              <w:pStyle w:val="Compact"/>
              <w:jc w:val="right"/>
            </w:pPr>
            <w:r>
              <w:t xml:space="preserve">0.0446</w:t>
            </w:r>
          </w:p>
        </w:tc>
        <w:tc>
          <w:p>
            <w:pPr>
              <w:pStyle w:val="Compact"/>
              <w:jc w:val="right"/>
            </w:pPr>
            <w:r>
              <w:t xml:space="preserve">0.1000</w:t>
            </w:r>
          </w:p>
        </w:tc>
        <w:tc>
          <w:p>
            <w:pPr>
              <w:pStyle w:val="Compact"/>
              <w:jc w:val="right"/>
            </w:pPr>
            <w:r>
              <w:t xml:space="preserve">0.2000</w:t>
            </w:r>
          </w:p>
        </w:tc>
        <w:tc>
          <w:p>
            <w:pPr>
              <w:pStyle w:val="Compact"/>
              <w:jc w:val="right"/>
            </w:pPr>
            <w:r>
              <w:t xml:space="preserve">0.3000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LIME MARE</w:t>
            </w:r>
          </w:p>
        </w:tc>
        <w:tc>
          <w:p>
            <w:pPr>
              <w:pStyle w:val="Compact"/>
              <w:jc w:val="right"/>
            </w:pPr>
            <w:r>
              <w:t xml:space="preserve">0.1980</w:t>
            </w:r>
          </w:p>
        </w:tc>
        <w:tc>
          <w:p>
            <w:pPr>
              <w:pStyle w:val="Compact"/>
              <w:jc w:val="right"/>
            </w:pPr>
            <w:r>
              <w:t xml:space="preserve">0.5106</w:t>
            </w:r>
          </w:p>
        </w:tc>
        <w:tc>
          <w:p>
            <w:pPr>
              <w:pStyle w:val="Compact"/>
              <w:jc w:val="right"/>
            </w:pPr>
            <w:r>
              <w:t xml:space="preserve">0.2191</w:t>
            </w:r>
          </w:p>
        </w:tc>
        <w:tc>
          <w:p>
            <w:pPr>
              <w:pStyle w:val="Compact"/>
              <w:jc w:val="right"/>
            </w:pPr>
            <w:r>
              <w:t xml:space="preserve">0.1980</w:t>
            </w:r>
          </w:p>
        </w:tc>
        <w:tc>
          <w:p>
            <w:pPr>
              <w:pStyle w:val="Compact"/>
              <w:jc w:val="right"/>
            </w:pPr>
            <w:r>
              <w:t xml:space="preserve">0.7617</w:t>
            </w:r>
          </w:p>
        </w:tc>
        <w:tc>
          <w:p>
            <w:pPr>
              <w:pStyle w:val="Compact"/>
              <w:jc w:val="right"/>
            </w:pPr>
            <w:r>
              <w:t xml:space="preserve">0.4317</w:t>
            </w:r>
          </w:p>
        </w:tc>
        <w:tc>
          <w:p>
            <w:pPr>
              <w:pStyle w:val="Compact"/>
              <w:jc w:val="right"/>
            </w:pPr>
            <w:r>
              <w:t xml:space="preserve">0.1980</w:t>
            </w:r>
          </w:p>
        </w:tc>
        <w:tc>
          <w:p>
            <w:pPr>
              <w:pStyle w:val="Compact"/>
              <w:jc w:val="right"/>
            </w:pPr>
            <w:r>
              <w:t xml:space="preserve">0.5916</w:t>
            </w:r>
          </w:p>
        </w:tc>
        <w:tc>
          <w:p>
            <w:pPr>
              <w:pStyle w:val="Compact"/>
              <w:jc w:val="right"/>
            </w:pPr>
            <w:r>
              <w:t xml:space="preserve">0.5433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LBRA MARE</w:t>
            </w:r>
          </w:p>
        </w:tc>
        <w:tc>
          <w:p>
            <w:pPr>
              <w:pStyle w:val="Compact"/>
              <w:jc w:val="right"/>
            </w:pPr>
            <w:r>
              <w:t xml:space="preserve">0.3120</w:t>
            </w:r>
          </w:p>
        </w:tc>
        <w:tc>
          <w:p>
            <w:pPr>
              <w:pStyle w:val="Compact"/>
              <w:jc w:val="right"/>
            </w:pPr>
            <w:r>
              <w:t xml:space="preserve">0.1265</w:t>
            </w:r>
          </w:p>
        </w:tc>
        <w:tc>
          <w:p>
            <w:pPr>
              <w:pStyle w:val="Compact"/>
              <w:jc w:val="right"/>
            </w:pPr>
            <w:r>
              <w:t xml:space="preserve">0.3791</w:t>
            </w:r>
          </w:p>
        </w:tc>
        <w:tc>
          <w:p>
            <w:pPr>
              <w:pStyle w:val="Compact"/>
              <w:jc w:val="right"/>
            </w:pPr>
            <w:r>
              <w:t xml:space="preserve">0.3120</w:t>
            </w:r>
          </w:p>
        </w:tc>
        <w:tc>
          <w:p>
            <w:pPr>
              <w:pStyle w:val="Compact"/>
              <w:jc w:val="right"/>
            </w:pPr>
            <w:r>
              <w:t xml:space="preserve">1.1519</w:t>
            </w:r>
          </w:p>
        </w:tc>
        <w:tc>
          <w:p>
            <w:pPr>
              <w:pStyle w:val="Compact"/>
              <w:jc w:val="right"/>
            </w:pPr>
            <w:r>
              <w:t xml:space="preserve">0.2885</w:t>
            </w:r>
          </w:p>
        </w:tc>
        <w:tc>
          <w:p>
            <w:pPr>
              <w:pStyle w:val="Compact"/>
              <w:jc w:val="right"/>
            </w:pPr>
            <w:r>
              <w:t xml:space="preserve">0.3120</w:t>
            </w:r>
          </w:p>
        </w:tc>
        <w:tc>
          <w:p>
            <w:pPr>
              <w:pStyle w:val="Compact"/>
              <w:jc w:val="right"/>
            </w:pPr>
            <w:r>
              <w:t xml:space="preserve">0.6424</w:t>
            </w:r>
          </w:p>
        </w:tc>
        <w:tc>
          <w:p>
            <w:pPr>
              <w:pStyle w:val="Compact"/>
              <w:jc w:val="right"/>
            </w:pPr>
            <w:r>
              <w:t xml:space="preserve">0.6179</w:t>
            </w:r>
          </w:p>
        </w:tc>
      </w:tr>
    </w:tbl>
    <w:p>
      <w:pPr>
        <w:pStyle w:val="Heading3"/>
      </w:pPr>
      <w:bookmarkStart w:id="58" w:name="fmsy-3"/>
      <w:bookmarkEnd w:id="58"/>
      <w:r>
        <w:t xml:space="preserve">Fmsy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Target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Ovex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Stochastic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 MRE</w:t>
            </w:r>
          </w:p>
        </w:tc>
        <w:tc>
          <w:p>
            <w:pPr>
              <w:pStyle w:val="Compact"/>
              <w:jc w:val="right"/>
            </w:pPr>
            <w:r>
              <w:t xml:space="preserve">0.0131</w:t>
            </w:r>
          </w:p>
        </w:tc>
        <w:tc>
          <w:p>
            <w:pPr>
              <w:pStyle w:val="Compact"/>
              <w:jc w:val="right"/>
            </w:pPr>
            <w:r>
              <w:t xml:space="preserve">0.0217</w:t>
            </w:r>
          </w:p>
        </w:tc>
        <w:tc>
          <w:p>
            <w:pPr>
              <w:pStyle w:val="Compact"/>
              <w:jc w:val="right"/>
            </w:pPr>
            <w:r>
              <w:t xml:space="preserve">0.0063</w:t>
            </w:r>
          </w:p>
        </w:tc>
        <w:tc>
          <w:p>
            <w:pPr>
              <w:pStyle w:val="Compact"/>
              <w:jc w:val="right"/>
            </w:pPr>
            <w:r>
              <w:t xml:space="preserve">0.0131</w:t>
            </w:r>
          </w:p>
        </w:tc>
        <w:tc>
          <w:p>
            <w:pPr>
              <w:pStyle w:val="Compact"/>
              <w:jc w:val="right"/>
            </w:pPr>
            <w:r>
              <w:t xml:space="preserve">-0.1503</w:t>
            </w:r>
          </w:p>
        </w:tc>
        <w:tc>
          <w:p>
            <w:pPr>
              <w:pStyle w:val="Compact"/>
              <w:jc w:val="right"/>
            </w:pPr>
            <w:r>
              <w:t xml:space="preserve">-0.1830</w:t>
            </w:r>
          </w:p>
        </w:tc>
        <w:tc>
          <w:p>
            <w:pPr>
              <w:pStyle w:val="Compact"/>
              <w:jc w:val="right"/>
            </w:pPr>
            <w:r>
              <w:t xml:space="preserve">0.0131</w:t>
            </w:r>
          </w:p>
        </w:tc>
        <w:tc>
          <w:p>
            <w:pPr>
              <w:pStyle w:val="Compact"/>
              <w:jc w:val="right"/>
            </w:pPr>
            <w:r>
              <w:t xml:space="preserve">-0.1503</w:t>
            </w:r>
          </w:p>
        </w:tc>
        <w:tc>
          <w:p>
            <w:pPr>
              <w:pStyle w:val="Compact"/>
              <w:jc w:val="right"/>
            </w:pPr>
            <w:r>
              <w:t xml:space="preserve">0.0526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LBSPR MRE</w:t>
            </w:r>
          </w:p>
        </w:tc>
        <w:tc>
          <w:p>
            <w:pPr>
              <w:pStyle w:val="Compact"/>
              <w:jc w:val="right"/>
            </w:pPr>
            <w:r>
              <w:t xml:space="preserve">0.0545</w:t>
            </w:r>
          </w:p>
        </w:tc>
        <w:tc>
          <w:p>
            <w:pPr>
              <w:pStyle w:val="Compact"/>
              <w:jc w:val="right"/>
            </w:pPr>
            <w:r>
              <w:t xml:space="preserve">-0.2767</w:t>
            </w:r>
          </w:p>
        </w:tc>
        <w:tc>
          <w:p>
            <w:pPr>
              <w:pStyle w:val="Compact"/>
              <w:jc w:val="right"/>
            </w:pPr>
            <w:r>
              <w:t xml:space="preserve">0.0255</w:t>
            </w:r>
          </w:p>
        </w:tc>
        <w:tc>
          <w:p>
            <w:pPr>
              <w:pStyle w:val="Compact"/>
              <w:jc w:val="right"/>
            </w:pPr>
            <w:r>
              <w:t xml:space="preserve">0.0545</w:t>
            </w:r>
          </w:p>
        </w:tc>
        <w:tc>
          <w:p>
            <w:pPr>
              <w:pStyle w:val="Compact"/>
              <w:jc w:val="right"/>
            </w:pPr>
            <w:r>
              <w:t xml:space="preserve">-0.1284</w:t>
            </w:r>
          </w:p>
        </w:tc>
        <w:tc>
          <w:p>
            <w:pPr>
              <w:pStyle w:val="Compact"/>
              <w:jc w:val="right"/>
            </w:pPr>
            <w:r>
              <w:t xml:space="preserve">-0.1294</w:t>
            </w:r>
          </w:p>
        </w:tc>
        <w:tc>
          <w:p>
            <w:pPr>
              <w:pStyle w:val="Compact"/>
              <w:jc w:val="right"/>
            </w:pPr>
            <w:r>
              <w:t xml:space="preserve">0.0545</w:t>
            </w:r>
          </w:p>
        </w:tc>
        <w:tc>
          <w:p>
            <w:pPr>
              <w:pStyle w:val="Compact"/>
              <w:jc w:val="right"/>
            </w:pPr>
            <w:r>
              <w:t xml:space="preserve">-0.1285</w:t>
            </w:r>
          </w:p>
        </w:tc>
        <w:tc>
          <w:p>
            <w:pPr>
              <w:pStyle w:val="Compact"/>
              <w:jc w:val="right"/>
            </w:pPr>
            <w:r>
              <w:t xml:space="preserve">0.0979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LIME MRE</w:t>
            </w:r>
          </w:p>
        </w:tc>
        <w:tc>
          <w:p>
            <w:pPr>
              <w:pStyle w:val="Compact"/>
              <w:jc w:val="right"/>
            </w:pPr>
            <w:r>
              <w:t xml:space="preserve">0.2030</w:t>
            </w:r>
          </w:p>
        </w:tc>
        <w:tc>
          <w:p>
            <w:pPr>
              <w:pStyle w:val="Compact"/>
              <w:jc w:val="right"/>
            </w:pPr>
            <w:r>
              <w:t xml:space="preserve">0.4978</w:t>
            </w:r>
          </w:p>
        </w:tc>
        <w:tc>
          <w:p>
            <w:pPr>
              <w:pStyle w:val="Compact"/>
              <w:jc w:val="right"/>
            </w:pPr>
            <w:r>
              <w:t xml:space="preserve">0.0553</w:t>
            </w:r>
          </w:p>
        </w:tc>
        <w:tc>
          <w:p>
            <w:pPr>
              <w:pStyle w:val="Compact"/>
              <w:jc w:val="right"/>
            </w:pPr>
            <w:r>
              <w:t xml:space="preserve">0.2030</w:t>
            </w:r>
          </w:p>
        </w:tc>
        <w:tc>
          <w:p>
            <w:pPr>
              <w:pStyle w:val="Compact"/>
              <w:jc w:val="right"/>
            </w:pPr>
            <w:r>
              <w:t xml:space="preserve">-0.0318</w:t>
            </w:r>
          </w:p>
        </w:tc>
        <w:tc>
          <w:p>
            <w:pPr>
              <w:pStyle w:val="Compact"/>
              <w:jc w:val="right"/>
            </w:pPr>
            <w:r>
              <w:t xml:space="preserve">-0.0450</w:t>
            </w:r>
          </w:p>
        </w:tc>
        <w:tc>
          <w:p>
            <w:pPr>
              <w:pStyle w:val="Compact"/>
              <w:jc w:val="right"/>
            </w:pPr>
            <w:r>
              <w:t xml:space="preserve">0.2030</w:t>
            </w:r>
          </w:p>
        </w:tc>
        <w:tc>
          <w:p>
            <w:pPr>
              <w:pStyle w:val="Compact"/>
              <w:jc w:val="right"/>
            </w:pPr>
            <w:r>
              <w:t xml:space="preserve">-0.0297</w:t>
            </w:r>
          </w:p>
        </w:tc>
        <w:tc>
          <w:p>
            <w:pPr>
              <w:pStyle w:val="Compact"/>
              <w:jc w:val="right"/>
            </w:pPr>
            <w:r>
              <w:t xml:space="preserve">0.2314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LBRA MRE</w:t>
            </w:r>
          </w:p>
        </w:tc>
        <w:tc>
          <w:p>
            <w:pPr>
              <w:pStyle w:val="Compact"/>
              <w:jc w:val="right"/>
            </w:pPr>
            <w:r>
              <w:t xml:space="preserve">0.0404</w:t>
            </w:r>
          </w:p>
        </w:tc>
        <w:tc>
          <w:p>
            <w:pPr>
              <w:pStyle w:val="Compact"/>
              <w:jc w:val="right"/>
            </w:pPr>
            <w:r>
              <w:t xml:space="preserve">0.1868</w:t>
            </w:r>
          </w:p>
        </w:tc>
        <w:tc>
          <w:p>
            <w:pPr>
              <w:pStyle w:val="Compact"/>
              <w:jc w:val="right"/>
            </w:pPr>
            <w:r>
              <w:t xml:space="preserve">0.0225</w:t>
            </w:r>
          </w:p>
        </w:tc>
        <w:tc>
          <w:p>
            <w:pPr>
              <w:pStyle w:val="Compact"/>
              <w:jc w:val="right"/>
            </w:pPr>
            <w:r>
              <w:t xml:space="preserve">0.0404</w:t>
            </w:r>
          </w:p>
        </w:tc>
        <w:tc>
          <w:p>
            <w:pPr>
              <w:pStyle w:val="Compact"/>
              <w:jc w:val="right"/>
            </w:pPr>
            <w:r>
              <w:t xml:space="preserve">-0.1352</w:t>
            </w:r>
          </w:p>
        </w:tc>
        <w:tc>
          <w:p>
            <w:pPr>
              <w:pStyle w:val="Compact"/>
              <w:jc w:val="right"/>
            </w:pPr>
            <w:r>
              <w:t xml:space="preserve">-0.1493</w:t>
            </w:r>
          </w:p>
        </w:tc>
        <w:tc>
          <w:p>
            <w:pPr>
              <w:pStyle w:val="Compact"/>
              <w:jc w:val="right"/>
            </w:pPr>
            <w:r>
              <w:t xml:space="preserve">0.0404</w:t>
            </w:r>
          </w:p>
        </w:tc>
        <w:tc>
          <w:p>
            <w:pPr>
              <w:pStyle w:val="Compact"/>
              <w:jc w:val="right"/>
            </w:pPr>
            <w:r>
              <w:t xml:space="preserve">-0.1350</w:t>
            </w:r>
          </w:p>
        </w:tc>
        <w:tc>
          <w:p>
            <w:pPr>
              <w:pStyle w:val="Compact"/>
              <w:jc w:val="right"/>
            </w:pPr>
            <w:r>
              <w:t xml:space="preserve">0.0809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 MARE</w:t>
            </w:r>
          </w:p>
        </w:tc>
        <w:tc>
          <w:p>
            <w:pPr>
              <w:pStyle w:val="Compact"/>
              <w:jc w:val="right"/>
            </w:pPr>
            <w:r>
              <w:t xml:space="preserve">0.0196</w:t>
            </w:r>
          </w:p>
        </w:tc>
        <w:tc>
          <w:p>
            <w:pPr>
              <w:pStyle w:val="Compact"/>
              <w:jc w:val="right"/>
            </w:pPr>
            <w:r>
              <w:t xml:space="preserve">0.0307</w:t>
            </w:r>
          </w:p>
        </w:tc>
        <w:tc>
          <w:p>
            <w:pPr>
              <w:pStyle w:val="Compact"/>
              <w:jc w:val="right"/>
            </w:pPr>
            <w:r>
              <w:t xml:space="preserve">0.0063</w:t>
            </w:r>
          </w:p>
        </w:tc>
        <w:tc>
          <w:p>
            <w:pPr>
              <w:pStyle w:val="Compact"/>
              <w:jc w:val="right"/>
            </w:pPr>
            <w:r>
              <w:t xml:space="preserve">0.0196</w:t>
            </w:r>
          </w:p>
        </w:tc>
        <w:tc>
          <w:p>
            <w:pPr>
              <w:pStyle w:val="Compact"/>
              <w:jc w:val="right"/>
            </w:pPr>
            <w:r>
              <w:t xml:space="preserve">0.1503</w:t>
            </w:r>
          </w:p>
        </w:tc>
        <w:tc>
          <w:p>
            <w:pPr>
              <w:pStyle w:val="Compact"/>
              <w:jc w:val="right"/>
            </w:pPr>
            <w:r>
              <w:t xml:space="preserve">0.1830</w:t>
            </w:r>
          </w:p>
        </w:tc>
        <w:tc>
          <w:p>
            <w:pPr>
              <w:pStyle w:val="Compact"/>
              <w:jc w:val="right"/>
            </w:pPr>
            <w:r>
              <w:t xml:space="preserve">0.0196</w:t>
            </w:r>
          </w:p>
        </w:tc>
        <w:tc>
          <w:p>
            <w:pPr>
              <w:pStyle w:val="Compact"/>
              <w:jc w:val="right"/>
            </w:pPr>
            <w:r>
              <w:t xml:space="preserve">0.1503</w:t>
            </w:r>
          </w:p>
        </w:tc>
        <w:tc>
          <w:p>
            <w:pPr>
              <w:pStyle w:val="Compact"/>
              <w:jc w:val="right"/>
            </w:pPr>
            <w:r>
              <w:t xml:space="preserve">0.0526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LBSPR MARE</w:t>
            </w:r>
          </w:p>
        </w:tc>
        <w:tc>
          <w:p>
            <w:pPr>
              <w:pStyle w:val="Compact"/>
              <w:jc w:val="right"/>
            </w:pPr>
            <w:r>
              <w:t xml:space="preserve">0.0545</w:t>
            </w:r>
          </w:p>
        </w:tc>
        <w:tc>
          <w:p>
            <w:pPr>
              <w:pStyle w:val="Compact"/>
              <w:jc w:val="right"/>
            </w:pPr>
            <w:r>
              <w:t xml:space="preserve">0.2767</w:t>
            </w:r>
          </w:p>
        </w:tc>
        <w:tc>
          <w:p>
            <w:pPr>
              <w:pStyle w:val="Compact"/>
              <w:jc w:val="right"/>
            </w:pPr>
            <w:r>
              <w:t xml:space="preserve">0.0255</w:t>
            </w:r>
          </w:p>
        </w:tc>
        <w:tc>
          <w:p>
            <w:pPr>
              <w:pStyle w:val="Compact"/>
              <w:jc w:val="right"/>
            </w:pPr>
            <w:r>
              <w:t xml:space="preserve">0.0545</w:t>
            </w:r>
          </w:p>
        </w:tc>
        <w:tc>
          <w:p>
            <w:pPr>
              <w:pStyle w:val="Compact"/>
              <w:jc w:val="right"/>
            </w:pPr>
            <w:r>
              <w:t xml:space="preserve">0.1284</w:t>
            </w:r>
          </w:p>
        </w:tc>
        <w:tc>
          <w:p>
            <w:pPr>
              <w:pStyle w:val="Compact"/>
              <w:jc w:val="right"/>
            </w:pPr>
            <w:r>
              <w:t xml:space="preserve">0.1294</w:t>
            </w:r>
          </w:p>
        </w:tc>
        <w:tc>
          <w:p>
            <w:pPr>
              <w:pStyle w:val="Compact"/>
              <w:jc w:val="right"/>
            </w:pPr>
            <w:r>
              <w:t xml:space="preserve">0.0545</w:t>
            </w:r>
          </w:p>
        </w:tc>
        <w:tc>
          <w:p>
            <w:pPr>
              <w:pStyle w:val="Compact"/>
              <w:jc w:val="right"/>
            </w:pPr>
            <w:r>
              <w:t xml:space="preserve">0.1285</w:t>
            </w:r>
          </w:p>
        </w:tc>
        <w:tc>
          <w:p>
            <w:pPr>
              <w:pStyle w:val="Compact"/>
              <w:jc w:val="right"/>
            </w:pPr>
            <w:r>
              <w:t xml:space="preserve">0.0979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LIME MARE</w:t>
            </w:r>
          </w:p>
        </w:tc>
        <w:tc>
          <w:p>
            <w:pPr>
              <w:pStyle w:val="Compact"/>
              <w:jc w:val="right"/>
            </w:pPr>
            <w:r>
              <w:t xml:space="preserve">0.2030</w:t>
            </w:r>
          </w:p>
        </w:tc>
        <w:tc>
          <w:p>
            <w:pPr>
              <w:pStyle w:val="Compact"/>
              <w:jc w:val="right"/>
            </w:pPr>
            <w:r>
              <w:t xml:space="preserve">0.4978</w:t>
            </w:r>
          </w:p>
        </w:tc>
        <w:tc>
          <w:p>
            <w:pPr>
              <w:pStyle w:val="Compact"/>
              <w:jc w:val="right"/>
            </w:pPr>
            <w:r>
              <w:t xml:space="preserve">0.0553</w:t>
            </w:r>
          </w:p>
        </w:tc>
        <w:tc>
          <w:p>
            <w:pPr>
              <w:pStyle w:val="Compact"/>
              <w:jc w:val="right"/>
            </w:pPr>
            <w:r>
              <w:t xml:space="preserve">0.2030</w:t>
            </w:r>
          </w:p>
        </w:tc>
        <w:tc>
          <w:p>
            <w:pPr>
              <w:pStyle w:val="Compact"/>
              <w:jc w:val="right"/>
            </w:pPr>
            <w:r>
              <w:t xml:space="preserve">0.0318</w:t>
            </w:r>
          </w:p>
        </w:tc>
        <w:tc>
          <w:p>
            <w:pPr>
              <w:pStyle w:val="Compact"/>
              <w:jc w:val="right"/>
            </w:pPr>
            <w:r>
              <w:t xml:space="preserve">0.0450</w:t>
            </w:r>
          </w:p>
        </w:tc>
        <w:tc>
          <w:p>
            <w:pPr>
              <w:pStyle w:val="Compact"/>
              <w:jc w:val="right"/>
            </w:pPr>
            <w:r>
              <w:t xml:space="preserve">0.2030</w:t>
            </w:r>
          </w:p>
        </w:tc>
        <w:tc>
          <w:p>
            <w:pPr>
              <w:pStyle w:val="Compact"/>
              <w:jc w:val="right"/>
            </w:pPr>
            <w:r>
              <w:t xml:space="preserve">0.0342</w:t>
            </w:r>
          </w:p>
        </w:tc>
        <w:tc>
          <w:p>
            <w:pPr>
              <w:pStyle w:val="Compact"/>
              <w:jc w:val="right"/>
            </w:pPr>
            <w:r>
              <w:t xml:space="preserve">0.2314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LBRA MARE</w:t>
            </w:r>
          </w:p>
        </w:tc>
        <w:tc>
          <w:p>
            <w:pPr>
              <w:pStyle w:val="Compact"/>
              <w:jc w:val="right"/>
            </w:pPr>
            <w:r>
              <w:t xml:space="preserve">0.0404</w:t>
            </w:r>
          </w:p>
        </w:tc>
        <w:tc>
          <w:p>
            <w:pPr>
              <w:pStyle w:val="Compact"/>
              <w:jc w:val="right"/>
            </w:pPr>
            <w:r>
              <w:t xml:space="preserve">0.1868</w:t>
            </w:r>
          </w:p>
        </w:tc>
        <w:tc>
          <w:p>
            <w:pPr>
              <w:pStyle w:val="Compact"/>
              <w:jc w:val="right"/>
            </w:pPr>
            <w:r>
              <w:t xml:space="preserve">0.0226</w:t>
            </w:r>
          </w:p>
        </w:tc>
        <w:tc>
          <w:p>
            <w:pPr>
              <w:pStyle w:val="Compact"/>
              <w:jc w:val="right"/>
            </w:pPr>
            <w:r>
              <w:t xml:space="preserve">0.0404</w:t>
            </w:r>
          </w:p>
        </w:tc>
        <w:tc>
          <w:p>
            <w:pPr>
              <w:pStyle w:val="Compact"/>
              <w:jc w:val="right"/>
            </w:pPr>
            <w:r>
              <w:t xml:space="preserve">0.1353</w:t>
            </w:r>
          </w:p>
        </w:tc>
        <w:tc>
          <w:p>
            <w:pPr>
              <w:pStyle w:val="Compact"/>
              <w:jc w:val="right"/>
            </w:pPr>
            <w:r>
              <w:t xml:space="preserve">0.1493</w:t>
            </w:r>
          </w:p>
        </w:tc>
        <w:tc>
          <w:p>
            <w:pPr>
              <w:pStyle w:val="Compact"/>
              <w:jc w:val="right"/>
            </w:pPr>
            <w:r>
              <w:t xml:space="preserve">0.0404</w:t>
            </w:r>
          </w:p>
        </w:tc>
        <w:tc>
          <w:p>
            <w:pPr>
              <w:pStyle w:val="Compact"/>
              <w:jc w:val="right"/>
            </w:pPr>
            <w:r>
              <w:t xml:space="preserve">0.1358</w:t>
            </w:r>
          </w:p>
        </w:tc>
        <w:tc>
          <w:p>
            <w:pPr>
              <w:pStyle w:val="Compact"/>
              <w:jc w:val="right"/>
            </w:pPr>
            <w:r>
              <w:t xml:space="preserve">0.0809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78e1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</dc:title>
  <dc:creator/>
  <dcterms:created xsi:type="dcterms:W3CDTF">2019-03-01T14:04:28Z</dcterms:created>
  <dcterms:modified xsi:type="dcterms:W3CDTF">2019-03-01T14:04:28Z</dcterms:modified>
</cp:coreProperties>
</file>