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08217" w14:textId="77777777" w:rsidR="00FB7CB5" w:rsidRDefault="00374AE7">
      <w:pPr>
        <w:tabs>
          <w:tab w:val="left" w:pos="3420"/>
          <w:tab w:val="left" w:pos="7560"/>
        </w:tabs>
        <w:wordWrap w:val="0"/>
        <w:jc w:val="right"/>
        <w:rPr>
          <w:rFonts w:ascii="Times New Roman" w:hAnsi="Times New Roman"/>
          <w:b/>
          <w:sz w:val="24"/>
          <w:szCs w:val="24"/>
          <w:u w:val="single"/>
        </w:rPr>
      </w:pPr>
      <w:r>
        <w:rPr>
          <w:noProof/>
        </w:rPr>
        <mc:AlternateContent>
          <mc:Choice Requires="wps">
            <w:drawing>
              <wp:anchor distT="0" distB="0" distL="114300" distR="114300" simplePos="0" relativeHeight="251660800" behindDoc="0" locked="0" layoutInCell="1" allowOverlap="1" wp14:anchorId="5C1E254D" wp14:editId="0B89F569">
                <wp:simplePos x="0" y="0"/>
                <wp:positionH relativeFrom="column">
                  <wp:posOffset>3881755</wp:posOffset>
                </wp:positionH>
                <wp:positionV relativeFrom="paragraph">
                  <wp:posOffset>-556260</wp:posOffset>
                </wp:positionV>
                <wp:extent cx="1194435" cy="283845"/>
                <wp:effectExtent l="0" t="0" r="0" b="1905"/>
                <wp:wrapNone/>
                <wp:docPr id="1389738645"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07C8D4E6"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type w14:anchorId="5C1E254D" id="_x0000_t202" coordsize="21600,21600" o:spt="202" path="m,l,21600r21600,l21600,xe">
                <v:stroke joinstyle="miter"/>
                <v:path gradientshapeok="t" o:connecttype="rect"/>
              </v:shapetype>
              <v:shape id="Text Box 122" o:spid="_x0000_s1026" type="#_x0000_t202" style="position:absolute;left:0;text-align:left;margin-left:305.65pt;margin-top:-43.8pt;width:94.05pt;height:22.3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" filled="f" stroked="f">
                <v:textbox>
                  <w:txbxContent>
                    <w:p w14:paraId="07C8D4E6"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9776" behindDoc="0" locked="0" layoutInCell="1" allowOverlap="1" wp14:anchorId="46987471" wp14:editId="61B7EED6">
                <wp:simplePos x="0" y="0"/>
                <wp:positionH relativeFrom="column">
                  <wp:posOffset>2827020</wp:posOffset>
                </wp:positionH>
                <wp:positionV relativeFrom="paragraph">
                  <wp:posOffset>-567690</wp:posOffset>
                </wp:positionV>
                <wp:extent cx="1210945" cy="283845"/>
                <wp:effectExtent l="0" t="0" r="0" b="1905"/>
                <wp:wrapNone/>
                <wp:docPr id="1519911831"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0718CADA" w14:textId="77777777" w:rsidR="00FB7CB5" w:rsidRDefault="00374AE7">
                            <w:pPr>
                              <w:rPr>
                                <w:rStyle w:val="z0"/>
                                <w:b/>
                              </w:rPr>
                            </w:pPr>
                            <w:r>
                              <w:rPr>
                                <w:rFonts w:hint="eastAsia"/>
                                <w:b/>
                                <w:sz w:val="24"/>
                              </w:rPr>
                              <w:t>加密论文编号：</w:t>
                            </w:r>
                          </w:p>
                        </w:txbxContent>
                      </wps:txbx>
                      <wps:bodyPr rot="0" vert="horz" wrap="square" lIns="91440" tIns="45720" rIns="91440" bIns="45720" anchor="t" anchorCtr="0" upright="1">
                        <a:noAutofit/>
                      </wps:bodyPr>
                    </wps:wsp>
                  </a:graphicData>
                </a:graphic>
              </wp:anchor>
            </w:drawing>
          </mc:Choice>
          <mc:Fallback>
            <w:pict>
              <v:shape w14:anchorId="46987471" id="_x0000_s1027" type="#_x0000_t202" style="position:absolute;left:0;text-align:left;margin-left:222.6pt;margin-top:-44.7pt;width:95.35pt;height:22.3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" filled="f" stroked="f">
                <v:textbox>
                  <w:txbxContent>
                    <w:p w14:paraId="0718CADA" w14:textId="77777777" w:rsidR="00FB7CB5" w:rsidRDefault="00374AE7">
                      <w:pPr>
                        <w:rPr>
                          <w:rStyle w:val="z0"/>
                          <w:b/>
                        </w:rPr>
                      </w:pPr>
                      <w:r>
                        <w:rPr>
                          <w:rFonts w:hint="eastAsia"/>
                          <w:b/>
                          <w:sz w:val="24"/>
                        </w:rPr>
                        <w:t>加密论文编号：</w:t>
                      </w:r>
                    </w:p>
                  </w:txbxContent>
                </v:textbox>
              </v:shape>
            </w:pict>
          </mc:Fallback>
        </mc:AlternateContent>
      </w:r>
      <w:r>
        <w:rPr>
          <w:noProof/>
        </w:rPr>
        <mc:AlternateContent>
          <mc:Choice Requires="wps">
            <w:drawing>
              <wp:anchor distT="0" distB="0" distL="114300" distR="114300" simplePos="0" relativeHeight="251657728" behindDoc="0" locked="0" layoutInCell="1" allowOverlap="1" wp14:anchorId="68527523" wp14:editId="3E64A10C">
                <wp:simplePos x="0" y="0"/>
                <wp:positionH relativeFrom="column">
                  <wp:posOffset>3882390</wp:posOffset>
                </wp:positionH>
                <wp:positionV relativeFrom="paragraph">
                  <wp:posOffset>-906780</wp:posOffset>
                </wp:positionV>
                <wp:extent cx="1194435" cy="283845"/>
                <wp:effectExtent l="0" t="0" r="0" b="1905"/>
                <wp:wrapNone/>
                <wp:docPr id="62"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4C25B88B" w14:textId="77777777" w:rsidR="00FB7CB5" w:rsidRDefault="00374AE7">
                            <w:pPr>
                              <w:rPr>
                                <w:rStyle w:val="z0"/>
                                <w:b/>
                                <w:u w:val="single"/>
                              </w:rPr>
                            </w:pP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 w14:anchorId="68527523" id="_x0000_s1028" type="#_x0000_t202" style="position:absolute;left:0;text-align:left;margin-left:305.7pt;margin-top:-71.4pt;width:94.05pt;height:22.3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" filled="f" stroked="f">
                <v:textbox>
                  <w:txbxContent>
                    <w:p w14:paraId="4C25B88B" w14:textId="77777777" w:rsidR="00FB7CB5" w:rsidRDefault="00374AE7">
                      <w:pPr>
                        <w:rPr>
                          <w:rStyle w:val="z0"/>
                          <w:b/>
                          <w:u w:val="single"/>
                        </w:rPr>
                      </w:pP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8752" behindDoc="0" locked="0" layoutInCell="1" allowOverlap="1" wp14:anchorId="35832153" wp14:editId="02A25070">
                <wp:simplePos x="0" y="0"/>
                <wp:positionH relativeFrom="column">
                  <wp:posOffset>2820670</wp:posOffset>
                </wp:positionH>
                <wp:positionV relativeFrom="paragraph">
                  <wp:posOffset>-938530</wp:posOffset>
                </wp:positionV>
                <wp:extent cx="1210945" cy="283845"/>
                <wp:effectExtent l="0" t="0" r="0" b="1905"/>
                <wp:wrapNone/>
                <wp:docPr id="595580198"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62686E59" w14:textId="77777777" w:rsidR="00FB7CB5" w:rsidRDefault="00374AE7">
                            <w:pPr>
                              <w:rPr>
                                <w:rStyle w:val="z0"/>
                                <w:b/>
                              </w:rPr>
                            </w:pPr>
                            <w:r>
                              <w:rPr>
                                <w:rFonts w:hint="eastAsia"/>
                                <w:b/>
                                <w:sz w:val="24"/>
                              </w:rPr>
                              <w:t>密　　　　级：</w:t>
                            </w:r>
                          </w:p>
                        </w:txbxContent>
                      </wps:txbx>
                      <wps:bodyPr rot="0" vert="horz" wrap="square" lIns="91440" tIns="45720" rIns="91440" bIns="45720" anchor="t" anchorCtr="0" upright="1">
                        <a:noAutofit/>
                      </wps:bodyPr>
                    </wps:wsp>
                  </a:graphicData>
                </a:graphic>
              </wp:anchor>
            </w:drawing>
          </mc:Choice>
          <mc:Fallback>
            <w:pict>
              <v:shape w14:anchorId="35832153" id="_x0000_s1029" type="#_x0000_t202" style="position:absolute;left:0;text-align:left;margin-left:222.1pt;margin-top:-73.9pt;width:95.35pt;height:22.3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" filled="f" stroked="f">
                <v:textbox>
                  <w:txbxContent>
                    <w:p w14:paraId="62686E59" w14:textId="77777777" w:rsidR="00FB7CB5" w:rsidRDefault="00374AE7">
                      <w:pPr>
                        <w:rPr>
                          <w:rStyle w:val="z0"/>
                          <w:b/>
                        </w:rPr>
                      </w:pPr>
                      <w:r>
                        <w:rPr>
                          <w:rFonts w:hint="eastAsia"/>
                          <w:b/>
                          <w:sz w:val="24"/>
                        </w:rPr>
                        <w:t>密　　　　级：</w:t>
                      </w:r>
                    </w:p>
                  </w:txbxContent>
                </v:textbox>
              </v:shape>
            </w:pict>
          </mc:Fallback>
        </mc:AlternateContent>
      </w:r>
    </w:p>
    <w:p w14:paraId="4EEB9794" w14:textId="77777777" w:rsidR="00FB7CB5" w:rsidRDefault="00FB7CB5">
      <w:pPr>
        <w:rPr>
          <w:sz w:val="28"/>
          <w:szCs w:val="28"/>
        </w:rPr>
      </w:pPr>
      <w:bookmarkStart w:id="0" w:name="_Hlk151390355"/>
    </w:p>
    <w:p w14:paraId="3F22DFD5" w14:textId="77777777" w:rsidR="00FB7CB5" w:rsidRDefault="00FB7CB5">
      <w:pPr>
        <w:rPr>
          <w:sz w:val="28"/>
          <w:szCs w:val="28"/>
        </w:rPr>
      </w:pPr>
    </w:p>
    <w:p w14:paraId="37F1CAC4" w14:textId="77777777" w:rsidR="00FB7CB5" w:rsidRDefault="00FB7CB5">
      <w:pPr>
        <w:rPr>
          <w:rFonts w:eastAsia="楷体"/>
          <w:sz w:val="28"/>
          <w:szCs w:val="28"/>
        </w:rPr>
      </w:pPr>
    </w:p>
    <w:p w14:paraId="51FC999E" w14:textId="77777777" w:rsidR="00FB7CB5" w:rsidRDefault="00FB7CB5">
      <w:pPr>
        <w:rPr>
          <w:sz w:val="28"/>
          <w:szCs w:val="28"/>
        </w:rPr>
      </w:pPr>
    </w:p>
    <w:p w14:paraId="629E2920" w14:textId="77777777" w:rsidR="00FB7CB5" w:rsidRDefault="00FB7CB5">
      <w:pPr>
        <w:rPr>
          <w:bCs/>
          <w:sz w:val="28"/>
          <w:szCs w:val="28"/>
        </w:rPr>
      </w:pPr>
    </w:p>
    <w:p w14:paraId="689C8B96" w14:textId="77777777" w:rsidR="00FB7CB5" w:rsidRDefault="00FB7CB5">
      <w:pPr>
        <w:rPr>
          <w:rFonts w:ascii="Times New Roman" w:hAnsi="Times New Roman"/>
          <w:b/>
          <w:bCs/>
          <w:sz w:val="28"/>
          <w:szCs w:val="28"/>
        </w:rPr>
      </w:pPr>
    </w:p>
    <w:p w14:paraId="58A3E6F6" w14:textId="77777777" w:rsidR="00FB7CB5" w:rsidRDefault="00374AE7">
      <w:pPr>
        <w:spacing w:before="120"/>
        <w:jc w:val="center"/>
        <w:rPr>
          <w:rFonts w:ascii="宋体" w:hAnsi="宋体" w:cs="宋体" w:hint="eastAsia"/>
          <w:b/>
          <w:bCs/>
          <w:sz w:val="36"/>
          <w:szCs w:val="36"/>
        </w:rPr>
      </w:pPr>
      <w:r>
        <w:rPr>
          <w:rFonts w:ascii="Times New Roman" w:hAnsi="Times New Roman"/>
          <w:sz w:val="30"/>
          <w:szCs w:val="30"/>
        </w:rPr>
        <w:t>论文题目：</w:t>
      </w:r>
      <w:r w:rsidRPr="000A5325">
        <w:rPr>
          <w:rFonts w:ascii="宋体" w:hAnsi="宋体" w:cs="宋体"/>
          <w:b/>
          <w:bCs/>
          <w:sz w:val="36"/>
          <w:szCs w:val="36"/>
        </w:rPr>
        <w:t>基于大模型的美食推荐系统设计与实现</w:t>
      </w:r>
    </w:p>
    <w:p w14:paraId="22E053AB" w14:textId="77777777" w:rsidR="00FB7CB5" w:rsidRDefault="00374AE7">
      <w:pPr>
        <w:spacing w:before="120"/>
        <w:jc w:val="center"/>
        <w:rPr>
          <w:rFonts w:ascii="Times New Roman" w:hAnsi="Times New Roman"/>
          <w:b/>
          <w:bCs/>
          <w:sz w:val="36"/>
          <w:szCs w:val="36"/>
        </w:rPr>
      </w:pPr>
      <w:r>
        <w:rPr>
          <w:rFonts w:ascii="宋体" w:hAnsi="宋体" w:cs="宋体" w:hint="eastAsia"/>
          <w:b/>
          <w:bCs/>
          <w:sz w:val="36"/>
          <w:szCs w:val="36"/>
        </w:rPr>
        <w:t>——面向AI辅助开发的上下文工程方法研究</w:t>
      </w:r>
    </w:p>
    <w:p w14:paraId="12F69AF8" w14:textId="77777777" w:rsidR="00FB7CB5" w:rsidRDefault="00FB7CB5">
      <w:pPr>
        <w:spacing w:before="120"/>
        <w:rPr>
          <w:rFonts w:ascii="Times New Roman" w:hAnsi="Times New Roman"/>
          <w:sz w:val="36"/>
          <w:szCs w:val="36"/>
        </w:rPr>
      </w:pPr>
    </w:p>
    <w:p w14:paraId="19A3D963" w14:textId="77777777" w:rsidR="00FB7CB5" w:rsidRDefault="00374AE7">
      <w:pPr>
        <w:rPr>
          <w:rFonts w:ascii="Times New Roman" w:hAnsi="Times New Roman"/>
        </w:rPr>
      </w:pPr>
      <w:r>
        <w:rPr>
          <w:noProof/>
        </w:rPr>
        <mc:AlternateContent>
          <mc:Choice Requires="wps">
            <w:drawing>
              <wp:anchor distT="0" distB="0" distL="114300" distR="114300" simplePos="0" relativeHeight="251656704" behindDoc="0" locked="0" layoutInCell="1" allowOverlap="1" wp14:anchorId="27F47FA7" wp14:editId="69D1EE87">
                <wp:simplePos x="0" y="0"/>
                <wp:positionH relativeFrom="column">
                  <wp:posOffset>1936750</wp:posOffset>
                </wp:positionH>
                <wp:positionV relativeFrom="paragraph">
                  <wp:posOffset>88900</wp:posOffset>
                </wp:positionV>
                <wp:extent cx="3101340" cy="374650"/>
                <wp:effectExtent l="0" t="0" r="0" b="0"/>
                <wp:wrapNone/>
                <wp:docPr id="87"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374650"/>
                        </a:xfrm>
                        <a:prstGeom prst="rect">
                          <a:avLst/>
                        </a:prstGeom>
                        <a:noFill/>
                        <a:ln>
                          <a:noFill/>
                        </a:ln>
                      </wps:spPr>
                      <wps:txbx>
                        <w:txbxContent>
                          <w:p w14:paraId="4B23DB85" w14:textId="77777777" w:rsidR="00FB7CB5" w:rsidRDefault="00365EB9">
                            <w:pPr>
                              <w:pStyle w:val="a6"/>
                              <w:jc w:val="center"/>
                              <w:rPr>
                                <w:rStyle w:val="z2"/>
                              </w:rPr>
                            </w:pPr>
                            <w:r>
                              <w:rPr>
                                <w:rStyle w:val="z2"/>
                                <w:rFonts w:hint="eastAsia"/>
                              </w:rPr>
                              <w:t>M202440119</w:t>
                            </w:r>
                          </w:p>
                        </w:txbxContent>
                      </wps:txbx>
                      <wps:bodyPr rot="0" vert="horz" wrap="square" lIns="91440" tIns="45720" rIns="91440" bIns="45720" anchor="t" anchorCtr="0" upright="1">
                        <a:noAutofit/>
                      </wps:bodyPr>
                    </wps:wsp>
                  </a:graphicData>
                </a:graphic>
              </wp:anchor>
            </w:drawing>
          </mc:Choice>
          <mc:Fallback>
            <w:pict>
              <v:shape w14:anchorId="27F47FA7" id="Text Box 34" o:spid="_x0000_s1030" type="#_x0000_t202" style="position:absolute;left:0;text-align:left;margin-left:152.5pt;margin-top:7pt;width:244.2pt;height:29.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" filled="f" stroked="f">
                <v:textbox>
                  <w:txbxContent>
                    <w:p w14:paraId="4B23DB85" w14:textId="77777777" w:rsidR="00FB7CB5" w:rsidRDefault="00365EB9">
                      <w:pPr>
                        <w:pStyle w:val="a6"/>
                        <w:jc w:val="center"/>
                        <w:rPr>
                          <w:rStyle w:val="z2"/>
                        </w:rPr>
                      </w:pPr>
                      <w:r>
                        <w:rPr>
                          <w:rStyle w:val="z2"/>
                          <w:rFonts w:hint="eastAsia"/>
                        </w:rPr>
                        <w:t>M202440119</w:t>
                      </w:r>
                    </w:p>
                  </w:txbxContent>
                </v:textbox>
              </v:shape>
            </w:pict>
          </mc:Fallback>
        </mc:AlternateContent>
      </w:r>
    </w:p>
    <w:p w14:paraId="3DD774C5"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4656" behindDoc="0" locked="0" layoutInCell="1" allowOverlap="1" wp14:anchorId="35B89F1D" wp14:editId="06BCEEDC">
                <wp:simplePos x="0" y="0"/>
                <wp:positionH relativeFrom="column">
                  <wp:posOffset>1881505</wp:posOffset>
                </wp:positionH>
                <wp:positionV relativeFrom="paragraph">
                  <wp:posOffset>302260</wp:posOffset>
                </wp:positionV>
                <wp:extent cx="3101340" cy="403225"/>
                <wp:effectExtent l="0" t="0" r="0" b="0"/>
                <wp:wrapNone/>
                <wp:docPr id="8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403225"/>
                        </a:xfrm>
                        <a:prstGeom prst="rect">
                          <a:avLst/>
                        </a:prstGeom>
                        <a:noFill/>
                        <a:ln>
                          <a:noFill/>
                        </a:ln>
                      </wps:spPr>
                      <wps:txbx>
                        <w:txbxContent>
                          <w:p w14:paraId="30B808BF" w14:textId="77777777" w:rsidR="00FB7CB5" w:rsidRDefault="00365EB9">
                            <w:pPr>
                              <w:jc w:val="center"/>
                              <w:rPr>
                                <w:rStyle w:val="z2"/>
                              </w:rPr>
                            </w:pPr>
                            <w:r>
                              <w:rPr>
                                <w:rStyle w:val="z2"/>
                                <w:rFonts w:hint="eastAsia"/>
                              </w:rPr>
                              <w:t>王程海</w:t>
                            </w:r>
                          </w:p>
                        </w:txbxContent>
                      </wps:txbx>
                      <wps:bodyPr rot="0" vert="horz" wrap="square" lIns="91440" tIns="45720" rIns="91440" bIns="45720" anchor="t" anchorCtr="0" upright="1">
                        <a:noAutofit/>
                      </wps:bodyPr>
                    </wps:wsp>
                  </a:graphicData>
                </a:graphic>
              </wp:anchor>
            </w:drawing>
          </mc:Choice>
          <mc:Fallback>
            <w:pict>
              <v:shape w14:anchorId="35B89F1D" id="Text Box 26" o:spid="_x0000_s1031" type="#_x0000_t202" style="position:absolute;left:0;text-align:left;margin-left:148.15pt;margin-top:23.8pt;width:244.2pt;height:31.7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" filled="f" stroked="f">
                <v:textbox>
                  <w:txbxContent>
                    <w:p w14:paraId="30B808BF" w14:textId="77777777" w:rsidR="00FB7CB5" w:rsidRDefault="00365EB9">
                      <w:pPr>
                        <w:jc w:val="center"/>
                        <w:rPr>
                          <w:rStyle w:val="z2"/>
                        </w:rPr>
                      </w:pPr>
                      <w:r>
                        <w:rPr>
                          <w:rStyle w:val="z2"/>
                          <w:rFonts w:hint="eastAsia"/>
                        </w:rPr>
                        <w:t>王程海</w:t>
                      </w:r>
                    </w:p>
                  </w:txbxContent>
                </v:textbox>
              </v:shape>
            </w:pict>
          </mc:Fallback>
        </mc:AlternateContent>
      </w:r>
      <w:r>
        <w:rPr>
          <w:rFonts w:ascii="Times New Roman" w:hAnsi="Times New Roman"/>
          <w:sz w:val="30"/>
          <w:szCs w:val="30"/>
        </w:rPr>
        <w:t>学</w:t>
      </w:r>
      <w:r>
        <w:rPr>
          <w:rFonts w:ascii="Times New Roman" w:hAnsi="Times New Roman"/>
          <w:sz w:val="30"/>
          <w:szCs w:val="30"/>
        </w:rPr>
        <w:t xml:space="preserve">       </w:t>
      </w:r>
      <w:r>
        <w:rPr>
          <w:rFonts w:ascii="Times New Roman" w:hAnsi="Times New Roman"/>
          <w:sz w:val="30"/>
          <w:szCs w:val="30"/>
        </w:rPr>
        <w:t>号：</w:t>
      </w:r>
      <w:r>
        <w:rPr>
          <w:rFonts w:ascii="Times New Roman" w:hAnsi="Times New Roman"/>
          <w:sz w:val="30"/>
          <w:szCs w:val="30"/>
          <w:u w:val="single"/>
        </w:rPr>
        <w:t xml:space="preserve">                             </w:t>
      </w:r>
    </w:p>
    <w:p w14:paraId="0DA78030"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5680" behindDoc="0" locked="0" layoutInCell="1" allowOverlap="1" wp14:anchorId="192420CD" wp14:editId="1A0B18C4">
                <wp:simplePos x="0" y="0"/>
                <wp:positionH relativeFrom="column">
                  <wp:posOffset>2055495</wp:posOffset>
                </wp:positionH>
                <wp:positionV relativeFrom="paragraph">
                  <wp:posOffset>278765</wp:posOffset>
                </wp:positionV>
                <wp:extent cx="2714625" cy="418465"/>
                <wp:effectExtent l="0" t="0" r="0" b="0"/>
                <wp:wrapNone/>
                <wp:docPr id="8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418465"/>
                        </a:xfrm>
                        <a:prstGeom prst="rect">
                          <a:avLst/>
                        </a:prstGeom>
                        <a:noFill/>
                        <a:ln>
                          <a:noFill/>
                        </a:ln>
                      </wps:spPr>
                      <wps:txbx>
                        <w:txbxContent>
                          <w:p w14:paraId="3735233C" w14:textId="77777777" w:rsidR="00FB7CB5" w:rsidRDefault="00365EB9">
                            <w:pPr>
                              <w:jc w:val="center"/>
                              <w:rPr>
                                <w:rStyle w:val="z2"/>
                              </w:rPr>
                            </w:pPr>
                            <w:r>
                              <w:rPr>
                                <w:rStyle w:val="z2"/>
                                <w:rFonts w:hint="eastAsia"/>
                              </w:rPr>
                              <w:t>软件工程</w:t>
                            </w:r>
                          </w:p>
                        </w:txbxContent>
                      </wps:txbx>
                      <wps:bodyPr rot="0" vert="horz" wrap="square" lIns="91440" tIns="45720" rIns="91440" bIns="45720" anchor="t" anchorCtr="0" upright="1">
                        <a:noAutofit/>
                      </wps:bodyPr>
                    </wps:wsp>
                  </a:graphicData>
                </a:graphic>
              </wp:anchor>
            </w:drawing>
          </mc:Choice>
          <mc:Fallback>
            <w:pict>
              <v:shape w14:anchorId="192420CD" id="Text Box 33" o:spid="_x0000_s1032" type="#_x0000_t202" style="position:absolute;left:0;text-align:left;margin-left:161.85pt;margin-top:21.95pt;width:213.75pt;height:32.95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" filled="f" stroked="f">
                <v:textbox>
                  <w:txbxContent>
                    <w:p w14:paraId="3735233C" w14:textId="77777777" w:rsidR="00FB7CB5" w:rsidRDefault="00365EB9">
                      <w:pPr>
                        <w:jc w:val="center"/>
                        <w:rPr>
                          <w:rStyle w:val="z2"/>
                        </w:rPr>
                      </w:pPr>
                      <w:r>
                        <w:rPr>
                          <w:rStyle w:val="z2"/>
                          <w:rFonts w:hint="eastAsia"/>
                        </w:rPr>
                        <w:t>软件工程</w:t>
                      </w:r>
                    </w:p>
                  </w:txbxContent>
                </v:textbox>
              </v:shape>
            </w:pict>
          </mc:Fallback>
        </mc:AlternateContent>
      </w:r>
      <w:r>
        <w:rPr>
          <w:rFonts w:ascii="Times New Roman" w:hAnsi="Times New Roman" w:hint="eastAsia"/>
          <w:sz w:val="30"/>
          <w:szCs w:val="30"/>
        </w:rPr>
        <w:t>作</w:t>
      </w:r>
      <w:r>
        <w:rPr>
          <w:rFonts w:ascii="Times New Roman" w:hAnsi="Times New Roman"/>
          <w:sz w:val="30"/>
          <w:szCs w:val="30"/>
        </w:rPr>
        <w:t xml:space="preserve">       </w:t>
      </w:r>
      <w:r>
        <w:rPr>
          <w:rFonts w:ascii="Times New Roman" w:hAnsi="Times New Roman" w:hint="eastAsia"/>
          <w:sz w:val="30"/>
          <w:szCs w:val="30"/>
        </w:rPr>
        <w:t>者</w:t>
      </w:r>
      <w:r>
        <w:rPr>
          <w:rFonts w:ascii="Times New Roman" w:hAnsi="Times New Roman"/>
          <w:sz w:val="30"/>
          <w:szCs w:val="30"/>
        </w:rPr>
        <w:t>：</w:t>
      </w:r>
      <w:r>
        <w:rPr>
          <w:rFonts w:ascii="Times New Roman" w:hAnsi="Times New Roman"/>
          <w:sz w:val="30"/>
          <w:szCs w:val="30"/>
          <w:u w:val="single"/>
        </w:rPr>
        <w:t xml:space="preserve">                             </w:t>
      </w:r>
    </w:p>
    <w:p w14:paraId="6DED6403" w14:textId="77777777" w:rsidR="00FB7CB5" w:rsidRDefault="00374AE7">
      <w:pPr>
        <w:spacing w:line="360" w:lineRule="auto"/>
        <w:ind w:right="11" w:firstLine="1259"/>
        <w:rPr>
          <w:rFonts w:ascii="Times New Roman" w:hAnsi="Times New Roman"/>
          <w:sz w:val="30"/>
          <w:szCs w:val="30"/>
          <w:u w:val="single"/>
        </w:rPr>
      </w:pPr>
      <w:r>
        <w:rPr>
          <w:rFonts w:ascii="Times New Roman" w:hAnsi="Times New Roman" w:hint="eastAsia"/>
          <w:sz w:val="30"/>
          <w:szCs w:val="30"/>
        </w:rPr>
        <w:t>专</w:t>
      </w:r>
      <w:r>
        <w:rPr>
          <w:rFonts w:ascii="Times New Roman" w:hAnsi="Times New Roman"/>
          <w:sz w:val="30"/>
          <w:szCs w:val="30"/>
        </w:rPr>
        <w:t xml:space="preserve"> </w:t>
      </w:r>
      <w:r>
        <w:rPr>
          <w:rFonts w:ascii="Times New Roman" w:hAnsi="Times New Roman" w:hint="eastAsia"/>
          <w:sz w:val="30"/>
          <w:szCs w:val="30"/>
        </w:rPr>
        <w:t>业</w:t>
      </w:r>
      <w:r>
        <w:rPr>
          <w:rFonts w:ascii="Times New Roman" w:hAnsi="Times New Roman"/>
          <w:sz w:val="30"/>
          <w:szCs w:val="30"/>
        </w:rPr>
        <w:t xml:space="preserve"> </w:t>
      </w:r>
      <w:r>
        <w:rPr>
          <w:rFonts w:ascii="Times New Roman" w:hAnsi="Times New Roman" w:hint="eastAsia"/>
          <w:sz w:val="30"/>
          <w:szCs w:val="30"/>
        </w:rPr>
        <w:t>名</w:t>
      </w:r>
      <w:r>
        <w:rPr>
          <w:rFonts w:ascii="Times New Roman" w:hAnsi="Times New Roman"/>
          <w:sz w:val="30"/>
          <w:szCs w:val="30"/>
        </w:rPr>
        <w:t xml:space="preserve"> </w:t>
      </w:r>
      <w:r>
        <w:rPr>
          <w:rFonts w:ascii="Times New Roman" w:hAnsi="Times New Roman" w:hint="eastAsia"/>
          <w:sz w:val="30"/>
          <w:szCs w:val="30"/>
        </w:rPr>
        <w:t>称</w:t>
      </w:r>
      <w:r>
        <w:rPr>
          <w:rFonts w:ascii="Times New Roman" w:hAnsi="Times New Roman"/>
          <w:sz w:val="30"/>
          <w:szCs w:val="30"/>
        </w:rPr>
        <w:t>：</w:t>
      </w:r>
      <w:r>
        <w:rPr>
          <w:rFonts w:ascii="Times New Roman" w:hAnsi="Times New Roman"/>
          <w:sz w:val="30"/>
          <w:szCs w:val="30"/>
          <w:u w:val="single"/>
        </w:rPr>
        <w:t xml:space="preserve">                             </w:t>
      </w:r>
    </w:p>
    <w:p w14:paraId="4722B83B" w14:textId="77777777" w:rsidR="00FB7CB5" w:rsidRDefault="00FB7CB5">
      <w:pPr>
        <w:tabs>
          <w:tab w:val="left" w:pos="3960"/>
          <w:tab w:val="left" w:pos="7560"/>
        </w:tabs>
        <w:rPr>
          <w:rFonts w:ascii="Times New Roman" w:hAnsi="Times New Roman"/>
          <w:b/>
          <w:bCs/>
          <w:sz w:val="30"/>
          <w:szCs w:val="30"/>
        </w:rPr>
      </w:pPr>
    </w:p>
    <w:p w14:paraId="1A029411" w14:textId="77777777" w:rsidR="00FB7CB5" w:rsidRDefault="00FB7CB5">
      <w:pPr>
        <w:tabs>
          <w:tab w:val="left" w:pos="3960"/>
          <w:tab w:val="left" w:pos="7560"/>
        </w:tabs>
        <w:rPr>
          <w:rFonts w:ascii="Times New Roman" w:hAnsi="Times New Roman"/>
          <w:b/>
          <w:bCs/>
          <w:sz w:val="30"/>
          <w:szCs w:val="30"/>
        </w:rPr>
      </w:pPr>
    </w:p>
    <w:p w14:paraId="6FF7017A" w14:textId="5CBA3EED" w:rsidR="00FB7CB5" w:rsidRDefault="00374AE7">
      <w:pPr>
        <w:tabs>
          <w:tab w:val="left" w:pos="3960"/>
          <w:tab w:val="left" w:pos="7560"/>
        </w:tabs>
        <w:ind w:right="459"/>
        <w:jc w:val="center"/>
        <w:rPr>
          <w:rFonts w:ascii="Times New Roman" w:hAnsi="Times New Roman"/>
          <w:sz w:val="30"/>
          <w:szCs w:val="30"/>
        </w:rPr>
      </w:pPr>
      <w:r>
        <w:rPr>
          <w:rFonts w:ascii="Times New Roman" w:hAnsi="Times New Roman"/>
          <w:sz w:val="30"/>
          <w:szCs w:val="30"/>
        </w:rPr>
        <w:t>202</w:t>
      </w:r>
      <w:r w:rsidR="00365EB9">
        <w:rPr>
          <w:rFonts w:ascii="Times New Roman" w:hAnsi="Times New Roman" w:hint="eastAsia"/>
          <w:sz w:val="30"/>
          <w:szCs w:val="30"/>
        </w:rPr>
        <w:t>6</w:t>
      </w:r>
      <w:r>
        <w:rPr>
          <w:rFonts w:ascii="Times New Roman" w:hAnsi="Times New Roman"/>
          <w:sz w:val="30"/>
          <w:szCs w:val="30"/>
        </w:rPr>
        <w:t>年</w:t>
      </w:r>
      <w:r w:rsidR="00365EB9">
        <w:rPr>
          <w:rFonts w:ascii="Times New Roman" w:hAnsi="Times New Roman" w:hint="eastAsia"/>
          <w:sz w:val="30"/>
          <w:szCs w:val="30"/>
        </w:rPr>
        <w:t>0</w:t>
      </w:r>
      <w:r w:rsidR="00EE0187">
        <w:rPr>
          <w:rFonts w:ascii="Times New Roman" w:hAnsi="Times New Roman" w:hint="eastAsia"/>
          <w:sz w:val="30"/>
          <w:szCs w:val="30"/>
        </w:rPr>
        <w:t>9</w:t>
      </w:r>
      <w:r>
        <w:rPr>
          <w:rFonts w:ascii="Times New Roman" w:hAnsi="Times New Roman"/>
          <w:sz w:val="30"/>
          <w:szCs w:val="30"/>
        </w:rPr>
        <w:t>月</w:t>
      </w:r>
      <w:r w:rsidR="00EE0187">
        <w:rPr>
          <w:rFonts w:ascii="Times New Roman" w:hAnsi="Times New Roman" w:hint="eastAsia"/>
          <w:sz w:val="30"/>
          <w:szCs w:val="30"/>
        </w:rPr>
        <w:t>08</w:t>
      </w:r>
      <w:r>
        <w:rPr>
          <w:rFonts w:ascii="Times New Roman" w:hAnsi="Times New Roman"/>
          <w:sz w:val="30"/>
          <w:szCs w:val="30"/>
        </w:rPr>
        <w:t>日</w:t>
      </w:r>
    </w:p>
    <w:p w14:paraId="72009316" w14:textId="77777777" w:rsidR="00FB7CB5" w:rsidRDefault="00374AE7">
      <w:pPr>
        <w:widowControl/>
        <w:jc w:val="left"/>
        <w:rPr>
          <w:rFonts w:ascii="Times New Roman" w:hAnsi="Times New Roman"/>
          <w:sz w:val="30"/>
          <w:szCs w:val="30"/>
        </w:rPr>
      </w:pPr>
      <w:r>
        <w:rPr>
          <w:rFonts w:ascii="Times New Roman" w:hAnsi="Times New Roman"/>
          <w:sz w:val="30"/>
          <w:szCs w:val="30"/>
        </w:rPr>
        <w:br w:type="page"/>
      </w:r>
    </w:p>
    <w:p w14:paraId="1B17B73E" w14:textId="77777777" w:rsidR="00FB7CB5" w:rsidRDefault="00FB7CB5">
      <w:pPr>
        <w:tabs>
          <w:tab w:val="left" w:pos="3960"/>
          <w:tab w:val="left" w:pos="7560"/>
        </w:tabs>
        <w:ind w:right="459"/>
        <w:jc w:val="center"/>
        <w:rPr>
          <w:rFonts w:ascii="Times New Roman" w:hAnsi="Times New Roman"/>
          <w:b/>
          <w:bCs/>
          <w:sz w:val="32"/>
          <w:szCs w:val="20"/>
        </w:rPr>
        <w:sectPr w:rsidR="00FB7CB5" w:rsidSect="009514ED">
          <w:headerReference w:type="even" r:id="rId9"/>
          <w:headerReference w:type="default" r:id="rId10"/>
          <w:footerReference w:type="default" r:id="rId11"/>
          <w:pgSz w:w="11906" w:h="16838"/>
          <w:pgMar w:top="1701" w:right="1701" w:bottom="1134" w:left="1701" w:header="851" w:footer="851" w:gutter="567"/>
          <w:pgNumType w:fmt="upperRoman"/>
          <w:cols w:space="0"/>
          <w:docGrid w:type="lines" w:linePitch="312"/>
        </w:sectPr>
      </w:pPr>
    </w:p>
    <w:p w14:paraId="77DD8FED" w14:textId="77777777" w:rsidR="00FB7CB5" w:rsidRDefault="00FB7CB5">
      <w:pPr>
        <w:spacing w:before="120"/>
        <w:rPr>
          <w:rFonts w:ascii="Times New Roman" w:hAnsi="Times New Roman"/>
          <w:b/>
          <w:bCs/>
          <w:sz w:val="44"/>
          <w:szCs w:val="44"/>
          <w:lang w:bidi="ar"/>
        </w:rPr>
      </w:pPr>
      <w:bookmarkStart w:id="1" w:name="_Hlk151390318"/>
      <w:bookmarkEnd w:id="0"/>
    </w:p>
    <w:p w14:paraId="09E75F1A" w14:textId="77777777" w:rsidR="00FB7CB5" w:rsidRDefault="00374AE7">
      <w:pPr>
        <w:spacing w:before="120"/>
        <w:jc w:val="center"/>
        <w:rPr>
          <w:rFonts w:ascii="Times New Roman" w:hAnsi="Times New Roman"/>
          <w:b/>
          <w:bCs/>
          <w:sz w:val="36"/>
          <w:szCs w:val="36"/>
        </w:rPr>
      </w:pPr>
      <w:bookmarkStart w:id="2" w:name="_Hlk147758170"/>
      <w:r>
        <w:rPr>
          <w:rFonts w:ascii="Times New Roman" w:hAnsi="Times New Roman"/>
          <w:b/>
          <w:bCs/>
          <w:sz w:val="36"/>
          <w:szCs w:val="36"/>
          <w:lang w:bidi="ar"/>
        </w:rPr>
        <w:t>基于大模型的美食推荐系统设计与实现</w:t>
      </w:r>
    </w:p>
    <w:p w14:paraId="0C38206C" w14:textId="77777777" w:rsidR="00FB7CB5" w:rsidRDefault="00374AE7">
      <w:pPr>
        <w:jc w:val="center"/>
        <w:rPr>
          <w:rFonts w:ascii="Times New Roman" w:hAnsi="Times New Roman"/>
          <w:b/>
          <w:bCs/>
        </w:rPr>
      </w:pPr>
      <w:r>
        <w:rPr>
          <w:rFonts w:ascii="Times New Roman" w:hAnsi="Times New Roman"/>
          <w:b/>
          <w:bCs/>
          <w:sz w:val="36"/>
          <w:szCs w:val="36"/>
          <w:lang w:bidi="ar"/>
        </w:rPr>
        <w:t>——</w:t>
      </w:r>
      <w:r>
        <w:rPr>
          <w:rFonts w:ascii="Times New Roman" w:hAnsi="Times New Roman"/>
          <w:b/>
          <w:bCs/>
          <w:sz w:val="36"/>
          <w:szCs w:val="36"/>
          <w:lang w:bidi="ar"/>
        </w:rPr>
        <w:t>面向</w:t>
      </w:r>
      <w:r>
        <w:rPr>
          <w:rFonts w:ascii="Times New Roman" w:hAnsi="Times New Roman"/>
          <w:b/>
          <w:bCs/>
          <w:sz w:val="36"/>
          <w:szCs w:val="36"/>
          <w:lang w:bidi="ar"/>
        </w:rPr>
        <w:t>AI</w:t>
      </w:r>
      <w:r>
        <w:rPr>
          <w:rFonts w:ascii="Times New Roman" w:hAnsi="Times New Roman"/>
          <w:b/>
          <w:bCs/>
          <w:sz w:val="36"/>
          <w:szCs w:val="36"/>
          <w:lang w:bidi="ar"/>
        </w:rPr>
        <w:t>辅助开发的上下文工程方法研究</w:t>
      </w:r>
    </w:p>
    <w:bookmarkEnd w:id="2"/>
    <w:p w14:paraId="604076A5" w14:textId="77777777" w:rsidR="00FB7CB5" w:rsidRDefault="00FB7CB5">
      <w:pPr>
        <w:widowControl/>
        <w:rPr>
          <w:rFonts w:ascii="Times New Roman" w:hAnsi="Times New Roman"/>
          <w:b/>
          <w:bCs/>
          <w:sz w:val="32"/>
          <w:szCs w:val="32"/>
          <w:lang w:bidi="ar"/>
        </w:rPr>
      </w:pPr>
    </w:p>
    <w:p w14:paraId="2414869D" w14:textId="77777777" w:rsidR="00FB7CB5" w:rsidRDefault="00374AE7">
      <w:pPr>
        <w:widowControl/>
        <w:jc w:val="center"/>
        <w:rPr>
          <w:rFonts w:ascii="Times New Roman" w:hAnsi="Times New Roman"/>
          <w:b/>
          <w:bCs/>
          <w:sz w:val="36"/>
          <w:szCs w:val="36"/>
          <w:lang w:bidi="ar"/>
        </w:rPr>
      </w:pPr>
      <w:r>
        <w:rPr>
          <w:rFonts w:ascii="Times New Roman" w:hAnsi="Times New Roman"/>
          <w:b/>
          <w:bCs/>
          <w:sz w:val="36"/>
          <w:szCs w:val="36"/>
          <w:lang w:bidi="ar"/>
        </w:rPr>
        <w:t>Design and Implementation of a Large Language Model-Based Food Recommendation System</w:t>
      </w:r>
    </w:p>
    <w:p w14:paraId="427CF360" w14:textId="77777777" w:rsidR="00FB7CB5" w:rsidRDefault="00374AE7">
      <w:pPr>
        <w:widowControl/>
        <w:jc w:val="center"/>
        <w:rPr>
          <w:rFonts w:ascii="Times New Roman" w:hAnsi="Times New Roman"/>
          <w:sz w:val="36"/>
          <w:szCs w:val="36"/>
        </w:rPr>
      </w:pPr>
      <w:r>
        <w:rPr>
          <w:rFonts w:ascii="Times New Roman" w:hAnsi="Times New Roman"/>
          <w:b/>
          <w:bCs/>
          <w:sz w:val="36"/>
          <w:szCs w:val="36"/>
          <w:lang w:bidi="ar"/>
        </w:rPr>
        <w:t>——A Context Engineering Approach for AI-Assisted Software Development</w:t>
      </w:r>
    </w:p>
    <w:p w14:paraId="4E918882" w14:textId="77777777" w:rsidR="00FB7CB5" w:rsidRDefault="00FB7CB5">
      <w:pPr>
        <w:pStyle w:val="afc"/>
        <w:widowControl/>
        <w:spacing w:beforeLines="50" w:before="156" w:afterLines="50" w:after="156" w:line="312" w:lineRule="auto"/>
        <w:jc w:val="center"/>
        <w:rPr>
          <w:rStyle w:val="15"/>
        </w:rPr>
      </w:pPr>
    </w:p>
    <w:p w14:paraId="402ECCE0" w14:textId="77777777" w:rsidR="00FB7CB5" w:rsidRDefault="00FB7CB5">
      <w:pPr>
        <w:pStyle w:val="afc"/>
        <w:widowControl/>
        <w:spacing w:beforeLines="50" w:before="156" w:afterLines="50" w:after="156" w:line="312" w:lineRule="auto"/>
        <w:jc w:val="center"/>
        <w:rPr>
          <w:rStyle w:val="15"/>
        </w:rPr>
      </w:pPr>
    </w:p>
    <w:p w14:paraId="5E768B8F" w14:textId="77777777" w:rsidR="00FB7CB5" w:rsidRDefault="00374AE7">
      <w:pPr>
        <w:pStyle w:val="afc"/>
        <w:widowControl/>
        <w:spacing w:beforeLines="50" w:before="156" w:afterLines="50" w:after="156" w:line="312" w:lineRule="auto"/>
        <w:jc w:val="center"/>
        <w:rPr>
          <w:sz w:val="24"/>
          <w:szCs w:val="24"/>
        </w:rPr>
      </w:pPr>
      <w:r>
        <w:rPr>
          <w:rStyle w:val="15"/>
        </w:rPr>
        <w:t>研究生</w:t>
      </w:r>
    </w:p>
    <w:p w14:paraId="04D4D328" w14:textId="77777777" w:rsidR="00FB7CB5" w:rsidRDefault="00374AE7">
      <w:pPr>
        <w:pStyle w:val="afc"/>
        <w:widowControl/>
        <w:spacing w:beforeLines="50" w:before="156" w:afterLines="50" w:after="156" w:line="312" w:lineRule="auto"/>
        <w:jc w:val="center"/>
        <w:rPr>
          <w:sz w:val="24"/>
          <w:szCs w:val="24"/>
        </w:rPr>
      </w:pPr>
      <w:r>
        <w:rPr>
          <w:rStyle w:val="15"/>
        </w:rPr>
        <w:t>指导教师</w:t>
      </w:r>
    </w:p>
    <w:p w14:paraId="73B54FB7" w14:textId="77777777" w:rsidR="00FB7CB5" w:rsidRDefault="00374AE7">
      <w:pPr>
        <w:pStyle w:val="afc"/>
        <w:widowControl/>
        <w:spacing w:beforeLines="50" w:before="156" w:afterLines="50" w:after="156" w:line="312" w:lineRule="auto"/>
        <w:jc w:val="center"/>
        <w:rPr>
          <w:rStyle w:val="15"/>
        </w:rPr>
      </w:pPr>
      <w:r>
        <w:rPr>
          <w:rStyle w:val="15"/>
        </w:rPr>
        <w:t>北京科技大学</w:t>
      </w:r>
      <w:r>
        <w:rPr>
          <w:rStyle w:val="15"/>
        </w:rPr>
        <w:t>XX</w:t>
      </w:r>
      <w:r>
        <w:rPr>
          <w:rStyle w:val="15"/>
        </w:rPr>
        <w:t>学院</w:t>
      </w:r>
    </w:p>
    <w:p w14:paraId="0DC00370" w14:textId="77777777" w:rsidR="00FB7CB5" w:rsidRDefault="00374AE7">
      <w:pPr>
        <w:pStyle w:val="afc"/>
        <w:widowControl/>
        <w:spacing w:beforeLines="50" w:before="156" w:afterLines="50" w:after="156" w:line="312" w:lineRule="auto"/>
        <w:jc w:val="center"/>
        <w:rPr>
          <w:rStyle w:val="15"/>
        </w:rPr>
      </w:pPr>
      <w:r>
        <w:rPr>
          <w:rStyle w:val="15"/>
        </w:rPr>
        <w:t>北京</w:t>
      </w:r>
      <w:r>
        <w:rPr>
          <w:rStyle w:val="15"/>
        </w:rPr>
        <w:t xml:space="preserve"> 100083</w:t>
      </w:r>
      <w:r>
        <w:rPr>
          <w:rStyle w:val="15"/>
        </w:rPr>
        <w:t>，中国</w:t>
      </w:r>
    </w:p>
    <w:p w14:paraId="1A509F28" w14:textId="77777777" w:rsidR="00FB7CB5" w:rsidRDefault="00FB7CB5">
      <w:pPr>
        <w:pStyle w:val="afc"/>
        <w:widowControl/>
        <w:spacing w:beforeLines="50" w:before="156" w:afterLines="50" w:after="156" w:line="312" w:lineRule="auto"/>
        <w:jc w:val="center"/>
        <w:rPr>
          <w:rStyle w:val="15"/>
        </w:rPr>
      </w:pPr>
    </w:p>
    <w:p w14:paraId="21F66F3D" w14:textId="77777777" w:rsidR="00FB7CB5" w:rsidRDefault="00374AE7">
      <w:pPr>
        <w:pStyle w:val="afc"/>
        <w:widowControl/>
        <w:spacing w:beforeLines="50" w:before="156" w:afterLines="50" w:after="156" w:line="312" w:lineRule="auto"/>
        <w:jc w:val="center"/>
        <w:rPr>
          <w:rStyle w:val="15"/>
        </w:rPr>
      </w:pPr>
      <w:r>
        <w:rPr>
          <w:rStyle w:val="15"/>
          <w:rFonts w:hint="eastAsia"/>
        </w:rPr>
        <w:t>Master Degree Candidate</w:t>
      </w:r>
    </w:p>
    <w:p w14:paraId="0616495C" w14:textId="77777777" w:rsidR="00FB7CB5" w:rsidRDefault="00374AE7">
      <w:pPr>
        <w:pStyle w:val="afc"/>
        <w:widowControl/>
        <w:spacing w:beforeLines="50" w:before="156" w:afterLines="50" w:after="156" w:line="312" w:lineRule="auto"/>
        <w:jc w:val="center"/>
        <w:rPr>
          <w:sz w:val="24"/>
          <w:szCs w:val="24"/>
        </w:rPr>
      </w:pPr>
      <w:r>
        <w:rPr>
          <w:rStyle w:val="15"/>
        </w:rPr>
        <w:t>Supervisor</w:t>
      </w:r>
    </w:p>
    <w:p w14:paraId="20090BDE" w14:textId="77777777" w:rsidR="00FB7CB5" w:rsidRDefault="00374AE7">
      <w:pPr>
        <w:pStyle w:val="afc"/>
        <w:widowControl/>
        <w:spacing w:beforeLines="50" w:before="156" w:afterLines="50" w:after="156" w:line="312" w:lineRule="auto"/>
        <w:jc w:val="center"/>
        <w:rPr>
          <w:sz w:val="24"/>
          <w:szCs w:val="24"/>
        </w:rPr>
      </w:pPr>
      <w:r>
        <w:rPr>
          <w:rStyle w:val="15"/>
        </w:rPr>
        <w:t>School of  XX</w:t>
      </w:r>
    </w:p>
    <w:p w14:paraId="1618F507" w14:textId="77777777" w:rsidR="00FB7CB5" w:rsidRDefault="00374AE7">
      <w:pPr>
        <w:pStyle w:val="afc"/>
        <w:widowControl/>
        <w:spacing w:beforeLines="50" w:before="156" w:afterLines="50" w:after="156" w:line="312" w:lineRule="auto"/>
        <w:jc w:val="center"/>
        <w:rPr>
          <w:sz w:val="24"/>
          <w:szCs w:val="24"/>
        </w:rPr>
      </w:pPr>
      <w:r>
        <w:rPr>
          <w:rStyle w:val="15"/>
        </w:rPr>
        <w:t>University of Science and Technology Beijing</w:t>
      </w:r>
    </w:p>
    <w:p w14:paraId="567CDBEB" w14:textId="77777777" w:rsidR="00FB7CB5" w:rsidRDefault="00374AE7">
      <w:pPr>
        <w:pStyle w:val="afc"/>
        <w:widowControl/>
        <w:spacing w:beforeLines="50" w:before="156" w:afterLines="50" w:after="156" w:line="312" w:lineRule="auto"/>
        <w:jc w:val="center"/>
        <w:rPr>
          <w:sz w:val="24"/>
          <w:szCs w:val="24"/>
        </w:rPr>
      </w:pPr>
      <w:r>
        <w:rPr>
          <w:rStyle w:val="15"/>
        </w:rPr>
        <w:t>30 Xueyuan Road</w:t>
      </w:r>
      <w:r>
        <w:rPr>
          <w:rStyle w:val="15"/>
        </w:rPr>
        <w:t>，</w:t>
      </w:r>
      <w:r>
        <w:rPr>
          <w:rStyle w:val="15"/>
        </w:rPr>
        <w:t>Haidian District</w:t>
      </w:r>
    </w:p>
    <w:p w14:paraId="0F0DA010" w14:textId="77777777" w:rsidR="00FB7CB5" w:rsidRDefault="00374AE7">
      <w:pPr>
        <w:spacing w:before="50" w:after="50" w:line="312" w:lineRule="auto"/>
        <w:jc w:val="center"/>
        <w:rPr>
          <w:rStyle w:val="15"/>
          <w:lang w:bidi="ar"/>
        </w:rPr>
      </w:pPr>
      <w:r>
        <w:rPr>
          <w:rStyle w:val="15"/>
          <w:lang w:bidi="ar"/>
        </w:rPr>
        <w:t>Beijing 100083</w:t>
      </w:r>
      <w:r>
        <w:rPr>
          <w:rStyle w:val="15"/>
          <w:lang w:bidi="ar"/>
        </w:rPr>
        <w:t>，</w:t>
      </w:r>
      <w:r>
        <w:rPr>
          <w:rStyle w:val="15"/>
          <w:lang w:bidi="ar"/>
        </w:rPr>
        <w:t>P.R.CHINA</w:t>
      </w:r>
    </w:p>
    <w:p w14:paraId="18C2498D" w14:textId="77777777" w:rsidR="00FB7CB5" w:rsidRDefault="00374AE7">
      <w:pPr>
        <w:widowControl/>
        <w:jc w:val="left"/>
        <w:rPr>
          <w:rStyle w:val="15"/>
          <w:lang w:bidi="ar"/>
        </w:rPr>
      </w:pPr>
      <w:r>
        <w:rPr>
          <w:rStyle w:val="15"/>
          <w:lang w:bidi="ar"/>
        </w:rPr>
        <w:br w:type="page"/>
      </w:r>
    </w:p>
    <w:p w14:paraId="708C617D" w14:textId="77777777" w:rsidR="00FB7CB5" w:rsidRDefault="00FB7CB5">
      <w:pPr>
        <w:spacing w:before="50" w:after="50" w:line="312" w:lineRule="auto"/>
        <w:jc w:val="center"/>
        <w:rPr>
          <w:rStyle w:val="15"/>
          <w:lang w:bidi="ar"/>
        </w:rPr>
        <w:sectPr w:rsidR="00FB7CB5" w:rsidSect="009514ED">
          <w:headerReference w:type="even" r:id="rId12"/>
          <w:pgSz w:w="11906" w:h="16838"/>
          <w:pgMar w:top="1701" w:right="1701" w:bottom="1134" w:left="1701" w:header="851" w:footer="850" w:gutter="567"/>
          <w:pgNumType w:fmt="upperRoman"/>
          <w:cols w:space="0"/>
          <w:docGrid w:type="lines" w:linePitch="312"/>
        </w:sectPr>
      </w:pPr>
    </w:p>
    <w:tbl>
      <w:tblPr>
        <w:tblpPr w:leftFromText="180" w:rightFromText="180" w:vertAnchor="page" w:horzAnchor="page" w:tblpX="2257" w:tblpY="1800"/>
        <w:tblOverlap w:val="never"/>
        <w:tblW w:w="8124" w:type="dxa"/>
        <w:tblLook w:val="04A0" w:firstRow="1" w:lastRow="0" w:firstColumn="1" w:lastColumn="0" w:noHBand="0" w:noVBand="1"/>
      </w:tblPr>
      <w:tblGrid>
        <w:gridCol w:w="1978"/>
        <w:gridCol w:w="2252"/>
        <w:gridCol w:w="2181"/>
        <w:gridCol w:w="1713"/>
      </w:tblGrid>
      <w:tr w:rsidR="00FB7CB5" w14:paraId="7BF84264" w14:textId="77777777">
        <w:trPr>
          <w:trHeight w:val="345"/>
        </w:trPr>
        <w:tc>
          <w:tcPr>
            <w:tcW w:w="1978" w:type="dxa"/>
            <w:vAlign w:val="center"/>
          </w:tcPr>
          <w:bookmarkEnd w:id="1"/>
          <w:p w14:paraId="5484EC40" w14:textId="77777777" w:rsidR="00FB7CB5" w:rsidRDefault="00374AE7">
            <w:pPr>
              <w:pStyle w:val="af5"/>
              <w:widowControl w:val="0"/>
              <w:ind w:firstLineChars="0" w:firstLine="0"/>
              <w:rPr>
                <w:rFonts w:ascii="Times New Roman"/>
                <w:szCs w:val="21"/>
              </w:rPr>
            </w:pPr>
            <w:r>
              <w:rPr>
                <w:rFonts w:ascii="Times New Roman"/>
                <w:szCs w:val="21"/>
              </w:rPr>
              <w:lastRenderedPageBreak/>
              <w:t>中图分类号：</w:t>
            </w:r>
          </w:p>
        </w:tc>
        <w:tc>
          <w:tcPr>
            <w:tcW w:w="2252" w:type="dxa"/>
            <w:vAlign w:val="center"/>
          </w:tcPr>
          <w:p w14:paraId="0A682633" w14:textId="77777777" w:rsidR="00FB7CB5" w:rsidRDefault="00FB7CB5">
            <w:pPr>
              <w:pStyle w:val="af5"/>
              <w:widowControl w:val="0"/>
              <w:ind w:firstLineChars="0" w:firstLine="0"/>
              <w:rPr>
                <w:rFonts w:ascii="Times New Roman"/>
                <w:szCs w:val="21"/>
              </w:rPr>
            </w:pPr>
          </w:p>
        </w:tc>
        <w:tc>
          <w:tcPr>
            <w:tcW w:w="2181" w:type="dxa"/>
            <w:vAlign w:val="center"/>
          </w:tcPr>
          <w:p w14:paraId="588E28ED" w14:textId="77777777" w:rsidR="00FB7CB5" w:rsidRDefault="00374AE7">
            <w:pPr>
              <w:pStyle w:val="af5"/>
              <w:widowControl w:val="0"/>
              <w:ind w:firstLineChars="0" w:firstLine="0"/>
              <w:rPr>
                <w:rFonts w:ascii="Times New Roman"/>
                <w:szCs w:val="21"/>
              </w:rPr>
            </w:pPr>
            <w:r>
              <w:rPr>
                <w:rFonts w:ascii="Times New Roman"/>
                <w:szCs w:val="21"/>
              </w:rPr>
              <w:t>学校代码：</w:t>
            </w:r>
          </w:p>
        </w:tc>
        <w:tc>
          <w:tcPr>
            <w:tcW w:w="1713" w:type="dxa"/>
            <w:vAlign w:val="center"/>
          </w:tcPr>
          <w:p w14:paraId="60C4E0FD" w14:textId="77777777" w:rsidR="00FB7CB5" w:rsidRDefault="00374AE7">
            <w:pPr>
              <w:pStyle w:val="af5"/>
              <w:widowControl w:val="0"/>
              <w:ind w:firstLineChars="0" w:firstLine="0"/>
              <w:rPr>
                <w:rFonts w:ascii="Times New Roman"/>
                <w:szCs w:val="21"/>
              </w:rPr>
            </w:pPr>
            <w:r>
              <w:rPr>
                <w:rFonts w:ascii="Times New Roman"/>
                <w:szCs w:val="21"/>
              </w:rPr>
              <w:t>10008</w:t>
            </w:r>
          </w:p>
        </w:tc>
      </w:tr>
      <w:tr w:rsidR="00FB7CB5" w14:paraId="05CC8C75" w14:textId="77777777">
        <w:trPr>
          <w:trHeight w:val="345"/>
        </w:trPr>
        <w:tc>
          <w:tcPr>
            <w:tcW w:w="1978" w:type="dxa"/>
            <w:vAlign w:val="center"/>
          </w:tcPr>
          <w:p w14:paraId="7E17F986" w14:textId="77777777" w:rsidR="00FB7CB5" w:rsidRDefault="00374AE7">
            <w:pPr>
              <w:pStyle w:val="af5"/>
              <w:widowControl w:val="0"/>
              <w:ind w:firstLineChars="0" w:firstLine="0"/>
              <w:rPr>
                <w:rFonts w:ascii="Times New Roman"/>
                <w:szCs w:val="21"/>
              </w:rPr>
            </w:pPr>
            <w:r>
              <w:rPr>
                <w:rFonts w:ascii="Times New Roman"/>
                <w:szCs w:val="21"/>
              </w:rPr>
              <w:t>U   D   C</w:t>
            </w:r>
            <w:r>
              <w:rPr>
                <w:rFonts w:ascii="Times New Roman"/>
                <w:szCs w:val="21"/>
              </w:rPr>
              <w:t>：</w:t>
            </w:r>
          </w:p>
        </w:tc>
        <w:tc>
          <w:tcPr>
            <w:tcW w:w="2252" w:type="dxa"/>
            <w:vAlign w:val="center"/>
          </w:tcPr>
          <w:p w14:paraId="78CC8BFA" w14:textId="77777777" w:rsidR="00FB7CB5" w:rsidRDefault="00FB7CB5">
            <w:pPr>
              <w:pStyle w:val="af5"/>
              <w:widowControl w:val="0"/>
              <w:ind w:firstLineChars="0" w:firstLine="0"/>
              <w:rPr>
                <w:rFonts w:ascii="Times New Roman"/>
                <w:szCs w:val="21"/>
              </w:rPr>
            </w:pPr>
          </w:p>
        </w:tc>
        <w:tc>
          <w:tcPr>
            <w:tcW w:w="2181" w:type="dxa"/>
            <w:vAlign w:val="center"/>
          </w:tcPr>
          <w:p w14:paraId="5A22F13A" w14:textId="77777777" w:rsidR="00FB7CB5" w:rsidRDefault="00374AE7">
            <w:pPr>
              <w:pStyle w:val="af5"/>
              <w:widowControl w:val="0"/>
              <w:ind w:firstLineChars="0" w:firstLine="0"/>
              <w:rPr>
                <w:rFonts w:ascii="Times New Roman"/>
                <w:szCs w:val="21"/>
              </w:rPr>
            </w:pPr>
            <w:r>
              <w:rPr>
                <w:rFonts w:ascii="Times New Roman"/>
                <w:szCs w:val="21"/>
              </w:rPr>
              <w:t>密</w:t>
            </w:r>
            <w:r>
              <w:rPr>
                <w:rFonts w:ascii="Times New Roman" w:hint="eastAsia"/>
                <w:szCs w:val="21"/>
              </w:rPr>
              <w:t xml:space="preserve"> </w:t>
            </w:r>
            <w:r>
              <w:rPr>
                <w:rFonts w:ascii="Times New Roman"/>
                <w:szCs w:val="21"/>
              </w:rPr>
              <w:t xml:space="preserve">   </w:t>
            </w:r>
            <w:r>
              <w:rPr>
                <w:rFonts w:ascii="Times New Roman"/>
                <w:szCs w:val="21"/>
              </w:rPr>
              <w:t>级：</w:t>
            </w:r>
          </w:p>
        </w:tc>
        <w:tc>
          <w:tcPr>
            <w:tcW w:w="1713" w:type="dxa"/>
            <w:vAlign w:val="center"/>
          </w:tcPr>
          <w:p w14:paraId="098D1E35" w14:textId="77777777" w:rsidR="00FB7CB5" w:rsidRDefault="00374AE7">
            <w:pPr>
              <w:pStyle w:val="af5"/>
              <w:widowControl w:val="0"/>
              <w:ind w:firstLineChars="0" w:firstLine="0"/>
              <w:rPr>
                <w:rFonts w:ascii="Times New Roman"/>
                <w:szCs w:val="21"/>
              </w:rPr>
            </w:pPr>
            <w:r>
              <w:rPr>
                <w:rFonts w:ascii="Times New Roman"/>
                <w:szCs w:val="21"/>
              </w:rPr>
              <w:t>公开</w:t>
            </w:r>
          </w:p>
        </w:tc>
      </w:tr>
    </w:tbl>
    <w:p w14:paraId="133516A2" w14:textId="77777777" w:rsidR="00FB7CB5" w:rsidRDefault="00FB7CB5">
      <w:pPr>
        <w:rPr>
          <w:rFonts w:ascii="Times New Roman" w:hAnsi="Times New Roman"/>
          <w:b/>
          <w:spacing w:val="-5"/>
          <w:kern w:val="0"/>
          <w:sz w:val="36"/>
          <w:szCs w:val="20"/>
        </w:rPr>
      </w:pPr>
    </w:p>
    <w:p w14:paraId="76B20C2E" w14:textId="77777777" w:rsidR="00FB7CB5" w:rsidRDefault="00FB7CB5">
      <w:pPr>
        <w:rPr>
          <w:rFonts w:ascii="Times New Roman" w:hAnsi="Times New Roman"/>
          <w:b/>
          <w:spacing w:val="-5"/>
          <w:kern w:val="0"/>
          <w:sz w:val="36"/>
          <w:szCs w:val="20"/>
        </w:rPr>
      </w:pPr>
    </w:p>
    <w:p w14:paraId="278A3DEB" w14:textId="77777777" w:rsidR="00FB7CB5" w:rsidRDefault="00374AE7">
      <w:pPr>
        <w:jc w:val="center"/>
        <w:rPr>
          <w:rFonts w:ascii="Times New Roman" w:hAnsi="Times New Roman"/>
          <w:szCs w:val="24"/>
        </w:rPr>
      </w:pPr>
      <w:r>
        <w:rPr>
          <w:rFonts w:ascii="Times New Roman" w:hAnsi="Times New Roman"/>
          <w:b/>
          <w:spacing w:val="-5"/>
          <w:kern w:val="0"/>
          <w:sz w:val="36"/>
          <w:szCs w:val="20"/>
        </w:rPr>
        <w:t>北京科技大学</w:t>
      </w:r>
      <w:r>
        <w:rPr>
          <w:rFonts w:ascii="Times New Roman" w:hAnsi="Times New Roman" w:hint="eastAsia"/>
          <w:b/>
          <w:spacing w:val="-5"/>
          <w:kern w:val="0"/>
          <w:sz w:val="36"/>
          <w:szCs w:val="20"/>
        </w:rPr>
        <w:t>硕</w:t>
      </w:r>
      <w:r>
        <w:rPr>
          <w:rFonts w:ascii="Times New Roman" w:hAnsi="Times New Roman"/>
          <w:b/>
          <w:spacing w:val="-5"/>
          <w:kern w:val="0"/>
          <w:sz w:val="36"/>
          <w:szCs w:val="20"/>
        </w:rPr>
        <w:t>士学位论文</w:t>
      </w:r>
    </w:p>
    <w:p w14:paraId="7D7627ED" w14:textId="77777777" w:rsidR="00FB7CB5" w:rsidRDefault="00FB7CB5">
      <w:pPr>
        <w:widowControl/>
        <w:spacing w:after="220" w:line="180" w:lineRule="atLeast"/>
        <w:jc w:val="center"/>
        <w:rPr>
          <w:rFonts w:ascii="Times New Roman" w:hAnsi="Times New Roman"/>
          <w:b/>
          <w:spacing w:val="-5"/>
          <w:kern w:val="0"/>
          <w:sz w:val="36"/>
          <w:szCs w:val="20"/>
        </w:rPr>
      </w:pPr>
    </w:p>
    <w:p w14:paraId="38E69AD8" w14:textId="77777777" w:rsidR="00FB7CB5" w:rsidRDefault="00374AE7">
      <w:pPr>
        <w:widowControl/>
        <w:spacing w:after="220" w:line="180" w:lineRule="atLeast"/>
        <w:rPr>
          <w:rFonts w:ascii="Times New Roman" w:hAnsi="Times New Roman"/>
          <w:b/>
          <w:spacing w:val="-5"/>
          <w:kern w:val="0"/>
          <w:sz w:val="28"/>
          <w:szCs w:val="20"/>
        </w:rPr>
      </w:pPr>
      <w:r>
        <w:rPr>
          <w:rFonts w:ascii="Times New Roman" w:hAnsi="Times New Roman"/>
          <w:b/>
          <w:spacing w:val="-5"/>
          <w:kern w:val="0"/>
          <w:sz w:val="28"/>
          <w:szCs w:val="20"/>
        </w:rPr>
        <w:t>论文题目：基于大模型的美食推荐系统设计与实现</w:t>
      </w:r>
    </w:p>
    <w:p w14:paraId="01CF321B" w14:textId="77777777" w:rsidR="00FB7CB5" w:rsidRDefault="00374AE7">
      <w:pPr>
        <w:widowControl/>
        <w:spacing w:after="220" w:line="180" w:lineRule="atLeast"/>
        <w:ind w:left="665"/>
        <w:rPr>
          <w:rFonts w:ascii="Times New Roman" w:hAnsi="Times New Roman"/>
          <w:spacing w:val="-5"/>
          <w:kern w:val="0"/>
          <w:sz w:val="28"/>
          <w:szCs w:val="20"/>
          <w:u w:val="single"/>
        </w:rPr>
      </w:pPr>
      <w:r>
        <w:rPr>
          <w:rFonts w:ascii="Times New Roman" w:hAnsi="Times New Roman"/>
          <w:spacing w:val="-5"/>
          <w:kern w:val="0"/>
          <w:sz w:val="28"/>
          <w:szCs w:val="20"/>
        </w:rPr>
        <w:t>——</w:t>
      </w:r>
      <w:r>
        <w:rPr>
          <w:rFonts w:ascii="Times New Roman" w:hAnsi="Times New Roman"/>
          <w:spacing w:val="-5"/>
          <w:kern w:val="0"/>
          <w:sz w:val="28"/>
          <w:szCs w:val="20"/>
        </w:rPr>
        <w:t>面向</w:t>
      </w:r>
      <w:r>
        <w:rPr>
          <w:rFonts w:ascii="Times New Roman" w:hAnsi="Times New Roman"/>
          <w:spacing w:val="-5"/>
          <w:kern w:val="0"/>
          <w:sz w:val="28"/>
          <w:szCs w:val="20"/>
        </w:rPr>
        <w:t>AI</w:t>
      </w:r>
      <w:r>
        <w:rPr>
          <w:rFonts w:ascii="Times New Roman" w:hAnsi="Times New Roman"/>
          <w:spacing w:val="-5"/>
          <w:kern w:val="0"/>
          <w:sz w:val="28"/>
          <w:szCs w:val="20"/>
        </w:rPr>
        <w:t>辅助开发的上下文工程方法研究</w:t>
      </w:r>
    </w:p>
    <w:p w14:paraId="04C1DCED" w14:textId="77777777" w:rsidR="00FB7CB5" w:rsidRDefault="00FB7CB5">
      <w:pPr>
        <w:jc w:val="center"/>
        <w:rPr>
          <w:rFonts w:ascii="Times New Roman" w:hAnsi="Times New Roman"/>
          <w:sz w:val="36"/>
          <w:szCs w:val="24"/>
        </w:rPr>
      </w:pPr>
    </w:p>
    <w:p w14:paraId="1C451C89" w14:textId="77777777" w:rsidR="00FB7CB5" w:rsidRDefault="00374AE7">
      <w:pPr>
        <w:jc w:val="center"/>
        <w:rPr>
          <w:rFonts w:ascii="Times New Roman" w:hAnsi="Times New Roman"/>
          <w:b/>
          <w:spacing w:val="-5"/>
          <w:kern w:val="0"/>
          <w:sz w:val="28"/>
          <w:szCs w:val="20"/>
        </w:rPr>
      </w:pPr>
      <w:r>
        <w:rPr>
          <w:rFonts w:ascii="Times New Roman" w:hAnsi="Times New Roman"/>
          <w:b/>
          <w:spacing w:val="-5"/>
          <w:kern w:val="0"/>
          <w:sz w:val="28"/>
          <w:szCs w:val="20"/>
        </w:rPr>
        <w:t>作者：</w:t>
      </w:r>
      <w:r>
        <w:rPr>
          <w:rFonts w:ascii="Times New Roman" w:hAnsi="Times New Roman"/>
          <w:b/>
          <w:spacing w:val="-5"/>
          <w:kern w:val="0"/>
          <w:sz w:val="28"/>
          <w:szCs w:val="20"/>
        </w:rPr>
        <w:t>________</w:t>
      </w:r>
      <w:r w:rsidR="00365EB9">
        <w:rPr>
          <w:rFonts w:ascii="Times New Roman" w:hAnsi="Times New Roman" w:hint="eastAsia"/>
          <w:b/>
          <w:spacing w:val="-5"/>
          <w:kern w:val="0"/>
          <w:sz w:val="28"/>
          <w:szCs w:val="20"/>
        </w:rPr>
        <w:t>王程海</w:t>
      </w:r>
      <w:r>
        <w:rPr>
          <w:rFonts w:ascii="Times New Roman" w:hAnsi="Times New Roman"/>
          <w:b/>
          <w:spacing w:val="-5"/>
          <w:kern w:val="0"/>
          <w:sz w:val="28"/>
          <w:szCs w:val="20"/>
        </w:rPr>
        <w:t>____________</w:t>
      </w:r>
    </w:p>
    <w:p w14:paraId="2264733A" w14:textId="77777777" w:rsidR="00FB7CB5" w:rsidRDefault="00FB7CB5">
      <w:pPr>
        <w:widowControl/>
        <w:spacing w:after="220" w:line="180" w:lineRule="atLeast"/>
        <w:rPr>
          <w:rFonts w:ascii="Times New Roman" w:hAnsi="Times New Roman"/>
          <w:b/>
          <w:spacing w:val="-5"/>
          <w:kern w:val="0"/>
          <w:sz w:val="36"/>
          <w:szCs w:val="20"/>
        </w:rPr>
      </w:pPr>
    </w:p>
    <w:p w14:paraId="02A53CE5" w14:textId="77777777" w:rsidR="00FB7CB5" w:rsidRDefault="00FB7CB5"/>
    <w:p w14:paraId="181DDD98"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0"/>
          <w:kern w:val="0"/>
          <w:sz w:val="28"/>
          <w:szCs w:val="20"/>
          <w:fitText w:val="1960" w:id="1223775237"/>
        </w:rPr>
        <w:t>指</w:t>
      </w:r>
      <w:r>
        <w:rPr>
          <w:rFonts w:ascii="Times New Roman" w:hAnsi="Times New Roman"/>
          <w:b/>
          <w:spacing w:val="20"/>
          <w:kern w:val="0"/>
          <w:sz w:val="28"/>
          <w:szCs w:val="20"/>
          <w:fitText w:val="1960" w:id="1223775237"/>
        </w:rPr>
        <w:t xml:space="preserve"> </w:t>
      </w:r>
      <w:r>
        <w:rPr>
          <w:rFonts w:ascii="Times New Roman" w:hAnsi="Times New Roman"/>
          <w:b/>
          <w:spacing w:val="20"/>
          <w:kern w:val="0"/>
          <w:sz w:val="28"/>
          <w:szCs w:val="20"/>
          <w:fitText w:val="1960" w:id="1223775237"/>
        </w:rPr>
        <w:t>导</w:t>
      </w:r>
      <w:r>
        <w:rPr>
          <w:rFonts w:ascii="Times New Roman" w:hAnsi="Times New Roman"/>
          <w:b/>
          <w:spacing w:val="20"/>
          <w:kern w:val="0"/>
          <w:sz w:val="28"/>
          <w:szCs w:val="20"/>
          <w:fitText w:val="1960" w:id="1223775237"/>
        </w:rPr>
        <w:t xml:space="preserve">  </w:t>
      </w:r>
      <w:r>
        <w:rPr>
          <w:rFonts w:ascii="Times New Roman" w:hAnsi="Times New Roman"/>
          <w:b/>
          <w:spacing w:val="20"/>
          <w:kern w:val="0"/>
          <w:sz w:val="28"/>
          <w:szCs w:val="20"/>
          <w:fitText w:val="1960" w:id="1223775237"/>
        </w:rPr>
        <w:t>教</w:t>
      </w:r>
      <w:r>
        <w:rPr>
          <w:rFonts w:ascii="Times New Roman" w:hAnsi="Times New Roman"/>
          <w:b/>
          <w:spacing w:val="20"/>
          <w:kern w:val="0"/>
          <w:sz w:val="28"/>
          <w:szCs w:val="20"/>
          <w:fitText w:val="1960" w:id="1223775237"/>
        </w:rPr>
        <w:t xml:space="preserve"> </w:t>
      </w:r>
      <w:r>
        <w:rPr>
          <w:rFonts w:ascii="Times New Roman" w:hAnsi="Times New Roman"/>
          <w:b/>
          <w:kern w:val="0"/>
          <w:sz w:val="28"/>
          <w:szCs w:val="20"/>
          <w:fitText w:val="1960" w:id="1223775237"/>
        </w:rPr>
        <w:t>师</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4CCADB7C"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8"/>
          <w:kern w:val="0"/>
          <w:sz w:val="28"/>
          <w:szCs w:val="20"/>
          <w:fitText w:val="1960" w:id="1912409993"/>
        </w:rPr>
        <w:t>指导小组成</w:t>
      </w:r>
      <w:r>
        <w:rPr>
          <w:rFonts w:ascii="Times New Roman" w:hAnsi="Times New Roman"/>
          <w:b/>
          <w:kern w:val="0"/>
          <w:sz w:val="28"/>
          <w:szCs w:val="20"/>
          <w:fitText w:val="1960" w:id="1912409993"/>
        </w:rPr>
        <w:t>员</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1D531348"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kern w:val="0"/>
          <w:sz w:val="28"/>
          <w:szCs w:val="20"/>
          <w:fitText w:val="1960" w:id="179911826"/>
        </w:rPr>
        <w:t xml:space="preserve">　　　　　　　</w:t>
      </w:r>
      <w:r>
        <w:rPr>
          <w:rFonts w:ascii="Times New Roman" w:hAnsi="Times New Roman"/>
          <w:b/>
          <w:spacing w:val="-5"/>
          <w:kern w:val="0"/>
          <w:sz w:val="28"/>
          <w:szCs w:val="20"/>
        </w:rPr>
        <w:t xml:space="preserve">  </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17176A41" w14:textId="77777777" w:rsidR="00FB7CB5" w:rsidRDefault="00FB7CB5">
      <w:pPr>
        <w:widowControl/>
        <w:spacing w:after="220" w:line="180" w:lineRule="atLeast"/>
        <w:rPr>
          <w:rFonts w:ascii="Times New Roman" w:hAnsi="Times New Roman"/>
          <w:b/>
          <w:spacing w:val="-5"/>
          <w:kern w:val="0"/>
          <w:sz w:val="28"/>
          <w:szCs w:val="20"/>
        </w:rPr>
      </w:pPr>
    </w:p>
    <w:p w14:paraId="785402D2" w14:textId="124487F9"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spacing w:val="-5"/>
          <w:kern w:val="0"/>
          <w:sz w:val="28"/>
          <w:szCs w:val="20"/>
        </w:rPr>
        <w:t>论文提交日期：</w:t>
      </w:r>
      <w:r>
        <w:rPr>
          <w:rFonts w:ascii="Times New Roman" w:hAnsi="Times New Roman"/>
          <w:kern w:val="0"/>
          <w:sz w:val="28"/>
          <w:szCs w:val="20"/>
        </w:rPr>
        <w:t>20</w:t>
      </w:r>
      <w:r w:rsidR="00C777EF">
        <w:rPr>
          <w:rFonts w:ascii="Times New Roman" w:hAnsi="Times New Roman" w:hint="eastAsia"/>
          <w:kern w:val="0"/>
          <w:sz w:val="28"/>
          <w:szCs w:val="20"/>
        </w:rPr>
        <w:t>26</w:t>
      </w:r>
      <w:r>
        <w:rPr>
          <w:rFonts w:ascii="Times New Roman" w:hAnsi="Times New Roman"/>
          <w:kern w:val="0"/>
          <w:sz w:val="28"/>
          <w:szCs w:val="20"/>
        </w:rPr>
        <w:t>年</w:t>
      </w:r>
      <w:r>
        <w:rPr>
          <w:rFonts w:ascii="Times New Roman" w:hAnsi="Times New Roman"/>
          <w:kern w:val="0"/>
          <w:sz w:val="28"/>
          <w:szCs w:val="20"/>
        </w:rPr>
        <w:t xml:space="preserve"> </w:t>
      </w:r>
      <w:r w:rsidR="00C777EF">
        <w:rPr>
          <w:rFonts w:ascii="Times New Roman" w:hAnsi="Times New Roman" w:hint="eastAsia"/>
          <w:kern w:val="0"/>
          <w:sz w:val="28"/>
          <w:szCs w:val="20"/>
        </w:rPr>
        <w:t>09</w:t>
      </w:r>
      <w:r>
        <w:rPr>
          <w:rFonts w:ascii="Times New Roman" w:hAnsi="Times New Roman"/>
          <w:kern w:val="0"/>
          <w:sz w:val="28"/>
          <w:szCs w:val="20"/>
        </w:rPr>
        <w:t>月</w:t>
      </w:r>
      <w:r>
        <w:rPr>
          <w:rFonts w:ascii="Times New Roman" w:hAnsi="Times New Roman"/>
          <w:kern w:val="0"/>
          <w:sz w:val="28"/>
          <w:szCs w:val="20"/>
        </w:rPr>
        <w:t xml:space="preserve"> </w:t>
      </w:r>
      <w:r w:rsidR="00C777EF">
        <w:rPr>
          <w:rFonts w:ascii="Times New Roman" w:hAnsi="Times New Roman" w:hint="eastAsia"/>
          <w:kern w:val="0"/>
          <w:sz w:val="28"/>
          <w:szCs w:val="20"/>
        </w:rPr>
        <w:t>08</w:t>
      </w:r>
      <w:r>
        <w:rPr>
          <w:rFonts w:ascii="Times New Roman" w:hAnsi="Times New Roman"/>
          <w:kern w:val="0"/>
          <w:sz w:val="28"/>
          <w:szCs w:val="20"/>
        </w:rPr>
        <w:t>日</w:t>
      </w:r>
    </w:p>
    <w:p w14:paraId="49FD2FDE" w14:textId="77777777" w:rsidR="00FB7CB5" w:rsidRDefault="00374AE7">
      <w:pPr>
        <w:widowControl/>
        <w:spacing w:after="220" w:line="360" w:lineRule="auto"/>
        <w:rPr>
          <w:rFonts w:ascii="Times New Roman" w:hAnsi="Times New Roman"/>
          <w:b/>
          <w:spacing w:val="-5"/>
          <w:kern w:val="0"/>
          <w:sz w:val="28"/>
          <w:szCs w:val="20"/>
        </w:rPr>
        <w:sectPr w:rsidR="00FB7CB5" w:rsidSect="009514ED">
          <w:footerReference w:type="default" r:id="rId13"/>
          <w:pgSz w:w="11906" w:h="16838"/>
          <w:pgMar w:top="1701" w:right="1701" w:bottom="1134" w:left="1701" w:header="851" w:footer="850" w:gutter="567"/>
          <w:pgNumType w:fmt="upperRoman"/>
          <w:cols w:space="0"/>
          <w:docGrid w:type="lines" w:linePitch="312"/>
        </w:sectPr>
      </w:pPr>
      <w:r>
        <w:rPr>
          <w:rFonts w:ascii="Times New Roman" w:hAnsi="Times New Roman"/>
          <w:b/>
          <w:spacing w:val="-5"/>
          <w:kern w:val="0"/>
          <w:sz w:val="28"/>
          <w:szCs w:val="20"/>
        </w:rPr>
        <w:t>学位授予单位：北</w:t>
      </w:r>
      <w:r>
        <w:rPr>
          <w:rFonts w:ascii="Times New Roman" w:hAnsi="Times New Roman"/>
          <w:b/>
          <w:spacing w:val="-5"/>
          <w:kern w:val="0"/>
          <w:sz w:val="28"/>
          <w:szCs w:val="20"/>
        </w:rPr>
        <w:t xml:space="preserve"> </w:t>
      </w:r>
      <w:r>
        <w:rPr>
          <w:rFonts w:ascii="Times New Roman" w:hAnsi="Times New Roman"/>
          <w:b/>
          <w:spacing w:val="-5"/>
          <w:kern w:val="0"/>
          <w:sz w:val="28"/>
          <w:szCs w:val="20"/>
        </w:rPr>
        <w:t>京</w:t>
      </w:r>
      <w:r>
        <w:rPr>
          <w:rFonts w:ascii="Times New Roman" w:hAnsi="Times New Roman"/>
          <w:b/>
          <w:spacing w:val="-5"/>
          <w:kern w:val="0"/>
          <w:sz w:val="28"/>
          <w:szCs w:val="20"/>
        </w:rPr>
        <w:t xml:space="preserve"> </w:t>
      </w:r>
      <w:r>
        <w:rPr>
          <w:rFonts w:ascii="Times New Roman" w:hAnsi="Times New Roman"/>
          <w:b/>
          <w:spacing w:val="-5"/>
          <w:kern w:val="0"/>
          <w:sz w:val="28"/>
          <w:szCs w:val="20"/>
        </w:rPr>
        <w:t>科</w:t>
      </w:r>
      <w:r>
        <w:rPr>
          <w:rFonts w:ascii="Times New Roman" w:hAnsi="Times New Roman"/>
          <w:b/>
          <w:spacing w:val="-5"/>
          <w:kern w:val="0"/>
          <w:sz w:val="28"/>
          <w:szCs w:val="20"/>
        </w:rPr>
        <w:t xml:space="preserve"> </w:t>
      </w:r>
      <w:r>
        <w:rPr>
          <w:rFonts w:ascii="Times New Roman" w:hAnsi="Times New Roman"/>
          <w:b/>
          <w:spacing w:val="-5"/>
          <w:kern w:val="0"/>
          <w:sz w:val="28"/>
          <w:szCs w:val="20"/>
        </w:rPr>
        <w:t>技</w:t>
      </w:r>
      <w:r>
        <w:rPr>
          <w:rFonts w:ascii="Times New Roman" w:hAnsi="Times New Roman"/>
          <w:b/>
          <w:spacing w:val="-5"/>
          <w:kern w:val="0"/>
          <w:sz w:val="28"/>
          <w:szCs w:val="20"/>
        </w:rPr>
        <w:t xml:space="preserve"> </w:t>
      </w:r>
      <w:r>
        <w:rPr>
          <w:rFonts w:ascii="Times New Roman" w:hAnsi="Times New Roman"/>
          <w:b/>
          <w:spacing w:val="-5"/>
          <w:kern w:val="0"/>
          <w:sz w:val="28"/>
          <w:szCs w:val="20"/>
        </w:rPr>
        <w:t>大</w:t>
      </w:r>
      <w:r>
        <w:rPr>
          <w:rFonts w:ascii="Times New Roman" w:hAnsi="Times New Roman"/>
          <w:b/>
          <w:spacing w:val="-5"/>
          <w:kern w:val="0"/>
          <w:sz w:val="28"/>
          <w:szCs w:val="20"/>
        </w:rPr>
        <w:t xml:space="preserve"> </w:t>
      </w:r>
      <w:r>
        <w:rPr>
          <w:rFonts w:ascii="Times New Roman" w:hAnsi="Times New Roman"/>
          <w:b/>
          <w:spacing w:val="-5"/>
          <w:kern w:val="0"/>
          <w:sz w:val="28"/>
          <w:szCs w:val="20"/>
        </w:rPr>
        <w:t>学</w:t>
      </w:r>
    </w:p>
    <w:p w14:paraId="112241FA" w14:textId="77777777" w:rsidR="00FB7CB5" w:rsidRDefault="00FB7CB5">
      <w:pPr>
        <w:pStyle w:val="ua"/>
        <w:spacing w:before="31" w:after="31"/>
        <w:ind w:firstLine="480"/>
        <w:jc w:val="center"/>
      </w:pPr>
    </w:p>
    <w:p w14:paraId="6A49BDA1" w14:textId="77777777" w:rsidR="00FB7CB5" w:rsidRDefault="00374AE7">
      <w:pPr>
        <w:rPr>
          <w:rFonts w:ascii="Times New Roman" w:hAnsi="Times New Roman"/>
        </w:rPr>
      </w:pPr>
      <w:r>
        <w:rPr>
          <w:rFonts w:ascii="Times New Roman" w:hAnsi="Times New Roman"/>
        </w:rPr>
        <w:br w:type="page"/>
      </w:r>
    </w:p>
    <w:p w14:paraId="29FCB0F7" w14:textId="77777777" w:rsidR="00FB7CB5" w:rsidRDefault="00FB7CB5">
      <w:pPr>
        <w:pStyle w:val="1"/>
        <w:numPr>
          <w:ilvl w:val="0"/>
          <w:numId w:val="0"/>
        </w:numPr>
        <w:spacing w:before="480" w:after="360" w:line="240" w:lineRule="auto"/>
        <w:jc w:val="both"/>
        <w:rPr>
          <w:sz w:val="36"/>
          <w:szCs w:val="36"/>
        </w:rPr>
        <w:sectPr w:rsidR="00FB7CB5" w:rsidSect="009514ED">
          <w:headerReference w:type="even" r:id="rId14"/>
          <w:headerReference w:type="default" r:id="rId15"/>
          <w:footerReference w:type="even" r:id="rId16"/>
          <w:footerReference w:type="default" r:id="rId17"/>
          <w:type w:val="continuous"/>
          <w:pgSz w:w="11906" w:h="16838"/>
          <w:pgMar w:top="1701" w:right="1701" w:bottom="1134" w:left="1701" w:header="851" w:footer="850" w:gutter="567"/>
          <w:pgNumType w:fmt="upperRoman" w:start="1"/>
          <w:cols w:space="0"/>
          <w:docGrid w:type="lines" w:linePitch="312"/>
        </w:sectPr>
      </w:pPr>
    </w:p>
    <w:p w14:paraId="5E1DC7A6" w14:textId="77777777" w:rsidR="00FB7CB5" w:rsidRDefault="00374AE7">
      <w:pPr>
        <w:pStyle w:val="u5"/>
        <w:rPr>
          <w:szCs w:val="36"/>
        </w:rPr>
      </w:pPr>
      <w:bookmarkStart w:id="3" w:name="_Toc137114687"/>
      <w:bookmarkStart w:id="4" w:name="_Toc137114640"/>
      <w:bookmarkStart w:id="5" w:name="_Toc239617377"/>
      <w:r>
        <w:lastRenderedPageBreak/>
        <w:t>摘</w:t>
      </w:r>
      <w:r>
        <w:t xml:space="preserve">  </w:t>
      </w:r>
      <w:r>
        <w:t>要</w:t>
      </w:r>
      <w:bookmarkEnd w:id="3"/>
      <w:bookmarkEnd w:id="4"/>
      <w:bookmarkEnd w:id="5"/>
    </w:p>
    <w:p w14:paraId="378115EE" w14:textId="77777777" w:rsidR="00FB7CB5" w:rsidRDefault="00374AE7">
      <w:pPr>
        <w:pStyle w:val="ua"/>
        <w:spacing w:before="31" w:after="31"/>
        <w:ind w:firstLine="480"/>
      </w:pPr>
      <w:r>
        <w:t>大语言模型已从代码补全扩展到需求分析、设计、计划、测试和实现等软件工程活动，但在持续演化的复杂项目中，</w:t>
      </w:r>
      <w:r>
        <w:t xml:space="preserve">AI </w:t>
      </w:r>
      <w:r>
        <w:t>编程智能体仍面临项目知识分散、业务语义与代码结构脱节以及上下文重复获取等问题。为此，本文提出面向</w:t>
      </w:r>
      <w:r>
        <w:t xml:space="preserve"> AI </w:t>
      </w:r>
      <w:r>
        <w:t>辅助开发的图谱驱动上下文工程方法。该方法以规格驱动开发流程为基础，利用三段式契约和状态留痕约束各阶段的输入、处理与输出；以</w:t>
      </w:r>
      <w:r>
        <w:t xml:space="preserve"> Spec </w:t>
      </w:r>
      <w:r>
        <w:t>为知识演化单元、</w:t>
      </w:r>
      <w:r>
        <w:t xml:space="preserve">Capability </w:t>
      </w:r>
      <w:r>
        <w:t>为业务语义锚点，构建</w:t>
      </w:r>
      <w:r>
        <w:t xml:space="preserve"> C-L1-L2-L3 </w:t>
      </w:r>
      <w:r>
        <w:t>能力</w:t>
      </w:r>
      <w:r>
        <w:t>—</w:t>
      </w:r>
      <w:r>
        <w:t>代码双层知识模型，并通过</w:t>
      </w:r>
      <w:r>
        <w:t xml:space="preserve"> business_map </w:t>
      </w:r>
      <w:r>
        <w:t>关联业务能力与模块、文件和函数；在任务执行时采用锚点选择、加权双向</w:t>
      </w:r>
      <w:r>
        <w:t xml:space="preserve"> BFS</w:t>
      </w:r>
      <w:r>
        <w:t>、代码骨架抽取和</w:t>
      </w:r>
      <w:r>
        <w:t xml:space="preserve"> Token </w:t>
      </w:r>
      <w:r>
        <w:t>预算控制生成结构化上下文，并在需求变更后增量更新项目知识。本文实现</w:t>
      </w:r>
      <w:r>
        <w:t xml:space="preserve"> wpw </w:t>
      </w:r>
      <w:r>
        <w:t>工具，并以美食推荐系统为载体，从开发成本、检索定位、回答质量和上下文效率等方面开展验证。实验结果表明，在本文项目和实验条件范围内，图谱增强检索能够改善相关代码的定位效果，结构化上下文生成能够减少冗余输入，二者共同降低了</w:t>
      </w:r>
      <w:r>
        <w:t xml:space="preserve"> AI </w:t>
      </w:r>
      <w:r>
        <w:t>辅助开发中的模型资源消耗。</w:t>
      </w:r>
    </w:p>
    <w:p w14:paraId="6E331124" w14:textId="77777777" w:rsidR="00FB7CB5" w:rsidRDefault="00374AE7">
      <w:pPr>
        <w:pStyle w:val="a6"/>
        <w:spacing w:after="0" w:line="312" w:lineRule="auto"/>
        <w:jc w:val="left"/>
        <w:rPr>
          <w:rStyle w:val="uChar1"/>
        </w:rPr>
      </w:pPr>
      <w:r>
        <w:rPr>
          <w:rFonts w:ascii="Times New Roman" w:hAnsi="Times New Roman"/>
          <w:b/>
          <w:sz w:val="24"/>
        </w:rPr>
        <w:t>关键词：</w:t>
      </w:r>
      <w:r>
        <w:rPr>
          <w:rFonts w:ascii="Times New Roman" w:hAnsi="Times New Roman"/>
          <w:sz w:val="24"/>
        </w:rPr>
        <w:t>大语言模型；上下文工程；</w:t>
      </w:r>
      <w:r>
        <w:rPr>
          <w:rFonts w:ascii="Times New Roman" w:hAnsi="Times New Roman"/>
          <w:sz w:val="24"/>
        </w:rPr>
        <w:t>AI</w:t>
      </w:r>
      <w:r>
        <w:rPr>
          <w:rFonts w:ascii="Times New Roman" w:hAnsi="Times New Roman"/>
          <w:sz w:val="24"/>
        </w:rPr>
        <w:t>辅助软件开发；代码知识图谱；美食推荐系统</w:t>
      </w:r>
    </w:p>
    <w:p w14:paraId="38258F6F" w14:textId="77777777" w:rsidR="00FB7CB5" w:rsidRDefault="00FB7CB5">
      <w:pPr>
        <w:spacing w:before="480" w:after="360"/>
        <w:rPr>
          <w:rFonts w:ascii="Times New Roman" w:hAnsi="Times New Roman"/>
          <w:sz w:val="36"/>
          <w:szCs w:val="36"/>
        </w:rPr>
      </w:pPr>
    </w:p>
    <w:p w14:paraId="13FC6AD2" w14:textId="77777777" w:rsidR="00FB7CB5" w:rsidRDefault="00FB7CB5">
      <w:pPr>
        <w:spacing w:before="480" w:after="360"/>
        <w:rPr>
          <w:rFonts w:ascii="Times New Roman" w:hAnsi="Times New Roman"/>
          <w:sz w:val="36"/>
          <w:szCs w:val="36"/>
        </w:rPr>
      </w:pPr>
    </w:p>
    <w:p w14:paraId="559AB76E" w14:textId="77777777" w:rsidR="00FB7CB5" w:rsidRDefault="00FB7CB5">
      <w:pPr>
        <w:spacing w:before="480" w:after="360"/>
        <w:rPr>
          <w:rFonts w:ascii="Times New Roman" w:hAnsi="Times New Roman"/>
          <w:sz w:val="36"/>
          <w:szCs w:val="36"/>
        </w:rPr>
      </w:pPr>
    </w:p>
    <w:p w14:paraId="2B7BD932" w14:textId="77777777" w:rsidR="00FB7CB5" w:rsidRDefault="00FB7CB5">
      <w:pPr>
        <w:spacing w:before="480" w:after="360"/>
        <w:rPr>
          <w:rFonts w:ascii="Times New Roman" w:hAnsi="Times New Roman"/>
          <w:sz w:val="36"/>
          <w:szCs w:val="36"/>
        </w:rPr>
      </w:pPr>
    </w:p>
    <w:p w14:paraId="49480BA9" w14:textId="77777777" w:rsidR="00FB7CB5" w:rsidRDefault="00FB7CB5"/>
    <w:p w14:paraId="07884C50" w14:textId="77777777" w:rsidR="003A0045" w:rsidRDefault="003A0045">
      <w:pPr>
        <w:pStyle w:val="u8"/>
      </w:pPr>
      <w:bookmarkStart w:id="6" w:name="_Toc137114688"/>
      <w:bookmarkStart w:id="7" w:name="_Toc137114641"/>
    </w:p>
    <w:p w14:paraId="5A64C6CC" w14:textId="77777777" w:rsidR="003A0045" w:rsidRDefault="003A0045">
      <w:pPr>
        <w:pStyle w:val="u8"/>
      </w:pPr>
    </w:p>
    <w:p w14:paraId="05D5E910" w14:textId="77777777" w:rsidR="003A0045" w:rsidRDefault="003A0045">
      <w:pPr>
        <w:pStyle w:val="u8"/>
      </w:pPr>
    </w:p>
    <w:p w14:paraId="6BF42A95" w14:textId="672B5E84" w:rsidR="00FB7CB5" w:rsidRDefault="00374AE7">
      <w:pPr>
        <w:pStyle w:val="u8"/>
        <w:rPr>
          <w:bCs/>
          <w:szCs w:val="32"/>
        </w:rPr>
      </w:pPr>
      <w:r>
        <w:lastRenderedPageBreak/>
        <w:t>Design and Implementation of a Large Language Model-Based Food Recommendation System ——A Context Engineering Approach for AI-Assisted Software Development</w:t>
      </w:r>
    </w:p>
    <w:p w14:paraId="11128E51" w14:textId="77777777" w:rsidR="00FB7CB5" w:rsidRDefault="00374AE7">
      <w:pPr>
        <w:pStyle w:val="u5"/>
      </w:pPr>
      <w:bookmarkStart w:id="8" w:name="_Toc239617378"/>
      <w:bookmarkEnd w:id="6"/>
      <w:bookmarkEnd w:id="7"/>
      <w:r>
        <w:t>ABSTRACT</w:t>
      </w:r>
      <w:bookmarkEnd w:id="8"/>
    </w:p>
    <w:p w14:paraId="0FEA7A64" w14:textId="77777777" w:rsidR="00FB7CB5" w:rsidRDefault="00374AE7">
      <w:pPr>
        <w:pStyle w:val="ua"/>
        <w:spacing w:before="31" w:after="31"/>
        <w:ind w:firstLine="480"/>
        <w:rPr>
          <w:b/>
        </w:rPr>
      </w:pPr>
      <w:r>
        <w:t>Large language models have extended AI-assisted software development beyond code completion to requirements analysis, design, planning, testing, and implementation. In structurally complex and continuously evolving projects, however, AI coding agents still face fragmented project knowledge, weak links between business semantics and code structure, and repeated context acquisition. This thesis proposes a graph-driven context engineering method for AI-assisted software development. Built on a specification-driven development workflow, the method uses three-part contracts and state traces to constrain the inputs, processing, and outputs of each stage. It treats a Spec as the unit of knowledge evolution and a Capability as the semantic anchor between business intent and implementation, forming a C-L1-L2-L3 capability-code knowledge model in which business_map edges connect capabilities to modules, files, and functions. During task execution, anchor selection, confidence-weighted bidirectional breadth-first search, code-skeleton extraction, and token-budget control produce structured task context; after a requirement change, the project knowledge is updated incrementally. The method is implemented in the wpw tool and evaluated using a large language model-based food recommendation system in terms of development cost, code retrieval, answer quality, and context efficiency. The results indicate that, within the project and experimental conditions examined here, graph-enhanced retrieval improves the localization of relevant code, while structured context generation removes redundant input; together, these mechanisms reduce the model resources required for AI-assisted software development.</w:t>
      </w:r>
    </w:p>
    <w:p w14:paraId="31661450" w14:textId="77777777" w:rsidR="00FB7CB5" w:rsidRDefault="00374AE7">
      <w:pPr>
        <w:pStyle w:val="a7"/>
        <w:spacing w:line="312" w:lineRule="auto"/>
        <w:jc w:val="left"/>
        <w:rPr>
          <w:rStyle w:val="uChar1"/>
          <w:rFonts w:ascii="Times New Roman" w:hAnsi="Times New Roman" w:cs="Times New Roman"/>
        </w:rPr>
      </w:pPr>
      <w:r>
        <w:rPr>
          <w:rFonts w:ascii="Times New Roman" w:hAnsi="Times New Roman"/>
          <w:b/>
          <w:sz w:val="24"/>
        </w:rPr>
        <w:t xml:space="preserve">Key Words: </w:t>
      </w:r>
      <w:r>
        <w:rPr>
          <w:rFonts w:ascii="Times New Roman" w:hAnsi="Times New Roman"/>
          <w:sz w:val="24"/>
        </w:rPr>
        <w:t>Large Language Models; Context Engineering; AI-Assisted Software Development; Code Knowledge Graph; Food Recommendation System</w:t>
      </w:r>
    </w:p>
    <w:p w14:paraId="34260D91" w14:textId="77777777" w:rsidR="00FB7CB5" w:rsidRDefault="00FB7CB5">
      <w:pPr>
        <w:rPr>
          <w:rFonts w:ascii="Times New Roman" w:hAnsi="Times New Roman"/>
          <w:b/>
          <w:bCs/>
          <w:sz w:val="44"/>
          <w:szCs w:val="44"/>
        </w:rPr>
        <w:sectPr w:rsidR="00FB7CB5" w:rsidSect="009514ED">
          <w:headerReference w:type="even" r:id="rId18"/>
          <w:headerReference w:type="default" r:id="rId19"/>
          <w:footerReference w:type="even" r:id="rId20"/>
          <w:footerReference w:type="default" r:id="rId21"/>
          <w:pgSz w:w="11906" w:h="16838"/>
          <w:pgMar w:top="1701" w:right="1701" w:bottom="1134" w:left="1701" w:header="851" w:footer="850" w:gutter="567"/>
          <w:pgNumType w:fmt="upperRoman" w:start="1"/>
          <w:cols w:space="0"/>
          <w:docGrid w:type="lines" w:linePitch="312"/>
        </w:sectPr>
      </w:pPr>
    </w:p>
    <w:p w14:paraId="32E3389C" w14:textId="77777777" w:rsidR="00FB7CB5" w:rsidRDefault="00FB7CB5" w:rsidP="00365EB9">
      <w:pPr>
        <w:pStyle w:val="ua"/>
        <w:spacing w:before="31" w:after="31"/>
        <w:ind w:firstLineChars="0" w:firstLine="0"/>
        <w:rPr>
          <w:b/>
          <w:bCs/>
          <w:szCs w:val="32"/>
        </w:rPr>
        <w:sectPr w:rsidR="00FB7CB5" w:rsidSect="009514ED">
          <w:headerReference w:type="even" r:id="rId22"/>
          <w:headerReference w:type="default" r:id="rId23"/>
          <w:pgSz w:w="11906" w:h="16838"/>
          <w:pgMar w:top="1701" w:right="1701" w:bottom="1134" w:left="1701" w:header="851" w:footer="850" w:gutter="567"/>
          <w:pgNumType w:fmt="upperRoman"/>
          <w:cols w:space="0"/>
          <w:docGrid w:type="lines" w:linePitch="312"/>
        </w:sectPr>
      </w:pPr>
      <w:bookmarkStart w:id="9" w:name="_Toc137114642"/>
      <w:bookmarkStart w:id="10" w:name="_Toc137114689"/>
      <w:bookmarkEnd w:id="9"/>
      <w:bookmarkEnd w:id="10"/>
    </w:p>
    <w:p w14:paraId="51FF96B5" w14:textId="77777777" w:rsidR="00FB7CB5" w:rsidRDefault="00374AE7">
      <w:pPr>
        <w:spacing w:before="340" w:after="330" w:line="578" w:lineRule="auto"/>
        <w:jc w:val="center"/>
        <w:rPr>
          <w:rFonts w:ascii="Times New Roman" w:eastAsia="黑体" w:hAnsi="Times New Roman"/>
          <w:b/>
          <w:bCs/>
          <w:sz w:val="32"/>
          <w:szCs w:val="32"/>
        </w:rPr>
      </w:pPr>
      <w:r>
        <w:rPr>
          <w:rFonts w:ascii="Times New Roman" w:eastAsia="黑体" w:hAnsi="Times New Roman"/>
          <w:b/>
          <w:bCs/>
          <w:sz w:val="30"/>
          <w:szCs w:val="30"/>
        </w:rPr>
        <w:lastRenderedPageBreak/>
        <w:t>目</w:t>
      </w:r>
      <w:r>
        <w:rPr>
          <w:rFonts w:ascii="Times New Roman" w:eastAsia="黑体" w:hAnsi="Times New Roman"/>
          <w:b/>
          <w:bCs/>
          <w:sz w:val="30"/>
          <w:szCs w:val="30"/>
        </w:rPr>
        <w:t xml:space="preserve">  </w:t>
      </w:r>
      <w:r>
        <w:rPr>
          <w:rFonts w:ascii="Times New Roman" w:eastAsia="黑体" w:hAnsi="Times New Roman"/>
          <w:b/>
          <w:bCs/>
          <w:sz w:val="30"/>
          <w:szCs w:val="30"/>
        </w:rPr>
        <w:t>录</w:t>
      </w:r>
      <w:bookmarkStart w:id="11" w:name="_Toc10829676"/>
      <w:bookmarkStart w:id="12" w:name="_Toc10829411"/>
    </w:p>
    <w:p w14:paraId="4A62D107" w14:textId="484538BD" w:rsidR="004235A0" w:rsidRDefault="00374AE7">
      <w:pPr>
        <w:pStyle w:val="TOC1"/>
        <w:rPr>
          <w:rFonts w:asciiTheme="minorHAnsi" w:eastAsiaTheme="minorEastAsia" w:hAnsiTheme="minorHAnsi" w:cstheme="minorBidi" w:hint="eastAsia"/>
          <w:bCs w:val="0"/>
          <w:caps w:val="0"/>
          <w:noProof/>
          <w:sz w:val="2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39617377" w:history="1">
        <w:r w:rsidR="004235A0" w:rsidRPr="00232259">
          <w:rPr>
            <w:rStyle w:val="af2"/>
            <w:noProof/>
          </w:rPr>
          <w:t>摘</w:t>
        </w:r>
        <w:r w:rsidR="004235A0" w:rsidRPr="00232259">
          <w:rPr>
            <w:rStyle w:val="af2"/>
            <w:noProof/>
          </w:rPr>
          <w:t xml:space="preserve">  </w:t>
        </w:r>
        <w:r w:rsidR="004235A0" w:rsidRPr="00232259">
          <w:rPr>
            <w:rStyle w:val="af2"/>
            <w:noProof/>
          </w:rPr>
          <w:t>要</w:t>
        </w:r>
        <w:r w:rsidR="004235A0">
          <w:rPr>
            <w:rFonts w:hint="eastAsia"/>
            <w:noProof/>
            <w:webHidden/>
          </w:rPr>
          <w:tab/>
        </w:r>
        <w:r w:rsidR="004235A0">
          <w:rPr>
            <w:rFonts w:hint="eastAsia"/>
            <w:noProof/>
            <w:webHidden/>
          </w:rPr>
          <w:fldChar w:fldCharType="begin"/>
        </w:r>
        <w:r w:rsidR="004235A0">
          <w:rPr>
            <w:rFonts w:hint="eastAsia"/>
            <w:noProof/>
            <w:webHidden/>
          </w:rPr>
          <w:instrText xml:space="preserve"> </w:instrText>
        </w:r>
        <w:r w:rsidR="004235A0">
          <w:rPr>
            <w:noProof/>
            <w:webHidden/>
          </w:rPr>
          <w:instrText>PAGEREF _Toc239617377 \h</w:instrText>
        </w:r>
        <w:r w:rsidR="004235A0">
          <w:rPr>
            <w:rFonts w:hint="eastAsia"/>
            <w:noProof/>
            <w:webHidden/>
          </w:rPr>
          <w:instrText xml:space="preserve"> </w:instrText>
        </w:r>
        <w:r w:rsidR="004235A0">
          <w:rPr>
            <w:rFonts w:hint="eastAsia"/>
            <w:noProof/>
            <w:webHidden/>
          </w:rPr>
        </w:r>
        <w:r w:rsidR="004235A0">
          <w:rPr>
            <w:rFonts w:hint="eastAsia"/>
            <w:noProof/>
            <w:webHidden/>
          </w:rPr>
          <w:fldChar w:fldCharType="separate"/>
        </w:r>
        <w:r w:rsidR="004235A0">
          <w:rPr>
            <w:noProof/>
            <w:webHidden/>
          </w:rPr>
          <w:t>I</w:t>
        </w:r>
        <w:r w:rsidR="004235A0">
          <w:rPr>
            <w:rFonts w:hint="eastAsia"/>
            <w:noProof/>
            <w:webHidden/>
          </w:rPr>
          <w:fldChar w:fldCharType="end"/>
        </w:r>
      </w:hyperlink>
    </w:p>
    <w:p w14:paraId="4BF9CE23" w14:textId="341D6D64" w:rsidR="004235A0" w:rsidRDefault="004235A0">
      <w:pPr>
        <w:pStyle w:val="TOC1"/>
        <w:rPr>
          <w:rFonts w:asciiTheme="minorHAnsi" w:eastAsiaTheme="minorEastAsia" w:hAnsiTheme="minorHAnsi" w:cstheme="minorBidi" w:hint="eastAsia"/>
          <w:bCs w:val="0"/>
          <w:caps w:val="0"/>
          <w:noProof/>
          <w:sz w:val="22"/>
          <w:szCs w:val="24"/>
          <w14:ligatures w14:val="standardContextual"/>
        </w:rPr>
      </w:pPr>
      <w:hyperlink w:anchor="_Toc239617378" w:history="1">
        <w:r w:rsidRPr="00232259">
          <w:rPr>
            <w:rStyle w:val="af2"/>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4965F153" w14:textId="0D28BA90" w:rsidR="004235A0" w:rsidRDefault="004235A0">
      <w:pPr>
        <w:pStyle w:val="TOC1"/>
        <w:rPr>
          <w:rFonts w:asciiTheme="minorHAnsi" w:eastAsiaTheme="minorEastAsia" w:hAnsiTheme="minorHAnsi" w:cstheme="minorBidi" w:hint="eastAsia"/>
          <w:bCs w:val="0"/>
          <w:caps w:val="0"/>
          <w:noProof/>
          <w:sz w:val="22"/>
          <w:szCs w:val="24"/>
          <w14:ligatures w14:val="standardContextual"/>
        </w:rPr>
      </w:pPr>
      <w:hyperlink w:anchor="_Toc239617379" w:history="1">
        <w:r w:rsidRPr="00232259">
          <w:rPr>
            <w:rStyle w:val="af2"/>
            <w:rFonts w:cs="宋体"/>
            <w:noProof/>
          </w:rPr>
          <w:t>1</w:t>
        </w:r>
        <w:r w:rsidRPr="00232259">
          <w:rPr>
            <w:rStyle w:val="af2"/>
            <w:noProof/>
          </w:rPr>
          <w:t xml:space="preserve"> </w:t>
        </w:r>
        <w:r w:rsidRPr="00232259">
          <w:rPr>
            <w:rStyle w:val="af2"/>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6E7EA78" w14:textId="3C85A8C0"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380" w:history="1">
        <w:r w:rsidRPr="00232259">
          <w:rPr>
            <w:rStyle w:val="af2"/>
            <w:rFonts w:cs="宋体"/>
            <w:noProof/>
          </w:rPr>
          <w:t>1.1</w:t>
        </w:r>
        <w:r w:rsidRPr="00232259">
          <w:rPr>
            <w:rStyle w:val="af2"/>
            <w:noProof/>
          </w:rPr>
          <w:t xml:space="preserve"> </w:t>
        </w:r>
        <w:r w:rsidRPr="00232259">
          <w:rPr>
            <w:rStyle w:val="af2"/>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A1AFE51" w14:textId="2EE6B3C6"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381" w:history="1">
        <w:r w:rsidRPr="00232259">
          <w:rPr>
            <w:rStyle w:val="af2"/>
            <w:rFonts w:cs="宋体"/>
            <w:noProof/>
          </w:rPr>
          <w:t>1.1.1</w:t>
        </w:r>
        <w:r w:rsidRPr="00232259">
          <w:rPr>
            <w:rStyle w:val="af2"/>
            <w:noProof/>
          </w:rPr>
          <w:t xml:space="preserve"> </w:t>
        </w:r>
        <w:r w:rsidRPr="00232259">
          <w:rPr>
            <w:rStyle w:val="af2"/>
            <w:noProof/>
          </w:rPr>
          <w:t>大模型驱动的软件开发模式变化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89B6BE1" w14:textId="78965669"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382" w:history="1">
        <w:r w:rsidRPr="00232259">
          <w:rPr>
            <w:rStyle w:val="af2"/>
            <w:rFonts w:cs="宋体"/>
            <w:noProof/>
          </w:rPr>
          <w:t>1.1.2</w:t>
        </w:r>
        <w:r w:rsidRPr="00232259">
          <w:rPr>
            <w:rStyle w:val="af2"/>
            <w:noProof/>
          </w:rPr>
          <w:t xml:space="preserve"> AI </w:t>
        </w:r>
        <w:r w:rsidRPr="00232259">
          <w:rPr>
            <w:rStyle w:val="af2"/>
            <w:noProof/>
          </w:rPr>
          <w:t>编程智能体的长期项目知识问题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D865347" w14:textId="0F2AAC60"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383" w:history="1">
        <w:r w:rsidRPr="00232259">
          <w:rPr>
            <w:rStyle w:val="af2"/>
            <w:rFonts w:cs="宋体"/>
            <w:noProof/>
          </w:rPr>
          <w:t>1.1.3</w:t>
        </w:r>
        <w:r w:rsidRPr="00232259">
          <w:rPr>
            <w:rStyle w:val="af2"/>
            <w:noProof/>
          </w:rPr>
          <w:t xml:space="preserve"> </w:t>
        </w:r>
        <w:r w:rsidRPr="00232259">
          <w:rPr>
            <w:rStyle w:val="af2"/>
            <w:noProof/>
          </w:rPr>
          <w:t>软件项目知识图谱与上下文构建需求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535C201" w14:textId="357346B9"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384" w:history="1">
        <w:r w:rsidRPr="00232259">
          <w:rPr>
            <w:rStyle w:val="af2"/>
            <w:rFonts w:cs="宋体"/>
            <w:noProof/>
          </w:rPr>
          <w:t>1.1.4</w:t>
        </w:r>
        <w:r w:rsidRPr="00232259">
          <w:rPr>
            <w:rStyle w:val="af2"/>
            <w:noProof/>
          </w:rPr>
          <w:t xml:space="preserve"> </w:t>
        </w:r>
        <w:r w:rsidRPr="00232259">
          <w:rPr>
            <w:rStyle w:val="af2"/>
            <w:noProof/>
          </w:rPr>
          <w:t>基于大模型的美食推荐系统作为实验载体的需求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A6079E8" w14:textId="4A4F80B9"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385" w:history="1">
        <w:r w:rsidRPr="00232259">
          <w:rPr>
            <w:rStyle w:val="af2"/>
            <w:rFonts w:cs="宋体"/>
            <w:noProof/>
          </w:rPr>
          <w:t>1.2</w:t>
        </w:r>
        <w:r w:rsidRPr="00232259">
          <w:rPr>
            <w:rStyle w:val="af2"/>
            <w:noProof/>
          </w:rPr>
          <w:t xml:space="preserve"> </w:t>
        </w:r>
        <w:r w:rsidRPr="00232259">
          <w:rPr>
            <w:rStyle w:val="af2"/>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2316F15" w14:textId="06E5D7EB"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386" w:history="1">
        <w:r w:rsidRPr="00232259">
          <w:rPr>
            <w:rStyle w:val="af2"/>
            <w:rFonts w:cs="宋体"/>
            <w:noProof/>
          </w:rPr>
          <w:t>1.2.1</w:t>
        </w:r>
        <w:r w:rsidRPr="00232259">
          <w:rPr>
            <w:rStyle w:val="af2"/>
            <w:noProof/>
          </w:rPr>
          <w:t xml:space="preserve"> </w:t>
        </w:r>
        <w:r w:rsidRPr="00232259">
          <w:rPr>
            <w:rStyle w:val="af2"/>
            <w:noProof/>
          </w:rPr>
          <w:t>理论意义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D7F3C24" w14:textId="199F3D3C"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387" w:history="1">
        <w:r w:rsidRPr="00232259">
          <w:rPr>
            <w:rStyle w:val="af2"/>
            <w:rFonts w:cs="宋体"/>
            <w:noProof/>
          </w:rPr>
          <w:t>1.2.2</w:t>
        </w:r>
        <w:r w:rsidRPr="00232259">
          <w:rPr>
            <w:rStyle w:val="af2"/>
            <w:noProof/>
          </w:rPr>
          <w:t xml:space="preserve"> </w:t>
        </w:r>
        <w:r w:rsidRPr="00232259">
          <w:rPr>
            <w:rStyle w:val="af2"/>
            <w:noProof/>
          </w:rPr>
          <w:t>实践意义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532FDCF" w14:textId="5B823EC6"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388" w:history="1">
        <w:r w:rsidRPr="00232259">
          <w:rPr>
            <w:rStyle w:val="af2"/>
            <w:rFonts w:cs="宋体"/>
            <w:noProof/>
          </w:rPr>
          <w:t>1.3</w:t>
        </w:r>
        <w:r w:rsidRPr="00232259">
          <w:rPr>
            <w:rStyle w:val="af2"/>
            <w:noProof/>
          </w:rPr>
          <w:t xml:space="preserve"> </w:t>
        </w:r>
        <w:r w:rsidRPr="00232259">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03FA1AE" w14:textId="0CB3D29F"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389" w:history="1">
        <w:r w:rsidRPr="00232259">
          <w:rPr>
            <w:rStyle w:val="af2"/>
            <w:rFonts w:cs="宋体"/>
            <w:noProof/>
          </w:rPr>
          <w:t>1.3.1</w:t>
        </w:r>
        <w:r w:rsidRPr="00232259">
          <w:rPr>
            <w:rStyle w:val="af2"/>
            <w:noProof/>
          </w:rPr>
          <w:t xml:space="preserve"> </w:t>
        </w:r>
        <w:r w:rsidRPr="00232259">
          <w:rPr>
            <w:rStyle w:val="af2"/>
            <w:noProof/>
          </w:rPr>
          <w:t>国外研究现状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42A3B84" w14:textId="4C822420"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390" w:history="1">
        <w:r w:rsidRPr="00232259">
          <w:rPr>
            <w:rStyle w:val="af2"/>
            <w:rFonts w:cs="宋体"/>
            <w:noProof/>
          </w:rPr>
          <w:t>1.3.2</w:t>
        </w:r>
        <w:r w:rsidRPr="00232259">
          <w:rPr>
            <w:rStyle w:val="af2"/>
            <w:noProof/>
          </w:rPr>
          <w:t xml:space="preserve"> </w:t>
        </w:r>
        <w:r w:rsidRPr="00232259">
          <w:rPr>
            <w:rStyle w:val="af2"/>
            <w:noProof/>
          </w:rPr>
          <w:t>国内研究现状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33A36B5" w14:textId="1223D7C4"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391" w:history="1">
        <w:r w:rsidRPr="00232259">
          <w:rPr>
            <w:rStyle w:val="af2"/>
            <w:rFonts w:cs="宋体"/>
            <w:noProof/>
          </w:rPr>
          <w:t>1.3.3</w:t>
        </w:r>
        <w:r w:rsidRPr="00232259">
          <w:rPr>
            <w:rStyle w:val="af2"/>
            <w:noProof/>
          </w:rPr>
          <w:t xml:space="preserve"> </w:t>
        </w:r>
        <w:r w:rsidRPr="00232259">
          <w:rPr>
            <w:rStyle w:val="af2"/>
            <w:noProof/>
          </w:rPr>
          <w:t>现有研究不足归纳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B518C0E" w14:textId="5824D969"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392" w:history="1">
        <w:r w:rsidRPr="00232259">
          <w:rPr>
            <w:rStyle w:val="af2"/>
            <w:rFonts w:cs="宋体"/>
            <w:noProof/>
          </w:rPr>
          <w:t>1.4</w:t>
        </w:r>
        <w:r w:rsidRPr="00232259">
          <w:rPr>
            <w:rStyle w:val="af2"/>
            <w:noProof/>
          </w:rPr>
          <w:t xml:space="preserve"> </w:t>
        </w:r>
        <w:r w:rsidRPr="00232259">
          <w:rPr>
            <w:rStyle w:val="af2"/>
            <w:noProof/>
          </w:rPr>
          <w:t>研究目标与研究方法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276C7CF" w14:textId="06D5692F"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393" w:history="1">
        <w:r w:rsidRPr="00232259">
          <w:rPr>
            <w:rStyle w:val="af2"/>
            <w:rFonts w:cs="宋体"/>
            <w:noProof/>
          </w:rPr>
          <w:t>1.4.1</w:t>
        </w:r>
        <w:r w:rsidRPr="00232259">
          <w:rPr>
            <w:rStyle w:val="af2"/>
            <w:noProof/>
          </w:rPr>
          <w:t xml:space="preserve"> </w:t>
        </w:r>
        <w:r w:rsidRPr="00232259">
          <w:rPr>
            <w:rStyle w:val="af2"/>
            <w:noProof/>
          </w:rPr>
          <w:t>研究目标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1DC180E" w14:textId="2120BAB6"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394" w:history="1">
        <w:r w:rsidRPr="00232259">
          <w:rPr>
            <w:rStyle w:val="af2"/>
            <w:rFonts w:cs="宋体"/>
            <w:noProof/>
          </w:rPr>
          <w:t>1.4.2</w:t>
        </w:r>
        <w:r w:rsidRPr="00232259">
          <w:rPr>
            <w:rStyle w:val="af2"/>
            <w:noProof/>
          </w:rPr>
          <w:t xml:space="preserve"> </w:t>
        </w:r>
        <w:r w:rsidRPr="00232259">
          <w:rPr>
            <w:rStyle w:val="af2"/>
            <w:noProof/>
          </w:rPr>
          <w:t>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393B258" w14:textId="595E1AFE"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395" w:history="1">
        <w:r w:rsidRPr="00232259">
          <w:rPr>
            <w:rStyle w:val="af2"/>
            <w:rFonts w:cs="宋体"/>
            <w:noProof/>
          </w:rPr>
          <w:t>1.5</w:t>
        </w:r>
        <w:r w:rsidRPr="00232259">
          <w:rPr>
            <w:rStyle w:val="af2"/>
            <w:noProof/>
          </w:rPr>
          <w:t xml:space="preserve"> </w:t>
        </w:r>
        <w:r w:rsidRPr="00232259">
          <w:rPr>
            <w:rStyle w:val="af2"/>
            <w:noProof/>
          </w:rPr>
          <w:t>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42DAAF7" w14:textId="18A7F072"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396" w:history="1">
        <w:r w:rsidRPr="00232259">
          <w:rPr>
            <w:rStyle w:val="af2"/>
            <w:rFonts w:cs="宋体"/>
            <w:noProof/>
          </w:rPr>
          <w:t>1.5.1</w:t>
        </w:r>
        <w:r w:rsidRPr="00232259">
          <w:rPr>
            <w:rStyle w:val="af2"/>
            <w:noProof/>
          </w:rPr>
          <w:t xml:space="preserve"> </w:t>
        </w:r>
        <w:r w:rsidRPr="00232259">
          <w:rPr>
            <w:rStyle w:val="af2"/>
            <w:noProof/>
          </w:rPr>
          <w:t>面向长期软件演化的</w:t>
        </w:r>
        <w:r w:rsidRPr="00232259">
          <w:rPr>
            <w:rStyle w:val="af2"/>
            <w:noProof/>
          </w:rPr>
          <w:t xml:space="preserve"> Spec </w:t>
        </w:r>
        <w:r w:rsidRPr="00232259">
          <w:rPr>
            <w:rStyle w:val="af2"/>
            <w:noProof/>
          </w:rPr>
          <w:t>驱动能力</w:t>
        </w:r>
        <w:r w:rsidRPr="00232259">
          <w:rPr>
            <w:rStyle w:val="af2"/>
            <w:noProof/>
          </w:rPr>
          <w:t>-</w:t>
        </w:r>
        <w:r w:rsidRPr="00232259">
          <w:rPr>
            <w:rStyle w:val="af2"/>
            <w:noProof/>
          </w:rPr>
          <w:t>代码双层知识组织模型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704AD22" w14:textId="4C4E2B60"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397" w:history="1">
        <w:r w:rsidRPr="00232259">
          <w:rPr>
            <w:rStyle w:val="af2"/>
            <w:rFonts w:cs="宋体"/>
            <w:noProof/>
          </w:rPr>
          <w:t>1.5.2</w:t>
        </w:r>
        <w:r w:rsidRPr="00232259">
          <w:rPr>
            <w:rStyle w:val="af2"/>
            <w:noProof/>
          </w:rPr>
          <w:t xml:space="preserve"> </w:t>
        </w:r>
        <w:r w:rsidRPr="00232259">
          <w:rPr>
            <w:rStyle w:val="af2"/>
            <w:noProof/>
          </w:rPr>
          <w:t>图谱驱动的任务上下文生成方法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972BE4E" w14:textId="3216D889"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398" w:history="1">
        <w:r w:rsidRPr="00232259">
          <w:rPr>
            <w:rStyle w:val="af2"/>
            <w:rFonts w:cs="宋体"/>
            <w:noProof/>
          </w:rPr>
          <w:t>1.5.3</w:t>
        </w:r>
        <w:r w:rsidRPr="00232259">
          <w:rPr>
            <w:rStyle w:val="af2"/>
            <w:noProof/>
          </w:rPr>
          <w:t xml:space="preserve"> Spec </w:t>
        </w:r>
        <w:r w:rsidRPr="00232259">
          <w:rPr>
            <w:rStyle w:val="af2"/>
            <w:noProof/>
          </w:rPr>
          <w:t>增量知识演化机制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1FB7EB7" w14:textId="40E1AC13"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399" w:history="1">
        <w:r w:rsidRPr="00232259">
          <w:rPr>
            <w:rStyle w:val="af2"/>
            <w:rFonts w:cs="宋体"/>
            <w:noProof/>
          </w:rPr>
          <w:t>1.5.4</w:t>
        </w:r>
        <w:r w:rsidRPr="00232259">
          <w:rPr>
            <w:rStyle w:val="af2"/>
            <w:noProof/>
          </w:rPr>
          <w:t xml:space="preserve"> wpw </w:t>
        </w:r>
        <w:r w:rsidRPr="00232259">
          <w:rPr>
            <w:rStyle w:val="af2"/>
            <w:noProof/>
          </w:rPr>
          <w:t>系统实现与基于大模型的美食推荐系统的方法验证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_Toc239617399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8391E28" w14:textId="228F6210" w:rsidR="004235A0" w:rsidRDefault="004235A0">
      <w:pPr>
        <w:pStyle w:val="TOC1"/>
        <w:rPr>
          <w:rFonts w:asciiTheme="minorHAnsi" w:eastAsiaTheme="minorEastAsia" w:hAnsiTheme="minorHAnsi" w:cstheme="minorBidi" w:hint="eastAsia"/>
          <w:bCs w:val="0"/>
          <w:caps w:val="0"/>
          <w:noProof/>
          <w:sz w:val="22"/>
          <w:szCs w:val="24"/>
          <w14:ligatures w14:val="standardContextual"/>
        </w:rPr>
      </w:pPr>
      <w:hyperlink w:anchor="_Toc239617400" w:history="1">
        <w:r w:rsidRPr="00232259">
          <w:rPr>
            <w:rStyle w:val="af2"/>
            <w:rFonts w:cs="宋体"/>
            <w:noProof/>
          </w:rPr>
          <w:t>2</w:t>
        </w:r>
        <w:r w:rsidRPr="00232259">
          <w:rPr>
            <w:rStyle w:val="af2"/>
            <w:noProof/>
          </w:rPr>
          <w:t xml:space="preserve"> </w:t>
        </w:r>
        <w:r w:rsidRPr="00232259">
          <w:rPr>
            <w:rStyle w:val="af2"/>
            <w:noProof/>
          </w:rPr>
          <w:t>相关技术与理论基础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24698AF" w14:textId="4D42C0FF"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01" w:history="1">
        <w:r w:rsidRPr="00232259">
          <w:rPr>
            <w:rStyle w:val="af2"/>
            <w:rFonts w:cs="宋体"/>
            <w:noProof/>
          </w:rPr>
          <w:t>2.1</w:t>
        </w:r>
        <w:r w:rsidRPr="00232259">
          <w:rPr>
            <w:rStyle w:val="af2"/>
            <w:noProof/>
          </w:rPr>
          <w:t xml:space="preserve"> </w:t>
        </w:r>
        <w:r w:rsidRPr="00232259">
          <w:rPr>
            <w:rStyle w:val="af2"/>
            <w:noProof/>
          </w:rPr>
          <w:t>大语言模型与</w:t>
        </w:r>
        <w:r w:rsidRPr="00232259">
          <w:rPr>
            <w:rStyle w:val="af2"/>
            <w:noProof/>
          </w:rPr>
          <w:t xml:space="preserve"> AI </w:t>
        </w:r>
        <w:r w:rsidRPr="00232259">
          <w:rPr>
            <w:rStyle w:val="af2"/>
            <w:noProof/>
          </w:rPr>
          <w:t>编程智能体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95C353C" w14:textId="440C14C8"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02" w:history="1">
        <w:r w:rsidRPr="00232259">
          <w:rPr>
            <w:rStyle w:val="af2"/>
            <w:rFonts w:cs="宋体"/>
            <w:noProof/>
          </w:rPr>
          <w:t>2.1.1</w:t>
        </w:r>
        <w:r w:rsidRPr="00232259">
          <w:rPr>
            <w:rStyle w:val="af2"/>
            <w:noProof/>
          </w:rPr>
          <w:t xml:space="preserve"> </w:t>
        </w:r>
        <w:r w:rsidRPr="00232259">
          <w:rPr>
            <w:rStyle w:val="af2"/>
            <w:noProof/>
          </w:rPr>
          <w:t>大语言模型的架构与能力边界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1731976" w14:textId="1B3BFF3D"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03" w:history="1">
        <w:r w:rsidRPr="00232259">
          <w:rPr>
            <w:rStyle w:val="af2"/>
            <w:rFonts w:cs="宋体"/>
            <w:noProof/>
          </w:rPr>
          <w:t>2.1.2</w:t>
        </w:r>
        <w:r w:rsidRPr="00232259">
          <w:rPr>
            <w:rStyle w:val="af2"/>
            <w:noProof/>
          </w:rPr>
          <w:t xml:space="preserve"> AI </w:t>
        </w:r>
        <w:r w:rsidRPr="00232259">
          <w:rPr>
            <w:rStyle w:val="af2"/>
            <w:noProof/>
          </w:rPr>
          <w:t>编程智能体的执行模式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7A49577" w14:textId="21AF6A9C"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04" w:history="1">
        <w:r w:rsidRPr="00232259">
          <w:rPr>
            <w:rStyle w:val="af2"/>
            <w:rFonts w:cs="宋体"/>
            <w:noProof/>
          </w:rPr>
          <w:t>2.2</w:t>
        </w:r>
        <w:r w:rsidRPr="00232259">
          <w:rPr>
            <w:rStyle w:val="af2"/>
            <w:noProof/>
          </w:rPr>
          <w:t xml:space="preserve"> </w:t>
        </w:r>
        <w:r w:rsidRPr="00232259">
          <w:rPr>
            <w:rStyle w:val="af2"/>
            <w:noProof/>
          </w:rPr>
          <w:t>面向软件工程的上下文工程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006C8A6" w14:textId="5D3BB4CD"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05" w:history="1">
        <w:r w:rsidRPr="00232259">
          <w:rPr>
            <w:rStyle w:val="af2"/>
            <w:rFonts w:cs="宋体"/>
            <w:noProof/>
          </w:rPr>
          <w:t>2.2.1</w:t>
        </w:r>
        <w:r w:rsidRPr="00232259">
          <w:rPr>
            <w:rStyle w:val="af2"/>
            <w:noProof/>
          </w:rPr>
          <w:t xml:space="preserve"> </w:t>
        </w:r>
        <w:r w:rsidRPr="00232259">
          <w:rPr>
            <w:rStyle w:val="af2"/>
            <w:noProof/>
          </w:rPr>
          <w:t>上下文窗口、位置效应与上下文预算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F4C8103" w14:textId="08038E38"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06" w:history="1">
        <w:r w:rsidRPr="00232259">
          <w:rPr>
            <w:rStyle w:val="af2"/>
            <w:rFonts w:cs="宋体"/>
            <w:noProof/>
          </w:rPr>
          <w:t>2.2.2</w:t>
        </w:r>
        <w:r w:rsidRPr="00232259">
          <w:rPr>
            <w:rStyle w:val="af2"/>
            <w:noProof/>
          </w:rPr>
          <w:t xml:space="preserve"> </w:t>
        </w:r>
        <w:r w:rsidRPr="00232259">
          <w:rPr>
            <w:rStyle w:val="af2"/>
            <w:noProof/>
          </w:rPr>
          <w:t>检索增强生成与图增强检索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4FE41D5" w14:textId="6DC97B03"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07" w:history="1">
        <w:r w:rsidRPr="00232259">
          <w:rPr>
            <w:rStyle w:val="af2"/>
            <w:rFonts w:cs="宋体"/>
            <w:noProof/>
          </w:rPr>
          <w:t>2.2.3</w:t>
        </w:r>
        <w:r w:rsidRPr="00232259">
          <w:rPr>
            <w:rStyle w:val="af2"/>
            <w:noProof/>
          </w:rPr>
          <w:t xml:space="preserve"> </w:t>
        </w:r>
        <w:r w:rsidRPr="00232259">
          <w:rPr>
            <w:rStyle w:val="af2"/>
            <w:noProof/>
          </w:rPr>
          <w:t>仓库级代码任务的上下文获取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9305808" w14:textId="25DF6B10"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08" w:history="1">
        <w:r w:rsidRPr="00232259">
          <w:rPr>
            <w:rStyle w:val="af2"/>
            <w:rFonts w:cs="宋体"/>
            <w:noProof/>
          </w:rPr>
          <w:t>2.2.4</w:t>
        </w:r>
        <w:r w:rsidRPr="00232259">
          <w:rPr>
            <w:rStyle w:val="af2"/>
            <w:noProof/>
          </w:rPr>
          <w:t xml:space="preserve"> </w:t>
        </w:r>
        <w:r w:rsidRPr="00232259">
          <w:rPr>
            <w:rStyle w:val="af2"/>
            <w:noProof/>
          </w:rPr>
          <w:t>上下文压缩与智能体记忆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EADE19A" w14:textId="35CFE5B6"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09" w:history="1">
        <w:r w:rsidRPr="00232259">
          <w:rPr>
            <w:rStyle w:val="af2"/>
            <w:rFonts w:cs="宋体"/>
            <w:noProof/>
          </w:rPr>
          <w:t>2.3</w:t>
        </w:r>
        <w:r w:rsidRPr="00232259">
          <w:rPr>
            <w:rStyle w:val="af2"/>
            <w:noProof/>
          </w:rPr>
          <w:t xml:space="preserve"> </w:t>
        </w:r>
        <w:r w:rsidRPr="00232259">
          <w:rPr>
            <w:rStyle w:val="af2"/>
            <w:noProof/>
          </w:rPr>
          <w:t>软件知识图谱与代码结构分析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FB4C1B7" w14:textId="054E714F"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10" w:history="1">
        <w:r w:rsidRPr="00232259">
          <w:rPr>
            <w:rStyle w:val="af2"/>
            <w:rFonts w:cs="宋体"/>
            <w:noProof/>
          </w:rPr>
          <w:t>2.3.1</w:t>
        </w:r>
        <w:r w:rsidRPr="00232259">
          <w:rPr>
            <w:rStyle w:val="af2"/>
            <w:noProof/>
          </w:rPr>
          <w:t xml:space="preserve"> </w:t>
        </w:r>
        <w:r w:rsidRPr="00232259">
          <w:rPr>
            <w:rStyle w:val="af2"/>
            <w:noProof/>
          </w:rPr>
          <w:t>代码结构与依赖分析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4784B31" w14:textId="79B713F1"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11" w:history="1">
        <w:r w:rsidRPr="00232259">
          <w:rPr>
            <w:rStyle w:val="af2"/>
            <w:rFonts w:cs="宋体"/>
            <w:noProof/>
          </w:rPr>
          <w:t>2.3.2</w:t>
        </w:r>
        <w:r w:rsidRPr="00232259">
          <w:rPr>
            <w:rStyle w:val="af2"/>
            <w:noProof/>
          </w:rPr>
          <w:t xml:space="preserve"> </w:t>
        </w:r>
        <w:r w:rsidRPr="00232259">
          <w:rPr>
            <w:rStyle w:val="af2"/>
            <w:noProof/>
          </w:rPr>
          <w:t>知识图谱建模与知识溯源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5E97C1B" w14:textId="29A1B97D"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12" w:history="1">
        <w:r w:rsidRPr="00232259">
          <w:rPr>
            <w:rStyle w:val="af2"/>
            <w:rFonts w:cs="宋体"/>
            <w:noProof/>
          </w:rPr>
          <w:t>2.3.3</w:t>
        </w:r>
        <w:r w:rsidRPr="00232259">
          <w:rPr>
            <w:rStyle w:val="af2"/>
            <w:noProof/>
          </w:rPr>
          <w:t xml:space="preserve"> </w:t>
        </w:r>
        <w:r w:rsidRPr="00232259">
          <w:rPr>
            <w:rStyle w:val="af2"/>
            <w:noProof/>
          </w:rPr>
          <w:t>嵌入向量与语义匹配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94AE177" w14:textId="420ECCFE"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13" w:history="1">
        <w:r w:rsidRPr="00232259">
          <w:rPr>
            <w:rStyle w:val="af2"/>
            <w:rFonts w:cs="宋体"/>
            <w:noProof/>
          </w:rPr>
          <w:t>2.3.4</w:t>
        </w:r>
        <w:r w:rsidRPr="00232259">
          <w:rPr>
            <w:rStyle w:val="af2"/>
            <w:noProof/>
          </w:rPr>
          <w:t xml:space="preserve"> </w:t>
        </w:r>
        <w:r w:rsidRPr="00232259">
          <w:rPr>
            <w:rStyle w:val="af2"/>
            <w:noProof/>
          </w:rPr>
          <w:t>图搜索与子图裁剪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8B85AE9" w14:textId="07D72B9C"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14" w:history="1">
        <w:r w:rsidRPr="00232259">
          <w:rPr>
            <w:rStyle w:val="af2"/>
            <w:rFonts w:cs="宋体"/>
            <w:noProof/>
          </w:rPr>
          <w:t>2.4</w:t>
        </w:r>
        <w:r w:rsidRPr="00232259">
          <w:rPr>
            <w:rStyle w:val="af2"/>
            <w:noProof/>
          </w:rPr>
          <w:t xml:space="preserve"> Spec </w:t>
        </w:r>
        <w:r w:rsidRPr="00232259">
          <w:rPr>
            <w:rStyle w:val="af2"/>
            <w:noProof/>
          </w:rPr>
          <w:t>驱动开发方法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3847DD4" w14:textId="6A6B03C0"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15" w:history="1">
        <w:r w:rsidRPr="00232259">
          <w:rPr>
            <w:rStyle w:val="af2"/>
            <w:rFonts w:cs="宋体"/>
            <w:noProof/>
          </w:rPr>
          <w:t>2.4.1</w:t>
        </w:r>
        <w:r w:rsidRPr="00232259">
          <w:rPr>
            <w:rStyle w:val="af2"/>
            <w:noProof/>
          </w:rPr>
          <w:t xml:space="preserve"> </w:t>
        </w:r>
        <w:r w:rsidRPr="00232259">
          <w:rPr>
            <w:rStyle w:val="af2"/>
            <w:noProof/>
          </w:rPr>
          <w:t>基本思想与实践形态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CDBF80B" w14:textId="7568B5E2"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16" w:history="1">
        <w:r w:rsidRPr="00232259">
          <w:rPr>
            <w:rStyle w:val="af2"/>
            <w:rFonts w:cs="宋体"/>
            <w:noProof/>
          </w:rPr>
          <w:t>2.4.2</w:t>
        </w:r>
        <w:r w:rsidRPr="00232259">
          <w:rPr>
            <w:rStyle w:val="af2"/>
            <w:noProof/>
          </w:rPr>
          <w:t xml:space="preserve"> </w:t>
        </w:r>
        <w:r w:rsidRPr="00232259">
          <w:rPr>
            <w:rStyle w:val="af2"/>
            <w:noProof/>
          </w:rPr>
          <w:t>代表性工具及其机制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DC7A984" w14:textId="771B4E64"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17" w:history="1">
        <w:r w:rsidRPr="00232259">
          <w:rPr>
            <w:rStyle w:val="af2"/>
            <w:rFonts w:cs="宋体"/>
            <w:noProof/>
          </w:rPr>
          <w:t>2.5</w:t>
        </w:r>
        <w:r w:rsidRPr="00232259">
          <w:rPr>
            <w:rStyle w:val="af2"/>
            <w:noProof/>
          </w:rPr>
          <w:t xml:space="preserve"> </w:t>
        </w:r>
        <w:r w:rsidRPr="00232259">
          <w:rPr>
            <w:rStyle w:val="af2"/>
            <w:noProof/>
          </w:rPr>
          <w:t>推荐系统与</w:t>
        </w:r>
        <w:r w:rsidRPr="00232259">
          <w:rPr>
            <w:rStyle w:val="af2"/>
            <w:noProof/>
          </w:rPr>
          <w:t xml:space="preserve"> Web </w:t>
        </w:r>
        <w:r w:rsidRPr="00232259">
          <w:rPr>
            <w:rStyle w:val="af2"/>
            <w:noProof/>
          </w:rPr>
          <w:t>架构背景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FBF1FE4" w14:textId="7A2D2390"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18" w:history="1">
        <w:r w:rsidRPr="00232259">
          <w:rPr>
            <w:rStyle w:val="af2"/>
            <w:rFonts w:cs="宋体"/>
            <w:noProof/>
          </w:rPr>
          <w:t>2.6</w:t>
        </w:r>
        <w:r w:rsidRPr="00232259">
          <w:rPr>
            <w:rStyle w:val="af2"/>
            <w:noProof/>
          </w:rPr>
          <w:t xml:space="preserve"> </w:t>
        </w:r>
        <w:r w:rsidRPr="00232259">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237603F" w14:textId="73BC720C" w:rsidR="004235A0" w:rsidRDefault="004235A0">
      <w:pPr>
        <w:pStyle w:val="TOC1"/>
        <w:rPr>
          <w:rFonts w:asciiTheme="minorHAnsi" w:eastAsiaTheme="minorEastAsia" w:hAnsiTheme="minorHAnsi" w:cstheme="minorBidi" w:hint="eastAsia"/>
          <w:bCs w:val="0"/>
          <w:caps w:val="0"/>
          <w:noProof/>
          <w:sz w:val="22"/>
          <w:szCs w:val="24"/>
          <w14:ligatures w14:val="standardContextual"/>
        </w:rPr>
      </w:pPr>
      <w:hyperlink w:anchor="_Toc239617419" w:history="1">
        <w:r w:rsidRPr="00232259">
          <w:rPr>
            <w:rStyle w:val="af2"/>
            <w:rFonts w:cs="宋体"/>
            <w:noProof/>
          </w:rPr>
          <w:t>3</w:t>
        </w:r>
        <w:r w:rsidRPr="00232259">
          <w:rPr>
            <w:rStyle w:val="af2"/>
            <w:noProof/>
          </w:rPr>
          <w:t xml:space="preserve"> </w:t>
        </w:r>
        <w:r w:rsidRPr="00232259">
          <w:rPr>
            <w:rStyle w:val="af2"/>
            <w:noProof/>
          </w:rPr>
          <w:t>面向</w:t>
        </w:r>
        <w:r w:rsidRPr="00232259">
          <w:rPr>
            <w:rStyle w:val="af2"/>
            <w:noProof/>
          </w:rPr>
          <w:t xml:space="preserve"> AI </w:t>
        </w:r>
        <w:r w:rsidRPr="00232259">
          <w:rPr>
            <w:rStyle w:val="af2"/>
            <w:noProof/>
          </w:rPr>
          <w:t>辅助开发的上下文工程方法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1741272" w14:textId="2A74D77A"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20" w:history="1">
        <w:r w:rsidRPr="00232259">
          <w:rPr>
            <w:rStyle w:val="af2"/>
            <w:rFonts w:cs="宋体"/>
            <w:noProof/>
          </w:rPr>
          <w:t>3.1</w:t>
        </w:r>
        <w:r w:rsidRPr="00232259">
          <w:rPr>
            <w:rStyle w:val="af2"/>
            <w:noProof/>
          </w:rPr>
          <w:t xml:space="preserve"> </w:t>
        </w:r>
        <w:r w:rsidRPr="00232259">
          <w:rPr>
            <w:rStyle w:val="af2"/>
            <w:noProof/>
          </w:rPr>
          <w:t>方法总体框架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CF49D26" w14:textId="15E33FB3"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21" w:history="1">
        <w:r w:rsidRPr="00232259">
          <w:rPr>
            <w:rStyle w:val="af2"/>
            <w:rFonts w:cs="宋体"/>
            <w:noProof/>
          </w:rPr>
          <w:t>3.1.1</w:t>
        </w:r>
        <w:r w:rsidRPr="00232259">
          <w:rPr>
            <w:rStyle w:val="af2"/>
            <w:noProof/>
          </w:rPr>
          <w:t xml:space="preserve"> </w:t>
        </w:r>
        <w:r w:rsidRPr="00232259">
          <w:rPr>
            <w:rStyle w:val="af2"/>
            <w:noProof/>
          </w:rPr>
          <w:t>设计思路与总体闭环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F3D667D" w14:textId="4CDC2533"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22" w:history="1">
        <w:r w:rsidRPr="00232259">
          <w:rPr>
            <w:rStyle w:val="af2"/>
            <w:rFonts w:cs="宋体"/>
            <w:noProof/>
          </w:rPr>
          <w:t>3.1.2</w:t>
        </w:r>
        <w:r w:rsidRPr="00232259">
          <w:rPr>
            <w:rStyle w:val="af2"/>
            <w:noProof/>
          </w:rPr>
          <w:t xml:space="preserve"> </w:t>
        </w:r>
        <w:r w:rsidRPr="00232259">
          <w:rPr>
            <w:rStyle w:val="af2"/>
            <w:noProof/>
          </w:rPr>
          <w:t>三项机制与研究目标的对应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1919F48" w14:textId="75D56D0D"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23" w:history="1">
        <w:r w:rsidRPr="00232259">
          <w:rPr>
            <w:rStyle w:val="af2"/>
            <w:rFonts w:cs="宋体"/>
            <w:noProof/>
          </w:rPr>
          <w:t>3.2</w:t>
        </w:r>
        <w:r w:rsidRPr="00232259">
          <w:rPr>
            <w:rStyle w:val="af2"/>
            <w:noProof/>
          </w:rPr>
          <w:t xml:space="preserve"> </w:t>
        </w:r>
        <w:r w:rsidRPr="00232259">
          <w:rPr>
            <w:rStyle w:val="af2"/>
            <w:noProof/>
          </w:rPr>
          <w:t>流程约束架构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A9846C7" w14:textId="115C2BD9"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24" w:history="1">
        <w:r w:rsidRPr="00232259">
          <w:rPr>
            <w:rStyle w:val="af2"/>
            <w:rFonts w:cs="宋体"/>
            <w:noProof/>
          </w:rPr>
          <w:t>3.2.1</w:t>
        </w:r>
        <w:r w:rsidRPr="00232259">
          <w:rPr>
            <w:rStyle w:val="af2"/>
            <w:noProof/>
          </w:rPr>
          <w:t xml:space="preserve"> </w:t>
        </w:r>
        <w:r w:rsidRPr="00232259">
          <w:rPr>
            <w:rStyle w:val="af2"/>
            <w:noProof/>
          </w:rPr>
          <w:t>设计动机与六阶段开发流程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EE00DEB" w14:textId="7642BD38"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25" w:history="1">
        <w:r w:rsidRPr="00232259">
          <w:rPr>
            <w:rStyle w:val="af2"/>
            <w:rFonts w:cs="宋体"/>
            <w:noProof/>
          </w:rPr>
          <w:t>3.2.2</w:t>
        </w:r>
        <w:r w:rsidRPr="00232259">
          <w:rPr>
            <w:rStyle w:val="af2"/>
            <w:noProof/>
          </w:rPr>
          <w:t xml:space="preserve"> </w:t>
        </w:r>
        <w:r w:rsidRPr="00232259">
          <w:rPr>
            <w:rStyle w:val="af2"/>
            <w:noProof/>
          </w:rPr>
          <w:t>三段式编排契约与状态留痕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482D11A" w14:textId="3DA693F6"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26" w:history="1">
        <w:r w:rsidRPr="00232259">
          <w:rPr>
            <w:rStyle w:val="af2"/>
            <w:rFonts w:cs="宋体"/>
            <w:noProof/>
          </w:rPr>
          <w:t>3.2.3</w:t>
        </w:r>
        <w:r w:rsidRPr="00232259">
          <w:rPr>
            <w:rStyle w:val="af2"/>
            <w:noProof/>
          </w:rPr>
          <w:t xml:space="preserve"> </w:t>
        </w:r>
        <w:r w:rsidRPr="00232259">
          <w:rPr>
            <w:rStyle w:val="af2"/>
            <w:noProof/>
          </w:rPr>
          <w:t>流程中的上下文请求与消费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99CBF64" w14:textId="6A0F4669"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27" w:history="1">
        <w:r w:rsidRPr="00232259">
          <w:rPr>
            <w:rStyle w:val="af2"/>
            <w:rFonts w:cs="宋体"/>
            <w:noProof/>
          </w:rPr>
          <w:t>3.3</w:t>
        </w:r>
        <w:r w:rsidRPr="00232259">
          <w:rPr>
            <w:rStyle w:val="af2"/>
            <w:noProof/>
          </w:rPr>
          <w:t xml:space="preserve"> </w:t>
        </w:r>
        <w:r w:rsidRPr="00232259">
          <w:rPr>
            <w:rStyle w:val="af2"/>
            <w:noProof/>
          </w:rPr>
          <w:t>能力</w:t>
        </w:r>
        <w:r w:rsidRPr="00232259">
          <w:rPr>
            <w:rStyle w:val="af2"/>
            <w:noProof/>
          </w:rPr>
          <w:t>-</w:t>
        </w:r>
        <w:r w:rsidRPr="00232259">
          <w:rPr>
            <w:rStyle w:val="af2"/>
            <w:noProof/>
          </w:rPr>
          <w:t>代码双层知识模型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D673D36" w14:textId="7C21CC67"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28" w:history="1">
        <w:r w:rsidRPr="00232259">
          <w:rPr>
            <w:rStyle w:val="af2"/>
            <w:rFonts w:cs="宋体"/>
            <w:noProof/>
          </w:rPr>
          <w:t>3.3.1</w:t>
        </w:r>
        <w:r w:rsidRPr="00232259">
          <w:rPr>
            <w:rStyle w:val="af2"/>
            <w:noProof/>
          </w:rPr>
          <w:t xml:space="preserve"> </w:t>
        </w:r>
        <w:r w:rsidRPr="00232259">
          <w:rPr>
            <w:rStyle w:val="af2"/>
            <w:noProof/>
          </w:rPr>
          <w:t>本体设计：双层四层结构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CA43150" w14:textId="4894417A"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29" w:history="1">
        <w:r w:rsidRPr="00232259">
          <w:rPr>
            <w:rStyle w:val="af2"/>
            <w:rFonts w:cs="宋体"/>
            <w:noProof/>
          </w:rPr>
          <w:t>3.3.2</w:t>
        </w:r>
        <w:r w:rsidRPr="00232259">
          <w:rPr>
            <w:rStyle w:val="af2"/>
            <w:noProof/>
          </w:rPr>
          <w:t xml:space="preserve"> </w:t>
        </w:r>
        <w:r w:rsidRPr="00232259">
          <w:rPr>
            <w:rStyle w:val="af2"/>
            <w:noProof/>
          </w:rPr>
          <w:t>结构层构建：多语言源码解析与存储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20484BC" w14:textId="05286A2E"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30" w:history="1">
        <w:r w:rsidRPr="00232259">
          <w:rPr>
            <w:rStyle w:val="af2"/>
            <w:rFonts w:cs="宋体"/>
            <w:noProof/>
          </w:rPr>
          <w:t>3.3.3</w:t>
        </w:r>
        <w:r w:rsidRPr="00232259">
          <w:rPr>
            <w:rStyle w:val="af2"/>
            <w:noProof/>
          </w:rPr>
          <w:t xml:space="preserve"> </w:t>
        </w:r>
        <w:r w:rsidRPr="00232259">
          <w:rPr>
            <w:rStyle w:val="af2"/>
            <w:noProof/>
          </w:rPr>
          <w:t>业务</w:t>
        </w:r>
        <w:r w:rsidRPr="00232259">
          <w:rPr>
            <w:rStyle w:val="af2"/>
            <w:noProof/>
          </w:rPr>
          <w:t>-</w:t>
        </w:r>
        <w:r w:rsidRPr="00232259">
          <w:rPr>
            <w:rStyle w:val="af2"/>
            <w:noProof/>
          </w:rPr>
          <w:t>代码关联：多源证据融合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5264DC63" w14:textId="53F02766"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31" w:history="1">
        <w:r w:rsidRPr="00232259">
          <w:rPr>
            <w:rStyle w:val="af2"/>
            <w:rFonts w:cs="宋体"/>
            <w:noProof/>
          </w:rPr>
          <w:t>3.3.4</w:t>
        </w:r>
        <w:r w:rsidRPr="00232259">
          <w:rPr>
            <w:rStyle w:val="af2"/>
            <w:noProof/>
          </w:rPr>
          <w:t xml:space="preserve"> </w:t>
        </w:r>
        <w:r w:rsidRPr="00232259">
          <w:rPr>
            <w:rStyle w:val="af2"/>
            <w:noProof/>
          </w:rPr>
          <w:t>与相关工作的区别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267B5BC" w14:textId="72427407"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32" w:history="1">
        <w:r w:rsidRPr="00232259">
          <w:rPr>
            <w:rStyle w:val="af2"/>
            <w:rFonts w:cs="宋体"/>
            <w:noProof/>
          </w:rPr>
          <w:t>3.4</w:t>
        </w:r>
        <w:r w:rsidRPr="00232259">
          <w:rPr>
            <w:rStyle w:val="af2"/>
            <w:noProof/>
          </w:rPr>
          <w:t xml:space="preserve"> Spec </w:t>
        </w:r>
        <w:r w:rsidRPr="00232259">
          <w:rPr>
            <w:rStyle w:val="af2"/>
            <w:noProof/>
          </w:rPr>
          <w:t>增量知识演化机制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FB392C2" w14:textId="564D2799"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33" w:history="1">
        <w:r w:rsidRPr="00232259">
          <w:rPr>
            <w:rStyle w:val="af2"/>
            <w:rFonts w:cs="宋体"/>
            <w:noProof/>
          </w:rPr>
          <w:t>3.4.1</w:t>
        </w:r>
        <w:r w:rsidRPr="00232259">
          <w:rPr>
            <w:rStyle w:val="af2"/>
            <w:noProof/>
          </w:rPr>
          <w:t xml:space="preserve"> </w:t>
        </w:r>
        <w:r w:rsidRPr="00232259">
          <w:rPr>
            <w:rStyle w:val="af2"/>
            <w:noProof/>
          </w:rPr>
          <w:t>演化触发单元与总体流程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71215CB" w14:textId="1B2406F5"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34" w:history="1">
        <w:r w:rsidRPr="00232259">
          <w:rPr>
            <w:rStyle w:val="af2"/>
            <w:rFonts w:cs="宋体"/>
            <w:noProof/>
          </w:rPr>
          <w:t>3.4.2</w:t>
        </w:r>
        <w:r w:rsidRPr="00232259">
          <w:rPr>
            <w:rStyle w:val="af2"/>
            <w:noProof/>
          </w:rPr>
          <w:t xml:space="preserve"> </w:t>
        </w:r>
        <w:r w:rsidRPr="00232259">
          <w:rPr>
            <w:rStyle w:val="af2"/>
            <w:noProof/>
          </w:rPr>
          <w:t>知识冷启动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BDAB3C8" w14:textId="343D7014"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35" w:history="1">
        <w:r w:rsidRPr="00232259">
          <w:rPr>
            <w:rStyle w:val="af2"/>
            <w:rFonts w:cs="宋体"/>
            <w:noProof/>
          </w:rPr>
          <w:t>3.4.3</w:t>
        </w:r>
        <w:r w:rsidRPr="00232259">
          <w:rPr>
            <w:rStyle w:val="af2"/>
            <w:noProof/>
          </w:rPr>
          <w:t xml:space="preserve"> </w:t>
        </w:r>
        <w:r w:rsidRPr="00232259">
          <w:rPr>
            <w:rStyle w:val="af2"/>
            <w:noProof/>
          </w:rPr>
          <w:t>过程知识沉淀与图谱增量更新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02FF1D8" w14:textId="3A9C5AFB"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36" w:history="1">
        <w:r w:rsidRPr="00232259">
          <w:rPr>
            <w:rStyle w:val="af2"/>
            <w:rFonts w:cs="宋体"/>
            <w:noProof/>
          </w:rPr>
          <w:t>3.5</w:t>
        </w:r>
        <w:r w:rsidRPr="00232259">
          <w:rPr>
            <w:rStyle w:val="af2"/>
            <w:noProof/>
          </w:rPr>
          <w:t xml:space="preserve"> </w:t>
        </w:r>
        <w:r w:rsidRPr="00232259">
          <w:rPr>
            <w:rStyle w:val="af2"/>
            <w:noProof/>
          </w:rPr>
          <w:t>图谱驱动的任务上下文生成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A5DE4C6" w14:textId="11DD2CE4"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37" w:history="1">
        <w:r w:rsidRPr="00232259">
          <w:rPr>
            <w:rStyle w:val="af2"/>
            <w:rFonts w:cs="宋体"/>
            <w:noProof/>
          </w:rPr>
          <w:t>3.5.1</w:t>
        </w:r>
        <w:r w:rsidRPr="00232259">
          <w:rPr>
            <w:rStyle w:val="af2"/>
            <w:noProof/>
          </w:rPr>
          <w:t xml:space="preserve"> </w:t>
        </w:r>
        <w:r w:rsidRPr="00232259">
          <w:rPr>
            <w:rStyle w:val="af2"/>
            <w:noProof/>
          </w:rPr>
          <w:t>从文本检索到结构感知生成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F1E8320" w14:textId="15FCDF94"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38" w:history="1">
        <w:r w:rsidRPr="00232259">
          <w:rPr>
            <w:rStyle w:val="af2"/>
            <w:rFonts w:cs="宋体"/>
            <w:noProof/>
          </w:rPr>
          <w:t>3.5.2</w:t>
        </w:r>
        <w:r w:rsidRPr="00232259">
          <w:rPr>
            <w:rStyle w:val="af2"/>
            <w:noProof/>
          </w:rPr>
          <w:t xml:space="preserve"> </w:t>
        </w:r>
        <w:r w:rsidRPr="00232259">
          <w:rPr>
            <w:rStyle w:val="af2"/>
            <w:noProof/>
          </w:rPr>
          <w:t>置信度衰减加权的锚点选择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09964ED" w14:textId="796CEF28"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39" w:history="1">
        <w:r w:rsidRPr="00232259">
          <w:rPr>
            <w:rStyle w:val="af2"/>
            <w:rFonts w:cs="宋体"/>
            <w:noProof/>
          </w:rPr>
          <w:t>3.5.3</w:t>
        </w:r>
        <w:r w:rsidRPr="00232259">
          <w:rPr>
            <w:rStyle w:val="af2"/>
            <w:noProof/>
          </w:rPr>
          <w:t xml:space="preserve"> </w:t>
        </w:r>
        <w:r w:rsidRPr="00232259">
          <w:rPr>
            <w:rStyle w:val="af2"/>
            <w:noProof/>
          </w:rPr>
          <w:t>加权双向</w:t>
        </w:r>
        <w:r w:rsidRPr="00232259">
          <w:rPr>
            <w:rStyle w:val="af2"/>
            <w:noProof/>
          </w:rPr>
          <w:t xml:space="preserve"> BFS </w:t>
        </w:r>
        <w:r w:rsidRPr="00232259">
          <w:rPr>
            <w:rStyle w:val="af2"/>
            <w:noProof/>
          </w:rPr>
          <w:t>子图裁剪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7C1AD25" w14:textId="577BA282"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40" w:history="1">
        <w:r w:rsidRPr="00232259">
          <w:rPr>
            <w:rStyle w:val="af2"/>
            <w:rFonts w:cs="宋体"/>
            <w:noProof/>
          </w:rPr>
          <w:t>3.5.4</w:t>
        </w:r>
        <w:r w:rsidRPr="00232259">
          <w:rPr>
            <w:rStyle w:val="af2"/>
            <w:noProof/>
          </w:rPr>
          <w:t xml:space="preserve"> </w:t>
        </w:r>
        <w:r w:rsidRPr="00232259">
          <w:rPr>
            <w:rStyle w:val="af2"/>
            <w:noProof/>
          </w:rPr>
          <w:t>骨架抽取、序列化与</w:t>
        </w:r>
        <w:r w:rsidRPr="00232259">
          <w:rPr>
            <w:rStyle w:val="af2"/>
            <w:noProof/>
          </w:rPr>
          <w:t xml:space="preserve"> Token </w:t>
        </w:r>
        <w:r w:rsidRPr="00232259">
          <w:rPr>
            <w:rStyle w:val="af2"/>
            <w:noProof/>
          </w:rPr>
          <w:t>预算控制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C1C1E23" w14:textId="178E4B8C"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41" w:history="1">
        <w:r w:rsidRPr="00232259">
          <w:rPr>
            <w:rStyle w:val="af2"/>
            <w:rFonts w:cs="宋体"/>
            <w:noProof/>
          </w:rPr>
          <w:t>3.6</w:t>
        </w:r>
        <w:r w:rsidRPr="00232259">
          <w:rPr>
            <w:rStyle w:val="af2"/>
            <w:noProof/>
          </w:rPr>
          <w:t xml:space="preserve"> </w:t>
        </w:r>
        <w:r w:rsidRPr="00232259">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DBCF94E" w14:textId="7A9D473E" w:rsidR="004235A0" w:rsidRDefault="004235A0">
      <w:pPr>
        <w:pStyle w:val="TOC1"/>
        <w:rPr>
          <w:rFonts w:asciiTheme="minorHAnsi" w:eastAsiaTheme="minorEastAsia" w:hAnsiTheme="minorHAnsi" w:cstheme="minorBidi" w:hint="eastAsia"/>
          <w:bCs w:val="0"/>
          <w:caps w:val="0"/>
          <w:noProof/>
          <w:sz w:val="22"/>
          <w:szCs w:val="24"/>
          <w14:ligatures w14:val="standardContextual"/>
        </w:rPr>
      </w:pPr>
      <w:hyperlink w:anchor="_Toc239617442" w:history="1">
        <w:r w:rsidRPr="00232259">
          <w:rPr>
            <w:rStyle w:val="af2"/>
            <w:rFonts w:cs="宋体"/>
            <w:noProof/>
          </w:rPr>
          <w:t>4</w:t>
        </w:r>
        <w:r w:rsidRPr="00232259">
          <w:rPr>
            <w:rStyle w:val="af2"/>
            <w:noProof/>
          </w:rPr>
          <w:t xml:space="preserve"> wpw </w:t>
        </w:r>
        <w:r w:rsidRPr="00232259">
          <w:rPr>
            <w:rStyle w:val="af2"/>
            <w:noProof/>
          </w:rPr>
          <w:t>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5B52851" w14:textId="1C64BAE9"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43" w:history="1">
        <w:r w:rsidRPr="00232259">
          <w:rPr>
            <w:rStyle w:val="af2"/>
            <w:rFonts w:cs="宋体"/>
            <w:noProof/>
          </w:rPr>
          <w:t>4.1</w:t>
        </w:r>
        <w:r w:rsidRPr="00232259">
          <w:rPr>
            <w:rStyle w:val="af2"/>
            <w:noProof/>
          </w:rPr>
          <w:t xml:space="preserve"> </w:t>
        </w:r>
        <w:r w:rsidRPr="00232259">
          <w:rPr>
            <w:rStyle w:val="af2"/>
            <w:noProof/>
          </w:rPr>
          <w:t>系统架构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1D84C06" w14:textId="7C4DDA84"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44" w:history="1">
        <w:r w:rsidRPr="00232259">
          <w:rPr>
            <w:rStyle w:val="af2"/>
            <w:rFonts w:cs="宋体"/>
            <w:noProof/>
          </w:rPr>
          <w:t>4.1.1</w:t>
        </w:r>
        <w:r w:rsidRPr="00232259">
          <w:rPr>
            <w:rStyle w:val="af2"/>
            <w:noProof/>
          </w:rPr>
          <w:t xml:space="preserve"> </w:t>
        </w:r>
        <w:r w:rsidRPr="00232259">
          <w:rPr>
            <w:rStyle w:val="af2"/>
            <w:noProof/>
          </w:rPr>
          <w:t>设计目标与总体架构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1E9362E" w14:textId="0AE077C0"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45" w:history="1">
        <w:r w:rsidRPr="00232259">
          <w:rPr>
            <w:rStyle w:val="af2"/>
            <w:rFonts w:cs="宋体"/>
            <w:noProof/>
          </w:rPr>
          <w:t>4.1.2</w:t>
        </w:r>
        <w:r w:rsidRPr="00232259">
          <w:rPr>
            <w:rStyle w:val="af2"/>
            <w:noProof/>
          </w:rPr>
          <w:t xml:space="preserve"> </w:t>
        </w:r>
        <w:r w:rsidRPr="00232259">
          <w:rPr>
            <w:rStyle w:val="af2"/>
            <w:noProof/>
          </w:rPr>
          <w:t>软件运行流程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AD05ECC" w14:textId="2C37C69D"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46" w:history="1">
        <w:r w:rsidRPr="00232259">
          <w:rPr>
            <w:rStyle w:val="af2"/>
            <w:rFonts w:cs="宋体"/>
            <w:noProof/>
          </w:rPr>
          <w:t>4.2</w:t>
        </w:r>
        <w:r w:rsidRPr="00232259">
          <w:rPr>
            <w:rStyle w:val="af2"/>
            <w:noProof/>
          </w:rPr>
          <w:t xml:space="preserve"> </w:t>
        </w:r>
        <w:r w:rsidRPr="00232259">
          <w:rPr>
            <w:rStyle w:val="af2"/>
            <w:noProof/>
          </w:rPr>
          <w:t>工作流模块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6D19B05" w14:textId="7BEE60EF"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47" w:history="1">
        <w:r w:rsidRPr="00232259">
          <w:rPr>
            <w:rStyle w:val="af2"/>
            <w:rFonts w:cs="宋体"/>
            <w:noProof/>
          </w:rPr>
          <w:t>4.2.1</w:t>
        </w:r>
        <w:r w:rsidRPr="00232259">
          <w:rPr>
            <w:rStyle w:val="af2"/>
            <w:noProof/>
          </w:rPr>
          <w:t xml:space="preserve"> </w:t>
        </w:r>
        <w:r w:rsidRPr="00232259">
          <w:rPr>
            <w:rStyle w:val="af2"/>
            <w:noProof/>
          </w:rPr>
          <w:t>工作流模型与初始化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234B94D" w14:textId="2338898E"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48" w:history="1">
        <w:r w:rsidRPr="00232259">
          <w:rPr>
            <w:rStyle w:val="af2"/>
            <w:rFonts w:cs="宋体"/>
            <w:noProof/>
          </w:rPr>
          <w:t>4.2.2</w:t>
        </w:r>
        <w:r w:rsidRPr="00232259">
          <w:rPr>
            <w:rStyle w:val="af2"/>
            <w:noProof/>
          </w:rPr>
          <w:t xml:space="preserve"> </w:t>
        </w:r>
        <w:r w:rsidRPr="00232259">
          <w:rPr>
            <w:rStyle w:val="af2"/>
            <w:noProof/>
          </w:rPr>
          <w:t>阶段制品的生成与确认流程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BB59870" w14:textId="1EF55A2F"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49" w:history="1">
        <w:r w:rsidRPr="00232259">
          <w:rPr>
            <w:rStyle w:val="af2"/>
            <w:rFonts w:cs="宋体"/>
            <w:noProof/>
          </w:rPr>
          <w:t>4.2.3</w:t>
        </w:r>
        <w:r w:rsidRPr="00232259">
          <w:rPr>
            <w:rStyle w:val="af2"/>
            <w:noProof/>
          </w:rPr>
          <w:t xml:space="preserve"> DAG </w:t>
        </w:r>
        <w:r w:rsidRPr="00232259">
          <w:rPr>
            <w:rStyle w:val="af2"/>
            <w:noProof/>
          </w:rPr>
          <w:t>驱动的阶段门禁与状态转换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0A5D5E1" w14:textId="7CB0A82D"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50" w:history="1">
        <w:r w:rsidRPr="00232259">
          <w:rPr>
            <w:rStyle w:val="af2"/>
            <w:rFonts w:cs="宋体"/>
            <w:noProof/>
          </w:rPr>
          <w:t>4.2.4</w:t>
        </w:r>
        <w:r w:rsidRPr="00232259">
          <w:rPr>
            <w:rStyle w:val="af2"/>
            <w:noProof/>
          </w:rPr>
          <w:t xml:space="preserve"> </w:t>
        </w:r>
        <w:r w:rsidRPr="00232259">
          <w:rPr>
            <w:rStyle w:val="af2"/>
            <w:noProof/>
          </w:rPr>
          <w:t>任务实施、状态恢复与归档反馈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250B06BC" w14:textId="0B7FD27D"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51" w:history="1">
        <w:r w:rsidRPr="00232259">
          <w:rPr>
            <w:rStyle w:val="af2"/>
            <w:rFonts w:cs="宋体"/>
            <w:noProof/>
          </w:rPr>
          <w:t>4.3</w:t>
        </w:r>
        <w:r w:rsidRPr="00232259">
          <w:rPr>
            <w:rStyle w:val="af2"/>
            <w:noProof/>
          </w:rPr>
          <w:t xml:space="preserve"> </w:t>
        </w:r>
        <w:r w:rsidRPr="00232259">
          <w:rPr>
            <w:rStyle w:val="af2"/>
            <w:noProof/>
          </w:rPr>
          <w:t>图谱构建模块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30E26A6" w14:textId="341FC4F5"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52" w:history="1">
        <w:r w:rsidRPr="00232259">
          <w:rPr>
            <w:rStyle w:val="af2"/>
            <w:rFonts w:cs="宋体"/>
            <w:noProof/>
          </w:rPr>
          <w:t>4.3.1</w:t>
        </w:r>
        <w:r w:rsidRPr="00232259">
          <w:rPr>
            <w:rStyle w:val="af2"/>
            <w:noProof/>
          </w:rPr>
          <w:t xml:space="preserve"> C-L1-L2-L3 </w:t>
        </w:r>
        <w:r w:rsidRPr="00232259">
          <w:rPr>
            <w:rStyle w:val="af2"/>
            <w:noProof/>
          </w:rPr>
          <w:t>知识模型的工程落地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0ED8BAA" w14:textId="70876E6D"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53" w:history="1">
        <w:r w:rsidRPr="00232259">
          <w:rPr>
            <w:rStyle w:val="af2"/>
            <w:rFonts w:cs="宋体"/>
            <w:noProof/>
          </w:rPr>
          <w:t>4.3.2</w:t>
        </w:r>
        <w:r w:rsidRPr="00232259">
          <w:rPr>
            <w:rStyle w:val="af2"/>
            <w:noProof/>
          </w:rPr>
          <w:t xml:space="preserve"> </w:t>
        </w:r>
        <w:r w:rsidRPr="00232259">
          <w:rPr>
            <w:rStyle w:val="af2"/>
            <w:noProof/>
          </w:rPr>
          <w:t>节点</w:t>
        </w:r>
        <w:r w:rsidRPr="00232259">
          <w:rPr>
            <w:rStyle w:val="af2"/>
            <w:noProof/>
          </w:rPr>
          <w:t xml:space="preserve"> JSON </w:t>
        </w:r>
        <w:r w:rsidRPr="00232259">
          <w:rPr>
            <w:rStyle w:val="af2"/>
            <w:noProof/>
          </w:rPr>
          <w:t>数据模型与属性设计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413DF08" w14:textId="38A661AA"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54" w:history="1">
        <w:r w:rsidRPr="00232259">
          <w:rPr>
            <w:rStyle w:val="af2"/>
            <w:rFonts w:cs="宋体"/>
            <w:noProof/>
          </w:rPr>
          <w:t>4.3.3</w:t>
        </w:r>
        <w:r w:rsidRPr="00232259">
          <w:rPr>
            <w:rStyle w:val="af2"/>
            <w:noProof/>
          </w:rPr>
          <w:t xml:space="preserve"> </w:t>
        </w:r>
        <w:r w:rsidRPr="00232259">
          <w:rPr>
            <w:rStyle w:val="af2"/>
            <w:noProof/>
          </w:rPr>
          <w:t>多源映射与本地存储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396033C9" w14:textId="57B52E59"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55" w:history="1">
        <w:r w:rsidRPr="00232259">
          <w:rPr>
            <w:rStyle w:val="af2"/>
            <w:rFonts w:cs="宋体"/>
            <w:noProof/>
          </w:rPr>
          <w:t>4.4</w:t>
        </w:r>
        <w:r w:rsidRPr="00232259">
          <w:rPr>
            <w:rStyle w:val="af2"/>
            <w:noProof/>
          </w:rPr>
          <w:t xml:space="preserve"> </w:t>
        </w:r>
        <w:r w:rsidRPr="00232259">
          <w:rPr>
            <w:rStyle w:val="af2"/>
            <w:noProof/>
          </w:rPr>
          <w:t>上下文生成模块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3AAF85DA" w14:textId="4A49C802"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56" w:history="1">
        <w:r w:rsidRPr="00232259">
          <w:rPr>
            <w:rStyle w:val="af2"/>
            <w:rFonts w:cs="宋体"/>
            <w:noProof/>
          </w:rPr>
          <w:t>4.4.1</w:t>
        </w:r>
        <w:r w:rsidRPr="00232259">
          <w:rPr>
            <w:rStyle w:val="af2"/>
            <w:noProof/>
          </w:rPr>
          <w:t xml:space="preserve"> </w:t>
        </w:r>
        <w:r w:rsidRPr="00232259">
          <w:rPr>
            <w:rStyle w:val="af2"/>
            <w:noProof/>
          </w:rPr>
          <w:t>从任务输入到子图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AAEE23F" w14:textId="671502FE"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57" w:history="1">
        <w:r w:rsidRPr="00232259">
          <w:rPr>
            <w:rStyle w:val="af2"/>
            <w:rFonts w:cs="宋体"/>
            <w:noProof/>
          </w:rPr>
          <w:t>4.4.2</w:t>
        </w:r>
        <w:r w:rsidRPr="00232259">
          <w:rPr>
            <w:rStyle w:val="af2"/>
            <w:noProof/>
          </w:rPr>
          <w:t xml:space="preserve"> </w:t>
        </w:r>
        <w:r w:rsidRPr="00232259">
          <w:rPr>
            <w:rStyle w:val="af2"/>
            <w:noProof/>
          </w:rPr>
          <w:t>骨架抽取、序列化与预算控制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22A73DD" w14:textId="7E49FB6A"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58" w:history="1">
        <w:r w:rsidRPr="00232259">
          <w:rPr>
            <w:rStyle w:val="af2"/>
            <w:rFonts w:cs="宋体"/>
            <w:noProof/>
          </w:rPr>
          <w:t>4.5</w:t>
        </w:r>
        <w:r w:rsidRPr="00232259">
          <w:rPr>
            <w:rStyle w:val="af2"/>
            <w:noProof/>
          </w:rPr>
          <w:t xml:space="preserve"> </w:t>
        </w:r>
        <w:r w:rsidRPr="00232259">
          <w:rPr>
            <w:rStyle w:val="af2"/>
            <w:noProof/>
          </w:rPr>
          <w:t>增量维护模块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1ABAB31" w14:textId="4A1E5EDC"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59" w:history="1">
        <w:r w:rsidRPr="00232259">
          <w:rPr>
            <w:rStyle w:val="af2"/>
            <w:rFonts w:cs="宋体"/>
            <w:noProof/>
          </w:rPr>
          <w:t>4.5.1</w:t>
        </w:r>
        <w:r w:rsidRPr="00232259">
          <w:rPr>
            <w:rStyle w:val="af2"/>
            <w:noProof/>
          </w:rPr>
          <w:t xml:space="preserve"> </w:t>
        </w:r>
        <w:r w:rsidRPr="00232259">
          <w:rPr>
            <w:rStyle w:val="af2"/>
            <w:noProof/>
          </w:rPr>
          <w:t>代码与能力规范的增量更新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41D362B3" w14:textId="08D33157"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60" w:history="1">
        <w:r w:rsidRPr="00232259">
          <w:rPr>
            <w:rStyle w:val="af2"/>
            <w:rFonts w:cs="宋体"/>
            <w:noProof/>
          </w:rPr>
          <w:t>4.5.2</w:t>
        </w:r>
        <w:r w:rsidRPr="00232259">
          <w:rPr>
            <w:rStyle w:val="af2"/>
            <w:noProof/>
          </w:rPr>
          <w:t xml:space="preserve"> </w:t>
        </w:r>
        <w:r w:rsidRPr="00232259">
          <w:rPr>
            <w:rStyle w:val="af2"/>
            <w:noProof/>
          </w:rPr>
          <w:t>归档驱动的能力沉淀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657E3615" w14:textId="2EC94A0B"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61" w:history="1">
        <w:r w:rsidRPr="00232259">
          <w:rPr>
            <w:rStyle w:val="af2"/>
            <w:rFonts w:cs="宋体"/>
            <w:noProof/>
          </w:rPr>
          <w:t>4.6</w:t>
        </w:r>
        <w:r w:rsidRPr="00232259">
          <w:rPr>
            <w:rStyle w:val="af2"/>
            <w:noProof/>
          </w:rPr>
          <w:t xml:space="preserve"> </w:t>
        </w:r>
        <w:r w:rsidRPr="00232259">
          <w:rPr>
            <w:rStyle w:val="af2"/>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5EDA14A" w14:textId="20044DF0"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62" w:history="1">
        <w:r w:rsidRPr="00232259">
          <w:rPr>
            <w:rStyle w:val="af2"/>
            <w:rFonts w:cs="宋体"/>
            <w:noProof/>
          </w:rPr>
          <w:t>4.6.1</w:t>
        </w:r>
        <w:r w:rsidRPr="00232259">
          <w:rPr>
            <w:rStyle w:val="af2"/>
            <w:noProof/>
          </w:rPr>
          <w:t xml:space="preserve"> </w:t>
        </w:r>
        <w:r w:rsidRPr="00232259">
          <w:rPr>
            <w:rStyle w:val="af2"/>
            <w:noProof/>
          </w:rPr>
          <w:t>测试范围与环境记录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8516FAB" w14:textId="7CE9CD25"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63" w:history="1">
        <w:r w:rsidRPr="00232259">
          <w:rPr>
            <w:rStyle w:val="af2"/>
            <w:rFonts w:cs="宋体"/>
            <w:noProof/>
          </w:rPr>
          <w:t>4.6.2</w:t>
        </w:r>
        <w:r w:rsidRPr="00232259">
          <w:rPr>
            <w:rStyle w:val="af2"/>
            <w:noProof/>
          </w:rPr>
          <w:t xml:space="preserve"> </w:t>
        </w:r>
        <w:r w:rsidRPr="00232259">
          <w:rPr>
            <w:rStyle w:val="af2"/>
            <w:noProof/>
          </w:rPr>
          <w:t>功能测试结果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6735E084" w14:textId="52E25189"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64" w:history="1">
        <w:r w:rsidRPr="00232259">
          <w:rPr>
            <w:rStyle w:val="af2"/>
            <w:rFonts w:cs="宋体"/>
            <w:noProof/>
          </w:rPr>
          <w:t>4.7</w:t>
        </w:r>
        <w:r w:rsidRPr="00232259">
          <w:rPr>
            <w:rStyle w:val="af2"/>
            <w:noProof/>
          </w:rPr>
          <w:t xml:space="preserve"> </w:t>
        </w:r>
        <w:r w:rsidRPr="00232259">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18F3094A" w14:textId="032068BC" w:rsidR="004235A0" w:rsidRDefault="004235A0">
      <w:pPr>
        <w:pStyle w:val="TOC1"/>
        <w:rPr>
          <w:rFonts w:asciiTheme="minorHAnsi" w:eastAsiaTheme="minorEastAsia" w:hAnsiTheme="minorHAnsi" w:cstheme="minorBidi" w:hint="eastAsia"/>
          <w:bCs w:val="0"/>
          <w:caps w:val="0"/>
          <w:noProof/>
          <w:sz w:val="22"/>
          <w:szCs w:val="24"/>
          <w14:ligatures w14:val="standardContextual"/>
        </w:rPr>
      </w:pPr>
      <w:hyperlink w:anchor="_Toc239617465" w:history="1">
        <w:r w:rsidRPr="00232259">
          <w:rPr>
            <w:rStyle w:val="af2"/>
            <w:rFonts w:cs="宋体"/>
            <w:noProof/>
          </w:rPr>
          <w:t>5</w:t>
        </w:r>
        <w:r w:rsidRPr="00232259">
          <w:rPr>
            <w:rStyle w:val="af2"/>
            <w:noProof/>
          </w:rPr>
          <w:t xml:space="preserve"> </w:t>
        </w:r>
        <w:r w:rsidRPr="00232259">
          <w:rPr>
            <w:rStyle w:val="af2"/>
            <w:noProof/>
          </w:rPr>
          <w:t>美食推荐系统设计与实现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3EB80D7C" w14:textId="0520340C"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66" w:history="1">
        <w:r w:rsidRPr="00232259">
          <w:rPr>
            <w:rStyle w:val="af2"/>
            <w:rFonts w:cs="宋体"/>
            <w:noProof/>
          </w:rPr>
          <w:t>5.1</w:t>
        </w:r>
        <w:r w:rsidRPr="00232259">
          <w:rPr>
            <w:rStyle w:val="af2"/>
            <w:noProof/>
          </w:rPr>
          <w:t xml:space="preserve"> </w:t>
        </w:r>
        <w:r w:rsidRPr="00232259">
          <w:rPr>
            <w:rStyle w:val="af2"/>
            <w:noProof/>
          </w:rPr>
          <w:t>系统概述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35EA3154" w14:textId="2C237B01"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67" w:history="1">
        <w:r w:rsidRPr="00232259">
          <w:rPr>
            <w:rStyle w:val="af2"/>
            <w:rFonts w:cs="宋体"/>
            <w:noProof/>
          </w:rPr>
          <w:t>5.2</w:t>
        </w:r>
        <w:r w:rsidRPr="00232259">
          <w:rPr>
            <w:rStyle w:val="af2"/>
            <w:noProof/>
          </w:rPr>
          <w:t xml:space="preserve"> </w:t>
        </w:r>
        <w:r w:rsidRPr="00232259">
          <w:rPr>
            <w:rStyle w:val="af2"/>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47330D7" w14:textId="7BCE6BAE"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68" w:history="1">
        <w:r w:rsidRPr="00232259">
          <w:rPr>
            <w:rStyle w:val="af2"/>
            <w:rFonts w:cs="宋体"/>
            <w:noProof/>
          </w:rPr>
          <w:t>5.2.1</w:t>
        </w:r>
        <w:r w:rsidRPr="00232259">
          <w:rPr>
            <w:rStyle w:val="af2"/>
            <w:noProof/>
          </w:rPr>
          <w:t xml:space="preserve"> </w:t>
        </w:r>
        <w:r w:rsidRPr="00232259">
          <w:rPr>
            <w:rStyle w:val="af2"/>
            <w:noProof/>
          </w:rPr>
          <w:t>系统角色与业务流程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02259355" w14:textId="32D8ADC6"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69" w:history="1">
        <w:r w:rsidRPr="00232259">
          <w:rPr>
            <w:rStyle w:val="af2"/>
            <w:rFonts w:cs="宋体"/>
            <w:noProof/>
          </w:rPr>
          <w:t>5.2.2</w:t>
        </w:r>
        <w:r w:rsidRPr="00232259">
          <w:rPr>
            <w:rStyle w:val="af2"/>
            <w:noProof/>
          </w:rPr>
          <w:t xml:space="preserve"> </w:t>
        </w:r>
        <w:r w:rsidRPr="00232259">
          <w:rPr>
            <w:rStyle w:val="af2"/>
            <w:noProof/>
          </w:rPr>
          <w:t>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7691D4A7" w14:textId="408C993B"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70" w:history="1">
        <w:r w:rsidRPr="00232259">
          <w:rPr>
            <w:rStyle w:val="af2"/>
            <w:rFonts w:cs="宋体"/>
            <w:noProof/>
          </w:rPr>
          <w:t>5.2.3</w:t>
        </w:r>
        <w:r w:rsidRPr="00232259">
          <w:rPr>
            <w:rStyle w:val="af2"/>
            <w:noProof/>
          </w:rPr>
          <w:t xml:space="preserve"> </w:t>
        </w:r>
        <w:r w:rsidRPr="00232259">
          <w:rPr>
            <w:rStyle w:val="af2"/>
            <w:noProof/>
          </w:rPr>
          <w:t>性能与安全需求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53981463" w14:textId="4AA0B3BC"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71" w:history="1">
        <w:r w:rsidRPr="00232259">
          <w:rPr>
            <w:rStyle w:val="af2"/>
            <w:rFonts w:cs="宋体"/>
            <w:noProof/>
          </w:rPr>
          <w:t>5.3</w:t>
        </w:r>
        <w:r w:rsidRPr="00232259">
          <w:rPr>
            <w:rStyle w:val="af2"/>
            <w:noProof/>
          </w:rPr>
          <w:t xml:space="preserve"> </w:t>
        </w:r>
        <w:r w:rsidRPr="00232259">
          <w:rPr>
            <w:rStyle w:val="af2"/>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0C530557" w14:textId="57FA575A"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72" w:history="1">
        <w:r w:rsidRPr="00232259">
          <w:rPr>
            <w:rStyle w:val="af2"/>
            <w:rFonts w:cs="宋体"/>
            <w:noProof/>
          </w:rPr>
          <w:t>5.3.1</w:t>
        </w:r>
        <w:r w:rsidRPr="00232259">
          <w:rPr>
            <w:rStyle w:val="af2"/>
            <w:noProof/>
          </w:rPr>
          <w:t xml:space="preserve"> </w:t>
        </w:r>
        <w:r w:rsidRPr="00232259">
          <w:rPr>
            <w:rStyle w:val="af2"/>
            <w:noProof/>
          </w:rPr>
          <w:t>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800993E" w14:textId="2EA3FF63"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73" w:history="1">
        <w:r w:rsidRPr="00232259">
          <w:rPr>
            <w:rStyle w:val="af2"/>
            <w:rFonts w:cs="宋体"/>
            <w:noProof/>
          </w:rPr>
          <w:t>5.3.2</w:t>
        </w:r>
        <w:r w:rsidRPr="00232259">
          <w:rPr>
            <w:rStyle w:val="af2"/>
            <w:noProof/>
          </w:rPr>
          <w:t xml:space="preserve"> </w:t>
        </w:r>
        <w:r w:rsidRPr="00232259">
          <w:rPr>
            <w:rStyle w:val="af2"/>
            <w:noProof/>
          </w:rPr>
          <w:t>用户端与管理员端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7A03DA07" w14:textId="009F9884"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74" w:history="1">
        <w:r w:rsidRPr="00232259">
          <w:rPr>
            <w:rStyle w:val="af2"/>
            <w:rFonts w:cs="宋体"/>
            <w:noProof/>
          </w:rPr>
          <w:t>5.4</w:t>
        </w:r>
        <w:r w:rsidRPr="00232259">
          <w:rPr>
            <w:rStyle w:val="af2"/>
            <w:noProof/>
          </w:rPr>
          <w:t xml:space="preserve"> </w:t>
        </w:r>
        <w:r w:rsidRPr="00232259">
          <w:rPr>
            <w:rStyle w:val="af2"/>
            <w:noProof/>
          </w:rPr>
          <w:t>系统功能模块设计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00D03E13" w14:textId="002E1A96"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75" w:history="1">
        <w:r w:rsidRPr="00232259">
          <w:rPr>
            <w:rStyle w:val="af2"/>
            <w:rFonts w:cs="宋体"/>
            <w:noProof/>
          </w:rPr>
          <w:t>5.4.1</w:t>
        </w:r>
        <w:r w:rsidRPr="00232259">
          <w:rPr>
            <w:rStyle w:val="af2"/>
            <w:noProof/>
          </w:rPr>
          <w:t xml:space="preserve"> </w:t>
        </w:r>
        <w:r w:rsidRPr="00232259">
          <w:rPr>
            <w:rStyle w:val="af2"/>
            <w:noProof/>
          </w:rPr>
          <w:t>用户端模块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4FEA185F" w14:textId="445D5194"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76" w:history="1">
        <w:r w:rsidRPr="00232259">
          <w:rPr>
            <w:rStyle w:val="af2"/>
            <w:rFonts w:cs="宋体"/>
            <w:noProof/>
          </w:rPr>
          <w:t>5.4.2</w:t>
        </w:r>
        <w:r w:rsidRPr="00232259">
          <w:rPr>
            <w:rStyle w:val="af2"/>
            <w:noProof/>
          </w:rPr>
          <w:t xml:space="preserve"> </w:t>
        </w:r>
        <w:r w:rsidRPr="00232259">
          <w:rPr>
            <w:rStyle w:val="af2"/>
            <w:noProof/>
          </w:rPr>
          <w:t>美食信息与推荐模块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62B5DA90" w14:textId="2CC18378"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77" w:history="1">
        <w:r w:rsidRPr="00232259">
          <w:rPr>
            <w:rStyle w:val="af2"/>
            <w:rFonts w:cs="宋体"/>
            <w:noProof/>
          </w:rPr>
          <w:t>5.4.3</w:t>
        </w:r>
        <w:r w:rsidRPr="00232259">
          <w:rPr>
            <w:rStyle w:val="af2"/>
            <w:noProof/>
          </w:rPr>
          <w:t xml:space="preserve"> </w:t>
        </w:r>
        <w:r w:rsidRPr="00232259">
          <w:rPr>
            <w:rStyle w:val="af2"/>
            <w:noProof/>
          </w:rPr>
          <w:t>购物车与订单模块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758EBAC0" w14:textId="4778F14A"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78" w:history="1">
        <w:r w:rsidRPr="00232259">
          <w:rPr>
            <w:rStyle w:val="af2"/>
            <w:rFonts w:cs="宋体"/>
            <w:noProof/>
          </w:rPr>
          <w:t>5.4.4</w:t>
        </w:r>
        <w:r w:rsidRPr="00232259">
          <w:rPr>
            <w:rStyle w:val="af2"/>
            <w:noProof/>
          </w:rPr>
          <w:t xml:space="preserve"> </w:t>
        </w:r>
        <w:r w:rsidRPr="00232259">
          <w:rPr>
            <w:rStyle w:val="af2"/>
            <w:noProof/>
          </w:rPr>
          <w:t>收藏、评论与资讯模块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7F9F3BED" w14:textId="37B8EFBE"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79" w:history="1">
        <w:r w:rsidRPr="00232259">
          <w:rPr>
            <w:rStyle w:val="af2"/>
            <w:rFonts w:cs="宋体"/>
            <w:noProof/>
          </w:rPr>
          <w:t>5.4.5</w:t>
        </w:r>
        <w:r w:rsidRPr="00232259">
          <w:rPr>
            <w:rStyle w:val="af2"/>
            <w:noProof/>
          </w:rPr>
          <w:t xml:space="preserve"> </w:t>
        </w:r>
        <w:r w:rsidRPr="00232259">
          <w:rPr>
            <w:rStyle w:val="af2"/>
            <w:noProof/>
          </w:rPr>
          <w:t>管理员模块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1ACAEDC2" w14:textId="326E3EB4"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80" w:history="1">
        <w:r w:rsidRPr="00232259">
          <w:rPr>
            <w:rStyle w:val="af2"/>
            <w:rFonts w:cs="宋体"/>
            <w:noProof/>
          </w:rPr>
          <w:t>5.5</w:t>
        </w:r>
        <w:r w:rsidRPr="00232259">
          <w:rPr>
            <w:rStyle w:val="af2"/>
            <w:noProof/>
          </w:rPr>
          <w:t xml:space="preserve"> </w:t>
        </w:r>
        <w:r w:rsidRPr="00232259">
          <w:rPr>
            <w:rStyle w:val="af2"/>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760FEC49" w14:textId="1E739248"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81" w:history="1">
        <w:r w:rsidRPr="00232259">
          <w:rPr>
            <w:rStyle w:val="af2"/>
            <w:rFonts w:cs="宋体"/>
            <w:noProof/>
          </w:rPr>
          <w:t>5.5.1</w:t>
        </w:r>
        <w:r w:rsidRPr="00232259">
          <w:rPr>
            <w:rStyle w:val="af2"/>
            <w:noProof/>
          </w:rPr>
          <w:t xml:space="preserve"> </w:t>
        </w:r>
        <w:r w:rsidRPr="00232259">
          <w:rPr>
            <w:rStyle w:val="af2"/>
            <w:noProof/>
          </w:rPr>
          <w:t>概念结构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5BE8B14B" w14:textId="1D0D3220"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82" w:history="1">
        <w:r w:rsidRPr="00232259">
          <w:rPr>
            <w:rStyle w:val="af2"/>
            <w:rFonts w:cs="宋体"/>
            <w:noProof/>
          </w:rPr>
          <w:t>5.5.2</w:t>
        </w:r>
        <w:r w:rsidRPr="00232259">
          <w:rPr>
            <w:rStyle w:val="af2"/>
            <w:noProof/>
          </w:rPr>
          <w:t xml:space="preserve"> </w:t>
        </w:r>
        <w:r w:rsidRPr="00232259">
          <w:rPr>
            <w:rStyle w:val="af2"/>
            <w:noProof/>
          </w:rPr>
          <w:t>核心数据表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08E65EFE" w14:textId="64471F38"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83" w:history="1">
        <w:r w:rsidRPr="00232259">
          <w:rPr>
            <w:rStyle w:val="af2"/>
            <w:rFonts w:cs="宋体"/>
            <w:noProof/>
          </w:rPr>
          <w:t>5.6</w:t>
        </w:r>
        <w:r w:rsidRPr="00232259">
          <w:rPr>
            <w:rStyle w:val="af2"/>
            <w:noProof/>
          </w:rPr>
          <w:t xml:space="preserve"> </w:t>
        </w:r>
        <w:r w:rsidRPr="00232259">
          <w:rPr>
            <w:rStyle w:val="af2"/>
            <w:noProof/>
          </w:rPr>
          <w:t>协同过滤推荐算法实现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08D6FA76" w14:textId="7AFB543D"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84" w:history="1">
        <w:r w:rsidRPr="00232259">
          <w:rPr>
            <w:rStyle w:val="af2"/>
            <w:rFonts w:cs="宋体"/>
            <w:noProof/>
          </w:rPr>
          <w:t>5.6.1</w:t>
        </w:r>
        <w:r w:rsidRPr="00232259">
          <w:rPr>
            <w:rStyle w:val="af2"/>
            <w:noProof/>
          </w:rPr>
          <w:t xml:space="preserve"> </w:t>
        </w:r>
        <w:r w:rsidRPr="00232259">
          <w:rPr>
            <w:rStyle w:val="af2"/>
            <w:noProof/>
          </w:rPr>
          <w:t>行为数据与偏好矩阵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3A533F95" w14:textId="02E55466"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85" w:history="1">
        <w:r w:rsidRPr="00232259">
          <w:rPr>
            <w:rStyle w:val="af2"/>
            <w:rFonts w:cs="宋体"/>
            <w:noProof/>
          </w:rPr>
          <w:t>5.6.2</w:t>
        </w:r>
        <w:r w:rsidRPr="00232259">
          <w:rPr>
            <w:rStyle w:val="af2"/>
            <w:noProof/>
          </w:rPr>
          <w:t xml:space="preserve"> </w:t>
        </w:r>
        <w:r w:rsidRPr="00232259">
          <w:rPr>
            <w:rStyle w:val="af2"/>
            <w:noProof/>
          </w:rPr>
          <w:t>相似度计算与推荐生成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26BB123E" w14:textId="5DE34647"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86" w:history="1">
        <w:r w:rsidRPr="00232259">
          <w:rPr>
            <w:rStyle w:val="af2"/>
            <w:rFonts w:cs="宋体"/>
            <w:noProof/>
          </w:rPr>
          <w:t>5.7</w:t>
        </w:r>
        <w:r w:rsidRPr="00232259">
          <w:rPr>
            <w:rStyle w:val="af2"/>
            <w:noProof/>
          </w:rPr>
          <w:t xml:space="preserve"> </w:t>
        </w:r>
        <w:r w:rsidRPr="00232259">
          <w:rPr>
            <w:rStyle w:val="af2"/>
            <w:noProof/>
          </w:rPr>
          <w:t>系统主要功能实现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71B7A990" w14:textId="2B167AA1"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87" w:history="1">
        <w:r w:rsidRPr="00232259">
          <w:rPr>
            <w:rStyle w:val="af2"/>
            <w:rFonts w:cs="宋体"/>
            <w:noProof/>
          </w:rPr>
          <w:t>5.7.1</w:t>
        </w:r>
        <w:r w:rsidRPr="00232259">
          <w:rPr>
            <w:rStyle w:val="af2"/>
            <w:noProof/>
          </w:rPr>
          <w:t xml:space="preserve"> </w:t>
        </w:r>
        <w:r w:rsidRPr="00232259">
          <w:rPr>
            <w:rStyle w:val="af2"/>
            <w:noProof/>
          </w:rPr>
          <w:t>用户端页面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2DF0FFBC" w14:textId="64E3A0A3"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88" w:history="1">
        <w:r w:rsidRPr="00232259">
          <w:rPr>
            <w:rStyle w:val="af2"/>
            <w:rFonts w:cs="宋体"/>
            <w:noProof/>
          </w:rPr>
          <w:t>5.7.2</w:t>
        </w:r>
        <w:r w:rsidRPr="00232259">
          <w:rPr>
            <w:rStyle w:val="af2"/>
            <w:noProof/>
          </w:rPr>
          <w:t xml:space="preserve"> </w:t>
        </w:r>
        <w:r w:rsidRPr="00232259">
          <w:rPr>
            <w:rStyle w:val="af2"/>
            <w:noProof/>
          </w:rPr>
          <w:t>管理员端页面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118FA40B" w14:textId="278E6CA2"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89" w:history="1">
        <w:r w:rsidRPr="00232259">
          <w:rPr>
            <w:rStyle w:val="af2"/>
            <w:rFonts w:cs="宋体"/>
            <w:noProof/>
          </w:rPr>
          <w:t>5.8</w:t>
        </w:r>
        <w:r w:rsidRPr="00232259">
          <w:rPr>
            <w:rStyle w:val="af2"/>
            <w:noProof/>
          </w:rPr>
          <w:t xml:space="preserve"> </w:t>
        </w:r>
        <w:r w:rsidRPr="00232259">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4E94FE2E" w14:textId="41F5CF5A" w:rsidR="004235A0" w:rsidRDefault="004235A0">
      <w:pPr>
        <w:pStyle w:val="TOC1"/>
        <w:rPr>
          <w:rFonts w:asciiTheme="minorHAnsi" w:eastAsiaTheme="minorEastAsia" w:hAnsiTheme="minorHAnsi" w:cstheme="minorBidi" w:hint="eastAsia"/>
          <w:bCs w:val="0"/>
          <w:caps w:val="0"/>
          <w:noProof/>
          <w:sz w:val="22"/>
          <w:szCs w:val="24"/>
          <w14:ligatures w14:val="standardContextual"/>
        </w:rPr>
      </w:pPr>
      <w:hyperlink w:anchor="_Toc239617490" w:history="1">
        <w:r w:rsidRPr="00232259">
          <w:rPr>
            <w:rStyle w:val="af2"/>
            <w:rFonts w:cs="宋体"/>
            <w:noProof/>
          </w:rPr>
          <w:t>6</w:t>
        </w:r>
        <w:r w:rsidRPr="00232259">
          <w:rPr>
            <w:rStyle w:val="af2"/>
            <w:noProof/>
          </w:rPr>
          <w:t xml:space="preserve"> </w:t>
        </w:r>
        <w:r w:rsidRPr="00232259">
          <w:rPr>
            <w:rStyle w:val="af2"/>
            <w:noProof/>
          </w:rPr>
          <w:t>实验设计与评估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44E80FCA" w14:textId="13D2C137"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91" w:history="1">
        <w:r w:rsidRPr="00232259">
          <w:rPr>
            <w:rStyle w:val="af2"/>
            <w:rFonts w:cs="宋体"/>
            <w:noProof/>
          </w:rPr>
          <w:t>6.1</w:t>
        </w:r>
        <w:r w:rsidRPr="00232259">
          <w:rPr>
            <w:rStyle w:val="af2"/>
            <w:noProof/>
          </w:rPr>
          <w:t xml:space="preserve"> </w:t>
        </w:r>
        <w:r w:rsidRPr="00232259">
          <w:rPr>
            <w:rStyle w:val="af2"/>
            <w:noProof/>
          </w:rPr>
          <w:t>研究目标与总体设计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15B29380" w14:textId="398CC11A"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92" w:history="1">
        <w:r w:rsidRPr="00232259">
          <w:rPr>
            <w:rStyle w:val="af2"/>
            <w:rFonts w:cs="宋体"/>
            <w:noProof/>
          </w:rPr>
          <w:t>6.1.1</w:t>
        </w:r>
        <w:r w:rsidRPr="00232259">
          <w:rPr>
            <w:rStyle w:val="af2"/>
            <w:noProof/>
          </w:rPr>
          <w:t xml:space="preserve"> </w:t>
        </w:r>
        <w:r w:rsidRPr="00232259">
          <w:rPr>
            <w:rStyle w:val="af2"/>
            <w:noProof/>
          </w:rPr>
          <w:t>研究目标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7ED1442D" w14:textId="04E0F5B2"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93" w:history="1">
        <w:r w:rsidRPr="00232259">
          <w:rPr>
            <w:rStyle w:val="af2"/>
            <w:rFonts w:cs="宋体"/>
            <w:noProof/>
          </w:rPr>
          <w:t>6.1.2</w:t>
        </w:r>
        <w:r w:rsidRPr="00232259">
          <w:rPr>
            <w:rStyle w:val="af2"/>
            <w:noProof/>
          </w:rPr>
          <w:t xml:space="preserve"> </w:t>
        </w:r>
        <w:r w:rsidRPr="00232259">
          <w:rPr>
            <w:rStyle w:val="af2"/>
            <w:noProof/>
          </w:rPr>
          <w:t>分层评估设计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3D3178C5" w14:textId="06636545"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94" w:history="1">
        <w:r w:rsidRPr="00232259">
          <w:rPr>
            <w:rStyle w:val="af2"/>
            <w:rFonts w:cs="宋体"/>
            <w:noProof/>
          </w:rPr>
          <w:t>6.2</w:t>
        </w:r>
        <w:r w:rsidRPr="00232259">
          <w:rPr>
            <w:rStyle w:val="af2"/>
            <w:noProof/>
          </w:rPr>
          <w:t xml:space="preserve"> </w:t>
        </w:r>
        <w:r w:rsidRPr="00232259">
          <w:rPr>
            <w:rStyle w:val="af2"/>
            <w:noProof/>
          </w:rPr>
          <w:t>实验对象、图谱与条件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2DF2F250" w14:textId="1E585804"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95" w:history="1">
        <w:r w:rsidRPr="00232259">
          <w:rPr>
            <w:rStyle w:val="af2"/>
            <w:rFonts w:cs="宋体"/>
            <w:noProof/>
          </w:rPr>
          <w:t>6.2.1</w:t>
        </w:r>
        <w:r w:rsidRPr="00232259">
          <w:rPr>
            <w:rStyle w:val="af2"/>
            <w:noProof/>
          </w:rPr>
          <w:t xml:space="preserve"> </w:t>
        </w:r>
        <w:r w:rsidRPr="00232259">
          <w:rPr>
            <w:rStyle w:val="af2"/>
            <w:noProof/>
          </w:rPr>
          <w:t>代码快照与图谱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5C46AB3F" w14:textId="1EA798DB"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96" w:history="1">
        <w:r w:rsidRPr="00232259">
          <w:rPr>
            <w:rStyle w:val="af2"/>
            <w:rFonts w:cs="宋体"/>
            <w:noProof/>
          </w:rPr>
          <w:t>6.2.2</w:t>
        </w:r>
        <w:r w:rsidRPr="00232259">
          <w:rPr>
            <w:rStyle w:val="af2"/>
            <w:noProof/>
          </w:rPr>
          <w:t xml:space="preserve"> </w:t>
        </w:r>
        <w:r w:rsidRPr="00232259">
          <w:rPr>
            <w:rStyle w:val="af2"/>
            <w:noProof/>
          </w:rPr>
          <w:t>检索与问答条件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1E2474F8" w14:textId="74E3E8BE"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97" w:history="1">
        <w:r w:rsidRPr="00232259">
          <w:rPr>
            <w:rStyle w:val="af2"/>
            <w:rFonts w:cs="宋体"/>
            <w:noProof/>
          </w:rPr>
          <w:t>6.2.3</w:t>
        </w:r>
        <w:r w:rsidRPr="00232259">
          <w:rPr>
            <w:rStyle w:val="af2"/>
            <w:noProof/>
          </w:rPr>
          <w:t xml:space="preserve"> </w:t>
        </w:r>
        <w:r w:rsidRPr="00232259">
          <w:rPr>
            <w:rStyle w:val="af2"/>
            <w:noProof/>
          </w:rPr>
          <w:t>题集构成与执行规则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77A802D7" w14:textId="42F69893"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498" w:history="1">
        <w:r w:rsidRPr="00232259">
          <w:rPr>
            <w:rStyle w:val="af2"/>
            <w:rFonts w:cs="宋体"/>
            <w:noProof/>
          </w:rPr>
          <w:t>6.3</w:t>
        </w:r>
        <w:r w:rsidRPr="00232259">
          <w:rPr>
            <w:rStyle w:val="af2"/>
            <w:noProof/>
          </w:rPr>
          <w:t xml:space="preserve"> </w:t>
        </w:r>
        <w:r w:rsidRPr="00232259">
          <w:rPr>
            <w:rStyle w:val="af2"/>
            <w:noProof/>
          </w:rPr>
          <w:t>任务级开发成本评估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0381ED84" w14:textId="2EE046FB"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499" w:history="1">
        <w:r w:rsidRPr="00232259">
          <w:rPr>
            <w:rStyle w:val="af2"/>
            <w:rFonts w:cs="宋体"/>
            <w:noProof/>
          </w:rPr>
          <w:t>6.3.1</w:t>
        </w:r>
        <w:r w:rsidRPr="00232259">
          <w:rPr>
            <w:rStyle w:val="af2"/>
            <w:noProof/>
          </w:rPr>
          <w:t xml:space="preserve"> </w:t>
        </w:r>
        <w:r w:rsidRPr="00232259">
          <w:rPr>
            <w:rStyle w:val="af2"/>
            <w:noProof/>
          </w:rPr>
          <w:t>实验对象与对比条件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2A819AB9" w14:textId="12F4E9D5"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500" w:history="1">
        <w:r w:rsidRPr="00232259">
          <w:rPr>
            <w:rStyle w:val="af2"/>
            <w:rFonts w:cs="宋体"/>
            <w:noProof/>
          </w:rPr>
          <w:t>6.3.2</w:t>
        </w:r>
        <w:r w:rsidRPr="00232259">
          <w:rPr>
            <w:rStyle w:val="af2"/>
            <w:noProof/>
          </w:rPr>
          <w:t xml:space="preserve"> </w:t>
        </w:r>
        <w:r w:rsidRPr="00232259">
          <w:rPr>
            <w:rStyle w:val="af2"/>
            <w:noProof/>
          </w:rPr>
          <w:t>指标与用量记录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491986C5" w14:textId="255A60E2"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501" w:history="1">
        <w:r w:rsidRPr="00232259">
          <w:rPr>
            <w:rStyle w:val="af2"/>
            <w:rFonts w:cs="宋体"/>
            <w:noProof/>
          </w:rPr>
          <w:t>6.3.3</w:t>
        </w:r>
        <w:r w:rsidRPr="00232259">
          <w:rPr>
            <w:rStyle w:val="af2"/>
            <w:noProof/>
          </w:rPr>
          <w:t xml:space="preserve"> </w:t>
        </w:r>
        <w:r w:rsidRPr="00232259">
          <w:rPr>
            <w:rStyle w:val="af2"/>
            <w:noProof/>
          </w:rPr>
          <w:t>开发实验的模型总</w:t>
        </w:r>
        <w:r w:rsidRPr="00232259">
          <w:rPr>
            <w:rStyle w:val="af2"/>
            <w:noProof/>
          </w:rPr>
          <w:t xml:space="preserve"> Token </w:t>
        </w:r>
        <w:r w:rsidRPr="00232259">
          <w:rPr>
            <w:rStyle w:val="af2"/>
            <w:noProof/>
          </w:rPr>
          <w:t>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73540C0E" w14:textId="16C70E9F"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502" w:history="1">
        <w:r w:rsidRPr="00232259">
          <w:rPr>
            <w:rStyle w:val="af2"/>
            <w:rFonts w:cs="宋体"/>
            <w:noProof/>
          </w:rPr>
          <w:t>6.4</w:t>
        </w:r>
        <w:r w:rsidRPr="00232259">
          <w:rPr>
            <w:rStyle w:val="af2"/>
            <w:noProof/>
          </w:rPr>
          <w:t xml:space="preserve"> </w:t>
        </w:r>
        <w:r w:rsidRPr="00232259">
          <w:rPr>
            <w:rStyle w:val="af2"/>
            <w:noProof/>
          </w:rPr>
          <w:t>项目场景问答评估（一）：检索定位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7A5F62C7" w14:textId="30B3D46A"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503" w:history="1">
        <w:r w:rsidRPr="00232259">
          <w:rPr>
            <w:rStyle w:val="af2"/>
            <w:rFonts w:cs="宋体"/>
            <w:noProof/>
          </w:rPr>
          <w:t>6.4.1</w:t>
        </w:r>
        <w:r w:rsidRPr="00232259">
          <w:rPr>
            <w:rStyle w:val="af2"/>
            <w:noProof/>
          </w:rPr>
          <w:t xml:space="preserve"> Gold </w:t>
        </w:r>
        <w:r w:rsidRPr="00232259">
          <w:rPr>
            <w:rStyle w:val="af2"/>
            <w:noProof/>
          </w:rPr>
          <w:t>标注与文件粒度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385D6980" w14:textId="63C3780A"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504" w:history="1">
        <w:r w:rsidRPr="00232259">
          <w:rPr>
            <w:rStyle w:val="af2"/>
            <w:rFonts w:cs="宋体"/>
            <w:noProof/>
          </w:rPr>
          <w:t>6.4.2</w:t>
        </w:r>
        <w:r w:rsidRPr="00232259">
          <w:rPr>
            <w:rStyle w:val="af2"/>
            <w:noProof/>
          </w:rPr>
          <w:t xml:space="preserve"> </w:t>
        </w:r>
        <w:r w:rsidRPr="00232259">
          <w:rPr>
            <w:rStyle w:val="af2"/>
            <w:noProof/>
          </w:rPr>
          <w:t>指标定义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72A51B0E" w14:textId="3E686BF0"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505" w:history="1">
        <w:r w:rsidRPr="00232259">
          <w:rPr>
            <w:rStyle w:val="af2"/>
            <w:rFonts w:cs="宋体"/>
            <w:noProof/>
          </w:rPr>
          <w:t>6.4.3</w:t>
        </w:r>
        <w:r w:rsidRPr="00232259">
          <w:rPr>
            <w:rStyle w:val="af2"/>
            <w:noProof/>
          </w:rPr>
          <w:t xml:space="preserve"> </w:t>
        </w:r>
        <w:r w:rsidRPr="00232259">
          <w:rPr>
            <w:rStyle w:val="af2"/>
            <w:noProof/>
          </w:rPr>
          <w:t>检索结果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430BD3D5" w14:textId="25A59B68"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506" w:history="1">
        <w:r w:rsidRPr="00232259">
          <w:rPr>
            <w:rStyle w:val="af2"/>
            <w:rFonts w:cs="宋体"/>
            <w:noProof/>
          </w:rPr>
          <w:t>6.4.4</w:t>
        </w:r>
        <w:r w:rsidRPr="00232259">
          <w:rPr>
            <w:rStyle w:val="af2"/>
            <w:noProof/>
          </w:rPr>
          <w:t xml:space="preserve"> </w:t>
        </w:r>
        <w:r w:rsidRPr="00232259">
          <w:rPr>
            <w:rStyle w:val="af2"/>
            <w:noProof/>
          </w:rPr>
          <w:t>按查询类别的结果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37CA7403" w14:textId="24182F0F"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507" w:history="1">
        <w:r w:rsidRPr="00232259">
          <w:rPr>
            <w:rStyle w:val="af2"/>
            <w:rFonts w:cs="宋体"/>
            <w:noProof/>
          </w:rPr>
          <w:t>6.4.5</w:t>
        </w:r>
        <w:r w:rsidRPr="00232259">
          <w:rPr>
            <w:rStyle w:val="af2"/>
            <w:noProof/>
          </w:rPr>
          <w:t xml:space="preserve"> </w:t>
        </w:r>
        <w:r w:rsidRPr="00232259">
          <w:rPr>
            <w:rStyle w:val="af2"/>
            <w:noProof/>
          </w:rPr>
          <w:t>配对统计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6CD16490" w14:textId="6A346707"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508" w:history="1">
        <w:r w:rsidRPr="00232259">
          <w:rPr>
            <w:rStyle w:val="af2"/>
            <w:rFonts w:cs="宋体"/>
            <w:noProof/>
          </w:rPr>
          <w:t>6.5</w:t>
        </w:r>
        <w:r w:rsidRPr="00232259">
          <w:rPr>
            <w:rStyle w:val="af2"/>
            <w:noProof/>
          </w:rPr>
          <w:t xml:space="preserve"> </w:t>
        </w:r>
        <w:r w:rsidRPr="00232259">
          <w:rPr>
            <w:rStyle w:val="af2"/>
            <w:noProof/>
          </w:rPr>
          <w:t>项目场景问答评估（二）：回答质量与上下文效率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380BE179" w14:textId="6CA6E0D2"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509" w:history="1">
        <w:r w:rsidRPr="00232259">
          <w:rPr>
            <w:rStyle w:val="af2"/>
            <w:rFonts w:cs="宋体"/>
            <w:noProof/>
          </w:rPr>
          <w:t>6.5.1</w:t>
        </w:r>
        <w:r w:rsidRPr="00232259">
          <w:rPr>
            <w:rStyle w:val="af2"/>
            <w:noProof/>
          </w:rPr>
          <w:t xml:space="preserve"> </w:t>
        </w:r>
        <w:r w:rsidRPr="00232259">
          <w:rPr>
            <w:rStyle w:val="af2"/>
            <w:noProof/>
          </w:rPr>
          <w:t>回答格式与盲评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3AD5ADDB" w14:textId="3574B76B"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510" w:history="1">
        <w:r w:rsidRPr="00232259">
          <w:rPr>
            <w:rStyle w:val="af2"/>
            <w:rFonts w:cs="宋体"/>
            <w:noProof/>
          </w:rPr>
          <w:t>6.5.2</w:t>
        </w:r>
        <w:r w:rsidRPr="00232259">
          <w:rPr>
            <w:rStyle w:val="af2"/>
            <w:noProof/>
          </w:rPr>
          <w:t xml:space="preserve"> </w:t>
        </w:r>
        <w:r w:rsidRPr="00232259">
          <w:rPr>
            <w:rStyle w:val="af2"/>
            <w:noProof/>
          </w:rPr>
          <w:t>问答指标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327B8EAA" w14:textId="6B3E7D4B"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511" w:history="1">
        <w:r w:rsidRPr="00232259">
          <w:rPr>
            <w:rStyle w:val="af2"/>
            <w:rFonts w:cs="宋体"/>
            <w:noProof/>
          </w:rPr>
          <w:t>6.5.3</w:t>
        </w:r>
        <w:r w:rsidRPr="00232259">
          <w:rPr>
            <w:rStyle w:val="af2"/>
            <w:noProof/>
          </w:rPr>
          <w:t xml:space="preserve"> </w:t>
        </w:r>
        <w:r w:rsidRPr="00232259">
          <w:rPr>
            <w:rStyle w:val="af2"/>
            <w:noProof/>
          </w:rPr>
          <w:t>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491CDD02" w14:textId="25D4B5A2"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512" w:history="1">
        <w:r w:rsidRPr="00232259">
          <w:rPr>
            <w:rStyle w:val="af2"/>
            <w:rFonts w:cs="宋体"/>
            <w:noProof/>
          </w:rPr>
          <w:t>6.5.4</w:t>
        </w:r>
        <w:r w:rsidRPr="00232259">
          <w:rPr>
            <w:rStyle w:val="af2"/>
            <w:noProof/>
          </w:rPr>
          <w:t xml:space="preserve"> </w:t>
        </w:r>
        <w:r w:rsidRPr="00232259">
          <w:rPr>
            <w:rStyle w:val="af2"/>
            <w:noProof/>
          </w:rPr>
          <w:t>按问题类型的结果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735779FA" w14:textId="3E2A6CF9" w:rsidR="004235A0" w:rsidRDefault="004235A0">
      <w:pPr>
        <w:pStyle w:val="TOC3"/>
        <w:ind w:left="840"/>
        <w:rPr>
          <w:rFonts w:asciiTheme="minorHAnsi" w:eastAsiaTheme="minorEastAsia" w:hAnsiTheme="minorHAnsi" w:cstheme="minorBidi" w:hint="eastAsia"/>
          <w:iCs w:val="0"/>
          <w:noProof/>
          <w:sz w:val="22"/>
          <w:szCs w:val="24"/>
          <w14:ligatures w14:val="standardContextual"/>
        </w:rPr>
      </w:pPr>
      <w:hyperlink w:anchor="_Toc239617513" w:history="1">
        <w:r w:rsidRPr="00232259">
          <w:rPr>
            <w:rStyle w:val="af2"/>
            <w:rFonts w:cs="宋体"/>
            <w:noProof/>
          </w:rPr>
          <w:t>6.5.5</w:t>
        </w:r>
        <w:r w:rsidRPr="00232259">
          <w:rPr>
            <w:rStyle w:val="af2"/>
            <w:noProof/>
          </w:rPr>
          <w:t xml:space="preserve"> </w:t>
        </w:r>
        <w:r w:rsidRPr="00232259">
          <w:rPr>
            <w:rStyle w:val="af2"/>
            <w:noProof/>
          </w:rPr>
          <w:t>正确性与上下文规模的解释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7DEF6D5E" w14:textId="20BE2422"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514" w:history="1">
        <w:r w:rsidRPr="00232259">
          <w:rPr>
            <w:rStyle w:val="af2"/>
            <w:rFonts w:cs="宋体"/>
            <w:noProof/>
          </w:rPr>
          <w:t>6.6</w:t>
        </w:r>
        <w:r w:rsidRPr="00232259">
          <w:rPr>
            <w:rStyle w:val="af2"/>
            <w:noProof/>
          </w:rPr>
          <w:t xml:space="preserve"> </w:t>
        </w:r>
        <w:r w:rsidRPr="00232259">
          <w:rPr>
            <w:rStyle w:val="af2"/>
            <w:noProof/>
          </w:rPr>
          <w:t>场景机制消融与开发成本解释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6543B199" w14:textId="08360796"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515" w:history="1">
        <w:r w:rsidRPr="00232259">
          <w:rPr>
            <w:rStyle w:val="af2"/>
            <w:rFonts w:cs="宋体"/>
            <w:noProof/>
          </w:rPr>
          <w:t>6.7</w:t>
        </w:r>
        <w:r w:rsidRPr="00232259">
          <w:rPr>
            <w:rStyle w:val="af2"/>
            <w:noProof/>
          </w:rPr>
          <w:t xml:space="preserve"> </w:t>
        </w:r>
        <w:r w:rsidRPr="00232259">
          <w:rPr>
            <w:rStyle w:val="af2"/>
            <w:noProof/>
          </w:rPr>
          <w:t>统计分析与报告口径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71011D8F" w14:textId="3DF31721"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516" w:history="1">
        <w:r w:rsidRPr="00232259">
          <w:rPr>
            <w:rStyle w:val="af2"/>
            <w:rFonts w:cs="宋体"/>
            <w:noProof/>
          </w:rPr>
          <w:t>6.8</w:t>
        </w:r>
        <w:r w:rsidRPr="00232259">
          <w:rPr>
            <w:rStyle w:val="af2"/>
            <w:noProof/>
          </w:rPr>
          <w:t xml:space="preserve"> </w:t>
        </w:r>
        <w:r w:rsidRPr="00232259">
          <w:rPr>
            <w:rStyle w:val="af2"/>
            <w:noProof/>
          </w:rPr>
          <w:t>有效性限制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52D7F521" w14:textId="585B732C"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517" w:history="1">
        <w:r w:rsidRPr="00232259">
          <w:rPr>
            <w:rStyle w:val="af2"/>
            <w:rFonts w:cs="宋体"/>
            <w:noProof/>
          </w:rPr>
          <w:t>6.9</w:t>
        </w:r>
        <w:r w:rsidRPr="00232259">
          <w:rPr>
            <w:rStyle w:val="af2"/>
            <w:noProof/>
          </w:rPr>
          <w:t xml:space="preserve"> </w:t>
        </w:r>
        <w:r w:rsidRPr="00232259">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41E3C855" w14:textId="04D38709" w:rsidR="004235A0" w:rsidRDefault="004235A0">
      <w:pPr>
        <w:pStyle w:val="TOC1"/>
        <w:rPr>
          <w:rFonts w:asciiTheme="minorHAnsi" w:eastAsiaTheme="minorEastAsia" w:hAnsiTheme="minorHAnsi" w:cstheme="minorBidi" w:hint="eastAsia"/>
          <w:bCs w:val="0"/>
          <w:caps w:val="0"/>
          <w:noProof/>
          <w:sz w:val="22"/>
          <w:szCs w:val="24"/>
          <w14:ligatures w14:val="standardContextual"/>
        </w:rPr>
      </w:pPr>
      <w:hyperlink w:anchor="_Toc239617518" w:history="1">
        <w:r w:rsidRPr="00232259">
          <w:rPr>
            <w:rStyle w:val="af2"/>
            <w:rFonts w:cs="宋体"/>
            <w:noProof/>
          </w:rPr>
          <w:t>7</w:t>
        </w:r>
        <w:r w:rsidRPr="00232259">
          <w:rPr>
            <w:rStyle w:val="af2"/>
            <w:noProof/>
          </w:rPr>
          <w:t xml:space="preserve"> </w:t>
        </w:r>
        <w:r w:rsidRPr="00232259">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5A893A72" w14:textId="324D51C0"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519" w:history="1">
        <w:r w:rsidRPr="00232259">
          <w:rPr>
            <w:rStyle w:val="af2"/>
            <w:rFonts w:cs="宋体"/>
            <w:noProof/>
          </w:rPr>
          <w:t>7.1</w:t>
        </w:r>
        <w:r w:rsidRPr="00232259">
          <w:rPr>
            <w:rStyle w:val="af2"/>
            <w:noProof/>
          </w:rPr>
          <w:t xml:space="preserve"> </w:t>
        </w:r>
        <w:r w:rsidRPr="00232259">
          <w:rPr>
            <w:rStyle w:val="af2"/>
            <w:noProof/>
          </w:rPr>
          <w:t>全文结论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5D9411E3" w14:textId="27BA2169" w:rsidR="004235A0" w:rsidRDefault="004235A0">
      <w:pPr>
        <w:pStyle w:val="TOC2"/>
        <w:ind w:left="420"/>
        <w:rPr>
          <w:rFonts w:asciiTheme="minorHAnsi" w:eastAsiaTheme="minorEastAsia" w:hAnsiTheme="minorHAnsi" w:cstheme="minorBidi" w:hint="eastAsia"/>
          <w:smallCaps w:val="0"/>
          <w:noProof/>
          <w:sz w:val="22"/>
          <w:szCs w:val="24"/>
          <w14:ligatures w14:val="standardContextual"/>
        </w:rPr>
      </w:pPr>
      <w:hyperlink w:anchor="_Toc239617520" w:history="1">
        <w:r w:rsidRPr="00232259">
          <w:rPr>
            <w:rStyle w:val="af2"/>
            <w:rFonts w:cs="宋体"/>
            <w:noProof/>
          </w:rPr>
          <w:t>7.2</w:t>
        </w:r>
        <w:r w:rsidRPr="00232259">
          <w:rPr>
            <w:rStyle w:val="af2"/>
            <w:noProof/>
          </w:rPr>
          <w:t xml:space="preserve"> </w:t>
        </w:r>
        <w:r w:rsidRPr="00232259">
          <w:rPr>
            <w:rStyle w:val="af2"/>
            <w:noProof/>
          </w:rPr>
          <w:t>研究展望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147F0F94" w14:textId="6B50B4F1" w:rsidR="004235A0" w:rsidRDefault="004235A0">
      <w:pPr>
        <w:pStyle w:val="TOC1"/>
        <w:rPr>
          <w:rFonts w:asciiTheme="minorHAnsi" w:eastAsiaTheme="minorEastAsia" w:hAnsiTheme="minorHAnsi" w:cstheme="minorBidi" w:hint="eastAsia"/>
          <w:bCs w:val="0"/>
          <w:caps w:val="0"/>
          <w:noProof/>
          <w:sz w:val="22"/>
          <w:szCs w:val="24"/>
          <w14:ligatures w14:val="standardContextual"/>
        </w:rPr>
      </w:pPr>
      <w:hyperlink w:anchor="_Toc239617521" w:history="1">
        <w:r w:rsidRPr="00232259">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698559A2" w14:textId="69C45888" w:rsidR="004235A0" w:rsidRDefault="004235A0">
      <w:pPr>
        <w:pStyle w:val="TOC1"/>
        <w:rPr>
          <w:rFonts w:asciiTheme="minorHAnsi" w:eastAsiaTheme="minorEastAsia" w:hAnsiTheme="minorHAnsi" w:cstheme="minorBidi" w:hint="eastAsia"/>
          <w:bCs w:val="0"/>
          <w:caps w:val="0"/>
          <w:noProof/>
          <w:sz w:val="22"/>
          <w:szCs w:val="24"/>
          <w14:ligatures w14:val="standardContextual"/>
        </w:rPr>
      </w:pPr>
      <w:hyperlink w:anchor="_Toc239617522" w:history="1">
        <w:r w:rsidRPr="00232259">
          <w:rPr>
            <w:rStyle w:val="af2"/>
            <w:rFonts w:cs="宋体"/>
            <w:noProof/>
          </w:rPr>
          <w:t>附录</w:t>
        </w:r>
        <w:r w:rsidRPr="00232259">
          <w:rPr>
            <w:rStyle w:val="af2"/>
            <w:rFonts w:cs="宋体"/>
            <w:noProof/>
          </w:rPr>
          <w:t xml:space="preserve"> A</w:t>
        </w:r>
        <w:r w:rsidRPr="00232259">
          <w:rPr>
            <w:rStyle w:val="af2"/>
            <w:noProof/>
          </w:rPr>
          <w:t xml:space="preserve"> </w:t>
        </w:r>
        <w:r w:rsidRPr="00232259">
          <w:rPr>
            <w:rStyle w:val="af2"/>
            <w:noProof/>
          </w:rPr>
          <w:t>后端主要代码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3BCC96E2" w14:textId="0E6799EA" w:rsidR="004235A0" w:rsidRDefault="004235A0">
      <w:pPr>
        <w:pStyle w:val="TOC1"/>
        <w:rPr>
          <w:rFonts w:asciiTheme="minorHAnsi" w:eastAsiaTheme="minorEastAsia" w:hAnsiTheme="minorHAnsi" w:cstheme="minorBidi" w:hint="eastAsia"/>
          <w:bCs w:val="0"/>
          <w:caps w:val="0"/>
          <w:noProof/>
          <w:sz w:val="22"/>
          <w:szCs w:val="24"/>
          <w14:ligatures w14:val="standardContextual"/>
        </w:rPr>
      </w:pPr>
      <w:hyperlink w:anchor="_Toc239617523" w:history="1">
        <w:r w:rsidRPr="00232259">
          <w:rPr>
            <w:rStyle w:val="af2"/>
            <w:noProof/>
          </w:rPr>
          <w:t>致</w:t>
        </w:r>
        <w:r w:rsidRPr="00232259">
          <w:rPr>
            <w:rStyle w:val="af2"/>
            <w:noProof/>
          </w:rPr>
          <w:t xml:space="preserve">  </w:t>
        </w:r>
        <w:r w:rsidRPr="00232259">
          <w:rPr>
            <w:rStyle w:val="af2"/>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32C53FAF" w14:textId="04CF5C5F" w:rsidR="004235A0" w:rsidRDefault="004235A0">
      <w:pPr>
        <w:pStyle w:val="TOC1"/>
        <w:rPr>
          <w:rFonts w:asciiTheme="minorHAnsi" w:eastAsiaTheme="minorEastAsia" w:hAnsiTheme="minorHAnsi" w:cstheme="minorBidi" w:hint="eastAsia"/>
          <w:bCs w:val="0"/>
          <w:caps w:val="0"/>
          <w:noProof/>
          <w:sz w:val="22"/>
          <w:szCs w:val="24"/>
          <w14:ligatures w14:val="standardContextual"/>
        </w:rPr>
      </w:pPr>
      <w:hyperlink w:anchor="_Toc239617524" w:history="1">
        <w:r w:rsidRPr="00232259">
          <w:rPr>
            <w:rStyle w:val="af2"/>
            <w:noProof/>
          </w:rPr>
          <w:t>作者简历及在学研究成果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5428DF69" w14:textId="72764A01" w:rsidR="004235A0" w:rsidRDefault="004235A0">
      <w:pPr>
        <w:pStyle w:val="TOC1"/>
        <w:rPr>
          <w:rFonts w:asciiTheme="minorHAnsi" w:eastAsiaTheme="minorEastAsia" w:hAnsiTheme="minorHAnsi" w:cstheme="minorBidi" w:hint="eastAsia"/>
          <w:bCs w:val="0"/>
          <w:caps w:val="0"/>
          <w:noProof/>
          <w:sz w:val="22"/>
          <w:szCs w:val="24"/>
          <w14:ligatures w14:val="standardContextual"/>
        </w:rPr>
      </w:pPr>
      <w:hyperlink w:anchor="_Toc239617525" w:history="1">
        <w:r w:rsidRPr="00232259">
          <w:rPr>
            <w:rStyle w:val="af2"/>
            <w:noProof/>
          </w:rPr>
          <w:t>独创性说明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3F0F99E2" w14:textId="4C968E6B" w:rsidR="004235A0" w:rsidRDefault="004235A0">
      <w:pPr>
        <w:pStyle w:val="TOC1"/>
        <w:rPr>
          <w:rFonts w:asciiTheme="minorHAnsi" w:eastAsiaTheme="minorEastAsia" w:hAnsiTheme="minorHAnsi" w:cstheme="minorBidi" w:hint="eastAsia"/>
          <w:bCs w:val="0"/>
          <w:caps w:val="0"/>
          <w:noProof/>
          <w:sz w:val="22"/>
          <w:szCs w:val="24"/>
          <w14:ligatures w14:val="standardContextual"/>
        </w:rPr>
      </w:pPr>
      <w:hyperlink w:anchor="_Toc239617526" w:history="1">
        <w:r w:rsidRPr="00232259">
          <w:rPr>
            <w:rStyle w:val="af2"/>
            <w:noProof/>
          </w:rPr>
          <w:t>关于论文使用授权的说明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548F4BAA" w14:textId="7AFB3BBE" w:rsidR="004235A0" w:rsidRDefault="004235A0">
      <w:pPr>
        <w:pStyle w:val="TOC1"/>
        <w:rPr>
          <w:rFonts w:asciiTheme="minorHAnsi" w:eastAsiaTheme="minorEastAsia" w:hAnsiTheme="minorHAnsi" w:cstheme="minorBidi" w:hint="eastAsia"/>
          <w:bCs w:val="0"/>
          <w:caps w:val="0"/>
          <w:noProof/>
          <w:sz w:val="22"/>
          <w:szCs w:val="24"/>
          <w14:ligatures w14:val="standardContextual"/>
        </w:rPr>
      </w:pPr>
      <w:hyperlink w:anchor="_Toc239617527" w:history="1">
        <w:r w:rsidRPr="00232259">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_Toc239617527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w:t>
        </w:r>
        <w:r>
          <w:rPr>
            <w:rFonts w:hint="eastAsia"/>
            <w:noProof/>
            <w:webHidden/>
          </w:rPr>
          <w:fldChar w:fldCharType="end"/>
        </w:r>
      </w:hyperlink>
    </w:p>
    <w:p w14:paraId="4C10C07A" w14:textId="1856AD6D" w:rsidR="00FB7CB5" w:rsidRDefault="00374AE7" w:rsidP="00244921">
      <w:pPr>
        <w:pStyle w:val="ua"/>
        <w:spacing w:before="31" w:after="31"/>
        <w:ind w:firstLineChars="0" w:firstLine="0"/>
      </w:pPr>
      <w:r>
        <w:rPr>
          <w:bCs/>
          <w:caps/>
          <w:szCs w:val="20"/>
        </w:rPr>
        <w:fldChar w:fldCharType="end"/>
      </w:r>
    </w:p>
    <w:p w14:paraId="39B4D5CC" w14:textId="77777777" w:rsidR="00FB7CB5" w:rsidRDefault="00FB7CB5" w:rsidP="005B5EF9">
      <w:pPr>
        <w:pStyle w:val="ua"/>
        <w:spacing w:before="31" w:after="31"/>
        <w:ind w:firstLineChars="83" w:firstLine="199"/>
        <w:rPr>
          <w:rFonts w:hint="eastAsia"/>
        </w:rPr>
        <w:sectPr w:rsidR="00FB7CB5" w:rsidSect="009514ED">
          <w:headerReference w:type="even" r:id="rId24"/>
          <w:headerReference w:type="default" r:id="rId25"/>
          <w:pgSz w:w="11906" w:h="16838"/>
          <w:pgMar w:top="1701" w:right="1701" w:bottom="1134" w:left="1701" w:header="851" w:footer="850" w:gutter="567"/>
          <w:pgNumType w:fmt="upperRoman"/>
          <w:cols w:space="0"/>
          <w:docGrid w:type="lines" w:linePitch="312"/>
        </w:sectPr>
      </w:pPr>
    </w:p>
    <w:p w14:paraId="5A2F06C9" w14:textId="77777777" w:rsidR="00FB7CB5" w:rsidRDefault="00FB7CB5" w:rsidP="005B5EF9">
      <w:pPr>
        <w:pStyle w:val="ub"/>
        <w:spacing w:beforeLines="100" w:before="312" w:afterLines="10" w:after="31" w:line="240" w:lineRule="auto"/>
        <w:jc w:val="both"/>
        <w:rPr>
          <w:rFonts w:hint="eastAsia"/>
        </w:rPr>
      </w:pPr>
    </w:p>
    <w:p w14:paraId="592432FF" w14:textId="77777777" w:rsidR="00FB7CB5" w:rsidRDefault="00374AE7">
      <w:pPr>
        <w:pStyle w:val="1"/>
      </w:pPr>
      <w:bookmarkStart w:id="13" w:name="_Toc239617379"/>
      <w:bookmarkEnd w:id="11"/>
      <w:bookmarkEnd w:id="12"/>
      <w:r>
        <w:rPr>
          <w:rFonts w:hint="eastAsia"/>
        </w:rPr>
        <w:lastRenderedPageBreak/>
        <w:t>引言</w:t>
      </w:r>
      <w:bookmarkEnd w:id="13"/>
    </w:p>
    <w:p w14:paraId="5CC542A4" w14:textId="77777777" w:rsidR="00FB7CB5" w:rsidRDefault="00FB7CB5">
      <w:pPr>
        <w:pStyle w:val="ua"/>
        <w:spacing w:before="31" w:after="31"/>
        <w:ind w:firstLine="480"/>
      </w:pPr>
      <w:r>
        <w:t>当</w:t>
      </w:r>
      <w:r>
        <w:t xml:space="preserve"> AI </w:t>
      </w:r>
      <w:r>
        <w:t>编程智能体从补全代码转向承担连续的软件工程任务时，项目上下文便成了决定其能否稳定工作的关键条件。长期项目中，业务能力和代码结构往往分开存在，代码库还会不断扩大，需求迭代留下的知识也不一定能够继续使用。本文把这三种相互关联的现象统称为</w:t>
      </w:r>
      <w:r>
        <w:rPr>
          <w:b/>
        </w:rPr>
        <w:t>项目知识失忆</w:t>
      </w:r>
      <w:r>
        <w:t>。研究由一个具体问题展开：怎样把项目知识整理成智能体能够长期调用的结构化模型，并根据当前任务提供合适的上下文。围绕这一问题，本文研究面向</w:t>
      </w:r>
      <w:r>
        <w:t xml:space="preserve"> AI </w:t>
      </w:r>
      <w:r>
        <w:t>编程智能体的软件项目知识建模与上下文生成方法，并以基于大模型的美食推荐系统作为实验载体进行验证。</w:t>
      </w:r>
    </w:p>
    <w:p w14:paraId="169A7DE6" w14:textId="77777777" w:rsidR="00FB7CB5" w:rsidRDefault="00374AE7">
      <w:pPr>
        <w:pStyle w:val="u2"/>
        <w:keepNext/>
        <w:keepLines/>
      </w:pPr>
      <w:bookmarkStart w:id="14" w:name="_Toc239617380"/>
      <w:r>
        <w:t>研究背景</w:t>
      </w:r>
      <w:bookmarkEnd w:id="14"/>
    </w:p>
    <w:p w14:paraId="3FDC9EBF" w14:textId="77777777" w:rsidR="00FB7CB5" w:rsidRDefault="00FB7CB5">
      <w:pPr>
        <w:pStyle w:val="ua"/>
        <w:spacing w:before="31" w:after="31"/>
        <w:ind w:firstLine="480"/>
      </w:pPr>
      <w:r>
        <w:t>本节先说明开发方式的变化，再说明这种变化在长期项目中暴露出的上下文困难，随后引出软件项目知识组织和任务级上下文构建的需求，最后解释实验载体的选择。</w:t>
      </w:r>
    </w:p>
    <w:p w14:paraId="0DC2D616" w14:textId="77777777" w:rsidR="00FB7CB5" w:rsidRDefault="00374AE7">
      <w:pPr>
        <w:pStyle w:val="u3"/>
        <w:keepNext/>
        <w:keepLines/>
      </w:pPr>
      <w:bookmarkStart w:id="15" w:name="_Toc239617381"/>
      <w:r>
        <w:t>大模型驱动的软件开发模式变化</w:t>
      </w:r>
      <w:bookmarkEnd w:id="15"/>
    </w:p>
    <w:p w14:paraId="069BD586" w14:textId="77777777" w:rsidR="00FB7CB5" w:rsidRDefault="00FB7CB5">
      <w:pPr>
        <w:pStyle w:val="ua"/>
        <w:spacing w:before="31" w:after="31"/>
        <w:ind w:firstLine="480"/>
      </w:pPr>
      <w:r>
        <w:t>大模型在软件工程中的角色，已经由一次性的代码补全延伸到连续任务执行。</w:t>
      </w:r>
      <w:r>
        <w:t xml:space="preserve">ChatGPT </w:t>
      </w:r>
      <w:r>
        <w:t>主要提供通用对话能力，</w:t>
      </w:r>
      <w:r>
        <w:t xml:space="preserve">GitHub Copilot </w:t>
      </w:r>
      <w:r>
        <w:t>面向编程补全，</w:t>
      </w:r>
      <w:r>
        <w:t xml:space="preserve">Claude Code </w:t>
      </w:r>
      <w:r>
        <w:t>则把模型接入终端环境参与实际编程</w:t>
      </w:r>
      <w:r>
        <w:rPr>
          <w:vertAlign w:val="superscript"/>
        </w:rPr>
        <w:t>[28]</w:t>
      </w:r>
      <w:r>
        <w:t>。随着应用范围扩大，需求分析、设计、计划、测试和实现都开始出现</w:t>
      </w:r>
      <w:r>
        <w:t xml:space="preserve"> AI </w:t>
      </w:r>
      <w:r>
        <w:t>辅助，能够自行规划并调用工具完成多步工作的</w:t>
      </w:r>
      <w:r>
        <w:t xml:space="preserve"> coding agent </w:t>
      </w:r>
      <w:r>
        <w:t>由此形成。</w:t>
      </w:r>
      <w:r>
        <w:t xml:space="preserve">Hou </w:t>
      </w:r>
      <w:r>
        <w:t>等人对</w:t>
      </w:r>
      <w:r>
        <w:t xml:space="preserve"> 395 </w:t>
      </w:r>
      <w:r>
        <w:t>篇</w:t>
      </w:r>
      <w:r>
        <w:t xml:space="preserve"> LLM </w:t>
      </w:r>
      <w:r>
        <w:t>软件工程（</w:t>
      </w:r>
      <w:r>
        <w:t>LLM4SE</w:t>
      </w:r>
      <w:r>
        <w:t>）文献的梳理表明，研究对象已从生成、补全、翻译和解释等局部任务扩展到需求工程、软件设计、开发、质量保障及维护</w:t>
      </w:r>
      <w:r>
        <w:rPr>
          <w:vertAlign w:val="superscript"/>
        </w:rPr>
        <w:t>[1]</w:t>
      </w:r>
      <w:r>
        <w:t>。</w:t>
      </w:r>
      <w:r>
        <w:t xml:space="preserve">2025 </w:t>
      </w:r>
      <w:r>
        <w:t>至</w:t>
      </w:r>
      <w:r>
        <w:t xml:space="preserve"> 2026 </w:t>
      </w:r>
      <w:r>
        <w:t>年的实证研究还在真实开源项目中记录了</w:t>
      </w:r>
      <w:r>
        <w:t xml:space="preserve"> coding agent </w:t>
      </w:r>
      <w:r>
        <w:t>的采用情况</w:t>
      </w:r>
      <w:r>
        <w:rPr>
          <w:vertAlign w:val="superscript"/>
        </w:rPr>
        <w:t>[2]</w:t>
      </w:r>
      <w:r>
        <w:t>，并系统分析了仓库中的</w:t>
      </w:r>
      <w:r>
        <w:t xml:space="preserve"> AI </w:t>
      </w:r>
      <w:r>
        <w:t>辅助开发活动</w:t>
      </w:r>
      <w:r>
        <w:rPr>
          <w:vertAlign w:val="superscript"/>
        </w:rPr>
        <w:t>[3]</w:t>
      </w:r>
      <w:r>
        <w:t>。当模型需要连续完成任务时，规划、工具调用、状态保存和长程执行就成为必要环节，</w:t>
      </w:r>
      <w:r>
        <w:t xml:space="preserve">Agent </w:t>
      </w:r>
      <w:r>
        <w:t>运行框架（</w:t>
      </w:r>
      <w:r>
        <w:t>Agent Harness</w:t>
      </w:r>
      <w:r>
        <w:t>）以及</w:t>
      </w:r>
      <w:r>
        <w:t xml:space="preserve"> SWE-agent </w:t>
      </w:r>
      <w:r>
        <w:t>关于智能体</w:t>
      </w:r>
      <w:r>
        <w:t>—</w:t>
      </w:r>
      <w:r>
        <w:t>计算机接口的研究也因此受到关注</w:t>
      </w:r>
      <w:r>
        <w:rPr>
          <w:vertAlign w:val="superscript"/>
        </w:rPr>
        <w:t>[17]</w:t>
      </w:r>
      <w:r>
        <w:t>。</w:t>
      </w:r>
    </w:p>
    <w:p w14:paraId="235B2CC1" w14:textId="77777777" w:rsidR="00FB7CB5" w:rsidRDefault="00FB7CB5">
      <w:pPr>
        <w:pStyle w:val="ua"/>
        <w:spacing w:before="31" w:after="31"/>
        <w:ind w:firstLine="480"/>
      </w:pPr>
      <w:r>
        <w:t>智能体的执行能力并不会自动消除上下文限制。一次交互能够利用的信息仍受窗口长度、注意力分布和调用成本约束；项目指令、会话状态、代码索引和持久化记忆虽然能够提供跨任务信息，但通常分散在工具内部或文档</w:t>
      </w:r>
      <w:r>
        <w:lastRenderedPageBreak/>
        <w:t>中，尚未形成一个随项目变化而维护的统一知识模型。模型因此很难把单次能力稳定迁移到长期软件项目，这正是后文要讨论的项目知识问题。</w:t>
      </w:r>
    </w:p>
    <w:p w14:paraId="7BD0AEFE" w14:textId="77777777" w:rsidR="00FB7CB5" w:rsidRDefault="00374AE7">
      <w:pPr>
        <w:pStyle w:val="u3"/>
        <w:keepNext/>
        <w:keepLines/>
      </w:pPr>
      <w:bookmarkStart w:id="16" w:name="_Toc239617382"/>
      <w:r>
        <w:t xml:space="preserve">AI </w:t>
      </w:r>
      <w:r>
        <w:t>编程智能体的长期项目知识问题</w:t>
      </w:r>
      <w:bookmarkEnd w:id="16"/>
    </w:p>
    <w:p w14:paraId="0FD64009" w14:textId="77777777" w:rsidR="00FB7CB5" w:rsidRDefault="00FB7CB5">
      <w:pPr>
        <w:pStyle w:val="ua"/>
        <w:spacing w:before="31" w:after="31"/>
        <w:ind w:firstLine="480"/>
      </w:pPr>
      <w:r>
        <w:t>单个函数或文件通常不会暴露明显的上下文缺口。项目扩展到数十甚至上百个模块，并且持续发生修改后，相关困难才集中显现。本文将这些情况归为三类，统称为</w:t>
      </w:r>
      <w:r>
        <w:rPr>
          <w:b/>
        </w:rPr>
        <w:t>项目知识失忆</w:t>
      </w:r>
      <w:r>
        <w:t>。</w:t>
      </w:r>
    </w:p>
    <w:p w14:paraId="29635331" w14:textId="77777777" w:rsidR="00FB7CB5" w:rsidRDefault="00FB7CB5">
      <w:pPr>
        <w:pStyle w:val="ua"/>
        <w:spacing w:before="31" w:after="31"/>
        <w:ind w:firstLine="480"/>
      </w:pPr>
      <w:r>
        <w:t>第一类问题来自代码库的体量。真实项目常有数十万乃至百万行代码，完整塞入提示既不现实，也会使</w:t>
      </w:r>
      <w:r>
        <w:t xml:space="preserve"> Token </w:t>
      </w:r>
      <w:r>
        <w:t>成本随输入同步上升；模型对长输入的有效利用却未必增加。即便窗口容量足够，信息所在位置仍会影响利用效果，相关位置效应被称为</w:t>
      </w:r>
      <w:r>
        <w:t>“Lost in the Middle”</w:t>
      </w:r>
      <w:r>
        <w:rPr>
          <w:vertAlign w:val="superscript"/>
        </w:rPr>
        <w:t>[4]</w:t>
      </w:r>
      <w:r>
        <w:t>。整库注入还会把无关内容和定位负担一并带入任务。已有实证表明，智能体通常通过人工搜索或整库注入取得上下文</w:t>
      </w:r>
      <w:r>
        <w:rPr>
          <w:vertAlign w:val="superscript"/>
        </w:rPr>
        <w:t>[3][10]</w:t>
      </w:r>
      <w:r>
        <w:t>：前者需要投入较多时间，且可能遗漏相关代码；后者则同时承担成本增加和信息稀释。</w:t>
      </w:r>
    </w:p>
    <w:p w14:paraId="627B41EF" w14:textId="77777777" w:rsidR="00FB7CB5" w:rsidRDefault="00FB7CB5">
      <w:pPr>
        <w:pStyle w:val="ua"/>
        <w:spacing w:before="31" w:after="31"/>
        <w:ind w:firstLine="480"/>
      </w:pPr>
      <w:r>
        <w:t>第二类问题是业务语义与代码结构彼此分离。软件项目还包括需求、设计、架构、实现和演化等知识，代码只是其中一种载体。以新增</w:t>
      </w:r>
      <w:r>
        <w:t>“</w:t>
      </w:r>
      <w:r>
        <w:t>会员积分功能</w:t>
      </w:r>
      <w:r>
        <w:t>”</w:t>
      </w:r>
      <w:r>
        <w:t>为例，智能体既要判断所属业务模块，也要找到相关文件和接口，还要弄清原有设计的依据；这些线索可能分别存在于需求文档、注释、提交历史和开发者经验中。传统代码检索能够返回与查询相似的代码，却难以说明一项业务能力由哪些代码共同实现，以及这种联系如何随需求变化而更新。因此，</w:t>
      </w:r>
      <w:r>
        <w:rPr>
          <w:b/>
        </w:rPr>
        <w:t>代码搜索不等于软件知识</w:t>
      </w:r>
      <w:r>
        <w:t>。业务与代码的映射不清，跨模块遗漏和依赖破坏便更容易发生</w:t>
      </w:r>
      <w:r>
        <w:rPr>
          <w:vertAlign w:val="superscript"/>
        </w:rPr>
        <w:t>[18]</w:t>
      </w:r>
      <w:r>
        <w:t>。</w:t>
      </w:r>
    </w:p>
    <w:p w14:paraId="2D9D6470" w14:textId="77777777" w:rsidR="00FB7CB5" w:rsidRDefault="00FB7CB5">
      <w:pPr>
        <w:pStyle w:val="ua"/>
        <w:spacing w:before="31" w:after="31"/>
        <w:ind w:firstLine="480"/>
      </w:pPr>
      <w:r>
        <w:t>第三类困难在项目持续演化时显现。对话历史能够保存交互片段，却通常不能成为可持续、结构化的项目知识资产。现有工具虽有项目指令、代码索引和持久化记忆，需求迭代过程中形成的业务知识、需求关系及代码关联仍缺少统一模型，新任务往往还要从头理解项目。需求迭代、功能增加和代码重构不会停止；没有</w:t>
      </w:r>
      <w:r>
        <w:rPr>
          <w:b/>
        </w:rPr>
        <w:t>项目级持续知识资产</w:t>
      </w:r>
      <w:r>
        <w:t>，过去的演化结果就难以参与下一次上下文构造，项目理解成本也会反复发生</w:t>
      </w:r>
      <w:r>
        <w:rPr>
          <w:vertAlign w:val="superscript"/>
        </w:rPr>
        <w:t>[3][10]</w:t>
      </w:r>
      <w:r>
        <w:t>。</w:t>
      </w:r>
    </w:p>
    <w:p w14:paraId="0A22E4C6" w14:textId="77777777" w:rsidR="00FB7CB5" w:rsidRDefault="00374AE7">
      <w:pPr>
        <w:pStyle w:val="u3"/>
        <w:keepNext/>
        <w:keepLines/>
      </w:pPr>
      <w:bookmarkStart w:id="17" w:name="_Toc239617383"/>
      <w:r>
        <w:t>软件项目知识图谱与上下文构建需求</w:t>
      </w:r>
      <w:bookmarkEnd w:id="17"/>
    </w:p>
    <w:p w14:paraId="77AF295D" w14:textId="77777777" w:rsidR="00FB7CB5" w:rsidRDefault="00FB7CB5">
      <w:pPr>
        <w:pStyle w:val="ua"/>
        <w:spacing w:before="31" w:after="31"/>
        <w:ind w:firstLine="480"/>
      </w:pPr>
      <w:r>
        <w:t>三类困难共同指向上下文工程（</w:t>
      </w:r>
      <w:r>
        <w:t>Context Engineering</w:t>
      </w:r>
      <w:r>
        <w:t>）。它位于模型能力和软件工程过程之间，处理的不是模型参数，而是围绕任务目标组织、筛选、</w:t>
      </w:r>
      <w:r>
        <w:lastRenderedPageBreak/>
        <w:t>压缩并提供外部知识、代码结构和执行状态</w:t>
      </w:r>
      <w:r>
        <w:rPr>
          <w:vertAlign w:val="superscript"/>
        </w:rPr>
        <w:t>[5][6]</w:t>
      </w:r>
      <w:r>
        <w:t>。</w:t>
      </w:r>
      <w:r>
        <w:t xml:space="preserve">RAG </w:t>
      </w:r>
      <w:r>
        <w:t>研究已经说明，按需访问外部非参数化知识能够减轻参数化知识在访问和更新上的限制</w:t>
      </w:r>
      <w:r>
        <w:rPr>
          <w:vertAlign w:val="superscript"/>
        </w:rPr>
        <w:t>[5]</w:t>
      </w:r>
      <w:r>
        <w:t>；</w:t>
      </w:r>
      <w:r>
        <w:t xml:space="preserve">2025 </w:t>
      </w:r>
      <w:r>
        <w:t>至</w:t>
      </w:r>
      <w:r>
        <w:t xml:space="preserve"> 2026 </w:t>
      </w:r>
      <w:r>
        <w:t>年的智能体研究则把仓库级上下文（</w:t>
      </w:r>
      <w:r>
        <w:t>repository-level context</w:t>
      </w:r>
      <w:r>
        <w:t>）和可执行反馈列为重要资源</w:t>
      </w:r>
      <w:r>
        <w:rPr>
          <w:vertAlign w:val="superscript"/>
        </w:rPr>
        <w:t>[6]</w:t>
      </w:r>
      <w:r>
        <w:t>。</w:t>
      </w:r>
    </w:p>
    <w:p w14:paraId="15D2BFC9" w14:textId="77777777" w:rsidR="00FB7CB5" w:rsidRDefault="00FB7CB5">
      <w:pPr>
        <w:pStyle w:val="ua"/>
        <w:spacing w:before="31" w:after="31"/>
        <w:ind w:firstLine="480"/>
      </w:pPr>
      <w:r>
        <w:t>上下文能否被有效利用，还取决于知识的组织方式。知识图谱用实体和关系显式表示领域知识</w:t>
      </w:r>
      <w:r>
        <w:rPr>
          <w:vertAlign w:val="superscript"/>
        </w:rPr>
        <w:t>[37]</w:t>
      </w:r>
      <w:r>
        <w:t>，为业务能力、代码结构和演化历史建立持续维护的项目知识模型提供了可行形式；再从这个模型中生成任务所需的信息，正是本文的切入点。上下文检索、压缩、记忆管理和工具调用等研究正在汇聚为上下文工程，研究关注点也从一次提示词设计或临时检索，逐步转向知识模型本身以及知识如何进入智能体。</w:t>
      </w:r>
    </w:p>
    <w:p w14:paraId="5114442E" w14:textId="77777777" w:rsidR="00FB7CB5" w:rsidRDefault="00FB7CB5">
      <w:pPr>
        <w:pStyle w:val="ua"/>
        <w:spacing w:before="31" w:after="31"/>
        <w:ind w:firstLine="480"/>
      </w:pPr>
      <w:r>
        <w:t>因此，本文把研究对象限定为软件项目知识的组织方式和模型输入上下文的质量。基础模型与</w:t>
      </w:r>
      <w:r>
        <w:t xml:space="preserve"> Agent </w:t>
      </w:r>
      <w:r>
        <w:t>运行框架（</w:t>
      </w:r>
      <w:r>
        <w:t>Harness</w:t>
      </w:r>
      <w:r>
        <w:t>）已经提供代码生成和任务执行能力，本文关注的是在长期演化的软件工程项目中，怎样构建、管理并复用高质量上下文。</w:t>
      </w:r>
    </w:p>
    <w:p w14:paraId="11888177" w14:textId="77777777" w:rsidR="00FB7CB5" w:rsidRDefault="00374AE7">
      <w:pPr>
        <w:pStyle w:val="u3"/>
        <w:keepNext/>
        <w:keepLines/>
      </w:pPr>
      <w:bookmarkStart w:id="18" w:name="_Toc239617384"/>
      <w:r>
        <w:t>基于大模型的美食推荐系统作为实验载体的需求</w:t>
      </w:r>
      <w:bookmarkEnd w:id="18"/>
    </w:p>
    <w:p w14:paraId="3CDB6329" w14:textId="77777777" w:rsidR="00FB7CB5" w:rsidRDefault="00FB7CB5">
      <w:pPr>
        <w:pStyle w:val="ua"/>
        <w:spacing w:before="31" w:after="31"/>
        <w:ind w:firstLine="480"/>
      </w:pPr>
      <w:r>
        <w:t>验证上述方法需要一个既有业务复杂度、又能完整运行的系统。美食推荐平台具备</w:t>
      </w:r>
      <w:r>
        <w:t xml:space="preserve"> Web </w:t>
      </w:r>
      <w:r>
        <w:t>系统常见的业务形态：用户认证、内容浏览、个性化推荐、购物车、订单交易、收藏和评论等功能并存；用户、菜品、订单与评价之间存在较多关联，需求边界和需求符合度可以据此判断。系统还能够经历需求、设计、实现和迭代的完整过程，适合用来观察软件开发方法在连续任务中的表现。</w:t>
      </w:r>
    </w:p>
    <w:p w14:paraId="4777E6D3" w14:textId="77777777" w:rsidR="00FB7CB5" w:rsidRDefault="00FB7CB5">
      <w:pPr>
        <w:pStyle w:val="ua"/>
        <w:spacing w:before="31" w:after="31"/>
        <w:ind w:firstLine="480"/>
      </w:pPr>
      <w:r>
        <w:t>系统本身采用常规推荐设计，推荐模块以用户偏好规则计算为核心，不使用大模型增强推荐。</w:t>
      </w:r>
      <w:r>
        <w:t>“</w:t>
      </w:r>
      <w:r>
        <w:t>基于大模型</w:t>
      </w:r>
      <w:r>
        <w:t>”</w:t>
      </w:r>
      <w:r>
        <w:t>指开发过程由大模型辅助完成，本文考察的也是这一过程中的上下文组织，推荐算法效果不在评价范围内。美食推荐系统因此同时承担两种角色：它是验证软件开发方法的实验载体，也是论文题目所指向的系统实现对象。系统实现和方法验证在同一</w:t>
      </w:r>
      <w:r>
        <w:t xml:space="preserve"> Web </w:t>
      </w:r>
      <w:r>
        <w:t>载体上完成，具体定位见第</w:t>
      </w:r>
      <w:r>
        <w:t xml:space="preserve"> 5 </w:t>
      </w:r>
      <w:r>
        <w:t>章。</w:t>
      </w:r>
    </w:p>
    <w:p w14:paraId="5DDEF8B4" w14:textId="77777777" w:rsidR="00FB7CB5" w:rsidRDefault="00374AE7">
      <w:pPr>
        <w:pStyle w:val="u2"/>
        <w:keepNext/>
        <w:keepLines/>
      </w:pPr>
      <w:bookmarkStart w:id="19" w:name="_Toc239617385"/>
      <w:r>
        <w:lastRenderedPageBreak/>
        <w:t>研究意义</w:t>
      </w:r>
      <w:bookmarkEnd w:id="19"/>
    </w:p>
    <w:p w14:paraId="4DF7F93E" w14:textId="77777777" w:rsidR="00FB7CB5" w:rsidRDefault="00374AE7">
      <w:pPr>
        <w:pStyle w:val="u3"/>
        <w:keepNext/>
        <w:keepLines/>
      </w:pPr>
      <w:bookmarkStart w:id="20" w:name="_Toc239617386"/>
      <w:r>
        <w:t>理论意义</w:t>
      </w:r>
      <w:bookmarkEnd w:id="20"/>
    </w:p>
    <w:p w14:paraId="3D218FEC" w14:textId="77777777" w:rsidR="00FB7CB5" w:rsidRDefault="00FB7CB5">
      <w:pPr>
        <w:pStyle w:val="ua"/>
        <w:spacing w:before="31" w:after="31"/>
        <w:ind w:firstLine="480"/>
      </w:pPr>
      <w:r>
        <w:t>理论上，本文把</w:t>
      </w:r>
      <w:r>
        <w:t xml:space="preserve"> AI </w:t>
      </w:r>
      <w:r>
        <w:t>编程智能体的项目知识建模和上下文生成作为研究主线，设计能力</w:t>
      </w:r>
      <w:r>
        <w:t>—</w:t>
      </w:r>
      <w:r>
        <w:t>代码双层知识组织模型、</w:t>
      </w:r>
      <w:r>
        <w:t xml:space="preserve">Spec </w:t>
      </w:r>
      <w:r>
        <w:t>增量知识演化机制，以及图谱驱动的任务上下文生成方法。三者共同用于分析长期演化项目中的知识如何进入智能体上下文，并为后续实验提供方法框架。</w:t>
      </w:r>
    </w:p>
    <w:p w14:paraId="4B9B26C0" w14:textId="77777777" w:rsidR="00FB7CB5" w:rsidRDefault="00374AE7">
      <w:pPr>
        <w:pStyle w:val="u3"/>
        <w:keepNext/>
        <w:keepLines/>
      </w:pPr>
      <w:bookmarkStart w:id="21" w:name="_Toc239617387"/>
      <w:r>
        <w:t>实践意义</w:t>
      </w:r>
      <w:bookmarkEnd w:id="21"/>
    </w:p>
    <w:p w14:paraId="1A2A81AC" w14:textId="77777777" w:rsidR="00FB7CB5" w:rsidRDefault="00FB7CB5">
      <w:pPr>
        <w:pStyle w:val="ua"/>
        <w:spacing w:before="31" w:after="31"/>
        <w:ind w:firstLine="480"/>
      </w:pPr>
      <w:r>
        <w:t>实践上，上述设计由</w:t>
      </w:r>
      <w:r>
        <w:t xml:space="preserve"> wpw</w:t>
      </w:r>
      <w:r>
        <w:t>（</w:t>
      </w:r>
      <w:r>
        <w:t>Web Project Workflow</w:t>
      </w:r>
      <w:r>
        <w:t>）系统承载。系统以结构化知识供给、增量知识维护和上下文压缩分别应对项目知识获取、需求变化与</w:t>
      </w:r>
      <w:r>
        <w:t xml:space="preserve"> Token </w:t>
      </w:r>
      <w:r>
        <w:t>开销，并在基于大模型的美食推荐系统中评价知识组织与上下文获取机制。增量维护的长期效益不作为本文的独立实证结论。研究问题直接来自</w:t>
      </w:r>
      <w:r>
        <w:t xml:space="preserve"> AI </w:t>
      </w:r>
      <w:r>
        <w:t>辅助开发的工程实践。</w:t>
      </w:r>
    </w:p>
    <w:p w14:paraId="6BBD68DE" w14:textId="77777777" w:rsidR="00FB7CB5" w:rsidRDefault="00374AE7">
      <w:pPr>
        <w:pStyle w:val="u2"/>
        <w:keepNext/>
        <w:keepLines/>
      </w:pPr>
      <w:bookmarkStart w:id="22" w:name="_Toc239617388"/>
      <w:r>
        <w:t>国内外研究现状</w:t>
      </w:r>
      <w:bookmarkEnd w:id="22"/>
    </w:p>
    <w:p w14:paraId="5C6CEE21" w14:textId="77777777" w:rsidR="00FB7CB5" w:rsidRDefault="00FB7CB5">
      <w:pPr>
        <w:pStyle w:val="ua"/>
        <w:spacing w:before="31" w:after="31"/>
        <w:ind w:firstLine="480"/>
      </w:pPr>
      <w:r>
        <w:t>相关工作分为两部分。国外研究按大模型代码生成、</w:t>
      </w:r>
      <w:r>
        <w:t xml:space="preserve">AI </w:t>
      </w:r>
      <w:r>
        <w:t>软件工程</w:t>
      </w:r>
      <w:r>
        <w:t xml:space="preserve"> Agent</w:t>
      </w:r>
      <w:r>
        <w:t>、</w:t>
      </w:r>
      <w:r>
        <w:t xml:space="preserve">Spec/Workflow </w:t>
      </w:r>
      <w:r>
        <w:t>驱动开发、上下文工程以及软件知识图谱与</w:t>
      </w:r>
      <w:r>
        <w:t xml:space="preserve"> Repository </w:t>
      </w:r>
      <w:r>
        <w:t>智能五条线索讨论；国内部分补充政策、大模型生态、编程工具和相关学术实践，最后集中说明与本文的差异。</w:t>
      </w:r>
      <w:r>
        <w:t>Spec Kit</w:t>
      </w:r>
      <w:r>
        <w:t>、</w:t>
      </w:r>
      <w:r>
        <w:t>OpenSpec</w:t>
      </w:r>
      <w:r>
        <w:t>、</w:t>
      </w:r>
      <w:r>
        <w:t xml:space="preserve">Superpowers </w:t>
      </w:r>
      <w:r>
        <w:t>都是仍在快速迭代的开源项目，本文只讨论截至</w:t>
      </w:r>
      <w:r>
        <w:t xml:space="preserve"> 2026 </w:t>
      </w:r>
      <w:r>
        <w:t>年</w:t>
      </w:r>
      <w:r>
        <w:t xml:space="preserve"> 8 </w:t>
      </w:r>
      <w:r>
        <w:t>月检索到的版本，并在附录实验环境表中固定版本号、发布日期和代码提交记录，以便复现，不把这些描述当作不变的</w:t>
      </w:r>
      <w:r>
        <w:t>“</w:t>
      </w:r>
      <w:r>
        <w:t>产品属性</w:t>
      </w:r>
      <w:r>
        <w:t>”</w:t>
      </w:r>
      <w:r>
        <w:t>。</w:t>
      </w:r>
    </w:p>
    <w:p w14:paraId="59F84DF7" w14:textId="77777777" w:rsidR="00FB7CB5" w:rsidRDefault="00374AE7">
      <w:pPr>
        <w:pStyle w:val="u3"/>
        <w:keepNext/>
        <w:keepLines/>
      </w:pPr>
      <w:bookmarkStart w:id="23" w:name="_Toc239617389"/>
      <w:r>
        <w:t>国外研究现状</w:t>
      </w:r>
      <w:bookmarkEnd w:id="23"/>
    </w:p>
    <w:p w14:paraId="25D3DEBD" w14:textId="77777777" w:rsidR="00FB7CB5" w:rsidRDefault="00FB7CB5">
      <w:pPr>
        <w:pStyle w:val="ua"/>
        <w:spacing w:before="31" w:after="31"/>
        <w:ind w:firstLine="482"/>
      </w:pPr>
      <w:r>
        <w:rPr>
          <w:b/>
        </w:rPr>
        <w:t>（</w:t>
      </w:r>
      <w:r>
        <w:rPr>
          <w:b/>
        </w:rPr>
        <w:t>1</w:t>
      </w:r>
      <w:r>
        <w:rPr>
          <w:b/>
        </w:rPr>
        <w:t>）大模型代码生成研究</w:t>
      </w:r>
      <w:r>
        <w:t>。代码专用模型（如</w:t>
      </w:r>
      <w:r>
        <w:t xml:space="preserve"> Code Llama</w:t>
      </w:r>
      <w:r>
        <w:rPr>
          <w:vertAlign w:val="superscript"/>
        </w:rPr>
        <w:t>[30]</w:t>
      </w:r>
      <w:r>
        <w:t>）与具有代码推理能力的</w:t>
      </w:r>
      <w:r>
        <w:t xml:space="preserve"> GPT</w:t>
      </w:r>
      <w:r>
        <w:t>、</w:t>
      </w:r>
      <w:r>
        <w:t xml:space="preserve">Claude </w:t>
      </w:r>
      <w:r>
        <w:t>等通用模型仍在发展，国产代码模型放在国内研究现状中说明。</w:t>
      </w:r>
      <w:r>
        <w:t xml:space="preserve">LLM4SE </w:t>
      </w:r>
      <w:r>
        <w:t>综述</w:t>
      </w:r>
      <w:r>
        <w:rPr>
          <w:vertAlign w:val="superscript"/>
        </w:rPr>
        <w:t>[1]</w:t>
      </w:r>
      <w:r>
        <w:t>系统整理了代码生成、补全、翻译和解释等任务的能力边界及评估方式。本文把这些模型能力视作研究前提，关注的是在真实项目中如何组织上下文，而不改动模型本身。</w:t>
      </w:r>
    </w:p>
    <w:p w14:paraId="4C14C29D" w14:textId="77777777" w:rsidR="00FB7CB5" w:rsidRDefault="00FB7CB5">
      <w:pPr>
        <w:pStyle w:val="ua"/>
        <w:spacing w:before="31" w:after="31"/>
        <w:ind w:firstLine="482"/>
      </w:pPr>
      <w:r>
        <w:rPr>
          <w:b/>
        </w:rPr>
        <w:lastRenderedPageBreak/>
        <w:t>（</w:t>
      </w:r>
      <w:r>
        <w:rPr>
          <w:b/>
        </w:rPr>
        <w:t>2</w:t>
      </w:r>
      <w:r>
        <w:rPr>
          <w:b/>
        </w:rPr>
        <w:t>）</w:t>
      </w:r>
      <w:r>
        <w:rPr>
          <w:b/>
        </w:rPr>
        <w:t xml:space="preserve">AI </w:t>
      </w:r>
      <w:r>
        <w:rPr>
          <w:b/>
        </w:rPr>
        <w:t>软件工程</w:t>
      </w:r>
      <w:r>
        <w:rPr>
          <w:b/>
        </w:rPr>
        <w:t xml:space="preserve"> Agent </w:t>
      </w:r>
      <w:r>
        <w:rPr>
          <w:b/>
        </w:rPr>
        <w:t>研究</w:t>
      </w:r>
      <w:r>
        <w:t>。该方向关注软件工程任务的规划与执行。</w:t>
      </w:r>
      <w:r>
        <w:t xml:space="preserve">SWE-bench </w:t>
      </w:r>
      <w:r>
        <w:t>以真实</w:t>
      </w:r>
      <w:r>
        <w:t xml:space="preserve"> GitHub issue </w:t>
      </w:r>
      <w:r>
        <w:t>建立任务基准</w:t>
      </w:r>
      <w:r>
        <w:rPr>
          <w:vertAlign w:val="superscript"/>
        </w:rPr>
        <w:t>[16]</w:t>
      </w:r>
      <w:r>
        <w:t>，</w:t>
      </w:r>
      <w:r>
        <w:t xml:space="preserve">SWE-agent </w:t>
      </w:r>
      <w:r>
        <w:t>研究语言模型智能体与计算机之间的交互接口</w:t>
      </w:r>
      <w:r>
        <w:rPr>
          <w:vertAlign w:val="superscript"/>
        </w:rPr>
        <w:t>[17]</w:t>
      </w:r>
      <w:r>
        <w:t>；</w:t>
      </w:r>
      <w:r>
        <w:t>Devin</w:t>
      </w:r>
      <w:r>
        <w:rPr>
          <w:vertAlign w:val="superscript"/>
        </w:rPr>
        <w:t>[32]</w:t>
      </w:r>
      <w:r>
        <w:t>、</w:t>
      </w:r>
      <w:r>
        <w:t>OpenHands</w:t>
      </w:r>
      <w:r>
        <w:rPr>
          <w:vertAlign w:val="superscript"/>
        </w:rPr>
        <w:t>[33]</w:t>
      </w:r>
      <w:r>
        <w:t xml:space="preserve"> </w:t>
      </w:r>
      <w:r>
        <w:t>等系统则提供文件编辑、命令执行和自我修复等能力。</w:t>
      </w:r>
      <w:r>
        <w:t xml:space="preserve">2025 </w:t>
      </w:r>
      <w:r>
        <w:t>至</w:t>
      </w:r>
      <w:r>
        <w:t xml:space="preserve"> 2026 </w:t>
      </w:r>
      <w:r>
        <w:t>年，研究进一步进入真实工程环境：文献</w:t>
      </w:r>
      <w:r>
        <w:rPr>
          <w:vertAlign w:val="superscript"/>
        </w:rPr>
        <w:t>[2]</w:t>
      </w:r>
      <w:r>
        <w:t>利用十余万个</w:t>
      </w:r>
      <w:r>
        <w:t xml:space="preserve"> GitHub </w:t>
      </w:r>
      <w:r>
        <w:t>项目估计</w:t>
      </w:r>
      <w:r>
        <w:t xml:space="preserve"> coding agent </w:t>
      </w:r>
      <w:r>
        <w:t>的采用情况，文献</w:t>
      </w:r>
      <w:r>
        <w:rPr>
          <w:vertAlign w:val="superscript"/>
        </w:rPr>
        <w:t>[10]</w:t>
      </w:r>
      <w:r>
        <w:t>分析真实项目中智能体重构的类型、动机及代码质量变化；国内的实证与综述工作见后文。</w:t>
      </w:r>
    </w:p>
    <w:p w14:paraId="537AE597" w14:textId="77777777" w:rsidR="00FB7CB5" w:rsidRDefault="00FB7CB5">
      <w:pPr>
        <w:pStyle w:val="ua"/>
        <w:spacing w:before="31" w:after="31"/>
        <w:ind w:firstLine="480"/>
      </w:pPr>
      <w:r>
        <w:t>已有成果主要围绕任务规划、工具执行和环境交互展开，记忆、仓库级上下文及长期任务管理是近年才逐步纳入的内容。对于持续演化的软件项目，怎样同时组织需求语义、业务能力和代码结构并长期维护，仍缺乏完整的系统化方案。</w:t>
      </w:r>
    </w:p>
    <w:p w14:paraId="2CC6A28E" w14:textId="77777777" w:rsidR="00FB7CB5" w:rsidRDefault="00FB7CB5">
      <w:pPr>
        <w:pStyle w:val="ua"/>
        <w:spacing w:before="31" w:after="31"/>
        <w:ind w:firstLine="482"/>
      </w:pPr>
      <w:r>
        <w:rPr>
          <w:b/>
        </w:rPr>
        <w:t>（</w:t>
      </w:r>
      <w:r>
        <w:rPr>
          <w:b/>
        </w:rPr>
        <w:t>3</w:t>
      </w:r>
      <w:r>
        <w:rPr>
          <w:b/>
        </w:rPr>
        <w:t>）</w:t>
      </w:r>
      <w:r>
        <w:rPr>
          <w:b/>
        </w:rPr>
        <w:t xml:space="preserve">Spec/Workflow </w:t>
      </w:r>
      <w:r>
        <w:rPr>
          <w:b/>
        </w:rPr>
        <w:t>驱动开发研究</w:t>
      </w:r>
      <w:r>
        <w:t>。为约束</w:t>
      </w:r>
      <w:r>
        <w:t xml:space="preserve"> AI </w:t>
      </w:r>
      <w:r>
        <w:t>开发过程，工程社区开始用规范、工作流和任务分解来组织</w:t>
      </w:r>
      <w:r>
        <w:t xml:space="preserve"> Agent</w:t>
      </w:r>
      <w:r>
        <w:t>。</w:t>
      </w:r>
      <w:r>
        <w:t>Piskala</w:t>
      </w:r>
      <w:r>
        <w:t>（</w:t>
      </w:r>
      <w:r>
        <w:t>2026</w:t>
      </w:r>
      <w:r>
        <w:t>）将规格驱动开发（</w:t>
      </w:r>
      <w:r>
        <w:t>Spec-Driven Development</w:t>
      </w:r>
      <w:r>
        <w:t>）概括为由</w:t>
      </w:r>
      <w:r>
        <w:t>“</w:t>
      </w:r>
      <w:r>
        <w:t>代码即事实源</w:t>
      </w:r>
      <w:r>
        <w:t>”</w:t>
      </w:r>
      <w:r>
        <w:t>（</w:t>
      </w:r>
      <w:r>
        <w:t>code-as-source</w:t>
      </w:r>
      <w:r>
        <w:t>）转向</w:t>
      </w:r>
      <w:r>
        <w:t>“</w:t>
      </w:r>
      <w:r>
        <w:t>规格即首要制品</w:t>
      </w:r>
      <w:r>
        <w:t>”</w:t>
      </w:r>
      <w:r>
        <w:t>（</w:t>
      </w:r>
      <w:r>
        <w:t>specification-as-primary-artifact</w:t>
      </w:r>
      <w:r>
        <w:t>）</w:t>
      </w:r>
      <w:r>
        <w:rPr>
          <w:vertAlign w:val="superscript"/>
        </w:rPr>
        <w:t>[7]</w:t>
      </w:r>
      <w:r>
        <w:t>。现有实践可按关注对象分为三类。</w:t>
      </w:r>
    </w:p>
    <w:p w14:paraId="5B56ED1D" w14:textId="77777777" w:rsidR="00FB7CB5" w:rsidRDefault="00FB7CB5">
      <w:pPr>
        <w:pStyle w:val="ua"/>
        <w:spacing w:before="31" w:after="31"/>
        <w:ind w:firstLine="480"/>
      </w:pPr>
      <w:r>
        <w:t>项目级规范治理方面，</w:t>
      </w:r>
      <w:r>
        <w:t xml:space="preserve">GitHub Spec Kit </w:t>
      </w:r>
      <w:r>
        <w:t>以</w:t>
      </w:r>
      <w:r>
        <w:t xml:space="preserve"> Constitution</w:t>
      </w:r>
      <w:r>
        <w:t>、</w:t>
      </w:r>
      <w:r>
        <w:t>Specification</w:t>
      </w:r>
      <w:r>
        <w:t>、</w:t>
      </w:r>
      <w:r>
        <w:t xml:space="preserve">Plan </w:t>
      </w:r>
      <w:r>
        <w:t>和任务分解为主要制品，通过</w:t>
      </w:r>
      <w:r>
        <w:t xml:space="preserve"> Clarify</w:t>
      </w:r>
      <w:r>
        <w:t>、</w:t>
      </w:r>
      <w:r>
        <w:t>Checklist</w:t>
      </w:r>
      <w:r>
        <w:t>、</w:t>
      </w:r>
      <w:r>
        <w:t>Analyze</w:t>
      </w:r>
      <w:r>
        <w:t>、</w:t>
      </w:r>
      <w:r>
        <w:t xml:space="preserve">Converge </w:t>
      </w:r>
      <w:r>
        <w:t>等门禁组织开发，后续版本还加入通用工作流引擎和分层扩展结构</w:t>
      </w:r>
      <w:r>
        <w:rPr>
          <w:vertAlign w:val="superscript"/>
        </w:rPr>
        <w:t>[8]</w:t>
      </w:r>
      <w:r>
        <w:t>。</w:t>
      </w:r>
      <w:r>
        <w:t xml:space="preserve">OpenSpec </w:t>
      </w:r>
      <w:r>
        <w:t>面向变更级规格，以</w:t>
      </w:r>
      <w:r>
        <w:t xml:space="preserve"> Action </w:t>
      </w:r>
      <w:r>
        <w:t>和</w:t>
      </w:r>
      <w:r>
        <w:t xml:space="preserve"> artifact graph </w:t>
      </w:r>
      <w:r>
        <w:t>管理制品生命周期，强调存量项目优先，并把依赖视作使能条件而非强制关卡</w:t>
      </w:r>
      <w:r>
        <w:rPr>
          <w:vertAlign w:val="superscript"/>
        </w:rPr>
        <w:t>[8]</w:t>
      </w:r>
      <w:r>
        <w:t>。</w:t>
      </w:r>
      <w:r>
        <w:t xml:space="preserve">Superpowers </w:t>
      </w:r>
      <w:r>
        <w:t>采用可组合技能和强制工作流维持执行纪律，覆盖需求澄清、计划、子代理开发、测试及多层代码审查，强调工作流需要实际执行</w:t>
      </w:r>
      <w:r>
        <w:rPr>
          <w:vertAlign w:val="superscript"/>
        </w:rPr>
        <w:t>[9]</w:t>
      </w:r>
      <w:r>
        <w:t>。</w:t>
      </w:r>
    </w:p>
    <w:p w14:paraId="30D34EF9" w14:textId="77777777" w:rsidR="00FB7CB5" w:rsidRDefault="00FB7CB5">
      <w:pPr>
        <w:pStyle w:val="ua"/>
        <w:spacing w:before="31" w:after="31"/>
        <w:ind w:firstLine="480"/>
      </w:pPr>
      <w:r>
        <w:t>这些工作把</w:t>
      </w:r>
      <w:r>
        <w:t xml:space="preserve"> spec</w:t>
      </w:r>
      <w:r>
        <w:t>、</w:t>
      </w:r>
      <w:r>
        <w:t xml:space="preserve">workflow </w:t>
      </w:r>
      <w:r>
        <w:t>和</w:t>
      </w:r>
      <w:r>
        <w:t xml:space="preserve"> execution </w:t>
      </w:r>
      <w:r>
        <w:t>纳入管理，回应了</w:t>
      </w:r>
      <w:r>
        <w:t xml:space="preserve"> AI </w:t>
      </w:r>
      <w:r>
        <w:t>开发中的过程约束，也提高了执行过程的可审计性。</w:t>
      </w:r>
      <w:r>
        <w:t xml:space="preserve">Haeri </w:t>
      </w:r>
      <w:r>
        <w:t>等人的研究表明，规格</w:t>
      </w:r>
      <w:r>
        <w:t xml:space="preserve"> grounding </w:t>
      </w:r>
      <w:r>
        <w:t>与</w:t>
      </w:r>
      <w:r>
        <w:t xml:space="preserve"> LLM </w:t>
      </w:r>
      <w:r>
        <w:t>代码测试有效性相关</w:t>
      </w:r>
      <w:r>
        <w:rPr>
          <w:vertAlign w:val="superscript"/>
        </w:rPr>
        <w:t>[60]</w:t>
      </w:r>
      <w:r>
        <w:t>；</w:t>
      </w:r>
      <w:r>
        <w:t xml:space="preserve">Tufano </w:t>
      </w:r>
      <w:r>
        <w:t>等人进一步从实证角度考察了</w:t>
      </w:r>
      <w:r>
        <w:t xml:space="preserve"> specification-first agent workflow</w:t>
      </w:r>
      <w:r>
        <w:rPr>
          <w:vertAlign w:val="superscript"/>
        </w:rPr>
        <w:t>[61]</w:t>
      </w:r>
      <w:r>
        <w:t>；</w:t>
      </w:r>
      <w:r>
        <w:t xml:space="preserve">Saha </w:t>
      </w:r>
      <w:r>
        <w:t>等人则从生命周期和制品追踪角度梳理了从</w:t>
      </w:r>
      <w:r>
        <w:t xml:space="preserve"> Vibe Coding </w:t>
      </w:r>
      <w:r>
        <w:t>到规格驱动智能体开发的转变</w:t>
      </w:r>
      <w:r>
        <w:rPr>
          <w:vertAlign w:val="superscript"/>
        </w:rPr>
        <w:t>[62]</w:t>
      </w:r>
      <w:r>
        <w:t>。本文据此将</w:t>
      </w:r>
      <w:r>
        <w:t xml:space="preserve"> SDD </w:t>
      </w:r>
      <w:r>
        <w:t>作为共同实验基础，不把</w:t>
      </w:r>
      <w:r>
        <w:t xml:space="preserve"> OpenSpec</w:t>
      </w:r>
      <w:r>
        <w:t>、</w:t>
      </w:r>
      <w:r>
        <w:t xml:space="preserve">Spec Kit </w:t>
      </w:r>
      <w:r>
        <w:t>和</w:t>
      </w:r>
      <w:r>
        <w:t xml:space="preserve"> Superpowers </w:t>
      </w:r>
      <w:r>
        <w:t>简单排列为工具优劣，而是重点检验在相同规格流程中加入</w:t>
      </w:r>
      <w:r>
        <w:t xml:space="preserve"> KG </w:t>
      </w:r>
      <w:r>
        <w:t>驱动上下文组织的增量作用。表</w:t>
      </w:r>
      <w:r>
        <w:t>1-1</w:t>
      </w:r>
      <w:r>
        <w:t>按知识对象列出相关工具与本文方法的差异；工具能力描述以已核实的官方版本和文档为依据。</w:t>
      </w:r>
    </w:p>
    <w:p w14:paraId="35896D57" w14:textId="77777777" w:rsidR="00FB7CB5" w:rsidRDefault="00374AE7" w:rsidP="0075669E">
      <w:pPr>
        <w:pStyle w:val="ub"/>
        <w:keepNext/>
        <w:spacing w:beforeLines="100" w:before="312" w:afterLines="10" w:after="31" w:line="240" w:lineRule="auto"/>
      </w:pPr>
      <w:r>
        <w:lastRenderedPageBreak/>
        <w:t>表</w:t>
      </w:r>
      <w:r>
        <w:t xml:space="preserve">1-1 </w:t>
      </w:r>
      <w:r>
        <w:t>代表性工作流工具与本文方法的知识对象对比</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035"/>
        <w:gridCol w:w="2010"/>
        <w:gridCol w:w="1935"/>
        <w:gridCol w:w="1957"/>
      </w:tblGrid>
      <w:tr w:rsidR="00AF54C6" w14:paraId="5A776C09" w14:textId="77777777">
        <w:trPr>
          <w:cantSplit/>
          <w:tblHeader/>
          <w:jc w:val="center"/>
        </w:trPr>
        <w:tc>
          <w:tcPr>
            <w:tcW w:w="2126" w:type="dxa"/>
            <w:tcBorders>
              <w:bottom w:val="single" w:sz="6" w:space="0" w:color="000000"/>
            </w:tcBorders>
            <w:vAlign w:val="center"/>
          </w:tcPr>
          <w:p w14:paraId="743475FF" w14:textId="77777777" w:rsidR="00AF54C6" w:rsidRDefault="00000000">
            <w:pPr>
              <w:jc w:val="center"/>
            </w:pPr>
            <w:r>
              <w:rPr>
                <w:rFonts w:ascii="Times New Roman" w:hAnsi="Times New Roman"/>
                <w:b/>
              </w:rPr>
              <w:t>工具</w:t>
            </w:r>
          </w:p>
        </w:tc>
        <w:tc>
          <w:tcPr>
            <w:tcW w:w="2126" w:type="dxa"/>
            <w:tcBorders>
              <w:bottom w:val="single" w:sz="6" w:space="0" w:color="000000"/>
            </w:tcBorders>
            <w:vAlign w:val="center"/>
          </w:tcPr>
          <w:p w14:paraId="1B9FBE36" w14:textId="77777777" w:rsidR="00AF54C6" w:rsidRDefault="00000000">
            <w:pPr>
              <w:jc w:val="center"/>
            </w:pPr>
            <w:r>
              <w:rPr>
                <w:rFonts w:ascii="Times New Roman" w:hAnsi="Times New Roman"/>
                <w:b/>
              </w:rPr>
              <w:t>核心制品</w:t>
            </w:r>
            <w:r>
              <w:rPr>
                <w:rFonts w:ascii="Times New Roman" w:hAnsi="Times New Roman"/>
                <w:b/>
              </w:rPr>
              <w:t>/</w:t>
            </w:r>
            <w:r>
              <w:rPr>
                <w:rFonts w:ascii="Times New Roman" w:hAnsi="Times New Roman"/>
                <w:b/>
              </w:rPr>
              <w:t>对象</w:t>
            </w:r>
          </w:p>
        </w:tc>
        <w:tc>
          <w:tcPr>
            <w:tcW w:w="2126" w:type="dxa"/>
            <w:tcBorders>
              <w:bottom w:val="single" w:sz="6" w:space="0" w:color="000000"/>
            </w:tcBorders>
            <w:vAlign w:val="center"/>
          </w:tcPr>
          <w:p w14:paraId="5A50D9C9" w14:textId="77777777" w:rsidR="00AF54C6" w:rsidRDefault="00000000">
            <w:pPr>
              <w:jc w:val="center"/>
            </w:pPr>
            <w:r>
              <w:rPr>
                <w:rFonts w:ascii="Times New Roman" w:hAnsi="Times New Roman"/>
                <w:b/>
              </w:rPr>
              <w:t>上下文组织的主要形式</w:t>
            </w:r>
          </w:p>
        </w:tc>
        <w:tc>
          <w:tcPr>
            <w:tcW w:w="2126" w:type="dxa"/>
            <w:tcBorders>
              <w:bottom w:val="single" w:sz="6" w:space="0" w:color="000000"/>
            </w:tcBorders>
            <w:vAlign w:val="center"/>
          </w:tcPr>
          <w:p w14:paraId="6ABFC863" w14:textId="77777777" w:rsidR="00AF54C6" w:rsidRDefault="00000000">
            <w:pPr>
              <w:jc w:val="center"/>
            </w:pPr>
            <w:r>
              <w:rPr>
                <w:rFonts w:ascii="Times New Roman" w:hAnsi="Times New Roman"/>
                <w:b/>
              </w:rPr>
              <w:t>与本文的关系</w:t>
            </w:r>
          </w:p>
        </w:tc>
      </w:tr>
      <w:tr w:rsidR="00AF54C6" w14:paraId="1A321775" w14:textId="77777777">
        <w:trPr>
          <w:cantSplit/>
          <w:jc w:val="center"/>
        </w:trPr>
        <w:tc>
          <w:tcPr>
            <w:tcW w:w="2126" w:type="dxa"/>
            <w:vAlign w:val="center"/>
          </w:tcPr>
          <w:p w14:paraId="32786897" w14:textId="77777777" w:rsidR="00AF54C6" w:rsidRDefault="00000000">
            <w:pPr>
              <w:jc w:val="left"/>
            </w:pPr>
            <w:r>
              <w:rPr>
                <w:rFonts w:ascii="Times New Roman" w:hAnsi="Times New Roman"/>
              </w:rPr>
              <w:t>Spec Kit</w:t>
            </w:r>
          </w:p>
        </w:tc>
        <w:tc>
          <w:tcPr>
            <w:tcW w:w="2126" w:type="dxa"/>
            <w:vAlign w:val="center"/>
          </w:tcPr>
          <w:p w14:paraId="50514218" w14:textId="77777777" w:rsidR="00AF54C6" w:rsidRDefault="00000000">
            <w:pPr>
              <w:jc w:val="left"/>
            </w:pPr>
            <w:r>
              <w:rPr>
                <w:rFonts w:ascii="Times New Roman" w:hAnsi="Times New Roman"/>
              </w:rPr>
              <w:t>项目规范</w:t>
            </w:r>
            <w:r>
              <w:rPr>
                <w:rFonts w:ascii="Times New Roman" w:hAnsi="Times New Roman"/>
              </w:rPr>
              <w:t xml:space="preserve"> / Spec / Plan</w:t>
            </w:r>
          </w:p>
        </w:tc>
        <w:tc>
          <w:tcPr>
            <w:tcW w:w="2126" w:type="dxa"/>
            <w:vAlign w:val="center"/>
          </w:tcPr>
          <w:p w14:paraId="5861795F" w14:textId="77777777" w:rsidR="00AF54C6" w:rsidRDefault="00000000">
            <w:pPr>
              <w:jc w:val="left"/>
            </w:pPr>
            <w:r>
              <w:rPr>
                <w:rFonts w:ascii="Times New Roman" w:hAnsi="Times New Roman"/>
              </w:rPr>
              <w:t>规范制品与流程上下文</w:t>
            </w:r>
          </w:p>
        </w:tc>
        <w:tc>
          <w:tcPr>
            <w:tcW w:w="2126" w:type="dxa"/>
            <w:vAlign w:val="center"/>
          </w:tcPr>
          <w:p w14:paraId="2E7A0582" w14:textId="77777777" w:rsidR="00AF54C6" w:rsidRDefault="00000000">
            <w:pPr>
              <w:jc w:val="left"/>
            </w:pPr>
            <w:r>
              <w:rPr>
                <w:rFonts w:ascii="Times New Roman" w:hAnsi="Times New Roman"/>
              </w:rPr>
              <w:t>规范治理方向的对比对象</w:t>
            </w:r>
          </w:p>
        </w:tc>
      </w:tr>
      <w:tr w:rsidR="00AF54C6" w14:paraId="7C66B7FC" w14:textId="77777777">
        <w:trPr>
          <w:cantSplit/>
          <w:jc w:val="center"/>
        </w:trPr>
        <w:tc>
          <w:tcPr>
            <w:tcW w:w="2126" w:type="dxa"/>
            <w:vAlign w:val="center"/>
          </w:tcPr>
          <w:p w14:paraId="0EBAA512" w14:textId="77777777" w:rsidR="00AF54C6" w:rsidRDefault="00000000">
            <w:pPr>
              <w:jc w:val="left"/>
            </w:pPr>
            <w:r>
              <w:rPr>
                <w:rFonts w:ascii="Times New Roman" w:hAnsi="Times New Roman"/>
              </w:rPr>
              <w:t>OpenSpec</w:t>
            </w:r>
          </w:p>
        </w:tc>
        <w:tc>
          <w:tcPr>
            <w:tcW w:w="2126" w:type="dxa"/>
            <w:vAlign w:val="center"/>
          </w:tcPr>
          <w:p w14:paraId="295B548B" w14:textId="77777777" w:rsidR="00AF54C6" w:rsidRDefault="00000000">
            <w:pPr>
              <w:jc w:val="left"/>
            </w:pPr>
            <w:r>
              <w:rPr>
                <w:rFonts w:ascii="Times New Roman" w:hAnsi="Times New Roman"/>
              </w:rPr>
              <w:t xml:space="preserve">Change / </w:t>
            </w:r>
            <w:r>
              <w:rPr>
                <w:rFonts w:ascii="Times New Roman" w:hAnsi="Times New Roman"/>
              </w:rPr>
              <w:t>制品图</w:t>
            </w:r>
          </w:p>
        </w:tc>
        <w:tc>
          <w:tcPr>
            <w:tcW w:w="2126" w:type="dxa"/>
            <w:vAlign w:val="center"/>
          </w:tcPr>
          <w:p w14:paraId="2FC72A65" w14:textId="77777777" w:rsidR="00AF54C6" w:rsidRDefault="00000000">
            <w:pPr>
              <w:jc w:val="left"/>
            </w:pPr>
            <w:r>
              <w:rPr>
                <w:rFonts w:ascii="Times New Roman" w:hAnsi="Times New Roman"/>
              </w:rPr>
              <w:t>变更制品与状态管理</w:t>
            </w:r>
          </w:p>
        </w:tc>
        <w:tc>
          <w:tcPr>
            <w:tcW w:w="2126" w:type="dxa"/>
            <w:vAlign w:val="center"/>
          </w:tcPr>
          <w:p w14:paraId="06B22CA0" w14:textId="77777777" w:rsidR="00AF54C6" w:rsidRDefault="00000000">
            <w:pPr>
              <w:jc w:val="left"/>
            </w:pPr>
            <w:r>
              <w:rPr>
                <w:rFonts w:ascii="Times New Roman" w:hAnsi="Times New Roman"/>
              </w:rPr>
              <w:t>本文</w:t>
            </w:r>
            <w:r>
              <w:rPr>
                <w:rFonts w:ascii="Times New Roman" w:hAnsi="Times New Roman"/>
              </w:rPr>
              <w:t xml:space="preserve"> Spec </w:t>
            </w:r>
            <w:r>
              <w:rPr>
                <w:rFonts w:ascii="Times New Roman" w:hAnsi="Times New Roman"/>
              </w:rPr>
              <w:t>演化机制的参照</w:t>
            </w:r>
          </w:p>
        </w:tc>
      </w:tr>
      <w:tr w:rsidR="00AF54C6" w14:paraId="20EADF18" w14:textId="77777777">
        <w:trPr>
          <w:cantSplit/>
          <w:jc w:val="center"/>
        </w:trPr>
        <w:tc>
          <w:tcPr>
            <w:tcW w:w="2126" w:type="dxa"/>
            <w:vAlign w:val="center"/>
          </w:tcPr>
          <w:p w14:paraId="0BAD31CA" w14:textId="77777777" w:rsidR="00AF54C6" w:rsidRDefault="00000000">
            <w:pPr>
              <w:jc w:val="left"/>
            </w:pPr>
            <w:r>
              <w:rPr>
                <w:rFonts w:ascii="Times New Roman" w:hAnsi="Times New Roman"/>
              </w:rPr>
              <w:t>Superpowers</w:t>
            </w:r>
          </w:p>
        </w:tc>
        <w:tc>
          <w:tcPr>
            <w:tcW w:w="2126" w:type="dxa"/>
            <w:vAlign w:val="center"/>
          </w:tcPr>
          <w:p w14:paraId="0E5BD3F3" w14:textId="77777777" w:rsidR="00AF54C6" w:rsidRDefault="00000000">
            <w:pPr>
              <w:jc w:val="left"/>
            </w:pPr>
            <w:r>
              <w:rPr>
                <w:rFonts w:ascii="Times New Roman" w:hAnsi="Times New Roman"/>
              </w:rPr>
              <w:t xml:space="preserve">Skill / Plan / </w:t>
            </w:r>
            <w:r>
              <w:rPr>
                <w:rFonts w:ascii="Times New Roman" w:hAnsi="Times New Roman"/>
              </w:rPr>
              <w:t>子代理</w:t>
            </w:r>
          </w:p>
        </w:tc>
        <w:tc>
          <w:tcPr>
            <w:tcW w:w="2126" w:type="dxa"/>
            <w:vAlign w:val="center"/>
          </w:tcPr>
          <w:p w14:paraId="73DEC247" w14:textId="77777777" w:rsidR="00AF54C6" w:rsidRDefault="00000000">
            <w:pPr>
              <w:jc w:val="left"/>
            </w:pPr>
            <w:r>
              <w:rPr>
                <w:rFonts w:ascii="Times New Roman" w:hAnsi="Times New Roman"/>
              </w:rPr>
              <w:t>执行工作流与任务上下文</w:t>
            </w:r>
          </w:p>
        </w:tc>
        <w:tc>
          <w:tcPr>
            <w:tcW w:w="2126" w:type="dxa"/>
            <w:vAlign w:val="center"/>
          </w:tcPr>
          <w:p w14:paraId="43D0160E" w14:textId="77777777" w:rsidR="00AF54C6" w:rsidRDefault="00000000">
            <w:pPr>
              <w:jc w:val="left"/>
            </w:pPr>
            <w:r>
              <w:rPr>
                <w:rFonts w:ascii="Times New Roman" w:hAnsi="Times New Roman"/>
              </w:rPr>
              <w:t>执行纪律方向的对比对象</w:t>
            </w:r>
          </w:p>
        </w:tc>
      </w:tr>
      <w:tr w:rsidR="00AF54C6" w14:paraId="6D182271" w14:textId="77777777">
        <w:trPr>
          <w:cantSplit/>
          <w:jc w:val="center"/>
        </w:trPr>
        <w:tc>
          <w:tcPr>
            <w:tcW w:w="2126" w:type="dxa"/>
            <w:vAlign w:val="center"/>
          </w:tcPr>
          <w:p w14:paraId="6D7D648C" w14:textId="77777777" w:rsidR="00AF54C6" w:rsidRDefault="00000000">
            <w:pPr>
              <w:jc w:val="left"/>
            </w:pPr>
            <w:r>
              <w:rPr>
                <w:rFonts w:ascii="Times New Roman" w:hAnsi="Times New Roman"/>
              </w:rPr>
              <w:t>本文方法</w:t>
            </w:r>
          </w:p>
        </w:tc>
        <w:tc>
          <w:tcPr>
            <w:tcW w:w="2126" w:type="dxa"/>
            <w:vAlign w:val="center"/>
          </w:tcPr>
          <w:p w14:paraId="7E873DF9" w14:textId="77777777" w:rsidR="00AF54C6" w:rsidRDefault="00000000">
            <w:pPr>
              <w:jc w:val="left"/>
            </w:pPr>
            <w:r>
              <w:rPr>
                <w:rFonts w:ascii="Times New Roman" w:hAnsi="Times New Roman"/>
              </w:rPr>
              <w:t xml:space="preserve">Capability / Code / </w:t>
            </w:r>
            <w:r>
              <w:rPr>
                <w:rFonts w:ascii="Times New Roman" w:hAnsi="Times New Roman"/>
              </w:rPr>
              <w:t>演化历史</w:t>
            </w:r>
          </w:p>
        </w:tc>
        <w:tc>
          <w:tcPr>
            <w:tcW w:w="2126" w:type="dxa"/>
            <w:vAlign w:val="center"/>
          </w:tcPr>
          <w:p w14:paraId="2561880C" w14:textId="77777777" w:rsidR="00AF54C6" w:rsidRDefault="00000000">
            <w:pPr>
              <w:jc w:val="left"/>
            </w:pPr>
            <w:r>
              <w:rPr>
                <w:rFonts w:ascii="Times New Roman" w:hAnsi="Times New Roman"/>
              </w:rPr>
              <w:t>持续维护的项目知识模型</w:t>
            </w:r>
          </w:p>
        </w:tc>
        <w:tc>
          <w:tcPr>
            <w:tcW w:w="2126" w:type="dxa"/>
            <w:vAlign w:val="center"/>
          </w:tcPr>
          <w:p w14:paraId="29AD0150" w14:textId="77777777" w:rsidR="00AF54C6" w:rsidRDefault="00000000">
            <w:pPr>
              <w:jc w:val="left"/>
            </w:pPr>
            <w:r>
              <w:rPr>
                <w:rFonts w:ascii="Times New Roman" w:hAnsi="Times New Roman"/>
              </w:rPr>
              <w:t>本文重点</w:t>
            </w:r>
          </w:p>
        </w:tc>
      </w:tr>
    </w:tbl>
    <w:p w14:paraId="51EE34B9" w14:textId="77777777" w:rsidR="00FB7CB5" w:rsidRDefault="00FB7CB5">
      <w:pPr>
        <w:pStyle w:val="ua"/>
        <w:spacing w:before="31" w:after="31"/>
        <w:ind w:firstLine="480"/>
      </w:pPr>
      <w:r>
        <w:t>总体来看，这些方法分别把规格制品、变更状态或执行过程作为核心对象。本文借鉴其流程约束思路，进一步关注规格知识与代码结构的长期关联，以及如何利用这种关联生成任务级上下文。</w:t>
      </w:r>
    </w:p>
    <w:p w14:paraId="3A6977CC" w14:textId="77777777" w:rsidR="00FB7CB5" w:rsidRDefault="00FB7CB5">
      <w:pPr>
        <w:pStyle w:val="ua"/>
        <w:spacing w:before="31" w:after="31"/>
        <w:ind w:firstLine="482"/>
      </w:pPr>
      <w:r>
        <w:rPr>
          <w:b/>
        </w:rPr>
        <w:t>（</w:t>
      </w:r>
      <w:r>
        <w:rPr>
          <w:b/>
        </w:rPr>
        <w:t>4</w:t>
      </w:r>
      <w:r>
        <w:rPr>
          <w:b/>
        </w:rPr>
        <w:t>）上下文工程研究</w:t>
      </w:r>
      <w:r>
        <w:t>。该方向考察智能体输入的组织方式。</w:t>
      </w:r>
      <w:r>
        <w:t xml:space="preserve">RAG </w:t>
      </w:r>
      <w:r>
        <w:t>借助外部非参数化知识补充模型参数中的知识</w:t>
      </w:r>
      <w:r>
        <w:rPr>
          <w:vertAlign w:val="superscript"/>
        </w:rPr>
        <w:t>[5]</w:t>
      </w:r>
      <w:r>
        <w:t>；</w:t>
      </w:r>
      <w:r>
        <w:t>“Lost in the Middle”</w:t>
      </w:r>
      <w:r>
        <w:t>现象使上下文选择和压缩成为重要问题</w:t>
      </w:r>
      <w:r>
        <w:rPr>
          <w:vertAlign w:val="superscript"/>
        </w:rPr>
        <w:t>[4]</w:t>
      </w:r>
      <w:r>
        <w:t>；</w:t>
      </w:r>
      <w:r>
        <w:t xml:space="preserve">GraphRAG </w:t>
      </w:r>
      <w:r>
        <w:t>则以实体</w:t>
      </w:r>
      <w:r>
        <w:t>—</w:t>
      </w:r>
      <w:r>
        <w:t>关系图连接检索与生成</w:t>
      </w:r>
      <w:r>
        <w:rPr>
          <w:vertAlign w:val="superscript"/>
        </w:rPr>
        <w:t>[19]</w:t>
      </w:r>
      <w:r>
        <w:t>。在代码任务中，</w:t>
      </w:r>
      <w:r>
        <w:t xml:space="preserve">CodePlan </w:t>
      </w:r>
      <w:r>
        <w:t>用规划组织仓库级修改链路</w:t>
      </w:r>
      <w:r>
        <w:rPr>
          <w:vertAlign w:val="superscript"/>
        </w:rPr>
        <w:t>[35]</w:t>
      </w:r>
      <w:r>
        <w:t>，</w:t>
      </w:r>
      <w:r>
        <w:t xml:space="preserve">RepoHyper </w:t>
      </w:r>
      <w:r>
        <w:t>以代码结构超图支持上下文检索</w:t>
      </w:r>
      <w:r>
        <w:rPr>
          <w:vertAlign w:val="superscript"/>
        </w:rPr>
        <w:t>[36]</w:t>
      </w:r>
      <w:r>
        <w:t>，</w:t>
      </w:r>
      <w:r>
        <w:t xml:space="preserve">CodeSearchNet </w:t>
      </w:r>
      <w:r>
        <w:t>定义自然语言</w:t>
      </w:r>
      <w:r>
        <w:t>—</w:t>
      </w:r>
      <w:r>
        <w:t>代码检索任务并提供大规模数据集</w:t>
      </w:r>
      <w:r>
        <w:rPr>
          <w:vertAlign w:val="superscript"/>
        </w:rPr>
        <w:t>[12]</w:t>
      </w:r>
      <w:r>
        <w:t>。国内仓库级代码补全工作另行介绍。</w:t>
      </w:r>
    </w:p>
    <w:p w14:paraId="7B2597BC" w14:textId="77777777" w:rsidR="00FB7CB5" w:rsidRDefault="00FB7CB5">
      <w:pPr>
        <w:pStyle w:val="ua"/>
        <w:spacing w:before="31" w:after="31"/>
        <w:ind w:firstLine="480"/>
      </w:pPr>
      <w:r>
        <w:t>上述研究分别推进了检索、</w:t>
      </w:r>
      <w:r>
        <w:t xml:space="preserve">Prompt </w:t>
      </w:r>
      <w:r>
        <w:t>构造和仓库级生成，但多数上下文仍是为当前任务临时组织的。任务完成后，检索结果或子图通常不会转化为项目级知识，业务语义与代码结构之间的联系也难以持续保存。</w:t>
      </w:r>
    </w:p>
    <w:p w14:paraId="6C3B0433" w14:textId="77777777" w:rsidR="00FB7CB5" w:rsidRDefault="00FB7CB5">
      <w:pPr>
        <w:pStyle w:val="ua"/>
        <w:spacing w:before="31" w:after="31"/>
        <w:ind w:firstLine="482"/>
      </w:pPr>
      <w:r>
        <w:rPr>
          <w:b/>
        </w:rPr>
        <w:t>（</w:t>
      </w:r>
      <w:r>
        <w:rPr>
          <w:b/>
        </w:rPr>
        <w:t>5</w:t>
      </w:r>
      <w:r>
        <w:rPr>
          <w:b/>
        </w:rPr>
        <w:t>）软件知识图谱与</w:t>
      </w:r>
      <w:r>
        <w:rPr>
          <w:b/>
        </w:rPr>
        <w:t xml:space="preserve"> Repository </w:t>
      </w:r>
      <w:r>
        <w:rPr>
          <w:b/>
        </w:rPr>
        <w:t>智能研究</w:t>
      </w:r>
      <w:r>
        <w:t>。现有研究主要从三个方向把图结构用于软件知识组织。</w:t>
      </w:r>
    </w:p>
    <w:p w14:paraId="2F1D10F0" w14:textId="77777777" w:rsidR="00FB7CB5" w:rsidRDefault="00FB7CB5">
      <w:pPr>
        <w:pStyle w:val="ua"/>
        <w:spacing w:before="31" w:after="31"/>
        <w:ind w:firstLine="480"/>
      </w:pPr>
      <w:r>
        <w:t>代码结构图谱方面，代码属性图（</w:t>
      </w:r>
      <w:r>
        <w:t>Code Property Graph</w:t>
      </w:r>
      <w:r>
        <w:t>）把抽象语法树、控制流图和程序依赖图合并为可查询的图模型，是常用的代码结构表示方式</w:t>
      </w:r>
      <w:r>
        <w:rPr>
          <w:vertAlign w:val="superscript"/>
        </w:rPr>
        <w:t>[18]</w:t>
      </w:r>
      <w:r>
        <w:t>。该模型能够细致描述代码实体之间的联系，但节点和边都停留在程序结构层，</w:t>
      </w:r>
      <w:r>
        <w:rPr>
          <w:b/>
        </w:rPr>
        <w:t>缺少业务语义</w:t>
      </w:r>
      <w:r>
        <w:t>。</w:t>
      </w:r>
    </w:p>
    <w:p w14:paraId="091F9D22" w14:textId="77777777" w:rsidR="00FB7CB5" w:rsidRDefault="00FB7CB5">
      <w:pPr>
        <w:pStyle w:val="ua"/>
        <w:spacing w:before="31" w:after="31"/>
        <w:ind w:firstLine="480"/>
      </w:pPr>
      <w:r>
        <w:t>需求</w:t>
      </w:r>
      <w:r>
        <w:t>—</w:t>
      </w:r>
      <w:r>
        <w:t>代码追踪研究长期关注关联的自动恢复</w:t>
      </w:r>
      <w:r>
        <w:rPr>
          <w:vertAlign w:val="superscript"/>
        </w:rPr>
        <w:t>[13][14][15]</w:t>
      </w:r>
      <w:r>
        <w:t>，与本文讨论的业务</w:t>
      </w:r>
      <w:r>
        <w:t>—</w:t>
      </w:r>
      <w:r>
        <w:t>代码联系直接相关，但多数工作以一次性恢复链接为目标，尚未形成可持续维护的知识资产；国内近年的相关工作放在后文说明。</w:t>
      </w:r>
    </w:p>
    <w:p w14:paraId="1CDBE1F1" w14:textId="77777777" w:rsidR="00FB7CB5" w:rsidRDefault="00FB7CB5">
      <w:pPr>
        <w:pStyle w:val="ua"/>
        <w:spacing w:before="31" w:after="31"/>
        <w:ind w:firstLine="480"/>
      </w:pPr>
      <w:r>
        <w:t xml:space="preserve">2025 </w:t>
      </w:r>
      <w:r>
        <w:t>至</w:t>
      </w:r>
      <w:r>
        <w:t xml:space="preserve"> 2026 </w:t>
      </w:r>
      <w:r>
        <w:t>年，</w:t>
      </w:r>
      <w:r>
        <w:t xml:space="preserve">Repository </w:t>
      </w:r>
      <w:r>
        <w:t>知识图谱开始直接用于仓库级智能体。一类工作利用代码仓库图谱增强演化代码库上的仓库级代码生成</w:t>
      </w:r>
      <w:r>
        <w:rPr>
          <w:vertAlign w:val="superscript"/>
        </w:rPr>
        <w:t>[39]</w:t>
      </w:r>
      <w:r>
        <w:t>。另一项工作</w:t>
      </w:r>
      <w:r>
        <w:t xml:space="preserve"> Repository Intelligence Graph </w:t>
      </w:r>
      <w:r>
        <w:t>面向</w:t>
      </w:r>
      <w:r>
        <w:t xml:space="preserve"> Claude Code</w:t>
      </w:r>
      <w:r>
        <w:t>、</w:t>
      </w:r>
      <w:r>
        <w:t>Cursor</w:t>
      </w:r>
      <w:r>
        <w:t>、</w:t>
      </w:r>
      <w:r>
        <w:t xml:space="preserve">Codex </w:t>
      </w:r>
      <w:r>
        <w:t>等编码智能体，提供确定性的仓库架构图上下文；在</w:t>
      </w:r>
      <w:r>
        <w:t xml:space="preserve"> 8 </w:t>
      </w:r>
      <w:r>
        <w:t>个仓库和</w:t>
      </w:r>
      <w:r>
        <w:t xml:space="preserve"> 3 </w:t>
      </w:r>
      <w:r>
        <w:t>种商用智能体上</w:t>
      </w:r>
      <w:r>
        <w:lastRenderedPageBreak/>
        <w:t>的实验中，平均准确率提高</w:t>
      </w:r>
      <w:r>
        <w:t xml:space="preserve"> 12.2%</w:t>
      </w:r>
      <w:r>
        <w:t>，完成时间降低</w:t>
      </w:r>
      <w:r>
        <w:t xml:space="preserve"> 53.9%</w:t>
      </w:r>
      <w:r>
        <w:rPr>
          <w:vertAlign w:val="superscript"/>
        </w:rPr>
        <w:t>[40]</w:t>
      </w:r>
      <w:r>
        <w:t>。</w:t>
      </w:r>
      <w:r>
        <w:t xml:space="preserve">Chinthareddy </w:t>
      </w:r>
      <w:r>
        <w:t>比较</w:t>
      </w:r>
      <w:r>
        <w:t xml:space="preserve"> AST </w:t>
      </w:r>
      <w:r>
        <w:t>派生图与</w:t>
      </w:r>
      <w:r>
        <w:t xml:space="preserve"> LLM </w:t>
      </w:r>
      <w:r>
        <w:t>抽取图在代码库</w:t>
      </w:r>
      <w:r>
        <w:t xml:space="preserve"> Graph-RAG </w:t>
      </w:r>
      <w:r>
        <w:t>中的可靠性</w:t>
      </w:r>
      <w:r>
        <w:rPr>
          <w:vertAlign w:val="superscript"/>
        </w:rPr>
        <w:t>[63]</w:t>
      </w:r>
      <w:r>
        <w:t>，</w:t>
      </w:r>
      <w:r>
        <w:t xml:space="preserve">Abedu </w:t>
      </w:r>
      <w:r>
        <w:t>等人从软件仓库问答角度分析</w:t>
      </w:r>
      <w:r>
        <w:t xml:space="preserve"> KG </w:t>
      </w:r>
      <w:r>
        <w:t>与</w:t>
      </w:r>
      <w:r>
        <w:t xml:space="preserve"> LLM </w:t>
      </w:r>
      <w:r>
        <w:t>的协同作用</w:t>
      </w:r>
      <w:r>
        <w:rPr>
          <w:vertAlign w:val="superscript"/>
        </w:rPr>
        <w:t>[64]</w:t>
      </w:r>
      <w:r>
        <w:t>，</w:t>
      </w:r>
      <w:r>
        <w:t xml:space="preserve">Jiang </w:t>
      </w:r>
      <w:r>
        <w:t>等人则将</w:t>
      </w:r>
      <w:r>
        <w:t xml:space="preserve"> KG </w:t>
      </w:r>
      <w:r>
        <w:t>作为复杂</w:t>
      </w:r>
      <w:r>
        <w:t xml:space="preserve"> Agent </w:t>
      </w:r>
      <w:r>
        <w:t>推理和记忆的状态空间</w:t>
      </w:r>
      <w:r>
        <w:rPr>
          <w:vertAlign w:val="superscript"/>
        </w:rPr>
        <w:t>[65]</w:t>
      </w:r>
      <w:r>
        <w:t>。</w:t>
      </w:r>
      <w:r>
        <w:t xml:space="preserve">KGCompass </w:t>
      </w:r>
      <w:r>
        <w:t>等国内工作将在后文讨论。现有结果已经表明，</w:t>
      </w:r>
      <w:r>
        <w:rPr>
          <w:b/>
        </w:rPr>
        <w:t>代码图谱可以服务</w:t>
      </w:r>
      <w:r>
        <w:rPr>
          <w:b/>
        </w:rPr>
        <w:t xml:space="preserve"> Agent </w:t>
      </w:r>
      <w:r>
        <w:rPr>
          <w:b/>
        </w:rPr>
        <w:t>上下文</w:t>
      </w:r>
      <w:r>
        <w:t>，这些研究也是本文需要正面参照的基础。</w:t>
      </w:r>
    </w:p>
    <w:p w14:paraId="3A77A40E" w14:textId="77777777" w:rsidR="00FB7CB5" w:rsidRDefault="00374AE7">
      <w:pPr>
        <w:pStyle w:val="u3"/>
        <w:keepNext/>
        <w:keepLines/>
      </w:pPr>
      <w:bookmarkStart w:id="24" w:name="_Toc239617390"/>
      <w:r>
        <w:t>国内研究现状</w:t>
      </w:r>
      <w:bookmarkEnd w:id="24"/>
    </w:p>
    <w:p w14:paraId="1ADD8E32" w14:textId="77777777" w:rsidR="00FB7CB5" w:rsidRDefault="00FB7CB5">
      <w:pPr>
        <w:pStyle w:val="ua"/>
        <w:spacing w:before="31" w:after="31"/>
        <w:ind w:firstLine="482"/>
      </w:pPr>
      <w:r>
        <w:rPr>
          <w:b/>
        </w:rPr>
        <w:t>（</w:t>
      </w:r>
      <w:r>
        <w:rPr>
          <w:b/>
        </w:rPr>
        <w:t>1</w:t>
      </w:r>
      <w:r>
        <w:rPr>
          <w:b/>
        </w:rPr>
        <w:t>）大模型技术与编程工具生态</w:t>
      </w:r>
      <w:r>
        <w:t>。国内大模型进入软件开发，一方面受到政策推动，另一方面也受产业生态带动。国务院</w:t>
      </w:r>
      <w:r>
        <w:t xml:space="preserve"> 2025 </w:t>
      </w:r>
      <w:r>
        <w:t>年发布《关于深入实施</w:t>
      </w:r>
      <w:r>
        <w:t>"</w:t>
      </w:r>
      <w:r>
        <w:t>人工智能</w:t>
      </w:r>
      <w:r>
        <w:t>+"</w:t>
      </w:r>
      <w:r>
        <w:t>行动的意见》，提出促进人工智能与经济社会各领域融合，并加快智能体场景落地</w:t>
      </w:r>
      <w:r>
        <w:rPr>
          <w:vertAlign w:val="superscript"/>
        </w:rPr>
        <w:t>[20]</w:t>
      </w:r>
      <w:r>
        <w:t>。</w:t>
      </w:r>
    </w:p>
    <w:p w14:paraId="40A4D73A" w14:textId="77777777" w:rsidR="00FB7CB5" w:rsidRDefault="00FB7CB5">
      <w:pPr>
        <w:pStyle w:val="ua"/>
        <w:spacing w:before="31" w:after="31"/>
        <w:ind w:firstLine="480"/>
      </w:pPr>
      <w:r>
        <w:t>产业平台中，通义千问</w:t>
      </w:r>
      <w:r>
        <w:rPr>
          <w:vertAlign w:val="superscript"/>
        </w:rPr>
        <w:t>[21]</w:t>
      </w:r>
      <w:r>
        <w:t>、文心</w:t>
      </w:r>
      <w:r>
        <w:rPr>
          <w:vertAlign w:val="superscript"/>
        </w:rPr>
        <w:t>[22]</w:t>
      </w:r>
      <w:r>
        <w:t>、混元</w:t>
      </w:r>
      <w:r>
        <w:rPr>
          <w:vertAlign w:val="superscript"/>
        </w:rPr>
        <w:t>[23]</w:t>
      </w:r>
      <w:r>
        <w:t>、豆包</w:t>
      </w:r>
      <w:r>
        <w:rPr>
          <w:vertAlign w:val="superscript"/>
        </w:rPr>
        <w:t>[24]</w:t>
      </w:r>
      <w:r>
        <w:t>、</w:t>
      </w:r>
      <w:r>
        <w:t>GLM</w:t>
      </w:r>
      <w:r>
        <w:rPr>
          <w:vertAlign w:val="superscript"/>
        </w:rPr>
        <w:t>[25]</w:t>
      </w:r>
      <w:r>
        <w:t>、</w:t>
      </w:r>
      <w:r>
        <w:t>Kimi</w:t>
      </w:r>
      <w:r>
        <w:rPr>
          <w:vertAlign w:val="superscript"/>
        </w:rPr>
        <w:t>[26]</w:t>
      </w:r>
      <w:r>
        <w:t>和</w:t>
      </w:r>
      <w:r>
        <w:t xml:space="preserve"> DeepSeek</w:t>
      </w:r>
      <w:r>
        <w:rPr>
          <w:vertAlign w:val="superscript"/>
        </w:rPr>
        <w:t>[27]</w:t>
      </w:r>
      <w:r>
        <w:t>并行发展。面向编程的模型和工具也在形成体系，代表性代码模型包括</w:t>
      </w:r>
      <w:r>
        <w:t xml:space="preserve"> DeepSeek Coder</w:t>
      </w:r>
      <w:r>
        <w:rPr>
          <w:vertAlign w:val="superscript"/>
        </w:rPr>
        <w:t>[31]</w:t>
      </w:r>
      <w:r>
        <w:t>、通义千问代码系列和智谱</w:t>
      </w:r>
      <w:r>
        <w:t xml:space="preserve"> CodeGeeX</w:t>
      </w:r>
      <w:r>
        <w:t>，</w:t>
      </w:r>
      <w:r>
        <w:t>CodeGeeX</w:t>
      </w:r>
      <w:r>
        <w:t>、通义灵码等国产编程助手已将大模型用于软件工程实践</w:t>
      </w:r>
      <w:r>
        <w:rPr>
          <w:vertAlign w:val="superscript"/>
        </w:rPr>
        <w:t>[29]</w:t>
      </w:r>
      <w:r>
        <w:t>。</w:t>
      </w:r>
    </w:p>
    <w:p w14:paraId="0EE1955A" w14:textId="77777777" w:rsidR="00FB7CB5" w:rsidRDefault="00FB7CB5">
      <w:pPr>
        <w:pStyle w:val="ua"/>
        <w:spacing w:before="31" w:after="31"/>
        <w:ind w:firstLine="482"/>
      </w:pPr>
      <w:r>
        <w:rPr>
          <w:b/>
        </w:rPr>
        <w:t>（</w:t>
      </w:r>
      <w:r>
        <w:rPr>
          <w:b/>
        </w:rPr>
        <w:t>2</w:t>
      </w:r>
      <w:r>
        <w:rPr>
          <w:b/>
        </w:rPr>
        <w:t>）</w:t>
      </w:r>
      <w:r>
        <w:rPr>
          <w:b/>
        </w:rPr>
        <w:t xml:space="preserve">AI </w:t>
      </w:r>
      <w:r>
        <w:rPr>
          <w:b/>
        </w:rPr>
        <w:t>软件工程智能体实证与综述</w:t>
      </w:r>
      <w:r>
        <w:t>。国内研究开始从工具介绍转向真实开发活动分析。文献</w:t>
      </w:r>
      <w:r>
        <w:rPr>
          <w:vertAlign w:val="superscript"/>
        </w:rPr>
        <w:t>[3]</w:t>
      </w:r>
      <w:r>
        <w:t>借助</w:t>
      </w:r>
      <w:r>
        <w:t xml:space="preserve"> AIDev </w:t>
      </w:r>
      <w:r>
        <w:t>数据集考察真实仓库中的</w:t>
      </w:r>
      <w:r>
        <w:t xml:space="preserve"> AI </w:t>
      </w:r>
      <w:r>
        <w:t>辅助开发，指出智能体产出的可信度与人类开发者仍存在差距；关于智能体自演化的综述则归纳了仓库级上下文、可执行反馈和记忆机制等进展</w:t>
      </w:r>
      <w:r>
        <w:rPr>
          <w:vertAlign w:val="superscript"/>
        </w:rPr>
        <w:t>[6]</w:t>
      </w:r>
      <w:r>
        <w:t>。</w:t>
      </w:r>
    </w:p>
    <w:p w14:paraId="7F2B69E5" w14:textId="77777777" w:rsidR="00FB7CB5" w:rsidRDefault="00FB7CB5">
      <w:pPr>
        <w:pStyle w:val="ua"/>
        <w:spacing w:before="31" w:after="31"/>
        <w:ind w:firstLine="482"/>
      </w:pPr>
      <w:r>
        <w:rPr>
          <w:b/>
        </w:rPr>
        <w:t>（</w:t>
      </w:r>
      <w:r>
        <w:rPr>
          <w:b/>
        </w:rPr>
        <w:t>3</w:t>
      </w:r>
      <w:r>
        <w:rPr>
          <w:b/>
        </w:rPr>
        <w:t>）代码表示与仓库级理解</w:t>
      </w:r>
      <w:r>
        <w:t>。</w:t>
      </w:r>
      <w:r>
        <w:t xml:space="preserve">GraphCodeBERT </w:t>
      </w:r>
      <w:r>
        <w:t>在代码表示预训练中加入数据流结构，展示了结构信息对下游任务的作用</w:t>
      </w:r>
      <w:r>
        <w:rPr>
          <w:vertAlign w:val="superscript"/>
        </w:rPr>
        <w:t>[11]</w:t>
      </w:r>
      <w:r>
        <w:t>；浙江大学团队的</w:t>
      </w:r>
      <w:r>
        <w:t xml:space="preserve"> CatCoder </w:t>
      </w:r>
      <w:r>
        <w:t>将静态分析与检索结果结合，用于上下文感知的代码补全</w:t>
      </w:r>
      <w:r>
        <w:rPr>
          <w:vertAlign w:val="superscript"/>
        </w:rPr>
        <w:t>[34]</w:t>
      </w:r>
      <w:r>
        <w:t>。这两类工作都面向仓库级代码理解，但知识组织仍位于代码结构层，没有纳入业务语义。</w:t>
      </w:r>
    </w:p>
    <w:p w14:paraId="3F8A6BFB" w14:textId="77777777" w:rsidR="00FB7CB5" w:rsidRDefault="00FB7CB5">
      <w:pPr>
        <w:pStyle w:val="ua"/>
        <w:spacing w:before="31" w:after="31"/>
        <w:ind w:firstLine="482"/>
      </w:pPr>
      <w:r>
        <w:rPr>
          <w:b/>
        </w:rPr>
        <w:t>（</w:t>
      </w:r>
      <w:r>
        <w:rPr>
          <w:b/>
        </w:rPr>
        <w:t>4</w:t>
      </w:r>
      <w:r>
        <w:rPr>
          <w:b/>
        </w:rPr>
        <w:t>）需求</w:t>
      </w:r>
      <w:r>
        <w:rPr>
          <w:b/>
        </w:rPr>
        <w:t>-</w:t>
      </w:r>
      <w:r>
        <w:rPr>
          <w:b/>
        </w:rPr>
        <w:t>代码追踪</w:t>
      </w:r>
      <w:r>
        <w:t>。南京大学团队提出的</w:t>
      </w:r>
      <w:r>
        <w:t xml:space="preserve"> TRIAD </w:t>
      </w:r>
      <w:r>
        <w:t>利用共识词对及制品间的传递链接，自动恢复需求到代码的追踪关系</w:t>
      </w:r>
      <w:r>
        <w:rPr>
          <w:vertAlign w:val="superscript"/>
        </w:rPr>
        <w:t>[41]</w:t>
      </w:r>
      <w:r>
        <w:t>。该工作触及业务</w:t>
      </w:r>
      <w:r>
        <w:t>—</w:t>
      </w:r>
      <w:r>
        <w:t>代码关联，但主要目标仍是一次性恢复链接，尚未把链接作为随项目演化维护的知识资产。</w:t>
      </w:r>
    </w:p>
    <w:p w14:paraId="3C5D4457" w14:textId="77777777" w:rsidR="00FB7CB5" w:rsidRDefault="00FB7CB5">
      <w:pPr>
        <w:pStyle w:val="ua"/>
        <w:spacing w:before="31" w:after="31"/>
        <w:ind w:firstLine="482"/>
      </w:pPr>
      <w:r>
        <w:rPr>
          <w:b/>
        </w:rPr>
        <w:t>（</w:t>
      </w:r>
      <w:r>
        <w:rPr>
          <w:b/>
        </w:rPr>
        <w:t>5</w:t>
      </w:r>
      <w:r>
        <w:rPr>
          <w:b/>
        </w:rPr>
        <w:t>）仓库级知识图谱与工业实践</w:t>
      </w:r>
      <w:r>
        <w:t>。</w:t>
      </w:r>
      <w:r>
        <w:t xml:space="preserve">KGCompass </w:t>
      </w:r>
      <w:r>
        <w:t>由燕山大学牵头、多家机构合作完成，把</w:t>
      </w:r>
      <w:r>
        <w:t xml:space="preserve"> issue</w:t>
      </w:r>
      <w:r>
        <w:t>、</w:t>
      </w:r>
      <w:r>
        <w:t>PR</w:t>
      </w:r>
      <w:r>
        <w:t>、文件、类和函数组织成仓库感知知识图谱，并通过图路径帮助智能体定位修复位置，在</w:t>
      </w:r>
      <w:r>
        <w:t xml:space="preserve"> SWE-Bench-Lite </w:t>
      </w:r>
      <w:r>
        <w:t>上验证了效果；图谱还支持随仓库演化进行增量更新</w:t>
      </w:r>
      <w:r>
        <w:rPr>
          <w:vertAlign w:val="superscript"/>
        </w:rPr>
        <w:t>[38]</w:t>
      </w:r>
      <w:r>
        <w:t>，是国内代码图谱服务</w:t>
      </w:r>
      <w:r>
        <w:t xml:space="preserve"> Agent </w:t>
      </w:r>
      <w:r>
        <w:t>上下文</w:t>
      </w:r>
      <w:r>
        <w:lastRenderedPageBreak/>
        <w:t>的代表工作。工业实践方面，中国工商银行软件开发中心利用抽象语法树和字节码分析构建全链路程序血缘，用于感知交易变动和分析影响范围</w:t>
      </w:r>
      <w:r>
        <w:rPr>
          <w:vertAlign w:val="superscript"/>
        </w:rPr>
        <w:t>[42]</w:t>
      </w:r>
      <w:r>
        <w:t>，说明大型金融系统同样需要维护业务</w:t>
      </w:r>
      <w:r>
        <w:t>—</w:t>
      </w:r>
      <w:r>
        <w:t>代码联系。</w:t>
      </w:r>
    </w:p>
    <w:p w14:paraId="6113945F" w14:textId="77777777" w:rsidR="00FB7CB5" w:rsidRDefault="00FB7CB5">
      <w:pPr>
        <w:pStyle w:val="ua"/>
        <w:spacing w:before="31" w:after="31"/>
        <w:ind w:firstLine="480"/>
      </w:pPr>
      <w:r>
        <w:t>国内相关工作可以归并为三条路线：代码大模型和编程助手重在模型与工具形态，智能体与企业软件开发开始把工具调用、代码检索和仓库索引放进真实流程，软件知识图谱与代码知识工程则尝试用</w:t>
      </w:r>
      <w:r>
        <w:t xml:space="preserve"> KGCompass</w:t>
      </w:r>
      <w:r>
        <w:t>、程序血缘和需求追踪组织代码知识。国内已经出现代码知识服务</w:t>
      </w:r>
      <w:r>
        <w:t xml:space="preserve"> Agent </w:t>
      </w:r>
      <w:r>
        <w:t>的研究和工业实践，但把</w:t>
      </w:r>
      <w:r>
        <w:t xml:space="preserve"> Spec</w:t>
      </w:r>
      <w:r>
        <w:t>、业务能力、代码与长期上下文连成一条持续维护链路的工作仍然较少，本文所需的直接方法参照主要来自国外研究和开源社区。</w:t>
      </w:r>
    </w:p>
    <w:p w14:paraId="472FE763" w14:textId="77777777" w:rsidR="00FB7CB5" w:rsidRDefault="00374AE7">
      <w:pPr>
        <w:pStyle w:val="u3"/>
        <w:keepNext/>
        <w:keepLines/>
      </w:pPr>
      <w:bookmarkStart w:id="25" w:name="_Toc239617391"/>
      <w:r>
        <w:t>现有研究不足归纳</w:t>
      </w:r>
      <w:bookmarkEnd w:id="25"/>
    </w:p>
    <w:p w14:paraId="13CCA9DE" w14:textId="77777777" w:rsidR="00FB7CB5" w:rsidRDefault="00FB7CB5">
      <w:pPr>
        <w:pStyle w:val="ua"/>
        <w:spacing w:before="31" w:after="31"/>
        <w:ind w:firstLine="480"/>
      </w:pPr>
      <w:r>
        <w:t>总体而言，代码语义检索、仓库级代码生成、代码知识图谱、软件制品追踪及</w:t>
      </w:r>
      <w:r>
        <w:t xml:space="preserve"> AI Agent </w:t>
      </w:r>
      <w:r>
        <w:t>工作流已经形成一定积累。</w:t>
      </w:r>
      <w:r>
        <w:t>KGCompass</w:t>
      </w:r>
      <w:r>
        <w:t>、</w:t>
      </w:r>
      <w:r>
        <w:t xml:space="preserve">Repository Intelligence Graph </w:t>
      </w:r>
      <w:r>
        <w:t>等研究还通过实验表明，结构化仓库知识有助于改善智能体的代码定位和任务执行</w:t>
      </w:r>
      <w:r>
        <w:rPr>
          <w:vertAlign w:val="superscript"/>
        </w:rPr>
        <w:t>[38][40]</w:t>
      </w:r>
      <w:r>
        <w:t>。</w:t>
      </w:r>
    </w:p>
    <w:p w14:paraId="2D9D6884" w14:textId="77777777" w:rsidR="00FB7CB5" w:rsidRDefault="00FB7CB5">
      <w:pPr>
        <w:pStyle w:val="ua"/>
        <w:spacing w:before="31" w:after="31"/>
        <w:ind w:firstLine="480"/>
      </w:pPr>
      <w:r>
        <w:t>现有工作多以代码实体、架构依赖或</w:t>
      </w:r>
      <w:r>
        <w:t xml:space="preserve"> Issue/PR </w:t>
      </w:r>
      <w:r>
        <w:t>等仓库制品为知识对象，重点放在代码结构、制品管理或一次任务的检索。本文所关心的是需求和规格表达的业务能力，以及业务能力与代码实现之间会随项目变化的关系。如何把</w:t>
      </w:r>
      <w:r>
        <w:t xml:space="preserve"> Spec/Change </w:t>
      </w:r>
      <w:r>
        <w:t>作为知识演化单元，让</w:t>
      </w:r>
      <w:r>
        <w:t xml:space="preserve"> Capability </w:t>
      </w:r>
      <w:r>
        <w:t>处在需求语义和代码结构之间，并在持续开发中维护这条联系、据此生成任务上下文，尚未形成统一的方法。本文因此不重新提出代码图谱或代码检索，而是研究</w:t>
      </w:r>
      <w:r>
        <w:t xml:space="preserve"> </w:t>
      </w:r>
      <w:r>
        <w:rPr>
          <w:b/>
        </w:rPr>
        <w:t>Spec -&gt; Capability -&gt; Code -&gt; Evolution -&gt; Context</w:t>
      </w:r>
      <w:r>
        <w:t xml:space="preserve"> </w:t>
      </w:r>
      <w:r>
        <w:t>这条长期知识链在</w:t>
      </w:r>
      <w:r>
        <w:t xml:space="preserve"> AI </w:t>
      </w:r>
      <w:r>
        <w:t>编程智能体中的应用。</w:t>
      </w:r>
    </w:p>
    <w:p w14:paraId="0ABF52A5" w14:textId="77777777" w:rsidR="00FB7CB5" w:rsidRDefault="00374AE7">
      <w:pPr>
        <w:pStyle w:val="u2"/>
        <w:keepNext/>
        <w:keepLines/>
      </w:pPr>
      <w:bookmarkStart w:id="26" w:name="_Toc239617392"/>
      <w:r>
        <w:t>研究目标与研究方法</w:t>
      </w:r>
      <w:bookmarkEnd w:id="26"/>
    </w:p>
    <w:p w14:paraId="68D22A61" w14:textId="77777777" w:rsidR="00FB7CB5" w:rsidRDefault="00374AE7">
      <w:pPr>
        <w:pStyle w:val="u3"/>
        <w:keepNext/>
        <w:keepLines/>
      </w:pPr>
      <w:bookmarkStart w:id="27" w:name="_Toc239617393"/>
      <w:r>
        <w:t>研究目标</w:t>
      </w:r>
      <w:bookmarkEnd w:id="27"/>
    </w:p>
    <w:p w14:paraId="61B0AC0B" w14:textId="77777777" w:rsidR="00FB7CB5" w:rsidRDefault="00FB7CB5">
      <w:pPr>
        <w:pStyle w:val="ua"/>
        <w:spacing w:before="31" w:after="31"/>
        <w:ind w:firstLine="480"/>
      </w:pPr>
      <w:r>
        <w:t>本文的问题起点是长期项目中的</w:t>
      </w:r>
      <w:r>
        <w:rPr>
          <w:b/>
        </w:rPr>
        <w:t>项目知识失忆</w:t>
      </w:r>
      <w:r>
        <w:t>：业务能力没有和代码结构对齐，代码规模使窗口利用受限，需求演化又缺少可持续的知识积累。现有研究分别推进了代码检索、需求追踪和仓库级理解，但还没有解决业务能力、代码结构和演化信息如何在同一项目知识模型中长期维护的问题。本文不改进基础模型，也不替代</w:t>
      </w:r>
      <w:r>
        <w:t xml:space="preserve"> Agent </w:t>
      </w:r>
      <w:r>
        <w:t>运行框架；研究范围限定为模型输入上下</w:t>
      </w:r>
      <w:r>
        <w:lastRenderedPageBreak/>
        <w:t>文的组织与供给。下面三个目标分别对应上述三类问题，并可在实验中单独检验。</w:t>
      </w:r>
    </w:p>
    <w:p w14:paraId="51C515E9" w14:textId="77777777" w:rsidR="00FB7CB5" w:rsidRDefault="00FB7CB5">
      <w:pPr>
        <w:pStyle w:val="ua"/>
        <w:spacing w:before="31" w:after="31"/>
        <w:ind w:firstLine="480"/>
      </w:pPr>
      <w:r>
        <w:t>总体目标是面向长期演化的软件工程项目，为</w:t>
      </w:r>
      <w:r>
        <w:t xml:space="preserve"> AI </w:t>
      </w:r>
      <w:r>
        <w:t>编程智能体建立能够持续构建、管理和复用的项目知识模型及任务上下文生成方法，使每次开发任务取得的上下文与任务相关、</w:t>
      </w:r>
      <w:r>
        <w:t xml:space="preserve">Token </w:t>
      </w:r>
      <w:r>
        <w:t>开销可负担，并能随项目变化积累。这个目标进一步分解为三个具体目标。</w:t>
      </w:r>
    </w:p>
    <w:p w14:paraId="10E66569" w14:textId="77777777" w:rsidR="00FB7CB5" w:rsidRDefault="00FB7CB5">
      <w:pPr>
        <w:pStyle w:val="ua"/>
        <w:spacing w:before="31" w:after="31"/>
        <w:ind w:firstLine="482"/>
      </w:pPr>
      <w:r>
        <w:rPr>
          <w:b/>
        </w:rPr>
        <w:t>（</w:t>
      </w:r>
      <w:r>
        <w:rPr>
          <w:b/>
        </w:rPr>
        <w:t>1</w:t>
      </w:r>
      <w:r>
        <w:rPr>
          <w:b/>
        </w:rPr>
        <w:t>）建立业务能力与代码结构的统一知识表示</w:t>
      </w:r>
      <w:r>
        <w:t>。代码检索能够返回文本或符号匹配结果，却不能说明某项业务能力由哪些代码实现、这些代码为何这样组织。本文拟把业务能力、模块、文件、函数及其关联放入同一项目知识模型，使业务语义和代码结构可以显式表示、查询并维护。</w:t>
      </w:r>
    </w:p>
    <w:p w14:paraId="71CD37D8" w14:textId="77777777" w:rsidR="00FB7CB5" w:rsidRDefault="00FB7CB5">
      <w:pPr>
        <w:pStyle w:val="ua"/>
        <w:spacing w:before="31" w:after="31"/>
        <w:ind w:firstLine="482"/>
      </w:pPr>
      <w:r>
        <w:rPr>
          <w:b/>
        </w:rPr>
        <w:t>（</w:t>
      </w:r>
      <w:r>
        <w:rPr>
          <w:b/>
        </w:rPr>
        <w:t>2</w:t>
      </w:r>
      <w:r>
        <w:rPr>
          <w:b/>
        </w:rPr>
        <w:t>）建立任务相关上下文的生成方法</w:t>
      </w:r>
      <w:r>
        <w:t>。大型代码库不宜全量输入，人工定位相关代码又耗时并可能遗漏。本文拟在给定</w:t>
      </w:r>
      <w:r>
        <w:t xml:space="preserve"> Token </w:t>
      </w:r>
      <w:r>
        <w:t>预算内，从项目知识中筛出与任务高度相关且足够完成任务的上下文。</w:t>
      </w:r>
    </w:p>
    <w:p w14:paraId="68E45D57" w14:textId="77777777" w:rsidR="00FB7CB5" w:rsidRDefault="00FB7CB5">
      <w:pPr>
        <w:pStyle w:val="ua"/>
        <w:spacing w:before="31" w:after="31"/>
        <w:ind w:firstLine="482"/>
      </w:pPr>
      <w:r>
        <w:rPr>
          <w:b/>
        </w:rPr>
        <w:t>（</w:t>
      </w:r>
      <w:r>
        <w:rPr>
          <w:b/>
        </w:rPr>
        <w:t>3</w:t>
      </w:r>
      <w:r>
        <w:rPr>
          <w:b/>
        </w:rPr>
        <w:t>）建立项目知识的持续积累机制</w:t>
      </w:r>
      <w:r>
        <w:t>。对话历史往往在会话结束后失去作用，后续任务仍需重新理解项目。本文拟使项目知识随着需求迭代和代码演化增量更新，供智能体在后续任务中复用。</w:t>
      </w:r>
    </w:p>
    <w:p w14:paraId="1BDDC6D2" w14:textId="77777777" w:rsidR="00FB7CB5" w:rsidRDefault="00374AE7">
      <w:pPr>
        <w:pStyle w:val="u3"/>
        <w:keepNext/>
        <w:keepLines/>
      </w:pPr>
      <w:bookmarkStart w:id="28" w:name="_Toc239617394"/>
      <w:r>
        <w:t>研究方法</w:t>
      </w:r>
      <w:bookmarkEnd w:id="28"/>
    </w:p>
    <w:p w14:paraId="26213591" w14:textId="77777777" w:rsidR="00FB7CB5" w:rsidRDefault="00FB7CB5">
      <w:pPr>
        <w:pStyle w:val="ua"/>
        <w:spacing w:before="31" w:after="31"/>
        <w:ind w:firstLine="480"/>
      </w:pPr>
      <w:r>
        <w:t>针对上述目标，技术路线分为知识建模、上下文生成和增量演化三个层次，并由流程约束架构把三者放回同一开发过程。每个层次对应一个研究目标。</w:t>
      </w:r>
    </w:p>
    <w:p w14:paraId="6310B5E5" w14:textId="77777777" w:rsidR="00FB7CB5" w:rsidRDefault="00FB7CB5">
      <w:pPr>
        <w:pStyle w:val="ua"/>
        <w:spacing w:before="31" w:after="31"/>
        <w:ind w:firstLine="480"/>
      </w:pPr>
      <w:r>
        <w:t>知识建模层形成能力</w:t>
      </w:r>
      <w:r>
        <w:t>—</w:t>
      </w:r>
      <w:r>
        <w:t>代码双层知识组织模型（第</w:t>
      </w:r>
      <w:r>
        <w:t xml:space="preserve"> 3 </w:t>
      </w:r>
      <w:r>
        <w:t>章）。</w:t>
      </w:r>
      <w:r>
        <w:t xml:space="preserve">Spec </w:t>
      </w:r>
      <w:r>
        <w:t>描述业务能力，多语言源码解析得到模块、文件和函数三级代码结构；文档提取、命名匹配、语义匹配及</w:t>
      </w:r>
      <w:r>
        <w:t xml:space="preserve"> Git </w:t>
      </w:r>
      <w:r>
        <w:t>历史提供业务能力与代码之间的证据，再由</w:t>
      </w:r>
      <w:r>
        <w:t xml:space="preserve"> noisy-OR </w:t>
      </w:r>
      <w:r>
        <w:t>概率模型合成为关联边。图谱使用</w:t>
      </w:r>
      <w:r>
        <w:t xml:space="preserve"> JSONL </w:t>
      </w:r>
      <w:r>
        <w:t>文件和本地向量索引保存，无需独立数据库。</w:t>
      </w:r>
    </w:p>
    <w:p w14:paraId="131EF134" w14:textId="77777777" w:rsidR="00FB7CB5" w:rsidRDefault="00FB7CB5">
      <w:pPr>
        <w:pStyle w:val="ua"/>
        <w:spacing w:before="31" w:after="31"/>
        <w:ind w:firstLine="480"/>
      </w:pPr>
      <w:r>
        <w:t>上下文生成层提出图谱驱动的任务上下文生成方法（第</w:t>
      </w:r>
      <w:r>
        <w:t xml:space="preserve"> 3 </w:t>
      </w:r>
      <w:r>
        <w:t>章）。系统依据任务描述和置信度衰减权重选择锚点，再以加权双向</w:t>
      </w:r>
      <w:r>
        <w:t xml:space="preserve"> BFS </w:t>
      </w:r>
      <w:r>
        <w:t>扩展任务子图；随后按节点与锚点的距离抽取骨架，并以多档压缩方式完成序列化。</w:t>
      </w:r>
      <w:r>
        <w:t xml:space="preserve">Token </w:t>
      </w:r>
      <w:r>
        <w:t>预算贯穿整个过程，超出预算便降低信息粒度，保留完成任务所需的核心上下文。</w:t>
      </w:r>
    </w:p>
    <w:p w14:paraId="251817A8" w14:textId="77777777" w:rsidR="00FB7CB5" w:rsidRDefault="00FB7CB5">
      <w:pPr>
        <w:pStyle w:val="ua"/>
        <w:spacing w:before="31" w:after="31"/>
        <w:ind w:firstLine="480"/>
      </w:pPr>
      <w:r>
        <w:t>增量演化层提出</w:t>
      </w:r>
      <w:r>
        <w:t xml:space="preserve"> Spec </w:t>
      </w:r>
      <w:r>
        <w:t>增量知识演化机制（第</w:t>
      </w:r>
      <w:r>
        <w:t xml:space="preserve"> 3 </w:t>
      </w:r>
      <w:r>
        <w:t>章）。新项目通过</w:t>
      </w:r>
      <w:r>
        <w:t>“</w:t>
      </w:r>
      <w:r>
        <w:t>源</w:t>
      </w:r>
      <w:r>
        <w:lastRenderedPageBreak/>
        <w:t>码扫描</w:t>
      </w:r>
      <w:r>
        <w:t xml:space="preserve"> + </w:t>
      </w:r>
      <w:r>
        <w:t>需求</w:t>
      </w:r>
      <w:r>
        <w:t xml:space="preserve"> Spec”</w:t>
      </w:r>
      <w:r>
        <w:t>完成冷启动；存量项目引入新需求时，先形成</w:t>
      </w:r>
      <w:r>
        <w:t xml:space="preserve"> Spec</w:t>
      </w:r>
      <w:r>
        <w:t>，再关联既有能力节点并更新受影响的代码关系，不必每次全量重建图谱。</w:t>
      </w:r>
    </w:p>
    <w:p w14:paraId="2850519D" w14:textId="77777777" w:rsidR="00FB7CB5" w:rsidRDefault="00FB7CB5">
      <w:pPr>
        <w:pStyle w:val="ua"/>
        <w:spacing w:before="31" w:after="31"/>
        <w:ind w:firstLine="480"/>
      </w:pPr>
      <w:r>
        <w:t>流程约束架构位于三个机制之上，包含</w:t>
      </w:r>
      <w:r>
        <w:t xml:space="preserve"> BRD</w:t>
      </w:r>
      <w:r>
        <w:t>、</w:t>
      </w:r>
      <w:r>
        <w:t>PRD</w:t>
      </w:r>
      <w:r>
        <w:t>、</w:t>
      </w:r>
      <w:r>
        <w:t>Design</w:t>
      </w:r>
      <w:r>
        <w:t>、</w:t>
      </w:r>
      <w:r>
        <w:t>Plan</w:t>
      </w:r>
      <w:r>
        <w:t>、</w:t>
      </w:r>
      <w:r>
        <w:t>Test</w:t>
      </w:r>
      <w:r>
        <w:t>、</w:t>
      </w:r>
      <w:r>
        <w:t xml:space="preserve">Apply </w:t>
      </w:r>
      <w:r>
        <w:t>六个阶段。阶段制品和状态管理限定智能体的执行，并规定各阶段如何请求和消费上下文（第</w:t>
      </w:r>
      <w:r>
        <w:t xml:space="preserve"> 3 </w:t>
      </w:r>
      <w:r>
        <w:t>章）；整体方法由</w:t>
      </w:r>
      <w:r>
        <w:t xml:space="preserve"> wpw </w:t>
      </w:r>
      <w:r>
        <w:t>系统实现（第</w:t>
      </w:r>
      <w:r>
        <w:t xml:space="preserve"> 4 </w:t>
      </w:r>
      <w:r>
        <w:t>章</w:t>
      </w:r>
      <w:r>
        <w:t xml:space="preserve">“wpw </w:t>
      </w:r>
      <w:r>
        <w:t>系统设计与实现</w:t>
      </w:r>
      <w:r>
        <w:t>”</w:t>
      </w:r>
      <w:r>
        <w:t>）。</w:t>
      </w:r>
    </w:p>
    <w:p w14:paraId="2C57B5C0" w14:textId="77777777" w:rsidR="00FB7CB5" w:rsidRDefault="00FB7CB5">
      <w:pPr>
        <w:pStyle w:val="ua"/>
        <w:spacing w:before="31" w:after="31"/>
        <w:ind w:firstLine="480"/>
      </w:pPr>
      <w:r>
        <w:t>第</w:t>
      </w:r>
      <w:r>
        <w:t xml:space="preserve"> 6 </w:t>
      </w:r>
      <w:r>
        <w:t>章采用分层实验检验上述方法。实验以第</w:t>
      </w:r>
      <w:r>
        <w:t xml:space="preserve"> 5 </w:t>
      </w:r>
      <w:r>
        <w:t>章实现的美食推荐系统为载体，任务级开发实验设置基础搭建（</w:t>
      </w:r>
      <w:r>
        <w:t>T1</w:t>
      </w:r>
      <w:r>
        <w:t>）、业务核心（</w:t>
      </w:r>
      <w:r>
        <w:t>T2</w:t>
      </w:r>
      <w:r>
        <w:t>）和迭代增强（</w:t>
      </w:r>
      <w:r>
        <w:t>T3</w:t>
      </w:r>
      <w:r>
        <w:t>）任务，在共同</w:t>
      </w:r>
      <w:r>
        <w:t xml:space="preserve"> SDD </w:t>
      </w:r>
      <w:r>
        <w:t>流程下比较</w:t>
      </w:r>
      <w:r>
        <w:t xml:space="preserve"> OpenSpec </w:t>
      </w:r>
      <w:r>
        <w:t>与</w:t>
      </w:r>
      <w:r>
        <w:t xml:space="preserve"> wpw</w:t>
      </w:r>
      <w:r>
        <w:t>；</w:t>
      </w:r>
      <w:r>
        <w:t xml:space="preserve">100 </w:t>
      </w:r>
      <w:r>
        <w:t>个检索任务和</w:t>
      </w:r>
      <w:r>
        <w:t xml:space="preserve"> 100 </w:t>
      </w:r>
      <w:r>
        <w:t>个项目场景问题分别评价相关代码定位质量以及项目理解的正确性与成本，并在相同题集内通过组件开关检验</w:t>
      </w:r>
      <w:r>
        <w:t xml:space="preserve"> KG</w:t>
      </w:r>
      <w:r>
        <w:t>、业务</w:t>
      </w:r>
      <w:r>
        <w:t>—</w:t>
      </w:r>
      <w:r>
        <w:t>代码映射和上下文生成的增量作用。评价指标和数据处理规则在实验前冻结，结论不预设方向并以实际记录为依据。</w:t>
      </w:r>
    </w:p>
    <w:p w14:paraId="3BE445B1" w14:textId="77777777" w:rsidR="00FB7CB5" w:rsidRDefault="00374AE7">
      <w:pPr>
        <w:pStyle w:val="u2"/>
        <w:keepNext/>
        <w:keepLines/>
      </w:pPr>
      <w:bookmarkStart w:id="29" w:name="_Toc239617395"/>
      <w:r>
        <w:t>创新点</w:t>
      </w:r>
      <w:bookmarkEnd w:id="29"/>
    </w:p>
    <w:p w14:paraId="3F5260F5" w14:textId="77777777" w:rsidR="00FB7CB5" w:rsidRDefault="00FB7CB5">
      <w:pPr>
        <w:pStyle w:val="ua"/>
        <w:spacing w:before="31" w:after="31"/>
        <w:ind w:firstLine="480"/>
      </w:pPr>
      <w:r>
        <w:t>本文的创新集中在业务</w:t>
      </w:r>
      <w:r>
        <w:t>—</w:t>
      </w:r>
      <w:r>
        <w:t>代码关联表示、任务上下文生成和知识持续积累三个问题上，系统实现与实验验证作为第四部分说明。</w:t>
      </w:r>
    </w:p>
    <w:p w14:paraId="565E5FAF" w14:textId="77777777" w:rsidR="00FB7CB5" w:rsidRDefault="00374AE7">
      <w:pPr>
        <w:pStyle w:val="u3"/>
        <w:keepNext/>
        <w:keepLines/>
      </w:pPr>
      <w:bookmarkStart w:id="30" w:name="_Toc239617396"/>
      <w:r>
        <w:t>面向长期软件演化的</w:t>
      </w:r>
      <w:r>
        <w:t xml:space="preserve"> Spec </w:t>
      </w:r>
      <w:r>
        <w:t>驱动能力</w:t>
      </w:r>
      <w:r>
        <w:t>-</w:t>
      </w:r>
      <w:r>
        <w:t>代码双层知识组织模型</w:t>
      </w:r>
      <w:bookmarkEnd w:id="30"/>
    </w:p>
    <w:p w14:paraId="7D899DC1" w14:textId="77777777" w:rsidR="00FB7CB5" w:rsidRDefault="00FB7CB5">
      <w:pPr>
        <w:pStyle w:val="ua"/>
        <w:spacing w:before="31" w:after="31"/>
        <w:ind w:firstLine="480"/>
      </w:pPr>
      <w:r>
        <w:t>代码图谱主要描述代码实体的结构关系，需求追踪也多以一次性恢复需求</w:t>
      </w:r>
      <w:r>
        <w:t>—</w:t>
      </w:r>
      <w:r>
        <w:t>代码链接为目标，二者都没有把业务能力作为长期知识对象。针对这一空缺，本文提出</w:t>
      </w:r>
      <w:r>
        <w:t xml:space="preserve"> Spec </w:t>
      </w:r>
      <w:r>
        <w:t>驱动的</w:t>
      </w:r>
      <w:r>
        <w:t xml:space="preserve"> Capability-Code </w:t>
      </w:r>
      <w:r>
        <w:t>双层知识组织模型（第</w:t>
      </w:r>
      <w:r>
        <w:t xml:space="preserve"> 3 </w:t>
      </w:r>
      <w:r>
        <w:t>章），形成</w:t>
      </w:r>
      <w:r>
        <w:t xml:space="preserve"> Spec -&gt; Capability -&gt; Code -&gt; Evolution -&gt; Context </w:t>
      </w:r>
      <w:r>
        <w:t>知识链。</w:t>
      </w:r>
      <w:r>
        <w:t xml:space="preserve">C </w:t>
      </w:r>
      <w:r>
        <w:t>层表示业务能力（如用户认证），</w:t>
      </w:r>
      <w:r>
        <w:t>L1</w:t>
      </w:r>
      <w:r>
        <w:t>、</w:t>
      </w:r>
      <w:r>
        <w:t>L2</w:t>
      </w:r>
      <w:r>
        <w:t>、</w:t>
      </w:r>
      <w:r>
        <w:t xml:space="preserve">L3 </w:t>
      </w:r>
      <w:r>
        <w:t>分别表示模块、文件和函数，业务能力节点由此串联代码结构。</w:t>
      </w:r>
      <w:r>
        <w:t xml:space="preserve">Spec </w:t>
      </w:r>
      <w:r>
        <w:t>保存需求来源和内容，</w:t>
      </w:r>
      <w:r>
        <w:t xml:space="preserve">Capability </w:t>
      </w:r>
      <w:r>
        <w:t>表达项目已有能力，代码层说明具体实现，演化机制和上下文生成方法分别负责更新关联与选择知识。</w:t>
      </w:r>
    </w:p>
    <w:p w14:paraId="2375E582" w14:textId="77777777" w:rsidR="00FB7CB5" w:rsidRDefault="00FB7CB5">
      <w:pPr>
        <w:pStyle w:val="ua"/>
        <w:spacing w:before="31" w:after="31"/>
        <w:ind w:firstLine="480"/>
      </w:pPr>
      <w:r>
        <w:t>模型需要自动建立业务</w:t>
      </w:r>
      <w:r>
        <w:t>—</w:t>
      </w:r>
      <w:r>
        <w:t>代码联系。本文从文档提取、命名匹配、语义匹配和</w:t>
      </w:r>
      <w:r>
        <w:t xml:space="preserve"> Git </w:t>
      </w:r>
      <w:r>
        <w:t>历史中收集四类启发式证据，再用</w:t>
      </w:r>
      <w:r>
        <w:t xml:space="preserve"> noisy-OR </w:t>
      </w:r>
      <w:r>
        <w:t>概率模型合成为</w:t>
      </w:r>
      <w:r>
        <w:t xml:space="preserve"> business_map </w:t>
      </w:r>
      <w:r>
        <w:t>关联边，并为每类证据设定权重区间与剪枝规则。关联建立不</w:t>
      </w:r>
      <w:r>
        <w:lastRenderedPageBreak/>
        <w:t>要求人工逐条标注，同时保留每条边的证据来源，便于追溯。</w:t>
      </w:r>
    </w:p>
    <w:p w14:paraId="7CF27162" w14:textId="77777777" w:rsidR="00FB7CB5" w:rsidRDefault="00FB7CB5">
      <w:pPr>
        <w:pStyle w:val="ua"/>
        <w:spacing w:before="31" w:after="31"/>
        <w:ind w:firstLine="480"/>
      </w:pPr>
      <w:r>
        <w:t>与</w:t>
      </w:r>
      <w:r>
        <w:t xml:space="preserve"> KGCompass</w:t>
      </w:r>
      <w:r>
        <w:t>、</w:t>
      </w:r>
      <w:r>
        <w:t xml:space="preserve">Repository Intelligence Graph </w:t>
      </w:r>
      <w:r>
        <w:t>等以代码实体和架构依赖为主的仓库图谱相比，本模型把业务能力作为语义锚点，维护的是</w:t>
      </w:r>
      <w:r>
        <w:rPr>
          <w:b/>
        </w:rPr>
        <w:t>需求语义与代码实现的关联</w:t>
      </w:r>
      <w:r>
        <w:t>；与一次性需求追踪不同，它面向项目演化持续更新。创新点不在知识图谱这一形式，而在于为</w:t>
      </w:r>
      <w:r>
        <w:t xml:space="preserve"> AI </w:t>
      </w:r>
      <w:r>
        <w:t>编程智能体定义</w:t>
      </w:r>
      <w:r>
        <w:t xml:space="preserve"> Capability-Code </w:t>
      </w:r>
      <w:r>
        <w:t>结构，并让该结构随</w:t>
      </w:r>
      <w:r>
        <w:t xml:space="preserve"> Spec </w:t>
      </w:r>
      <w:r>
        <w:t>演化。它为任务上下文提供业务语义底座，关联质量由第</w:t>
      </w:r>
      <w:r>
        <w:t xml:space="preserve"> 6 </w:t>
      </w:r>
      <w:r>
        <w:t>章的上下文召回率等指标间接衡量。</w:t>
      </w:r>
    </w:p>
    <w:p w14:paraId="7BF4AF8A" w14:textId="77777777" w:rsidR="00FB7CB5" w:rsidRDefault="00374AE7">
      <w:pPr>
        <w:pStyle w:val="u3"/>
        <w:keepNext/>
        <w:keepLines/>
      </w:pPr>
      <w:bookmarkStart w:id="31" w:name="_Toc239617397"/>
      <w:r>
        <w:t>图谱驱动的任务上下文生成方法</w:t>
      </w:r>
      <w:bookmarkEnd w:id="31"/>
    </w:p>
    <w:p w14:paraId="74FF338C" w14:textId="77777777" w:rsidR="00FB7CB5" w:rsidRDefault="00FB7CB5">
      <w:pPr>
        <w:pStyle w:val="ua"/>
        <w:spacing w:before="31" w:after="31"/>
        <w:ind w:firstLine="480"/>
      </w:pPr>
      <w:r>
        <w:t>临时把检索结果拼入提示，只能完成任务眼前的信息汇集，相关性判断与</w:t>
      </w:r>
      <w:r>
        <w:t xml:space="preserve"> Token </w:t>
      </w:r>
      <w:r>
        <w:t>花费仍未受到同一套机制约束。本文的任务上下文生成方法（第</w:t>
      </w:r>
      <w:r>
        <w:t xml:space="preserve"> 3 </w:t>
      </w:r>
      <w:r>
        <w:t>章）不把</w:t>
      </w:r>
      <w:r>
        <w:t>“</w:t>
      </w:r>
      <w:r>
        <w:t>检索代码</w:t>
      </w:r>
      <w:r>
        <w:t>”</w:t>
      </w:r>
      <w:r>
        <w:t>作为终点，而是</w:t>
      </w:r>
      <w:r>
        <w:rPr>
          <w:b/>
        </w:rPr>
        <w:t>为</w:t>
      </w:r>
      <w:r>
        <w:rPr>
          <w:b/>
        </w:rPr>
        <w:t xml:space="preserve"> Agent </w:t>
      </w:r>
      <w:r>
        <w:rPr>
          <w:b/>
        </w:rPr>
        <w:t>生成最小充分上下文</w:t>
      </w:r>
      <w:r>
        <w:t>；在给定</w:t>
      </w:r>
      <w:r>
        <w:t xml:space="preserve"> Token </w:t>
      </w:r>
      <w:r>
        <w:t>预算内，尽量保留与任务有关的信息。</w:t>
      </w:r>
    </w:p>
    <w:p w14:paraId="7D6969C8" w14:textId="77777777" w:rsidR="00FB7CB5" w:rsidRDefault="00FB7CB5">
      <w:pPr>
        <w:pStyle w:val="ua"/>
        <w:spacing w:before="31" w:after="31"/>
        <w:ind w:firstLine="480"/>
      </w:pPr>
      <w:r>
        <w:t>生成过程先从任务描述确定锚点。系统结合置信度衰减权重选定入口，再按边权重执行受节点数预算约束的加权双向</w:t>
      </w:r>
      <w:r>
        <w:t xml:space="preserve"> BFS</w:t>
      </w:r>
      <w:r>
        <w:t>，得到任务级子图。子图确定后，依据节点到锚点的距离抽取不同层次的骨架，删除与任务无关的细节；序列化阶段提供多档压缩输出，预算超限时切换到更低的信息粒度。</w:t>
      </w:r>
    </w:p>
    <w:p w14:paraId="500C1B76" w14:textId="77777777" w:rsidR="00FB7CB5" w:rsidRDefault="00FB7CB5">
      <w:pPr>
        <w:pStyle w:val="ua"/>
        <w:spacing w:before="31" w:after="31"/>
        <w:ind w:firstLine="480"/>
      </w:pPr>
      <w:r>
        <w:t>整个过程建立在持续维护的项目知识模型之上，生成的上下文不再只是一次任务的临时结果。锚点选择、子图裁剪、骨架抽取和序列化都可配置；第</w:t>
      </w:r>
      <w:r>
        <w:t xml:space="preserve"> 6 </w:t>
      </w:r>
      <w:r>
        <w:t>章在同一组代码检索任务和项目场景问题上度量定位质量、上下文</w:t>
      </w:r>
      <w:r>
        <w:t xml:space="preserve"> Token</w:t>
      </w:r>
      <w:r>
        <w:t>、回答正确性和模型总</w:t>
      </w:r>
      <w:r>
        <w:t xml:space="preserve"> Token</w:t>
      </w:r>
      <w:r>
        <w:t>，并通过</w:t>
      </w:r>
      <w:r>
        <w:t xml:space="preserve"> KG</w:t>
      </w:r>
      <w:r>
        <w:t>、映射和生成管线消融分析增量作用。</w:t>
      </w:r>
    </w:p>
    <w:p w14:paraId="7B8656CE" w14:textId="77777777" w:rsidR="00FB7CB5" w:rsidRDefault="00374AE7">
      <w:pPr>
        <w:pStyle w:val="u3"/>
        <w:keepNext/>
        <w:keepLines/>
      </w:pPr>
      <w:bookmarkStart w:id="32" w:name="_Toc239617398"/>
      <w:r>
        <w:t xml:space="preserve">Spec </w:t>
      </w:r>
      <w:r>
        <w:t>增量知识演化机制</w:t>
      </w:r>
      <w:bookmarkEnd w:id="32"/>
    </w:p>
    <w:p w14:paraId="6BBD0DFA" w14:textId="77777777" w:rsidR="00FB7CB5" w:rsidRDefault="00FB7CB5">
      <w:pPr>
        <w:pStyle w:val="ua"/>
        <w:spacing w:before="31" w:after="31"/>
        <w:ind w:firstLine="480"/>
      </w:pPr>
      <w:r>
        <w:t>项目知识的价值要在演化中保留下来。已有仓库图谱多以代码实体或仓库制品为中心，增量维护通常服务图结构本身。本文提出的</w:t>
      </w:r>
      <w:r>
        <w:t xml:space="preserve"> Spec </w:t>
      </w:r>
      <w:r>
        <w:t>增量知识演化机制（第</w:t>
      </w:r>
      <w:r>
        <w:t xml:space="preserve"> 3 </w:t>
      </w:r>
      <w:r>
        <w:t>章）把需求</w:t>
      </w:r>
      <w:r>
        <w:t xml:space="preserve"> Spec/Change </w:t>
      </w:r>
      <w:r>
        <w:t>设为演化触发单元，把</w:t>
      </w:r>
      <w:r>
        <w:t xml:space="preserve"> Capability </w:t>
      </w:r>
      <w:r>
        <w:t>作为需求语义和代码结构之间的稳定中间层；每次需求实施后同步更新</w:t>
      </w:r>
      <w:r>
        <w:t xml:space="preserve"> Capability </w:t>
      </w:r>
      <w:r>
        <w:t>与代码的关联，使知识积累跟随开发过程发生。它不是一般意义上只更新图谱节点的增量操作。</w:t>
      </w:r>
    </w:p>
    <w:p w14:paraId="4ECE1473" w14:textId="77777777" w:rsidR="00FB7CB5" w:rsidRDefault="00FB7CB5">
      <w:pPr>
        <w:pStyle w:val="ua"/>
        <w:spacing w:before="31" w:after="31"/>
        <w:ind w:firstLine="480"/>
      </w:pPr>
      <w:r>
        <w:t>该机制分别面向新项目和存量项目。新项目以</w:t>
      </w:r>
      <w:r>
        <w:t>“</w:t>
      </w:r>
      <w:r>
        <w:t>源码扫描</w:t>
      </w:r>
      <w:r>
        <w:t xml:space="preserve"> + </w:t>
      </w:r>
      <w:r>
        <w:t>需求</w:t>
      </w:r>
      <w:r>
        <w:t xml:space="preserve"> Spec”</w:t>
      </w:r>
      <w:r>
        <w:t>形成初始知识模型，完成冷启动；存量项目新增需求时，先将需求规格化为</w:t>
      </w:r>
      <w:r>
        <w:t xml:space="preserve"> </w:t>
      </w:r>
      <w:r>
        <w:lastRenderedPageBreak/>
        <w:t>Spec</w:t>
      </w:r>
      <w:r>
        <w:t>，再连接既有</w:t>
      </w:r>
      <w:r>
        <w:t xml:space="preserve"> Capability </w:t>
      </w:r>
      <w:r>
        <w:t>节点，只更新受影响的代码关系，无需全量重建图谱。经过多轮演化，项目知识沿业务能力主线沉淀，后续任务即可调用。</w:t>
      </w:r>
    </w:p>
    <w:p w14:paraId="52F35784" w14:textId="77777777" w:rsidR="00FB7CB5" w:rsidRDefault="00FB7CB5">
      <w:pPr>
        <w:pStyle w:val="ua"/>
        <w:spacing w:before="31" w:after="31"/>
        <w:ind w:firstLine="480"/>
      </w:pPr>
      <w:r>
        <w:t>这里的积累是工程化过程，不涉及训练数据或模型更新。与代码实体中心的仓库图谱不同，本文以</w:t>
      </w:r>
      <w:r>
        <w:t xml:space="preserve"> Spec </w:t>
      </w:r>
      <w:r>
        <w:t>为演化单元，维护项目知识的时效性。本文实现并说明该增量维护机制，但不以单一项目中的短序列实验宣称其长期有效性。</w:t>
      </w:r>
    </w:p>
    <w:p w14:paraId="5C7157B1" w14:textId="77777777" w:rsidR="00FB7CB5" w:rsidRDefault="00374AE7">
      <w:pPr>
        <w:pStyle w:val="u3"/>
        <w:keepNext/>
        <w:keepLines/>
      </w:pPr>
      <w:bookmarkStart w:id="33" w:name="_Toc239617399"/>
      <w:r>
        <w:t xml:space="preserve">wpw </w:t>
      </w:r>
      <w:r>
        <w:t>系统实现与基于大模型的美食推荐系统的方法验证</w:t>
      </w:r>
      <w:bookmarkEnd w:id="33"/>
    </w:p>
    <w:p w14:paraId="033DFAFE" w14:textId="77777777" w:rsidR="00FB7CB5" w:rsidRDefault="00FB7CB5">
      <w:pPr>
        <w:pStyle w:val="ua"/>
        <w:spacing w:before="31" w:after="31"/>
        <w:ind w:firstLine="480"/>
      </w:pPr>
      <w:r>
        <w:t>wpw</w:t>
      </w:r>
      <w:r>
        <w:t>（</w:t>
      </w:r>
      <w:r>
        <w:t>Web Project Workflow</w:t>
      </w:r>
      <w:r>
        <w:t>）是上述方法的实现载体（第</w:t>
      </w:r>
      <w:r>
        <w:t xml:space="preserve"> 4 </w:t>
      </w:r>
      <w:r>
        <w:t>章</w:t>
      </w:r>
      <w:r>
        <w:t xml:space="preserve">“wpw </w:t>
      </w:r>
      <w:r>
        <w:t>系统设计与实现</w:t>
      </w:r>
      <w:r>
        <w:t>”</w:t>
      </w:r>
      <w:r>
        <w:t>）。系统分为</w:t>
      </w:r>
      <w:r>
        <w:t xml:space="preserve"> AI </w:t>
      </w:r>
      <w:r>
        <w:t>层、</w:t>
      </w:r>
      <w:r>
        <w:t xml:space="preserve">CLI </w:t>
      </w:r>
      <w:r>
        <w:t>层和文件系统层：前者提供</w:t>
      </w:r>
      <w:r>
        <w:t xml:space="preserve"> Skill </w:t>
      </w:r>
      <w:r>
        <w:t>命令，</w:t>
      </w:r>
      <w:r>
        <w:t xml:space="preserve">CLI </w:t>
      </w:r>
      <w:r>
        <w:t>处理状态和依赖，文件系统保存图谱及阶段制品；在此基础上实现工作流、图谱构建、上下文生成和增量维护四个模块。多语言源码解析、</w:t>
      </w:r>
      <w:r>
        <w:t xml:space="preserve">JSONL </w:t>
      </w:r>
      <w:r>
        <w:t>文件和本地向量索引属于支撑技术，使系统不依赖数据库即可在普通开发环境运行。</w:t>
      </w:r>
    </w:p>
    <w:p w14:paraId="7BD2A601" w14:textId="77777777" w:rsidR="00FB7CB5" w:rsidRDefault="00FB7CB5">
      <w:pPr>
        <w:pStyle w:val="ua"/>
        <w:spacing w:before="31" w:after="31"/>
        <w:ind w:firstLine="480"/>
      </w:pPr>
      <w:r>
        <w:t>第</w:t>
      </w:r>
      <w:r>
        <w:t xml:space="preserve"> 6 </w:t>
      </w:r>
      <w:r>
        <w:t>章以第</w:t>
      </w:r>
      <w:r>
        <w:t xml:space="preserve"> 5 </w:t>
      </w:r>
      <w:r>
        <w:t>章实现的美食推荐系统为实验载体，设置</w:t>
      </w:r>
      <w:r>
        <w:t xml:space="preserve"> T1—T3 </w:t>
      </w:r>
      <w:r>
        <w:t>开发任务，并新增检索定位和项目场景问答题集。实验以</w:t>
      </w:r>
      <w:r>
        <w:t xml:space="preserve"> OpenSpec-based SDD </w:t>
      </w:r>
      <w:r>
        <w:t>为任务级开发基线，以冻结的非图检索为定位与问答基线，以</w:t>
      </w:r>
      <w:r>
        <w:t xml:space="preserve"> wpw </w:t>
      </w:r>
      <w:r>
        <w:t>为</w:t>
      </w:r>
      <w:r>
        <w:t xml:space="preserve"> KG </w:t>
      </w:r>
      <w:r>
        <w:t>驱动方法；信息约束和版本锁定用于保持比较公平。任务完成成本、检索定位质量、项目问答正确性和上下文供给成本对应</w:t>
      </w:r>
      <w:r>
        <w:t xml:space="preserve"> 1.4 </w:t>
      </w:r>
      <w:r>
        <w:t>节的研究目标，也用于界定方法的适用条件。</w:t>
      </w:r>
    </w:p>
    <w:p w14:paraId="5B377C5C" w14:textId="77777777" w:rsidR="00FB7CB5" w:rsidRDefault="00FB7CB5">
      <w:pPr>
        <w:pStyle w:val="ua"/>
        <w:spacing w:before="31" w:after="31"/>
        <w:ind w:firstLine="480"/>
      </w:pPr>
      <w:r>
        <w:t>四个创新点中，前三个属于方法设计，</w:t>
      </w:r>
      <w:r>
        <w:t xml:space="preserve">wpw </w:t>
      </w:r>
      <w:r>
        <w:t>是创新点</w:t>
      </w:r>
      <w:r>
        <w:t xml:space="preserve"> 4 </w:t>
      </w:r>
      <w:r>
        <w:t>所述的实现载体。第</w:t>
      </w:r>
      <w:r>
        <w:t xml:space="preserve"> 3 </w:t>
      </w:r>
      <w:r>
        <w:t>章的方法总体框架和流程约束架构负责组织三项机制；</w:t>
      </w:r>
      <w:r>
        <w:t xml:space="preserve">noisy-OR </w:t>
      </w:r>
      <w:r>
        <w:t>聚合公式、双向</w:t>
      </w:r>
      <w:r>
        <w:t xml:space="preserve"> BFS</w:t>
      </w:r>
      <w:r>
        <w:t>、</w:t>
      </w:r>
      <w:r>
        <w:t xml:space="preserve">JSONL </w:t>
      </w:r>
      <w:r>
        <w:t>与向量存储、多语言源码解析器等内容属于支撑实现，放在对应章节说明。</w:t>
      </w:r>
    </w:p>
    <w:p w14:paraId="7AAAB9E6" w14:textId="77777777" w:rsidR="00FB7CB5" w:rsidRDefault="00374AE7">
      <w:pPr>
        <w:pStyle w:val="1"/>
      </w:pPr>
      <w:bookmarkStart w:id="34" w:name="_Toc239617400"/>
      <w:r>
        <w:lastRenderedPageBreak/>
        <w:t>相关技术与理论基础</w:t>
      </w:r>
      <w:bookmarkEnd w:id="34"/>
    </w:p>
    <w:p w14:paraId="02AA9CA7" w14:textId="77777777" w:rsidR="00FB7CB5" w:rsidRDefault="00FB7CB5">
      <w:pPr>
        <w:pStyle w:val="ua"/>
        <w:spacing w:before="31" w:after="31"/>
        <w:ind w:firstLine="480"/>
      </w:pPr>
      <w:r>
        <w:t>本章介绍全文方法设计与系统实现所依赖的相关技术与理论基础。与本文直接相关的技术线索有四条：大语言模型与</w:t>
      </w:r>
      <w:r>
        <w:t xml:space="preserve"> AI </w:t>
      </w:r>
      <w:r>
        <w:t>编程智能体提供了能力前提，上下文工程刻画了本文所处的研究方向，软件知识图谱与代码结构分析构成知识建模的技术底座，</w:t>
      </w:r>
      <w:r>
        <w:t xml:space="preserve">Spec </w:t>
      </w:r>
      <w:r>
        <w:t>驱动开发方法是流程设计与实验对比的参照对象；此外，实验载体涉及推荐系统与</w:t>
      </w:r>
      <w:r>
        <w:t xml:space="preserve"> Web </w:t>
      </w:r>
      <w:r>
        <w:t>系统架构的少量背景知识。本章在介绍各类技术机制的同时，着重说明其已解决的问题、尚存的边界以及在本文中的角色，更为深入的机制对比与差异分析见第</w:t>
      </w:r>
      <w:r>
        <w:t xml:space="preserve"> 1 </w:t>
      </w:r>
      <w:r>
        <w:t>章研究现状部分与第</w:t>
      </w:r>
      <w:r>
        <w:t xml:space="preserve"> 3 </w:t>
      </w:r>
      <w:r>
        <w:t>章方法设计。</w:t>
      </w:r>
    </w:p>
    <w:p w14:paraId="66485BF4" w14:textId="77777777" w:rsidR="00FB7CB5" w:rsidRDefault="00374AE7">
      <w:pPr>
        <w:pStyle w:val="u2"/>
        <w:keepNext/>
        <w:keepLines/>
      </w:pPr>
      <w:bookmarkStart w:id="35" w:name="_Toc239617401"/>
      <w:r>
        <w:t>大语言模型与</w:t>
      </w:r>
      <w:r>
        <w:t xml:space="preserve"> AI </w:t>
      </w:r>
      <w:r>
        <w:t>编程智能体</w:t>
      </w:r>
      <w:bookmarkEnd w:id="35"/>
    </w:p>
    <w:p w14:paraId="00FC7CB5" w14:textId="77777777" w:rsidR="00FB7CB5" w:rsidRDefault="00374AE7">
      <w:pPr>
        <w:pStyle w:val="u3"/>
        <w:keepNext/>
        <w:keepLines/>
      </w:pPr>
      <w:bookmarkStart w:id="36" w:name="_Toc239617402"/>
      <w:r>
        <w:t>大语言模型的架构与能力边界</w:t>
      </w:r>
      <w:bookmarkEnd w:id="36"/>
    </w:p>
    <w:p w14:paraId="7148E6CB" w14:textId="77777777" w:rsidR="00FB7CB5" w:rsidRDefault="00FB7CB5">
      <w:pPr>
        <w:pStyle w:val="ua"/>
        <w:spacing w:before="31" w:after="31"/>
        <w:ind w:firstLine="480"/>
      </w:pPr>
      <w:r>
        <w:t>现代大语言模型普遍建立在</w:t>
      </w:r>
      <w:r>
        <w:t xml:space="preserve"> Transformer </w:t>
      </w:r>
      <w:r>
        <w:t>架构之上</w:t>
      </w:r>
      <w:r>
        <w:rPr>
          <w:vertAlign w:val="superscript"/>
        </w:rPr>
        <w:t>[43]</w:t>
      </w:r>
      <w:r>
        <w:t>，其核心是自注意力机制：序列中每一位置直接关注其余全部位置，注意力权重由查询与键向量的相似度经缩放与归一化得到，再对值向量加权求和，多头机制将该过程在多个子空间中并行展开。其计算可表示为</w:t>
      </w:r>
    </w:p>
    <w:p w14:paraId="14CAFF0C" w14:textId="77777777" w:rsidR="00FB7CB5" w:rsidRDefault="00FB7CB5">
      <w:pPr>
        <w:pStyle w:val="ua"/>
        <w:tabs>
          <w:tab w:val="center" w:pos="4252"/>
          <w:tab w:val="right" w:pos="8504"/>
        </w:tabs>
        <w:spacing w:before="31" w:after="31" w:line="240" w:lineRule="auto"/>
        <w:ind w:firstLine="480"/>
        <w:jc w:val="left"/>
      </w:pPr>
      <w:r>
        <w:tab/>
      </w:r>
      <m:oMath>
        <m:r>
          <m:rPr>
            <m:sty m:val="p"/>
          </m:rPr>
          <w:rPr>
            <w:rFonts w:ascii="Cambria Math" w:hAnsi="Cambria Math"/>
          </w:rPr>
          <m:t>Attention</m:t>
        </m:r>
        <m:r>
          <w:rPr>
            <w:rFonts w:ascii="Cambria Math" w:hAnsi="Cambria Math"/>
          </w:rPr>
          <m:t>(Q,K,V)=</m:t>
        </m:r>
        <m:r>
          <m:rPr>
            <m:sty m:val="p"/>
          </m:rPr>
          <w:rPr>
            <w:rFonts w:ascii="Cambria Math" w:hAnsi="Cambria Math"/>
          </w:rPr>
          <m:t>softmax</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Pr>
          <w:sz w:val="21"/>
        </w:rPr>
        <w:tab/>
      </w:r>
      <w:r>
        <w:rPr>
          <w:sz w:val="21"/>
        </w:rPr>
        <w:t>（</w:t>
      </w:r>
      <w:r>
        <w:rPr>
          <w:sz w:val="21"/>
        </w:rPr>
        <w:t>2-1</w:t>
      </w:r>
      <w:r>
        <w:rPr>
          <w:sz w:val="21"/>
        </w:rPr>
        <w:t>）</w:t>
      </w:r>
    </w:p>
    <w:p w14:paraId="4AA733C5" w14:textId="77777777" w:rsidR="00FB7CB5" w:rsidRDefault="00FB7CB5">
      <w:pPr>
        <w:pStyle w:val="ua"/>
        <w:spacing w:before="31" w:after="31"/>
        <w:ind w:firstLine="480"/>
      </w:pPr>
      <w:r>
        <w:t>其中</w:t>
      </w:r>
      <w:r>
        <w:t xml:space="preserve"> </w:t>
      </w:r>
      <m:oMath>
        <m:r>
          <w:rPr>
            <w:rFonts w:ascii="Cambria Math" w:hAnsi="Cambria Math"/>
          </w:rPr>
          <m:t>Q</m:t>
        </m:r>
      </m:oMath>
      <w:r>
        <w:t>、</w:t>
      </w:r>
      <m:oMath>
        <m:r>
          <w:rPr>
            <w:rFonts w:ascii="Cambria Math" w:hAnsi="Cambria Math"/>
          </w:rPr>
          <m:t>K</m:t>
        </m:r>
      </m:oMath>
      <w:r>
        <w:t>、</w:t>
      </w:r>
      <m:oMath>
        <m:r>
          <w:rPr>
            <w:rFonts w:ascii="Cambria Math" w:hAnsi="Cambria Math"/>
          </w:rPr>
          <m:t>V</m:t>
        </m:r>
      </m:oMath>
      <w:r>
        <w:t xml:space="preserve"> </w:t>
      </w:r>
      <w:r>
        <w:t>分别为查询、键、值矩阵，</w:t>
      </w:r>
      <m:oMath>
        <m:sSub>
          <m:sSubPr>
            <m:ctrlPr>
              <w:rPr>
                <w:rFonts w:ascii="Cambria Math" w:hAnsi="Cambria Math"/>
              </w:rPr>
            </m:ctrlPr>
          </m:sSubPr>
          <m:e>
            <m:r>
              <w:rPr>
                <w:rFonts w:ascii="Cambria Math" w:hAnsi="Cambria Math"/>
              </w:rPr>
              <m:t>d</m:t>
            </m:r>
          </m:e>
          <m:sub>
            <m:r>
              <w:rPr>
                <w:rFonts w:ascii="Cambria Math" w:hAnsi="Cambria Math"/>
              </w:rPr>
              <m:t>k</m:t>
            </m:r>
          </m:sub>
        </m:sSub>
      </m:oMath>
      <w:r>
        <w:t xml:space="preserve"> </w:t>
      </w:r>
      <w:r>
        <w:t>为键向量维度。自注意力摆脱了循环网络对顺序计算的依赖，为大规模并行训练创造了条件。模型以</w:t>
      </w:r>
      <w:r>
        <w:t xml:space="preserve"> Token </w:t>
      </w:r>
      <w:r>
        <w:t>为基本单位处理文本与代码，单次交互可处理的信息总量由上下文窗口长度限定。现代大语言模型通常经历大规模预训练以及不同形式的指令微调和后训练（如基于人类反馈或偏好的优化）过程，从而获得指令遵循、多轮对话、代码理解与生成等能力；代码专用模型（如</w:t>
      </w:r>
      <w:r>
        <w:t xml:space="preserve"> Code Llama</w:t>
      </w:r>
      <w:r>
        <w:rPr>
          <w:vertAlign w:val="superscript"/>
        </w:rPr>
        <w:t>[30]</w:t>
      </w:r>
      <w:r>
        <w:t>）与融合代码推理能力的通用模型进一步强化了编程任务表现。</w:t>
      </w:r>
    </w:p>
    <w:p w14:paraId="0B79E031" w14:textId="77777777" w:rsidR="00FB7CB5" w:rsidRDefault="00FB7CB5">
      <w:pPr>
        <w:pStyle w:val="ua"/>
        <w:spacing w:before="31" w:after="31"/>
        <w:ind w:firstLine="480"/>
      </w:pPr>
      <w:r>
        <w:t>大语言模型的能力边界同样明确：一次交互可利用的信息受窗口长度约束；模型参数中的知识通常不能直接反映软件项目的最新状态，实时项目知识仍需通过外部上下文、工具调用或持久化知识机制提供；生成过程还存在与事实不符的</w:t>
      </w:r>
      <w:r>
        <w:t>"</w:t>
      </w:r>
      <w:r>
        <w:t>幻觉</w:t>
      </w:r>
      <w:r>
        <w:t>"</w:t>
      </w:r>
      <w:r>
        <w:t>现象。由此需要区分三类知识形态：模型参数中相对稳定的参数化知识、项目长期演化形成的外部项目知识，以及服务于当前任务的临时上下文；本文所称项目知识资产属于第二类。这些边界意味着，模型</w:t>
      </w:r>
      <w:r>
        <w:lastRenderedPageBreak/>
        <w:t>要可靠地参与真实软件项目开发，离不开外部知识的供给与输入内容的质量控制</w:t>
      </w:r>
      <w:r>
        <w:t>--</w:t>
      </w:r>
      <w:r>
        <w:t>这正是本文上下文组织方法的立足点。</w:t>
      </w:r>
    </w:p>
    <w:p w14:paraId="5D9A6030" w14:textId="77777777" w:rsidR="00FB7CB5" w:rsidRDefault="00374AE7">
      <w:pPr>
        <w:pStyle w:val="u3"/>
        <w:keepNext/>
        <w:keepLines/>
      </w:pPr>
      <w:bookmarkStart w:id="37" w:name="_Toc239617403"/>
      <w:r>
        <w:t xml:space="preserve">AI </w:t>
      </w:r>
      <w:r>
        <w:t>编程智能体的执行模式</w:t>
      </w:r>
      <w:bookmarkEnd w:id="37"/>
    </w:p>
    <w:p w14:paraId="0668E79C" w14:textId="77777777" w:rsidR="00FB7CB5" w:rsidRDefault="00FB7CB5">
      <w:pPr>
        <w:pStyle w:val="ua"/>
        <w:spacing w:before="31" w:after="31"/>
        <w:ind w:firstLine="480"/>
      </w:pPr>
      <w:r>
        <w:t xml:space="preserve">AI </w:t>
      </w:r>
      <w:r>
        <w:t>编程智能体是将大语言模型组织为自主开发主体的软件形态。从与本文相关的角度，其核心能力可以概括为规划、工具使用与状态</w:t>
      </w:r>
      <w:r>
        <w:t>/</w:t>
      </w:r>
      <w:r>
        <w:t>记忆管理等。规划指将任务目标分解为可执行的步骤序列并在执行中动态调整；工具使用指以函数调用、命令执行等方式与外部环境交互，</w:t>
      </w:r>
      <w:r>
        <w:t xml:space="preserve">ReAct </w:t>
      </w:r>
      <w:r>
        <w:t>将推理与行动交错组织，使模型能够</w:t>
      </w:r>
      <w:r>
        <w:t>"</w:t>
      </w:r>
      <w:r>
        <w:t>边思考边观察</w:t>
      </w:r>
      <w:r>
        <w:t>"</w:t>
      </w:r>
      <w:r>
        <w:t>地完成多步任务</w:t>
      </w:r>
      <w:r>
        <w:rPr>
          <w:vertAlign w:val="superscript"/>
        </w:rPr>
        <w:t>[45]</w:t>
      </w:r>
      <w:r>
        <w:t>，</w:t>
      </w:r>
      <w:r>
        <w:t xml:space="preserve">Toolformer </w:t>
      </w:r>
      <w:r>
        <w:t>则表明模型可以在训练中自主学习工具调用的时机与方式</w:t>
      </w:r>
      <w:r>
        <w:rPr>
          <w:vertAlign w:val="superscript"/>
        </w:rPr>
        <w:t>[46]</w:t>
      </w:r>
      <w:r>
        <w:t>；记忆指跨步骤、跨会话地保存与复用中间结果和历史经验。封装上述能力的</w:t>
      </w:r>
      <w:r>
        <w:t xml:space="preserve"> Agent </w:t>
      </w:r>
      <w:r>
        <w:t>运行框架（</w:t>
      </w:r>
      <w:r>
        <w:t>Agent Harness</w:t>
      </w:r>
      <w:r>
        <w:t>）为智能体提供文件编辑、命令执行与状态维护的接口，</w:t>
      </w:r>
      <w:r>
        <w:t xml:space="preserve">SWE-agent </w:t>
      </w:r>
      <w:r>
        <w:t>等工作对这类智能体</w:t>
      </w:r>
      <w:r>
        <w:t>-</w:t>
      </w:r>
      <w:r>
        <w:t>计算机接口的设计进行了系统研究</w:t>
      </w:r>
      <w:r>
        <w:rPr>
          <w:vertAlign w:val="superscript"/>
        </w:rPr>
        <w:t>[17]</w:t>
      </w:r>
      <w:r>
        <w:t>。在此类框架之上，工程界出现了</w:t>
      </w:r>
      <w:r>
        <w:t xml:space="preserve"> Devin</w:t>
      </w:r>
      <w:r>
        <w:rPr>
          <w:vertAlign w:val="superscript"/>
        </w:rPr>
        <w:t>[32]</w:t>
      </w:r>
      <w:r>
        <w:t>、</w:t>
      </w:r>
      <w:r>
        <w:t>OpenHands</w:t>
      </w:r>
      <w:r>
        <w:rPr>
          <w:vertAlign w:val="superscript"/>
        </w:rPr>
        <w:t>[33]</w:t>
      </w:r>
      <w:r>
        <w:t>、</w:t>
      </w:r>
      <w:r>
        <w:t>Claude Code</w:t>
      </w:r>
      <w:r>
        <w:rPr>
          <w:vertAlign w:val="superscript"/>
        </w:rPr>
        <w:t>[28]</w:t>
      </w:r>
      <w:r>
        <w:t xml:space="preserve"> </w:t>
      </w:r>
      <w:r>
        <w:t>等具备端到端任务执行能力的软件工程智能体。</w:t>
      </w:r>
    </w:p>
    <w:p w14:paraId="0189FACE" w14:textId="77777777" w:rsidR="00FB7CB5" w:rsidRDefault="00FB7CB5">
      <w:pPr>
        <w:pStyle w:val="ua"/>
        <w:spacing w:before="31" w:after="31"/>
        <w:ind w:firstLine="480"/>
      </w:pPr>
      <w:r>
        <w:t>在规划、工具调用与多步执行等环节，现有</w:t>
      </w:r>
      <w:r>
        <w:t xml:space="preserve"> Agent </w:t>
      </w:r>
      <w:r>
        <w:t>运行框架已提供较为成熟的工程基础；但在真实软件项目中，执行能力与输入上下文质量仍共同影响任务结果，实证研究显示智能体产出与人类开发者相比仍有差距</w:t>
      </w:r>
      <w:r>
        <w:rPr>
          <w:vertAlign w:val="superscript"/>
        </w:rPr>
        <w:t>[3]</w:t>
      </w:r>
      <w:r>
        <w:t>。本文不研究智能体执行算法本身，而重点研究其项目级上下文供给问题。</w:t>
      </w:r>
    </w:p>
    <w:p w14:paraId="25676DFB" w14:textId="77777777" w:rsidR="00FB7CB5" w:rsidRDefault="00374AE7">
      <w:pPr>
        <w:pStyle w:val="u2"/>
        <w:keepNext/>
        <w:keepLines/>
      </w:pPr>
      <w:bookmarkStart w:id="38" w:name="_Toc239617404"/>
      <w:r>
        <w:t>面向软件工程的上下文工程</w:t>
      </w:r>
      <w:bookmarkEnd w:id="38"/>
    </w:p>
    <w:p w14:paraId="0BF2F20E" w14:textId="77777777" w:rsidR="00FB7CB5" w:rsidRDefault="00FB7CB5">
      <w:pPr>
        <w:pStyle w:val="ua"/>
        <w:spacing w:before="31" w:after="31"/>
        <w:ind w:firstLine="480"/>
      </w:pPr>
      <w:r>
        <w:t>上下文工程（</w:t>
      </w:r>
      <w:r>
        <w:t>Context Engineering</w:t>
      </w:r>
      <w:r>
        <w:t>）是本文所处的研究方向。结合现有研究，本文将其理解为：围绕智能体的任务目标，对外部知识、代码结构、执行状态等信息进行组织、选择、压缩与供给的系统方法；</w:t>
      </w:r>
      <w:r>
        <w:t xml:space="preserve">Mei </w:t>
      </w:r>
      <w:r>
        <w:t>等人的综述将该领域归纳为上下文检索与生成、上下文处理、上下文管理三类环节，涵盖检索增强、记忆、工具集成推理等方向</w:t>
      </w:r>
      <w:r>
        <w:rPr>
          <w:vertAlign w:val="superscript"/>
        </w:rPr>
        <w:t>[55]</w:t>
      </w:r>
      <w:r>
        <w:t>。本节结合软件工程场景，按窗口约束与预算、检索、仓库级获取、压缩与记忆四个层面梳理其技术构成，它们共同构成第</w:t>
      </w:r>
      <w:r>
        <w:t xml:space="preserve"> 3 </w:t>
      </w:r>
      <w:r>
        <w:t>章方法设计的直接技术背景。</w:t>
      </w:r>
    </w:p>
    <w:p w14:paraId="023CC716" w14:textId="77777777" w:rsidR="00FB7CB5" w:rsidRDefault="00374AE7">
      <w:pPr>
        <w:pStyle w:val="u3"/>
        <w:keepNext/>
        <w:keepLines/>
      </w:pPr>
      <w:bookmarkStart w:id="39" w:name="_Toc239617405"/>
      <w:r>
        <w:t>上下文窗口、位置效应与上下文预算</w:t>
      </w:r>
      <w:bookmarkEnd w:id="39"/>
    </w:p>
    <w:p w14:paraId="70AE5777" w14:textId="77777777" w:rsidR="00FB7CB5" w:rsidRDefault="00FB7CB5">
      <w:pPr>
        <w:pStyle w:val="ua"/>
        <w:spacing w:before="31" w:after="31"/>
        <w:ind w:firstLine="480"/>
      </w:pPr>
      <w:r>
        <w:t>上下文窗口限定了模型单次交互可处理的信息总量，但窗口内的信息并</w:t>
      </w:r>
      <w:r>
        <w:lastRenderedPageBreak/>
        <w:t>非被同等利用。已有研究发现著名的</w:t>
      </w:r>
      <w:r>
        <w:t>"Lost in the Middle"</w:t>
      </w:r>
      <w:r>
        <w:t>现象：当相关信息位于长上下文中部时，模型对其利用效果显著劣于位于首尾的情形，呈现</w:t>
      </w:r>
      <w:r>
        <w:t xml:space="preserve"> U </w:t>
      </w:r>
      <w:r>
        <w:t>形的位置效应</w:t>
      </w:r>
      <w:r>
        <w:rPr>
          <w:vertAlign w:val="superscript"/>
        </w:rPr>
        <w:t>[4]</w:t>
      </w:r>
      <w:r>
        <w:t>。同时，处理开销与调用成本随输入规模增长，超大输入还伴随关键信息被噪声稀释的问题。名义窗口长度与有效利用长度之间的差距表明，软件工程上下文问题不仅是上下文容量问题，还包括相关信息的选择、组织与压缩问题；本文任务上下文生成方法的设计即围绕这一认识展开。</w:t>
      </w:r>
    </w:p>
    <w:p w14:paraId="6B5E68D4" w14:textId="77777777" w:rsidR="00FB7CB5" w:rsidRDefault="00FB7CB5">
      <w:pPr>
        <w:pStyle w:val="ua"/>
        <w:spacing w:before="31" w:after="31"/>
        <w:ind w:firstLine="480"/>
      </w:pPr>
      <w:r>
        <w:t>为度量上下文组织的效率，本文引入上下文压缩率作为基本量度：</w:t>
      </w:r>
    </w:p>
    <w:p w14:paraId="1FE8783E" w14:textId="77777777" w:rsidR="00FB7CB5" w:rsidRDefault="00FB7CB5">
      <w:pPr>
        <w:pStyle w:val="ua"/>
        <w:tabs>
          <w:tab w:val="center" w:pos="4252"/>
          <w:tab w:val="right" w:pos="8504"/>
        </w:tabs>
        <w:spacing w:before="31" w:after="31" w:line="240" w:lineRule="auto"/>
        <w:ind w:firstLine="480"/>
        <w:jc w:val="left"/>
      </w:pPr>
      <w:r>
        <w:tab/>
      </w:r>
      <m:oMath>
        <m:r>
          <w:rPr>
            <w:rFonts w:ascii="Cambria Math" w:hAnsi="Cambria Math"/>
          </w:rPr>
          <m:t>C=1-</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c</m:t>
                </m:r>
              </m:sub>
            </m:sSub>
          </m:num>
          <m:den>
            <m:sSub>
              <m:sSubPr>
                <m:ctrlPr>
                  <w:rPr>
                    <w:rFonts w:ascii="Cambria Math" w:hAnsi="Cambria Math"/>
                  </w:rPr>
                </m:ctrlPr>
              </m:sSubPr>
              <m:e>
                <m:r>
                  <w:rPr>
                    <w:rFonts w:ascii="Cambria Math" w:hAnsi="Cambria Math"/>
                  </w:rPr>
                  <m:t>T</m:t>
                </m:r>
              </m:e>
              <m:sub>
                <m:r>
                  <w:rPr>
                    <w:rFonts w:ascii="Cambria Math" w:hAnsi="Cambria Math"/>
                  </w:rPr>
                  <m:t>f</m:t>
                </m:r>
              </m:sub>
            </m:sSub>
          </m:den>
        </m:f>
      </m:oMath>
      <w:r>
        <w:rPr>
          <w:sz w:val="21"/>
        </w:rPr>
        <w:tab/>
      </w:r>
      <w:r>
        <w:rPr>
          <w:sz w:val="21"/>
        </w:rPr>
        <w:t>（</w:t>
      </w:r>
      <w:r>
        <w:rPr>
          <w:sz w:val="21"/>
        </w:rPr>
        <w:t>2-2</w:t>
      </w:r>
      <w:r>
        <w:rPr>
          <w:sz w:val="21"/>
        </w:rPr>
        <w:t>）</w:t>
      </w:r>
    </w:p>
    <w:p w14:paraId="3459934E" w14:textId="77777777" w:rsidR="00FB7CB5" w:rsidRDefault="00FB7CB5">
      <w:pPr>
        <w:pStyle w:val="ua"/>
        <w:spacing w:before="31" w:after="31"/>
        <w:ind w:firstLine="480"/>
      </w:pPr>
      <w:r>
        <w:t>其中</w:t>
      </w:r>
      <w:r>
        <w:t xml:space="preserve"> </w:t>
      </w:r>
      <m:oMath>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w:t>
      </w:r>
      <w:r>
        <w:t>为实际生成上下文的</w:t>
      </w:r>
      <w:r>
        <w:t xml:space="preserve"> Token </w:t>
      </w:r>
      <w:r>
        <w:t>数，</w:t>
      </w: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w:r>
        <w:t>为对应全量上下文的</w:t>
      </w:r>
      <w:r>
        <w:t xml:space="preserve"> Token </w:t>
      </w:r>
      <w:r>
        <w:t>数；</w:t>
      </w: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w:r>
        <w:t>在本文实验中为预先定义的全量上下文基准，其具体构造规则在第</w:t>
      </w:r>
      <w:r>
        <w:t xml:space="preserve"> 6 </w:t>
      </w:r>
      <w:r>
        <w:t>章给出，以将理论定义与实验操作定义区分开。压缩率刻画输入规模的缩减，而上下文的最终价值还取决于其对任务相关信息的覆盖程度，二者构成需要在预算约束下联合权衡的目标；该量度与相关权衡分析在第</w:t>
      </w:r>
      <w:r>
        <w:t xml:space="preserve"> 6 </w:t>
      </w:r>
      <w:r>
        <w:t>章的上下文效率指标中使用。</w:t>
      </w:r>
    </w:p>
    <w:p w14:paraId="6B74D453" w14:textId="77777777" w:rsidR="00FB7CB5" w:rsidRDefault="00374AE7">
      <w:pPr>
        <w:pStyle w:val="u3"/>
        <w:keepNext/>
        <w:keepLines/>
      </w:pPr>
      <w:bookmarkStart w:id="40" w:name="_Toc239617406"/>
      <w:r>
        <w:t>检索增强生成与图增强检索</w:t>
      </w:r>
      <w:bookmarkEnd w:id="40"/>
    </w:p>
    <w:p w14:paraId="7C026ECE" w14:textId="77777777" w:rsidR="00FB7CB5" w:rsidRDefault="00FB7CB5">
      <w:pPr>
        <w:pStyle w:val="ua"/>
        <w:spacing w:before="31" w:after="31"/>
        <w:ind w:firstLine="480"/>
      </w:pPr>
      <w:r>
        <w:t>检索增强生成（</w:t>
      </w:r>
      <w:r>
        <w:t>Retrieval-Augmented Generation, RAG</w:t>
      </w:r>
      <w:r>
        <w:t>）是组织模型外部输入的基础机制，其将生成过程拆分为检索与生成两阶段：先从外部非参数化知识库中检索与问题相关的内容，再将其注入提示供模型生成答案</w:t>
      </w:r>
      <w:r>
        <w:rPr>
          <w:vertAlign w:val="superscript"/>
        </w:rPr>
        <w:t>[5]</w:t>
      </w:r>
      <w:r>
        <w:t>。</w:t>
      </w:r>
      <w:r>
        <w:t xml:space="preserve">RAG </w:t>
      </w:r>
      <w:r>
        <w:t>通过引入外部非参数化知识库，使模型能够按需访问并利用模型参数之外的知识，从而降低知识更新对重新训练模型的依赖；但其检索对象多为平面切分的文本片段，难以直接表达代码元素之间的结构关系。这一边界说明，在软件项目场景中，仅采用平面文档检索可能不足以表达代码实体之间的结构关系，因此有必要进一步考察结构化的知识组织方式。</w:t>
      </w:r>
      <w:r>
        <w:t xml:space="preserve">GraphRAG </w:t>
      </w:r>
      <w:r>
        <w:t>进一步以实体</w:t>
      </w:r>
      <w:r>
        <w:t>-</w:t>
      </w:r>
      <w:r>
        <w:t>关系图组织检索与生成：先从语料中抽取实体与关系构建图结构，再利用图的社区划分与层级摘要支持需要跨文档综合的全局性问题</w:t>
      </w:r>
      <w:r>
        <w:rPr>
          <w:vertAlign w:val="superscript"/>
        </w:rPr>
        <w:t>[19]</w:t>
      </w:r>
      <w:r>
        <w:t>。其核心思想为本文将项目知识从扁平文本组织为结构化关系提供了方法论参照；但</w:t>
      </w:r>
      <w:r>
        <w:t xml:space="preserve"> GraphRAG </w:t>
      </w:r>
      <w:r>
        <w:t>面向通用文档语料，软件项目中的实体类型、关系语义与图谱更新机制仍需针对代码与业务场景重新设计。</w:t>
      </w:r>
    </w:p>
    <w:p w14:paraId="0461E261" w14:textId="77777777" w:rsidR="00FB7CB5" w:rsidRDefault="00374AE7">
      <w:pPr>
        <w:pStyle w:val="u3"/>
        <w:keepNext/>
        <w:keepLines/>
      </w:pPr>
      <w:bookmarkStart w:id="41" w:name="_Toc239617407"/>
      <w:r>
        <w:lastRenderedPageBreak/>
        <w:t>仓库级代码任务的上下文获取</w:t>
      </w:r>
      <w:bookmarkEnd w:id="41"/>
    </w:p>
    <w:p w14:paraId="3A365B5C" w14:textId="77777777" w:rsidR="00FB7CB5" w:rsidRDefault="00FB7CB5">
      <w:pPr>
        <w:pStyle w:val="ua"/>
        <w:spacing w:before="31" w:after="31"/>
        <w:ind w:firstLine="480"/>
      </w:pPr>
      <w:r>
        <w:t>在代码场景下，上下文获取围绕仓库展开。</w:t>
      </w:r>
      <w:r>
        <w:t xml:space="preserve">CodeSearchNet </w:t>
      </w:r>
      <w:r>
        <w:t>确立了自然语言</w:t>
      </w:r>
      <w:r>
        <w:t>-</w:t>
      </w:r>
      <w:r>
        <w:t>代码检索的问题定义并发布大规模数据集，推动了语义代码检索研究的系统化发展，为后续基于嵌入的代码检索方法提供了重要数据基础</w:t>
      </w:r>
      <w:r>
        <w:rPr>
          <w:vertAlign w:val="superscript"/>
        </w:rPr>
        <w:t>[12]</w:t>
      </w:r>
      <w:r>
        <w:t>。仓库级代码生成研究进一步将上下文获取与生成过程耦合：</w:t>
      </w:r>
      <w:r>
        <w:t xml:space="preserve">CodePlan </w:t>
      </w:r>
      <w:r>
        <w:t>以规划驱动的方式将仓库级修改分解为相互依赖的编辑链，按依赖顺序逐个执行</w:t>
      </w:r>
      <w:r>
        <w:rPr>
          <w:vertAlign w:val="superscript"/>
        </w:rPr>
        <w:t>[35]</w:t>
      </w:r>
      <w:r>
        <w:t>；</w:t>
      </w:r>
      <w:r>
        <w:t xml:space="preserve">RepoHyper </w:t>
      </w:r>
      <w:r>
        <w:t>构建仓库级代码结构超图，通过</w:t>
      </w:r>
      <w:r>
        <w:t>"</w:t>
      </w:r>
      <w:r>
        <w:t>搜索</w:t>
      </w:r>
      <w:r>
        <w:t>-</w:t>
      </w:r>
      <w:r>
        <w:t>扩展</w:t>
      </w:r>
      <w:r>
        <w:t>-</w:t>
      </w:r>
      <w:r>
        <w:t>精炼</w:t>
      </w:r>
      <w:r>
        <w:t>"</w:t>
      </w:r>
      <w:r>
        <w:t>过程为补全位置选取相关子图</w:t>
      </w:r>
      <w:r>
        <w:rPr>
          <w:vertAlign w:val="superscript"/>
        </w:rPr>
        <w:t>[36]</w:t>
      </w:r>
      <w:r>
        <w:t>。在知识图谱路线上，</w:t>
      </w:r>
      <w:r>
        <w:t xml:space="preserve">KGCompass </w:t>
      </w:r>
      <w:r>
        <w:t>将</w:t>
      </w:r>
      <w:r>
        <w:t xml:space="preserve"> issue</w:t>
      </w:r>
      <w:r>
        <w:t>、</w:t>
      </w:r>
      <w:r>
        <w:t>PR</w:t>
      </w:r>
      <w:r>
        <w:t>、文件、类与函数组织为仓库感知知识图谱，以图路径引导任务定位，并支持图谱随仓库演化增量更新</w:t>
      </w:r>
      <w:r>
        <w:rPr>
          <w:vertAlign w:val="superscript"/>
        </w:rPr>
        <w:t>[38]</w:t>
      </w:r>
      <w:r>
        <w:t>；</w:t>
      </w:r>
      <w:r>
        <w:t xml:space="preserve">Repository Intelligence Graph </w:t>
      </w:r>
      <w:r>
        <w:t>以确定性的架构图上下文服务商用编码智能体，在多个仓库与多种智能体上验证了效果</w:t>
      </w:r>
      <w:r>
        <w:rPr>
          <w:vertAlign w:val="superscript"/>
        </w:rPr>
        <w:t>[40]</w:t>
      </w:r>
      <w:r>
        <w:t>；在评测方面，</w:t>
      </w:r>
      <w:r>
        <w:t xml:space="preserve">ContextBench </w:t>
      </w:r>
      <w:r>
        <w:t>等基准为编码智能体的上下文检索提供了系统化的评测手段</w:t>
      </w:r>
      <w:r>
        <w:rPr>
          <w:vertAlign w:val="superscript"/>
        </w:rPr>
        <w:t>[58]</w:t>
      </w:r>
      <w:r>
        <w:t>。此类工作主要围绕特定任务的上下文获取与生成展开；尽管部分研究已开始支持仓库知识的持续维护，需求规格所表达的业务能力作为长期语义节点、并通过其与代码结构的关联参与后续任务的上下文生成，尚未成为这类方法的共同重点。需要说明的是，本文并不认为现有仓库知识图谱无法表达业务语义，而是关注将业务能力作为显式的一等知识对象，并以</w:t>
      </w:r>
      <w:r>
        <w:t xml:space="preserve"> Spec/Change </w:t>
      </w:r>
      <w:r>
        <w:t>作为其生命周期驱动来源，将相应的组织与演化机制系统化</w:t>
      </w:r>
      <w:r>
        <w:t>--</w:t>
      </w:r>
      <w:r>
        <w:t>这是本文双层知识模型与</w:t>
      </w:r>
      <w:r>
        <w:t xml:space="preserve"> Spec </w:t>
      </w:r>
      <w:r>
        <w:t>增量知识演化机制的切入点。</w:t>
      </w:r>
    </w:p>
    <w:p w14:paraId="525BB422" w14:textId="77777777" w:rsidR="00FB7CB5" w:rsidRDefault="00374AE7">
      <w:pPr>
        <w:pStyle w:val="u3"/>
        <w:keepNext/>
        <w:keepLines/>
      </w:pPr>
      <w:bookmarkStart w:id="42" w:name="_Toc239617408"/>
      <w:r>
        <w:t>上下文压缩与智能体记忆</w:t>
      </w:r>
      <w:bookmarkEnd w:id="42"/>
    </w:p>
    <w:p w14:paraId="231A62C8" w14:textId="77777777" w:rsidR="00FB7CB5" w:rsidRDefault="00FB7CB5">
      <w:pPr>
        <w:pStyle w:val="ua"/>
        <w:spacing w:before="31" w:after="31"/>
        <w:ind w:firstLine="480"/>
      </w:pPr>
      <w:r>
        <w:t>上下文压缩解决</w:t>
      </w:r>
      <w:r>
        <w:t>"</w:t>
      </w:r>
      <w:r>
        <w:t>选定内容如何进入窗口</w:t>
      </w:r>
      <w:r>
        <w:t>"</w:t>
      </w:r>
      <w:r>
        <w:t>的问题。抽取式压缩保留关键片段、删除冗余内容；生成式摘要将长文本改写为短摘要；面向提示的压缩研究则在不显著损失任务效果的前提下系统性删减提示</w:t>
      </w:r>
      <w:r>
        <w:t xml:space="preserve"> Token</w:t>
      </w:r>
      <w:r>
        <w:t>，以</w:t>
      </w:r>
      <w:r>
        <w:t xml:space="preserve"> LLMLingua </w:t>
      </w:r>
      <w:r>
        <w:t>为代表</w:t>
      </w:r>
      <w:r>
        <w:rPr>
          <w:vertAlign w:val="superscript"/>
        </w:rPr>
        <w:t>[56]</w:t>
      </w:r>
      <w:r>
        <w:t>。现有提示压缩方法主要针对自然语言或一般化上下文进行</w:t>
      </w:r>
      <w:r>
        <w:t xml:space="preserve"> Token </w:t>
      </w:r>
      <w:r>
        <w:t>级压缩；本文进一步关注代码结构知识场景下的结构感知压缩，即先在图结构层完成子图裁剪，再进行属性级与序列化级压缩。对代码上下文而言，结构化序列化以符号化、层级化的紧凑格式表达代码结构：在不丢失核心结构信息的前提下，其有望降低冗余文本表达带来的</w:t>
      </w:r>
      <w:r>
        <w:t xml:space="preserve"> Token </w:t>
      </w:r>
      <w:r>
        <w:t>开销，本文将在第</w:t>
      </w:r>
      <w:r>
        <w:t xml:space="preserve"> 6 </w:t>
      </w:r>
      <w:r>
        <w:t>章以实测数据对这一假设进行量化验证，并以此作为上下文输出格式设计的依据。智能体记忆从时间维度扩展上下文，使智能体能够跨步骤、跨会话保存中间结果与历史经验</w:t>
      </w:r>
      <w:r>
        <w:rPr>
          <w:vertAlign w:val="superscript"/>
        </w:rPr>
        <w:t>[57]</w:t>
      </w:r>
      <w:r>
        <w:t>，</w:t>
      </w:r>
      <w:r>
        <w:t xml:space="preserve">Agent Workflow Memory </w:t>
      </w:r>
      <w:r>
        <w:t>等工作开始探</w:t>
      </w:r>
      <w:r>
        <w:lastRenderedPageBreak/>
        <w:t>索从编码智能体的历史执行经验中提炼可复用知识以支持后续任务</w:t>
      </w:r>
      <w:r>
        <w:rPr>
          <w:vertAlign w:val="superscript"/>
        </w:rPr>
        <w:t>[59]</w:t>
      </w:r>
      <w:r>
        <w:t>，记忆机制也被视为自演化编码智能体的核心资源之一</w:t>
      </w:r>
      <w:r>
        <w:rPr>
          <w:vertAlign w:val="superscript"/>
        </w:rPr>
        <w:t>[6]</w:t>
      </w:r>
      <w:r>
        <w:t>。但已有记忆研究多以会话级或任务级为目标，通用记忆机制并不等同于项目知识模型；本文以</w:t>
      </w:r>
      <w:r>
        <w:t xml:space="preserve"> Capability-Code </w:t>
      </w:r>
      <w:r>
        <w:t>结构化知识作为项目记忆的组织形式，使记忆内容随项目演化持续维护。</w:t>
      </w:r>
    </w:p>
    <w:p w14:paraId="464C51BF" w14:textId="77777777" w:rsidR="00FB7CB5" w:rsidRDefault="00FB7CB5">
      <w:pPr>
        <w:pStyle w:val="ua"/>
        <w:spacing w:before="31" w:after="31"/>
        <w:ind w:firstLine="480"/>
      </w:pPr>
      <w:r>
        <w:t>综合来看，上述机制分别处理上下文的容量约束、内容来源、结构选取与时间延续问题，各自积累了成熟技术。本文方法的定位是在项目知识组织层面将它们统一起来：以持续维护的项目知识模型为底座，检索与压缩在图谱之上执行，记忆以项目知识资产的形式长期化。</w:t>
      </w:r>
    </w:p>
    <w:p w14:paraId="78E8E3FA" w14:textId="77777777" w:rsidR="00FB7CB5" w:rsidRDefault="00374AE7">
      <w:pPr>
        <w:pStyle w:val="u2"/>
        <w:keepNext/>
        <w:keepLines/>
      </w:pPr>
      <w:bookmarkStart w:id="43" w:name="_Toc239617409"/>
      <w:r>
        <w:t>软件知识图谱与代码结构分析</w:t>
      </w:r>
      <w:bookmarkEnd w:id="43"/>
    </w:p>
    <w:p w14:paraId="197ED4A0" w14:textId="77777777" w:rsidR="00FB7CB5" w:rsidRDefault="00FB7CB5">
      <w:pPr>
        <w:pStyle w:val="ua"/>
        <w:spacing w:before="31" w:after="31"/>
        <w:ind w:firstLine="480"/>
      </w:pPr>
      <w:r>
        <w:t>本文的知识建模建立在代码结构分析与知识图谱两项技术之上，语义匹配能力来自嵌入向量模型，子图获取依托图搜索过程。本节依次介绍。</w:t>
      </w:r>
    </w:p>
    <w:p w14:paraId="31AFB9B2" w14:textId="77777777" w:rsidR="00FB7CB5" w:rsidRDefault="00374AE7">
      <w:pPr>
        <w:pStyle w:val="u3"/>
        <w:keepNext/>
        <w:keepLines/>
      </w:pPr>
      <w:bookmarkStart w:id="44" w:name="_Toc239617410"/>
      <w:r>
        <w:t>代码结构与依赖分析</w:t>
      </w:r>
      <w:bookmarkEnd w:id="44"/>
    </w:p>
    <w:p w14:paraId="3D73A4A7" w14:textId="77777777" w:rsidR="00FB7CB5" w:rsidRDefault="00FB7CB5">
      <w:pPr>
        <w:pStyle w:val="ua"/>
        <w:spacing w:before="31" w:after="31"/>
        <w:ind w:firstLine="480"/>
      </w:pPr>
      <w:r>
        <w:t>代码结构分析的技术基础是抽象语法树（</w:t>
      </w:r>
      <w:r>
        <w:t>Abstract Syntax Tree, AST</w:t>
      </w:r>
      <w:r>
        <w:t>）：解析器将源码解析为树形结构，节点对应语法构件，由此可系统提取函数、类、导入等代码元素及其嵌套关系。</w:t>
      </w:r>
      <w:r>
        <w:t xml:space="preserve">tree-sitter </w:t>
      </w:r>
      <w:r>
        <w:t>是代表性的增量解析框架，支持多语言、容错的源码解析，能够在代码编辑过程中高效重建语法树</w:t>
      </w:r>
      <w:r>
        <w:rPr>
          <w:vertAlign w:val="superscript"/>
        </w:rPr>
        <w:t>[52]</w:t>
      </w:r>
      <w:r>
        <w:t>。在</w:t>
      </w:r>
      <w:r>
        <w:t xml:space="preserve"> AST </w:t>
      </w:r>
      <w:r>
        <w:t>之上，代码属性图（</w:t>
      </w:r>
      <w:r>
        <w:t>Code Property Graph, CPG</w:t>
      </w:r>
      <w:r>
        <w:t>）将抽象语法树、控制流图与程序依赖图统一为单一的可查询图模型，使跨结构的代码分析成为可能，已成功应用于漏洞挖掘等任务</w:t>
      </w:r>
      <w:r>
        <w:rPr>
          <w:vertAlign w:val="superscript"/>
        </w:rPr>
        <w:t>[18]</w:t>
      </w:r>
      <w:r>
        <w:t>。此类技术能够成熟地刻画代码间的结构关系，是本文代码结构层（模块</w:t>
      </w:r>
      <w:r>
        <w:t>-</w:t>
      </w:r>
      <w:r>
        <w:t>文件</w:t>
      </w:r>
      <w:r>
        <w:t>-</w:t>
      </w:r>
      <w:r>
        <w:t>函数三级）构建的直接技术来源；</w:t>
      </w:r>
      <w:r>
        <w:t xml:space="preserve">CPG </w:t>
      </w:r>
      <w:r>
        <w:t>主要面向程序结构与依赖语义，其标准模型并不以业务能力作为核心建模对象，本文在此基础上引入业务能力层，以表达需求语义与代码结构之间的关联。</w:t>
      </w:r>
    </w:p>
    <w:p w14:paraId="18805CFB" w14:textId="77777777" w:rsidR="00FB7CB5" w:rsidRDefault="00374AE7">
      <w:pPr>
        <w:pStyle w:val="u3"/>
        <w:keepNext/>
        <w:keepLines/>
      </w:pPr>
      <w:bookmarkStart w:id="45" w:name="_Toc239617411"/>
      <w:r>
        <w:t>知识图谱建模与知识溯源</w:t>
      </w:r>
      <w:bookmarkEnd w:id="45"/>
    </w:p>
    <w:p w14:paraId="0F7BD983" w14:textId="77777777" w:rsidR="00FB7CB5" w:rsidRDefault="00FB7CB5">
      <w:pPr>
        <w:pStyle w:val="ua"/>
        <w:spacing w:before="31" w:after="31"/>
        <w:ind w:firstLine="480"/>
      </w:pPr>
      <w:r>
        <w:t>知识图谱以实体、关系与属性对领域知识进行显式结构化表示，并可结合规则或图算法开展关联查询与推理</w:t>
      </w:r>
      <w:r>
        <w:rPr>
          <w:vertAlign w:val="superscript"/>
        </w:rPr>
        <w:t>[37]</w:t>
      </w:r>
      <w:r>
        <w:t>，其构建通常涉及本体设计、知识抽取与知识融合：本体确定实体类型、属性与关系的模式定义，抽取从数据源中识别实体并建立关系，融合处理实体对齐与冲突消解。除通用图谱外，面</w:t>
      </w:r>
      <w:r>
        <w:lastRenderedPageBreak/>
        <w:t>向特定领域的领域图谱通过定制本体适配领域语义，软件领域的代码知识图谱即属此类。</w:t>
      </w:r>
    </w:p>
    <w:p w14:paraId="1D541F47" w14:textId="77777777" w:rsidR="00FB7CB5" w:rsidRDefault="00FB7CB5">
      <w:pPr>
        <w:pStyle w:val="ua"/>
        <w:spacing w:before="31" w:after="31"/>
        <w:ind w:firstLine="480"/>
      </w:pPr>
      <w:r>
        <w:t>与本文直接相关的是知识图谱机制中的两个环节。其一是关系溯源（</w:t>
      </w:r>
      <w:r>
        <w:t>provenance</w:t>
      </w:r>
      <w:r>
        <w:t>）：图谱中的关系可附带证据来源与置信度，使每条知识可追溯、可审核；知识溯源不仅用于解释检索结果，也可用于后续的关联置信度更新与错误定位，这为本文以多源启发式证据建立业务</w:t>
      </w:r>
      <w:r>
        <w:t>-</w:t>
      </w:r>
      <w:r>
        <w:t>代码关联、并保留证据来源的设计提供了机制基础。其二是增量更新：图谱可随数据源演化局部更新而非全量重建，这对应本文</w:t>
      </w:r>
      <w:r>
        <w:t xml:space="preserve"> Spec </w:t>
      </w:r>
      <w:r>
        <w:t>增量知识演化机制中知识模型的维护方式。存储上，图数据库（如</w:t>
      </w:r>
      <w:r>
        <w:t xml:space="preserve"> Neo4j</w:t>
      </w:r>
      <w:r>
        <w:t>）提供成熟的图查询能力，基于文件的轻量存储在部署成本与数据可控性上占优，本文的存储选择与依据在第</w:t>
      </w:r>
      <w:r>
        <w:t xml:space="preserve"> 3 </w:t>
      </w:r>
      <w:r>
        <w:t>章与第</w:t>
      </w:r>
      <w:r>
        <w:t xml:space="preserve"> 4 </w:t>
      </w:r>
      <w:r>
        <w:t>章给出。</w:t>
      </w:r>
    </w:p>
    <w:p w14:paraId="3F40B279" w14:textId="77777777" w:rsidR="00FB7CB5" w:rsidRDefault="00374AE7">
      <w:pPr>
        <w:pStyle w:val="u3"/>
        <w:keepNext/>
        <w:keepLines/>
      </w:pPr>
      <w:bookmarkStart w:id="46" w:name="_Toc239617412"/>
      <w:r>
        <w:t>嵌入向量与语义匹配</w:t>
      </w:r>
      <w:bookmarkEnd w:id="46"/>
    </w:p>
    <w:p w14:paraId="300B90F8" w14:textId="77777777" w:rsidR="00FB7CB5" w:rsidRDefault="00FB7CB5">
      <w:pPr>
        <w:pStyle w:val="ua"/>
        <w:spacing w:before="31" w:after="31"/>
        <w:ind w:firstLine="480"/>
      </w:pPr>
      <w:r>
        <w:t>嵌入向量技术将文本或代码对象映射为低维稠密向量，使语义相近的对象在向量空间中相互邻近。以</w:t>
      </w:r>
      <w:r>
        <w:t xml:space="preserve"> BERT </w:t>
      </w:r>
      <w:r>
        <w:t>为代表的预训练语言模型显著提升了句段级语义表示能力</w:t>
      </w:r>
      <w:r>
        <w:rPr>
          <w:vertAlign w:val="superscript"/>
        </w:rPr>
        <w:t>[44]</w:t>
      </w:r>
      <w:r>
        <w:t>；面向检索场景的文本嵌入模型进一步将优化目标对齐为</w:t>
      </w:r>
      <w:r>
        <w:t>"</w:t>
      </w:r>
      <w:r>
        <w:t>相关文本向量相近</w:t>
      </w:r>
      <w:r>
        <w:t>"</w:t>
      </w:r>
      <w:r>
        <w:t>，</w:t>
      </w:r>
      <w:r>
        <w:t xml:space="preserve">C-Pack </w:t>
      </w:r>
      <w:r>
        <w:t>提出的</w:t>
      </w:r>
      <w:r>
        <w:t xml:space="preserve"> BGE </w:t>
      </w:r>
      <w:r>
        <w:t>系列是中文场景的代表性工作</w:t>
      </w:r>
      <w:r>
        <w:rPr>
          <w:vertAlign w:val="superscript"/>
        </w:rPr>
        <w:t>[47]</w:t>
      </w:r>
      <w:r>
        <w:t>；在代码侧，</w:t>
      </w:r>
      <w:r>
        <w:t xml:space="preserve">GraphCodeBERT </w:t>
      </w:r>
      <w:r>
        <w:t>等工作将代码结构信息融入预训练表示</w:t>
      </w:r>
      <w:r>
        <w:rPr>
          <w:vertAlign w:val="superscript"/>
        </w:rPr>
        <w:t>[11]</w:t>
      </w:r>
      <w:r>
        <w:t>。工程上，语义匹配以余弦相似度度量、以近似最近邻索引加速检索。在本文中，嵌入向量支撑知识建模与上下文生成两个环节：前者以语义相似度为业务</w:t>
      </w:r>
      <w:r>
        <w:t>-</w:t>
      </w:r>
      <w:r>
        <w:t>代码关联的多源证据之一，后者以向量检索实现任务描述与项目知识的语义对齐。</w:t>
      </w:r>
    </w:p>
    <w:p w14:paraId="46C538BC" w14:textId="77777777" w:rsidR="00FB7CB5" w:rsidRDefault="00374AE7">
      <w:pPr>
        <w:pStyle w:val="u3"/>
        <w:keepNext/>
        <w:keepLines/>
      </w:pPr>
      <w:bookmarkStart w:id="47" w:name="_Toc239617413"/>
      <w:r>
        <w:t>图搜索与子图裁剪</w:t>
      </w:r>
      <w:bookmarkEnd w:id="47"/>
    </w:p>
    <w:p w14:paraId="171E5872" w14:textId="77777777" w:rsidR="00FB7CB5" w:rsidRDefault="00FB7CB5">
      <w:pPr>
        <w:pStyle w:val="ua"/>
        <w:spacing w:before="31" w:after="31"/>
        <w:ind w:firstLine="480"/>
      </w:pPr>
      <w:r>
        <w:t>图搜索是图结构知识利用的基础操作。宽度优先搜索（</w:t>
      </w:r>
      <w:r>
        <w:t>BFS</w:t>
      </w:r>
      <w:r>
        <w:t>）按与起点的距离逐层扩展节点，能够保证在无权图上找到最短路径；带权图上的经典方法以</w:t>
      </w:r>
      <w:r>
        <w:t xml:space="preserve"> Dijkstra </w:t>
      </w:r>
      <w:r>
        <w:t>算法与最佳优先搜索为代表。双向搜索从起点与目标集合同时扩展并在中途会合，相比单侧逐层扩展可显著缩小需要探索的搜索空间，适用于已知目标集合的大图检索。需要说明的是，本文第</w:t>
      </w:r>
      <w:r>
        <w:t xml:space="preserve"> 3 </w:t>
      </w:r>
      <w:r>
        <w:t>章使用的</w:t>
      </w:r>
      <w:r>
        <w:t>"</w:t>
      </w:r>
      <w:r>
        <w:t>加权双向</w:t>
      </w:r>
      <w:r>
        <w:t xml:space="preserve"> BFS"</w:t>
      </w:r>
      <w:r>
        <w:t>子图裁剪并非经典意义上的带权最短路算法，而是本文在</w:t>
      </w:r>
      <w:r>
        <w:t xml:space="preserve"> BFS </w:t>
      </w:r>
      <w:r>
        <w:t>逐层扩展框架中引入边权重阈值与候选节点评分定义的扩展搜索策略，以锚点为起止集合控制任务级子图的扩展范围，其具体设计在第</w:t>
      </w:r>
      <w:r>
        <w:t xml:space="preserve"> 3 </w:t>
      </w:r>
      <w:r>
        <w:t>章详述。</w:t>
      </w:r>
    </w:p>
    <w:p w14:paraId="0233C038" w14:textId="77777777" w:rsidR="00FB7CB5" w:rsidRDefault="00374AE7">
      <w:pPr>
        <w:pStyle w:val="u2"/>
        <w:keepNext/>
        <w:keepLines/>
      </w:pPr>
      <w:bookmarkStart w:id="48" w:name="_Toc239617414"/>
      <w:r>
        <w:lastRenderedPageBreak/>
        <w:t xml:space="preserve">Spec </w:t>
      </w:r>
      <w:r>
        <w:t>驱动开发方法</w:t>
      </w:r>
      <w:bookmarkEnd w:id="48"/>
    </w:p>
    <w:p w14:paraId="1661DDAB" w14:textId="77777777" w:rsidR="00FB7CB5" w:rsidRDefault="00374AE7">
      <w:pPr>
        <w:pStyle w:val="u3"/>
        <w:keepNext/>
        <w:keepLines/>
      </w:pPr>
      <w:bookmarkStart w:id="49" w:name="_Toc239617415"/>
      <w:r>
        <w:t>基本思想与实践形态</w:t>
      </w:r>
      <w:bookmarkEnd w:id="49"/>
    </w:p>
    <w:p w14:paraId="43819AE0" w14:textId="77777777" w:rsidR="00FB7CB5" w:rsidRDefault="00FB7CB5">
      <w:pPr>
        <w:pStyle w:val="ua"/>
        <w:spacing w:before="31" w:after="31"/>
        <w:ind w:firstLine="480"/>
      </w:pPr>
      <w:r>
        <w:t xml:space="preserve">Spec </w:t>
      </w:r>
      <w:r>
        <w:t>驱动开发（</w:t>
      </w:r>
      <w:r>
        <w:t>Spec-Driven Development</w:t>
      </w:r>
      <w:r>
        <w:t>）是针对</w:t>
      </w:r>
      <w:r>
        <w:t xml:space="preserve"> AI </w:t>
      </w:r>
      <w:r>
        <w:t>开发过程约束问题形成的工作流路线。</w:t>
      </w:r>
      <w:r>
        <w:t xml:space="preserve">Piskala </w:t>
      </w:r>
      <w:r>
        <w:t>将其概括为开发活动的组织方式从</w:t>
      </w:r>
      <w:r>
        <w:t>"</w:t>
      </w:r>
      <w:r>
        <w:t>代码即事实源</w:t>
      </w:r>
      <w:r>
        <w:t>"</w:t>
      </w:r>
      <w:r>
        <w:t>（</w:t>
      </w:r>
      <w:r>
        <w:t>code-as-source</w:t>
      </w:r>
      <w:r>
        <w:t>）向</w:t>
      </w:r>
      <w:r>
        <w:t>"</w:t>
      </w:r>
      <w:r>
        <w:t>规格作为首要制品</w:t>
      </w:r>
      <w:r>
        <w:t>"</w:t>
      </w:r>
      <w:r>
        <w:t>的转移</w:t>
      </w:r>
      <w:r>
        <w:rPr>
          <w:vertAlign w:val="superscript"/>
        </w:rPr>
        <w:t>[7]</w:t>
      </w:r>
      <w:r>
        <w:t>：不同方法的严格程度有所差异，实践中形成规格先行（</w:t>
      </w:r>
      <w:r>
        <w:t>spec-first</w:t>
      </w:r>
      <w:r>
        <w:t>）、规格锚定（</w:t>
      </w:r>
      <w:r>
        <w:t>spec-anchored</w:t>
      </w:r>
      <w:r>
        <w:t>）与规格即事实源（</w:t>
      </w:r>
      <w:r>
        <w:t>spec-as-source</w:t>
      </w:r>
      <w:r>
        <w:t>）等形态，共同点是让规格在开发过程中承担组织核心的角色。</w:t>
      </w:r>
      <w:r>
        <w:t xml:space="preserve">Haeri </w:t>
      </w:r>
      <w:r>
        <w:t>等人的</w:t>
      </w:r>
      <w:r>
        <w:t xml:space="preserve"> specification grounding </w:t>
      </w:r>
      <w:r>
        <w:t>研究、</w:t>
      </w:r>
      <w:r>
        <w:t xml:space="preserve">Tufano </w:t>
      </w:r>
      <w:r>
        <w:t>等人对</w:t>
      </w:r>
      <w:r>
        <w:t xml:space="preserve"> specification-first agent workflow </w:t>
      </w:r>
      <w:r>
        <w:t>的实证研究，以及</w:t>
      </w:r>
      <w:r>
        <w:t xml:space="preserve"> Saha </w:t>
      </w:r>
      <w:r>
        <w:t>等人对规格驱动智能体生命周期的归纳，进一步说明了规格制品在约束测试生成、组织</w:t>
      </w:r>
      <w:r>
        <w:t xml:space="preserve"> Agent </w:t>
      </w:r>
      <w:r>
        <w:t>执行和维护变更追踪中的作用</w:t>
      </w:r>
      <w:r>
        <w:rPr>
          <w:vertAlign w:val="superscript"/>
        </w:rPr>
        <w:t>[60][61][62]</w:t>
      </w:r>
      <w:r>
        <w:t>。此类方法已解决的，是以规格与流程制品约束智能体行为、提升过程可审计性的问题。工程社区已有多个代表性实现，本文涉及三个，其能力描述与本文研究采用的版本绑定（版本记录固化于附录实验环境表）。</w:t>
      </w:r>
    </w:p>
    <w:p w14:paraId="5E1F653B" w14:textId="77777777" w:rsidR="00FB7CB5" w:rsidRDefault="00374AE7">
      <w:pPr>
        <w:pStyle w:val="u3"/>
        <w:keepNext/>
        <w:keepLines/>
      </w:pPr>
      <w:bookmarkStart w:id="50" w:name="_Toc239617416"/>
      <w:r>
        <w:t>代表性工具及其机制</w:t>
      </w:r>
      <w:bookmarkEnd w:id="50"/>
    </w:p>
    <w:p w14:paraId="757B6AD0" w14:textId="77777777" w:rsidR="00FB7CB5" w:rsidRDefault="00FB7CB5">
      <w:pPr>
        <w:pStyle w:val="ua"/>
        <w:spacing w:before="31" w:after="31"/>
        <w:ind w:firstLine="480"/>
      </w:pPr>
      <w:r>
        <w:t xml:space="preserve">GitHub Spec Kit </w:t>
      </w:r>
      <w:r>
        <w:t>以项目级治理为定位，围绕</w:t>
      </w:r>
      <w:r>
        <w:t xml:space="preserve"> Constitution</w:t>
      </w:r>
      <w:r>
        <w:t>（项目规范）、</w:t>
      </w:r>
      <w:r>
        <w:t>Specification</w:t>
      </w:r>
      <w:r>
        <w:t>（功能规格）、</w:t>
      </w:r>
      <w:r>
        <w:t>Plan</w:t>
      </w:r>
      <w:r>
        <w:t>（技术计划）与</w:t>
      </w:r>
      <w:r>
        <w:t xml:space="preserve"> Tasks</w:t>
      </w:r>
      <w:r>
        <w:t>（任务分解）四类制品组织开发，通过</w:t>
      </w:r>
      <w:r>
        <w:t xml:space="preserve"> Clarify</w:t>
      </w:r>
      <w:r>
        <w:t>、</w:t>
      </w:r>
      <w:r>
        <w:t>Checklist</w:t>
      </w:r>
      <w:r>
        <w:t>、</w:t>
      </w:r>
      <w:r>
        <w:t>Analyze</w:t>
      </w:r>
      <w:r>
        <w:t>、</w:t>
      </w:r>
      <w:r>
        <w:t xml:space="preserve">Converge </w:t>
      </w:r>
      <w:r>
        <w:t>等质量门禁环节控制各阶段的输出质量</w:t>
      </w:r>
      <w:r>
        <w:rPr>
          <w:vertAlign w:val="superscript"/>
        </w:rPr>
        <w:t>[8]</w:t>
      </w:r>
      <w:r>
        <w:t>。</w:t>
      </w:r>
    </w:p>
    <w:p w14:paraId="1ABD9A5C" w14:textId="77777777" w:rsidR="00FB7CB5" w:rsidRDefault="00FB7CB5">
      <w:pPr>
        <w:pStyle w:val="ua"/>
        <w:spacing w:before="31" w:after="31"/>
        <w:ind w:firstLine="480"/>
      </w:pPr>
      <w:r>
        <w:t xml:space="preserve">OpenSpec </w:t>
      </w:r>
      <w:r>
        <w:t>以变更管理为定位，以动作（</w:t>
      </w:r>
      <w:r>
        <w:t>Action</w:t>
      </w:r>
      <w:r>
        <w:t>）为中心对工作流与制品图进行建模，核心价值在于将</w:t>
      </w:r>
      <w:r>
        <w:t xml:space="preserve"> Change </w:t>
      </w:r>
      <w:r>
        <w:t>作为软件演化的基本工作单元，围绕变更组织规格制品的生命周期管理，并将依赖关系视为使能条件而非强制关卡</w:t>
      </w:r>
      <w:r>
        <w:rPr>
          <w:vertAlign w:val="superscript"/>
        </w:rPr>
        <w:t>[8]</w:t>
      </w:r>
      <w:r>
        <w:t>。本文进一步把</w:t>
      </w:r>
      <w:r>
        <w:t xml:space="preserve"> Change/Spec </w:t>
      </w:r>
      <w:r>
        <w:t>从过程制品扩展为项目长期知识演化的触发单元，这一扩展关系是第</w:t>
      </w:r>
      <w:r>
        <w:t xml:space="preserve"> 3 </w:t>
      </w:r>
      <w:r>
        <w:t>章</w:t>
      </w:r>
      <w:r>
        <w:t xml:space="preserve"> Spec </w:t>
      </w:r>
      <w:r>
        <w:t>增量知识演化机制的直接来源。</w:t>
      </w:r>
    </w:p>
    <w:p w14:paraId="76D78B5E" w14:textId="77777777" w:rsidR="00FB7CB5" w:rsidRDefault="00FB7CB5">
      <w:pPr>
        <w:pStyle w:val="ua"/>
        <w:spacing w:before="31" w:after="31"/>
        <w:ind w:firstLine="480"/>
      </w:pPr>
      <w:r>
        <w:t xml:space="preserve">Superpowers </w:t>
      </w:r>
      <w:r>
        <w:t>以执行纪律为定位，通过可组合技能与强制工作流约束智能体的执行过程，涵盖需求澄清、计划编写、子代理驱动开发、测试驱动开发与多层代码审查等环节</w:t>
      </w:r>
      <w:r>
        <w:rPr>
          <w:vertAlign w:val="superscript"/>
        </w:rPr>
        <w:t>[9]</w:t>
      </w:r>
      <w:r>
        <w:t>。</w:t>
      </w:r>
    </w:p>
    <w:p w14:paraId="460A8E15" w14:textId="77777777" w:rsidR="00FB7CB5" w:rsidRDefault="00FB7CB5">
      <w:pPr>
        <w:pStyle w:val="ua"/>
        <w:spacing w:before="31" w:after="31"/>
        <w:ind w:firstLine="480"/>
      </w:pPr>
      <w:r>
        <w:t>三者共同表明，以规格与流程制品约束智能体开发是可行且已有工程与实证支持的路线。</w:t>
      </w:r>
      <w:r>
        <w:t xml:space="preserve">Hill </w:t>
      </w:r>
      <w:r>
        <w:t>的研究同时提醒，</w:t>
      </w:r>
      <w:r>
        <w:t xml:space="preserve">SDD </w:t>
      </w:r>
      <w:r>
        <w:t>是否降低缺陷仍需结合任务、</w:t>
      </w:r>
      <w:r>
        <w:lastRenderedPageBreak/>
        <w:t>流程执行质量和评价协议判断</w:t>
      </w:r>
      <w:r>
        <w:rPr>
          <w:vertAlign w:val="superscript"/>
        </w:rPr>
        <w:t>[66]</w:t>
      </w:r>
      <w:r>
        <w:t>。本文的六阶段流程约束架构在制品化、门禁化等方面借鉴了这一路线的设计思想，并选择</w:t>
      </w:r>
      <w:r>
        <w:t xml:space="preserve"> OpenSpec </w:t>
      </w:r>
      <w:r>
        <w:t>作为代表性</w:t>
      </w:r>
      <w:r>
        <w:t xml:space="preserve"> SDD </w:t>
      </w:r>
      <w:r>
        <w:t>基线；第</w:t>
      </w:r>
      <w:r>
        <w:t xml:space="preserve"> 6 </w:t>
      </w:r>
      <w:r>
        <w:t>章不比较不同工具的综合能力，而是在尽量统一</w:t>
      </w:r>
      <w:r>
        <w:t xml:space="preserve"> SDD </w:t>
      </w:r>
      <w:r>
        <w:t>流程的条件下，考察</w:t>
      </w:r>
      <w:r>
        <w:t xml:space="preserve"> wpw </w:t>
      </w:r>
      <w:r>
        <w:t>的</w:t>
      </w:r>
      <w:r>
        <w:t xml:space="preserve"> KG </w:t>
      </w:r>
      <w:r>
        <w:t>驱动项目知识组织、业务</w:t>
      </w:r>
      <w:r>
        <w:t>—</w:t>
      </w:r>
      <w:r>
        <w:t>代码映射和任务上下文生成所带来的增量作用。</w:t>
      </w:r>
      <w:r>
        <w:t xml:space="preserve">Superpowers </w:t>
      </w:r>
      <w:r>
        <w:t>和</w:t>
      </w:r>
      <w:r>
        <w:t xml:space="preserve"> Spec Kit </w:t>
      </w:r>
      <w:r>
        <w:t>作为相关方法参照，不纳入主要统计比较。</w:t>
      </w:r>
    </w:p>
    <w:p w14:paraId="1DF99C10" w14:textId="77777777" w:rsidR="00FB7CB5" w:rsidRDefault="00374AE7">
      <w:pPr>
        <w:pStyle w:val="u2"/>
        <w:keepNext/>
        <w:keepLines/>
      </w:pPr>
      <w:bookmarkStart w:id="51" w:name="_Toc239617417"/>
      <w:r>
        <w:t>推荐系统与</w:t>
      </w:r>
      <w:r>
        <w:t xml:space="preserve"> Web </w:t>
      </w:r>
      <w:r>
        <w:t>架构背景</w:t>
      </w:r>
      <w:bookmarkEnd w:id="51"/>
    </w:p>
    <w:p w14:paraId="0BE4E2E3" w14:textId="77777777" w:rsidR="00FB7CB5" w:rsidRDefault="00FB7CB5">
      <w:pPr>
        <w:pStyle w:val="ua"/>
        <w:spacing w:before="31" w:after="31"/>
        <w:ind w:firstLine="480"/>
      </w:pPr>
      <w:r>
        <w:t>本文的实验载体为基于大模型的美食推荐系统，本节简要说明其业务实现涉及的背景技术。推荐系统的主流技术包括协同过滤、内容推荐与混合方法：协同过滤基于用户</w:t>
      </w:r>
      <w:r>
        <w:t>-</w:t>
      </w:r>
      <w:r>
        <w:t>物品交互数据发现偏好规律</w:t>
      </w:r>
      <w:r>
        <w:rPr>
          <w:vertAlign w:val="superscript"/>
        </w:rPr>
        <w:t>[48][49]</w:t>
      </w:r>
      <w:r>
        <w:t>，内容推荐利用物品属性与用户画像匹配以缓解冷启动</w:t>
      </w:r>
      <w:r>
        <w:rPr>
          <w:vertAlign w:val="superscript"/>
        </w:rPr>
        <w:t>[51]</w:t>
      </w:r>
      <w:r>
        <w:t>，混合方法组合多类技术取长补短</w:t>
      </w:r>
      <w:r>
        <w:rPr>
          <w:vertAlign w:val="superscript"/>
        </w:rPr>
        <w:t>[50]</w:t>
      </w:r>
      <w:r>
        <w:t>。载体采用前后端分离的典型</w:t>
      </w:r>
      <w:r>
        <w:t xml:space="preserve"> Web </w:t>
      </w:r>
      <w:r>
        <w:t>架构：前端基于</w:t>
      </w:r>
      <w:r>
        <w:t xml:space="preserve"> Vue.js </w:t>
      </w:r>
      <w:r>
        <w:t>框架实现界面交互</w:t>
      </w:r>
      <w:r>
        <w:rPr>
          <w:vertAlign w:val="superscript"/>
        </w:rPr>
        <w:t>[54]</w:t>
      </w:r>
      <w:r>
        <w:t>，后端基于</w:t>
      </w:r>
      <w:r>
        <w:t xml:space="preserve"> Spring Boot </w:t>
      </w:r>
      <w:r>
        <w:t>框架提供服务接口</w:t>
      </w:r>
      <w:r>
        <w:rPr>
          <w:vertAlign w:val="superscript"/>
        </w:rPr>
        <w:t>[53]</w:t>
      </w:r>
      <w:r>
        <w:t>，两者以</w:t>
      </w:r>
      <w:r>
        <w:t xml:space="preserve"> RESTful API </w:t>
      </w:r>
      <w:r>
        <w:t>交互。</w:t>
      </w:r>
    </w:p>
    <w:p w14:paraId="66E0E678" w14:textId="77777777" w:rsidR="00FB7CB5" w:rsidRDefault="00FB7CB5">
      <w:pPr>
        <w:pStyle w:val="ua"/>
        <w:spacing w:before="31" w:after="31"/>
        <w:ind w:firstLine="480"/>
      </w:pPr>
      <w:r>
        <w:t>载体的推荐模块采用以用户偏好规则为核心的常规设计，不涉及大模型增强推荐；推荐算法的效果不属于本文研究变量，相关技术在此仅作为业务背景介绍。载体系统的分析与设计在第</w:t>
      </w:r>
      <w:r>
        <w:t xml:space="preserve"> 5 </w:t>
      </w:r>
      <w:r>
        <w:t>章给出，第</w:t>
      </w:r>
      <w:r>
        <w:t xml:space="preserve"> 6 </w:t>
      </w:r>
      <w:r>
        <w:t>章据此开展实验设计。</w:t>
      </w:r>
    </w:p>
    <w:p w14:paraId="5CF678C9" w14:textId="77777777" w:rsidR="00FB7CB5" w:rsidRDefault="00374AE7">
      <w:pPr>
        <w:pStyle w:val="u2"/>
        <w:keepNext/>
        <w:keepLines/>
      </w:pPr>
      <w:bookmarkStart w:id="52" w:name="_Toc239617418"/>
      <w:r>
        <w:t>本章小结</w:t>
      </w:r>
      <w:bookmarkEnd w:id="52"/>
    </w:p>
    <w:p w14:paraId="7684A623" w14:textId="77777777" w:rsidR="00FB7CB5" w:rsidRDefault="00FB7CB5">
      <w:pPr>
        <w:pStyle w:val="ua"/>
        <w:spacing w:before="31" w:after="31"/>
        <w:ind w:firstLine="480"/>
      </w:pPr>
      <w:r>
        <w:t>本章围绕四条技术线索介绍了本文的相关技术与理论基础：大语言模型与</w:t>
      </w:r>
      <w:r>
        <w:t xml:space="preserve"> AI </w:t>
      </w:r>
      <w:r>
        <w:t>编程智能体说明了能力前提与输入侧瓶颈的形成；上下文工程刻画了窗口约束与上下文预算、检索增强、仓库级获取、压缩与记忆的技术构成，以及本文在项目知识组织层面统一这些机制的定位；软件知识图谱与代码结构分析提供了知识建模的结构来源、组织范式、语义匹配手段与子图搜索基础；</w:t>
      </w:r>
      <w:r>
        <w:t xml:space="preserve">Spec </w:t>
      </w:r>
      <w:r>
        <w:t>驱动开发方法构成了流程设计与实验对比的参照。实验载体所需的推荐系统与</w:t>
      </w:r>
      <w:r>
        <w:t xml:space="preserve"> Web </w:t>
      </w:r>
      <w:r>
        <w:t>架构背景一并作了简要说明。上述技术分别支撑本文方法的不同侧面，它们如何在统一的项目知识组织框架中结合为完整方法，是第</w:t>
      </w:r>
      <w:r>
        <w:t xml:space="preserve"> 3 </w:t>
      </w:r>
      <w:r>
        <w:t>章的主题。</w:t>
      </w:r>
    </w:p>
    <w:p w14:paraId="59E674DD" w14:textId="77777777" w:rsidR="00FB7CB5" w:rsidRDefault="00374AE7">
      <w:pPr>
        <w:pStyle w:val="1"/>
      </w:pPr>
      <w:bookmarkStart w:id="53" w:name="_Toc239617419"/>
      <w:r>
        <w:lastRenderedPageBreak/>
        <w:t>面向</w:t>
      </w:r>
      <w:r>
        <w:t xml:space="preserve"> AI </w:t>
      </w:r>
      <w:r>
        <w:t>辅助开发的上下文工程方法</w:t>
      </w:r>
      <w:bookmarkEnd w:id="53"/>
    </w:p>
    <w:p w14:paraId="791E2EB4" w14:textId="77777777" w:rsidR="00FB7CB5" w:rsidRDefault="00FB7CB5">
      <w:pPr>
        <w:pStyle w:val="ua"/>
        <w:spacing w:before="31" w:after="31"/>
        <w:ind w:firstLine="480"/>
      </w:pPr>
      <w:r>
        <w:t>本章提出面向</w:t>
      </w:r>
      <w:r>
        <w:t xml:space="preserve"> AI </w:t>
      </w:r>
      <w:r>
        <w:t>辅助开发的上下文工程方法。针对第</w:t>
      </w:r>
      <w:r>
        <w:t xml:space="preserve"> 1 </w:t>
      </w:r>
      <w:r>
        <w:t>章归纳的项目知识失忆问题，方法由三项核心机制与一个整合框架构成：能力</w:t>
      </w:r>
      <w:r>
        <w:t>-</w:t>
      </w:r>
      <w:r>
        <w:t>代码双层知识组织模型建立业务能力与代码结构的统一知识表示，图谱驱动的任务上下文生成方法在</w:t>
      </w:r>
      <w:r>
        <w:t xml:space="preserve"> Token </w:t>
      </w:r>
      <w:r>
        <w:t>预算约束下产出任务相关的最小充分上下文，</w:t>
      </w:r>
      <w:r>
        <w:t xml:space="preserve">Spec </w:t>
      </w:r>
      <w:r>
        <w:t>增量知识演化机制使项目知识随需求演化持续积累；六阶段流程约束架构将三项机制整合进开发过程，规定上下文的产生、消费与更新方式。本章依次阐述方法总体框架、流程约束架构与三项核心机制，分别对应第</w:t>
      </w:r>
      <w:r>
        <w:t xml:space="preserve"> 1 </w:t>
      </w:r>
      <w:r>
        <w:t>章前三个创新点；方法由</w:t>
      </w:r>
      <w:r>
        <w:t xml:space="preserve"> wpw </w:t>
      </w:r>
      <w:r>
        <w:t>系统实现（第</w:t>
      </w:r>
      <w:r>
        <w:t xml:space="preserve"> 4 </w:t>
      </w:r>
      <w:r>
        <w:t>章），其中知识组织与上下文获取机制由第</w:t>
      </w:r>
      <w:r>
        <w:t xml:space="preserve"> 6 </w:t>
      </w:r>
      <w:r>
        <w:t>章实验评价，增量维护的长期效益不作独立实证结论。</w:t>
      </w:r>
    </w:p>
    <w:p w14:paraId="15F2A93A" w14:textId="77777777" w:rsidR="00FB7CB5" w:rsidRDefault="00374AE7">
      <w:pPr>
        <w:pStyle w:val="u2"/>
        <w:keepNext/>
        <w:keepLines/>
      </w:pPr>
      <w:bookmarkStart w:id="54" w:name="_Toc239617420"/>
      <w:r>
        <w:t>方法总体框架</w:t>
      </w:r>
      <w:bookmarkEnd w:id="54"/>
    </w:p>
    <w:p w14:paraId="1952D709" w14:textId="77777777" w:rsidR="00FB7CB5" w:rsidRDefault="00374AE7">
      <w:pPr>
        <w:pStyle w:val="u3"/>
        <w:keepNext/>
        <w:keepLines/>
      </w:pPr>
      <w:bookmarkStart w:id="55" w:name="_Toc239617421"/>
      <w:r>
        <w:t>设计思路与总体闭环</w:t>
      </w:r>
      <w:bookmarkEnd w:id="55"/>
    </w:p>
    <w:p w14:paraId="1A103A41" w14:textId="77777777" w:rsidR="00FB7CB5" w:rsidRDefault="00FB7CB5">
      <w:pPr>
        <w:pStyle w:val="ua"/>
        <w:spacing w:before="31" w:after="31"/>
        <w:ind w:firstLine="480"/>
      </w:pPr>
      <w:r>
        <w:t>方法的出发点，是把开发过程中的上下文供给从</w:t>
      </w:r>
      <w:r>
        <w:t>"</w:t>
      </w:r>
      <w:r>
        <w:t>按任务临时构造、用后即弃</w:t>
      </w:r>
      <w:r>
        <w:t>"</w:t>
      </w:r>
      <w:r>
        <w:t>转变为</w:t>
      </w:r>
      <w:r>
        <w:t>"</w:t>
      </w:r>
      <w:r>
        <w:t>以持续维护的项目知识模型为底座</w:t>
      </w:r>
      <w:r>
        <w:t>"</w:t>
      </w:r>
      <w:r>
        <w:t>。方法的总体框架如图</w:t>
      </w:r>
      <w:r>
        <w:t>3-1</w:t>
      </w:r>
      <w:r>
        <w:t>所示，其运行逻辑构成一个闭环：需求进入六阶段流程约束架构，被逐步规格化为阶段制品并沉淀为能力规范；能力规范生成知识图谱的业务能力层，与多语言源码解析得到的代码结构层建立关联，形成双层项目知识模型；开发任务到来时，上下文生成流水线在图谱上执行锚点选择、子图裁剪与压缩序列化，产出任务级上下文供给智能体；智能体在流程约束下完成实施后，代码变更与需求归档又反馈回知识模型，触发关联的增量更新。项目知识由此随开发过程循环积累，而非随任务结束流失。</w:t>
      </w:r>
    </w:p>
    <w:p w14:paraId="7B979C1D" w14:textId="77777777" w:rsidR="00AF54C6" w:rsidRDefault="00000000">
      <w:pPr>
        <w:keepNext/>
        <w:jc w:val="center"/>
      </w:pPr>
      <w:r>
        <w:rPr>
          <w:noProof/>
        </w:rPr>
        <w:lastRenderedPageBreak/>
        <w:drawing>
          <wp:inline distT="0" distB="0" distL="0" distR="0" wp14:anchorId="653795D0" wp14:editId="207B40C7">
            <wp:extent cx="5400040" cy="3652309"/>
            <wp:effectExtent l="0" t="0" r="0" b="0"/>
            <wp:docPr id="1519911832" name="Picture 151991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400040" cy="3652309"/>
                    </a:xfrm>
                    <a:prstGeom prst="rect">
                      <a:avLst/>
                    </a:prstGeom>
                  </pic:spPr>
                </pic:pic>
              </a:graphicData>
            </a:graphic>
          </wp:inline>
        </w:drawing>
      </w:r>
    </w:p>
    <w:p w14:paraId="024CEFD6" w14:textId="77777777" w:rsidR="00AF54C6" w:rsidRDefault="00000000">
      <w:pPr>
        <w:pStyle w:val="u4"/>
        <w:spacing w:before="31" w:after="31"/>
      </w:pPr>
      <w:r>
        <w:t>图</w:t>
      </w:r>
      <w:r>
        <w:t xml:space="preserve">3-1 </w:t>
      </w:r>
      <w:r>
        <w:t>方法总体框架</w:t>
      </w:r>
    </w:p>
    <w:p w14:paraId="5C999C6A" w14:textId="77777777" w:rsidR="00FB7CB5" w:rsidRDefault="00FB7CB5">
      <w:pPr>
        <w:pStyle w:val="ua"/>
        <w:spacing w:before="31" w:after="31"/>
        <w:ind w:firstLine="480"/>
      </w:pPr>
      <w:r>
        <w:t>从知识流动的角度，框架自底向上分为三层：数据来源层提供能力规范、需求过程文档、源码与</w:t>
      </w:r>
      <w:r>
        <w:t xml:space="preserve"> Git </w:t>
      </w:r>
      <w:r>
        <w:t>历史四类原始知识；知识组织层通过解析、结构化与多源证据融合，将原始知识沉淀为稳态知识库与知识图谱；智能体消费层经上下文生成流水线把知识转化为智能体可消费的任务上下文。项目知识按生命周期特征分为两类：描述项目长期业务能力、随需求归档持续沉淀的稳态知识，与服务于当前开发任务、随六阶段流程产生的过程知识。两类知识的划分与转化是</w:t>
      </w:r>
      <w:r>
        <w:t xml:space="preserve"> Spec </w:t>
      </w:r>
      <w:r>
        <w:t>增量知识演化机制的基础：过程知识在需求归档时经沉淀机制并入稳态知识，使业务知识不随需求结束而流失。</w:t>
      </w:r>
    </w:p>
    <w:p w14:paraId="0C1266C7" w14:textId="77777777" w:rsidR="00FB7CB5" w:rsidRDefault="00374AE7">
      <w:pPr>
        <w:pStyle w:val="u3"/>
        <w:keepNext/>
        <w:keepLines/>
      </w:pPr>
      <w:bookmarkStart w:id="56" w:name="_Toc239617422"/>
      <w:r>
        <w:t>三项机制与研究目标的对应</w:t>
      </w:r>
      <w:bookmarkEnd w:id="56"/>
    </w:p>
    <w:p w14:paraId="38FDA9B9" w14:textId="77777777" w:rsidR="00FB7CB5" w:rsidRDefault="00FB7CB5">
      <w:pPr>
        <w:pStyle w:val="ua"/>
        <w:spacing w:before="31" w:after="31"/>
        <w:ind w:firstLine="480"/>
      </w:pPr>
      <w:r>
        <w:t>三项核心机制与第</w:t>
      </w:r>
      <w:r>
        <w:t xml:space="preserve"> 1 </w:t>
      </w:r>
      <w:r>
        <w:t>章的三个研究目标一一对应。知识组织机制对应</w:t>
      </w:r>
      <w:r>
        <w:t>"</w:t>
      </w:r>
      <w:r>
        <w:t>建立业务能力与代码结构的统一知识表示</w:t>
      </w:r>
      <w:r>
        <w:t>"</w:t>
      </w:r>
      <w:r>
        <w:t>：以双层知识模型把业务能力、模块、文件、函数组织为显式、可查询、可维护的项目知识，回答</w:t>
      </w:r>
      <w:r>
        <w:t>"</w:t>
      </w:r>
      <w:r>
        <w:t>某项业务能力由哪些代码实现</w:t>
      </w:r>
      <w:r>
        <w:t>"</w:t>
      </w:r>
      <w:r>
        <w:t>。上下文生成机制对应</w:t>
      </w:r>
      <w:r>
        <w:t>"</w:t>
      </w:r>
      <w:r>
        <w:t>建立任务相关上下文的生成方法</w:t>
      </w:r>
      <w:r>
        <w:t>"</w:t>
      </w:r>
      <w:r>
        <w:t>：在给定</w:t>
      </w:r>
      <w:r>
        <w:t xml:space="preserve"> Token </w:t>
      </w:r>
      <w:r>
        <w:t>预算内从知识模型中生成与任务高度相关的最小充分上下文，兼顾相关性与开销。增量演化机制对应</w:t>
      </w:r>
      <w:r>
        <w:t>"</w:t>
      </w:r>
      <w:r>
        <w:t>建立项目知识的持续积累机制</w:t>
      </w:r>
      <w:r>
        <w:t>"</w:t>
      </w:r>
      <w:r>
        <w:t>：以需求</w:t>
      </w:r>
      <w:r>
        <w:t xml:space="preserve"> Spec </w:t>
      </w:r>
      <w:r>
        <w:t>为演化触发单元增量更新知识模型，供智能体在长期开发中复</w:t>
      </w:r>
      <w:r>
        <w:lastRenderedPageBreak/>
        <w:t>用。流程约束架构是组织三项机制的框架性设计，它不直接产生知识，而是规定知识在开发过程中产生、消费与更新的时机与方式，使三项机制嵌入真实开发流程而非游离于其外。</w:t>
      </w:r>
    </w:p>
    <w:p w14:paraId="7664F858" w14:textId="77777777" w:rsidR="00FB7CB5" w:rsidRDefault="00FB7CB5">
      <w:pPr>
        <w:pStyle w:val="ua"/>
        <w:spacing w:before="31" w:after="31"/>
        <w:ind w:firstLine="480"/>
      </w:pPr>
      <w:r>
        <w:t>在验证设计上，第</w:t>
      </w:r>
      <w:r>
        <w:t xml:space="preserve"> 6 </w:t>
      </w:r>
      <w:r>
        <w:t>章通过三个层次考察方法：任务级开发实验比较</w:t>
      </w:r>
      <w:r>
        <w:t xml:space="preserve"> KG </w:t>
      </w:r>
      <w:r>
        <w:t>驱动上下文组织与</w:t>
      </w:r>
      <w:r>
        <w:t xml:space="preserve"> SDD </w:t>
      </w:r>
      <w:r>
        <w:t>基线的总体成本；检索定位和项目场景问答专项实验分别评价定位质量以及上下文生成后的理解正确性与成本，并在这两套冻结题集中运行</w:t>
      </w:r>
      <w:r>
        <w:t xml:space="preserve"> WPW-KG</w:t>
      </w:r>
      <w:r>
        <w:t>、</w:t>
      </w:r>
      <w:r>
        <w:t xml:space="preserve">WPW-Map </w:t>
      </w:r>
      <w:r>
        <w:t>和</w:t>
      </w:r>
      <w:r>
        <w:t xml:space="preserve"> WPW-Gen </w:t>
      </w:r>
      <w:r>
        <w:t>消融。流程约束在开发实验中作为共同基础，并通过过程记录说明其执行情况，而不与无流程方法混合比较。</w:t>
      </w:r>
      <w:r>
        <w:t xml:space="preserve">Spec </w:t>
      </w:r>
      <w:r>
        <w:t>增量维护作为系统能力保留，但本文不以单一项目中的短序列实验宣称其长期有效性。以下各节先阐述整合框架，再依次阐述三项核心机制。</w:t>
      </w:r>
    </w:p>
    <w:p w14:paraId="1A983584" w14:textId="77777777" w:rsidR="00FB7CB5" w:rsidRDefault="00374AE7">
      <w:pPr>
        <w:pStyle w:val="u2"/>
        <w:keepNext/>
        <w:keepLines/>
      </w:pPr>
      <w:bookmarkStart w:id="57" w:name="_Toc239617423"/>
      <w:r>
        <w:t>流程约束架构</w:t>
      </w:r>
      <w:bookmarkEnd w:id="57"/>
    </w:p>
    <w:p w14:paraId="5C49D202" w14:textId="77777777" w:rsidR="00FB7CB5" w:rsidRDefault="00374AE7">
      <w:pPr>
        <w:pStyle w:val="u3"/>
        <w:keepNext/>
        <w:keepLines/>
      </w:pPr>
      <w:bookmarkStart w:id="58" w:name="_Toc239617424"/>
      <w:r>
        <w:t>设计动机与六阶段开发流程</w:t>
      </w:r>
      <w:bookmarkEnd w:id="58"/>
    </w:p>
    <w:p w14:paraId="170A7464" w14:textId="77777777" w:rsidR="00FB7CB5" w:rsidRDefault="00FB7CB5">
      <w:pPr>
        <w:pStyle w:val="ua"/>
        <w:spacing w:before="31" w:after="31"/>
        <w:ind w:firstLine="480"/>
      </w:pPr>
      <w:r>
        <w:t>大语言模型的生成过程具有非确定性，而软件工程流程要求确定性的阶段推进与可审计的过程状态。在无约束的对话式开发中，智能体的行为状态隐含在对话历史里：需求理解、方案选择与实施进度对外不可见，一旦对话上下文膨胀或会话中断，过程状态即不可恢复，返工与需求遗漏也难以定位。流程约束架构针对这一问题，把开发过程组织为显式的阶段流转，使智能体的行为状态成为可检查、可恢复的项目资产。</w:t>
      </w:r>
    </w:p>
    <w:p w14:paraId="071FD5C1" w14:textId="77777777" w:rsidR="00FB7CB5" w:rsidRDefault="00FB7CB5">
      <w:pPr>
        <w:pStyle w:val="ua"/>
        <w:spacing w:before="31" w:after="31"/>
        <w:ind w:firstLine="480"/>
      </w:pPr>
      <w:r>
        <w:t xml:space="preserve">wpw </w:t>
      </w:r>
      <w:r>
        <w:t>将开发过程组织为</w:t>
      </w:r>
      <w:r>
        <w:t xml:space="preserve"> BRD</w:t>
      </w:r>
      <w:r>
        <w:t>（业务需求）、</w:t>
      </w:r>
      <w:r>
        <w:t>PRD</w:t>
      </w:r>
      <w:r>
        <w:t>（产品需求）、</w:t>
      </w:r>
      <w:r>
        <w:t>Design</w:t>
      </w:r>
      <w:r>
        <w:t>（技术设计）、</w:t>
      </w:r>
      <w:r>
        <w:t>Plan</w:t>
      </w:r>
      <w:r>
        <w:t>（开发计划）、</w:t>
      </w:r>
      <w:r>
        <w:t>Test</w:t>
      </w:r>
      <w:r>
        <w:t>（测试方案）、</w:t>
      </w:r>
      <w:r>
        <w:t>Apply</w:t>
      </w:r>
      <w:r>
        <w:t>（编码实施）六个核心阶段，另有可选的</w:t>
      </w:r>
      <w:r>
        <w:t xml:space="preserve"> Explore</w:t>
      </w:r>
      <w:r>
        <w:t>（技术探索）阶段。每个阶段产出明确的阶段制品：业务需求文档、产品需求文档、技术设计文档、开发计划、测试方案与代码变更，探索阶段产出探索报告。阶段间的推进受三类控制：</w:t>
      </w:r>
      <w:r>
        <w:rPr>
          <w:b/>
        </w:rPr>
        <w:t>强依赖检查</w:t>
      </w:r>
      <w:r>
        <w:t>要求前置阶段完成后才能进入下一阶段；</w:t>
      </w:r>
      <w:r>
        <w:rPr>
          <w:b/>
        </w:rPr>
        <w:t>弱依赖</w:t>
      </w:r>
      <w:r>
        <w:t>允许设计阶段在探索报告缺失时跳过读取；</w:t>
      </w:r>
      <w:r>
        <w:rPr>
          <w:b/>
        </w:rPr>
        <w:t>拍板门禁</w:t>
      </w:r>
      <w:r>
        <w:t>要求探索报告落盘后由用户显式拍板，方可进入设计阶段。依赖与门禁由系统而非智能体自律保证：智能体不能跳过未完成的前置阶段，阶段推进必须经系统校验。由此，开发过程从</w:t>
      </w:r>
      <w:r>
        <w:t>"</w:t>
      </w:r>
      <w:r>
        <w:t>智能体自由规划路径</w:t>
      </w:r>
      <w:r>
        <w:t>"</w:t>
      </w:r>
      <w:r>
        <w:t>转变为</w:t>
      </w:r>
      <w:r>
        <w:t>"</w:t>
      </w:r>
      <w:r>
        <w:t>系统约束下的阶段流转</w:t>
      </w:r>
      <w:r>
        <w:t>"</w:t>
      </w:r>
      <w:r>
        <w:t>，每一阶段何时进入、产出什么、由谁确认都是确定的。</w:t>
      </w:r>
    </w:p>
    <w:p w14:paraId="6B581425" w14:textId="77777777" w:rsidR="00FB7CB5" w:rsidRDefault="00374AE7">
      <w:pPr>
        <w:pStyle w:val="u3"/>
        <w:keepNext/>
        <w:keepLines/>
      </w:pPr>
      <w:bookmarkStart w:id="59" w:name="_Toc239617425"/>
      <w:r>
        <w:lastRenderedPageBreak/>
        <w:t>三段式编排契约与状态留痕</w:t>
      </w:r>
      <w:bookmarkEnd w:id="59"/>
    </w:p>
    <w:p w14:paraId="2D09B0C6" w14:textId="77777777" w:rsidR="00FB7CB5" w:rsidRDefault="00FB7CB5">
      <w:pPr>
        <w:pStyle w:val="ua"/>
        <w:spacing w:before="31" w:after="31"/>
        <w:ind w:firstLine="480"/>
      </w:pPr>
      <w:r>
        <w:t>每个阶段的执行遵循统一的三段式编排契约。</w:t>
      </w:r>
      <w:r>
        <w:rPr>
          <w:b/>
        </w:rPr>
        <w:t>准备段</w:t>
      </w:r>
      <w:r>
        <w:t>由系统完成阶段工作区创建、依赖检查与模板下发；</w:t>
      </w:r>
      <w:r>
        <w:rPr>
          <w:b/>
        </w:rPr>
        <w:t>生成段</w:t>
      </w:r>
      <w:r>
        <w:t>由智能体按模板生成阶段制品，输出大纲经用户确认后落盘；</w:t>
      </w:r>
      <w:r>
        <w:rPr>
          <w:b/>
        </w:rPr>
        <w:t>收尾段</w:t>
      </w:r>
      <w:r>
        <w:t>由系统校验产物、更新阶段状态并触发后续处理（如代码审查）。三段式契约把确定性操作与生成性操作分开：状态变更、依赖判定、文件组织等确定性逻辑全部收归系统，智能体只承担理解与生成，且不直接修改过程状态文件。这一职责划分从机制上避免了智能体隐式改写状态造成的过程漂移，也使流程对任意底层模型保持一致的行为约束。</w:t>
      </w:r>
    </w:p>
    <w:p w14:paraId="67CF73F8" w14:textId="77777777" w:rsidR="00FB7CB5" w:rsidRDefault="00FB7CB5">
      <w:pPr>
        <w:pStyle w:val="ua"/>
        <w:spacing w:before="31" w:after="31"/>
        <w:ind w:firstLine="480"/>
      </w:pPr>
      <w:r>
        <w:t>与阶段流转相配合的是状态留痕：项目级阶段状态显式记录于状态文件，每次阶段完成、跳过与拍板均留下可追溯记录，任意时点的项目状态可查询、可恢复。流程约束的整体设计遵循四条原则：状态确定性，即状态变更必经系统、显式留痕；权限边界，即智能体不直接修改状态文件，制品落盘前必须经用户确认；人机协同，即拍板等关键决策由人执行，智能体负责生成与建议；可恢复性，即支持断点续作，知识设施缺失时降级容错、不阻塞开发。流程约束架构的目标是控制智能体的行为状态与过程可审计性，而非提升单次生成效率；它不替代</w:t>
      </w:r>
      <w:r>
        <w:t xml:space="preserve"> Agent </w:t>
      </w:r>
      <w:r>
        <w:t>运行框架的执行能力，研究的是执行过程之上的流程组织与上下文供给方式。</w:t>
      </w:r>
    </w:p>
    <w:p w14:paraId="1CA0DB58" w14:textId="77777777" w:rsidR="00FB7CB5" w:rsidRDefault="00374AE7">
      <w:pPr>
        <w:pStyle w:val="u3"/>
        <w:keepNext/>
        <w:keepLines/>
      </w:pPr>
      <w:bookmarkStart w:id="60" w:name="_Toc239617426"/>
      <w:r>
        <w:t>流程中的上下文请求与消费</w:t>
      </w:r>
      <w:bookmarkEnd w:id="60"/>
    </w:p>
    <w:p w14:paraId="620B882C" w14:textId="77777777" w:rsidR="00FB7CB5" w:rsidRDefault="00FB7CB5">
      <w:pPr>
        <w:pStyle w:val="ua"/>
        <w:spacing w:before="31" w:after="31"/>
        <w:ind w:firstLine="480"/>
      </w:pPr>
      <w:r>
        <w:t>流程约束架构同时规定了上下文在开发过程中的请求与消费方式，这也是其作为方法整合框架的角色所在。其一，阶段制品本身构成受控的上下文载体：后续阶段自动获得前序制品，如产品需求阶段读取业务需求文档、设计阶段读取产品需求文档，智能体无需在对话中重复携带项目背景，过程知识随流程定向流动而非在对话中逐轮膨胀。其二，实施阶段的上下文由知识模型供给：实施准备阶段返回任务清单与上下文文件清单，图谱驱动的上下文生成流水线嵌入其中，为编码任务提供任务级结构化上下文。其三，需求归档触发知识更新：归档时过程知识经沉淀机制并入能力规范，知识图谱同步增量更新，完成过程知识向稳态知识的转化。</w:t>
      </w:r>
    </w:p>
    <w:p w14:paraId="6F73EB94" w14:textId="77777777" w:rsidR="00FB7CB5" w:rsidRDefault="00FB7CB5">
      <w:pPr>
        <w:pStyle w:val="ua"/>
        <w:spacing w:before="31" w:after="31"/>
        <w:ind w:firstLine="480"/>
      </w:pPr>
      <w:r>
        <w:t>流程约束架构在制品化与门禁化等设计思想上借鉴了</w:t>
      </w:r>
      <w:r>
        <w:t xml:space="preserve"> Spec </w:t>
      </w:r>
      <w:r>
        <w:t>驱动开发方法（第</w:t>
      </w:r>
      <w:r>
        <w:t xml:space="preserve"> 2 </w:t>
      </w:r>
      <w:r>
        <w:t>章），两者的不同在于知识对象的生命周期：已有方法的规格制品服务于当次开发过程，需求交付后即归档沉寂；本文将</w:t>
      </w:r>
      <w:r>
        <w:t xml:space="preserve"> Spec </w:t>
      </w:r>
      <w:r>
        <w:t>及其变更从过</w:t>
      </w:r>
      <w:r>
        <w:lastRenderedPageBreak/>
        <w:t>程制品进一步扩展为项目长期知识演化的触发单元，使流程不仅约束智能体行为，还持续生产与更新项目知识。这一扩展由双层知识模型与增量演化机制承载，以下两节分述。</w:t>
      </w:r>
    </w:p>
    <w:p w14:paraId="4D2186AC" w14:textId="77777777" w:rsidR="00AF54C6" w:rsidRDefault="00000000">
      <w:pPr>
        <w:keepNext/>
        <w:jc w:val="center"/>
      </w:pPr>
      <w:r>
        <w:rPr>
          <w:noProof/>
        </w:rPr>
        <w:drawing>
          <wp:inline distT="0" distB="0" distL="0" distR="0" wp14:anchorId="3370E191" wp14:editId="0C8A5843">
            <wp:extent cx="5400040" cy="2804276"/>
            <wp:effectExtent l="0" t="0" r="0" b="0"/>
            <wp:docPr id="1519911833" name="Picture 151991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400040" cy="2804276"/>
                    </a:xfrm>
                    <a:prstGeom prst="rect">
                      <a:avLst/>
                    </a:prstGeom>
                  </pic:spPr>
                </pic:pic>
              </a:graphicData>
            </a:graphic>
          </wp:inline>
        </w:drawing>
      </w:r>
    </w:p>
    <w:p w14:paraId="1A3862B5" w14:textId="77777777" w:rsidR="00AF54C6" w:rsidRDefault="00000000">
      <w:pPr>
        <w:pStyle w:val="u4"/>
        <w:spacing w:before="31" w:after="31"/>
      </w:pPr>
      <w:r>
        <w:t>图</w:t>
      </w:r>
      <w:r>
        <w:t xml:space="preserve">3-2 </w:t>
      </w:r>
      <w:r>
        <w:t>六阶段流程约束架构</w:t>
      </w:r>
    </w:p>
    <w:p w14:paraId="002F74A7" w14:textId="77777777" w:rsidR="00FB7CB5" w:rsidRDefault="00374AE7">
      <w:pPr>
        <w:pStyle w:val="u2"/>
        <w:keepNext/>
        <w:keepLines/>
      </w:pPr>
      <w:bookmarkStart w:id="61" w:name="_Toc239617427"/>
      <w:r>
        <w:t>能力</w:t>
      </w:r>
      <w:r>
        <w:t>-</w:t>
      </w:r>
      <w:r>
        <w:t>代码双层知识模型</w:t>
      </w:r>
      <w:bookmarkEnd w:id="61"/>
    </w:p>
    <w:p w14:paraId="379AD54E" w14:textId="77777777" w:rsidR="00FB7CB5" w:rsidRDefault="00FB7CB5">
      <w:pPr>
        <w:pStyle w:val="ua"/>
        <w:spacing w:before="31" w:after="31"/>
        <w:ind w:firstLine="480"/>
      </w:pPr>
      <w:r>
        <w:t>本节的知识建模定位与以代码本身为建模对象的代码属性图（</w:t>
      </w:r>
      <w:r>
        <w:t>Code Property Graph</w:t>
      </w:r>
      <w:r>
        <w:t>）</w:t>
      </w:r>
      <w:r>
        <w:rPr>
          <w:vertAlign w:val="superscript"/>
        </w:rPr>
        <w:t>[18]</w:t>
      </w:r>
      <w:r>
        <w:t>等代码结构图谱不同：本文的知识模型在代码结构层之上引入业务能力层，将业务能力节点作为上层语义锚点，使模型不仅能够回答</w:t>
      </w:r>
      <w:r>
        <w:t>"</w:t>
      </w:r>
      <w:r>
        <w:t>代码结构是什么</w:t>
      </w:r>
      <w:r>
        <w:t>"</w:t>
      </w:r>
      <w:r>
        <w:t>，还能够回答</w:t>
      </w:r>
      <w:r>
        <w:t>"</w:t>
      </w:r>
      <w:r>
        <w:t>这段代码服务于什么业务能力</w:t>
      </w:r>
      <w:r>
        <w:t>"</w:t>
      </w:r>
      <w:r>
        <w:t>。这一定位源于第</w:t>
      </w:r>
      <w:r>
        <w:t xml:space="preserve"> 1 </w:t>
      </w:r>
      <w:r>
        <w:t>章的研究空白：智能体任务上下文的生成需要业务语义与代码结构的双重知识，而非单纯的代码关系图。</w:t>
      </w:r>
    </w:p>
    <w:p w14:paraId="49F5D260" w14:textId="77777777" w:rsidR="00FB7CB5" w:rsidRDefault="00374AE7">
      <w:pPr>
        <w:pStyle w:val="u3"/>
        <w:keepNext/>
        <w:keepLines/>
      </w:pPr>
      <w:bookmarkStart w:id="62" w:name="_Toc239617428"/>
      <w:r>
        <w:t>本体设计：双层四层结构</w:t>
      </w:r>
      <w:bookmarkEnd w:id="62"/>
    </w:p>
    <w:p w14:paraId="76948836" w14:textId="77777777" w:rsidR="00FB7CB5" w:rsidRDefault="00FB7CB5">
      <w:pPr>
        <w:pStyle w:val="ua"/>
        <w:spacing w:before="31" w:after="31"/>
        <w:ind w:firstLine="480"/>
      </w:pPr>
      <w:r>
        <w:t>知识模型采用</w:t>
      </w:r>
      <w:r>
        <w:t>"</w:t>
      </w:r>
      <w:r>
        <w:t>能力</w:t>
      </w:r>
      <w:r>
        <w:t>-</w:t>
      </w:r>
      <w:r>
        <w:t>结构</w:t>
      </w:r>
      <w:r>
        <w:t>"</w:t>
      </w:r>
      <w:r>
        <w:t>双层四层本体：</w:t>
      </w:r>
      <w:r>
        <w:t xml:space="preserve">C </w:t>
      </w:r>
      <w:r>
        <w:t>层为业务能力节点，表达项目长期稳定的业务语义；</w:t>
      </w:r>
      <w:r>
        <w:t xml:space="preserve">L1 </w:t>
      </w:r>
      <w:r>
        <w:t>层为模块节点（业务模块，带</w:t>
      </w:r>
      <w:r>
        <w:t xml:space="preserve"> frontend/backend </w:t>
      </w:r>
      <w:r>
        <w:t>侧别属性）；</w:t>
      </w:r>
      <w:r>
        <w:t xml:space="preserve">L2 </w:t>
      </w:r>
      <w:r>
        <w:t>层为文件节点；</w:t>
      </w:r>
      <w:r>
        <w:t xml:space="preserve">L3 </w:t>
      </w:r>
      <w:r>
        <w:t>层为代码元素节点（函数、类、接口、常量及各状态管理生态元素）。</w:t>
      </w:r>
    </w:p>
    <w:p w14:paraId="3B3A6991" w14:textId="77777777" w:rsidR="00FB7CB5" w:rsidRDefault="00FB7CB5">
      <w:pPr>
        <w:pStyle w:val="ua"/>
        <w:spacing w:before="31" w:after="31"/>
        <w:ind w:firstLine="480"/>
      </w:pPr>
      <w:r>
        <w:t xml:space="preserve">C </w:t>
      </w:r>
      <w:r>
        <w:t>层节点的数据来源是能力规范。能力规范以</w:t>
      </w:r>
      <w:r>
        <w:t xml:space="preserve"> OpenSpec </w:t>
      </w:r>
      <w:r>
        <w:t>规格格式组织，每个能力对应一个子目录及其</w:t>
      </w:r>
      <w:r>
        <w:t xml:space="preserve"> spec.md </w:t>
      </w:r>
      <w:r>
        <w:t>文件，采用</w:t>
      </w:r>
      <w:r>
        <w:t xml:space="preserve"> Purpose</w:t>
      </w:r>
      <w:r>
        <w:t>（能力目的）、</w:t>
      </w:r>
      <w:r>
        <w:t>Requirements</w:t>
      </w:r>
      <w:r>
        <w:t>（需求条目）、</w:t>
      </w:r>
      <w:r>
        <w:t>Scenarios</w:t>
      </w:r>
      <w:r>
        <w:t>（验收场景）三段式结构，描述项目长</w:t>
      </w:r>
      <w:r>
        <w:lastRenderedPageBreak/>
        <w:t>期存在的业务能力（如</w:t>
      </w:r>
      <w:r>
        <w:t>"</w:t>
      </w:r>
      <w:r>
        <w:t>用户认证</w:t>
      </w:r>
      <w:r>
        <w:t>""</w:t>
      </w:r>
      <w:r>
        <w:t>订单管理</w:t>
      </w:r>
      <w:r>
        <w:t>"</w:t>
      </w:r>
      <w:r>
        <w:t>）。能力规范既是业务能力层的唯一数据来源，也是业务</w:t>
      </w:r>
      <w:r>
        <w:t>-</w:t>
      </w:r>
      <w:r>
        <w:t>代码关联映射的语义基准。结构层节点则由源码解析生成：源码目录结构经模块推断生成</w:t>
      </w:r>
      <w:r>
        <w:t xml:space="preserve"> L1 </w:t>
      </w:r>
      <w:r>
        <w:t>节点，文件解析生成</w:t>
      </w:r>
      <w:r>
        <w:t xml:space="preserve"> L2 </w:t>
      </w:r>
      <w:r>
        <w:t>节点，文件内代码元素解析生成</w:t>
      </w:r>
      <w:r>
        <w:t xml:space="preserve"> L3 </w:t>
      </w:r>
      <w:r>
        <w:t>节点。</w:t>
      </w:r>
    </w:p>
    <w:p w14:paraId="4AF0B385" w14:textId="77777777" w:rsidR="00FB7CB5" w:rsidRDefault="00FB7CB5">
      <w:pPr>
        <w:pStyle w:val="ua"/>
        <w:spacing w:before="31" w:after="31"/>
        <w:ind w:firstLine="480"/>
      </w:pPr>
      <w:r>
        <w:t>结构层划分为三层而非单层或两层，是因为三个粒度分别对应智能体开发任务中的三类定位需求：模块层承担</w:t>
      </w:r>
      <w:r>
        <w:rPr>
          <w:b/>
        </w:rPr>
        <w:t>业务边界定位</w:t>
      </w:r>
      <w:r>
        <w:t>（影响范围分析</w:t>
      </w:r>
      <w:r>
        <w:t>--"</w:t>
      </w:r>
      <w:r>
        <w:t>该需求波及哪些业务模块</w:t>
      </w:r>
      <w:r>
        <w:t>"</w:t>
      </w:r>
      <w:r>
        <w:t>），文件层承担</w:t>
      </w:r>
      <w:r>
        <w:rPr>
          <w:b/>
        </w:rPr>
        <w:t>代码物理定位</w:t>
      </w:r>
      <w:r>
        <w:t>（文件检索</w:t>
      </w:r>
      <w:r>
        <w:t>--"</w:t>
      </w:r>
      <w:r>
        <w:t>修改发生在哪些文件</w:t>
      </w:r>
      <w:r>
        <w:t>"</w:t>
      </w:r>
      <w:r>
        <w:t>），元素层承担</w:t>
      </w:r>
      <w:r>
        <w:rPr>
          <w:b/>
        </w:rPr>
        <w:t>修改粒度定位</w:t>
      </w:r>
      <w:r>
        <w:t>（代码编辑</w:t>
      </w:r>
      <w:r>
        <w:t>--"</w:t>
      </w:r>
      <w:r>
        <w:t>具体修改哪个函数</w:t>
      </w:r>
      <w:r>
        <w:t>/</w:t>
      </w:r>
      <w:r>
        <w:t>类</w:t>
      </w:r>
      <w:r>
        <w:t>"</w:t>
      </w:r>
      <w:r>
        <w:t>）。三层缺一，任务上下文即缺失一级定位能力；</w:t>
      </w:r>
      <w:r>
        <w:t xml:space="preserve">C </w:t>
      </w:r>
      <w:r>
        <w:t>层则在三者之上提供业务语义锚点，使自然语言任务描述能够经</w:t>
      </w:r>
      <w:r>
        <w:t>"</w:t>
      </w:r>
      <w:r>
        <w:t>能力</w:t>
      </w:r>
      <w:r>
        <w:t xml:space="preserve"> -&gt; </w:t>
      </w:r>
      <w:r>
        <w:t>模块</w:t>
      </w:r>
      <w:r>
        <w:t xml:space="preserve"> -&gt; </w:t>
      </w:r>
      <w:r>
        <w:t>文件</w:t>
      </w:r>
      <w:r>
        <w:t xml:space="preserve"> -&gt; </w:t>
      </w:r>
      <w:r>
        <w:t>元素</w:t>
      </w:r>
      <w:r>
        <w:t>"</w:t>
      </w:r>
      <w:r>
        <w:t>的路径逐级落地到代码。</w:t>
      </w:r>
    </w:p>
    <w:p w14:paraId="0F23D8F9" w14:textId="77777777" w:rsidR="00FB7CB5" w:rsidRDefault="00FB7CB5">
      <w:pPr>
        <w:pStyle w:val="ua"/>
        <w:spacing w:before="31" w:after="31"/>
        <w:ind w:firstLine="480"/>
      </w:pPr>
      <w:r>
        <w:t>以</w:t>
      </w:r>
      <w:r>
        <w:t>"</w:t>
      </w:r>
      <w:r>
        <w:t>用户认证</w:t>
      </w:r>
      <w:r>
        <w:t>"</w:t>
      </w:r>
      <w:r>
        <w:t>能力为例：</w:t>
      </w:r>
      <w:r>
        <w:t xml:space="preserve">C </w:t>
      </w:r>
      <w:r>
        <w:t>层节点</w:t>
      </w:r>
      <w:r>
        <w:t xml:space="preserve"> user-auth</w:t>
      </w:r>
      <w:r>
        <w:t>（携带能力描述与功能条目）经</w:t>
      </w:r>
      <w:r>
        <w:t xml:space="preserve"> business_map </w:t>
      </w:r>
      <w:r>
        <w:t>边映射至</w:t>
      </w:r>
      <w:r>
        <w:t xml:space="preserve"> L1 </w:t>
      </w:r>
      <w:r>
        <w:t>模块</w:t>
      </w:r>
      <w:r>
        <w:t xml:space="preserve"> auth</w:t>
      </w:r>
      <w:r>
        <w:t>（</w:t>
      </w:r>
      <w:r>
        <w:t xml:space="preserve">business_map </w:t>
      </w:r>
      <w:r>
        <w:t>权重</w:t>
      </w:r>
      <w:r>
        <w:t xml:space="preserve"> 0.85</w:t>
      </w:r>
      <w:r>
        <w:t>，溯源标签</w:t>
      </w:r>
      <w:r>
        <w:t xml:space="preserve"> doc-extract</w:t>
      </w:r>
      <w:r>
        <w:t>）；</w:t>
      </w:r>
      <w:r>
        <w:t xml:space="preserve">auth </w:t>
      </w:r>
      <w:r>
        <w:t>模块经</w:t>
      </w:r>
      <w:r>
        <w:t xml:space="preserve"> contain </w:t>
      </w:r>
      <w:r>
        <w:t>边包含</w:t>
      </w:r>
      <w:r>
        <w:t xml:space="preserve"> L2 </w:t>
      </w:r>
      <w:r>
        <w:t>文件</w:t>
      </w:r>
      <w:r>
        <w:t xml:space="preserve"> login.vue </w:t>
      </w:r>
      <w:r>
        <w:t>与</w:t>
      </w:r>
      <w:r>
        <w:t xml:space="preserve"> auth.service.ts</w:t>
      </w:r>
      <w:r>
        <w:t>；</w:t>
      </w:r>
      <w:r>
        <w:t xml:space="preserve">login.vue </w:t>
      </w:r>
      <w:r>
        <w:t>经</w:t>
      </w:r>
      <w:r>
        <w:t xml:space="preserve"> contain </w:t>
      </w:r>
      <w:r>
        <w:t>边包含</w:t>
      </w:r>
      <w:r>
        <w:t xml:space="preserve"> L3 </w:t>
      </w:r>
      <w:r>
        <w:t>元素</w:t>
      </w:r>
      <w:r>
        <w:t xml:space="preserve"> handleLogin()</w:t>
      </w:r>
      <w:r>
        <w:t>（携带</w:t>
      </w:r>
      <w:r>
        <w:t xml:space="preserve"> filePath </w:t>
      </w:r>
      <w:r>
        <w:t>与</w:t>
      </w:r>
      <w:r>
        <w:t xml:space="preserve"> parentName </w:t>
      </w:r>
      <w:r>
        <w:t>属性）。当智能体接受</w:t>
      </w:r>
      <w:r>
        <w:t>"</w:t>
      </w:r>
      <w:r>
        <w:t>修改登录逻辑</w:t>
      </w:r>
      <w:r>
        <w:t>"</w:t>
      </w:r>
      <w:r>
        <w:t>类任务时，语义检索命中</w:t>
      </w:r>
      <w:r>
        <w:t xml:space="preserve"> user-auth </w:t>
      </w:r>
      <w:r>
        <w:t>能力节点后，即可沿该路径展开结构完整的任务上下文。</w:t>
      </w:r>
    </w:p>
    <w:p w14:paraId="6D479242" w14:textId="77777777" w:rsidR="00FB7CB5" w:rsidRDefault="00FB7CB5">
      <w:pPr>
        <w:pStyle w:val="ua"/>
        <w:spacing w:before="31" w:after="31"/>
        <w:ind w:firstLine="480"/>
      </w:pPr>
      <w:r>
        <w:t>结构层内部以</w:t>
      </w:r>
      <w:r>
        <w:t xml:space="preserve"> contain</w:t>
      </w:r>
      <w:r>
        <w:t>（包含）边构成层级树（</w:t>
      </w:r>
      <w:r>
        <w:t>L1 ⊃ L2 ⊃ L3</w:t>
      </w:r>
      <w:r>
        <w:t>），以</w:t>
      </w:r>
      <w:r>
        <w:t xml:space="preserve"> import</w:t>
      </w:r>
      <w:r>
        <w:t>（导入）边表达文件间依赖，以</w:t>
      </w:r>
      <w:r>
        <w:t xml:space="preserve"> call</w:t>
      </w:r>
      <w:r>
        <w:t>（调用）边表达组件对状态管理</w:t>
      </w:r>
      <w:r>
        <w:t xml:space="preserve"> action </w:t>
      </w:r>
      <w:r>
        <w:t>的调用；</w:t>
      </w:r>
      <w:r>
        <w:t xml:space="preserve">C </w:t>
      </w:r>
      <w:r>
        <w:t>层与结构层之间以</w:t>
      </w:r>
      <w:r>
        <w:t xml:space="preserve"> business_map</w:t>
      </w:r>
      <w:r>
        <w:t>（业务映射）边连接，</w:t>
      </w:r>
      <w:r>
        <w:rPr>
          <w:b/>
        </w:rPr>
        <w:t>不使用</w:t>
      </w:r>
      <w:r>
        <w:rPr>
          <w:b/>
        </w:rPr>
        <w:t xml:space="preserve"> contain </w:t>
      </w:r>
      <w:r>
        <w:rPr>
          <w:b/>
        </w:rPr>
        <w:t>边</w:t>
      </w:r>
      <w:r>
        <w:t>--</w:t>
      </w:r>
      <w:r>
        <w:t>业务能力与代码结构是</w:t>
      </w:r>
      <w:r>
        <w:t>"</w:t>
      </w:r>
      <w:r>
        <w:t>映射</w:t>
      </w:r>
      <w:r>
        <w:t>"</w:t>
      </w:r>
      <w:r>
        <w:t>而非</w:t>
      </w:r>
      <w:r>
        <w:t>"</w:t>
      </w:r>
      <w:r>
        <w:t>包含</w:t>
      </w:r>
      <w:r>
        <w:t>"</w:t>
      </w:r>
      <w:r>
        <w:t>关系，这是本模型与单一层级代码图谱（如以文件系统包含关系为主体的代码属性图</w:t>
      </w:r>
      <w:r>
        <w:rPr>
          <w:vertAlign w:val="superscript"/>
        </w:rPr>
        <w:t>[18]</w:t>
      </w:r>
      <w:r>
        <w:t>）在语义上的本质区别，也是业务能力节点能够作为上层语义锚点参与检索与裁剪的前提。图谱的边类型定义如表</w:t>
      </w:r>
      <w:r>
        <w:t>3-1</w:t>
      </w:r>
      <w:r>
        <w:t>所示。</w:t>
      </w:r>
    </w:p>
    <w:p w14:paraId="6DC2EAF4" w14:textId="77777777" w:rsidR="00FB7CB5" w:rsidRDefault="00374AE7" w:rsidP="0075669E">
      <w:pPr>
        <w:pStyle w:val="ub"/>
        <w:keepNext/>
        <w:spacing w:beforeLines="100" w:before="312" w:afterLines="10" w:after="31" w:line="240" w:lineRule="auto"/>
      </w:pPr>
      <w:r>
        <w:t>表</w:t>
      </w:r>
      <w:r>
        <w:t xml:space="preserve">3-1 </w:t>
      </w:r>
      <w:r>
        <w:t>图谱边类型</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55"/>
        <w:gridCol w:w="1556"/>
        <w:gridCol w:w="1601"/>
        <w:gridCol w:w="1614"/>
        <w:gridCol w:w="1511"/>
      </w:tblGrid>
      <w:tr w:rsidR="00AF54C6" w14:paraId="08DEB3C4" w14:textId="77777777">
        <w:trPr>
          <w:cantSplit/>
          <w:tblHeader/>
          <w:jc w:val="center"/>
        </w:trPr>
        <w:tc>
          <w:tcPr>
            <w:tcW w:w="1701" w:type="dxa"/>
            <w:tcBorders>
              <w:bottom w:val="single" w:sz="6" w:space="0" w:color="000000"/>
            </w:tcBorders>
            <w:vAlign w:val="center"/>
          </w:tcPr>
          <w:p w14:paraId="69BC91F1" w14:textId="77777777" w:rsidR="00AF54C6" w:rsidRDefault="00000000">
            <w:pPr>
              <w:jc w:val="center"/>
            </w:pPr>
            <w:r>
              <w:rPr>
                <w:rFonts w:ascii="Times New Roman" w:hAnsi="Times New Roman"/>
                <w:b/>
              </w:rPr>
              <w:t>边类型</w:t>
            </w:r>
          </w:p>
        </w:tc>
        <w:tc>
          <w:tcPr>
            <w:tcW w:w="1701" w:type="dxa"/>
            <w:tcBorders>
              <w:bottom w:val="single" w:sz="6" w:space="0" w:color="000000"/>
            </w:tcBorders>
            <w:vAlign w:val="center"/>
          </w:tcPr>
          <w:p w14:paraId="0237BBC6" w14:textId="77777777" w:rsidR="00AF54C6" w:rsidRDefault="00000000">
            <w:pPr>
              <w:jc w:val="center"/>
            </w:pPr>
            <w:r>
              <w:rPr>
                <w:rFonts w:ascii="Times New Roman" w:hAnsi="Times New Roman"/>
                <w:b/>
              </w:rPr>
              <w:t>语义</w:t>
            </w:r>
          </w:p>
        </w:tc>
        <w:tc>
          <w:tcPr>
            <w:tcW w:w="1701" w:type="dxa"/>
            <w:tcBorders>
              <w:bottom w:val="single" w:sz="6" w:space="0" w:color="000000"/>
            </w:tcBorders>
            <w:vAlign w:val="center"/>
          </w:tcPr>
          <w:p w14:paraId="2F2B39A7" w14:textId="77777777" w:rsidR="00AF54C6" w:rsidRDefault="00000000">
            <w:pPr>
              <w:jc w:val="center"/>
            </w:pPr>
            <w:r>
              <w:rPr>
                <w:rFonts w:ascii="Times New Roman" w:hAnsi="Times New Roman"/>
                <w:b/>
              </w:rPr>
              <w:t>方向</w:t>
            </w:r>
          </w:p>
        </w:tc>
        <w:tc>
          <w:tcPr>
            <w:tcW w:w="1701" w:type="dxa"/>
            <w:tcBorders>
              <w:bottom w:val="single" w:sz="6" w:space="0" w:color="000000"/>
            </w:tcBorders>
            <w:vAlign w:val="center"/>
          </w:tcPr>
          <w:p w14:paraId="284F8148" w14:textId="77777777" w:rsidR="00AF54C6" w:rsidRDefault="00000000">
            <w:pPr>
              <w:jc w:val="center"/>
            </w:pPr>
            <w:r>
              <w:rPr>
                <w:rFonts w:ascii="Times New Roman" w:hAnsi="Times New Roman"/>
                <w:b/>
              </w:rPr>
              <w:t>权重</w:t>
            </w:r>
          </w:p>
        </w:tc>
        <w:tc>
          <w:tcPr>
            <w:tcW w:w="1701" w:type="dxa"/>
            <w:tcBorders>
              <w:bottom w:val="single" w:sz="6" w:space="0" w:color="000000"/>
            </w:tcBorders>
            <w:vAlign w:val="center"/>
          </w:tcPr>
          <w:p w14:paraId="0D1F67D3" w14:textId="77777777" w:rsidR="00AF54C6" w:rsidRDefault="00000000">
            <w:pPr>
              <w:jc w:val="center"/>
            </w:pPr>
            <w:r>
              <w:rPr>
                <w:rFonts w:ascii="Times New Roman" w:hAnsi="Times New Roman"/>
                <w:b/>
              </w:rPr>
              <w:t>来源</w:t>
            </w:r>
          </w:p>
        </w:tc>
      </w:tr>
      <w:tr w:rsidR="00AF54C6" w14:paraId="78417D28" w14:textId="77777777">
        <w:trPr>
          <w:cantSplit/>
          <w:jc w:val="center"/>
        </w:trPr>
        <w:tc>
          <w:tcPr>
            <w:tcW w:w="1701" w:type="dxa"/>
            <w:vAlign w:val="center"/>
          </w:tcPr>
          <w:p w14:paraId="62A31CD3" w14:textId="77777777" w:rsidR="00AF54C6" w:rsidRDefault="00000000">
            <w:pPr>
              <w:jc w:val="left"/>
            </w:pPr>
            <w:r>
              <w:rPr>
                <w:rFonts w:ascii="Times New Roman" w:hAnsi="Times New Roman"/>
              </w:rPr>
              <w:t>contain</w:t>
            </w:r>
          </w:p>
        </w:tc>
        <w:tc>
          <w:tcPr>
            <w:tcW w:w="1701" w:type="dxa"/>
            <w:vAlign w:val="center"/>
          </w:tcPr>
          <w:p w14:paraId="2695B474" w14:textId="77777777" w:rsidR="00AF54C6" w:rsidRDefault="00000000">
            <w:pPr>
              <w:jc w:val="left"/>
            </w:pPr>
            <w:r>
              <w:rPr>
                <w:rFonts w:ascii="Times New Roman" w:hAnsi="Times New Roman"/>
              </w:rPr>
              <w:t>层级包含（模块</w:t>
            </w:r>
            <w:r>
              <w:rPr>
                <w:rFonts w:ascii="Times New Roman" w:hAnsi="Times New Roman"/>
              </w:rPr>
              <w:t>⊃</w:t>
            </w:r>
            <w:r>
              <w:rPr>
                <w:rFonts w:ascii="Times New Roman" w:hAnsi="Times New Roman"/>
              </w:rPr>
              <w:t>文件</w:t>
            </w:r>
            <w:r>
              <w:rPr>
                <w:rFonts w:ascii="Times New Roman" w:hAnsi="Times New Roman"/>
              </w:rPr>
              <w:t>⊃</w:t>
            </w:r>
            <w:r>
              <w:rPr>
                <w:rFonts w:ascii="Times New Roman" w:hAnsi="Times New Roman"/>
              </w:rPr>
              <w:t>元素）</w:t>
            </w:r>
          </w:p>
        </w:tc>
        <w:tc>
          <w:tcPr>
            <w:tcW w:w="1701" w:type="dxa"/>
            <w:vAlign w:val="center"/>
          </w:tcPr>
          <w:p w14:paraId="58388BE6" w14:textId="77777777" w:rsidR="00AF54C6" w:rsidRDefault="00000000">
            <w:pPr>
              <w:jc w:val="left"/>
            </w:pPr>
            <w:r>
              <w:rPr>
                <w:rFonts w:ascii="Times New Roman" w:hAnsi="Times New Roman"/>
              </w:rPr>
              <w:t>上层</w:t>
            </w:r>
            <w:r>
              <w:rPr>
                <w:rFonts w:ascii="Times New Roman" w:hAnsi="Times New Roman"/>
              </w:rPr>
              <w:t xml:space="preserve"> -&gt; </w:t>
            </w:r>
            <w:r>
              <w:rPr>
                <w:rFonts w:ascii="Times New Roman" w:hAnsi="Times New Roman"/>
              </w:rPr>
              <w:t>下层</w:t>
            </w:r>
          </w:p>
        </w:tc>
        <w:tc>
          <w:tcPr>
            <w:tcW w:w="1701" w:type="dxa"/>
            <w:vAlign w:val="center"/>
          </w:tcPr>
          <w:p w14:paraId="0C5BD485" w14:textId="77777777" w:rsidR="00AF54C6" w:rsidRDefault="00000000">
            <w:pPr>
              <w:jc w:val="left"/>
            </w:pPr>
            <w:r>
              <w:rPr>
                <w:rFonts w:ascii="Times New Roman" w:hAnsi="Times New Roman"/>
              </w:rPr>
              <w:t>0.9</w:t>
            </w:r>
          </w:p>
        </w:tc>
        <w:tc>
          <w:tcPr>
            <w:tcW w:w="1701" w:type="dxa"/>
            <w:vAlign w:val="center"/>
          </w:tcPr>
          <w:p w14:paraId="39F49D40" w14:textId="77777777" w:rsidR="00AF54C6" w:rsidRDefault="00000000">
            <w:pPr>
              <w:jc w:val="left"/>
            </w:pPr>
            <w:r>
              <w:rPr>
                <w:rFonts w:ascii="Times New Roman" w:hAnsi="Times New Roman"/>
              </w:rPr>
              <w:t>结构解析</w:t>
            </w:r>
          </w:p>
        </w:tc>
      </w:tr>
      <w:tr w:rsidR="00AF54C6" w14:paraId="1C514232" w14:textId="77777777">
        <w:trPr>
          <w:cantSplit/>
          <w:jc w:val="center"/>
        </w:trPr>
        <w:tc>
          <w:tcPr>
            <w:tcW w:w="1701" w:type="dxa"/>
            <w:vAlign w:val="center"/>
          </w:tcPr>
          <w:p w14:paraId="036B70BB" w14:textId="77777777" w:rsidR="00AF54C6" w:rsidRDefault="00000000">
            <w:pPr>
              <w:jc w:val="left"/>
            </w:pPr>
            <w:r>
              <w:rPr>
                <w:rFonts w:ascii="Times New Roman" w:hAnsi="Times New Roman"/>
              </w:rPr>
              <w:t>import</w:t>
            </w:r>
          </w:p>
        </w:tc>
        <w:tc>
          <w:tcPr>
            <w:tcW w:w="1701" w:type="dxa"/>
            <w:vAlign w:val="center"/>
          </w:tcPr>
          <w:p w14:paraId="4BD05986" w14:textId="77777777" w:rsidR="00AF54C6" w:rsidRDefault="00000000">
            <w:pPr>
              <w:jc w:val="left"/>
            </w:pPr>
            <w:r>
              <w:rPr>
                <w:rFonts w:ascii="Times New Roman" w:hAnsi="Times New Roman"/>
              </w:rPr>
              <w:t>文件间导入依赖</w:t>
            </w:r>
          </w:p>
        </w:tc>
        <w:tc>
          <w:tcPr>
            <w:tcW w:w="1701" w:type="dxa"/>
            <w:vAlign w:val="center"/>
          </w:tcPr>
          <w:p w14:paraId="13074E3D" w14:textId="77777777" w:rsidR="00AF54C6" w:rsidRDefault="00000000">
            <w:pPr>
              <w:jc w:val="left"/>
            </w:pPr>
            <w:r>
              <w:rPr>
                <w:rFonts w:ascii="Times New Roman" w:hAnsi="Times New Roman"/>
              </w:rPr>
              <w:t>导入方</w:t>
            </w:r>
            <w:r>
              <w:rPr>
                <w:rFonts w:ascii="Times New Roman" w:hAnsi="Times New Roman"/>
              </w:rPr>
              <w:t xml:space="preserve"> -&gt; </w:t>
            </w:r>
            <w:r>
              <w:rPr>
                <w:rFonts w:ascii="Times New Roman" w:hAnsi="Times New Roman"/>
              </w:rPr>
              <w:t>被导入方</w:t>
            </w:r>
          </w:p>
        </w:tc>
        <w:tc>
          <w:tcPr>
            <w:tcW w:w="1701" w:type="dxa"/>
            <w:vAlign w:val="center"/>
          </w:tcPr>
          <w:p w14:paraId="1A51247F" w14:textId="77777777" w:rsidR="00AF54C6" w:rsidRDefault="00000000">
            <w:pPr>
              <w:jc w:val="left"/>
            </w:pPr>
            <w:r>
              <w:rPr>
                <w:rFonts w:ascii="Times New Roman" w:hAnsi="Times New Roman"/>
              </w:rPr>
              <w:t>0.75</w:t>
            </w:r>
          </w:p>
        </w:tc>
        <w:tc>
          <w:tcPr>
            <w:tcW w:w="1701" w:type="dxa"/>
            <w:vAlign w:val="center"/>
          </w:tcPr>
          <w:p w14:paraId="35F1E7AA" w14:textId="77777777" w:rsidR="00AF54C6" w:rsidRDefault="00000000">
            <w:pPr>
              <w:jc w:val="left"/>
            </w:pPr>
            <w:r>
              <w:rPr>
                <w:rFonts w:ascii="Times New Roman" w:hAnsi="Times New Roman"/>
              </w:rPr>
              <w:t>结构解析</w:t>
            </w:r>
          </w:p>
        </w:tc>
      </w:tr>
      <w:tr w:rsidR="00AF54C6" w14:paraId="699236B1" w14:textId="77777777">
        <w:trPr>
          <w:cantSplit/>
          <w:jc w:val="center"/>
        </w:trPr>
        <w:tc>
          <w:tcPr>
            <w:tcW w:w="1701" w:type="dxa"/>
            <w:vAlign w:val="center"/>
          </w:tcPr>
          <w:p w14:paraId="74653F0B" w14:textId="77777777" w:rsidR="00AF54C6" w:rsidRDefault="00000000">
            <w:pPr>
              <w:jc w:val="left"/>
            </w:pPr>
            <w:r>
              <w:rPr>
                <w:rFonts w:ascii="Times New Roman" w:hAnsi="Times New Roman"/>
              </w:rPr>
              <w:t>call</w:t>
            </w:r>
          </w:p>
        </w:tc>
        <w:tc>
          <w:tcPr>
            <w:tcW w:w="1701" w:type="dxa"/>
            <w:vAlign w:val="center"/>
          </w:tcPr>
          <w:p w14:paraId="6B3082C1" w14:textId="77777777" w:rsidR="00AF54C6" w:rsidRDefault="00000000">
            <w:pPr>
              <w:jc w:val="left"/>
            </w:pPr>
            <w:r>
              <w:rPr>
                <w:rFonts w:ascii="Times New Roman" w:hAnsi="Times New Roman"/>
              </w:rPr>
              <w:t>组件调用状态管理</w:t>
            </w:r>
            <w:r>
              <w:rPr>
                <w:rFonts w:ascii="Times New Roman" w:hAnsi="Times New Roman"/>
              </w:rPr>
              <w:t xml:space="preserve"> action</w:t>
            </w:r>
          </w:p>
        </w:tc>
        <w:tc>
          <w:tcPr>
            <w:tcW w:w="1701" w:type="dxa"/>
            <w:vAlign w:val="center"/>
          </w:tcPr>
          <w:p w14:paraId="3F150666" w14:textId="77777777" w:rsidR="00AF54C6" w:rsidRDefault="00000000">
            <w:pPr>
              <w:jc w:val="left"/>
            </w:pPr>
            <w:r>
              <w:rPr>
                <w:rFonts w:ascii="Times New Roman" w:hAnsi="Times New Roman"/>
              </w:rPr>
              <w:t>调用方</w:t>
            </w:r>
            <w:r>
              <w:rPr>
                <w:rFonts w:ascii="Times New Roman" w:hAnsi="Times New Roman"/>
              </w:rPr>
              <w:t xml:space="preserve"> -&gt; action</w:t>
            </w:r>
          </w:p>
        </w:tc>
        <w:tc>
          <w:tcPr>
            <w:tcW w:w="1701" w:type="dxa"/>
            <w:vAlign w:val="center"/>
          </w:tcPr>
          <w:p w14:paraId="24A33A44" w14:textId="77777777" w:rsidR="00AF54C6" w:rsidRDefault="00000000">
            <w:pPr>
              <w:jc w:val="left"/>
            </w:pPr>
            <w:r>
              <w:rPr>
                <w:rFonts w:ascii="Times New Roman" w:hAnsi="Times New Roman"/>
              </w:rPr>
              <w:t>0.6</w:t>
            </w:r>
          </w:p>
        </w:tc>
        <w:tc>
          <w:tcPr>
            <w:tcW w:w="1701" w:type="dxa"/>
            <w:vAlign w:val="center"/>
          </w:tcPr>
          <w:p w14:paraId="24FF19EC" w14:textId="77777777" w:rsidR="00AF54C6" w:rsidRDefault="00000000">
            <w:pPr>
              <w:jc w:val="left"/>
            </w:pPr>
            <w:r>
              <w:rPr>
                <w:rFonts w:ascii="Times New Roman" w:hAnsi="Times New Roman"/>
              </w:rPr>
              <w:t>结构解析</w:t>
            </w:r>
          </w:p>
        </w:tc>
      </w:tr>
      <w:tr w:rsidR="00AF54C6" w14:paraId="620AA55E" w14:textId="77777777">
        <w:trPr>
          <w:cantSplit/>
          <w:jc w:val="center"/>
        </w:trPr>
        <w:tc>
          <w:tcPr>
            <w:tcW w:w="1701" w:type="dxa"/>
            <w:vAlign w:val="center"/>
          </w:tcPr>
          <w:p w14:paraId="29491AD7" w14:textId="77777777" w:rsidR="00AF54C6" w:rsidRDefault="00000000">
            <w:pPr>
              <w:jc w:val="left"/>
            </w:pPr>
            <w:r>
              <w:rPr>
                <w:rFonts w:ascii="Times New Roman" w:hAnsi="Times New Roman"/>
              </w:rPr>
              <w:lastRenderedPageBreak/>
              <w:t>business_map</w:t>
            </w:r>
          </w:p>
        </w:tc>
        <w:tc>
          <w:tcPr>
            <w:tcW w:w="1701" w:type="dxa"/>
            <w:vAlign w:val="center"/>
          </w:tcPr>
          <w:p w14:paraId="74976B37" w14:textId="77777777" w:rsidR="00AF54C6" w:rsidRDefault="00000000">
            <w:pPr>
              <w:jc w:val="left"/>
            </w:pPr>
            <w:r>
              <w:rPr>
                <w:rFonts w:ascii="Times New Roman" w:hAnsi="Times New Roman"/>
              </w:rPr>
              <w:t>业务能力映射到结构层节点</w:t>
            </w:r>
          </w:p>
        </w:tc>
        <w:tc>
          <w:tcPr>
            <w:tcW w:w="1701" w:type="dxa"/>
            <w:vAlign w:val="center"/>
          </w:tcPr>
          <w:p w14:paraId="6FF91743" w14:textId="77777777" w:rsidR="00AF54C6" w:rsidRDefault="00000000">
            <w:pPr>
              <w:jc w:val="left"/>
            </w:pPr>
            <w:r>
              <w:rPr>
                <w:rFonts w:ascii="Times New Roman" w:hAnsi="Times New Roman"/>
              </w:rPr>
              <w:t>C -&gt; L1/L2/L3</w:t>
            </w:r>
          </w:p>
        </w:tc>
        <w:tc>
          <w:tcPr>
            <w:tcW w:w="1701" w:type="dxa"/>
            <w:vAlign w:val="center"/>
          </w:tcPr>
          <w:p w14:paraId="41FE4FF7" w14:textId="77777777" w:rsidR="00AF54C6" w:rsidRDefault="00000000">
            <w:pPr>
              <w:jc w:val="left"/>
            </w:pPr>
            <w:r>
              <w:rPr>
                <w:rFonts w:ascii="Times New Roman" w:hAnsi="Times New Roman"/>
              </w:rPr>
              <w:t xml:space="preserve">noisy-OR </w:t>
            </w:r>
            <w:r>
              <w:rPr>
                <w:rFonts w:ascii="Times New Roman" w:hAnsi="Times New Roman"/>
              </w:rPr>
              <w:t>聚合（</w:t>
            </w:r>
            <w:r>
              <w:rPr>
                <w:rFonts w:ascii="Times New Roman" w:hAnsi="Times New Roman"/>
              </w:rPr>
              <w:t>≤0.95</w:t>
            </w:r>
            <w:r>
              <w:rPr>
                <w:rFonts w:ascii="Times New Roman" w:hAnsi="Times New Roman"/>
              </w:rPr>
              <w:t>）</w:t>
            </w:r>
          </w:p>
        </w:tc>
        <w:tc>
          <w:tcPr>
            <w:tcW w:w="1701" w:type="dxa"/>
            <w:vAlign w:val="center"/>
          </w:tcPr>
          <w:p w14:paraId="544E7C7D" w14:textId="77777777" w:rsidR="00AF54C6" w:rsidRDefault="00000000">
            <w:pPr>
              <w:jc w:val="left"/>
            </w:pPr>
            <w:r>
              <w:rPr>
                <w:rFonts w:ascii="Times New Roman" w:hAnsi="Times New Roman"/>
              </w:rPr>
              <w:t>多源证据融合</w:t>
            </w:r>
          </w:p>
        </w:tc>
      </w:tr>
    </w:tbl>
    <w:p w14:paraId="4D76FECF" w14:textId="77777777" w:rsidR="00AF54C6" w:rsidRDefault="00000000">
      <w:pPr>
        <w:keepNext/>
        <w:jc w:val="center"/>
      </w:pPr>
      <w:r>
        <w:rPr>
          <w:noProof/>
        </w:rPr>
        <w:drawing>
          <wp:inline distT="0" distB="0" distL="0" distR="0" wp14:anchorId="3268BAFD" wp14:editId="76DA3BAC">
            <wp:extent cx="5400040" cy="2337680"/>
            <wp:effectExtent l="0" t="0" r="0" b="0"/>
            <wp:docPr id="1519911834" name="Picture 1519911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400040" cy="2337680"/>
                    </a:xfrm>
                    <a:prstGeom prst="rect">
                      <a:avLst/>
                    </a:prstGeom>
                  </pic:spPr>
                </pic:pic>
              </a:graphicData>
            </a:graphic>
          </wp:inline>
        </w:drawing>
      </w:r>
    </w:p>
    <w:p w14:paraId="691A281C" w14:textId="77777777" w:rsidR="00AF54C6" w:rsidRDefault="00000000">
      <w:pPr>
        <w:pStyle w:val="u4"/>
        <w:spacing w:before="31" w:after="31"/>
      </w:pPr>
      <w:r>
        <w:t>图</w:t>
      </w:r>
      <w:r>
        <w:t xml:space="preserve">3-3 </w:t>
      </w:r>
      <w:r>
        <w:t>能力</w:t>
      </w:r>
      <w:r>
        <w:t>-</w:t>
      </w:r>
      <w:r>
        <w:t>代码双层本体模型</w:t>
      </w:r>
    </w:p>
    <w:p w14:paraId="2B819D01" w14:textId="77777777" w:rsidR="00FB7CB5" w:rsidRDefault="00374AE7">
      <w:pPr>
        <w:pStyle w:val="u3"/>
        <w:keepNext/>
        <w:keepLines/>
      </w:pPr>
      <w:bookmarkStart w:id="63" w:name="_Toc239617429"/>
      <w:r>
        <w:t>结构层构建：多语言源码解析与存储</w:t>
      </w:r>
      <w:bookmarkEnd w:id="63"/>
    </w:p>
    <w:p w14:paraId="2670F93F" w14:textId="77777777" w:rsidR="00FB7CB5" w:rsidRDefault="00FB7CB5">
      <w:pPr>
        <w:pStyle w:val="ua"/>
        <w:spacing w:before="31" w:after="31"/>
        <w:ind w:firstLine="480"/>
      </w:pPr>
      <w:r>
        <w:t>结构层节点的抽取基于</w:t>
      </w:r>
      <w:r>
        <w:t xml:space="preserve"> web-tree-sitter </w:t>
      </w:r>
      <w:r>
        <w:t>的语法树解析完成。选择</w:t>
      </w:r>
      <w:r>
        <w:t xml:space="preserve"> tree-sitter </w:t>
      </w:r>
      <w:r>
        <w:t>而非</w:t>
      </w:r>
      <w:r>
        <w:t xml:space="preserve"> Babel Parser</w:t>
      </w:r>
      <w:r>
        <w:t>、</w:t>
      </w:r>
      <w:r>
        <w:t xml:space="preserve">TypeScript Compiler API </w:t>
      </w:r>
      <w:r>
        <w:t>等单语言</w:t>
      </w:r>
      <w:r>
        <w:t xml:space="preserve"> AST </w:t>
      </w:r>
      <w:r>
        <w:t>工具作为统一解析基础，基于四点考虑：其一，多语言统一接口</w:t>
      </w:r>
      <w:r>
        <w:t xml:space="preserve">--tree-sitter </w:t>
      </w:r>
      <w:r>
        <w:t>为不同语言提供一致的节点遍历与字段访问</w:t>
      </w:r>
      <w:r>
        <w:t xml:space="preserve"> API</w:t>
      </w:r>
      <w:r>
        <w:t>，使解析器可按统一模式扩展至</w:t>
      </w:r>
      <w:r>
        <w:t xml:space="preserve"> TS/JS/Vue/Java </w:t>
      </w:r>
      <w:r>
        <w:t>等语言，而单语言工具需为每门语言维护独立适配层；其二，增量解析能力</w:t>
      </w:r>
      <w:r>
        <w:t xml:space="preserve">--tree-sitter </w:t>
      </w:r>
      <w:r>
        <w:t>原生支持基于旧语法树的增量重解析，与图谱的增量更新机制天然契合；其三，容错性</w:t>
      </w:r>
      <w:r>
        <w:t>--</w:t>
      </w:r>
      <w:r>
        <w:t>其在语法错误处仍能产出局部可用的语法树，适合解析真实项目中不完整或含方言的代码；其四，跨语言一致性</w:t>
      </w:r>
      <w:r>
        <w:t>--</w:t>
      </w:r>
      <w:r>
        <w:t>面向前后端全栈项目需要统一的多语言解析管线。</w:t>
      </w:r>
    </w:p>
    <w:p w14:paraId="57169D1C" w14:textId="77777777" w:rsidR="00FB7CB5" w:rsidRDefault="00FB7CB5">
      <w:pPr>
        <w:pStyle w:val="ua"/>
        <w:spacing w:before="31" w:after="31"/>
        <w:ind w:firstLine="480"/>
      </w:pPr>
      <w:r>
        <w:t>在解析策略上，考虑到不同语言的解析成本差异，系统采用</w:t>
      </w:r>
      <w:r>
        <w:t>"</w:t>
      </w:r>
      <w:r>
        <w:t>快速预检</w:t>
      </w:r>
      <w:r>
        <w:t xml:space="preserve"> + </w:t>
      </w:r>
      <w:r>
        <w:t>完整解析</w:t>
      </w:r>
      <w:r>
        <w:t>"</w:t>
      </w:r>
      <w:r>
        <w:t>的两级策略：先以轻量级特征检测（路径特征与内容特征，如</w:t>
      </w:r>
      <w:r>
        <w:t xml:space="preserve"> Pinia store </w:t>
      </w:r>
      <w:r>
        <w:t>文件的</w:t>
      </w:r>
      <w:r>
        <w:t xml:space="preserve"> defineStore </w:t>
      </w:r>
      <w:r>
        <w:t>调用特征）判断文件是否属于特定扩展类型，命中后再调用对应解析器执行完整的语法树解析，避免对所有文件无差别执行重解析。解析覆盖范围为：</w:t>
      </w:r>
      <w:r>
        <w:t xml:space="preserve">TypeScript/TSX/JavaScript/JSX </w:t>
      </w:r>
      <w:r>
        <w:t>提取函数、类、接口、常量与导入关系；</w:t>
      </w:r>
      <w:r>
        <w:t xml:space="preserve">Vue </w:t>
      </w:r>
      <w:r>
        <w:t>单文件组件提取</w:t>
      </w:r>
      <w:r>
        <w:t xml:space="preserve"> script </w:t>
      </w:r>
      <w:r>
        <w:t>块并复用</w:t>
      </w:r>
      <w:r>
        <w:t xml:space="preserve"> TS/JS </w:t>
      </w:r>
      <w:r>
        <w:t>解析；</w:t>
      </w:r>
      <w:r>
        <w:t>Java</w:t>
      </w:r>
      <w:r>
        <w:t>（</w:t>
      </w:r>
      <w:r>
        <w:t>Spring Boot</w:t>
      </w:r>
      <w:r>
        <w:t>）提取类型（</w:t>
      </w:r>
      <w:r>
        <w:t>class/interface/enum/record</w:t>
      </w:r>
      <w:r>
        <w:t>）、方法、常量、注解与</w:t>
      </w:r>
      <w:r>
        <w:t xml:space="preserve"> REST </w:t>
      </w:r>
      <w:r>
        <w:t>端点元信息；</w:t>
      </w:r>
      <w:r>
        <w:t xml:space="preserve">Pinia/Vuex/Redux </w:t>
      </w:r>
      <w:r>
        <w:t>提取</w:t>
      </w:r>
      <w:r>
        <w:t xml:space="preserve"> store</w:t>
      </w:r>
      <w:r>
        <w:t>、</w:t>
      </w:r>
      <w:r>
        <w:t>action</w:t>
      </w:r>
      <w:r>
        <w:t>、</w:t>
      </w:r>
      <w:r>
        <w:t>getter</w:t>
      </w:r>
      <w:r>
        <w:t>、</w:t>
      </w:r>
      <w:r>
        <w:t xml:space="preserve">state </w:t>
      </w:r>
      <w:r>
        <w:t>等状态管理元素；小程序与</w:t>
      </w:r>
      <w:r>
        <w:t xml:space="preserve"> uni-app </w:t>
      </w:r>
      <w:r>
        <w:t>提取页面、组件、生命周期与路由关系。</w:t>
      </w:r>
    </w:p>
    <w:p w14:paraId="19960FFE" w14:textId="77777777" w:rsidR="00FB7CB5" w:rsidRDefault="00FB7CB5">
      <w:pPr>
        <w:pStyle w:val="ua"/>
        <w:spacing w:before="31" w:after="31"/>
        <w:ind w:firstLine="480"/>
      </w:pPr>
      <w:r>
        <w:lastRenderedPageBreak/>
        <w:t>同名代码元素（如多个组件中的</w:t>
      </w:r>
      <w:r>
        <w:t xml:space="preserve"> onSubmit </w:t>
      </w:r>
      <w:r>
        <w:t>函数）是代码检索与语义匹配的主要噪声来源。为此，所有</w:t>
      </w:r>
      <w:r>
        <w:t xml:space="preserve"> L3 </w:t>
      </w:r>
      <w:r>
        <w:t>元素节点在生成时强制携带两类上下文属性：</w:t>
      </w:r>
      <w:r>
        <w:t>filePath</w:t>
      </w:r>
      <w:r>
        <w:t>（所属文件相对路径）与</w:t>
      </w:r>
      <w:r>
        <w:t xml:space="preserve"> parentName</w:t>
      </w:r>
      <w:r>
        <w:t>（所属上层容器名，如类名、</w:t>
      </w:r>
      <w:r>
        <w:t xml:space="preserve">store </w:t>
      </w:r>
      <w:r>
        <w:t>名或模块文件名）。该设计使后续的向量富化与检索结果展示能够以</w:t>
      </w:r>
      <w:r>
        <w:t>"</w:t>
      </w:r>
      <w:r>
        <w:t>容器</w:t>
      </w:r>
      <w:r>
        <w:t>/</w:t>
      </w:r>
      <w:r>
        <w:t>元素</w:t>
      </w:r>
      <w:r>
        <w:t>"</w:t>
      </w:r>
      <w:r>
        <w:t>的形式区分同名实体，其作用在第</w:t>
      </w:r>
      <w:r>
        <w:t xml:space="preserve"> 6 </w:t>
      </w:r>
      <w:r>
        <w:t>章冻结检索题集的定位指标和项目场景问答的证据覆盖中进行检验。</w:t>
      </w:r>
      <w:r>
        <w:t xml:space="preserve">L3 </w:t>
      </w:r>
      <w:r>
        <w:t>节点的完整属性定义如表</w:t>
      </w:r>
      <w:r>
        <w:t>3-2</w:t>
      </w:r>
      <w:r>
        <w:t>所示。</w:t>
      </w:r>
    </w:p>
    <w:p w14:paraId="2CF04E6E" w14:textId="77777777" w:rsidR="00FB7CB5" w:rsidRDefault="00374AE7" w:rsidP="0075669E">
      <w:pPr>
        <w:pStyle w:val="ub"/>
        <w:keepNext/>
        <w:spacing w:beforeLines="100" w:before="312" w:afterLines="10" w:after="31" w:line="240" w:lineRule="auto"/>
      </w:pPr>
      <w:r>
        <w:t>表</w:t>
      </w:r>
      <w:r>
        <w:t xml:space="preserve">3-2 L3 </w:t>
      </w:r>
      <w:r>
        <w:t>代码元素节点属性定义</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654"/>
        <w:gridCol w:w="2535"/>
        <w:gridCol w:w="2748"/>
      </w:tblGrid>
      <w:tr w:rsidR="00AF54C6" w14:paraId="5D021A0D" w14:textId="77777777">
        <w:trPr>
          <w:cantSplit/>
          <w:tblHeader/>
          <w:jc w:val="center"/>
        </w:trPr>
        <w:tc>
          <w:tcPr>
            <w:tcW w:w="2835" w:type="dxa"/>
            <w:tcBorders>
              <w:bottom w:val="single" w:sz="6" w:space="0" w:color="000000"/>
            </w:tcBorders>
            <w:vAlign w:val="center"/>
          </w:tcPr>
          <w:p w14:paraId="19FD8C8F" w14:textId="77777777" w:rsidR="00AF54C6" w:rsidRDefault="00000000">
            <w:pPr>
              <w:jc w:val="center"/>
            </w:pPr>
            <w:r>
              <w:rPr>
                <w:rFonts w:ascii="Times New Roman" w:hAnsi="Times New Roman"/>
                <w:b/>
              </w:rPr>
              <w:t>字段</w:t>
            </w:r>
          </w:p>
        </w:tc>
        <w:tc>
          <w:tcPr>
            <w:tcW w:w="2835" w:type="dxa"/>
            <w:tcBorders>
              <w:bottom w:val="single" w:sz="6" w:space="0" w:color="000000"/>
            </w:tcBorders>
            <w:vAlign w:val="center"/>
          </w:tcPr>
          <w:p w14:paraId="2F05FF13" w14:textId="77777777" w:rsidR="00AF54C6" w:rsidRDefault="00000000">
            <w:pPr>
              <w:jc w:val="center"/>
            </w:pPr>
            <w:r>
              <w:rPr>
                <w:rFonts w:ascii="Times New Roman" w:hAnsi="Times New Roman"/>
                <w:b/>
              </w:rPr>
              <w:t>类型</w:t>
            </w:r>
          </w:p>
        </w:tc>
        <w:tc>
          <w:tcPr>
            <w:tcW w:w="2835" w:type="dxa"/>
            <w:tcBorders>
              <w:bottom w:val="single" w:sz="6" w:space="0" w:color="000000"/>
            </w:tcBorders>
            <w:vAlign w:val="center"/>
          </w:tcPr>
          <w:p w14:paraId="14174D6D" w14:textId="77777777" w:rsidR="00AF54C6" w:rsidRDefault="00000000">
            <w:pPr>
              <w:jc w:val="center"/>
            </w:pPr>
            <w:r>
              <w:rPr>
                <w:rFonts w:ascii="Times New Roman" w:hAnsi="Times New Roman"/>
                <w:b/>
              </w:rPr>
              <w:t>说明</w:t>
            </w:r>
          </w:p>
        </w:tc>
      </w:tr>
      <w:tr w:rsidR="00AF54C6" w14:paraId="3ABADB4A" w14:textId="77777777">
        <w:trPr>
          <w:cantSplit/>
          <w:jc w:val="center"/>
        </w:trPr>
        <w:tc>
          <w:tcPr>
            <w:tcW w:w="2835" w:type="dxa"/>
            <w:vAlign w:val="center"/>
          </w:tcPr>
          <w:p w14:paraId="34AE3B31" w14:textId="77777777" w:rsidR="00AF54C6" w:rsidRDefault="00000000">
            <w:pPr>
              <w:jc w:val="left"/>
            </w:pPr>
            <w:r>
              <w:rPr>
                <w:rFonts w:ascii="Times New Roman" w:hAnsi="Times New Roman"/>
              </w:rPr>
              <w:t>id</w:t>
            </w:r>
          </w:p>
        </w:tc>
        <w:tc>
          <w:tcPr>
            <w:tcW w:w="2835" w:type="dxa"/>
            <w:vAlign w:val="center"/>
          </w:tcPr>
          <w:p w14:paraId="1B2191CE" w14:textId="77777777" w:rsidR="00AF54C6" w:rsidRDefault="00000000">
            <w:pPr>
              <w:jc w:val="left"/>
            </w:pPr>
            <w:r>
              <w:rPr>
                <w:rFonts w:ascii="Times New Roman" w:hAnsi="Times New Roman"/>
              </w:rPr>
              <w:t>string</w:t>
            </w:r>
          </w:p>
        </w:tc>
        <w:tc>
          <w:tcPr>
            <w:tcW w:w="2835" w:type="dxa"/>
            <w:vAlign w:val="center"/>
          </w:tcPr>
          <w:p w14:paraId="71E35EDB" w14:textId="77777777" w:rsidR="00AF54C6" w:rsidRDefault="00000000">
            <w:pPr>
              <w:jc w:val="left"/>
            </w:pPr>
            <w:r>
              <w:rPr>
                <w:rFonts w:ascii="Times New Roman" w:hAnsi="Times New Roman"/>
              </w:rPr>
              <w:t>节点唯一标识（类型前缀</w:t>
            </w:r>
            <w:r>
              <w:rPr>
                <w:rFonts w:ascii="Times New Roman" w:hAnsi="Times New Roman"/>
              </w:rPr>
              <w:t xml:space="preserve"> + </w:t>
            </w:r>
            <w:r>
              <w:rPr>
                <w:rFonts w:ascii="Times New Roman" w:hAnsi="Times New Roman"/>
              </w:rPr>
              <w:t>内容哈希）</w:t>
            </w:r>
          </w:p>
        </w:tc>
      </w:tr>
      <w:tr w:rsidR="00AF54C6" w14:paraId="1B14A9F5" w14:textId="77777777">
        <w:trPr>
          <w:cantSplit/>
          <w:jc w:val="center"/>
        </w:trPr>
        <w:tc>
          <w:tcPr>
            <w:tcW w:w="2835" w:type="dxa"/>
            <w:vAlign w:val="center"/>
          </w:tcPr>
          <w:p w14:paraId="2D7B76BB" w14:textId="77777777" w:rsidR="00AF54C6" w:rsidRDefault="00000000">
            <w:pPr>
              <w:jc w:val="left"/>
            </w:pPr>
            <w:r>
              <w:rPr>
                <w:rFonts w:ascii="Times New Roman" w:hAnsi="Times New Roman"/>
              </w:rPr>
              <w:t>type</w:t>
            </w:r>
          </w:p>
        </w:tc>
        <w:tc>
          <w:tcPr>
            <w:tcW w:w="2835" w:type="dxa"/>
            <w:vAlign w:val="center"/>
          </w:tcPr>
          <w:p w14:paraId="7486BD65" w14:textId="77777777" w:rsidR="00AF54C6" w:rsidRDefault="00000000">
            <w:pPr>
              <w:jc w:val="left"/>
            </w:pPr>
            <w:r>
              <w:rPr>
                <w:rFonts w:ascii="Times New Roman" w:hAnsi="Times New Roman"/>
              </w:rPr>
              <w:t>enum</w:t>
            </w:r>
          </w:p>
        </w:tc>
        <w:tc>
          <w:tcPr>
            <w:tcW w:w="2835" w:type="dxa"/>
            <w:vAlign w:val="center"/>
          </w:tcPr>
          <w:p w14:paraId="701CC73F" w14:textId="77777777" w:rsidR="00AF54C6" w:rsidRDefault="00000000">
            <w:pPr>
              <w:jc w:val="left"/>
            </w:pPr>
            <w:r>
              <w:rPr>
                <w:rFonts w:ascii="Times New Roman" w:hAnsi="Times New Roman"/>
              </w:rPr>
              <w:t xml:space="preserve">function / class / interface / constant </w:t>
            </w:r>
            <w:r>
              <w:rPr>
                <w:rFonts w:ascii="Times New Roman" w:hAnsi="Times New Roman"/>
              </w:rPr>
              <w:t>及状态管理元素类型</w:t>
            </w:r>
          </w:p>
        </w:tc>
      </w:tr>
      <w:tr w:rsidR="00AF54C6" w14:paraId="098FEE63" w14:textId="77777777">
        <w:trPr>
          <w:cantSplit/>
          <w:jc w:val="center"/>
        </w:trPr>
        <w:tc>
          <w:tcPr>
            <w:tcW w:w="2835" w:type="dxa"/>
            <w:vAlign w:val="center"/>
          </w:tcPr>
          <w:p w14:paraId="02C8EF67" w14:textId="77777777" w:rsidR="00AF54C6" w:rsidRDefault="00000000">
            <w:pPr>
              <w:jc w:val="left"/>
            </w:pPr>
            <w:r>
              <w:rPr>
                <w:rFonts w:ascii="Times New Roman" w:hAnsi="Times New Roman"/>
              </w:rPr>
              <w:t>name</w:t>
            </w:r>
          </w:p>
        </w:tc>
        <w:tc>
          <w:tcPr>
            <w:tcW w:w="2835" w:type="dxa"/>
            <w:vAlign w:val="center"/>
          </w:tcPr>
          <w:p w14:paraId="7194FC43" w14:textId="77777777" w:rsidR="00AF54C6" w:rsidRDefault="00000000">
            <w:pPr>
              <w:jc w:val="left"/>
            </w:pPr>
            <w:r>
              <w:rPr>
                <w:rFonts w:ascii="Times New Roman" w:hAnsi="Times New Roman"/>
              </w:rPr>
              <w:t>string</w:t>
            </w:r>
          </w:p>
        </w:tc>
        <w:tc>
          <w:tcPr>
            <w:tcW w:w="2835" w:type="dxa"/>
            <w:vAlign w:val="center"/>
          </w:tcPr>
          <w:p w14:paraId="7B9E78DF" w14:textId="77777777" w:rsidR="00AF54C6" w:rsidRDefault="00000000">
            <w:pPr>
              <w:jc w:val="left"/>
            </w:pPr>
            <w:r>
              <w:rPr>
                <w:rFonts w:ascii="Times New Roman" w:hAnsi="Times New Roman"/>
              </w:rPr>
              <w:t>元素名称（方法节点带父容器前缀，如</w:t>
            </w:r>
            <w:r>
              <w:rPr>
                <w:rFonts w:ascii="Times New Roman" w:hAnsi="Times New Roman"/>
              </w:rPr>
              <w:t xml:space="preserve"> UserService.findById</w:t>
            </w:r>
            <w:r>
              <w:rPr>
                <w:rFonts w:ascii="Times New Roman" w:hAnsi="Times New Roman"/>
              </w:rPr>
              <w:t>）</w:t>
            </w:r>
          </w:p>
        </w:tc>
      </w:tr>
      <w:tr w:rsidR="00AF54C6" w14:paraId="5B347F39" w14:textId="77777777">
        <w:trPr>
          <w:cantSplit/>
          <w:jc w:val="center"/>
        </w:trPr>
        <w:tc>
          <w:tcPr>
            <w:tcW w:w="2835" w:type="dxa"/>
            <w:vAlign w:val="center"/>
          </w:tcPr>
          <w:p w14:paraId="71B90AAD" w14:textId="77777777" w:rsidR="00AF54C6" w:rsidRDefault="00000000">
            <w:pPr>
              <w:jc w:val="left"/>
            </w:pPr>
            <w:r>
              <w:rPr>
                <w:rFonts w:ascii="Times New Roman" w:hAnsi="Times New Roman"/>
              </w:rPr>
              <w:t>filePath</w:t>
            </w:r>
          </w:p>
        </w:tc>
        <w:tc>
          <w:tcPr>
            <w:tcW w:w="2835" w:type="dxa"/>
            <w:vAlign w:val="center"/>
          </w:tcPr>
          <w:p w14:paraId="62DB9052" w14:textId="77777777" w:rsidR="00AF54C6" w:rsidRDefault="00000000">
            <w:pPr>
              <w:jc w:val="left"/>
            </w:pPr>
            <w:r>
              <w:rPr>
                <w:rFonts w:ascii="Times New Roman" w:hAnsi="Times New Roman"/>
              </w:rPr>
              <w:t>string</w:t>
            </w:r>
          </w:p>
        </w:tc>
        <w:tc>
          <w:tcPr>
            <w:tcW w:w="2835" w:type="dxa"/>
            <w:vAlign w:val="center"/>
          </w:tcPr>
          <w:p w14:paraId="1C3C9533" w14:textId="77777777" w:rsidR="00AF54C6" w:rsidRDefault="00000000">
            <w:pPr>
              <w:jc w:val="left"/>
            </w:pPr>
            <w:r>
              <w:rPr>
                <w:rFonts w:ascii="Times New Roman" w:hAnsi="Times New Roman"/>
              </w:rPr>
              <w:t>所属文件相对路径（去歧义）</w:t>
            </w:r>
          </w:p>
        </w:tc>
      </w:tr>
      <w:tr w:rsidR="00AF54C6" w14:paraId="11A05325" w14:textId="77777777">
        <w:trPr>
          <w:cantSplit/>
          <w:jc w:val="center"/>
        </w:trPr>
        <w:tc>
          <w:tcPr>
            <w:tcW w:w="2835" w:type="dxa"/>
            <w:vAlign w:val="center"/>
          </w:tcPr>
          <w:p w14:paraId="0801824E" w14:textId="77777777" w:rsidR="00AF54C6" w:rsidRDefault="00000000">
            <w:pPr>
              <w:jc w:val="left"/>
            </w:pPr>
            <w:r>
              <w:rPr>
                <w:rFonts w:ascii="Times New Roman" w:hAnsi="Times New Roman"/>
              </w:rPr>
              <w:t>parentName</w:t>
            </w:r>
          </w:p>
        </w:tc>
        <w:tc>
          <w:tcPr>
            <w:tcW w:w="2835" w:type="dxa"/>
            <w:vAlign w:val="center"/>
          </w:tcPr>
          <w:p w14:paraId="3CF0A096" w14:textId="77777777" w:rsidR="00AF54C6" w:rsidRDefault="00000000">
            <w:pPr>
              <w:jc w:val="left"/>
            </w:pPr>
            <w:r>
              <w:rPr>
                <w:rFonts w:ascii="Times New Roman" w:hAnsi="Times New Roman"/>
              </w:rPr>
              <w:t>string</w:t>
            </w:r>
          </w:p>
        </w:tc>
        <w:tc>
          <w:tcPr>
            <w:tcW w:w="2835" w:type="dxa"/>
            <w:vAlign w:val="center"/>
          </w:tcPr>
          <w:p w14:paraId="764D6172" w14:textId="77777777" w:rsidR="00AF54C6" w:rsidRDefault="00000000">
            <w:pPr>
              <w:jc w:val="left"/>
            </w:pPr>
            <w:r>
              <w:rPr>
                <w:rFonts w:ascii="Times New Roman" w:hAnsi="Times New Roman"/>
              </w:rPr>
              <w:t>父容器名：类名</w:t>
            </w:r>
            <w:r>
              <w:rPr>
                <w:rFonts w:ascii="Times New Roman" w:hAnsi="Times New Roman"/>
              </w:rPr>
              <w:t xml:space="preserve">/store </w:t>
            </w:r>
            <w:r>
              <w:rPr>
                <w:rFonts w:ascii="Times New Roman" w:hAnsi="Times New Roman"/>
              </w:rPr>
              <w:t>名</w:t>
            </w:r>
            <w:r>
              <w:rPr>
                <w:rFonts w:ascii="Times New Roman" w:hAnsi="Times New Roman"/>
              </w:rPr>
              <w:t>/</w:t>
            </w:r>
            <w:r>
              <w:rPr>
                <w:rFonts w:ascii="Times New Roman" w:hAnsi="Times New Roman"/>
              </w:rPr>
              <w:t>模块文件名（去歧义）</w:t>
            </w:r>
          </w:p>
        </w:tc>
      </w:tr>
      <w:tr w:rsidR="00AF54C6" w14:paraId="2D33D7AE" w14:textId="77777777">
        <w:trPr>
          <w:cantSplit/>
          <w:jc w:val="center"/>
        </w:trPr>
        <w:tc>
          <w:tcPr>
            <w:tcW w:w="2835" w:type="dxa"/>
            <w:vAlign w:val="center"/>
          </w:tcPr>
          <w:p w14:paraId="4EA26850" w14:textId="77777777" w:rsidR="00AF54C6" w:rsidRDefault="00000000">
            <w:pPr>
              <w:jc w:val="left"/>
            </w:pPr>
            <w:r>
              <w:rPr>
                <w:rFonts w:ascii="Times New Roman" w:hAnsi="Times New Roman"/>
              </w:rPr>
              <w:t>signature</w:t>
            </w:r>
          </w:p>
        </w:tc>
        <w:tc>
          <w:tcPr>
            <w:tcW w:w="2835" w:type="dxa"/>
            <w:vAlign w:val="center"/>
          </w:tcPr>
          <w:p w14:paraId="4788B5E8" w14:textId="77777777" w:rsidR="00AF54C6" w:rsidRDefault="00000000">
            <w:pPr>
              <w:jc w:val="left"/>
            </w:pPr>
            <w:r>
              <w:rPr>
                <w:rFonts w:ascii="Times New Roman" w:hAnsi="Times New Roman"/>
              </w:rPr>
              <w:t>string</w:t>
            </w:r>
          </w:p>
        </w:tc>
        <w:tc>
          <w:tcPr>
            <w:tcW w:w="2835" w:type="dxa"/>
            <w:vAlign w:val="center"/>
          </w:tcPr>
          <w:p w14:paraId="62B74DE3" w14:textId="77777777" w:rsidR="00AF54C6" w:rsidRDefault="00000000">
            <w:pPr>
              <w:jc w:val="left"/>
            </w:pPr>
            <w:r>
              <w:rPr>
                <w:rFonts w:ascii="Times New Roman" w:hAnsi="Times New Roman"/>
              </w:rPr>
              <w:t>函数签名或类型声明摘要</w:t>
            </w:r>
          </w:p>
        </w:tc>
      </w:tr>
      <w:tr w:rsidR="00AF54C6" w14:paraId="652BAC38" w14:textId="77777777">
        <w:trPr>
          <w:cantSplit/>
          <w:jc w:val="center"/>
        </w:trPr>
        <w:tc>
          <w:tcPr>
            <w:tcW w:w="2835" w:type="dxa"/>
            <w:vAlign w:val="center"/>
          </w:tcPr>
          <w:p w14:paraId="38E5FC5D" w14:textId="77777777" w:rsidR="00AF54C6" w:rsidRDefault="00000000">
            <w:pPr>
              <w:jc w:val="left"/>
            </w:pPr>
            <w:r>
              <w:rPr>
                <w:rFonts w:ascii="Times New Roman" w:hAnsi="Times New Roman"/>
              </w:rPr>
              <w:t>params</w:t>
            </w:r>
          </w:p>
        </w:tc>
        <w:tc>
          <w:tcPr>
            <w:tcW w:w="2835" w:type="dxa"/>
            <w:vAlign w:val="center"/>
          </w:tcPr>
          <w:p w14:paraId="6A0F4091" w14:textId="77777777" w:rsidR="00AF54C6" w:rsidRDefault="00000000">
            <w:pPr>
              <w:jc w:val="left"/>
            </w:pPr>
            <w:r>
              <w:rPr>
                <w:rFonts w:ascii="Times New Roman" w:hAnsi="Times New Roman"/>
              </w:rPr>
              <w:t>array</w:t>
            </w:r>
          </w:p>
        </w:tc>
        <w:tc>
          <w:tcPr>
            <w:tcW w:w="2835" w:type="dxa"/>
            <w:vAlign w:val="center"/>
          </w:tcPr>
          <w:p w14:paraId="662CF123" w14:textId="77777777" w:rsidR="00AF54C6" w:rsidRDefault="00000000">
            <w:pPr>
              <w:jc w:val="left"/>
            </w:pPr>
            <w:r>
              <w:rPr>
                <w:rFonts w:ascii="Times New Roman" w:hAnsi="Times New Roman"/>
              </w:rPr>
              <w:t>参数列表（名称与类型）</w:t>
            </w:r>
          </w:p>
        </w:tc>
      </w:tr>
      <w:tr w:rsidR="00AF54C6" w14:paraId="5F3D7977" w14:textId="77777777">
        <w:trPr>
          <w:cantSplit/>
          <w:jc w:val="center"/>
        </w:trPr>
        <w:tc>
          <w:tcPr>
            <w:tcW w:w="2835" w:type="dxa"/>
            <w:vAlign w:val="center"/>
          </w:tcPr>
          <w:p w14:paraId="577ADEBF" w14:textId="77777777" w:rsidR="00AF54C6" w:rsidRDefault="00000000">
            <w:pPr>
              <w:jc w:val="left"/>
            </w:pPr>
            <w:r>
              <w:rPr>
                <w:rFonts w:ascii="Times New Roman" w:hAnsi="Times New Roman"/>
              </w:rPr>
              <w:t>returnType</w:t>
            </w:r>
          </w:p>
        </w:tc>
        <w:tc>
          <w:tcPr>
            <w:tcW w:w="2835" w:type="dxa"/>
            <w:vAlign w:val="center"/>
          </w:tcPr>
          <w:p w14:paraId="1FC02FA3" w14:textId="77777777" w:rsidR="00AF54C6" w:rsidRDefault="00000000">
            <w:pPr>
              <w:jc w:val="left"/>
            </w:pPr>
            <w:r>
              <w:rPr>
                <w:rFonts w:ascii="Times New Roman" w:hAnsi="Times New Roman"/>
              </w:rPr>
              <w:t>string</w:t>
            </w:r>
          </w:p>
        </w:tc>
        <w:tc>
          <w:tcPr>
            <w:tcW w:w="2835" w:type="dxa"/>
            <w:vAlign w:val="center"/>
          </w:tcPr>
          <w:p w14:paraId="2AF0496C" w14:textId="77777777" w:rsidR="00AF54C6" w:rsidRDefault="00000000">
            <w:pPr>
              <w:jc w:val="left"/>
            </w:pPr>
            <w:r>
              <w:rPr>
                <w:rFonts w:ascii="Times New Roman" w:hAnsi="Times New Roman"/>
              </w:rPr>
              <w:t>返回类型</w:t>
            </w:r>
          </w:p>
        </w:tc>
      </w:tr>
      <w:tr w:rsidR="00AF54C6" w14:paraId="1AD796D0" w14:textId="77777777">
        <w:trPr>
          <w:cantSplit/>
          <w:jc w:val="center"/>
        </w:trPr>
        <w:tc>
          <w:tcPr>
            <w:tcW w:w="2835" w:type="dxa"/>
            <w:vAlign w:val="center"/>
          </w:tcPr>
          <w:p w14:paraId="5469C423" w14:textId="77777777" w:rsidR="00AF54C6" w:rsidRDefault="00000000">
            <w:pPr>
              <w:jc w:val="left"/>
            </w:pPr>
            <w:r>
              <w:rPr>
                <w:rFonts w:ascii="Times New Roman" w:hAnsi="Times New Roman"/>
              </w:rPr>
              <w:t>annotations</w:t>
            </w:r>
          </w:p>
        </w:tc>
        <w:tc>
          <w:tcPr>
            <w:tcW w:w="2835" w:type="dxa"/>
            <w:vAlign w:val="center"/>
          </w:tcPr>
          <w:p w14:paraId="789660DB" w14:textId="77777777" w:rsidR="00AF54C6" w:rsidRDefault="00000000">
            <w:pPr>
              <w:jc w:val="left"/>
            </w:pPr>
            <w:r>
              <w:rPr>
                <w:rFonts w:ascii="Times New Roman" w:hAnsi="Times New Roman"/>
              </w:rPr>
              <w:t>array</w:t>
            </w:r>
          </w:p>
        </w:tc>
        <w:tc>
          <w:tcPr>
            <w:tcW w:w="2835" w:type="dxa"/>
            <w:vAlign w:val="center"/>
          </w:tcPr>
          <w:p w14:paraId="3C0EB236" w14:textId="77777777" w:rsidR="00AF54C6" w:rsidRDefault="00000000">
            <w:pPr>
              <w:jc w:val="left"/>
            </w:pPr>
            <w:r>
              <w:rPr>
                <w:rFonts w:ascii="Times New Roman" w:hAnsi="Times New Roman"/>
              </w:rPr>
              <w:t>装饰器</w:t>
            </w:r>
            <w:r>
              <w:rPr>
                <w:rFonts w:ascii="Times New Roman" w:hAnsi="Times New Roman"/>
              </w:rPr>
              <w:t>/</w:t>
            </w:r>
            <w:r>
              <w:rPr>
                <w:rFonts w:ascii="Times New Roman" w:hAnsi="Times New Roman"/>
              </w:rPr>
              <w:t>注解（</w:t>
            </w:r>
            <w:r>
              <w:rPr>
                <w:rFonts w:ascii="Times New Roman" w:hAnsi="Times New Roman"/>
              </w:rPr>
              <w:t xml:space="preserve">Java Spring </w:t>
            </w:r>
            <w:r>
              <w:rPr>
                <w:rFonts w:ascii="Times New Roman" w:hAnsi="Times New Roman"/>
              </w:rPr>
              <w:t>注解等）</w:t>
            </w:r>
          </w:p>
        </w:tc>
      </w:tr>
      <w:tr w:rsidR="00AF54C6" w14:paraId="50122357" w14:textId="77777777">
        <w:trPr>
          <w:cantSplit/>
          <w:jc w:val="center"/>
        </w:trPr>
        <w:tc>
          <w:tcPr>
            <w:tcW w:w="2835" w:type="dxa"/>
            <w:vAlign w:val="center"/>
          </w:tcPr>
          <w:p w14:paraId="5BC17131" w14:textId="77777777" w:rsidR="00AF54C6" w:rsidRDefault="00000000">
            <w:pPr>
              <w:jc w:val="left"/>
            </w:pPr>
            <w:r>
              <w:rPr>
                <w:rFonts w:ascii="Times New Roman" w:hAnsi="Times New Roman"/>
              </w:rPr>
              <w:t>jsDoc</w:t>
            </w:r>
          </w:p>
        </w:tc>
        <w:tc>
          <w:tcPr>
            <w:tcW w:w="2835" w:type="dxa"/>
            <w:vAlign w:val="center"/>
          </w:tcPr>
          <w:p w14:paraId="27205785" w14:textId="77777777" w:rsidR="00AF54C6" w:rsidRDefault="00000000">
            <w:pPr>
              <w:jc w:val="left"/>
            </w:pPr>
            <w:r>
              <w:rPr>
                <w:rFonts w:ascii="Times New Roman" w:hAnsi="Times New Roman"/>
              </w:rPr>
              <w:t>string</w:t>
            </w:r>
          </w:p>
        </w:tc>
        <w:tc>
          <w:tcPr>
            <w:tcW w:w="2835" w:type="dxa"/>
            <w:vAlign w:val="center"/>
          </w:tcPr>
          <w:p w14:paraId="1ECA4051" w14:textId="77777777" w:rsidR="00AF54C6" w:rsidRDefault="00000000">
            <w:pPr>
              <w:jc w:val="left"/>
            </w:pPr>
            <w:r>
              <w:rPr>
                <w:rFonts w:ascii="Times New Roman" w:hAnsi="Times New Roman"/>
              </w:rPr>
              <w:t xml:space="preserve">JSDoc/Javadoc </w:t>
            </w:r>
            <w:r>
              <w:rPr>
                <w:rFonts w:ascii="Times New Roman" w:hAnsi="Times New Roman"/>
              </w:rPr>
              <w:t>注释摘要（参与向量富化）</w:t>
            </w:r>
          </w:p>
        </w:tc>
      </w:tr>
      <w:tr w:rsidR="00AF54C6" w14:paraId="0AFB998B" w14:textId="77777777">
        <w:trPr>
          <w:cantSplit/>
          <w:jc w:val="center"/>
        </w:trPr>
        <w:tc>
          <w:tcPr>
            <w:tcW w:w="2835" w:type="dxa"/>
            <w:vAlign w:val="center"/>
          </w:tcPr>
          <w:p w14:paraId="62E2981F" w14:textId="77777777" w:rsidR="00AF54C6" w:rsidRDefault="00000000">
            <w:pPr>
              <w:jc w:val="left"/>
            </w:pPr>
            <w:r>
              <w:rPr>
                <w:rFonts w:ascii="Times New Roman" w:hAnsi="Times New Roman"/>
              </w:rPr>
              <w:t>lineStart/lineEnd</w:t>
            </w:r>
          </w:p>
        </w:tc>
        <w:tc>
          <w:tcPr>
            <w:tcW w:w="2835" w:type="dxa"/>
            <w:vAlign w:val="center"/>
          </w:tcPr>
          <w:p w14:paraId="29F2BD19" w14:textId="77777777" w:rsidR="00AF54C6" w:rsidRDefault="00000000">
            <w:pPr>
              <w:jc w:val="left"/>
            </w:pPr>
            <w:r>
              <w:rPr>
                <w:rFonts w:ascii="Times New Roman" w:hAnsi="Times New Roman"/>
              </w:rPr>
              <w:t>number</w:t>
            </w:r>
          </w:p>
        </w:tc>
        <w:tc>
          <w:tcPr>
            <w:tcW w:w="2835" w:type="dxa"/>
            <w:vAlign w:val="center"/>
          </w:tcPr>
          <w:p w14:paraId="604D27C5" w14:textId="77777777" w:rsidR="00AF54C6" w:rsidRDefault="00000000">
            <w:pPr>
              <w:jc w:val="left"/>
            </w:pPr>
            <w:r>
              <w:rPr>
                <w:rFonts w:ascii="Times New Roman" w:hAnsi="Times New Roman"/>
              </w:rPr>
              <w:t>源码行号范围</w:t>
            </w:r>
          </w:p>
        </w:tc>
      </w:tr>
    </w:tbl>
    <w:p w14:paraId="713E2F54" w14:textId="77777777" w:rsidR="00FB7CB5" w:rsidRDefault="00FB7CB5">
      <w:pPr>
        <w:pStyle w:val="ua"/>
        <w:spacing w:before="31" w:after="31"/>
        <w:ind w:firstLine="480"/>
      </w:pPr>
      <w:r>
        <w:t>实体抽取上，</w:t>
      </w:r>
      <w:r>
        <w:t xml:space="preserve">C </w:t>
      </w:r>
      <w:r>
        <w:t>层实体由能力规范解析器遍历能力规范目录生成，节点名取能力目录名，携带</w:t>
      </w:r>
      <w:r>
        <w:t xml:space="preserve"> description </w:t>
      </w:r>
      <w:r>
        <w:t>与</w:t>
      </w:r>
      <w:r>
        <w:t xml:space="preserve"> features </w:t>
      </w:r>
      <w:r>
        <w:t>属性；结构层实体由上述多语言解析器从语法树抽取。所有节点</w:t>
      </w:r>
      <w:r>
        <w:t xml:space="preserve"> ID </w:t>
      </w:r>
      <w:r>
        <w:t>采用</w:t>
      </w:r>
      <w:r>
        <w:t>"</w:t>
      </w:r>
      <w:r>
        <w:t>类型前缀</w:t>
      </w:r>
      <w:r>
        <w:t xml:space="preserve"> + </w:t>
      </w:r>
      <w:r>
        <w:t>内容哈希（</w:t>
      </w:r>
      <w:r>
        <w:t xml:space="preserve">SHA-256 </w:t>
      </w:r>
      <w:r>
        <w:t>前</w:t>
      </w:r>
      <w:r>
        <w:t xml:space="preserve"> 12 </w:t>
      </w:r>
      <w:r>
        <w:t>位十六进制）</w:t>
      </w:r>
      <w:r>
        <w:t>"</w:t>
      </w:r>
      <w:r>
        <w:t>的确定性生成方式，相同内容必然生成相同</w:t>
      </w:r>
      <w:r>
        <w:t xml:space="preserve"> ID</w:t>
      </w:r>
      <w:r>
        <w:t>，保证图谱重建的幂等性，也为增量更新提供基础。语义匹配所需的节点向量在实体抽取后构建：向量输入文本对节点类型分层富化，</w:t>
      </w:r>
      <w:r>
        <w:t xml:space="preserve">L3 </w:t>
      </w:r>
      <w:r>
        <w:t>元素节点的向量文本为</w:t>
      </w:r>
      <w:r>
        <w:t>"</w:t>
      </w:r>
      <w:r>
        <w:t>文件路径</w:t>
      </w:r>
      <w:r>
        <w:t xml:space="preserve"> + </w:t>
      </w:r>
      <w:r>
        <w:t>父容器名</w:t>
      </w:r>
      <w:r>
        <w:t xml:space="preserve"> + </w:t>
      </w:r>
      <w:r>
        <w:t>节点名</w:t>
      </w:r>
      <w:r>
        <w:t xml:space="preserve"> + </w:t>
      </w:r>
      <w:r>
        <w:t>注释文本</w:t>
      </w:r>
      <w:r>
        <w:t>"</w:t>
      </w:r>
      <w:r>
        <w:t>的拼接，中文注释（</w:t>
      </w:r>
      <w:r>
        <w:t>JSDoc/Javadoc</w:t>
      </w:r>
      <w:r>
        <w:t>）的纳入显著提升了中文业务语句与代码元素之间的语义检索效果。</w:t>
      </w:r>
    </w:p>
    <w:p w14:paraId="79AA8E71" w14:textId="77777777" w:rsidR="00FB7CB5" w:rsidRDefault="00FB7CB5">
      <w:pPr>
        <w:pStyle w:val="ua"/>
        <w:spacing w:before="31" w:after="31"/>
        <w:ind w:firstLine="480"/>
      </w:pPr>
      <w:r>
        <w:lastRenderedPageBreak/>
        <w:t>知识模型采用纯文件系统存储，不引入数据库：能力规范以</w:t>
      </w:r>
      <w:r>
        <w:t xml:space="preserve"> Markdown </w:t>
      </w:r>
      <w:r>
        <w:t>加结构化字段存储；知识图谱的节点与边以</w:t>
      </w:r>
      <w:r>
        <w:t xml:space="preserve"> JSONL </w:t>
      </w:r>
      <w:r>
        <w:t>逐行存储；语义向量以二进制文件存储并配合映射索引；构建元数据（</w:t>
      </w:r>
      <w:r>
        <w:t xml:space="preserve">schema </w:t>
      </w:r>
      <w:r>
        <w:t>版本、文件哈希快照、扫描根、项目类型等）存于元数据文件。文件系统存储使知识库天然具备版本可控（可随代码一同提交至</w:t>
      </w:r>
      <w:r>
        <w:t xml:space="preserve"> Git</w:t>
      </w:r>
      <w:r>
        <w:t>）、人机可读、零部署成本的特性，与图谱的增量更新机制相配合，普通开发环境即可运行。</w:t>
      </w:r>
    </w:p>
    <w:p w14:paraId="1F2778AB" w14:textId="77777777" w:rsidR="00FB7CB5" w:rsidRDefault="00374AE7">
      <w:pPr>
        <w:pStyle w:val="u3"/>
        <w:keepNext/>
        <w:keepLines/>
      </w:pPr>
      <w:bookmarkStart w:id="64" w:name="_Toc239617430"/>
      <w:r>
        <w:t>业务</w:t>
      </w:r>
      <w:r>
        <w:t>-</w:t>
      </w:r>
      <w:r>
        <w:t>代码关联：多源证据融合</w:t>
      </w:r>
      <w:bookmarkEnd w:id="64"/>
    </w:p>
    <w:p w14:paraId="484CF616" w14:textId="77777777" w:rsidR="00FB7CB5" w:rsidRDefault="00FB7CB5">
      <w:pPr>
        <w:pStyle w:val="ua"/>
        <w:spacing w:before="31" w:after="31"/>
        <w:ind w:firstLine="480"/>
      </w:pPr>
      <w:r>
        <w:t>知识模型构建的关键问题是建立</w:t>
      </w:r>
      <w:r>
        <w:t xml:space="preserve"> C </w:t>
      </w:r>
      <w:r>
        <w:t>层业务能力与</w:t>
      </w:r>
      <w:r>
        <w:t xml:space="preserve"> L1/L2/L3 </w:t>
      </w:r>
      <w:r>
        <w:t>结构层节点之间的关联（</w:t>
      </w:r>
      <w:r>
        <w:t xml:space="preserve">business_map </w:t>
      </w:r>
      <w:r>
        <w:t>边）。需求</w:t>
      </w:r>
      <w:r>
        <w:t>-</w:t>
      </w:r>
      <w:r>
        <w:t>代码追踪研究表明，人工建立并维护此类关联的成本高昂</w:t>
      </w:r>
      <w:r>
        <w:rPr>
          <w:vertAlign w:val="superscript"/>
        </w:rPr>
        <w:t>[13-14]</w:t>
      </w:r>
      <w:r>
        <w:t>，自动追踪方法则长期面临准确率与召回率的权衡</w:t>
      </w:r>
      <w:r>
        <w:rPr>
          <w:vertAlign w:val="superscript"/>
        </w:rPr>
        <w:t>[15]</w:t>
      </w:r>
      <w:r>
        <w:t>。本文的定位并非提出新的追踪算法，而是面向智能体上下文生成场景，将多类启发式证据以概率模型融合，以较低成本获得</w:t>
      </w:r>
      <w:r>
        <w:t>"</w:t>
      </w:r>
      <w:r>
        <w:t>可用且可溯源</w:t>
      </w:r>
      <w:r>
        <w:t>"</w:t>
      </w:r>
      <w:r>
        <w:t>的业务</w:t>
      </w:r>
      <w:r>
        <w:t>-</w:t>
      </w:r>
      <w:r>
        <w:t>代码关联，并通过权重剪枝控制噪声。</w:t>
      </w:r>
      <w:r>
        <w:t xml:space="preserve">business_map </w:t>
      </w:r>
      <w:r>
        <w:t>边的生成流程为：能力节点</w:t>
      </w:r>
      <w:r>
        <w:t xml:space="preserve"> -&gt; </w:t>
      </w:r>
      <w:r>
        <w:t>候选召回</w:t>
      </w:r>
      <w:r>
        <w:t xml:space="preserve"> -&gt; </w:t>
      </w:r>
      <w:r>
        <w:t>四类证据计算</w:t>
      </w:r>
      <w:r>
        <w:t xml:space="preserve"> -&gt; noisy-OR </w:t>
      </w:r>
      <w:r>
        <w:t>融合</w:t>
      </w:r>
      <w:r>
        <w:t xml:space="preserve"> -&gt; </w:t>
      </w:r>
      <w:r>
        <w:t>阈值过滤</w:t>
      </w:r>
      <w:r>
        <w:t xml:space="preserve"> -&gt; business_map </w:t>
      </w:r>
      <w:r>
        <w:t>边，如图</w:t>
      </w:r>
      <w:r>
        <w:t>3-4</w:t>
      </w:r>
      <w:r>
        <w:t>所示。</w:t>
      </w:r>
    </w:p>
    <w:p w14:paraId="4B898C26" w14:textId="77777777" w:rsidR="00AF54C6" w:rsidRDefault="00000000">
      <w:pPr>
        <w:keepNext/>
        <w:jc w:val="center"/>
      </w:pPr>
      <w:r>
        <w:rPr>
          <w:noProof/>
        </w:rPr>
        <w:drawing>
          <wp:inline distT="0" distB="0" distL="0" distR="0" wp14:anchorId="2D30256E" wp14:editId="2B18AED3">
            <wp:extent cx="5400040" cy="1613055"/>
            <wp:effectExtent l="0" t="0" r="0" b="0"/>
            <wp:docPr id="1519911835" name="Picture 1519911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400040" cy="1613055"/>
                    </a:xfrm>
                    <a:prstGeom prst="rect">
                      <a:avLst/>
                    </a:prstGeom>
                  </pic:spPr>
                </pic:pic>
              </a:graphicData>
            </a:graphic>
          </wp:inline>
        </w:drawing>
      </w:r>
    </w:p>
    <w:p w14:paraId="76D265B1" w14:textId="77777777" w:rsidR="00AF54C6" w:rsidRDefault="00000000">
      <w:pPr>
        <w:pStyle w:val="u4"/>
        <w:spacing w:before="31" w:after="31"/>
      </w:pPr>
      <w:r>
        <w:t>图</w:t>
      </w:r>
      <w:r>
        <w:t xml:space="preserve">3-4 business_map </w:t>
      </w:r>
      <w:r>
        <w:t>生成流程</w:t>
      </w:r>
    </w:p>
    <w:p w14:paraId="009439FB" w14:textId="77777777" w:rsidR="00FB7CB5" w:rsidRDefault="00FB7CB5">
      <w:pPr>
        <w:pStyle w:val="ua"/>
        <w:spacing w:before="31" w:after="31"/>
        <w:ind w:firstLine="482"/>
      </w:pPr>
      <w:r>
        <w:rPr>
          <w:b/>
        </w:rPr>
        <w:t>（</w:t>
      </w:r>
      <w:r>
        <w:rPr>
          <w:b/>
        </w:rPr>
        <w:t>1</w:t>
      </w:r>
      <w:r>
        <w:rPr>
          <w:b/>
        </w:rPr>
        <w:t>）证据源设计</w:t>
      </w:r>
      <w:r>
        <w:t>。系统实现了四类自动化证据源，各证据源的机制与权重参数如表</w:t>
      </w:r>
      <w:r>
        <w:t>3-3</w:t>
      </w:r>
      <w:r>
        <w:t>所示。</w:t>
      </w:r>
    </w:p>
    <w:p w14:paraId="5180FD44" w14:textId="77777777" w:rsidR="00FB7CB5" w:rsidRDefault="00374AE7" w:rsidP="0075669E">
      <w:pPr>
        <w:pStyle w:val="ub"/>
        <w:keepNext/>
        <w:spacing w:beforeLines="100" w:before="312" w:afterLines="10" w:after="31" w:line="240" w:lineRule="auto"/>
      </w:pPr>
      <w:r>
        <w:t>表</w:t>
      </w:r>
      <w:r>
        <w:t xml:space="preserve">3-3 </w:t>
      </w:r>
      <w:r>
        <w:t>多源证据体系</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013"/>
        <w:gridCol w:w="2125"/>
        <w:gridCol w:w="1908"/>
        <w:gridCol w:w="1891"/>
      </w:tblGrid>
      <w:tr w:rsidR="00AF54C6" w14:paraId="1FB2F7F7" w14:textId="77777777">
        <w:trPr>
          <w:cantSplit/>
          <w:tblHeader/>
          <w:jc w:val="center"/>
        </w:trPr>
        <w:tc>
          <w:tcPr>
            <w:tcW w:w="2126" w:type="dxa"/>
            <w:tcBorders>
              <w:bottom w:val="single" w:sz="6" w:space="0" w:color="000000"/>
            </w:tcBorders>
            <w:vAlign w:val="center"/>
          </w:tcPr>
          <w:p w14:paraId="5C81048D" w14:textId="77777777" w:rsidR="00AF54C6" w:rsidRDefault="00000000">
            <w:pPr>
              <w:jc w:val="center"/>
            </w:pPr>
            <w:r>
              <w:rPr>
                <w:rFonts w:ascii="Times New Roman" w:hAnsi="Times New Roman"/>
                <w:b/>
              </w:rPr>
              <w:t>证据源</w:t>
            </w:r>
          </w:p>
        </w:tc>
        <w:tc>
          <w:tcPr>
            <w:tcW w:w="2126" w:type="dxa"/>
            <w:tcBorders>
              <w:bottom w:val="single" w:sz="6" w:space="0" w:color="000000"/>
            </w:tcBorders>
            <w:vAlign w:val="center"/>
          </w:tcPr>
          <w:p w14:paraId="5C987B46" w14:textId="77777777" w:rsidR="00AF54C6" w:rsidRDefault="00000000">
            <w:pPr>
              <w:jc w:val="center"/>
            </w:pPr>
            <w:r>
              <w:rPr>
                <w:rFonts w:ascii="Times New Roman" w:hAnsi="Times New Roman"/>
                <w:b/>
              </w:rPr>
              <w:t>机制</w:t>
            </w:r>
          </w:p>
        </w:tc>
        <w:tc>
          <w:tcPr>
            <w:tcW w:w="2126" w:type="dxa"/>
            <w:tcBorders>
              <w:bottom w:val="single" w:sz="6" w:space="0" w:color="000000"/>
            </w:tcBorders>
            <w:vAlign w:val="center"/>
          </w:tcPr>
          <w:p w14:paraId="60BE1567" w14:textId="77777777" w:rsidR="00AF54C6" w:rsidRDefault="00000000">
            <w:pPr>
              <w:jc w:val="center"/>
            </w:pPr>
            <w:r>
              <w:rPr>
                <w:rFonts w:ascii="Times New Roman" w:hAnsi="Times New Roman"/>
                <w:b/>
              </w:rPr>
              <w:t>基础权重</w:t>
            </w:r>
          </w:p>
        </w:tc>
        <w:tc>
          <w:tcPr>
            <w:tcW w:w="2126" w:type="dxa"/>
            <w:tcBorders>
              <w:bottom w:val="single" w:sz="6" w:space="0" w:color="000000"/>
            </w:tcBorders>
            <w:vAlign w:val="center"/>
          </w:tcPr>
          <w:p w14:paraId="7747FC9D" w14:textId="77777777" w:rsidR="00AF54C6" w:rsidRDefault="00000000">
            <w:pPr>
              <w:jc w:val="center"/>
            </w:pPr>
            <w:r>
              <w:rPr>
                <w:rFonts w:ascii="Times New Roman" w:hAnsi="Times New Roman"/>
                <w:b/>
              </w:rPr>
              <w:t>权重上限</w:t>
            </w:r>
          </w:p>
        </w:tc>
      </w:tr>
      <w:tr w:rsidR="00AF54C6" w14:paraId="5DF545E6" w14:textId="77777777">
        <w:trPr>
          <w:cantSplit/>
          <w:jc w:val="center"/>
        </w:trPr>
        <w:tc>
          <w:tcPr>
            <w:tcW w:w="2126" w:type="dxa"/>
            <w:vAlign w:val="center"/>
          </w:tcPr>
          <w:p w14:paraId="2FDF8BFC" w14:textId="77777777" w:rsidR="00AF54C6" w:rsidRDefault="00000000">
            <w:pPr>
              <w:jc w:val="left"/>
            </w:pPr>
            <w:r>
              <w:rPr>
                <w:rFonts w:ascii="Times New Roman" w:hAnsi="Times New Roman"/>
              </w:rPr>
              <w:t>文档提取（</w:t>
            </w:r>
            <w:r>
              <w:rPr>
                <w:rFonts w:ascii="Times New Roman" w:hAnsi="Times New Roman"/>
              </w:rPr>
              <w:t>doc-extract</w:t>
            </w:r>
            <w:r>
              <w:rPr>
                <w:rFonts w:ascii="Times New Roman" w:hAnsi="Times New Roman"/>
              </w:rPr>
              <w:t>）</w:t>
            </w:r>
          </w:p>
        </w:tc>
        <w:tc>
          <w:tcPr>
            <w:tcW w:w="2126" w:type="dxa"/>
            <w:vAlign w:val="center"/>
          </w:tcPr>
          <w:p w14:paraId="2E0A0070" w14:textId="77777777" w:rsidR="00AF54C6" w:rsidRDefault="00000000">
            <w:pPr>
              <w:jc w:val="left"/>
            </w:pPr>
            <w:r>
              <w:rPr>
                <w:rFonts w:ascii="Times New Roman" w:hAnsi="Times New Roman"/>
              </w:rPr>
              <w:t>从能力规范的</w:t>
            </w:r>
            <w:r>
              <w:rPr>
                <w:rFonts w:ascii="Times New Roman" w:hAnsi="Times New Roman"/>
              </w:rPr>
              <w:t xml:space="preserve"> Purpose/Requirements </w:t>
            </w:r>
            <w:r>
              <w:rPr>
                <w:rFonts w:ascii="Times New Roman" w:hAnsi="Times New Roman"/>
              </w:rPr>
              <w:t>章节抽取模块名与关键词，直接匹配图谱中的</w:t>
            </w:r>
            <w:r>
              <w:rPr>
                <w:rFonts w:ascii="Times New Roman" w:hAnsi="Times New Roman"/>
              </w:rPr>
              <w:t xml:space="preserve"> L1/L2 </w:t>
            </w:r>
            <w:r>
              <w:rPr>
                <w:rFonts w:ascii="Times New Roman" w:hAnsi="Times New Roman"/>
              </w:rPr>
              <w:t>节点</w:t>
            </w:r>
          </w:p>
        </w:tc>
        <w:tc>
          <w:tcPr>
            <w:tcW w:w="2126" w:type="dxa"/>
            <w:vAlign w:val="center"/>
          </w:tcPr>
          <w:p w14:paraId="50BFA3E0" w14:textId="77777777" w:rsidR="00AF54C6" w:rsidRDefault="00000000">
            <w:pPr>
              <w:jc w:val="left"/>
            </w:pPr>
            <w:r>
              <w:rPr>
                <w:rFonts w:ascii="Times New Roman" w:hAnsi="Times New Roman"/>
              </w:rPr>
              <w:t>0.85</w:t>
            </w:r>
          </w:p>
        </w:tc>
        <w:tc>
          <w:tcPr>
            <w:tcW w:w="2126" w:type="dxa"/>
            <w:vAlign w:val="center"/>
          </w:tcPr>
          <w:p w14:paraId="62FEA463" w14:textId="77777777" w:rsidR="00AF54C6" w:rsidRDefault="00000000">
            <w:pPr>
              <w:jc w:val="left"/>
            </w:pPr>
            <w:r>
              <w:rPr>
                <w:rFonts w:ascii="Times New Roman" w:hAnsi="Times New Roman"/>
              </w:rPr>
              <w:t>0.85</w:t>
            </w:r>
          </w:p>
        </w:tc>
      </w:tr>
      <w:tr w:rsidR="00AF54C6" w14:paraId="466A5419" w14:textId="77777777">
        <w:trPr>
          <w:cantSplit/>
          <w:jc w:val="center"/>
        </w:trPr>
        <w:tc>
          <w:tcPr>
            <w:tcW w:w="2126" w:type="dxa"/>
            <w:vAlign w:val="center"/>
          </w:tcPr>
          <w:p w14:paraId="258783E3" w14:textId="77777777" w:rsidR="00AF54C6" w:rsidRDefault="00000000">
            <w:pPr>
              <w:jc w:val="left"/>
            </w:pPr>
            <w:r>
              <w:rPr>
                <w:rFonts w:ascii="Times New Roman" w:hAnsi="Times New Roman"/>
              </w:rPr>
              <w:lastRenderedPageBreak/>
              <w:t>命名匹配（</w:t>
            </w:r>
            <w:r>
              <w:rPr>
                <w:rFonts w:ascii="Times New Roman" w:hAnsi="Times New Roman"/>
              </w:rPr>
              <w:t>name-match</w:t>
            </w:r>
            <w:r>
              <w:rPr>
                <w:rFonts w:ascii="Times New Roman" w:hAnsi="Times New Roman"/>
              </w:rPr>
              <w:t>）</w:t>
            </w:r>
          </w:p>
        </w:tc>
        <w:tc>
          <w:tcPr>
            <w:tcW w:w="2126" w:type="dxa"/>
            <w:vAlign w:val="center"/>
          </w:tcPr>
          <w:p w14:paraId="5ADB748E" w14:textId="77777777" w:rsidR="00AF54C6" w:rsidRDefault="00000000">
            <w:pPr>
              <w:jc w:val="left"/>
            </w:pPr>
            <w:r>
              <w:rPr>
                <w:rFonts w:ascii="Times New Roman" w:hAnsi="Times New Roman"/>
              </w:rPr>
              <w:t>中英文词典（</w:t>
            </w:r>
            <w:r>
              <w:rPr>
                <w:rFonts w:ascii="Times New Roman" w:hAnsi="Times New Roman"/>
              </w:rPr>
              <w:t xml:space="preserve">≥30 </w:t>
            </w:r>
            <w:r>
              <w:rPr>
                <w:rFonts w:ascii="Times New Roman" w:hAnsi="Times New Roman"/>
              </w:rPr>
              <w:t>词条）翻译匹配</w:t>
            </w:r>
            <w:r>
              <w:rPr>
                <w:rFonts w:ascii="Times New Roman" w:hAnsi="Times New Roman"/>
              </w:rPr>
              <w:t xml:space="preserve"> + </w:t>
            </w:r>
            <w:r>
              <w:rPr>
                <w:rFonts w:ascii="Times New Roman" w:hAnsi="Times New Roman"/>
              </w:rPr>
              <w:t>前缀</w:t>
            </w:r>
            <w:r>
              <w:rPr>
                <w:rFonts w:ascii="Times New Roman" w:hAnsi="Times New Roman"/>
              </w:rPr>
              <w:t>/</w:t>
            </w:r>
            <w:r>
              <w:rPr>
                <w:rFonts w:ascii="Times New Roman" w:hAnsi="Times New Roman"/>
              </w:rPr>
              <w:t>包含匹配，命中能力名与节点名</w:t>
            </w:r>
          </w:p>
        </w:tc>
        <w:tc>
          <w:tcPr>
            <w:tcW w:w="2126" w:type="dxa"/>
            <w:vAlign w:val="center"/>
          </w:tcPr>
          <w:p w14:paraId="3013444D" w14:textId="77777777" w:rsidR="00AF54C6" w:rsidRDefault="00000000">
            <w:pPr>
              <w:jc w:val="left"/>
            </w:pPr>
            <w:r>
              <w:rPr>
                <w:rFonts w:ascii="Times New Roman" w:hAnsi="Times New Roman"/>
              </w:rPr>
              <w:t>0.45</w:t>
            </w:r>
            <w:r>
              <w:rPr>
                <w:rFonts w:ascii="Times New Roman" w:hAnsi="Times New Roman"/>
              </w:rPr>
              <w:t>（词典）</w:t>
            </w:r>
            <w:r>
              <w:rPr>
                <w:rFonts w:ascii="Times New Roman" w:hAnsi="Times New Roman"/>
              </w:rPr>
              <w:t>~0.60</w:t>
            </w:r>
            <w:r>
              <w:rPr>
                <w:rFonts w:ascii="Times New Roman" w:hAnsi="Times New Roman"/>
              </w:rPr>
              <w:t>（直接包含）</w:t>
            </w:r>
          </w:p>
        </w:tc>
        <w:tc>
          <w:tcPr>
            <w:tcW w:w="2126" w:type="dxa"/>
            <w:vAlign w:val="center"/>
          </w:tcPr>
          <w:p w14:paraId="6E301A35" w14:textId="77777777" w:rsidR="00AF54C6" w:rsidRDefault="00000000">
            <w:pPr>
              <w:jc w:val="left"/>
            </w:pPr>
            <w:r>
              <w:rPr>
                <w:rFonts w:ascii="Times New Roman" w:hAnsi="Times New Roman"/>
              </w:rPr>
              <w:t>0.70</w:t>
            </w:r>
          </w:p>
        </w:tc>
      </w:tr>
      <w:tr w:rsidR="00AF54C6" w14:paraId="6D54E305" w14:textId="77777777">
        <w:trPr>
          <w:cantSplit/>
          <w:jc w:val="center"/>
        </w:trPr>
        <w:tc>
          <w:tcPr>
            <w:tcW w:w="2126" w:type="dxa"/>
            <w:vAlign w:val="center"/>
          </w:tcPr>
          <w:p w14:paraId="78290BD6" w14:textId="77777777" w:rsidR="00AF54C6" w:rsidRDefault="00000000">
            <w:pPr>
              <w:jc w:val="left"/>
            </w:pPr>
            <w:r>
              <w:rPr>
                <w:rFonts w:ascii="Times New Roman" w:hAnsi="Times New Roman"/>
              </w:rPr>
              <w:t>语义匹配（</w:t>
            </w:r>
            <w:r>
              <w:rPr>
                <w:rFonts w:ascii="Times New Roman" w:hAnsi="Times New Roman"/>
              </w:rPr>
              <w:t>semantic</w:t>
            </w:r>
            <w:r>
              <w:rPr>
                <w:rFonts w:ascii="Times New Roman" w:hAnsi="Times New Roman"/>
              </w:rPr>
              <w:t>）</w:t>
            </w:r>
          </w:p>
        </w:tc>
        <w:tc>
          <w:tcPr>
            <w:tcW w:w="2126" w:type="dxa"/>
            <w:vAlign w:val="center"/>
          </w:tcPr>
          <w:p w14:paraId="59B7F8E4" w14:textId="77777777" w:rsidR="00AF54C6" w:rsidRDefault="00000000">
            <w:pPr>
              <w:jc w:val="left"/>
            </w:pPr>
            <w:r>
              <w:rPr>
                <w:rFonts w:ascii="Times New Roman" w:hAnsi="Times New Roman"/>
              </w:rPr>
              <w:t>能力节点与</w:t>
            </w:r>
            <w:r>
              <w:rPr>
                <w:rFonts w:ascii="Times New Roman" w:hAnsi="Times New Roman"/>
              </w:rPr>
              <w:t xml:space="preserve"> L1/L2 </w:t>
            </w:r>
            <w:r>
              <w:rPr>
                <w:rFonts w:ascii="Times New Roman" w:hAnsi="Times New Roman"/>
              </w:rPr>
              <w:t>节点向量的余弦相似度线性映射，每能力取</w:t>
            </w:r>
            <w:r>
              <w:rPr>
                <w:rFonts w:ascii="Times New Roman" w:hAnsi="Times New Roman"/>
              </w:rPr>
              <w:t xml:space="preserve"> Top-K</w:t>
            </w:r>
            <w:r>
              <w:rPr>
                <w:rFonts w:ascii="Times New Roman" w:hAnsi="Times New Roman"/>
              </w:rPr>
              <w:t>（</w:t>
            </w:r>
            <w:r>
              <w:rPr>
                <w:rFonts w:ascii="Times New Roman" w:hAnsi="Times New Roman"/>
              </w:rPr>
              <w:t>K=5</w:t>
            </w:r>
            <w:r>
              <w:rPr>
                <w:rFonts w:ascii="Times New Roman" w:hAnsi="Times New Roman"/>
              </w:rPr>
              <w:t>）候选</w:t>
            </w:r>
          </w:p>
        </w:tc>
        <w:tc>
          <w:tcPr>
            <w:tcW w:w="2126" w:type="dxa"/>
            <w:vAlign w:val="center"/>
          </w:tcPr>
          <w:p w14:paraId="01D42F41" w14:textId="77777777" w:rsidR="00AF54C6" w:rsidRDefault="00000000">
            <w:pPr>
              <w:jc w:val="left"/>
            </w:pPr>
            <w:r>
              <w:rPr>
                <w:rFonts w:ascii="Times New Roman" w:hAnsi="Times New Roman"/>
              </w:rPr>
              <w:t>相似度线性映射</w:t>
            </w:r>
          </w:p>
        </w:tc>
        <w:tc>
          <w:tcPr>
            <w:tcW w:w="2126" w:type="dxa"/>
            <w:vAlign w:val="center"/>
          </w:tcPr>
          <w:p w14:paraId="44257DB8" w14:textId="77777777" w:rsidR="00AF54C6" w:rsidRDefault="00000000">
            <w:pPr>
              <w:jc w:val="left"/>
            </w:pPr>
            <w:r>
              <w:rPr>
                <w:rFonts w:ascii="Times New Roman" w:hAnsi="Times New Roman"/>
              </w:rPr>
              <w:t>0.70</w:t>
            </w:r>
          </w:p>
        </w:tc>
      </w:tr>
      <w:tr w:rsidR="00AF54C6" w14:paraId="4953D1BD" w14:textId="77777777">
        <w:trPr>
          <w:cantSplit/>
          <w:jc w:val="center"/>
        </w:trPr>
        <w:tc>
          <w:tcPr>
            <w:tcW w:w="2126" w:type="dxa"/>
            <w:vAlign w:val="center"/>
          </w:tcPr>
          <w:p w14:paraId="6C962C3A" w14:textId="77777777" w:rsidR="00AF54C6" w:rsidRDefault="00000000">
            <w:pPr>
              <w:jc w:val="left"/>
            </w:pPr>
            <w:r>
              <w:rPr>
                <w:rFonts w:ascii="Times New Roman" w:hAnsi="Times New Roman"/>
              </w:rPr>
              <w:t xml:space="preserve">Git </w:t>
            </w:r>
            <w:r>
              <w:rPr>
                <w:rFonts w:ascii="Times New Roman" w:hAnsi="Times New Roman"/>
              </w:rPr>
              <w:t>历史追溯（</w:t>
            </w:r>
            <w:r>
              <w:rPr>
                <w:rFonts w:ascii="Times New Roman" w:hAnsi="Times New Roman"/>
              </w:rPr>
              <w:t>git-history</w:t>
            </w:r>
            <w:r>
              <w:rPr>
                <w:rFonts w:ascii="Times New Roman" w:hAnsi="Times New Roman"/>
              </w:rPr>
              <w:t>）</w:t>
            </w:r>
          </w:p>
        </w:tc>
        <w:tc>
          <w:tcPr>
            <w:tcW w:w="2126" w:type="dxa"/>
            <w:vAlign w:val="center"/>
          </w:tcPr>
          <w:p w14:paraId="582B9F2F" w14:textId="77777777" w:rsidR="00AF54C6" w:rsidRDefault="00000000">
            <w:pPr>
              <w:jc w:val="left"/>
            </w:pPr>
            <w:r>
              <w:rPr>
                <w:rFonts w:ascii="Times New Roman" w:hAnsi="Times New Roman"/>
              </w:rPr>
              <w:t>以能力名与关键词检索提交历史，统计匹配提交修改文件的频次并归一化（频次</w:t>
            </w:r>
            <w:r>
              <w:rPr>
                <w:rFonts w:ascii="Times New Roman" w:hAnsi="Times New Roman"/>
              </w:rPr>
              <w:t xml:space="preserve"> ≥2 </w:t>
            </w:r>
            <w:r>
              <w:rPr>
                <w:rFonts w:ascii="Times New Roman" w:hAnsi="Times New Roman"/>
              </w:rPr>
              <w:t>方可作为证据）</w:t>
            </w:r>
          </w:p>
        </w:tc>
        <w:tc>
          <w:tcPr>
            <w:tcW w:w="2126" w:type="dxa"/>
            <w:vAlign w:val="center"/>
          </w:tcPr>
          <w:p w14:paraId="1C86C07E" w14:textId="77777777" w:rsidR="00AF54C6" w:rsidRDefault="00000000">
            <w:pPr>
              <w:jc w:val="left"/>
            </w:pPr>
            <w:r>
              <w:rPr>
                <w:rFonts w:ascii="Times New Roman" w:hAnsi="Times New Roman"/>
              </w:rPr>
              <w:t>频次归一化映射</w:t>
            </w:r>
          </w:p>
        </w:tc>
        <w:tc>
          <w:tcPr>
            <w:tcW w:w="2126" w:type="dxa"/>
            <w:vAlign w:val="center"/>
          </w:tcPr>
          <w:p w14:paraId="78936342" w14:textId="77777777" w:rsidR="00AF54C6" w:rsidRDefault="00000000">
            <w:pPr>
              <w:jc w:val="left"/>
            </w:pPr>
            <w:r>
              <w:rPr>
                <w:rFonts w:ascii="Times New Roman" w:hAnsi="Times New Roman"/>
              </w:rPr>
              <w:t>0.70</w:t>
            </w:r>
          </w:p>
        </w:tc>
      </w:tr>
    </w:tbl>
    <w:p w14:paraId="2FA215C1" w14:textId="77777777" w:rsidR="00FB7CB5" w:rsidRDefault="00FB7CB5">
      <w:pPr>
        <w:pStyle w:val="ua"/>
        <w:spacing w:before="31" w:after="31"/>
        <w:ind w:firstLine="480"/>
      </w:pPr>
      <w:r>
        <w:t>四类证据源分别从</w:t>
      </w:r>
      <w:r>
        <w:t>"</w:t>
      </w:r>
      <w:r>
        <w:t>文档明示</w:t>
      </w:r>
      <w:r>
        <w:t>""</w:t>
      </w:r>
      <w:r>
        <w:t>命名约定</w:t>
      </w:r>
      <w:r>
        <w:t>""</w:t>
      </w:r>
      <w:r>
        <w:t>语义相似</w:t>
      </w:r>
      <w:r>
        <w:t>""</w:t>
      </w:r>
      <w:r>
        <w:t>演化关联</w:t>
      </w:r>
      <w:r>
        <w:t>"</w:t>
      </w:r>
      <w:r>
        <w:t>四个独立视角建立关联假设，其证据特征彼此互补：文档提取权威性最高但覆盖受限于规范书写完整度；语义匹配覆盖面广但受向量表示质量影响；</w:t>
      </w:r>
      <w:r>
        <w:t xml:space="preserve">Git </w:t>
      </w:r>
      <w:r>
        <w:t>历史反映长期实践关联但对新项目（冷启动）失效。表中基础权重与上限为启发式经验设置的初始值，其取值在实验前固定，并在第</w:t>
      </w:r>
      <w:r>
        <w:t xml:space="preserve"> 6 </w:t>
      </w:r>
      <w:r>
        <w:t>章</w:t>
      </w:r>
      <w:r>
        <w:t xml:space="preserve"> 100 </w:t>
      </w:r>
      <w:r>
        <w:t>个检索任务和</w:t>
      </w:r>
      <w:r>
        <w:t xml:space="preserve"> 100 </w:t>
      </w:r>
      <w:r>
        <w:t>个项目场景问题的</w:t>
      </w:r>
      <w:r>
        <w:t xml:space="preserve"> WPW-Map </w:t>
      </w:r>
      <w:r>
        <w:t>消融中进行解释；本文的重点不在事后调参，而在检验多源证据融合能否改善任务上下文。</w:t>
      </w:r>
    </w:p>
    <w:p w14:paraId="78295BA3" w14:textId="77777777" w:rsidR="00FB7CB5" w:rsidRDefault="00FB7CB5">
      <w:pPr>
        <w:pStyle w:val="ua"/>
        <w:spacing w:before="31" w:after="31"/>
        <w:ind w:firstLine="482"/>
      </w:pPr>
      <w:r>
        <w:rPr>
          <w:b/>
        </w:rPr>
        <w:t>（</w:t>
      </w:r>
      <w:r>
        <w:rPr>
          <w:b/>
        </w:rPr>
        <w:t>2</w:t>
      </w:r>
      <w:r>
        <w:rPr>
          <w:b/>
        </w:rPr>
        <w:t>）</w:t>
      </w:r>
      <w:r>
        <w:rPr>
          <w:b/>
        </w:rPr>
        <w:t xml:space="preserve">noisy-OR </w:t>
      </w:r>
      <w:r>
        <w:rPr>
          <w:b/>
        </w:rPr>
        <w:t>权重聚合</w:t>
      </w:r>
      <w:r>
        <w:t>。同一目标节点被多个证据源命中时，采用</w:t>
      </w:r>
      <w:r>
        <w:t xml:space="preserve"> noisy-OR </w:t>
      </w:r>
      <w:r>
        <w:t>概率模型聚合各源权重：</w:t>
      </w:r>
    </w:p>
    <w:p w14:paraId="65AD63D7" w14:textId="77777777" w:rsidR="00FB7CB5" w:rsidRDefault="00FB7CB5">
      <w:pPr>
        <w:pStyle w:val="ua"/>
        <w:tabs>
          <w:tab w:val="center" w:pos="4252"/>
          <w:tab w:val="right" w:pos="8504"/>
        </w:tabs>
        <w:spacing w:before="31" w:after="31" w:line="240" w:lineRule="auto"/>
        <w:ind w:firstLine="480"/>
        <w:jc w:val="left"/>
      </w:pPr>
      <w:r>
        <w:tab/>
      </w:r>
      <m:oMath>
        <m:r>
          <w:rPr>
            <w:rFonts w:ascii="Cambria Math" w:hAnsi="Cambria Math"/>
          </w:rPr>
          <m:t>W=1-</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(1-</m:t>
            </m:r>
          </m:e>
        </m:nary>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oMath>
      <w:r>
        <w:rPr>
          <w:sz w:val="21"/>
        </w:rPr>
        <w:tab/>
      </w:r>
      <w:r>
        <w:rPr>
          <w:sz w:val="21"/>
        </w:rPr>
        <w:t>（</w:t>
      </w:r>
      <w:r>
        <w:rPr>
          <w:sz w:val="21"/>
        </w:rPr>
        <w:t>3-1</w:t>
      </w:r>
      <w:r>
        <w:rPr>
          <w:sz w:val="21"/>
        </w:rPr>
        <w:t>）</w:t>
      </w:r>
    </w:p>
    <w:p w14:paraId="47DC1109" w14:textId="77777777" w:rsidR="00FB7CB5" w:rsidRDefault="00FB7CB5">
      <w:pPr>
        <w:pStyle w:val="ua"/>
        <w:spacing w:before="31" w:after="31"/>
        <w:ind w:firstLine="480"/>
      </w:pPr>
      <w:r>
        <w:t>其中</w:t>
      </w:r>
      <w:r>
        <w:t xml:space="preserv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w:t>
      </w:r>
      <w:r>
        <w:t>为第</w:t>
      </w:r>
      <w:r>
        <w:t xml:space="preserve"> </w:t>
      </w:r>
      <m:oMath>
        <m:r>
          <w:rPr>
            <w:rFonts w:ascii="Cambria Math" w:hAnsi="Cambria Math"/>
          </w:rPr>
          <m:t>i</m:t>
        </m:r>
      </m:oMath>
      <w:r>
        <w:t xml:space="preserve"> </w:t>
      </w:r>
      <w:r>
        <w:t>个证据源对该目标的基础权重，</w:t>
      </w:r>
      <m:oMath>
        <m:r>
          <w:rPr>
            <w:rFonts w:ascii="Cambria Math" w:hAnsi="Cambria Math"/>
          </w:rPr>
          <m:t>W</m:t>
        </m:r>
      </m:oMath>
      <w:r>
        <w:t xml:space="preserve"> </w:t>
      </w:r>
      <w:r>
        <w:t>为聚合权重，上限截断为</w:t>
      </w:r>
      <w:r>
        <w:t xml:space="preserve"> 0.95</w:t>
      </w:r>
      <w:r>
        <w:t>。采用</w:t>
      </w:r>
      <w:r>
        <w:t xml:space="preserve"> noisy-OR </w:t>
      </w:r>
      <w:r>
        <w:t>的依据是：将各证据源视为对</w:t>
      </w:r>
      <w:r>
        <w:t>"</w:t>
      </w:r>
      <w:r>
        <w:t>该节点属于该业务能力</w:t>
      </w:r>
      <w:r>
        <w:t>"</w:t>
      </w:r>
      <w:r>
        <w:t>这一事件的独立概率化支持，多源命中的可信度应严格高于任一单源（除非已达上限），该性质与证据互补的设计意图一致。例如，某文件节点同时被文档提取（</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=0.85</m:t>
        </m:r>
      </m:oMath>
      <w:r>
        <w:t>）与语义匹配（</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=0.60</m:t>
        </m:r>
      </m:oMath>
      <w:r>
        <w:t>）命中，则聚合权重</w:t>
      </w:r>
      <w:r>
        <w:t xml:space="preserve"> </w:t>
      </w:r>
      <m:oMath>
        <m:r>
          <w:rPr>
            <w:rFonts w:ascii="Cambria Math" w:hAnsi="Cambria Math"/>
          </w:rPr>
          <m:t>W=1-(1-0.85)(1-0.60)=0.94</m:t>
        </m:r>
      </m:oMath>
      <w:r>
        <w:t>，高于任一单源。相对于最大权重、加权平均等聚合方式，</w:t>
      </w:r>
      <w:r>
        <w:t xml:space="preserve">noisy-OR </w:t>
      </w:r>
      <w:r>
        <w:t>对多源确认更敏感且无需预设源间权重超参。本文将该聚合规则作为固定实现，在第</w:t>
      </w:r>
      <w:r>
        <w:t xml:space="preserve"> 6 </w:t>
      </w:r>
      <w:r>
        <w:t>章冻结的检索与问答题集上通过</w:t>
      </w:r>
      <w:r>
        <w:t xml:space="preserve"> WPW-Map </w:t>
      </w:r>
      <w:r>
        <w:t>消融观察移除业务</w:t>
      </w:r>
      <w:r>
        <w:t>—</w:t>
      </w:r>
      <w:r>
        <w:t>代码映射后的变化，不在正式测试题上事后选择参数。</w:t>
      </w:r>
    </w:p>
    <w:p w14:paraId="60866F9E" w14:textId="77777777" w:rsidR="00FB7CB5" w:rsidRDefault="00FB7CB5">
      <w:pPr>
        <w:pStyle w:val="ua"/>
        <w:spacing w:before="31" w:after="31"/>
        <w:ind w:firstLine="482"/>
      </w:pPr>
      <w:r>
        <w:rPr>
          <w:b/>
        </w:rPr>
        <w:t>（</w:t>
      </w:r>
      <w:r>
        <w:rPr>
          <w:b/>
        </w:rPr>
        <w:t>3</w:t>
      </w:r>
      <w:r>
        <w:rPr>
          <w:b/>
        </w:rPr>
        <w:t>）证据权威性排名与溯源</w:t>
      </w:r>
      <w:r>
        <w:t>。不同证据源的可信度存在差异，系统为每</w:t>
      </w:r>
      <w:r>
        <w:lastRenderedPageBreak/>
        <w:t>条</w:t>
      </w:r>
      <w:r>
        <w:t xml:space="preserve"> business_map </w:t>
      </w:r>
      <w:r>
        <w:t>边记录支撑该边的最权威证据源，权威性排名为：</w:t>
      </w:r>
      <w:r>
        <w:t>structure</w:t>
      </w:r>
      <w:r>
        <w:t>（结构证据）</w:t>
      </w:r>
      <w:r>
        <w:t>&gt; doc-extract &gt; ai-refine</w:t>
      </w:r>
      <w:r>
        <w:t>（预留）</w:t>
      </w:r>
      <w:r>
        <w:t>&gt; git-history &gt; semantic &gt; name-match</w:t>
      </w:r>
      <w:r>
        <w:t>。该排名在多源命中时决定边溯源标签的取值，使每条业务映射边可回溯至其最可信的证据来源，支撑第</w:t>
      </w:r>
      <w:r>
        <w:t xml:space="preserve"> 6 </w:t>
      </w:r>
      <w:r>
        <w:t>章可追溯性维度的评估。</w:t>
      </w:r>
    </w:p>
    <w:p w14:paraId="2074E913" w14:textId="77777777" w:rsidR="00FB7CB5" w:rsidRDefault="00FB7CB5">
      <w:pPr>
        <w:pStyle w:val="ua"/>
        <w:spacing w:before="31" w:after="31"/>
        <w:ind w:firstLine="482"/>
      </w:pPr>
      <w:r>
        <w:rPr>
          <w:b/>
        </w:rPr>
        <w:t>（</w:t>
      </w:r>
      <w:r>
        <w:rPr>
          <w:b/>
        </w:rPr>
        <w:t>4</w:t>
      </w:r>
      <w:r>
        <w:rPr>
          <w:b/>
        </w:rPr>
        <w:t>）低权重剪枝</w:t>
      </w:r>
      <w:r>
        <w:t>。聚合权重低于</w:t>
      </w:r>
      <w:r>
        <w:t xml:space="preserve"> 0.3 </w:t>
      </w:r>
      <w:r>
        <w:t>的候选关联不生成边，以控制图谱噪声规模。剪枝阈值与各源权重参数共同构成映射质量的调控面，其取值在实验前固定，并通过第</w:t>
      </w:r>
      <w:r>
        <w:t xml:space="preserve"> 6 </w:t>
      </w:r>
      <w:r>
        <w:t>章检索</w:t>
      </w:r>
      <w:r>
        <w:t xml:space="preserve"> Gold</w:t>
      </w:r>
      <w:r>
        <w:t>、问答证据标注和</w:t>
      </w:r>
      <w:r>
        <w:t xml:space="preserve"> WPW-Map </w:t>
      </w:r>
      <w:r>
        <w:t>消融结果进行检验。</w:t>
      </w:r>
    </w:p>
    <w:p w14:paraId="401E4E3A" w14:textId="77777777" w:rsidR="00FB7CB5" w:rsidRDefault="00374AE7">
      <w:pPr>
        <w:pStyle w:val="u3"/>
        <w:keepNext/>
        <w:keepLines/>
      </w:pPr>
      <w:bookmarkStart w:id="65" w:name="_Toc239617431"/>
      <w:r>
        <w:t>与相关工作的区别</w:t>
      </w:r>
      <w:bookmarkEnd w:id="65"/>
    </w:p>
    <w:p w14:paraId="65ABD61E" w14:textId="77777777" w:rsidR="00FB7CB5" w:rsidRDefault="00FB7CB5">
      <w:pPr>
        <w:pStyle w:val="ua"/>
        <w:spacing w:before="31" w:after="31"/>
        <w:ind w:firstLine="480"/>
      </w:pPr>
      <w:r>
        <w:t>结构化仓库知识服务智能体已成为经过验证的技术路线，本节从知识对象与生命周期角度给出本模型与代表性相关工作的显式对比，如表</w:t>
      </w:r>
      <w:r>
        <w:t>3-4</w:t>
      </w:r>
      <w:r>
        <w:t>所示。</w:t>
      </w:r>
    </w:p>
    <w:p w14:paraId="0C422EF1" w14:textId="77777777" w:rsidR="00FB7CB5" w:rsidRDefault="00374AE7" w:rsidP="0075669E">
      <w:pPr>
        <w:pStyle w:val="ub"/>
        <w:keepNext/>
        <w:spacing w:beforeLines="100" w:before="312" w:afterLines="10" w:after="31" w:line="240" w:lineRule="auto"/>
      </w:pPr>
      <w:r>
        <w:t>表</w:t>
      </w:r>
      <w:r>
        <w:t xml:space="preserve">3-4 </w:t>
      </w:r>
      <w:r>
        <w:t>与代表性相关工作的知识模型对比</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90"/>
        <w:gridCol w:w="1582"/>
        <w:gridCol w:w="1515"/>
        <w:gridCol w:w="1635"/>
        <w:gridCol w:w="1515"/>
      </w:tblGrid>
      <w:tr w:rsidR="00AF54C6" w14:paraId="48260255" w14:textId="77777777">
        <w:trPr>
          <w:cantSplit/>
          <w:tblHeader/>
          <w:jc w:val="center"/>
        </w:trPr>
        <w:tc>
          <w:tcPr>
            <w:tcW w:w="1701" w:type="dxa"/>
            <w:tcBorders>
              <w:bottom w:val="single" w:sz="6" w:space="0" w:color="000000"/>
            </w:tcBorders>
            <w:vAlign w:val="center"/>
          </w:tcPr>
          <w:p w14:paraId="620F988F" w14:textId="77777777" w:rsidR="00AF54C6" w:rsidRDefault="00000000">
            <w:pPr>
              <w:jc w:val="center"/>
            </w:pPr>
            <w:r>
              <w:rPr>
                <w:rFonts w:ascii="Times New Roman" w:hAnsi="Times New Roman"/>
                <w:b/>
              </w:rPr>
              <w:t>方法</w:t>
            </w:r>
          </w:p>
        </w:tc>
        <w:tc>
          <w:tcPr>
            <w:tcW w:w="1701" w:type="dxa"/>
            <w:tcBorders>
              <w:bottom w:val="single" w:sz="6" w:space="0" w:color="000000"/>
            </w:tcBorders>
            <w:vAlign w:val="center"/>
          </w:tcPr>
          <w:p w14:paraId="0B5C8AF5" w14:textId="77777777" w:rsidR="00AF54C6" w:rsidRDefault="00000000">
            <w:pPr>
              <w:jc w:val="center"/>
            </w:pPr>
            <w:r>
              <w:rPr>
                <w:rFonts w:ascii="Times New Roman" w:hAnsi="Times New Roman"/>
                <w:b/>
              </w:rPr>
              <w:t>核心知识对象</w:t>
            </w:r>
          </w:p>
        </w:tc>
        <w:tc>
          <w:tcPr>
            <w:tcW w:w="1701" w:type="dxa"/>
            <w:tcBorders>
              <w:bottom w:val="single" w:sz="6" w:space="0" w:color="000000"/>
            </w:tcBorders>
            <w:vAlign w:val="center"/>
          </w:tcPr>
          <w:p w14:paraId="784B86C8" w14:textId="77777777" w:rsidR="00AF54C6" w:rsidRDefault="00000000">
            <w:pPr>
              <w:jc w:val="center"/>
            </w:pPr>
            <w:r>
              <w:rPr>
                <w:rFonts w:ascii="Times New Roman" w:hAnsi="Times New Roman"/>
                <w:b/>
              </w:rPr>
              <w:t>业务语义</w:t>
            </w:r>
          </w:p>
        </w:tc>
        <w:tc>
          <w:tcPr>
            <w:tcW w:w="1701" w:type="dxa"/>
            <w:tcBorders>
              <w:bottom w:val="single" w:sz="6" w:space="0" w:color="000000"/>
            </w:tcBorders>
            <w:vAlign w:val="center"/>
          </w:tcPr>
          <w:p w14:paraId="047EA630" w14:textId="77777777" w:rsidR="00AF54C6" w:rsidRDefault="00000000">
            <w:pPr>
              <w:jc w:val="center"/>
            </w:pPr>
            <w:r>
              <w:rPr>
                <w:rFonts w:ascii="Times New Roman" w:hAnsi="Times New Roman"/>
                <w:b/>
              </w:rPr>
              <w:t>需求演化</w:t>
            </w:r>
          </w:p>
        </w:tc>
        <w:tc>
          <w:tcPr>
            <w:tcW w:w="1701" w:type="dxa"/>
            <w:tcBorders>
              <w:bottom w:val="single" w:sz="6" w:space="0" w:color="000000"/>
            </w:tcBorders>
            <w:vAlign w:val="center"/>
          </w:tcPr>
          <w:p w14:paraId="09BA38E9" w14:textId="77777777" w:rsidR="00AF54C6" w:rsidRDefault="00000000">
            <w:pPr>
              <w:jc w:val="center"/>
            </w:pPr>
            <w:r>
              <w:rPr>
                <w:rFonts w:ascii="Times New Roman" w:hAnsi="Times New Roman"/>
                <w:b/>
              </w:rPr>
              <w:t>上下文生成方式</w:t>
            </w:r>
          </w:p>
        </w:tc>
      </w:tr>
      <w:tr w:rsidR="00AF54C6" w14:paraId="6E190456" w14:textId="77777777">
        <w:trPr>
          <w:cantSplit/>
          <w:jc w:val="center"/>
        </w:trPr>
        <w:tc>
          <w:tcPr>
            <w:tcW w:w="1701" w:type="dxa"/>
            <w:vAlign w:val="center"/>
          </w:tcPr>
          <w:p w14:paraId="75345FDA" w14:textId="77777777" w:rsidR="00AF54C6" w:rsidRDefault="00000000">
            <w:pPr>
              <w:jc w:val="left"/>
            </w:pPr>
            <w:r>
              <w:rPr>
                <w:rFonts w:ascii="Times New Roman" w:hAnsi="Times New Roman"/>
              </w:rPr>
              <w:t>代码属性图</w:t>
            </w:r>
            <w:r>
              <w:rPr>
                <w:rFonts w:ascii="Times New Roman" w:hAnsi="Times New Roman"/>
              </w:rPr>
              <w:t>[18]</w:t>
            </w:r>
          </w:p>
        </w:tc>
        <w:tc>
          <w:tcPr>
            <w:tcW w:w="1701" w:type="dxa"/>
            <w:vAlign w:val="center"/>
          </w:tcPr>
          <w:p w14:paraId="754E1A64" w14:textId="77777777" w:rsidR="00AF54C6" w:rsidRDefault="00000000">
            <w:pPr>
              <w:jc w:val="left"/>
            </w:pPr>
            <w:r>
              <w:rPr>
                <w:rFonts w:ascii="Times New Roman" w:hAnsi="Times New Roman"/>
              </w:rPr>
              <w:t>函数</w:t>
            </w:r>
            <w:r>
              <w:rPr>
                <w:rFonts w:ascii="Times New Roman" w:hAnsi="Times New Roman"/>
              </w:rPr>
              <w:t>/</w:t>
            </w:r>
            <w:r>
              <w:rPr>
                <w:rFonts w:ascii="Times New Roman" w:hAnsi="Times New Roman"/>
              </w:rPr>
              <w:t>类等代码实体及其结构关系</w:t>
            </w:r>
          </w:p>
        </w:tc>
        <w:tc>
          <w:tcPr>
            <w:tcW w:w="1701" w:type="dxa"/>
            <w:vAlign w:val="center"/>
          </w:tcPr>
          <w:p w14:paraId="50575342" w14:textId="77777777" w:rsidR="00AF54C6" w:rsidRDefault="00000000">
            <w:pPr>
              <w:jc w:val="left"/>
            </w:pPr>
            <w:r>
              <w:rPr>
                <w:rFonts w:ascii="Times New Roman" w:hAnsi="Times New Roman"/>
              </w:rPr>
              <w:t>无（定义于程序结构层面）</w:t>
            </w:r>
          </w:p>
        </w:tc>
        <w:tc>
          <w:tcPr>
            <w:tcW w:w="1701" w:type="dxa"/>
            <w:vAlign w:val="center"/>
          </w:tcPr>
          <w:p w14:paraId="4121D83A" w14:textId="77777777" w:rsidR="00AF54C6" w:rsidRDefault="00000000">
            <w:pPr>
              <w:jc w:val="left"/>
            </w:pPr>
            <w:r>
              <w:rPr>
                <w:rFonts w:ascii="Times New Roman" w:hAnsi="Times New Roman"/>
              </w:rPr>
              <w:t>不涉及（面向静态分析任务）</w:t>
            </w:r>
          </w:p>
        </w:tc>
        <w:tc>
          <w:tcPr>
            <w:tcW w:w="1701" w:type="dxa"/>
            <w:vAlign w:val="center"/>
          </w:tcPr>
          <w:p w14:paraId="4A710D53" w14:textId="77777777" w:rsidR="00AF54C6" w:rsidRDefault="00000000">
            <w:pPr>
              <w:jc w:val="left"/>
            </w:pPr>
            <w:r>
              <w:rPr>
                <w:rFonts w:ascii="Times New Roman" w:hAnsi="Times New Roman"/>
              </w:rPr>
              <w:t>不提供（分析查询为主）</w:t>
            </w:r>
          </w:p>
        </w:tc>
      </w:tr>
      <w:tr w:rsidR="00AF54C6" w14:paraId="5C1E35D4" w14:textId="77777777">
        <w:trPr>
          <w:cantSplit/>
          <w:jc w:val="center"/>
        </w:trPr>
        <w:tc>
          <w:tcPr>
            <w:tcW w:w="1701" w:type="dxa"/>
            <w:vAlign w:val="center"/>
          </w:tcPr>
          <w:p w14:paraId="50C8599E" w14:textId="77777777" w:rsidR="00AF54C6" w:rsidRDefault="00000000">
            <w:pPr>
              <w:jc w:val="left"/>
            </w:pPr>
            <w:r>
              <w:rPr>
                <w:rFonts w:ascii="Times New Roman" w:hAnsi="Times New Roman"/>
              </w:rPr>
              <w:t>需求追踪方法</w:t>
            </w:r>
            <w:r>
              <w:rPr>
                <w:rFonts w:ascii="Times New Roman" w:hAnsi="Times New Roman"/>
              </w:rPr>
              <w:t>[13-15]</w:t>
            </w:r>
          </w:p>
        </w:tc>
        <w:tc>
          <w:tcPr>
            <w:tcW w:w="1701" w:type="dxa"/>
            <w:vAlign w:val="center"/>
          </w:tcPr>
          <w:p w14:paraId="3122DE56" w14:textId="77777777" w:rsidR="00AF54C6" w:rsidRDefault="00000000">
            <w:pPr>
              <w:jc w:val="left"/>
            </w:pPr>
            <w:r>
              <w:rPr>
                <w:rFonts w:ascii="Times New Roman" w:hAnsi="Times New Roman"/>
              </w:rPr>
              <w:t>需求条目与代码制品的链接</w:t>
            </w:r>
          </w:p>
        </w:tc>
        <w:tc>
          <w:tcPr>
            <w:tcW w:w="1701" w:type="dxa"/>
            <w:vAlign w:val="center"/>
          </w:tcPr>
          <w:p w14:paraId="21B85E37" w14:textId="77777777" w:rsidR="00AF54C6" w:rsidRDefault="00000000">
            <w:pPr>
              <w:jc w:val="left"/>
            </w:pPr>
            <w:r>
              <w:rPr>
                <w:rFonts w:ascii="Times New Roman" w:hAnsi="Times New Roman"/>
              </w:rPr>
              <w:t>需求侧语义，作为追踪目标</w:t>
            </w:r>
          </w:p>
        </w:tc>
        <w:tc>
          <w:tcPr>
            <w:tcW w:w="1701" w:type="dxa"/>
            <w:vAlign w:val="center"/>
          </w:tcPr>
          <w:p w14:paraId="390316B5" w14:textId="77777777" w:rsidR="00AF54C6" w:rsidRDefault="00000000">
            <w:pPr>
              <w:jc w:val="left"/>
            </w:pPr>
            <w:r>
              <w:rPr>
                <w:rFonts w:ascii="Times New Roman" w:hAnsi="Times New Roman"/>
              </w:rPr>
              <w:t>多为一次性恢复，非持续维护</w:t>
            </w:r>
          </w:p>
        </w:tc>
        <w:tc>
          <w:tcPr>
            <w:tcW w:w="1701" w:type="dxa"/>
            <w:vAlign w:val="center"/>
          </w:tcPr>
          <w:p w14:paraId="468AF678" w14:textId="77777777" w:rsidR="00AF54C6" w:rsidRDefault="00000000">
            <w:pPr>
              <w:jc w:val="left"/>
            </w:pPr>
            <w:r>
              <w:rPr>
                <w:rFonts w:ascii="Times New Roman" w:hAnsi="Times New Roman"/>
              </w:rPr>
              <w:t>不提供</w:t>
            </w:r>
          </w:p>
        </w:tc>
      </w:tr>
      <w:tr w:rsidR="00AF54C6" w14:paraId="43D34307" w14:textId="77777777">
        <w:trPr>
          <w:cantSplit/>
          <w:jc w:val="center"/>
        </w:trPr>
        <w:tc>
          <w:tcPr>
            <w:tcW w:w="1701" w:type="dxa"/>
            <w:vAlign w:val="center"/>
          </w:tcPr>
          <w:p w14:paraId="0E03F6DC" w14:textId="77777777" w:rsidR="00AF54C6" w:rsidRDefault="00000000">
            <w:pPr>
              <w:jc w:val="left"/>
            </w:pPr>
            <w:r>
              <w:rPr>
                <w:rFonts w:ascii="Times New Roman" w:hAnsi="Times New Roman"/>
              </w:rPr>
              <w:t>KGCompass[38]</w:t>
            </w:r>
          </w:p>
        </w:tc>
        <w:tc>
          <w:tcPr>
            <w:tcW w:w="1701" w:type="dxa"/>
            <w:vAlign w:val="center"/>
          </w:tcPr>
          <w:p w14:paraId="49221E87" w14:textId="77777777" w:rsidR="00AF54C6" w:rsidRDefault="00000000">
            <w:pPr>
              <w:jc w:val="left"/>
            </w:pPr>
            <w:r>
              <w:rPr>
                <w:rFonts w:ascii="Times New Roman" w:hAnsi="Times New Roman"/>
              </w:rPr>
              <w:t>Issue/PR/</w:t>
            </w:r>
            <w:r>
              <w:rPr>
                <w:rFonts w:ascii="Times New Roman" w:hAnsi="Times New Roman"/>
              </w:rPr>
              <w:t>文件</w:t>
            </w:r>
            <w:r>
              <w:rPr>
                <w:rFonts w:ascii="Times New Roman" w:hAnsi="Times New Roman"/>
              </w:rPr>
              <w:t>/</w:t>
            </w:r>
            <w:r>
              <w:rPr>
                <w:rFonts w:ascii="Times New Roman" w:hAnsi="Times New Roman"/>
              </w:rPr>
              <w:t>类</w:t>
            </w:r>
            <w:r>
              <w:rPr>
                <w:rFonts w:ascii="Times New Roman" w:hAnsi="Times New Roman"/>
              </w:rPr>
              <w:t>/</w:t>
            </w:r>
            <w:r>
              <w:rPr>
                <w:rFonts w:ascii="Times New Roman" w:hAnsi="Times New Roman"/>
              </w:rPr>
              <w:t>函数等仓库制品</w:t>
            </w:r>
          </w:p>
        </w:tc>
        <w:tc>
          <w:tcPr>
            <w:tcW w:w="1701" w:type="dxa"/>
            <w:vAlign w:val="center"/>
          </w:tcPr>
          <w:p w14:paraId="3CF9FB42" w14:textId="77777777" w:rsidR="00AF54C6" w:rsidRDefault="00000000">
            <w:pPr>
              <w:jc w:val="left"/>
            </w:pPr>
            <w:r>
              <w:rPr>
                <w:rFonts w:ascii="Times New Roman" w:hAnsi="Times New Roman"/>
              </w:rPr>
              <w:t>以开发制品语义为主</w:t>
            </w:r>
          </w:p>
        </w:tc>
        <w:tc>
          <w:tcPr>
            <w:tcW w:w="1701" w:type="dxa"/>
            <w:vAlign w:val="center"/>
          </w:tcPr>
          <w:p w14:paraId="5D28E120" w14:textId="77777777" w:rsidR="00AF54C6" w:rsidRDefault="00000000">
            <w:pPr>
              <w:jc w:val="left"/>
            </w:pPr>
            <w:r>
              <w:rPr>
                <w:rFonts w:ascii="Times New Roman" w:hAnsi="Times New Roman"/>
              </w:rPr>
              <w:t>支持随仓库演化的增量更新</w:t>
            </w:r>
          </w:p>
        </w:tc>
        <w:tc>
          <w:tcPr>
            <w:tcW w:w="1701" w:type="dxa"/>
            <w:vAlign w:val="center"/>
          </w:tcPr>
          <w:p w14:paraId="045173C7" w14:textId="77777777" w:rsidR="00AF54C6" w:rsidRDefault="00000000">
            <w:pPr>
              <w:jc w:val="left"/>
            </w:pPr>
            <w:r>
              <w:rPr>
                <w:rFonts w:ascii="Times New Roman" w:hAnsi="Times New Roman"/>
              </w:rPr>
              <w:t>图路径引导任务定位</w:t>
            </w:r>
          </w:p>
        </w:tc>
      </w:tr>
      <w:tr w:rsidR="00AF54C6" w14:paraId="57A50367" w14:textId="77777777">
        <w:trPr>
          <w:cantSplit/>
          <w:jc w:val="center"/>
        </w:trPr>
        <w:tc>
          <w:tcPr>
            <w:tcW w:w="1701" w:type="dxa"/>
            <w:vAlign w:val="center"/>
          </w:tcPr>
          <w:p w14:paraId="1ABF440E" w14:textId="77777777" w:rsidR="00AF54C6" w:rsidRDefault="00000000">
            <w:pPr>
              <w:jc w:val="left"/>
            </w:pPr>
            <w:r>
              <w:rPr>
                <w:rFonts w:ascii="Times New Roman" w:hAnsi="Times New Roman"/>
              </w:rPr>
              <w:t>RIG[40]</w:t>
            </w:r>
          </w:p>
        </w:tc>
        <w:tc>
          <w:tcPr>
            <w:tcW w:w="1701" w:type="dxa"/>
            <w:vAlign w:val="center"/>
          </w:tcPr>
          <w:p w14:paraId="36A27EC4" w14:textId="77777777" w:rsidR="00AF54C6" w:rsidRDefault="00000000">
            <w:pPr>
              <w:jc w:val="left"/>
            </w:pPr>
            <w:r>
              <w:rPr>
                <w:rFonts w:ascii="Times New Roman" w:hAnsi="Times New Roman"/>
              </w:rPr>
              <w:t>架构级组件与依赖</w:t>
            </w:r>
          </w:p>
        </w:tc>
        <w:tc>
          <w:tcPr>
            <w:tcW w:w="1701" w:type="dxa"/>
            <w:vAlign w:val="center"/>
          </w:tcPr>
          <w:p w14:paraId="12E5E917" w14:textId="77777777" w:rsidR="00AF54C6" w:rsidRDefault="00000000">
            <w:pPr>
              <w:jc w:val="left"/>
            </w:pPr>
            <w:r>
              <w:rPr>
                <w:rFonts w:ascii="Times New Roman" w:hAnsi="Times New Roman"/>
              </w:rPr>
              <w:t>架构语义，非业务能力</w:t>
            </w:r>
          </w:p>
        </w:tc>
        <w:tc>
          <w:tcPr>
            <w:tcW w:w="1701" w:type="dxa"/>
            <w:vAlign w:val="center"/>
          </w:tcPr>
          <w:p w14:paraId="192BE090" w14:textId="77777777" w:rsidR="00AF54C6" w:rsidRDefault="00000000">
            <w:pPr>
              <w:jc w:val="left"/>
            </w:pPr>
            <w:r>
              <w:rPr>
                <w:rFonts w:ascii="Times New Roman" w:hAnsi="Times New Roman"/>
              </w:rPr>
              <w:t>随仓库更新</w:t>
            </w:r>
          </w:p>
        </w:tc>
        <w:tc>
          <w:tcPr>
            <w:tcW w:w="1701" w:type="dxa"/>
            <w:vAlign w:val="center"/>
          </w:tcPr>
          <w:p w14:paraId="4352B98C" w14:textId="77777777" w:rsidR="00AF54C6" w:rsidRDefault="00000000">
            <w:pPr>
              <w:jc w:val="left"/>
            </w:pPr>
            <w:r>
              <w:rPr>
                <w:rFonts w:ascii="Times New Roman" w:hAnsi="Times New Roman"/>
              </w:rPr>
              <w:t>确定性架构图上下文</w:t>
            </w:r>
          </w:p>
        </w:tc>
      </w:tr>
      <w:tr w:rsidR="00AF54C6" w14:paraId="214EADF5" w14:textId="77777777">
        <w:trPr>
          <w:cantSplit/>
          <w:jc w:val="center"/>
        </w:trPr>
        <w:tc>
          <w:tcPr>
            <w:tcW w:w="1701" w:type="dxa"/>
            <w:vAlign w:val="center"/>
          </w:tcPr>
          <w:p w14:paraId="7080748F" w14:textId="77777777" w:rsidR="00AF54C6" w:rsidRDefault="00000000">
            <w:pPr>
              <w:jc w:val="left"/>
            </w:pPr>
            <w:r>
              <w:rPr>
                <w:rFonts w:ascii="Times New Roman" w:hAnsi="Times New Roman"/>
              </w:rPr>
              <w:t>本文模型</w:t>
            </w:r>
          </w:p>
        </w:tc>
        <w:tc>
          <w:tcPr>
            <w:tcW w:w="1701" w:type="dxa"/>
            <w:vAlign w:val="center"/>
          </w:tcPr>
          <w:p w14:paraId="0B04929B" w14:textId="77777777" w:rsidR="00AF54C6" w:rsidRDefault="00000000">
            <w:pPr>
              <w:jc w:val="left"/>
            </w:pPr>
            <w:r>
              <w:rPr>
                <w:rFonts w:ascii="Times New Roman" w:hAnsi="Times New Roman"/>
              </w:rPr>
              <w:t>业务能力（</w:t>
            </w:r>
            <w:r>
              <w:rPr>
                <w:rFonts w:ascii="Times New Roman" w:hAnsi="Times New Roman"/>
              </w:rPr>
              <w:t xml:space="preserve">Spec </w:t>
            </w:r>
            <w:r>
              <w:rPr>
                <w:rFonts w:ascii="Times New Roman" w:hAnsi="Times New Roman"/>
              </w:rPr>
              <w:t>驱动）</w:t>
            </w:r>
            <w:r>
              <w:rPr>
                <w:rFonts w:ascii="Times New Roman" w:hAnsi="Times New Roman"/>
              </w:rPr>
              <w:t xml:space="preserve">+ </w:t>
            </w:r>
            <w:r>
              <w:rPr>
                <w:rFonts w:ascii="Times New Roman" w:hAnsi="Times New Roman"/>
              </w:rPr>
              <w:t>模块</w:t>
            </w:r>
            <w:r>
              <w:rPr>
                <w:rFonts w:ascii="Times New Roman" w:hAnsi="Times New Roman"/>
              </w:rPr>
              <w:t>/</w:t>
            </w:r>
            <w:r>
              <w:rPr>
                <w:rFonts w:ascii="Times New Roman" w:hAnsi="Times New Roman"/>
              </w:rPr>
              <w:t>文件</w:t>
            </w:r>
            <w:r>
              <w:rPr>
                <w:rFonts w:ascii="Times New Roman" w:hAnsi="Times New Roman"/>
              </w:rPr>
              <w:t>/</w:t>
            </w:r>
            <w:r>
              <w:rPr>
                <w:rFonts w:ascii="Times New Roman" w:hAnsi="Times New Roman"/>
              </w:rPr>
              <w:t>元素</w:t>
            </w:r>
          </w:p>
        </w:tc>
        <w:tc>
          <w:tcPr>
            <w:tcW w:w="1701" w:type="dxa"/>
            <w:vAlign w:val="center"/>
          </w:tcPr>
          <w:p w14:paraId="4978F323" w14:textId="77777777" w:rsidR="00AF54C6" w:rsidRDefault="00000000">
            <w:pPr>
              <w:jc w:val="left"/>
            </w:pPr>
            <w:r>
              <w:rPr>
                <w:rFonts w:ascii="Times New Roman" w:hAnsi="Times New Roman"/>
              </w:rPr>
              <w:t>业务能力为一等知识对象与语义锚点</w:t>
            </w:r>
          </w:p>
        </w:tc>
        <w:tc>
          <w:tcPr>
            <w:tcW w:w="1701" w:type="dxa"/>
            <w:vAlign w:val="center"/>
          </w:tcPr>
          <w:p w14:paraId="401473B6" w14:textId="77777777" w:rsidR="00AF54C6" w:rsidRDefault="00000000">
            <w:pPr>
              <w:jc w:val="left"/>
            </w:pPr>
            <w:r>
              <w:rPr>
                <w:rFonts w:ascii="Times New Roman" w:hAnsi="Times New Roman"/>
              </w:rPr>
              <w:t xml:space="preserve">Spec/Change </w:t>
            </w:r>
            <w:r>
              <w:rPr>
                <w:rFonts w:ascii="Times New Roman" w:hAnsi="Times New Roman"/>
              </w:rPr>
              <w:t>为触发单元的增量演化</w:t>
            </w:r>
          </w:p>
        </w:tc>
        <w:tc>
          <w:tcPr>
            <w:tcW w:w="1701" w:type="dxa"/>
            <w:vAlign w:val="center"/>
          </w:tcPr>
          <w:p w14:paraId="6BA7D977" w14:textId="77777777" w:rsidR="00AF54C6" w:rsidRDefault="00000000">
            <w:pPr>
              <w:jc w:val="left"/>
            </w:pPr>
            <w:r>
              <w:rPr>
                <w:rFonts w:ascii="Times New Roman" w:hAnsi="Times New Roman"/>
              </w:rPr>
              <w:t>图谱驱动任务级上下文生成</w:t>
            </w:r>
          </w:p>
        </w:tc>
      </w:tr>
    </w:tbl>
    <w:p w14:paraId="62745011" w14:textId="77777777" w:rsidR="00FB7CB5" w:rsidRDefault="00FB7CB5">
      <w:pPr>
        <w:pStyle w:val="ua"/>
        <w:spacing w:before="31" w:after="31"/>
        <w:ind w:firstLine="480"/>
      </w:pPr>
      <w:r>
        <w:t>从对比可见，本模型与代码结构图谱的区别在于在代码实体之上引入业务能力层；与需求追踪方法的区别在于关联面向项目长期演化持续维护而非一次性恢复；与</w:t>
      </w:r>
      <w:r>
        <w:t xml:space="preserve"> KGCompass</w:t>
      </w:r>
      <w:r>
        <w:t>、</w:t>
      </w:r>
      <w:r>
        <w:t xml:space="preserve">RIG </w:t>
      </w:r>
      <w:r>
        <w:t>等仓库知识图谱的区别在于知识对象与驱动方式</w:t>
      </w:r>
      <w:r>
        <w:t>--</w:t>
      </w:r>
      <w:r>
        <w:t>后两者的节点是代码实体、架构依赖或</w:t>
      </w:r>
      <w:r>
        <w:t xml:space="preserve"> Issue-PR </w:t>
      </w:r>
      <w:r>
        <w:t>等开发制品，回答</w:t>
      </w:r>
      <w:r>
        <w:t>"</w:t>
      </w:r>
      <w:r>
        <w:t>项目架构与制品结构是什么</w:t>
      </w:r>
      <w:r>
        <w:t>"</w:t>
      </w:r>
      <w:r>
        <w:t>，本模型以业务能力为长期语义锚点，回答</w:t>
      </w:r>
      <w:r>
        <w:t>"</w:t>
      </w:r>
      <w:r>
        <w:t>项目有哪些业务能力、由什么代码实现、如何随需求演化、如何进入任务上</w:t>
      </w:r>
      <w:r>
        <w:lastRenderedPageBreak/>
        <w:t>下文</w:t>
      </w:r>
      <w:r>
        <w:t>"</w:t>
      </w:r>
      <w:r>
        <w:t>。本文的创新不在于采用知识图谱这一技术形式，而在于面向</w:t>
      </w:r>
      <w:r>
        <w:t xml:space="preserve"> AI </w:t>
      </w:r>
      <w:r>
        <w:t>编程智能体定义的</w:t>
      </w:r>
      <w:r>
        <w:t xml:space="preserve"> Capability-Code </w:t>
      </w:r>
      <w:r>
        <w:t>知识结构，及其随</w:t>
      </w:r>
      <w:r>
        <w:t xml:space="preserve"> Spec </w:t>
      </w:r>
      <w:r>
        <w:t>演化持续更新的组织机制：业务能力作为显式的一等知识对象，其生命周期由</w:t>
      </w:r>
      <w:r>
        <w:t xml:space="preserve"> Spec/Change </w:t>
      </w:r>
      <w:r>
        <w:t>驱动，这正是表中</w:t>
      </w:r>
      <w:r>
        <w:t>"</w:t>
      </w:r>
      <w:r>
        <w:t>需求演化</w:t>
      </w:r>
      <w:r>
        <w:t>"</w:t>
      </w:r>
      <w:r>
        <w:t>一列的差异所在，也是下节演化机制的设计前提。</w:t>
      </w:r>
    </w:p>
    <w:p w14:paraId="233081A1" w14:textId="77777777" w:rsidR="00FB7CB5" w:rsidRDefault="00374AE7">
      <w:pPr>
        <w:pStyle w:val="u2"/>
        <w:keepNext/>
        <w:keepLines/>
      </w:pPr>
      <w:bookmarkStart w:id="66" w:name="_Toc239617432"/>
      <w:r>
        <w:t xml:space="preserve">Spec </w:t>
      </w:r>
      <w:r>
        <w:t>增量知识演化机制</w:t>
      </w:r>
      <w:bookmarkEnd w:id="66"/>
    </w:p>
    <w:p w14:paraId="16E9D515" w14:textId="77777777" w:rsidR="00FB7CB5" w:rsidRDefault="00374AE7">
      <w:pPr>
        <w:pStyle w:val="u3"/>
        <w:keepNext/>
        <w:keepLines/>
      </w:pPr>
      <w:bookmarkStart w:id="67" w:name="_Toc239617433"/>
      <w:r>
        <w:t>演化触发单元与总体流程</w:t>
      </w:r>
      <w:bookmarkEnd w:id="67"/>
    </w:p>
    <w:p w14:paraId="23A04712" w14:textId="77777777" w:rsidR="00FB7CB5" w:rsidRDefault="00FB7CB5">
      <w:pPr>
        <w:pStyle w:val="ua"/>
        <w:spacing w:before="31" w:after="31"/>
        <w:ind w:firstLine="480"/>
      </w:pPr>
      <w:r>
        <w:t>软件项目的知识价值随演化积累，而知识模型只有在与开发过程同步更新时才能保持时效。本文提出的</w:t>
      </w:r>
      <w:r>
        <w:t xml:space="preserve"> Spec </w:t>
      </w:r>
      <w:r>
        <w:t>增量知识演化机制并非一般意义上的图谱增量更新，其核心是把需求</w:t>
      </w:r>
      <w:r>
        <w:t xml:space="preserve"> Spec </w:t>
      </w:r>
      <w:r>
        <w:t>及其变更（</w:t>
      </w:r>
      <w:r>
        <w:t>Change</w:t>
      </w:r>
      <w:r>
        <w:t>）作为知识演化的触发单元：需求是业务知识变化的源头，一个需求要么为项目引入新能力，要么增强已有能力，要么引发结构调整，知识模型中业务语义侧的每次变化都应能追溯到一个具体的</w:t>
      </w:r>
      <w:r>
        <w:t xml:space="preserve"> Spec/Change</w:t>
      </w:r>
      <w:r>
        <w:t>。</w:t>
      </w:r>
    </w:p>
    <w:p w14:paraId="56D3391B" w14:textId="77777777" w:rsidR="00FB7CB5" w:rsidRDefault="00FB7CB5">
      <w:pPr>
        <w:pStyle w:val="ua"/>
        <w:spacing w:before="31" w:after="31"/>
        <w:ind w:firstLine="480"/>
      </w:pPr>
      <w:r>
        <w:t>演化机制覆盖存量项目的完整流程如下：新需求进入六阶段流程后，先被规格化为</w:t>
      </w:r>
      <w:r>
        <w:t xml:space="preserve"> Spec </w:t>
      </w:r>
      <w:r>
        <w:t>提案；归档阶段对已交付需求进行能力归属分析</w:t>
      </w:r>
      <w:r>
        <w:t>--</w:t>
      </w:r>
      <w:r>
        <w:t>若需求归属于已有能力，其增量内容以</w:t>
      </w:r>
      <w:r>
        <w:t xml:space="preserve"> delta </w:t>
      </w:r>
      <w:r>
        <w:t>方式合并入对应能力规范，若属于新能力领域，则创建新的能力规范；能力规范的变更同步触发知识图谱更新，</w:t>
      </w:r>
      <w:r>
        <w:t xml:space="preserve">C </w:t>
      </w:r>
      <w:r>
        <w:t>层节点随规范增删改，业务</w:t>
      </w:r>
      <w:r>
        <w:t>-</w:t>
      </w:r>
      <w:r>
        <w:t>代码关联边随规范内容与代码变更重新计算，代码结构层则由文件级增量解析维护。在此流程中，</w:t>
      </w:r>
      <w:r>
        <w:t xml:space="preserve">Capability </w:t>
      </w:r>
      <w:r>
        <w:t>层承担稳定中间层的角色：具体需求易变、代码实现常改，而业务能力相对稳定，以能力为锚点使</w:t>
      </w:r>
      <w:r>
        <w:t>"</w:t>
      </w:r>
      <w:r>
        <w:t>需求</w:t>
      </w:r>
      <w:r>
        <w:t xml:space="preserve"> -&gt; </w:t>
      </w:r>
      <w:r>
        <w:t>能力</w:t>
      </w:r>
      <w:r>
        <w:t xml:space="preserve"> -&gt; </w:t>
      </w:r>
      <w:r>
        <w:t>代码</w:t>
      </w:r>
      <w:r>
        <w:t>"</w:t>
      </w:r>
      <w:r>
        <w:t>的关联在持续变更中保持连续，避免知识模型随每次需求更替而碎片化。</w:t>
      </w:r>
    </w:p>
    <w:p w14:paraId="0042AA29" w14:textId="77777777" w:rsidR="00FB7CB5" w:rsidRDefault="00374AE7">
      <w:pPr>
        <w:pStyle w:val="u3"/>
        <w:keepNext/>
        <w:keepLines/>
      </w:pPr>
      <w:bookmarkStart w:id="68" w:name="_Toc239617434"/>
      <w:r>
        <w:t>知识冷启动</w:t>
      </w:r>
      <w:bookmarkEnd w:id="68"/>
    </w:p>
    <w:p w14:paraId="1886A935" w14:textId="77777777" w:rsidR="00FB7CB5" w:rsidRDefault="00FB7CB5">
      <w:pPr>
        <w:pStyle w:val="ua"/>
        <w:spacing w:before="31" w:after="31"/>
        <w:ind w:firstLine="480"/>
      </w:pPr>
      <w:r>
        <w:t>演化机制以既有知识模型为前提，新项目或不具备能力规范的存量项目则需要知识冷启动：由</w:t>
      </w:r>
      <w:r>
        <w:t>"</w:t>
      </w:r>
      <w:r>
        <w:t>源码扫描</w:t>
      </w:r>
      <w:r>
        <w:t xml:space="preserve"> + </w:t>
      </w:r>
      <w:r>
        <w:t>需求</w:t>
      </w:r>
      <w:r>
        <w:t xml:space="preserve"> Spec"</w:t>
      </w:r>
      <w:r>
        <w:t>生成初始知识模型。源码扫描对项目源码全量执行多语言解析，构建完整的</w:t>
      </w:r>
      <w:r>
        <w:t xml:space="preserve"> L1/L2/L3 </w:t>
      </w:r>
      <w:r>
        <w:t>结构层；需求侧则从项目已有的需求文档或首轮六阶段流程产出的</w:t>
      </w:r>
      <w:r>
        <w:t xml:space="preserve"> BRD/PRD </w:t>
      </w:r>
      <w:r>
        <w:t>中提炼初始能力规范，生成</w:t>
      </w:r>
      <w:r>
        <w:t xml:space="preserve"> C </w:t>
      </w:r>
      <w:r>
        <w:t>层节点并计算业务</w:t>
      </w:r>
      <w:r>
        <w:t>-</w:t>
      </w:r>
      <w:r>
        <w:t>代码关联。冷启动阶段的知识模型具有明显的证据局限：项目尚无或很少有</w:t>
      </w:r>
      <w:r>
        <w:t xml:space="preserve"> Git </w:t>
      </w:r>
      <w:r>
        <w:t>历史，</w:t>
      </w:r>
      <w:r>
        <w:t xml:space="preserve">git-history </w:t>
      </w:r>
      <w:r>
        <w:t>证据源失效；能力规范初建、书写不完整，</w:t>
      </w:r>
      <w:r>
        <w:t xml:space="preserve">doc-extract </w:t>
      </w:r>
      <w:r>
        <w:t>证据覆盖受限，关联主要依赖语义</w:t>
      </w:r>
      <w:r>
        <w:lastRenderedPageBreak/>
        <w:t>匹配与命名匹配建立。随着项目在流程约束下持续交付需求，规范和提交历史可能逐步补充四类证据源；这一长期质量变化属于后续工作，本文不作实证结论。</w:t>
      </w:r>
    </w:p>
    <w:p w14:paraId="01162695" w14:textId="77777777" w:rsidR="00FB7CB5" w:rsidRDefault="00374AE7">
      <w:pPr>
        <w:pStyle w:val="u3"/>
        <w:keepNext/>
        <w:keepLines/>
      </w:pPr>
      <w:bookmarkStart w:id="69" w:name="_Toc239617435"/>
      <w:r>
        <w:t>过程知识沉淀与图谱增量更新</w:t>
      </w:r>
      <w:bookmarkEnd w:id="69"/>
    </w:p>
    <w:p w14:paraId="49D2D92F" w14:textId="77777777" w:rsidR="00FB7CB5" w:rsidRDefault="00FB7CB5">
      <w:pPr>
        <w:pStyle w:val="ua"/>
        <w:spacing w:before="31" w:after="31"/>
        <w:ind w:firstLine="480"/>
      </w:pPr>
      <w:r>
        <w:t>演化机制的落点有二：过程知识向稳态知识的沉淀，与知识图谱的增量更新。</w:t>
      </w:r>
    </w:p>
    <w:p w14:paraId="38E2AECF" w14:textId="77777777" w:rsidR="00FB7CB5" w:rsidRDefault="00FB7CB5">
      <w:pPr>
        <w:pStyle w:val="ua"/>
        <w:spacing w:before="31" w:after="31"/>
        <w:ind w:firstLine="480"/>
      </w:pPr>
      <w:r>
        <w:t>在知识沉淀方面，六阶段流程在执行过程中产出需求文档、能力规格提案、技术方案、开发计划与测试方案等过程知识，服务于当前开发任务；归档时系统能力归属分析与</w:t>
      </w:r>
      <w:r>
        <w:t xml:space="preserve"> delta </w:t>
      </w:r>
      <w:r>
        <w:t>合并机制把已交付需求的业务内容并入能力规范，完成过程知识向稳态知识的转化，使业务知识以机器可解析的规格形式持续积累，而非散落在一次性过程文档中。能力归属分析与合并由</w:t>
      </w:r>
      <w:r>
        <w:t xml:space="preserve"> AI </w:t>
      </w:r>
      <w:r>
        <w:t>层在流程约束下执行并经用户确认，系统提供目录约定、格式校验与图谱增量更新保障其落盘一致性。</w:t>
      </w:r>
    </w:p>
    <w:p w14:paraId="6B58FE55" w14:textId="77777777" w:rsidR="00FB7CB5" w:rsidRDefault="00FB7CB5">
      <w:pPr>
        <w:pStyle w:val="ua"/>
        <w:spacing w:before="31" w:after="31"/>
        <w:ind w:firstLine="480"/>
      </w:pPr>
      <w:r>
        <w:t>在图谱增量更新方面，全量重建对中型项目成本较高，系统支持基于文件哈希快照的增量更新：对比当前源码文件哈希与元数据中记录的历史快照，仅对新增与变更文件重新解析并重建其关联节点与出边；同时检测能力规范的增删改，同步更新</w:t>
      </w:r>
      <w:r>
        <w:t xml:space="preserve"> C </w:t>
      </w:r>
      <w:r>
        <w:t>层节点及其关联边。节点</w:t>
      </w:r>
      <w:r>
        <w:t xml:space="preserve"> ID </w:t>
      </w:r>
      <w:r>
        <w:t>的确定性生成保证了未变更部分在增量更新前后保持一致。已知局限是：被引用方（如被重命名或删除的类）自身的变更不会触发引用它的其他未变更文件的入边重建，可能产生悬挂引用；系统在完整性校验阶段对此输出告警，并建议在结构性重构后执行全量重建。</w:t>
      </w:r>
    </w:p>
    <w:p w14:paraId="5021F97D" w14:textId="77777777" w:rsidR="00FB7CB5" w:rsidRDefault="00FB7CB5">
      <w:pPr>
        <w:pStyle w:val="ua"/>
        <w:spacing w:before="31" w:after="31"/>
        <w:ind w:firstLine="480"/>
      </w:pPr>
      <w:r>
        <w:t>该机制是工程化的知识积累而非机器学习过程：不依赖训练数据与模型更新，知识增长完全由开发过程中的规格化、解析与证据计算等确定性或可审计操作驱动。本文验证系统能否执行增量更新，不进一步宣称多轮积累必然降低上下文构建时间、</w:t>
      </w:r>
      <w:r>
        <w:t xml:space="preserve">Token </w:t>
      </w:r>
      <w:r>
        <w:t>消耗或提高召回率。</w:t>
      </w:r>
    </w:p>
    <w:p w14:paraId="426D1EEE" w14:textId="77777777" w:rsidR="00FB7CB5" w:rsidRDefault="00374AE7">
      <w:pPr>
        <w:pStyle w:val="u2"/>
        <w:keepNext/>
        <w:keepLines/>
      </w:pPr>
      <w:bookmarkStart w:id="70" w:name="_Toc239617436"/>
      <w:r>
        <w:t>图谱驱动的任务上下文生成</w:t>
      </w:r>
      <w:bookmarkEnd w:id="70"/>
    </w:p>
    <w:p w14:paraId="6F48673A" w14:textId="77777777" w:rsidR="00FB7CB5" w:rsidRDefault="00374AE7">
      <w:pPr>
        <w:pStyle w:val="u3"/>
        <w:keepNext/>
        <w:keepLines/>
      </w:pPr>
      <w:bookmarkStart w:id="71" w:name="_Toc239617437"/>
      <w:r>
        <w:t>从文本检索到结构感知生成</w:t>
      </w:r>
      <w:bookmarkEnd w:id="71"/>
    </w:p>
    <w:p w14:paraId="47AD02F2" w14:textId="77777777" w:rsidR="00FB7CB5" w:rsidRDefault="00FB7CB5">
      <w:pPr>
        <w:pStyle w:val="ua"/>
        <w:spacing w:before="31" w:after="31"/>
        <w:ind w:firstLine="480"/>
      </w:pPr>
      <w:r>
        <w:t>常规</w:t>
      </w:r>
      <w:r>
        <w:t xml:space="preserve"> RAG </w:t>
      </w:r>
      <w:r>
        <w:t>方法将文档切片后以向量相似度检索并拼接注入</w:t>
      </w:r>
      <w:r>
        <w:rPr>
          <w:vertAlign w:val="superscript"/>
        </w:rPr>
        <w:t>[5]</w:t>
      </w:r>
      <w:r>
        <w:t>，该范式应用于代码场景存在两个不适配：其一，代码的语义不仅存在于文本，更存</w:t>
      </w:r>
      <w:r>
        <w:lastRenderedPageBreak/>
        <w:t>在于结构（调用、包含、导入关系）之中</w:t>
      </w:r>
      <w:r>
        <w:rPr>
          <w:vertAlign w:val="superscript"/>
        </w:rPr>
        <w:t>[11,18]</w:t>
      </w:r>
      <w:r>
        <w:t>，纯文本检索无法保证返回的任务上下文在结构上连贯；其二，检索结果的注入规模缺乏结构化的预算控制，容易重现</w:t>
      </w:r>
      <w:r>
        <w:t>"Lost in the Middle"</w:t>
      </w:r>
      <w:r>
        <w:rPr>
          <w:vertAlign w:val="superscript"/>
        </w:rPr>
        <w:t>[4]</w:t>
      </w:r>
      <w:r>
        <w:t>的信息利用问题。因此，本文的上下文生成方法不采用</w:t>
      </w:r>
      <w:r>
        <w:t>"</w:t>
      </w:r>
      <w:r>
        <w:t>检索文档片段</w:t>
      </w:r>
      <w:r>
        <w:t>"</w:t>
      </w:r>
      <w:r>
        <w:t>的思路，而是</w:t>
      </w:r>
      <w:r>
        <w:rPr>
          <w:b/>
        </w:rPr>
        <w:t>在知识图谱上执行结构约束的子图裁剪</w:t>
      </w:r>
      <w:r>
        <w:t>：以图结构保证上下文的连通性与层次完整性，以图算法（而非人工整理）控制注入规模。本方法并非替代向量检索，而是在向量检索提供候选入口（锚点）之后，引入代码结构图约束完成上下文的组织、裁剪与压缩</w:t>
      </w:r>
      <w:r>
        <w:t>--</w:t>
      </w:r>
      <w:r>
        <w:t>向量检索解决</w:t>
      </w:r>
      <w:r>
        <w:t>"</w:t>
      </w:r>
      <w:r>
        <w:t>从哪里进入图谱</w:t>
      </w:r>
      <w:r>
        <w:t>"</w:t>
      </w:r>
      <w:r>
        <w:t>，图结构约束解决</w:t>
      </w:r>
      <w:r>
        <w:t>"</w:t>
      </w:r>
      <w:r>
        <w:t>进入后取什么、取多少</w:t>
      </w:r>
      <w:r>
        <w:t>"</w:t>
      </w:r>
      <w:r>
        <w:t>。</w:t>
      </w:r>
    </w:p>
    <w:p w14:paraId="5356E6E3" w14:textId="77777777" w:rsidR="00FB7CB5" w:rsidRDefault="00FB7CB5">
      <w:pPr>
        <w:pStyle w:val="ua"/>
        <w:spacing w:before="31" w:after="31"/>
        <w:ind w:firstLine="482"/>
      </w:pPr>
      <w:r>
        <w:rPr>
          <w:b/>
        </w:rPr>
        <w:t>该方法的目标不是检索代码，而是为智能体生成最小充分上下文：给定自然语言任务描述</w:t>
      </w:r>
      <w:r>
        <w:rPr>
          <w:b/>
        </w:rPr>
        <w:t xml:space="preserve"> </w:t>
      </w:r>
      <m:oMath>
        <m:r>
          <w:rPr>
            <w:rFonts w:ascii="Cambria Math" w:hAnsi="Cambria Math"/>
          </w:rPr>
          <m:t>q</m:t>
        </m:r>
      </m:oMath>
      <w:r>
        <w:rPr>
          <w:b/>
        </w:rPr>
        <w:t xml:space="preserve"> </w:t>
      </w:r>
      <w:r>
        <w:rPr>
          <w:b/>
        </w:rPr>
        <w:t>与</w:t>
      </w:r>
      <w:r>
        <w:rPr>
          <w:b/>
        </w:rPr>
        <w:t xml:space="preserve"> Token </w:t>
      </w:r>
      <w:r>
        <w:rPr>
          <w:b/>
        </w:rPr>
        <w:t>预算</w:t>
      </w:r>
      <w:r>
        <w:rPr>
          <w:b/>
        </w:rPr>
        <w:t xml:space="preserve"> </w:t>
      </w:r>
      <m:oMath>
        <m:r>
          <w:rPr>
            <w:rFonts w:ascii="Cambria Math" w:hAnsi="Cambria Math"/>
          </w:rPr>
          <m:t>B</m:t>
        </m:r>
      </m:oMath>
      <w:r>
        <w:rPr>
          <w:b/>
        </w:rPr>
        <w:t>，从项目知识图谱中选取并压缩产出上下文</w:t>
      </w:r>
      <w:r>
        <w:rPr>
          <w:b/>
        </w:rPr>
        <w:t xml:space="preserve"> </w:t>
      </w:r>
      <m:oMath>
        <m:r>
          <w:rPr>
            <w:rFonts w:ascii="Cambria Math" w:hAnsi="Cambria Math"/>
          </w:rPr>
          <m:t>C</m:t>
        </m:r>
      </m:oMath>
      <w:r>
        <w:rPr>
          <w:b/>
        </w:rPr>
        <w:t>，在</w:t>
      </w:r>
      <w:r>
        <w:rPr>
          <w:b/>
        </w:rPr>
        <w:t xml:space="preserve"> </w:t>
      </w:r>
      <m:oMath>
        <m:r>
          <m:rPr>
            <m:sty m:val="p"/>
          </m:rPr>
          <w:rPr>
            <w:rFonts w:ascii="Cambria Math" w:hAnsi="Cambria Math"/>
          </w:rPr>
          <m:t>tokens</m:t>
        </m:r>
        <m:r>
          <w:rPr>
            <w:rFonts w:ascii="Cambria Math" w:hAnsi="Cambria Math"/>
          </w:rPr>
          <m:t>(C)≤B</m:t>
        </m:r>
      </m:oMath>
      <w:r>
        <w:rPr>
          <w:b/>
        </w:rPr>
        <w:t xml:space="preserve"> </w:t>
      </w:r>
      <w:r>
        <w:rPr>
          <w:b/>
        </w:rPr>
        <w:t>的约束下最大化</w:t>
      </w:r>
      <w:r>
        <w:rPr>
          <w:b/>
        </w:rPr>
        <w:t xml:space="preserve"> </w:t>
      </w:r>
      <m:oMath>
        <m:r>
          <w:rPr>
            <w:rFonts w:ascii="Cambria Math" w:hAnsi="Cambria Math"/>
          </w:rPr>
          <m:t>C</m:t>
        </m:r>
      </m:oMath>
      <w:r>
        <w:rPr>
          <w:b/>
        </w:rPr>
        <w:t xml:space="preserve"> </w:t>
      </w:r>
      <w:r>
        <w:rPr>
          <w:b/>
        </w:rPr>
        <w:t>与</w:t>
      </w:r>
      <w:r>
        <w:rPr>
          <w:b/>
        </w:rPr>
        <w:t xml:space="preserve"> </w:t>
      </w:r>
      <m:oMath>
        <m:r>
          <w:rPr>
            <w:rFonts w:ascii="Cambria Math" w:hAnsi="Cambria Math"/>
          </w:rPr>
          <m:t>q</m:t>
        </m:r>
      </m:oMath>
      <w:r>
        <w:rPr>
          <w:b/>
        </w:rPr>
        <w:t xml:space="preserve"> </w:t>
      </w:r>
      <w:r>
        <w:rPr>
          <w:b/>
        </w:rPr>
        <w:t>的任务相关性。生成流水线分为四个阶段：锚点选择</w:t>
      </w:r>
      <w:r>
        <w:rPr>
          <w:b/>
        </w:rPr>
        <w:t xml:space="preserve"> -&gt; </w:t>
      </w:r>
      <w:r>
        <w:rPr>
          <w:b/>
        </w:rPr>
        <w:t>子图裁剪</w:t>
      </w:r>
      <w:r>
        <w:rPr>
          <w:b/>
        </w:rPr>
        <w:t xml:space="preserve"> -&gt; </w:t>
      </w:r>
      <w:r>
        <w:rPr>
          <w:b/>
        </w:rPr>
        <w:t>骨架抽取</w:t>
      </w:r>
      <w:r>
        <w:rPr>
          <w:b/>
        </w:rPr>
        <w:t xml:space="preserve"> -&gt; </w:t>
      </w:r>
      <w:r>
        <w:rPr>
          <w:b/>
        </w:rPr>
        <w:t>序列化输出，如图</w:t>
      </w:r>
      <w:r>
        <w:rPr>
          <w:b/>
        </w:rPr>
        <w:t>3-5</w:t>
      </w:r>
      <w:r>
        <w:rPr>
          <w:b/>
        </w:rPr>
        <w:t>所示，整体流程以算法</w:t>
      </w:r>
      <w:r>
        <w:rPr>
          <w:b/>
        </w:rPr>
        <w:t xml:space="preserve"> 3-1 </w:t>
      </w:r>
      <w:r>
        <w:rPr>
          <w:b/>
        </w:rPr>
        <w:t>形式化描述。</w:t>
      </w:r>
    </w:p>
    <w:p w14:paraId="47E47EA9" w14:textId="77777777" w:rsidR="00AF54C6" w:rsidRDefault="00000000">
      <w:pPr>
        <w:keepNext/>
        <w:jc w:val="center"/>
      </w:pPr>
      <w:r>
        <w:rPr>
          <w:noProof/>
        </w:rPr>
        <w:drawing>
          <wp:inline distT="0" distB="0" distL="0" distR="0" wp14:anchorId="6CF7A187" wp14:editId="72FC9FD1">
            <wp:extent cx="5400040" cy="1767669"/>
            <wp:effectExtent l="0" t="0" r="0" b="0"/>
            <wp:docPr id="1519911836" name="Picture 1519911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400040" cy="1767669"/>
                    </a:xfrm>
                    <a:prstGeom prst="rect">
                      <a:avLst/>
                    </a:prstGeom>
                  </pic:spPr>
                </pic:pic>
              </a:graphicData>
            </a:graphic>
          </wp:inline>
        </w:drawing>
      </w:r>
    </w:p>
    <w:p w14:paraId="23DBFE53" w14:textId="77777777" w:rsidR="00AF54C6" w:rsidRDefault="00000000">
      <w:pPr>
        <w:pStyle w:val="u4"/>
        <w:spacing w:before="31" w:after="31"/>
      </w:pPr>
      <w:r>
        <w:t>图</w:t>
      </w:r>
      <w:r>
        <w:t xml:space="preserve">3-5 </w:t>
      </w:r>
      <w:r>
        <w:t>图谱驱动的任务上下文生成流水线</w:t>
      </w:r>
    </w:p>
    <w:p w14:paraId="49B88354" w14:textId="77777777" w:rsidR="00FB7CB5" w:rsidRDefault="00FB7CB5">
      <w:pPr>
        <w:pStyle w:val="ua"/>
        <w:spacing w:before="31" w:after="31"/>
        <w:ind w:firstLine="482"/>
      </w:pPr>
      <w:r>
        <w:rPr>
          <w:b/>
        </w:rPr>
        <w:t>算法</w:t>
      </w:r>
      <w:r>
        <w:rPr>
          <w:b/>
        </w:rPr>
        <w:t xml:space="preserve"> 3-1 </w:t>
      </w:r>
      <w:r>
        <w:rPr>
          <w:b/>
        </w:rPr>
        <w:t>图谱驱动的任务上下文生成</w:t>
      </w:r>
    </w:p>
    <w:p w14:paraId="46930ACD" w14:textId="77777777" w:rsidR="00FB7CB5" w:rsidRDefault="00374AE7">
      <w:pPr>
        <w:pStyle w:val="a7"/>
        <w:shd w:val="clear" w:color="auto" w:fill="F2F2F2"/>
        <w:spacing w:before="40" w:after="40"/>
        <w:ind w:left="360" w:right="360"/>
        <w:jc w:val="left"/>
        <w:rPr>
          <w:rStyle w:val="uChar1"/>
          <w:rFonts w:ascii="Times New Roman" w:hAnsi="Times New Roman" w:cs="Times New Roman"/>
        </w:rPr>
      </w:pPr>
      <w:r>
        <w:rPr>
          <w:rFonts w:ascii="Consolas" w:eastAsia="Consolas" w:hAnsi="Consolas"/>
          <w:sz w:val="18"/>
        </w:rPr>
        <w:t>输入：任务描述 q，Token 预算 B，图谱 G = (V, E)</w:t>
      </w:r>
      <w:r>
        <w:rPr>
          <w:rFonts w:ascii="Consolas" w:eastAsia="Consolas" w:hAnsi="Consolas"/>
          <w:sz w:val="18"/>
        </w:rPr>
        <w:br/>
        <w:t>输出：智能体任务上下文 C</w:t>
      </w:r>
      <w:r>
        <w:rPr>
          <w:rFonts w:ascii="Consolas" w:eastAsia="Consolas" w:hAnsi="Consolas"/>
          <w:sz w:val="18"/>
        </w:rPr>
        <w:br/>
      </w:r>
      <w:r>
        <w:rPr>
          <w:rFonts w:ascii="Consolas" w:eastAsia="Consolas" w:hAnsi="Consolas"/>
          <w:sz w:val="18"/>
        </w:rPr>
        <w:br/>
        <w:t>1   A ← 语义检索定位锚点候选            // 向量相似度，C 层入口</w:t>
      </w:r>
      <w:r>
        <w:rPr>
          <w:rFonts w:ascii="Consolas" w:eastAsia="Consolas" w:hAnsi="Consolas"/>
          <w:sz w:val="18"/>
        </w:rPr>
        <w:br/>
        <w:t>2   A ← A ∪ business_map 扩展的结构层锚点  // 置信度衰减加权（式 3-3）</w:t>
      </w:r>
      <w:r>
        <w:rPr>
          <w:rFonts w:ascii="Consolas" w:eastAsia="Consolas" w:hAnsi="Consolas"/>
          <w:sz w:val="18"/>
        </w:rPr>
        <w:br/>
        <w:t>3   G' ← ∅</w:t>
      </w:r>
      <w:r>
        <w:rPr>
          <w:rFonts w:ascii="Consolas" w:eastAsia="Consolas" w:hAnsi="Consolas"/>
          <w:sz w:val="18"/>
        </w:rPr>
        <w:br/>
        <w:t>4   for 每个锚点 a ∈ A do</w:t>
      </w:r>
      <w:r>
        <w:rPr>
          <w:rFonts w:ascii="Consolas" w:eastAsia="Consolas" w:hAnsi="Consolas"/>
          <w:sz w:val="18"/>
        </w:rPr>
        <w:br/>
        <w:t>5       G' ← G' ∪ 加权双向 BFS 扩展(a)     // 受深度/边权重/节点上限约束，</w:t>
      </w:r>
      <w:r>
        <w:rPr>
          <w:rFonts w:ascii="Consolas" w:eastAsia="Consolas" w:hAnsi="Consolas"/>
          <w:sz w:val="18"/>
        </w:rPr>
        <w:br/>
        <w:t>6   end for                                 // 候选按复合评分排序（式 3-4）</w:t>
      </w:r>
      <w:r>
        <w:rPr>
          <w:rFonts w:ascii="Consolas" w:eastAsia="Consolas" w:hAnsi="Consolas"/>
          <w:sz w:val="18"/>
        </w:rPr>
        <w:br/>
        <w:t>7   S ← 距离感知骨架抽取(G')               // 按到锚点距离分级保留信息</w:t>
      </w:r>
      <w:r>
        <w:rPr>
          <w:rFonts w:ascii="Consolas" w:eastAsia="Consolas" w:hAnsi="Consolas"/>
          <w:sz w:val="18"/>
        </w:rPr>
        <w:br/>
        <w:t>8   C ← 符号化序列化(S)</w:t>
      </w:r>
      <w:r>
        <w:rPr>
          <w:rFonts w:ascii="Consolas" w:eastAsia="Consolas" w:hAnsi="Consolas"/>
          <w:sz w:val="18"/>
        </w:rPr>
        <w:br/>
        <w:t>9   while tokens(C) &gt; B do                 // Token 预算迭代控制</w:t>
      </w:r>
      <w:r>
        <w:rPr>
          <w:rFonts w:ascii="Consolas" w:eastAsia="Consolas" w:hAnsi="Consolas"/>
          <w:sz w:val="18"/>
        </w:rPr>
        <w:br/>
        <w:t>10      按五级降级链降级（降压缩档-&gt;减节点-&gt;减深度-&gt;提边权-&gt;仅锚点）</w:t>
      </w:r>
      <w:r>
        <w:rPr>
          <w:rFonts w:ascii="Consolas" w:eastAsia="Consolas" w:hAnsi="Consolas"/>
          <w:sz w:val="18"/>
        </w:rPr>
        <w:br/>
        <w:t>11      重新执行 7-8</w:t>
      </w:r>
      <w:r>
        <w:rPr>
          <w:rFonts w:ascii="Consolas" w:eastAsia="Consolas" w:hAnsi="Consolas"/>
          <w:sz w:val="18"/>
        </w:rPr>
        <w:br/>
        <w:t>12  end while</w:t>
      </w:r>
      <w:r>
        <w:rPr>
          <w:rFonts w:ascii="Consolas" w:eastAsia="Consolas" w:hAnsi="Consolas"/>
          <w:sz w:val="18"/>
        </w:rPr>
        <w:br/>
      </w:r>
      <w:r>
        <w:rPr>
          <w:rFonts w:ascii="Consolas" w:eastAsia="Consolas" w:hAnsi="Consolas"/>
          <w:sz w:val="18"/>
        </w:rPr>
        <w:lastRenderedPageBreak/>
        <w:t>13  return C</w:t>
      </w:r>
    </w:p>
    <w:p w14:paraId="121239C9" w14:textId="77777777" w:rsidR="00FB7CB5" w:rsidRDefault="00374AE7">
      <w:pPr>
        <w:pStyle w:val="u3"/>
        <w:keepNext/>
        <w:keepLines/>
      </w:pPr>
      <w:bookmarkStart w:id="72" w:name="_Toc239617438"/>
      <w:r>
        <w:t>置信度衰减加权的锚点选择</w:t>
      </w:r>
      <w:bookmarkEnd w:id="72"/>
    </w:p>
    <w:p w14:paraId="603F894B" w14:textId="77777777" w:rsidR="00FB7CB5" w:rsidRDefault="00FB7CB5">
      <w:pPr>
        <w:pStyle w:val="ua"/>
        <w:spacing w:before="31" w:after="31"/>
        <w:ind w:firstLine="480"/>
      </w:pPr>
      <w:r>
        <w:t>锚点（</w:t>
      </w:r>
      <w:r>
        <w:t>anchor</w:t>
      </w:r>
      <w:r>
        <w:t>）是上下文生成的起点节点。给定自然语言任务描述，系统通过语义检索在图谱中定位初始锚点候选；对于业务能力类任务，以能力节点（</w:t>
      </w:r>
      <w:r>
        <w:t xml:space="preserve">C </w:t>
      </w:r>
      <w:r>
        <w:t>层）为入口，经</w:t>
      </w:r>
      <w:r>
        <w:t xml:space="preserve"> business_map </w:t>
      </w:r>
      <w:r>
        <w:t>边扩展至结构层锚点。能力节点</w:t>
      </w:r>
      <w:r>
        <w:t xml:space="preserve"> </w:t>
      </w:r>
      <m:oMath>
        <m:r>
          <w:rPr>
            <w:rFonts w:ascii="Cambria Math" w:hAnsi="Cambria Math"/>
          </w:rPr>
          <m:t>c</m:t>
        </m:r>
      </m:oMath>
      <w:r>
        <w:t xml:space="preserve"> </w:t>
      </w:r>
      <w:r>
        <w:t>的置信度</w:t>
      </w:r>
      <w:r>
        <w:t xml:space="preserve"> </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oMath>
      <w:r>
        <w:t xml:space="preserve"> </w:t>
      </w:r>
      <w:r>
        <w:t>由其关联的</w:t>
      </w:r>
      <w:r>
        <w:t xml:space="preserve"> business_map </w:t>
      </w:r>
      <w:r>
        <w:t>边证据强度聚合而来：</w:t>
      </w:r>
    </w:p>
    <w:p w14:paraId="0082E1B5" w14:textId="77777777" w:rsidR="00FB7CB5" w:rsidRDefault="00FB7CB5">
      <w:pPr>
        <w:pStyle w:val="ua"/>
        <w:tabs>
          <w:tab w:val="center" w:pos="4252"/>
          <w:tab w:val="right" w:pos="8504"/>
        </w:tabs>
        <w:spacing w:before="31" w:after="31" w:line="240" w:lineRule="auto"/>
        <w:ind w:firstLine="480"/>
        <w:jc w:val="left"/>
      </w:pPr>
      <w:r>
        <w:tab/>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=1-</m:t>
        </m:r>
        <m:nary>
          <m:naryPr>
            <m:chr m:val="∏"/>
            <m:limLoc m:val="subSup"/>
            <m:grow m:val="1"/>
            <m:supHide m:val="1"/>
            <m:ctrlPr>
              <w:rPr>
                <w:rFonts w:ascii="Cambria Math" w:hAnsi="Cambria Math"/>
              </w:rPr>
            </m:ctrlPr>
          </m:naryPr>
          <m:sub>
            <m: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c</m:t>
                </m:r>
              </m:sub>
            </m:sSub>
          </m:sub>
          <m:sup/>
          <m:e>
            <m:r>
              <w:rPr>
                <w:rFonts w:ascii="Cambria Math" w:hAnsi="Cambria Math"/>
              </w:rPr>
              <m:t>(1-</m:t>
            </m:r>
          </m:e>
        </m:nary>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m:t>
        </m:r>
      </m:oMath>
      <w:r>
        <w:rPr>
          <w:sz w:val="21"/>
        </w:rPr>
        <w:tab/>
      </w:r>
      <w:r>
        <w:rPr>
          <w:sz w:val="21"/>
        </w:rPr>
        <w:t>（</w:t>
      </w:r>
      <w:r>
        <w:rPr>
          <w:sz w:val="21"/>
        </w:rPr>
        <w:t>3-2</w:t>
      </w:r>
      <w:r>
        <w:rPr>
          <w:sz w:val="21"/>
        </w:rPr>
        <w:t>）</w:t>
      </w:r>
    </w:p>
    <w:p w14:paraId="38199FF7" w14:textId="77777777" w:rsidR="00FB7CB5" w:rsidRDefault="00FB7CB5">
      <w:pPr>
        <w:pStyle w:val="ua"/>
        <w:spacing w:before="31" w:after="31"/>
        <w:ind w:firstLine="480"/>
      </w:pPr>
      <w:r>
        <w:t>其中</w:t>
      </w:r>
      <w:r>
        <w:t xml:space="preserve"> </w:t>
      </w:r>
      <m:oMath>
        <m:sSub>
          <m:sSubPr>
            <m:ctrlPr>
              <w:rPr>
                <w:rFonts w:ascii="Cambria Math" w:hAnsi="Cambria Math"/>
              </w:rPr>
            </m:ctrlPr>
          </m:sSubPr>
          <m:e>
            <m:r>
              <w:rPr>
                <w:rFonts w:ascii="Cambria Math" w:hAnsi="Cambria Math"/>
              </w:rPr>
              <m:t>E</m:t>
            </m:r>
          </m:e>
          <m:sub>
            <m:r>
              <w:rPr>
                <w:rFonts w:ascii="Cambria Math" w:hAnsi="Cambria Math"/>
              </w:rPr>
              <m:t>c</m:t>
            </m:r>
          </m:sub>
        </m:sSub>
      </m:oMath>
      <w:r>
        <w:t xml:space="preserve"> </w:t>
      </w:r>
      <w:r>
        <w:t>为能力节点</w:t>
      </w:r>
      <w:r>
        <w:t xml:space="preserve"> </w:t>
      </w:r>
      <m:oMath>
        <m:r>
          <w:rPr>
            <w:rFonts w:ascii="Cambria Math" w:hAnsi="Cambria Math"/>
          </w:rPr>
          <m:t>c</m:t>
        </m:r>
      </m:oMath>
      <w:r>
        <w:t xml:space="preserve"> </w:t>
      </w:r>
      <w:r>
        <w:t>关联的</w:t>
      </w:r>
      <w:r>
        <w:t xml:space="preserve"> business_map </w:t>
      </w:r>
      <w:r>
        <w:t>边集合，</w:t>
      </w:r>
      <m:oMath>
        <m:sSub>
          <m:sSubPr>
            <m:ctrlPr>
              <w:rPr>
                <w:rFonts w:ascii="Cambria Math" w:hAnsi="Cambria Math"/>
              </w:rPr>
            </m:ctrlPr>
          </m:sSubPr>
          <m:e>
            <m:r>
              <w:rPr>
                <w:rFonts w:ascii="Cambria Math" w:hAnsi="Cambria Math"/>
              </w:rPr>
              <m:t>W</m:t>
            </m:r>
          </m:e>
          <m:sub>
            <m:r>
              <w:rPr>
                <w:rFonts w:ascii="Cambria Math" w:hAnsi="Cambria Math"/>
              </w:rPr>
              <m:t>e</m:t>
            </m:r>
          </m:sub>
        </m:sSub>
      </m:oMath>
      <w:r>
        <w:t xml:space="preserve"> </w:t>
      </w:r>
      <w:r>
        <w:t>为边</w:t>
      </w:r>
      <w:r>
        <w:t xml:space="preserve"> </w:t>
      </w:r>
      <m:oMath>
        <m:r>
          <w:rPr>
            <w:rFonts w:ascii="Cambria Math" w:hAnsi="Cambria Math"/>
          </w:rPr>
          <m:t>e</m:t>
        </m:r>
      </m:oMath>
      <w:r>
        <w:t xml:space="preserve"> </w:t>
      </w:r>
      <w:r>
        <w:t>的聚合权重。</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oMath>
      <w:r>
        <w:t xml:space="preserve"> </w:t>
      </w:r>
      <w:r>
        <w:t>越高，表明该能力与代码结构的映射越被多源证据确认。</w:t>
      </w:r>
    </w:p>
    <w:p w14:paraId="4A1A9DF3" w14:textId="77777777" w:rsidR="00FB7CB5" w:rsidRDefault="00FB7CB5">
      <w:pPr>
        <w:pStyle w:val="ua"/>
        <w:spacing w:before="31" w:after="31"/>
        <w:ind w:firstLine="480"/>
      </w:pPr>
      <w:r>
        <w:t>锚点扩展面临模块膨胀问题：若某能力的置信度已经很高，继续向</w:t>
      </w:r>
      <w:r>
        <w:t xml:space="preserve"> L1 </w:t>
      </w:r>
      <w:r>
        <w:t>模块层扩展锚点会引入大量低相关模块；反之若置信度低，仅靠能力入口召回不足。为此引入置信度衰减加权：</w:t>
      </w:r>
    </w:p>
    <w:p w14:paraId="7A2A42B3" w14:textId="77777777" w:rsidR="00FB7CB5" w:rsidRDefault="00FB7CB5">
      <w:pPr>
        <w:pStyle w:val="ua"/>
        <w:tabs>
          <w:tab w:val="center" w:pos="4252"/>
          <w:tab w:val="right" w:pos="8504"/>
        </w:tabs>
        <w:spacing w:before="31" w:after="31" w:line="240" w:lineRule="auto"/>
        <w:ind w:firstLine="480"/>
        <w:jc w:val="left"/>
      </w:pPr>
      <w:r>
        <w:tab/>
      </w:r>
      <m:oMath>
        <m:sSub>
          <m:sSubPr>
            <m:ctrlPr>
              <w:rPr>
                <w:rFonts w:ascii="Cambria Math" w:hAnsi="Cambria Math"/>
              </w:rPr>
            </m:ctrlPr>
          </m:sSubPr>
          <m:e>
            <m:r>
              <w:rPr>
                <w:rFonts w:ascii="Cambria Math" w:hAnsi="Cambria Math"/>
              </w:rPr>
              <m:t>w</m:t>
            </m:r>
          </m:e>
          <m:sub>
            <m:r>
              <w:rPr>
                <w:rFonts w:ascii="Cambria Math" w:hAnsi="Cambria Math"/>
              </w:rPr>
              <m:t>L1</m:t>
            </m:r>
          </m:sub>
        </m:sSub>
        <m:r>
          <w:rPr>
            <w:rFonts w:ascii="Cambria Math" w:hAnsi="Cambria Math"/>
          </w:rPr>
          <m:t>=</m:t>
        </m:r>
        <m:r>
          <m:rPr>
            <m:sty m:val="p"/>
          </m:rPr>
          <w:rPr>
            <w:rFonts w:ascii="Cambria Math" w:hAnsi="Cambria Math"/>
          </w:rPr>
          <m:t>exp</m:t>
        </m:r>
        <m:r>
          <w:rPr>
            <w:rFonts w:ascii="Cambria Math" w:hAnsi="Cambria Math"/>
          </w:rPr>
          <m:t>(-α·</m:t>
        </m:r>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),α=3.0</m:t>
        </m:r>
      </m:oMath>
      <w:r>
        <w:rPr>
          <w:sz w:val="21"/>
        </w:rPr>
        <w:tab/>
      </w:r>
      <w:r>
        <w:rPr>
          <w:sz w:val="21"/>
        </w:rPr>
        <w:t>（</w:t>
      </w:r>
      <w:r>
        <w:rPr>
          <w:sz w:val="21"/>
        </w:rPr>
        <w:t>3-3</w:t>
      </w:r>
      <w:r>
        <w:rPr>
          <w:sz w:val="21"/>
        </w:rPr>
        <w:t>）</w:t>
      </w:r>
    </w:p>
    <w:p w14:paraId="424DBB8C" w14:textId="77777777" w:rsidR="00FB7CB5" w:rsidRDefault="00FB7CB5">
      <w:pPr>
        <w:pStyle w:val="ua"/>
        <w:spacing w:before="31" w:after="31"/>
        <w:ind w:firstLine="480"/>
      </w:pPr>
      <w:r>
        <w:t>其中</w:t>
      </w:r>
      <w:r>
        <w:t xml:space="preserve"> </w:t>
      </w:r>
      <m:oMath>
        <m:sSub>
          <m:sSubPr>
            <m:ctrlPr>
              <w:rPr>
                <w:rFonts w:ascii="Cambria Math" w:hAnsi="Cambria Math"/>
              </w:rPr>
            </m:ctrlPr>
          </m:sSubPr>
          <m:e>
            <m:r>
              <w:rPr>
                <w:rFonts w:ascii="Cambria Math" w:hAnsi="Cambria Math"/>
              </w:rPr>
              <m:t>w</m:t>
            </m:r>
          </m:e>
          <m:sub>
            <m:r>
              <w:rPr>
                <w:rFonts w:ascii="Cambria Math" w:hAnsi="Cambria Math"/>
              </w:rPr>
              <m:t>L1</m:t>
            </m:r>
          </m:sub>
        </m:sSub>
      </m:oMath>
      <w:r>
        <w:t xml:space="preserve"> </w:t>
      </w:r>
      <w:r>
        <w:t>为</w:t>
      </w:r>
      <w:r>
        <w:t xml:space="preserve"> L1 </w:t>
      </w:r>
      <w:r>
        <w:t>层锚点的扩展权重，</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∈[0,1]</m:t>
        </m:r>
      </m:oMath>
      <w:r>
        <w:t xml:space="preserve"> </w:t>
      </w:r>
      <w:r>
        <w:t>为能力置信度。高置信能力抑制模块层扩展（其映射已足够聚焦），低置信能力放开扩展以保证召回；冷启动场景（能力规范缺失、</w:t>
      </w:r>
      <w:r>
        <w:t xml:space="preserve">Conf_C </w:t>
      </w:r>
      <w:r>
        <w:t>不可得）时退化为纯结构检索，不阻塞流程。</w:t>
      </w:r>
    </w:p>
    <w:p w14:paraId="3B20C0B4" w14:textId="77777777" w:rsidR="00FB7CB5" w:rsidRDefault="00374AE7">
      <w:pPr>
        <w:pStyle w:val="u3"/>
        <w:keepNext/>
        <w:keepLines/>
      </w:pPr>
      <w:bookmarkStart w:id="73" w:name="_Toc239617439"/>
      <w:r>
        <w:t>加权双向</w:t>
      </w:r>
      <w:r>
        <w:t xml:space="preserve"> BFS </w:t>
      </w:r>
      <w:r>
        <w:t>子图裁剪</w:t>
      </w:r>
      <w:bookmarkEnd w:id="73"/>
    </w:p>
    <w:p w14:paraId="728D80DF" w14:textId="77777777" w:rsidR="00FB7CB5" w:rsidRDefault="00FB7CB5">
      <w:pPr>
        <w:pStyle w:val="ua"/>
        <w:spacing w:before="31" w:after="31"/>
        <w:ind w:firstLine="480"/>
      </w:pPr>
      <w:r>
        <w:t>从多个锚点出发，在图上执行加权双向广度优先搜索：既沿出边（下游依赖）也沿入边（上游依赖）扩展，支持经</w:t>
      </w:r>
      <w:r>
        <w:t xml:space="preserve"> business_map </w:t>
      </w:r>
      <w:r>
        <w:t>边跨层扩展。选择</w:t>
      </w:r>
      <w:r>
        <w:t xml:space="preserve"> BFS </w:t>
      </w:r>
      <w:r>
        <w:t>而非其他图遍历策略基于任务特性考量：其一，相对于深度优先搜索</w:t>
      </w:r>
      <w:r>
        <w:t>--</w:t>
      </w:r>
      <w:r>
        <w:t>后者容易沿单条依赖链进入局部深层的传递依赖（如工具函数的层层调用），偏离任务主体，而代码任务的影响范围通常集中在锚点附近的浅层邻域；其二，相对于</w:t>
      </w:r>
      <w:r>
        <w:t xml:space="preserve"> Dijkstra </w:t>
      </w:r>
      <w:r>
        <w:t>类最短路径算法</w:t>
      </w:r>
      <w:r>
        <w:t>--</w:t>
      </w:r>
      <w:r>
        <w:t>其精确距离计算在大图上的成本较高，而上下文生成对</w:t>
      </w:r>
      <w:r>
        <w:t>"</w:t>
      </w:r>
      <w:r>
        <w:t>跳数级别的近似距离</w:t>
      </w:r>
      <w:r>
        <w:t>"</w:t>
      </w:r>
      <w:r>
        <w:t>已足够敏感（距离衰减因子按跳数设计）；其三，</w:t>
      </w:r>
      <w:r>
        <w:t xml:space="preserve">BFS </w:t>
      </w:r>
      <w:r>
        <w:t>按层扩展的特性天然与</w:t>
      </w:r>
      <w:r>
        <w:t>"</w:t>
      </w:r>
      <w:r>
        <w:t>距离锚点越近越重要</w:t>
      </w:r>
      <w:r>
        <w:t>"</w:t>
      </w:r>
      <w:r>
        <w:t>的骨架分级假设一致，且扩展深度即为预算控制参数，二者统一。</w:t>
      </w:r>
    </w:p>
    <w:p w14:paraId="3995CFCA" w14:textId="77777777" w:rsidR="00FB7CB5" w:rsidRDefault="00FB7CB5">
      <w:pPr>
        <w:pStyle w:val="ua"/>
        <w:spacing w:before="31" w:after="31"/>
        <w:ind w:firstLine="480"/>
      </w:pPr>
      <w:r>
        <w:t>扩展过程中每个候选节点按复合评分排序：</w:t>
      </w:r>
    </w:p>
    <w:p w14:paraId="43515E10" w14:textId="77777777" w:rsidR="00FB7CB5" w:rsidRDefault="00FB7CB5">
      <w:pPr>
        <w:pStyle w:val="ua"/>
        <w:tabs>
          <w:tab w:val="center" w:pos="4252"/>
          <w:tab w:val="right" w:pos="8504"/>
        </w:tabs>
        <w:spacing w:before="31" w:after="31" w:line="240" w:lineRule="auto"/>
        <w:ind w:firstLine="480"/>
        <w:jc w:val="left"/>
      </w:pPr>
      <w:r>
        <w:tab/>
      </w:r>
      <m:oMath>
        <m:r>
          <m:rPr>
            <m:sty m:val="p"/>
          </m:rPr>
          <w:rPr>
            <w:rFonts w:ascii="Cambria Math" w:hAnsi="Cambria Math"/>
          </w:rPr>
          <m:t>score</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m:t>
        </m:r>
        <m:r>
          <m:rPr>
            <m:sty m:val="p"/>
          </m:rPr>
          <w:rPr>
            <w:rFonts w:ascii="Cambria Math" w:hAnsi="Cambria Math"/>
          </w:rPr>
          <m:t>sem</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m:t>
        </m:r>
        <m:r>
          <m:rPr>
            <m:sty m:val="p"/>
          </m:rPr>
          <w:rPr>
            <w:rFonts w:ascii="Cambria Math" w:hAnsi="Cambria Math"/>
          </w:rPr>
          <m:t>struct</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=0.6,</m:t>
        </m:r>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=0.4</m:t>
        </m:r>
      </m:oMath>
      <w:r>
        <w:rPr>
          <w:sz w:val="21"/>
        </w:rPr>
        <w:tab/>
      </w:r>
      <w:r>
        <w:rPr>
          <w:sz w:val="21"/>
        </w:rPr>
        <w:t>（</w:t>
      </w:r>
      <w:r>
        <w:rPr>
          <w:sz w:val="21"/>
        </w:rPr>
        <w:t>3-4</w:t>
      </w:r>
      <w:r>
        <w:rPr>
          <w:sz w:val="21"/>
        </w:rPr>
        <w:t>）</w:t>
      </w:r>
    </w:p>
    <w:p w14:paraId="239251F3" w14:textId="77777777" w:rsidR="00FB7CB5" w:rsidRDefault="00FB7CB5">
      <w:pPr>
        <w:pStyle w:val="ua"/>
        <w:tabs>
          <w:tab w:val="center" w:pos="4252"/>
          <w:tab w:val="right" w:pos="8504"/>
        </w:tabs>
        <w:spacing w:before="31" w:after="31" w:line="240" w:lineRule="auto"/>
        <w:ind w:firstLine="480"/>
        <w:jc w:val="left"/>
      </w:pPr>
      <w:r>
        <w:lastRenderedPageBreak/>
        <w:tab/>
      </w:r>
      <m:oMath>
        <m:r>
          <m:rPr>
            <m:sty m:val="p"/>
          </m:rPr>
          <w:rPr>
            <w:rFonts w:ascii="Cambria Math" w:hAnsi="Cambria Math"/>
          </w:rPr>
          <m:t>sem</m:t>
        </m:r>
        <m:r>
          <w:rPr>
            <w:rFonts w:ascii="Cambria Math" w:hAnsi="Cambria Math"/>
          </w:rPr>
          <m:t>(v)=</m:t>
        </m:r>
        <m:r>
          <m:rPr>
            <m:sty m:val="p"/>
          </m:rPr>
          <w:rPr>
            <w:rFonts w:ascii="Cambria Math" w:hAnsi="Cambria Math"/>
          </w:rPr>
          <m:t>sim</m:t>
        </m:r>
        <m:r>
          <w:rPr>
            <w:rFonts w:ascii="Cambria Math" w:hAnsi="Cambria Math"/>
          </w:rPr>
          <m:t>(q,v)·</m:t>
        </m:r>
        <m:r>
          <m:rPr>
            <m:sty m:val="p"/>
          </m:rPr>
          <w:rPr>
            <w:rFonts w:ascii="Cambria Math" w:hAnsi="Cambria Math"/>
          </w:rPr>
          <m:t>exp</m:t>
        </m:r>
        <m:r>
          <w:rPr>
            <w:rFonts w:ascii="Cambria Math" w:hAnsi="Cambria Math"/>
          </w:rPr>
          <m:t>(-β·d(v)),</m:t>
        </m:r>
        <m:r>
          <m:rPr>
            <m:sty m:val="p"/>
          </m:rPr>
          <w:rPr>
            <w:rFonts w:ascii="Cambria Math" w:hAnsi="Cambria Math"/>
          </w:rPr>
          <m:t>struct</m:t>
        </m:r>
        <m:r>
          <w:rPr>
            <w:rFonts w:ascii="Cambria Math" w:hAnsi="Cambria Math"/>
          </w:rPr>
          <m:t>(v)=</m:t>
        </m:r>
        <m:r>
          <m:rPr>
            <m:sty m:val="p"/>
          </m:rPr>
          <w:rPr>
            <w:rFonts w:ascii="Cambria Math" w:hAnsi="Cambria Math"/>
          </w:rPr>
          <m:t>deg</m:t>
        </m:r>
        <m:r>
          <w:rPr>
            <w:rFonts w:ascii="Cambria Math" w:hAnsi="Cambria Math"/>
          </w:rPr>
          <m:t>(v)</m:t>
        </m:r>
        <m:r>
          <m:rPr>
            <m:nor/>
          </m:rPr>
          <m:t> </m:t>
        </m:r>
        <m:r>
          <m:rPr>
            <m:nor/>
          </m:rPr>
          <m:t>归一化</m:t>
        </m:r>
      </m:oMath>
      <w:r>
        <w:rPr>
          <w:sz w:val="21"/>
        </w:rPr>
        <w:tab/>
      </w:r>
      <w:r>
        <w:rPr>
          <w:sz w:val="21"/>
        </w:rPr>
        <w:t>（</w:t>
      </w:r>
      <w:r>
        <w:rPr>
          <w:sz w:val="21"/>
        </w:rPr>
        <w:t>3-5</w:t>
      </w:r>
      <w:r>
        <w:rPr>
          <w:sz w:val="21"/>
        </w:rPr>
        <w:t>）</w:t>
      </w:r>
    </w:p>
    <w:p w14:paraId="3F5E8B5A" w14:textId="77777777" w:rsidR="00FB7CB5" w:rsidRDefault="00FB7CB5">
      <w:pPr>
        <w:pStyle w:val="ua"/>
        <w:spacing w:before="31" w:after="31"/>
        <w:ind w:firstLine="480"/>
      </w:pPr>
      <w:r>
        <w:t>其中</w:t>
      </w:r>
      <w:r>
        <w:t xml:space="preserve"> </w:t>
      </w:r>
      <m:oMath>
        <m:r>
          <m:rPr>
            <m:sty m:val="p"/>
          </m:rPr>
          <w:rPr>
            <w:rFonts w:ascii="Cambria Math" w:hAnsi="Cambria Math"/>
          </w:rPr>
          <m:t>sim</m:t>
        </m:r>
        <m:r>
          <w:rPr>
            <w:rFonts w:ascii="Cambria Math" w:hAnsi="Cambria Math"/>
          </w:rPr>
          <m:t>(q,v)</m:t>
        </m:r>
      </m:oMath>
      <w:r>
        <w:t xml:space="preserve"> </w:t>
      </w:r>
      <w:r>
        <w:t>为任务描述与节点向量的余弦相似度，</w:t>
      </w:r>
      <m:oMath>
        <m:r>
          <w:rPr>
            <w:rFonts w:ascii="Cambria Math" w:hAnsi="Cambria Math"/>
          </w:rPr>
          <m:t>d(v)</m:t>
        </m:r>
      </m:oMath>
      <w:r>
        <w:t xml:space="preserve"> </w:t>
      </w:r>
      <w:r>
        <w:t>为节点到最近锚点的跳数（距离衰减因子</w:t>
      </w:r>
      <w:r>
        <w:t xml:space="preserve"> </w:t>
      </w:r>
      <m:oMath>
        <m:r>
          <w:rPr>
            <w:rFonts w:ascii="Cambria Math" w:hAnsi="Cambria Math"/>
          </w:rPr>
          <m:t>β</m:t>
        </m:r>
      </m:oMath>
      <w:r>
        <w:t xml:space="preserve"> </w:t>
      </w:r>
      <w:r>
        <w:t>控制语义分随距离的衰减），</w:t>
      </w:r>
      <m:oMath>
        <m:r>
          <m:rPr>
            <m:sty m:val="p"/>
          </m:rPr>
          <w:rPr>
            <w:rFonts w:ascii="Cambria Math" w:hAnsi="Cambria Math"/>
          </w:rPr>
          <m:t>struct</m:t>
        </m:r>
        <m:r>
          <w:rPr>
            <w:rFonts w:ascii="Cambria Math" w:hAnsi="Cambria Math"/>
          </w:rPr>
          <m:t>(v)</m:t>
        </m:r>
      </m:oMath>
      <w:r>
        <w:t xml:space="preserve"> </w:t>
      </w:r>
      <w:r>
        <w:t>为节点结构重要度（以度数归一化近似）。裁剪受三类预算约束：最大深度（默认</w:t>
      </w:r>
      <w:r>
        <w:t xml:space="preserve"> 3</w:t>
      </w:r>
      <w:r>
        <w:t>）、最小边权重（默认</w:t>
      </w:r>
      <w:r>
        <w:t xml:space="preserve"> 0.7</w:t>
      </w:r>
      <w:r>
        <w:t>，低于该权重的边不沿其扩展）与节点上限（默认</w:t>
      </w:r>
      <w:r>
        <w:t xml:space="preserve"> 100</w:t>
      </w:r>
      <w:r>
        <w:t>）。</w:t>
      </w:r>
    </w:p>
    <w:p w14:paraId="2914DEC1" w14:textId="77777777" w:rsidR="00FB7CB5" w:rsidRDefault="00374AE7">
      <w:pPr>
        <w:pStyle w:val="u3"/>
        <w:keepNext/>
        <w:keepLines/>
      </w:pPr>
      <w:bookmarkStart w:id="74" w:name="_Toc239617440"/>
      <w:r>
        <w:t>骨架抽取、序列化与</w:t>
      </w:r>
      <w:r>
        <w:t xml:space="preserve"> Token </w:t>
      </w:r>
      <w:r>
        <w:t>预算控制</w:t>
      </w:r>
      <w:bookmarkEnd w:id="74"/>
    </w:p>
    <w:p w14:paraId="20B24A89" w14:textId="77777777" w:rsidR="00FB7CB5" w:rsidRDefault="00FB7CB5">
      <w:pPr>
        <w:pStyle w:val="ua"/>
        <w:spacing w:before="31" w:after="31"/>
        <w:ind w:firstLine="480"/>
      </w:pPr>
      <w:r>
        <w:t>裁剪后的子图仍包含大量与锚点距离较远的细节节点，直接序列化会造成信息稀释。骨架抽取按节点到锚点的距离分级保留信息：距离</w:t>
      </w:r>
      <w:r>
        <w:t xml:space="preserve"> 0</w:t>
      </w:r>
      <w:r>
        <w:t>（锚点）保留完整属性与签名；距离</w:t>
      </w:r>
      <w:r>
        <w:t xml:space="preserve"> 1 </w:t>
      </w:r>
      <w:r>
        <w:t>保留标准信息（名称、类型、关键属性）；距离</w:t>
      </w:r>
      <w:r>
        <w:t xml:space="preserve"> ≥2 </w:t>
      </w:r>
      <w:r>
        <w:t>仅保留最小骨架（名称与层级）。序列化输出采用层级符号化表示，以</w:t>
      </w:r>
      <w:r>
        <w:t xml:space="preserve"> ⊃ </w:t>
      </w:r>
      <w:r>
        <w:t>表达包含、</w:t>
      </w:r>
      <w:r>
        <w:t xml:space="preserve">-&gt; </w:t>
      </w:r>
      <w:r>
        <w:t>表达依赖、</w:t>
      </w:r>
      <w:r>
        <w:t xml:space="preserve">⇄ </w:t>
      </w:r>
      <w:r>
        <w:t>表达双向关联，</w:t>
      </w:r>
      <w:r>
        <w:t xml:space="preserve">◉ </w:t>
      </w:r>
      <w:r>
        <w:t>标记锚点，使同等信息量下的</w:t>
      </w:r>
      <w:r>
        <w:t xml:space="preserve"> Token </w:t>
      </w:r>
      <w:r>
        <w:t>占用显著低于自然语言描述或</w:t>
      </w:r>
      <w:r>
        <w:t xml:space="preserve"> JSON </w:t>
      </w:r>
      <w:r>
        <w:t>全量输出。</w:t>
      </w:r>
    </w:p>
    <w:p w14:paraId="72E23AFD" w14:textId="77777777" w:rsidR="00FB7CB5" w:rsidRDefault="00FB7CB5">
      <w:pPr>
        <w:pStyle w:val="ua"/>
        <w:spacing w:before="31" w:after="31"/>
        <w:ind w:firstLine="480"/>
      </w:pPr>
      <w:r>
        <w:t>在骨架分级基础上提供三档压缩等级（</w:t>
      </w:r>
      <w:r>
        <w:t>loose/standard/extreme</w:t>
      </w:r>
      <w:r>
        <w:t>），档位递进时提高距离阈值、削减保留属性、收紧</w:t>
      </w:r>
      <w:r>
        <w:t xml:space="preserve"> Token </w:t>
      </w:r>
      <w:r>
        <w:t>上限，供上层按任务预算选择，三档的参数对比如表</w:t>
      </w:r>
      <w:r>
        <w:t>3-5</w:t>
      </w:r>
      <w:r>
        <w:t>所示；其上下文</w:t>
      </w:r>
      <w:r>
        <w:t xml:space="preserve"> Token</w:t>
      </w:r>
      <w:r>
        <w:t>、证据覆盖与回答正确性在第</w:t>
      </w:r>
      <w:r>
        <w:t xml:space="preserve"> 6 </w:t>
      </w:r>
      <w:r>
        <w:t>章</w:t>
      </w:r>
      <w:r>
        <w:t xml:space="preserve"> 100 </w:t>
      </w:r>
      <w:r>
        <w:t>个项目场景问题的</w:t>
      </w:r>
      <w:r>
        <w:t xml:space="preserve"> WPW-Gen </w:t>
      </w:r>
      <w:r>
        <w:t>消融中量化评估。</w:t>
      </w:r>
    </w:p>
    <w:p w14:paraId="6BFDF837" w14:textId="77777777" w:rsidR="00FB7CB5" w:rsidRDefault="00374AE7" w:rsidP="0075669E">
      <w:pPr>
        <w:pStyle w:val="ub"/>
        <w:keepNext/>
        <w:spacing w:beforeLines="100" w:before="312" w:afterLines="10" w:after="31" w:line="240" w:lineRule="auto"/>
      </w:pPr>
      <w:r>
        <w:t>表</w:t>
      </w:r>
      <w:r>
        <w:t xml:space="preserve">3-5 </w:t>
      </w:r>
      <w:r>
        <w:t>三档压缩策略参数对比</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003"/>
        <w:gridCol w:w="1974"/>
        <w:gridCol w:w="1973"/>
        <w:gridCol w:w="1987"/>
      </w:tblGrid>
      <w:tr w:rsidR="00AF54C6" w14:paraId="6A813849" w14:textId="77777777">
        <w:trPr>
          <w:cantSplit/>
          <w:tblHeader/>
          <w:jc w:val="center"/>
        </w:trPr>
        <w:tc>
          <w:tcPr>
            <w:tcW w:w="2126" w:type="dxa"/>
            <w:tcBorders>
              <w:bottom w:val="single" w:sz="6" w:space="0" w:color="000000"/>
            </w:tcBorders>
            <w:vAlign w:val="center"/>
          </w:tcPr>
          <w:p w14:paraId="09283D03" w14:textId="77777777" w:rsidR="00AF54C6" w:rsidRDefault="00000000">
            <w:pPr>
              <w:jc w:val="center"/>
            </w:pPr>
            <w:r>
              <w:rPr>
                <w:rFonts w:ascii="Times New Roman" w:hAnsi="Times New Roman"/>
                <w:b/>
              </w:rPr>
              <w:t>压缩档位</w:t>
            </w:r>
          </w:p>
        </w:tc>
        <w:tc>
          <w:tcPr>
            <w:tcW w:w="2126" w:type="dxa"/>
            <w:tcBorders>
              <w:bottom w:val="single" w:sz="6" w:space="0" w:color="000000"/>
            </w:tcBorders>
            <w:vAlign w:val="center"/>
          </w:tcPr>
          <w:p w14:paraId="67B94646" w14:textId="77777777" w:rsidR="00AF54C6" w:rsidRDefault="00000000">
            <w:pPr>
              <w:jc w:val="center"/>
            </w:pPr>
            <w:r>
              <w:rPr>
                <w:rFonts w:ascii="Times New Roman" w:hAnsi="Times New Roman"/>
                <w:b/>
              </w:rPr>
              <w:t>节点规模（默认）</w:t>
            </w:r>
          </w:p>
        </w:tc>
        <w:tc>
          <w:tcPr>
            <w:tcW w:w="2126" w:type="dxa"/>
            <w:tcBorders>
              <w:bottom w:val="single" w:sz="6" w:space="0" w:color="000000"/>
            </w:tcBorders>
            <w:vAlign w:val="center"/>
          </w:tcPr>
          <w:p w14:paraId="49C9CF62" w14:textId="77777777" w:rsidR="00AF54C6" w:rsidRDefault="00000000">
            <w:pPr>
              <w:jc w:val="center"/>
            </w:pPr>
            <w:r>
              <w:rPr>
                <w:rFonts w:ascii="Times New Roman" w:hAnsi="Times New Roman"/>
                <w:b/>
              </w:rPr>
              <w:t>信息保留粒度</w:t>
            </w:r>
          </w:p>
        </w:tc>
        <w:tc>
          <w:tcPr>
            <w:tcW w:w="2126" w:type="dxa"/>
            <w:tcBorders>
              <w:bottom w:val="single" w:sz="6" w:space="0" w:color="000000"/>
            </w:tcBorders>
            <w:vAlign w:val="center"/>
          </w:tcPr>
          <w:p w14:paraId="5E25C847" w14:textId="77777777" w:rsidR="00AF54C6" w:rsidRDefault="00000000">
            <w:pPr>
              <w:jc w:val="center"/>
            </w:pPr>
            <w:r>
              <w:rPr>
                <w:rFonts w:ascii="Times New Roman" w:hAnsi="Times New Roman"/>
                <w:b/>
              </w:rPr>
              <w:t>典型</w:t>
            </w:r>
            <w:r>
              <w:rPr>
                <w:rFonts w:ascii="Times New Roman" w:hAnsi="Times New Roman"/>
                <w:b/>
              </w:rPr>
              <w:t xml:space="preserve"> Token </w:t>
            </w:r>
            <w:r>
              <w:rPr>
                <w:rFonts w:ascii="Times New Roman" w:hAnsi="Times New Roman"/>
                <w:b/>
              </w:rPr>
              <w:t>上限（参考）</w:t>
            </w:r>
          </w:p>
        </w:tc>
      </w:tr>
      <w:tr w:rsidR="00AF54C6" w14:paraId="4CAEAB77" w14:textId="77777777">
        <w:trPr>
          <w:cantSplit/>
          <w:jc w:val="center"/>
        </w:trPr>
        <w:tc>
          <w:tcPr>
            <w:tcW w:w="2126" w:type="dxa"/>
            <w:vAlign w:val="center"/>
          </w:tcPr>
          <w:p w14:paraId="7A594951" w14:textId="77777777" w:rsidR="00AF54C6" w:rsidRDefault="00000000">
            <w:pPr>
              <w:jc w:val="left"/>
            </w:pPr>
            <w:r>
              <w:rPr>
                <w:rFonts w:ascii="Times New Roman" w:hAnsi="Times New Roman"/>
              </w:rPr>
              <w:t>loose</w:t>
            </w:r>
          </w:p>
        </w:tc>
        <w:tc>
          <w:tcPr>
            <w:tcW w:w="2126" w:type="dxa"/>
            <w:vAlign w:val="center"/>
          </w:tcPr>
          <w:p w14:paraId="4E5EB1D8" w14:textId="77777777" w:rsidR="00AF54C6" w:rsidRDefault="00000000">
            <w:pPr>
              <w:jc w:val="left"/>
            </w:pPr>
            <w:r>
              <w:rPr>
                <w:rFonts w:ascii="Times New Roman" w:hAnsi="Times New Roman"/>
              </w:rPr>
              <w:t>约</w:t>
            </w:r>
            <w:r>
              <w:rPr>
                <w:rFonts w:ascii="Times New Roman" w:hAnsi="Times New Roman"/>
              </w:rPr>
              <w:t xml:space="preserve"> 100 </w:t>
            </w:r>
            <w:r>
              <w:rPr>
                <w:rFonts w:ascii="Times New Roman" w:hAnsi="Times New Roman"/>
              </w:rPr>
              <w:t>节点</w:t>
            </w:r>
          </w:p>
        </w:tc>
        <w:tc>
          <w:tcPr>
            <w:tcW w:w="2126" w:type="dxa"/>
            <w:vAlign w:val="center"/>
          </w:tcPr>
          <w:p w14:paraId="21D98A68" w14:textId="77777777" w:rsidR="00AF54C6" w:rsidRDefault="00000000">
            <w:pPr>
              <w:jc w:val="left"/>
            </w:pPr>
            <w:r>
              <w:rPr>
                <w:rFonts w:ascii="Times New Roman" w:hAnsi="Times New Roman"/>
              </w:rPr>
              <w:t>锚点与距离</w:t>
            </w:r>
            <w:r>
              <w:rPr>
                <w:rFonts w:ascii="Times New Roman" w:hAnsi="Times New Roman"/>
              </w:rPr>
              <w:t xml:space="preserve"> 1 </w:t>
            </w:r>
            <w:r>
              <w:rPr>
                <w:rFonts w:ascii="Times New Roman" w:hAnsi="Times New Roman"/>
              </w:rPr>
              <w:t>节点保留较完整属性与签名</w:t>
            </w:r>
          </w:p>
        </w:tc>
        <w:tc>
          <w:tcPr>
            <w:tcW w:w="2126" w:type="dxa"/>
            <w:vAlign w:val="center"/>
          </w:tcPr>
          <w:p w14:paraId="319F7094" w14:textId="77777777" w:rsidR="00AF54C6" w:rsidRDefault="00000000">
            <w:pPr>
              <w:jc w:val="left"/>
            </w:pPr>
            <w:r>
              <w:rPr>
                <w:rFonts w:ascii="Times New Roman" w:hAnsi="Times New Roman"/>
              </w:rPr>
              <w:t>约</w:t>
            </w:r>
            <w:r>
              <w:rPr>
                <w:rFonts w:ascii="Times New Roman" w:hAnsi="Times New Roman"/>
              </w:rPr>
              <w:t xml:space="preserve"> 8K</w:t>
            </w:r>
          </w:p>
        </w:tc>
      </w:tr>
      <w:tr w:rsidR="00AF54C6" w14:paraId="7F956CA7" w14:textId="77777777">
        <w:trPr>
          <w:cantSplit/>
          <w:jc w:val="center"/>
        </w:trPr>
        <w:tc>
          <w:tcPr>
            <w:tcW w:w="2126" w:type="dxa"/>
            <w:vAlign w:val="center"/>
          </w:tcPr>
          <w:p w14:paraId="63F4DBEE" w14:textId="77777777" w:rsidR="00AF54C6" w:rsidRDefault="00000000">
            <w:pPr>
              <w:jc w:val="left"/>
            </w:pPr>
            <w:r>
              <w:rPr>
                <w:rFonts w:ascii="Times New Roman" w:hAnsi="Times New Roman"/>
              </w:rPr>
              <w:t>standard</w:t>
            </w:r>
          </w:p>
        </w:tc>
        <w:tc>
          <w:tcPr>
            <w:tcW w:w="2126" w:type="dxa"/>
            <w:vAlign w:val="center"/>
          </w:tcPr>
          <w:p w14:paraId="43A62249" w14:textId="77777777" w:rsidR="00AF54C6" w:rsidRDefault="00000000">
            <w:pPr>
              <w:jc w:val="left"/>
            </w:pPr>
            <w:r>
              <w:rPr>
                <w:rFonts w:ascii="Times New Roman" w:hAnsi="Times New Roman"/>
              </w:rPr>
              <w:t>约</w:t>
            </w:r>
            <w:r>
              <w:rPr>
                <w:rFonts w:ascii="Times New Roman" w:hAnsi="Times New Roman"/>
              </w:rPr>
              <w:t xml:space="preserve"> 60 </w:t>
            </w:r>
            <w:r>
              <w:rPr>
                <w:rFonts w:ascii="Times New Roman" w:hAnsi="Times New Roman"/>
              </w:rPr>
              <w:t>节点</w:t>
            </w:r>
          </w:p>
        </w:tc>
        <w:tc>
          <w:tcPr>
            <w:tcW w:w="2126" w:type="dxa"/>
            <w:vAlign w:val="center"/>
          </w:tcPr>
          <w:p w14:paraId="577E28C7" w14:textId="77777777" w:rsidR="00AF54C6" w:rsidRDefault="00000000">
            <w:pPr>
              <w:jc w:val="left"/>
            </w:pPr>
            <w:r>
              <w:rPr>
                <w:rFonts w:ascii="Times New Roman" w:hAnsi="Times New Roman"/>
              </w:rPr>
              <w:t>锚点完整、距离</w:t>
            </w:r>
            <w:r>
              <w:rPr>
                <w:rFonts w:ascii="Times New Roman" w:hAnsi="Times New Roman"/>
              </w:rPr>
              <w:t xml:space="preserve"> 1 </w:t>
            </w:r>
            <w:r>
              <w:rPr>
                <w:rFonts w:ascii="Times New Roman" w:hAnsi="Times New Roman"/>
              </w:rPr>
              <w:t>标准、其余骨架</w:t>
            </w:r>
          </w:p>
        </w:tc>
        <w:tc>
          <w:tcPr>
            <w:tcW w:w="2126" w:type="dxa"/>
            <w:vAlign w:val="center"/>
          </w:tcPr>
          <w:p w14:paraId="1DEF4777" w14:textId="77777777" w:rsidR="00AF54C6" w:rsidRDefault="00000000">
            <w:pPr>
              <w:jc w:val="left"/>
            </w:pPr>
            <w:r>
              <w:rPr>
                <w:rFonts w:ascii="Times New Roman" w:hAnsi="Times New Roman"/>
              </w:rPr>
              <w:t>约</w:t>
            </w:r>
            <w:r>
              <w:rPr>
                <w:rFonts w:ascii="Times New Roman" w:hAnsi="Times New Roman"/>
              </w:rPr>
              <w:t xml:space="preserve"> 4K</w:t>
            </w:r>
          </w:p>
        </w:tc>
      </w:tr>
      <w:tr w:rsidR="00AF54C6" w14:paraId="2E6AB79F" w14:textId="77777777">
        <w:trPr>
          <w:cantSplit/>
          <w:jc w:val="center"/>
        </w:trPr>
        <w:tc>
          <w:tcPr>
            <w:tcW w:w="2126" w:type="dxa"/>
            <w:vAlign w:val="center"/>
          </w:tcPr>
          <w:p w14:paraId="22764D5D" w14:textId="77777777" w:rsidR="00AF54C6" w:rsidRDefault="00000000">
            <w:pPr>
              <w:jc w:val="left"/>
            </w:pPr>
            <w:r>
              <w:rPr>
                <w:rFonts w:ascii="Times New Roman" w:hAnsi="Times New Roman"/>
              </w:rPr>
              <w:t>extreme</w:t>
            </w:r>
          </w:p>
        </w:tc>
        <w:tc>
          <w:tcPr>
            <w:tcW w:w="2126" w:type="dxa"/>
            <w:vAlign w:val="center"/>
          </w:tcPr>
          <w:p w14:paraId="2F82A4A7" w14:textId="77777777" w:rsidR="00AF54C6" w:rsidRDefault="00000000">
            <w:pPr>
              <w:jc w:val="left"/>
            </w:pPr>
            <w:r>
              <w:rPr>
                <w:rFonts w:ascii="Times New Roman" w:hAnsi="Times New Roman"/>
              </w:rPr>
              <w:t>约</w:t>
            </w:r>
            <w:r>
              <w:rPr>
                <w:rFonts w:ascii="Times New Roman" w:hAnsi="Times New Roman"/>
              </w:rPr>
              <w:t xml:space="preserve"> 30 </w:t>
            </w:r>
            <w:r>
              <w:rPr>
                <w:rFonts w:ascii="Times New Roman" w:hAnsi="Times New Roman"/>
              </w:rPr>
              <w:t>节点</w:t>
            </w:r>
          </w:p>
        </w:tc>
        <w:tc>
          <w:tcPr>
            <w:tcW w:w="2126" w:type="dxa"/>
            <w:vAlign w:val="center"/>
          </w:tcPr>
          <w:p w14:paraId="41F37987" w14:textId="77777777" w:rsidR="00AF54C6" w:rsidRDefault="00000000">
            <w:pPr>
              <w:jc w:val="left"/>
            </w:pPr>
            <w:r>
              <w:rPr>
                <w:rFonts w:ascii="Times New Roman" w:hAnsi="Times New Roman"/>
              </w:rPr>
              <w:t>仅锚点标准信息，其余最小骨架</w:t>
            </w:r>
          </w:p>
        </w:tc>
        <w:tc>
          <w:tcPr>
            <w:tcW w:w="2126" w:type="dxa"/>
            <w:vAlign w:val="center"/>
          </w:tcPr>
          <w:p w14:paraId="348A083C" w14:textId="77777777" w:rsidR="00AF54C6" w:rsidRDefault="00000000">
            <w:pPr>
              <w:jc w:val="left"/>
            </w:pPr>
            <w:r>
              <w:rPr>
                <w:rFonts w:ascii="Times New Roman" w:hAnsi="Times New Roman"/>
              </w:rPr>
              <w:t>约</w:t>
            </w:r>
            <w:r>
              <w:rPr>
                <w:rFonts w:ascii="Times New Roman" w:hAnsi="Times New Roman"/>
              </w:rPr>
              <w:t xml:space="preserve"> 2K</w:t>
            </w:r>
          </w:p>
        </w:tc>
      </w:tr>
    </w:tbl>
    <w:p w14:paraId="4F130FB9" w14:textId="77777777" w:rsidR="00FB7CB5" w:rsidRDefault="00FB7CB5">
      <w:pPr>
        <w:pStyle w:val="ua"/>
        <w:spacing w:before="31" w:after="31"/>
        <w:ind w:firstLine="480"/>
      </w:pPr>
      <w:r>
        <w:t>注：表中节点数与</w:t>
      </w:r>
      <w:r>
        <w:t xml:space="preserve"> Token </w:t>
      </w:r>
      <w:r>
        <w:t>上限为默认参考值，实际由</w:t>
      </w:r>
      <w:r>
        <w:t xml:space="preserve"> Token </w:t>
      </w:r>
      <w:r>
        <w:t>预算迭代控制动态决定；具体数值以第</w:t>
      </w:r>
      <w:r>
        <w:t xml:space="preserve"> 6 </w:t>
      </w:r>
      <w:r>
        <w:t>章实验实测为准。</w:t>
      </w:r>
    </w:p>
    <w:p w14:paraId="294F188E" w14:textId="77777777" w:rsidR="00FB7CB5" w:rsidRDefault="00FB7CB5">
      <w:pPr>
        <w:pStyle w:val="ua"/>
        <w:spacing w:before="31" w:after="31"/>
        <w:ind w:firstLine="480"/>
      </w:pPr>
      <w:r>
        <w:t>给定用户或上层指定的</w:t>
      </w:r>
      <w:r>
        <w:t xml:space="preserve"> Token </w:t>
      </w:r>
      <w:r>
        <w:t>预算，序列化输出若超预算，按五级降级链迭代执行直至满足：降低压缩档位</w:t>
      </w:r>
      <w:r>
        <w:t xml:space="preserve"> -&gt; </w:t>
      </w:r>
      <w:r>
        <w:t>削减节点数</w:t>
      </w:r>
      <w:r>
        <w:t xml:space="preserve"> -&gt; </w:t>
      </w:r>
      <w:r>
        <w:t>削减扩展深度</w:t>
      </w:r>
      <w:r>
        <w:t xml:space="preserve"> -&gt; </w:t>
      </w:r>
      <w:r>
        <w:t>提高边权重阈值</w:t>
      </w:r>
      <w:r>
        <w:t xml:space="preserve"> -&gt; </w:t>
      </w:r>
      <w:r>
        <w:t>仅保留锚点；锚点在任何降级层级下始终保留，保证上</w:t>
      </w:r>
      <w:r>
        <w:lastRenderedPageBreak/>
        <w:t>下文不失去任务焦点。此外流水线设三级系统级降级：向量索引缺失时退化为结构检索；图谱缺失时退化为文件系统提示；序列化失败时输出锚点清单，确保上下文生成环节不阻塞开发流程。</w:t>
      </w:r>
    </w:p>
    <w:p w14:paraId="5A6DCC16" w14:textId="77777777" w:rsidR="00FB7CB5" w:rsidRDefault="00374AE7">
      <w:pPr>
        <w:pStyle w:val="u2"/>
        <w:keepNext/>
        <w:keepLines/>
      </w:pPr>
      <w:bookmarkStart w:id="75" w:name="_Toc239617441"/>
      <w:r>
        <w:t>本章小结</w:t>
      </w:r>
      <w:bookmarkEnd w:id="75"/>
    </w:p>
    <w:p w14:paraId="413B534A" w14:textId="77777777" w:rsidR="00FB7CB5" w:rsidRDefault="00FB7CB5">
      <w:pPr>
        <w:pStyle w:val="ua"/>
        <w:spacing w:before="31" w:after="31"/>
        <w:ind w:firstLine="480"/>
      </w:pPr>
      <w:r>
        <w:t>本章提出了面向</w:t>
      </w:r>
      <w:r>
        <w:t xml:space="preserve"> AI </w:t>
      </w:r>
      <w:r>
        <w:t>辅助开发的上下文工程方法。方法总体框架以</w:t>
      </w:r>
      <w:r>
        <w:t>"</w:t>
      </w:r>
      <w:r>
        <w:t>需求</w:t>
      </w:r>
      <w:r>
        <w:t xml:space="preserve"> -&gt; </w:t>
      </w:r>
      <w:r>
        <w:t>流程</w:t>
      </w:r>
      <w:r>
        <w:t xml:space="preserve"> -&gt; </w:t>
      </w:r>
      <w:r>
        <w:t>知识</w:t>
      </w:r>
      <w:r>
        <w:t xml:space="preserve"> -&gt; </w:t>
      </w:r>
      <w:r>
        <w:t>上下文</w:t>
      </w:r>
      <w:r>
        <w:t xml:space="preserve"> -&gt; </w:t>
      </w:r>
      <w:r>
        <w:t>执行</w:t>
      </w:r>
      <w:r>
        <w:t xml:space="preserve"> -&gt; </w:t>
      </w:r>
      <w:r>
        <w:t>反馈</w:t>
      </w:r>
      <w:r>
        <w:t>"</w:t>
      </w:r>
      <w:r>
        <w:t>的闭环组织：六阶段流程约束架构以阶段制品、依赖门禁与三段式编排契约约束智能体的行为状态，并规定了上下文在开发过程中的请求与消费方式；能力</w:t>
      </w:r>
      <w:r>
        <w:t>-</w:t>
      </w:r>
      <w:r>
        <w:t>代码双层知识模型以</w:t>
      </w:r>
      <w:r>
        <w:t xml:space="preserve"> C/L1/L2/L3 </w:t>
      </w:r>
      <w:r>
        <w:t>四层结构与</w:t>
      </w:r>
      <w:r>
        <w:t xml:space="preserve"> business_map </w:t>
      </w:r>
      <w:r>
        <w:t>映射边建立业务语义与代码结构的统一表示，业务</w:t>
      </w:r>
      <w:r>
        <w:t>-</w:t>
      </w:r>
      <w:r>
        <w:t>代码关联由文档提取、命名匹配、语义匹配与</w:t>
      </w:r>
      <w:r>
        <w:t xml:space="preserve"> Git </w:t>
      </w:r>
      <w:r>
        <w:t>历史四类证据源经</w:t>
      </w:r>
      <w:r>
        <w:t xml:space="preserve"> noisy-OR </w:t>
      </w:r>
      <w:r>
        <w:t>概率融合自动建立，每条关联可溯源至最权威证据；</w:t>
      </w:r>
      <w:r>
        <w:t xml:space="preserve">Spec </w:t>
      </w:r>
      <w:r>
        <w:t>增量知识演化机制以需求</w:t>
      </w:r>
      <w:r>
        <w:t xml:space="preserve"> Spec/Change </w:t>
      </w:r>
      <w:r>
        <w:t>为触发单元、以能力层为稳定中间层，通过知识冷启动、归档沉淀与图谱增量更新维护项目知识；图谱驱动的任务上下文生成方法经置信度衰减加权锚点选择、加权双向</w:t>
      </w:r>
      <w:r>
        <w:t xml:space="preserve"> BFS </w:t>
      </w:r>
      <w:r>
        <w:t>子图裁剪、距离感知骨架抽取与多档压缩序列化，在</w:t>
      </w:r>
      <w:r>
        <w:t xml:space="preserve"> Token </w:t>
      </w:r>
      <w:r>
        <w:t>预算约束下生成任务相关、结构连贯、可解释的上下文。第</w:t>
      </w:r>
      <w:r>
        <w:t xml:space="preserve"> 6 </w:t>
      </w:r>
      <w:r>
        <w:t>章通过任务级开发比较评价整体成本，并在</w:t>
      </w:r>
      <w:r>
        <w:t xml:space="preserve"> 100 </w:t>
      </w:r>
      <w:r>
        <w:t>个检索任务和</w:t>
      </w:r>
      <w:r>
        <w:t xml:space="preserve"> 100 </w:t>
      </w:r>
      <w:r>
        <w:t>个项目场景问题中运行</w:t>
      </w:r>
      <w:r>
        <w:t xml:space="preserve"> WPW-KG</w:t>
      </w:r>
      <w:r>
        <w:t>、</w:t>
      </w:r>
      <w:r>
        <w:t xml:space="preserve">WPW-Map </w:t>
      </w:r>
      <w:r>
        <w:t>与</w:t>
      </w:r>
      <w:r>
        <w:t xml:space="preserve"> WPW-Gen </w:t>
      </w:r>
      <w:r>
        <w:t>消融；</w:t>
      </w:r>
      <w:r>
        <w:t xml:space="preserve">Spec </w:t>
      </w:r>
      <w:r>
        <w:t>增量维护的长期效益不作为本文的独立实证结论。</w:t>
      </w:r>
    </w:p>
    <w:p w14:paraId="1BF71BEC" w14:textId="77777777" w:rsidR="00FB7CB5" w:rsidRDefault="00374AE7">
      <w:pPr>
        <w:pStyle w:val="1"/>
      </w:pPr>
      <w:bookmarkStart w:id="76" w:name="_Toc239617442"/>
      <w:r>
        <w:lastRenderedPageBreak/>
        <w:t xml:space="preserve">wpw </w:t>
      </w:r>
      <w:r>
        <w:t>系统设计与实现</w:t>
      </w:r>
      <w:bookmarkEnd w:id="76"/>
    </w:p>
    <w:p w14:paraId="71F6DEA2" w14:textId="77777777" w:rsidR="00FB7CB5" w:rsidRDefault="00FB7CB5">
      <w:pPr>
        <w:pStyle w:val="ua"/>
        <w:spacing w:before="31" w:after="31"/>
        <w:ind w:firstLine="480"/>
      </w:pPr>
      <w:r>
        <w:t>第</w:t>
      </w:r>
      <w:r>
        <w:t xml:space="preserve"> 3 </w:t>
      </w:r>
      <w:r>
        <w:t>章给出了面向</w:t>
      </w:r>
      <w:r>
        <w:t xml:space="preserve"> AI </w:t>
      </w:r>
      <w:r>
        <w:t>编程智能体的软件工程上下文工程方法。本章以</w:t>
      </w:r>
      <w:r>
        <w:t xml:space="preserve"> wpw </w:t>
      </w:r>
      <w:r>
        <w:t>系统作为该方法的工程实现，说明其如何将流程约束架构、能力</w:t>
      </w:r>
      <w:r>
        <w:t>-</w:t>
      </w:r>
      <w:r>
        <w:t>代码双层知识模型、任务上下文生成和</w:t>
      </w:r>
      <w:r>
        <w:t xml:space="preserve"> Spec </w:t>
      </w:r>
      <w:r>
        <w:t>增量知识演化落实为可执行的软件组件。</w:t>
      </w:r>
      <w:r>
        <w:t xml:space="preserve">wpw </w:t>
      </w:r>
      <w:r>
        <w:t>的定位不是替代大模型或</w:t>
      </w:r>
      <w:r>
        <w:t xml:space="preserve"> Agent </w:t>
      </w:r>
      <w:r>
        <w:t>运行框架，而是在既有智能体具备代码生成与工具调用能力的前提下，为长期演化项目提供可维护的过程制品、项目知识和任务级上下文。</w:t>
      </w:r>
    </w:p>
    <w:p w14:paraId="26C7EC02" w14:textId="77777777" w:rsidR="00FB7CB5" w:rsidRDefault="00FB7CB5">
      <w:pPr>
        <w:pStyle w:val="ua"/>
        <w:spacing w:before="31" w:after="31"/>
        <w:ind w:firstLine="480"/>
      </w:pPr>
      <w:r>
        <w:t>系统以</w:t>
      </w:r>
      <w:r>
        <w:t xml:space="preserve"> Node.js </w:t>
      </w:r>
      <w:r>
        <w:t>和</w:t>
      </w:r>
      <w:r>
        <w:t xml:space="preserve"> TypeScript </w:t>
      </w:r>
      <w:r>
        <w:t>实现，采用</w:t>
      </w:r>
      <w:r>
        <w:t xml:space="preserve">“AI </w:t>
      </w:r>
      <w:r>
        <w:t>层</w:t>
      </w:r>
      <w:r>
        <w:t xml:space="preserve">--CLI </w:t>
      </w:r>
      <w:r>
        <w:t>层</w:t>
      </w:r>
      <w:r>
        <w:t>--</w:t>
      </w:r>
      <w:r>
        <w:t>文件系统层</w:t>
      </w:r>
      <w:r>
        <w:t>”</w:t>
      </w:r>
      <w:r>
        <w:t>的三层分离架构。</w:t>
      </w:r>
      <w:r>
        <w:t xml:space="preserve">AI </w:t>
      </w:r>
      <w:r>
        <w:t>层负责理解需求、生成阶段制品并与开发者交互；</w:t>
      </w:r>
      <w:r>
        <w:t xml:space="preserve">CLI </w:t>
      </w:r>
      <w:r>
        <w:t>层负责状态校验、依赖检查、图谱操作和文件路径解析等确定性任务；文件系统层保存需求制品、能力规范、状态记录及本地图谱。该划分使模型生成行为与项目状态变更解耦：模型可被替换，状态和知识仍可由确定性程序维护。</w:t>
      </w:r>
    </w:p>
    <w:p w14:paraId="5EB5C5A4" w14:textId="77777777" w:rsidR="00FB7CB5" w:rsidRDefault="00374AE7">
      <w:pPr>
        <w:pStyle w:val="u2"/>
        <w:keepNext/>
        <w:keepLines/>
      </w:pPr>
      <w:bookmarkStart w:id="77" w:name="_Toc239617443"/>
      <w:r>
        <w:t>系统架构</w:t>
      </w:r>
      <w:bookmarkEnd w:id="77"/>
    </w:p>
    <w:p w14:paraId="7E6C1844" w14:textId="77777777" w:rsidR="00FB7CB5" w:rsidRDefault="00374AE7">
      <w:pPr>
        <w:pStyle w:val="u3"/>
        <w:keepNext/>
        <w:keepLines/>
      </w:pPr>
      <w:bookmarkStart w:id="78" w:name="_Toc239617444"/>
      <w:r>
        <w:t>设计目标与总体架构</w:t>
      </w:r>
      <w:bookmarkEnd w:id="78"/>
    </w:p>
    <w:p w14:paraId="13EBD3EE" w14:textId="77777777" w:rsidR="00FB7CB5" w:rsidRDefault="00FB7CB5">
      <w:pPr>
        <w:pStyle w:val="ua"/>
        <w:spacing w:before="31" w:after="31"/>
        <w:ind w:firstLine="480"/>
      </w:pPr>
      <w:r>
        <w:t xml:space="preserve">wpw </w:t>
      </w:r>
      <w:r>
        <w:t>围绕以下四项目标设计：其一，将开发阶段、阶段产物和推进条件显式化，以维持</w:t>
      </w:r>
      <w:r>
        <w:t xml:space="preserve"> AI </w:t>
      </w:r>
      <w:r>
        <w:t>辅助开发过程的可控性；其二，将能力规范与源代码结构共同组织为项目知识，以支撑跨需求的知识复用；其三，根据任务和</w:t>
      </w:r>
      <w:r>
        <w:t xml:space="preserve"> Token </w:t>
      </w:r>
      <w:r>
        <w:t>预算生成结构连贯的上下文，而非将大量文件直接拼接到提示词中；其四，在需求和代码变化后维护知识一致性，并在部分设施不可用时允许开发流程继续推进。</w:t>
      </w:r>
    </w:p>
    <w:p w14:paraId="592E023D" w14:textId="77777777" w:rsidR="00FB7CB5" w:rsidRDefault="00FB7CB5">
      <w:pPr>
        <w:pStyle w:val="ua"/>
        <w:spacing w:before="31" w:after="31"/>
        <w:ind w:firstLine="480"/>
      </w:pPr>
      <w:r>
        <w:t>如图</w:t>
      </w:r>
      <w:r>
        <w:t xml:space="preserve">4-1 </w:t>
      </w:r>
      <w:r>
        <w:t>所示，系统由三层组成。</w:t>
      </w:r>
      <w:r>
        <w:t xml:space="preserve">AI </w:t>
      </w:r>
      <w:r>
        <w:t>层以主</w:t>
      </w:r>
      <w:r>
        <w:t xml:space="preserve"> Skill </w:t>
      </w:r>
      <w:r>
        <w:t>与</w:t>
      </w:r>
      <w:r>
        <w:t xml:space="preserve"> </w:t>
      </w:r>
      <w:r>
        <w:rPr>
          <w:rFonts w:ascii="Consolas" w:hAnsi="Consolas"/>
        </w:rPr>
        <w:t>/wpw:xxx</w:t>
      </w:r>
      <w:r>
        <w:t xml:space="preserve"> </w:t>
      </w:r>
      <w:r>
        <w:t>阶段命令组织生成和交互行为；</w:t>
      </w:r>
      <w:r>
        <w:t xml:space="preserve">CLI </w:t>
      </w:r>
      <w:r>
        <w:t>层提供项目初始化、阶段状态维护、任务追踪、归档和图谱服务等命令；文件系统层采用</w:t>
      </w:r>
      <w:r>
        <w:t xml:space="preserve"> </w:t>
      </w:r>
      <w:r>
        <w:rPr>
          <w:rFonts w:ascii="Consolas" w:hAnsi="Consolas"/>
        </w:rPr>
        <w:t>wpw/active/</w:t>
      </w:r>
      <w:r>
        <w:t>、</w:t>
      </w:r>
      <w:r>
        <w:rPr>
          <w:rFonts w:ascii="Consolas" w:hAnsi="Consolas"/>
        </w:rPr>
        <w:t>wpw/archived/</w:t>
      </w:r>
      <w:r>
        <w:t>、</w:t>
      </w:r>
      <w:r>
        <w:rPr>
          <w:rFonts w:ascii="Consolas" w:hAnsi="Consolas"/>
        </w:rPr>
        <w:t>wpw/specs/</w:t>
      </w:r>
      <w:r>
        <w:t>、</w:t>
      </w:r>
      <w:r>
        <w:rPr>
          <w:rFonts w:ascii="Consolas" w:hAnsi="Consolas"/>
        </w:rPr>
        <w:t>wpw/knowledge/</w:t>
      </w:r>
      <w:r>
        <w:t xml:space="preserve"> </w:t>
      </w:r>
      <w:r>
        <w:t>等目录保存过程制品、稳定能力规范和知识图谱构建产物。项目级</w:t>
      </w:r>
      <w:r>
        <w:t xml:space="preserve"> </w:t>
      </w:r>
      <w:r>
        <w:rPr>
          <w:rFonts w:ascii="Consolas" w:hAnsi="Consolas"/>
        </w:rPr>
        <w:t>workflow.config.yaml</w:t>
      </w:r>
      <w:r>
        <w:t xml:space="preserve"> </w:t>
      </w:r>
      <w:r>
        <w:t>保存项目类型、模板覆盖和图谱配置。知识图谱及向量索引均存储于本地文件，不要求部署独立数据库服务。</w:t>
      </w:r>
    </w:p>
    <w:p w14:paraId="5518C184" w14:textId="77777777" w:rsidR="00AF54C6" w:rsidRDefault="00000000">
      <w:pPr>
        <w:keepNext/>
        <w:jc w:val="center"/>
      </w:pPr>
      <w:r>
        <w:rPr>
          <w:noProof/>
        </w:rPr>
        <w:lastRenderedPageBreak/>
        <w:drawing>
          <wp:inline distT="0" distB="0" distL="0" distR="0" wp14:anchorId="608C04CB" wp14:editId="76A0C0ED">
            <wp:extent cx="5400040" cy="2612294"/>
            <wp:effectExtent l="0" t="0" r="0" b="0"/>
            <wp:docPr id="1519911837" name="Picture 1519911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400040" cy="2612294"/>
                    </a:xfrm>
                    <a:prstGeom prst="rect">
                      <a:avLst/>
                    </a:prstGeom>
                  </pic:spPr>
                </pic:pic>
              </a:graphicData>
            </a:graphic>
          </wp:inline>
        </w:drawing>
      </w:r>
    </w:p>
    <w:p w14:paraId="31C4B940" w14:textId="77777777" w:rsidR="00AF54C6" w:rsidRDefault="00000000">
      <w:pPr>
        <w:pStyle w:val="u4"/>
        <w:spacing w:before="31" w:after="31"/>
      </w:pPr>
      <w:r>
        <w:t>图</w:t>
      </w:r>
      <w:r>
        <w:t xml:space="preserve">4-1 wpw </w:t>
      </w:r>
      <w:r>
        <w:t>系统三层架构</w:t>
      </w:r>
    </w:p>
    <w:p w14:paraId="63038CFC" w14:textId="77777777" w:rsidR="00FB7CB5" w:rsidRDefault="00FB7CB5">
      <w:pPr>
        <w:pStyle w:val="ua"/>
        <w:spacing w:before="31" w:after="31"/>
        <w:ind w:firstLine="480"/>
      </w:pPr>
      <w:r>
        <w:t>图</w:t>
      </w:r>
      <w:r>
        <w:t xml:space="preserve">4-1 </w:t>
      </w:r>
      <w:r>
        <w:t>应突出跨层调用与持久化边界：</w:t>
      </w:r>
      <w:r>
        <w:t xml:space="preserve">AI </w:t>
      </w:r>
      <w:r>
        <w:t>层只能经由</w:t>
      </w:r>
      <w:r>
        <w:t xml:space="preserve"> CLI </w:t>
      </w:r>
      <w:r>
        <w:t>请求状态变更、模板、任务和图谱服务；</w:t>
      </w:r>
      <w:r>
        <w:t xml:space="preserve">CLI </w:t>
      </w:r>
      <w:r>
        <w:t>将过程制品、状态、能力规范及图谱索引分别写入文件系统层；图谱服务以任务上下文的形式回供</w:t>
      </w:r>
      <w:r>
        <w:t xml:space="preserve"> AI </w:t>
      </w:r>
      <w:r>
        <w:t>层。图</w:t>
      </w:r>
      <w:r>
        <w:t xml:space="preserve">4-2 </w:t>
      </w:r>
      <w:r>
        <w:t>至图</w:t>
      </w:r>
      <w:r>
        <w:t xml:space="preserve">4-4 </w:t>
      </w:r>
      <w:r>
        <w:t>将对其中的工作流子系统作进一步展开。</w:t>
      </w:r>
    </w:p>
    <w:p w14:paraId="1A449D5B" w14:textId="77777777" w:rsidR="00FB7CB5" w:rsidRDefault="00FB7CB5">
      <w:pPr>
        <w:pStyle w:val="ua"/>
        <w:spacing w:before="31" w:after="31"/>
        <w:ind w:firstLine="480"/>
      </w:pPr>
      <w:r>
        <w:t>表</w:t>
      </w:r>
      <w:r>
        <w:t xml:space="preserve">4-1 </w:t>
      </w:r>
      <w:r>
        <w:t>给出各层的主要职责。</w:t>
      </w:r>
      <w:r>
        <w:t xml:space="preserve">AI </w:t>
      </w:r>
      <w:r>
        <w:t>层不直接改写过程状态文件；状态更新均经</w:t>
      </w:r>
      <w:r>
        <w:t xml:space="preserve"> CLI </w:t>
      </w:r>
      <w:r>
        <w:t>命令写入并留下记录，依赖门禁由</w:t>
      </w:r>
      <w:r>
        <w:t xml:space="preserve"> </w:t>
      </w:r>
      <w:r>
        <w:rPr>
          <w:rFonts w:ascii="Consolas" w:hAnsi="Consolas"/>
        </w:rPr>
        <w:t>check</w:t>
      </w:r>
      <w:r>
        <w:t xml:space="preserve"> </w:t>
      </w:r>
      <w:r>
        <w:t>和</w:t>
      </w:r>
      <w:r>
        <w:t xml:space="preserve"> Apply </w:t>
      </w:r>
      <w:r>
        <w:t>命令在编排前执行，从而避免会话中断或模型误操作造成项目状态与实际制品不一致。</w:t>
      </w:r>
    </w:p>
    <w:p w14:paraId="55555E8F" w14:textId="77777777" w:rsidR="00FB7CB5" w:rsidRDefault="00374AE7" w:rsidP="0075669E">
      <w:pPr>
        <w:pStyle w:val="ub"/>
        <w:keepNext/>
        <w:spacing w:beforeLines="100" w:before="312" w:afterLines="10" w:after="31" w:line="240" w:lineRule="auto"/>
      </w:pPr>
      <w:r>
        <w:t>表</w:t>
      </w:r>
      <w:r>
        <w:t xml:space="preserve">4-1 wpw </w:t>
      </w:r>
      <w:r>
        <w:t>三层架构的职责划分</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862"/>
        <w:gridCol w:w="2291"/>
        <w:gridCol w:w="1909"/>
        <w:gridCol w:w="1875"/>
      </w:tblGrid>
      <w:tr w:rsidR="00AF54C6" w14:paraId="1A7A9D0E" w14:textId="77777777">
        <w:trPr>
          <w:cantSplit/>
          <w:tblHeader/>
          <w:jc w:val="center"/>
        </w:trPr>
        <w:tc>
          <w:tcPr>
            <w:tcW w:w="2126" w:type="dxa"/>
            <w:tcBorders>
              <w:bottom w:val="single" w:sz="6" w:space="0" w:color="000000"/>
            </w:tcBorders>
            <w:vAlign w:val="center"/>
          </w:tcPr>
          <w:p w14:paraId="47197E1F" w14:textId="77777777" w:rsidR="00AF54C6" w:rsidRDefault="00000000">
            <w:pPr>
              <w:jc w:val="center"/>
            </w:pPr>
            <w:r>
              <w:rPr>
                <w:rFonts w:ascii="Times New Roman" w:hAnsi="Times New Roman"/>
                <w:b/>
              </w:rPr>
              <w:t>层次</w:t>
            </w:r>
          </w:p>
        </w:tc>
        <w:tc>
          <w:tcPr>
            <w:tcW w:w="2126" w:type="dxa"/>
            <w:tcBorders>
              <w:bottom w:val="single" w:sz="6" w:space="0" w:color="000000"/>
            </w:tcBorders>
            <w:vAlign w:val="center"/>
          </w:tcPr>
          <w:p w14:paraId="380853DD" w14:textId="77777777" w:rsidR="00AF54C6" w:rsidRDefault="00000000">
            <w:pPr>
              <w:jc w:val="center"/>
            </w:pPr>
            <w:r>
              <w:rPr>
                <w:rFonts w:ascii="Times New Roman" w:hAnsi="Times New Roman"/>
                <w:b/>
              </w:rPr>
              <w:t>主要组成</w:t>
            </w:r>
          </w:p>
        </w:tc>
        <w:tc>
          <w:tcPr>
            <w:tcW w:w="2126" w:type="dxa"/>
            <w:tcBorders>
              <w:bottom w:val="single" w:sz="6" w:space="0" w:color="000000"/>
            </w:tcBorders>
            <w:vAlign w:val="center"/>
          </w:tcPr>
          <w:p w14:paraId="32860EA4" w14:textId="77777777" w:rsidR="00AF54C6" w:rsidRDefault="00000000">
            <w:pPr>
              <w:jc w:val="center"/>
            </w:pPr>
            <w:r>
              <w:rPr>
                <w:rFonts w:ascii="Times New Roman" w:hAnsi="Times New Roman"/>
                <w:b/>
              </w:rPr>
              <w:t>输入与输出</w:t>
            </w:r>
          </w:p>
        </w:tc>
        <w:tc>
          <w:tcPr>
            <w:tcW w:w="2126" w:type="dxa"/>
            <w:tcBorders>
              <w:bottom w:val="single" w:sz="6" w:space="0" w:color="000000"/>
            </w:tcBorders>
            <w:vAlign w:val="center"/>
          </w:tcPr>
          <w:p w14:paraId="5BEC7CBF" w14:textId="77777777" w:rsidR="00AF54C6" w:rsidRDefault="00000000">
            <w:pPr>
              <w:jc w:val="center"/>
            </w:pPr>
            <w:r>
              <w:rPr>
                <w:rFonts w:ascii="Times New Roman" w:hAnsi="Times New Roman"/>
                <w:b/>
              </w:rPr>
              <w:t>职责边界</w:t>
            </w:r>
          </w:p>
        </w:tc>
      </w:tr>
      <w:tr w:rsidR="00AF54C6" w14:paraId="7F5969D6" w14:textId="77777777">
        <w:trPr>
          <w:cantSplit/>
          <w:jc w:val="center"/>
        </w:trPr>
        <w:tc>
          <w:tcPr>
            <w:tcW w:w="2126" w:type="dxa"/>
            <w:vAlign w:val="center"/>
          </w:tcPr>
          <w:p w14:paraId="6CE7EA9D" w14:textId="77777777" w:rsidR="00AF54C6" w:rsidRDefault="00000000">
            <w:pPr>
              <w:jc w:val="left"/>
            </w:pPr>
            <w:r>
              <w:rPr>
                <w:rFonts w:ascii="Times New Roman" w:hAnsi="Times New Roman"/>
              </w:rPr>
              <w:t xml:space="preserve">AI </w:t>
            </w:r>
            <w:r>
              <w:rPr>
                <w:rFonts w:ascii="Times New Roman" w:hAnsi="Times New Roman"/>
              </w:rPr>
              <w:t>层</w:t>
            </w:r>
          </w:p>
        </w:tc>
        <w:tc>
          <w:tcPr>
            <w:tcW w:w="2126" w:type="dxa"/>
            <w:vAlign w:val="center"/>
          </w:tcPr>
          <w:p w14:paraId="182082A6" w14:textId="77777777" w:rsidR="00AF54C6" w:rsidRDefault="00000000">
            <w:pPr>
              <w:jc w:val="left"/>
            </w:pPr>
            <w:r>
              <w:rPr>
                <w:rFonts w:ascii="Times New Roman" w:hAnsi="Times New Roman"/>
              </w:rPr>
              <w:t>主</w:t>
            </w:r>
            <w:r>
              <w:rPr>
                <w:rFonts w:ascii="Times New Roman" w:hAnsi="Times New Roman"/>
              </w:rPr>
              <w:t xml:space="preserve"> Skill</w:t>
            </w:r>
            <w:r>
              <w:rPr>
                <w:rFonts w:ascii="Times New Roman" w:hAnsi="Times New Roman"/>
              </w:rPr>
              <w:t>、阶段命令、联动</w:t>
            </w:r>
            <w:r>
              <w:rPr>
                <w:rFonts w:ascii="Times New Roman" w:hAnsi="Times New Roman"/>
              </w:rPr>
              <w:t xml:space="preserve"> Skill</w:t>
            </w:r>
          </w:p>
        </w:tc>
        <w:tc>
          <w:tcPr>
            <w:tcW w:w="2126" w:type="dxa"/>
            <w:vAlign w:val="center"/>
          </w:tcPr>
          <w:p w14:paraId="3240C64A" w14:textId="77777777" w:rsidR="00AF54C6" w:rsidRDefault="00000000">
            <w:pPr>
              <w:jc w:val="left"/>
            </w:pPr>
            <w:r>
              <w:rPr>
                <w:rFonts w:ascii="Times New Roman" w:hAnsi="Times New Roman"/>
              </w:rPr>
              <w:t>需求描述、阶段模板、任务上下文；输出阶段制品和代码修改建议</w:t>
            </w:r>
          </w:p>
        </w:tc>
        <w:tc>
          <w:tcPr>
            <w:tcW w:w="2126" w:type="dxa"/>
            <w:vAlign w:val="center"/>
          </w:tcPr>
          <w:p w14:paraId="7A03D042" w14:textId="77777777" w:rsidR="00AF54C6" w:rsidRDefault="00000000">
            <w:pPr>
              <w:jc w:val="left"/>
            </w:pPr>
            <w:r>
              <w:rPr>
                <w:rFonts w:ascii="Times New Roman" w:hAnsi="Times New Roman"/>
              </w:rPr>
              <w:t>负责理解、生成、交互与复核，不直接变更过程状态</w:t>
            </w:r>
          </w:p>
        </w:tc>
      </w:tr>
      <w:tr w:rsidR="00AF54C6" w14:paraId="1C8F7076" w14:textId="77777777">
        <w:trPr>
          <w:cantSplit/>
          <w:jc w:val="center"/>
        </w:trPr>
        <w:tc>
          <w:tcPr>
            <w:tcW w:w="2126" w:type="dxa"/>
            <w:vAlign w:val="center"/>
          </w:tcPr>
          <w:p w14:paraId="243E2C4F" w14:textId="77777777" w:rsidR="00AF54C6" w:rsidRDefault="00000000">
            <w:pPr>
              <w:jc w:val="left"/>
            </w:pPr>
            <w:r>
              <w:rPr>
                <w:rFonts w:ascii="Times New Roman" w:hAnsi="Times New Roman"/>
              </w:rPr>
              <w:t xml:space="preserve">CLI </w:t>
            </w:r>
            <w:r>
              <w:rPr>
                <w:rFonts w:ascii="Times New Roman" w:hAnsi="Times New Roman"/>
              </w:rPr>
              <w:t>层</w:t>
            </w:r>
          </w:p>
        </w:tc>
        <w:tc>
          <w:tcPr>
            <w:tcW w:w="2126" w:type="dxa"/>
            <w:vAlign w:val="center"/>
          </w:tcPr>
          <w:p w14:paraId="00368608" w14:textId="77777777" w:rsidR="00AF54C6" w:rsidRDefault="00000000">
            <w:pPr>
              <w:jc w:val="left"/>
            </w:pPr>
            <w:r>
              <w:rPr>
                <w:rFonts w:ascii="Times New Roman" w:hAnsi="Times New Roman"/>
              </w:rPr>
              <w:t xml:space="preserve">wpw </w:t>
            </w:r>
            <w:r>
              <w:rPr>
                <w:rFonts w:ascii="Times New Roman" w:hAnsi="Times New Roman"/>
              </w:rPr>
              <w:t>命令、图谱服务、配置与状态模块</w:t>
            </w:r>
          </w:p>
        </w:tc>
        <w:tc>
          <w:tcPr>
            <w:tcW w:w="2126" w:type="dxa"/>
            <w:vAlign w:val="center"/>
          </w:tcPr>
          <w:p w14:paraId="46C07E47" w14:textId="77777777" w:rsidR="00AF54C6" w:rsidRDefault="00000000">
            <w:pPr>
              <w:jc w:val="left"/>
            </w:pPr>
            <w:r>
              <w:rPr>
                <w:rFonts w:ascii="Times New Roman" w:hAnsi="Times New Roman"/>
              </w:rPr>
              <w:t>命令参数、文件路径、状态与图谱数据；输出校验结果和结构化查询结果</w:t>
            </w:r>
          </w:p>
        </w:tc>
        <w:tc>
          <w:tcPr>
            <w:tcW w:w="2126" w:type="dxa"/>
            <w:vAlign w:val="center"/>
          </w:tcPr>
          <w:p w14:paraId="61B94B6D" w14:textId="77777777" w:rsidR="00AF54C6" w:rsidRDefault="00000000">
            <w:pPr>
              <w:jc w:val="left"/>
            </w:pPr>
            <w:r>
              <w:rPr>
                <w:rFonts w:ascii="Times New Roman" w:hAnsi="Times New Roman"/>
              </w:rPr>
              <w:t>负责确定性逻辑、门禁、路径解析、图谱构建与上下文生成</w:t>
            </w:r>
          </w:p>
        </w:tc>
      </w:tr>
      <w:tr w:rsidR="00AF54C6" w14:paraId="4628812A" w14:textId="77777777">
        <w:trPr>
          <w:cantSplit/>
          <w:jc w:val="center"/>
        </w:trPr>
        <w:tc>
          <w:tcPr>
            <w:tcW w:w="2126" w:type="dxa"/>
            <w:vAlign w:val="center"/>
          </w:tcPr>
          <w:p w14:paraId="45DA2CDE" w14:textId="77777777" w:rsidR="00AF54C6" w:rsidRDefault="00000000">
            <w:pPr>
              <w:jc w:val="left"/>
            </w:pPr>
            <w:r>
              <w:rPr>
                <w:rFonts w:ascii="Times New Roman" w:hAnsi="Times New Roman"/>
              </w:rPr>
              <w:t>文件系统层</w:t>
            </w:r>
          </w:p>
        </w:tc>
        <w:tc>
          <w:tcPr>
            <w:tcW w:w="2126" w:type="dxa"/>
            <w:vAlign w:val="center"/>
          </w:tcPr>
          <w:p w14:paraId="5DF81DDC" w14:textId="77777777" w:rsidR="00AF54C6" w:rsidRDefault="00000000">
            <w:pPr>
              <w:jc w:val="left"/>
            </w:pPr>
            <w:r>
              <w:rPr>
                <w:rFonts w:ascii="Times New Roman" w:hAnsi="Times New Roman"/>
              </w:rPr>
              <w:t xml:space="preserve">wpw/ </w:t>
            </w:r>
            <w:r>
              <w:rPr>
                <w:rFonts w:ascii="Times New Roman" w:hAnsi="Times New Roman"/>
              </w:rPr>
              <w:t>工作区、</w:t>
            </w:r>
            <w:r>
              <w:rPr>
                <w:rFonts w:ascii="Times New Roman" w:hAnsi="Times New Roman"/>
              </w:rPr>
              <w:t>workflow.config.yaml</w:t>
            </w:r>
            <w:r>
              <w:rPr>
                <w:rFonts w:ascii="Times New Roman" w:hAnsi="Times New Roman"/>
              </w:rPr>
              <w:t>、本地图谱文件</w:t>
            </w:r>
          </w:p>
        </w:tc>
        <w:tc>
          <w:tcPr>
            <w:tcW w:w="2126" w:type="dxa"/>
            <w:vAlign w:val="center"/>
          </w:tcPr>
          <w:p w14:paraId="129E5944" w14:textId="77777777" w:rsidR="00AF54C6" w:rsidRDefault="00000000">
            <w:pPr>
              <w:jc w:val="left"/>
            </w:pPr>
            <w:r>
              <w:rPr>
                <w:rFonts w:ascii="Times New Roman" w:hAnsi="Times New Roman"/>
              </w:rPr>
              <w:t>阶段文档、能力</w:t>
            </w:r>
            <w:r>
              <w:rPr>
                <w:rFonts w:ascii="Times New Roman" w:hAnsi="Times New Roman"/>
              </w:rPr>
              <w:t xml:space="preserve"> Spec</w:t>
            </w:r>
            <w:r>
              <w:rPr>
                <w:rFonts w:ascii="Times New Roman" w:hAnsi="Times New Roman"/>
              </w:rPr>
              <w:t>、图谱与索引文件</w:t>
            </w:r>
          </w:p>
        </w:tc>
        <w:tc>
          <w:tcPr>
            <w:tcW w:w="2126" w:type="dxa"/>
            <w:vAlign w:val="center"/>
          </w:tcPr>
          <w:p w14:paraId="5FD33F19" w14:textId="77777777" w:rsidR="00AF54C6" w:rsidRDefault="00000000">
            <w:pPr>
              <w:jc w:val="left"/>
            </w:pPr>
            <w:r>
              <w:rPr>
                <w:rFonts w:ascii="Times New Roman" w:hAnsi="Times New Roman"/>
              </w:rPr>
              <w:t>保存可追溯的项目制品和可持久化知识</w:t>
            </w:r>
          </w:p>
        </w:tc>
      </w:tr>
    </w:tbl>
    <w:p w14:paraId="1AF0155B" w14:textId="77777777" w:rsidR="00FB7CB5" w:rsidRDefault="00374AE7">
      <w:pPr>
        <w:pStyle w:val="u3"/>
        <w:keepNext/>
        <w:keepLines/>
      </w:pPr>
      <w:bookmarkStart w:id="79" w:name="_Toc239617445"/>
      <w:r>
        <w:t>软件运行流程</w:t>
      </w:r>
      <w:bookmarkEnd w:id="79"/>
    </w:p>
    <w:p w14:paraId="07700985" w14:textId="77777777" w:rsidR="00FB7CB5" w:rsidRDefault="00FB7CB5">
      <w:pPr>
        <w:pStyle w:val="ua"/>
        <w:spacing w:before="31" w:after="31"/>
        <w:ind w:firstLine="480"/>
      </w:pPr>
      <w:r>
        <w:t xml:space="preserve">wpw </w:t>
      </w:r>
      <w:r>
        <w:t>将一次需求变更视为一个独立的过程实例，而不是一段连续对话。</w:t>
      </w:r>
      <w:r>
        <w:lastRenderedPageBreak/>
        <w:t>其运行从</w:t>
      </w:r>
      <w:r>
        <w:t>“</w:t>
      </w:r>
      <w:r>
        <w:t>需求创建</w:t>
      </w:r>
      <w:r>
        <w:t>”</w:t>
      </w:r>
      <w:r>
        <w:t>开始，经过</w:t>
      </w:r>
      <w:r>
        <w:t>“</w:t>
      </w:r>
      <w:r>
        <w:t>阶段制品逐步形成</w:t>
      </w:r>
      <w:r>
        <w:t>”</w:t>
      </w:r>
      <w:r>
        <w:t>和</w:t>
      </w:r>
      <w:r>
        <w:t>“</w:t>
      </w:r>
      <w:r>
        <w:t>任务实施</w:t>
      </w:r>
      <w:r>
        <w:t>”</w:t>
      </w:r>
      <w:r>
        <w:t>，在</w:t>
      </w:r>
      <w:r>
        <w:t>“</w:t>
      </w:r>
      <w:r>
        <w:t>需求归档与知识更新</w:t>
      </w:r>
      <w:r>
        <w:t>”</w:t>
      </w:r>
      <w:r>
        <w:t>结束。首先，开发者向</w:t>
      </w:r>
      <w:r>
        <w:t xml:space="preserve"> AI </w:t>
      </w:r>
      <w:r>
        <w:t>编程智能体提出需求；智能体生成符合</w:t>
      </w:r>
      <w:r>
        <w:t xml:space="preserve"> kebab-case </w:t>
      </w:r>
      <w:r>
        <w:t>规则的需求标识，并调用</w:t>
      </w:r>
      <w:r>
        <w:t xml:space="preserve"> </w:t>
      </w:r>
      <w:r>
        <w:rPr>
          <w:rFonts w:ascii="Consolas" w:hAnsi="Consolas"/>
        </w:rPr>
        <w:t>wpw new</w:t>
      </w:r>
      <w:r>
        <w:t xml:space="preserve"> </w:t>
      </w:r>
      <w:r>
        <w:t>创建</w:t>
      </w:r>
      <w:r>
        <w:t xml:space="preserve"> </w:t>
      </w:r>
      <w:r>
        <w:rPr>
          <w:rFonts w:ascii="Consolas" w:hAnsi="Consolas"/>
        </w:rPr>
        <w:t>wpw/active/&lt;change&gt;/</w:t>
      </w:r>
      <w:r>
        <w:t xml:space="preserve"> </w:t>
      </w:r>
      <w:r>
        <w:t>工作区和初始</w:t>
      </w:r>
      <w:r>
        <w:t xml:space="preserve"> </w:t>
      </w:r>
      <w:r>
        <w:rPr>
          <w:rFonts w:ascii="Consolas" w:hAnsi="Consolas"/>
        </w:rPr>
        <w:t>.wpw.yaml</w:t>
      </w:r>
      <w:r>
        <w:t>。</w:t>
      </w:r>
      <w:r>
        <w:t xml:space="preserve">CLI </w:t>
      </w:r>
      <w:r>
        <w:t>在创建时校验名称格式和全局重名，读取项目类型并为所有阶段写入</w:t>
      </w:r>
      <w:r>
        <w:t xml:space="preserve"> </w:t>
      </w:r>
      <w:r>
        <w:rPr>
          <w:rFonts w:ascii="Consolas" w:hAnsi="Consolas"/>
        </w:rPr>
        <w:t>pending</w:t>
      </w:r>
      <w:r>
        <w:t xml:space="preserve"> </w:t>
      </w:r>
      <w:r>
        <w:t>状态。因此，需求名称、工作目录、工作流</w:t>
      </w:r>
      <w:r>
        <w:t xml:space="preserve"> Schema </w:t>
      </w:r>
      <w:r>
        <w:t>和初始状态在流程开始时即被固定下来。</w:t>
      </w:r>
    </w:p>
    <w:p w14:paraId="7029F567" w14:textId="77777777" w:rsidR="00FB7CB5" w:rsidRDefault="00FB7CB5">
      <w:pPr>
        <w:pStyle w:val="ua"/>
        <w:spacing w:before="31" w:after="31"/>
        <w:ind w:firstLine="480"/>
      </w:pPr>
      <w:r>
        <w:t>随后，</w:t>
      </w:r>
      <w:r>
        <w:t>BRD</w:t>
      </w:r>
      <w:r>
        <w:t>、</w:t>
      </w:r>
      <w:r>
        <w:t>PRD</w:t>
      </w:r>
      <w:r>
        <w:t>、</w:t>
      </w:r>
      <w:r>
        <w:t>Explore</w:t>
      </w:r>
      <w:r>
        <w:t>、</w:t>
      </w:r>
      <w:r>
        <w:t>Design</w:t>
      </w:r>
      <w:r>
        <w:t>、</w:t>
      </w:r>
      <w:r>
        <w:t>Plan</w:t>
      </w:r>
      <w:r>
        <w:t>、</w:t>
      </w:r>
      <w:r>
        <w:t xml:space="preserve">Test </w:t>
      </w:r>
      <w:r>
        <w:t>和</w:t>
      </w:r>
      <w:r>
        <w:t xml:space="preserve"> Apply </w:t>
      </w:r>
      <w:r>
        <w:t>按</w:t>
      </w:r>
      <w:r>
        <w:t xml:space="preserve"> Schema </w:t>
      </w:r>
      <w:r>
        <w:t>定义的依赖关系推进。对每一阶段，系统都先取得该阶段所需的前序制品和模板，再由</w:t>
      </w:r>
      <w:r>
        <w:t xml:space="preserve"> AI </w:t>
      </w:r>
      <w:r>
        <w:t>层生成内容并与开发者交互；只有阶段制品确认并保存后，</w:t>
      </w:r>
      <w:r>
        <w:t xml:space="preserve">CLI </w:t>
      </w:r>
      <w:r>
        <w:t>才记录相应状态。</w:t>
      </w:r>
      <w:r>
        <w:t xml:space="preserve">Explore </w:t>
      </w:r>
      <w:r>
        <w:t>与</w:t>
      </w:r>
      <w:r>
        <w:t xml:space="preserve"> Test </w:t>
      </w:r>
      <w:r>
        <w:t>属于可选阶段：前者用于提出方案候选，后者用于形成测试用例；二者的缺失不会改变主链的基本结构，但会分别影响设计决策依据和实施阶段的测试保障。</w:t>
      </w:r>
    </w:p>
    <w:p w14:paraId="14B85234" w14:textId="77777777" w:rsidR="00FB7CB5" w:rsidRDefault="00FB7CB5">
      <w:pPr>
        <w:pStyle w:val="ua"/>
        <w:spacing w:before="31" w:after="31"/>
        <w:ind w:firstLine="480"/>
      </w:pPr>
      <w:r>
        <w:t>进入</w:t>
      </w:r>
      <w:r>
        <w:t xml:space="preserve"> Apply </w:t>
      </w:r>
      <w:r>
        <w:t>后，系统以</w:t>
      </w:r>
      <w:r>
        <w:t xml:space="preserve"> Plan </w:t>
      </w:r>
      <w:r>
        <w:t>文档中的任务项为实施单元，向智能体返回已完成阶段文档、待执行任务、当前进度和测试警告。每完成一个任务，</w:t>
      </w:r>
      <w:r>
        <w:t xml:space="preserve">CLI </w:t>
      </w:r>
      <w:r>
        <w:t>原地更新</w:t>
      </w:r>
      <w:r>
        <w:t xml:space="preserve"> Plan </w:t>
      </w:r>
      <w:r>
        <w:t>中的任务标记，并将汇总进度写回状态文件。开发者完成功能验证后，归档命令将过程工作区移动至按月组织的</w:t>
      </w:r>
      <w:r>
        <w:t xml:space="preserve"> </w:t>
      </w:r>
      <w:r>
        <w:rPr>
          <w:rFonts w:ascii="Consolas" w:hAnsi="Consolas"/>
        </w:rPr>
        <w:t>wpw/archived/</w:t>
      </w:r>
      <w:r>
        <w:t xml:space="preserve"> </w:t>
      </w:r>
      <w:r>
        <w:t>目录；归档前由</w:t>
      </w:r>
      <w:r>
        <w:t xml:space="preserve"> AI </w:t>
      </w:r>
      <w:r>
        <w:t>层将已确认的需求增量沉淀到能力</w:t>
      </w:r>
      <w:r>
        <w:t xml:space="preserve"> Spec</w:t>
      </w:r>
      <w:r>
        <w:t>，归档后触发图谱更新。由此，当前需求的过程知识在结束时转换为后续任务可复用的稳定知识。</w:t>
      </w:r>
    </w:p>
    <w:p w14:paraId="7E364A03" w14:textId="77777777" w:rsidR="00FB7CB5" w:rsidRDefault="00374AE7">
      <w:pPr>
        <w:pStyle w:val="u2"/>
        <w:keepNext/>
        <w:keepLines/>
      </w:pPr>
      <w:bookmarkStart w:id="80" w:name="_Toc239617446"/>
      <w:r>
        <w:t>工作流模块</w:t>
      </w:r>
      <w:bookmarkEnd w:id="80"/>
    </w:p>
    <w:p w14:paraId="03C24CFB" w14:textId="77777777" w:rsidR="00FB7CB5" w:rsidRDefault="00374AE7">
      <w:pPr>
        <w:pStyle w:val="u3"/>
        <w:keepNext/>
        <w:keepLines/>
      </w:pPr>
      <w:bookmarkStart w:id="81" w:name="_Toc239617447"/>
      <w:r>
        <w:t>工作流模型与初始化</w:t>
      </w:r>
      <w:bookmarkEnd w:id="81"/>
    </w:p>
    <w:p w14:paraId="500FDE46" w14:textId="77777777" w:rsidR="00FB7CB5" w:rsidRDefault="00FB7CB5">
      <w:pPr>
        <w:pStyle w:val="ua"/>
        <w:spacing w:before="31" w:after="31"/>
        <w:ind w:firstLine="480"/>
      </w:pPr>
      <w:r>
        <w:t>工作流模块以内置</w:t>
      </w:r>
      <w:r>
        <w:t xml:space="preserve"> Schema </w:t>
      </w:r>
      <w:r>
        <w:t>描述一次需求变更的静态结构。</w:t>
      </w:r>
      <w:r>
        <w:t xml:space="preserve">Schema </w:t>
      </w:r>
      <w:r>
        <w:t>将</w:t>
      </w:r>
      <w:r>
        <w:t xml:space="preserve"> BRD</w:t>
      </w:r>
      <w:r>
        <w:t>、</w:t>
      </w:r>
      <w:r>
        <w:t>PRD</w:t>
      </w:r>
      <w:r>
        <w:t>、</w:t>
      </w:r>
      <w:r>
        <w:t>Explore</w:t>
      </w:r>
      <w:r>
        <w:t>、</w:t>
      </w:r>
      <w:r>
        <w:t>Design</w:t>
      </w:r>
      <w:r>
        <w:t>、</w:t>
      </w:r>
      <w:r>
        <w:t xml:space="preserve">Plan </w:t>
      </w:r>
      <w:r>
        <w:t>和</w:t>
      </w:r>
      <w:r>
        <w:t xml:space="preserve"> Test </w:t>
      </w:r>
      <w:r>
        <w:t>定义为阶段制品，将</w:t>
      </w:r>
      <w:r>
        <w:t xml:space="preserve"> Apply </w:t>
      </w:r>
      <w:r>
        <w:t>定义为消费</w:t>
      </w:r>
      <w:r>
        <w:t xml:space="preserve"> Plan </w:t>
      </w:r>
      <w:r>
        <w:t>任务的实施入口；每个阶段记录标识、制品文件名、强依赖</w:t>
      </w:r>
      <w:r>
        <w:t xml:space="preserve"> </w:t>
      </w:r>
      <w:r>
        <w:rPr>
          <w:rFonts w:ascii="Consolas" w:hAnsi="Consolas"/>
        </w:rPr>
        <w:t>dependsOn</w:t>
      </w:r>
      <w:r>
        <w:t>、弱依赖</w:t>
      </w:r>
      <w:r>
        <w:t xml:space="preserve"> </w:t>
      </w:r>
      <w:r>
        <w:rPr>
          <w:rFonts w:ascii="Consolas" w:hAnsi="Consolas"/>
        </w:rPr>
        <w:t>optionalDeps</w:t>
      </w:r>
      <w:r>
        <w:t>、可跳过属性</w:t>
      </w:r>
      <w:r>
        <w:t xml:space="preserve"> </w:t>
      </w:r>
      <w:r>
        <w:rPr>
          <w:rFonts w:ascii="Consolas" w:hAnsi="Consolas"/>
        </w:rPr>
        <w:t>skippable</w:t>
      </w:r>
      <w:r>
        <w:t xml:space="preserve"> </w:t>
      </w:r>
      <w:r>
        <w:t>及人工确认属性。阶段规则集中于</w:t>
      </w:r>
      <w:r>
        <w:t xml:space="preserve"> Schema </w:t>
      </w:r>
      <w:r>
        <w:t>注册表，依赖检查、模板解析和状态更新均从该注册表读取规则，避免相同约束在不同提示词和命令中重复定义。</w:t>
      </w:r>
    </w:p>
    <w:p w14:paraId="0BCEF9E7" w14:textId="77777777" w:rsidR="00FB7CB5" w:rsidRDefault="00FB7CB5">
      <w:pPr>
        <w:pStyle w:val="ua"/>
        <w:spacing w:before="31" w:after="31"/>
        <w:ind w:firstLine="480"/>
      </w:pPr>
      <w:r>
        <w:t>需求创建是工作流实例化的起点。</w:t>
      </w:r>
      <w:r>
        <w:t xml:space="preserve">AI </w:t>
      </w:r>
      <w:r>
        <w:t>层根据需求生成名称后调用</w:t>
      </w:r>
      <w:r>
        <w:t xml:space="preserve"> </w:t>
      </w:r>
      <w:r>
        <w:rPr>
          <w:rFonts w:ascii="Consolas" w:hAnsi="Consolas"/>
        </w:rPr>
        <w:t>wpw new &lt;change&gt;</w:t>
      </w:r>
      <w:r>
        <w:t>；</w:t>
      </w:r>
      <w:r>
        <w:t xml:space="preserve">CLI </w:t>
      </w:r>
      <w:r>
        <w:t>校验名称是否为</w:t>
      </w:r>
      <w:r>
        <w:t xml:space="preserve"> 2--30 </w:t>
      </w:r>
      <w:r>
        <w:t>个字符的</w:t>
      </w:r>
      <w:r>
        <w:t xml:space="preserve"> kebab-case</w:t>
      </w:r>
      <w:r>
        <w:t>，检查活跃需求和已归档需求中是否重名，随后读取项目类型，创建需求目录并写入</w:t>
      </w:r>
      <w:r>
        <w:lastRenderedPageBreak/>
        <w:t>状态文件。初始状态中所有阶段均为</w:t>
      </w:r>
      <w:r>
        <w:t xml:space="preserve"> </w:t>
      </w:r>
      <w:r>
        <w:rPr>
          <w:rFonts w:ascii="Consolas" w:hAnsi="Consolas"/>
        </w:rPr>
        <w:t>pending</w:t>
      </w:r>
      <w:r>
        <w:t>，并同时保存</w:t>
      </w:r>
      <w:r>
        <w:t xml:space="preserve"> Schema </w:t>
      </w:r>
      <w:r>
        <w:t>名称、创建时间、项目类型和空的任务进度。这样，后续命令不需要从对话历史判断当前任务属于哪个阶段，而是根据</w:t>
      </w:r>
      <w:r>
        <w:t xml:space="preserve"> </w:t>
      </w:r>
      <w:r>
        <w:rPr>
          <w:rFonts w:ascii="Consolas" w:hAnsi="Consolas"/>
        </w:rPr>
        <w:t>&lt;change&gt;</w:t>
      </w:r>
      <w:r>
        <w:t xml:space="preserve"> </w:t>
      </w:r>
      <w:r>
        <w:t>找到唯一的过程实例。</w:t>
      </w:r>
    </w:p>
    <w:p w14:paraId="1E55B78F" w14:textId="77777777" w:rsidR="00AF54C6" w:rsidRDefault="00000000">
      <w:pPr>
        <w:keepNext/>
        <w:jc w:val="center"/>
      </w:pPr>
      <w:r>
        <w:rPr>
          <w:noProof/>
        </w:rPr>
        <w:drawing>
          <wp:inline distT="0" distB="0" distL="0" distR="0" wp14:anchorId="1016347E" wp14:editId="3EE88AEF">
            <wp:extent cx="5400040" cy="3118219"/>
            <wp:effectExtent l="0" t="0" r="0" b="0"/>
            <wp:docPr id="1519911838" name="Picture 151991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400040" cy="3118219"/>
                    </a:xfrm>
                    <a:prstGeom prst="rect">
                      <a:avLst/>
                    </a:prstGeom>
                  </pic:spPr>
                </pic:pic>
              </a:graphicData>
            </a:graphic>
          </wp:inline>
        </w:drawing>
      </w:r>
    </w:p>
    <w:p w14:paraId="596FBBF8" w14:textId="77777777" w:rsidR="00AF54C6" w:rsidRDefault="00000000">
      <w:pPr>
        <w:pStyle w:val="u4"/>
        <w:spacing w:before="31" w:after="31"/>
      </w:pPr>
      <w:r>
        <w:t>图</w:t>
      </w:r>
      <w:r>
        <w:t xml:space="preserve">4-2 </w:t>
      </w:r>
      <w:r>
        <w:t>工作流引擎实现架构</w:t>
      </w:r>
    </w:p>
    <w:p w14:paraId="2E8AFCD3" w14:textId="77777777" w:rsidR="00FB7CB5" w:rsidRDefault="00374AE7">
      <w:pPr>
        <w:pStyle w:val="u3"/>
        <w:keepNext/>
        <w:keepLines/>
      </w:pPr>
      <w:bookmarkStart w:id="82" w:name="_Toc239617448"/>
      <w:r>
        <w:t>阶段制品的生成与确认流程</w:t>
      </w:r>
      <w:bookmarkEnd w:id="82"/>
    </w:p>
    <w:p w14:paraId="2511FB6D" w14:textId="77777777" w:rsidR="00FB7CB5" w:rsidRDefault="00FB7CB5">
      <w:pPr>
        <w:pStyle w:val="ua"/>
        <w:spacing w:before="31" w:after="31"/>
        <w:ind w:firstLine="480"/>
      </w:pPr>
      <w:r>
        <w:t>在任一文档阶段，系统遵循</w:t>
      </w:r>
      <w:r>
        <w:t>“</w:t>
      </w:r>
      <w:r>
        <w:t>准备</w:t>
      </w:r>
      <w:r>
        <w:t>--</w:t>
      </w:r>
      <w:r>
        <w:t>生成</w:t>
      </w:r>
      <w:r>
        <w:t>--</w:t>
      </w:r>
      <w:r>
        <w:t>收尾</w:t>
      </w:r>
      <w:r>
        <w:t>”</w:t>
      </w:r>
      <w:r>
        <w:t>的三段式设计。准备阶段执行</w:t>
      </w:r>
      <w:r>
        <w:t xml:space="preserve"> </w:t>
      </w:r>
      <w:r>
        <w:rPr>
          <w:rFonts w:ascii="Consolas" w:hAnsi="Consolas"/>
        </w:rPr>
        <w:t>wpw new</w:t>
      </w:r>
      <w:r>
        <w:t>、</w:t>
      </w:r>
      <w:r>
        <w:rPr>
          <w:rFonts w:ascii="Consolas" w:hAnsi="Consolas"/>
        </w:rPr>
        <w:t>wpw check &lt;phase&gt;</w:t>
      </w:r>
      <w:r>
        <w:t xml:space="preserve"> </w:t>
      </w:r>
      <w:r>
        <w:t>和</w:t>
      </w:r>
      <w:r>
        <w:t xml:space="preserve"> </w:t>
      </w:r>
      <w:r>
        <w:rPr>
          <w:rFonts w:ascii="Consolas" w:hAnsi="Consolas"/>
        </w:rPr>
        <w:t>wpw template &lt;phase&gt;</w:t>
      </w:r>
      <w:r>
        <w:t>：前者保证工作区存在，后者分别返回当前阶段是否可继续及对应模板路径。若依赖检查返回缺失前置阶段，</w:t>
      </w:r>
      <w:r>
        <w:t xml:space="preserve">AI </w:t>
      </w:r>
      <w:r>
        <w:t>层停止本次编排并提示开发者补齐前序制品；若返回警告，则将警告连同相关制品交给开发者处理。准备阶段只完成路径、规则和状态的确定性处理，不生成任何需求或设计内容。</w:t>
      </w:r>
    </w:p>
    <w:p w14:paraId="3DE75718" w14:textId="77777777" w:rsidR="00FB7CB5" w:rsidRDefault="00FB7CB5">
      <w:pPr>
        <w:pStyle w:val="ua"/>
        <w:spacing w:before="31" w:after="31"/>
        <w:ind w:firstLine="480"/>
      </w:pPr>
      <w:r>
        <w:t>生成阶段由</w:t>
      </w:r>
      <w:r>
        <w:t xml:space="preserve"> AI </w:t>
      </w:r>
      <w:r>
        <w:t>编程智能体消费已完成制品、阶段模板及必要的图谱上下文。以</w:t>
      </w:r>
      <w:r>
        <w:t xml:space="preserve"> Design </w:t>
      </w:r>
      <w:r>
        <w:t>为例，智能体读取</w:t>
      </w:r>
      <w:r>
        <w:t xml:space="preserve"> PRD</w:t>
      </w:r>
      <w:r>
        <w:t>，并在</w:t>
      </w:r>
      <w:r>
        <w:t xml:space="preserve"> Explore </w:t>
      </w:r>
      <w:r>
        <w:t>已完成时读取探索报告及拍板结果；随后先形成技术设计大纲，等待开发者确认，再将确认后的内容写入对应文件。</w:t>
      </w:r>
      <w:r>
        <w:t>BRD</w:t>
      </w:r>
      <w:r>
        <w:t>、</w:t>
      </w:r>
      <w:r>
        <w:t>PRD</w:t>
      </w:r>
      <w:r>
        <w:t>、</w:t>
      </w:r>
      <w:r>
        <w:t>Design</w:t>
      </w:r>
      <w:r>
        <w:t>、</w:t>
      </w:r>
      <w:r>
        <w:t xml:space="preserve">Plan </w:t>
      </w:r>
      <w:r>
        <w:t>和</w:t>
      </w:r>
      <w:r>
        <w:t xml:space="preserve"> Test </w:t>
      </w:r>
      <w:r>
        <w:t>均复用这一模式，只是输入制品和模板不同。</w:t>
      </w:r>
      <w:r>
        <w:t xml:space="preserve">Apply </w:t>
      </w:r>
      <w:r>
        <w:t>阶段不生成新的文档制品，而是从</w:t>
      </w:r>
      <w:r>
        <w:t xml:space="preserve"> Plan </w:t>
      </w:r>
      <w:r>
        <w:t>解析任务，按任务粒度获取代码上下文并实施修改。</w:t>
      </w:r>
    </w:p>
    <w:p w14:paraId="6F050D08" w14:textId="77777777" w:rsidR="00FB7CB5" w:rsidRDefault="00FB7CB5">
      <w:pPr>
        <w:pStyle w:val="ua"/>
        <w:spacing w:before="31" w:after="31"/>
        <w:ind w:firstLine="480"/>
      </w:pPr>
      <w:r>
        <w:t>收尾阶段由</w:t>
      </w:r>
      <w:r>
        <w:t xml:space="preserve"> CLI </w:t>
      </w:r>
      <w:r>
        <w:t>写入过程状态。文档保存后，</w:t>
      </w:r>
      <w:r>
        <w:rPr>
          <w:rFonts w:ascii="Consolas" w:hAnsi="Consolas"/>
        </w:rPr>
        <w:t>wpw done &lt;phase&gt;</w:t>
      </w:r>
      <w:r>
        <w:t xml:space="preserve"> </w:t>
      </w:r>
      <w:r>
        <w:t>将阶段置为</w:t>
      </w:r>
      <w:r>
        <w:t xml:space="preserve"> </w:t>
      </w:r>
      <w:r>
        <w:rPr>
          <w:rFonts w:ascii="Consolas" w:hAnsi="Consolas"/>
        </w:rPr>
        <w:t>done</w:t>
      </w:r>
      <w:r>
        <w:t>；可选阶段不采用时，</w:t>
      </w:r>
      <w:r>
        <w:rPr>
          <w:rFonts w:ascii="Consolas" w:hAnsi="Consolas"/>
        </w:rPr>
        <w:t>wpw skip &lt;phase&gt;</w:t>
      </w:r>
      <w:r>
        <w:t xml:space="preserve"> </w:t>
      </w:r>
      <w:r>
        <w:t>写入</w:t>
      </w:r>
      <w:r>
        <w:t xml:space="preserve"> </w:t>
      </w:r>
      <w:r>
        <w:rPr>
          <w:rFonts w:ascii="Consolas" w:hAnsi="Consolas"/>
        </w:rPr>
        <w:t>skipped</w:t>
      </w:r>
      <w:r>
        <w:t>；</w:t>
      </w:r>
      <w:r>
        <w:t xml:space="preserve">Explore </w:t>
      </w:r>
      <w:r>
        <w:t>形成候选方案后，开发者通过</w:t>
      </w:r>
      <w:r>
        <w:t xml:space="preserve"> </w:t>
      </w:r>
      <w:r>
        <w:rPr>
          <w:rFonts w:ascii="Consolas" w:hAnsi="Consolas"/>
        </w:rPr>
        <w:t xml:space="preserve">wpw decision explore --option </w:t>
      </w:r>
      <w:r>
        <w:rPr>
          <w:rFonts w:ascii="Consolas" w:hAnsi="Consolas"/>
        </w:rPr>
        <w:lastRenderedPageBreak/>
        <w:t>&lt;choice&gt;</w:t>
      </w:r>
      <w:r>
        <w:t xml:space="preserve"> </w:t>
      </w:r>
      <w:r>
        <w:t>记录选定方案。由此，模型的职责停留在内容生成和命令调用，开发者负责确认与决策，</w:t>
      </w:r>
      <w:r>
        <w:t xml:space="preserve">CLI </w:t>
      </w:r>
      <w:r>
        <w:t>负责保存可查询的过程事实。</w:t>
      </w:r>
    </w:p>
    <w:p w14:paraId="2FD1D987" w14:textId="77777777" w:rsidR="00AF54C6" w:rsidRDefault="00000000">
      <w:pPr>
        <w:keepNext/>
        <w:jc w:val="center"/>
      </w:pPr>
      <w:r>
        <w:rPr>
          <w:noProof/>
        </w:rPr>
        <w:drawing>
          <wp:inline distT="0" distB="0" distL="0" distR="0" wp14:anchorId="7A26BF66" wp14:editId="3B899E52">
            <wp:extent cx="5400040" cy="3447595"/>
            <wp:effectExtent l="0" t="0" r="0" b="0"/>
            <wp:docPr id="1519911839" name="Picture 151991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400040" cy="3447595"/>
                    </a:xfrm>
                    <a:prstGeom prst="rect">
                      <a:avLst/>
                    </a:prstGeom>
                  </pic:spPr>
                </pic:pic>
              </a:graphicData>
            </a:graphic>
          </wp:inline>
        </w:drawing>
      </w:r>
    </w:p>
    <w:p w14:paraId="2092DFFE" w14:textId="77777777" w:rsidR="00AF54C6" w:rsidRDefault="00000000">
      <w:pPr>
        <w:pStyle w:val="u4"/>
        <w:spacing w:before="31" w:after="31"/>
      </w:pPr>
      <w:r>
        <w:t>图</w:t>
      </w:r>
      <w:r>
        <w:t xml:space="preserve">4-3 </w:t>
      </w:r>
      <w:r>
        <w:t>阶段制品生成与确认流程</w:t>
      </w:r>
    </w:p>
    <w:p w14:paraId="3DA7E5D8" w14:textId="77777777" w:rsidR="00FB7CB5" w:rsidRDefault="00374AE7">
      <w:pPr>
        <w:pStyle w:val="u3"/>
        <w:keepNext/>
        <w:keepLines/>
      </w:pPr>
      <w:bookmarkStart w:id="83" w:name="_Toc239617449"/>
      <w:r>
        <w:t xml:space="preserve">DAG </w:t>
      </w:r>
      <w:r>
        <w:t>驱动的阶段门禁与状态转换</w:t>
      </w:r>
      <w:bookmarkEnd w:id="83"/>
    </w:p>
    <w:p w14:paraId="6D296FC0" w14:textId="77777777" w:rsidR="00FB7CB5" w:rsidRDefault="00FB7CB5">
      <w:pPr>
        <w:pStyle w:val="ua"/>
        <w:spacing w:before="31" w:after="31"/>
        <w:ind w:firstLine="480"/>
      </w:pPr>
      <w:r>
        <w:t>六阶段流程被编码为以阶段制品为节点、以前置条件为边的有向无环图（</w:t>
      </w:r>
      <w:r>
        <w:t>directed acyclic graph</w:t>
      </w:r>
      <w:r>
        <w:t>，</w:t>
      </w:r>
      <w:r>
        <w:t>DAG</w:t>
      </w:r>
      <w:r>
        <w:t>）。主链为</w:t>
      </w:r>
      <w:r>
        <w:t xml:space="preserve"> BRD </w:t>
      </w:r>
      <w:r>
        <w:t>到</w:t>
      </w:r>
      <w:r>
        <w:t xml:space="preserve"> PRD</w:t>
      </w:r>
      <w:r>
        <w:t>、</w:t>
      </w:r>
      <w:r>
        <w:t>Design</w:t>
      </w:r>
      <w:r>
        <w:t>、</w:t>
      </w:r>
      <w:r>
        <w:t xml:space="preserve">Plan </w:t>
      </w:r>
      <w:r>
        <w:t>和</w:t>
      </w:r>
      <w:r>
        <w:t xml:space="preserve"> Apply</w:t>
      </w:r>
      <w:r>
        <w:t>；</w:t>
      </w:r>
      <w:r>
        <w:t xml:space="preserve">Explore </w:t>
      </w:r>
      <w:r>
        <w:t>从</w:t>
      </w:r>
      <w:r>
        <w:t xml:space="preserve"> PRD </w:t>
      </w:r>
      <w:r>
        <w:t>引出，是</w:t>
      </w:r>
      <w:r>
        <w:t xml:space="preserve"> Design </w:t>
      </w:r>
      <w:r>
        <w:t>的可选输入；</w:t>
      </w:r>
      <w:r>
        <w:t xml:space="preserve">Test </w:t>
      </w:r>
      <w:r>
        <w:t>同时依赖</w:t>
      </w:r>
      <w:r>
        <w:t xml:space="preserve"> Design </w:t>
      </w:r>
      <w:r>
        <w:t>与</w:t>
      </w:r>
      <w:r>
        <w:t xml:space="preserve"> Plan</w:t>
      </w:r>
      <w:r>
        <w:t>，并作为</w:t>
      </w:r>
      <w:r>
        <w:t xml:space="preserve"> Apply </w:t>
      </w:r>
      <w:r>
        <w:t>的可选测试输入。</w:t>
      </w:r>
      <w:r>
        <w:t xml:space="preserve">DAG </w:t>
      </w:r>
      <w:r>
        <w:t>的作用不是规定智能体的推理步骤，而是规定阶段制品何时可被读取、何时允许开始下一阶段。</w:t>
      </w:r>
    </w:p>
    <w:p w14:paraId="69B1023F" w14:textId="77777777" w:rsidR="00FB7CB5" w:rsidRDefault="00FB7CB5">
      <w:pPr>
        <w:pStyle w:val="ua"/>
        <w:spacing w:before="31" w:after="31"/>
        <w:ind w:firstLine="480"/>
      </w:pPr>
      <w:r>
        <w:t>对目标阶段</w:t>
      </w:r>
      <w:r>
        <w:t xml:space="preserve"> </w:t>
      </w:r>
      <m:oMath>
        <m:r>
          <w:rPr>
            <w:rFonts w:ascii="Cambria Math" w:hAnsi="Cambria Math"/>
          </w:rPr>
          <m:t>v</m:t>
        </m:r>
      </m:oMath>
      <w:r>
        <w:t>，设其强前置集合为</w:t>
      </w:r>
      <w:r>
        <w:t xml:space="preserve"> </w:t>
      </w:r>
      <m:oMath>
        <m:r>
          <w:rPr>
            <w:rFonts w:ascii="Cambria Math" w:hAnsi="Cambria Math"/>
          </w:rPr>
          <m:t>D(v)</m:t>
        </m:r>
      </m:oMath>
      <w:r>
        <w:t>，状态文件中的阶段状态为</w:t>
      </w:r>
      <w:r>
        <w:t xml:space="preserve"> </w:t>
      </w:r>
      <m:oMath>
        <m:r>
          <w:rPr>
            <w:rFonts w:ascii="Cambria Math" w:hAnsi="Cambria Math"/>
          </w:rPr>
          <m:t>s(u)</m:t>
        </m:r>
      </m:oMath>
      <w:r>
        <w:t>，则依赖检查的硬门禁判定为：</w:t>
      </w:r>
    </w:p>
    <w:p w14:paraId="46B02180" w14:textId="77777777" w:rsidR="00FB7CB5" w:rsidRDefault="00FB7CB5">
      <w:pPr>
        <w:pStyle w:val="ua"/>
        <w:tabs>
          <w:tab w:val="center" w:pos="4252"/>
          <w:tab w:val="right" w:pos="8504"/>
        </w:tabs>
        <w:spacing w:before="31" w:after="31" w:line="240" w:lineRule="auto"/>
        <w:ind w:firstLine="480"/>
        <w:jc w:val="left"/>
      </w:pPr>
      <w:r>
        <w:tab/>
      </w:r>
      <m:oMath>
        <m:r>
          <m:rPr>
            <m:sty m:val="p"/>
          </m:rPr>
          <w:rPr>
            <w:rFonts w:ascii="Cambria Math" w:hAnsi="Cambria Math"/>
          </w:rPr>
          <m:t>canProceed</m:t>
        </m:r>
        <m:r>
          <w:rPr>
            <w:rFonts w:ascii="Cambria Math" w:hAnsi="Cambria Math"/>
          </w:rPr>
          <m:t>(v)=</m:t>
        </m:r>
        <m:nary>
          <m:naryPr>
            <m:chr m:val="⋀"/>
            <m:limLoc m:val="subSup"/>
            <m:grow m:val="1"/>
            <m:supHide m:val="1"/>
            <m:ctrlPr>
              <w:rPr>
                <w:rFonts w:ascii="Cambria Math" w:hAnsi="Cambria Math"/>
              </w:rPr>
            </m:ctrlPr>
          </m:naryPr>
          <m:sub>
            <m:r>
              <w:rPr>
                <w:rFonts w:ascii="Cambria Math" w:hAnsi="Cambria Math"/>
              </w:rPr>
              <m:t>u∈D(v)</m:t>
            </m:r>
          </m:sub>
          <m:sup/>
          <m:e>
            <m:r>
              <w:rPr>
                <w:rFonts w:ascii="Cambria Math" w:hAnsi="Cambria Math"/>
              </w:rPr>
              <m:t>[s(u)=</m:t>
            </m:r>
          </m:e>
        </m:nary>
        <m:r>
          <m:rPr>
            <m:sty m:val="p"/>
          </m:rPr>
          <w:rPr>
            <w:rFonts w:ascii="Cambria Math" w:hAnsi="Cambria Math"/>
          </w:rPr>
          <m:t>done</m:t>
        </m:r>
        <m:r>
          <w:rPr>
            <w:rFonts w:ascii="Cambria Math" w:hAnsi="Cambria Math"/>
          </w:rPr>
          <m:t>]</m:t>
        </m:r>
      </m:oMath>
      <w:r>
        <w:rPr>
          <w:sz w:val="21"/>
        </w:rPr>
        <w:tab/>
      </w:r>
      <w:r>
        <w:rPr>
          <w:sz w:val="21"/>
        </w:rPr>
        <w:t>（</w:t>
      </w:r>
      <w:r>
        <w:rPr>
          <w:sz w:val="21"/>
        </w:rPr>
        <w:t>4-1</w:t>
      </w:r>
      <w:r>
        <w:rPr>
          <w:sz w:val="21"/>
        </w:rPr>
        <w:t>）</w:t>
      </w:r>
    </w:p>
    <w:p w14:paraId="6E01F394" w14:textId="77777777" w:rsidR="00FB7CB5" w:rsidRDefault="00FB7CB5">
      <w:pPr>
        <w:pStyle w:val="ua"/>
        <w:spacing w:before="31" w:after="31"/>
        <w:ind w:firstLine="480"/>
      </w:pPr>
      <w:r>
        <w:rPr>
          <w:rFonts w:ascii="Consolas" w:hAnsi="Consolas"/>
        </w:rPr>
        <w:t>wpw check</w:t>
      </w:r>
      <w:r>
        <w:t xml:space="preserve"> </w:t>
      </w:r>
      <w:r>
        <w:t>根据该规则返回</w:t>
      </w:r>
      <w:r>
        <w:t xml:space="preserve"> </w:t>
      </w:r>
      <w:r>
        <w:rPr>
          <w:rFonts w:ascii="Consolas" w:hAnsi="Consolas"/>
        </w:rPr>
        <w:t>canProceed</w:t>
      </w:r>
      <w:r>
        <w:t>、缺失的前置阶段和警告信息；强依赖未满足时以非零退出状态结束，</w:t>
      </w:r>
      <w:r>
        <w:t xml:space="preserve">AI </w:t>
      </w:r>
      <w:r>
        <w:t>层不得继续生成目标阶段。</w:t>
      </w:r>
      <w:r>
        <w:t xml:space="preserve">Apply </w:t>
      </w:r>
      <w:r>
        <w:t>还直接检查</w:t>
      </w:r>
      <w:r>
        <w:t xml:space="preserve"> Plan </w:t>
      </w:r>
      <w:r>
        <w:t>是否完成，确保实施任务具有明确来源。弱依赖不改变硬门禁结果，但会改变</w:t>
      </w:r>
      <w:r>
        <w:t xml:space="preserve"> AI </w:t>
      </w:r>
      <w:r>
        <w:t>层的输入：例如</w:t>
      </w:r>
      <w:r>
        <w:t xml:space="preserve"> Explore </w:t>
      </w:r>
      <w:r>
        <w:t>已完成却未记录选定方案时，检查结果携带警告，</w:t>
      </w:r>
      <w:r>
        <w:t xml:space="preserve">Design </w:t>
      </w:r>
      <w:r>
        <w:t>命令据此要求开发者先拍板或明确跳过探索</w:t>
      </w:r>
      <w:r>
        <w:lastRenderedPageBreak/>
        <w:t>结果。</w:t>
      </w:r>
      <w:r>
        <w:t xml:space="preserve">Test </w:t>
      </w:r>
      <w:r>
        <w:t>被跳过时，</w:t>
      </w:r>
      <w:r>
        <w:t xml:space="preserve">Apply </w:t>
      </w:r>
      <w:r>
        <w:t>仍可进入，但会返回未以测试用例驱动开发的质量风险提示。这样，强依赖、可选信息和人工决策分别由不同的状态条件表达。</w:t>
      </w:r>
    </w:p>
    <w:p w14:paraId="5BEA6AED" w14:textId="77777777" w:rsidR="00AF54C6" w:rsidRDefault="00000000">
      <w:pPr>
        <w:keepNext/>
        <w:jc w:val="center"/>
      </w:pPr>
      <w:r>
        <w:rPr>
          <w:noProof/>
        </w:rPr>
        <w:drawing>
          <wp:inline distT="0" distB="0" distL="0" distR="0" wp14:anchorId="298B89C8" wp14:editId="693176E6">
            <wp:extent cx="5400040" cy="2691776"/>
            <wp:effectExtent l="0" t="0" r="0" b="0"/>
            <wp:docPr id="1519911840" name="Picture 151991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400040" cy="2691776"/>
                    </a:xfrm>
                    <a:prstGeom prst="rect">
                      <a:avLst/>
                    </a:prstGeom>
                  </pic:spPr>
                </pic:pic>
              </a:graphicData>
            </a:graphic>
          </wp:inline>
        </w:drawing>
      </w:r>
    </w:p>
    <w:p w14:paraId="4B14F12B" w14:textId="77777777" w:rsidR="00AF54C6" w:rsidRDefault="00000000">
      <w:pPr>
        <w:pStyle w:val="u4"/>
        <w:spacing w:before="31" w:after="31"/>
      </w:pPr>
      <w:r>
        <w:t>图</w:t>
      </w:r>
      <w:r>
        <w:t xml:space="preserve">4-4 DAG </w:t>
      </w:r>
      <w:r>
        <w:t>驱动的阶段门禁</w:t>
      </w:r>
    </w:p>
    <w:p w14:paraId="7D74EE1C" w14:textId="77777777" w:rsidR="00FB7CB5" w:rsidRDefault="00FB7CB5">
      <w:pPr>
        <w:pStyle w:val="ua"/>
        <w:spacing w:before="31" w:after="31"/>
        <w:ind w:firstLine="480"/>
      </w:pPr>
      <w:r>
        <w:t>表</w:t>
      </w:r>
      <w:r>
        <w:t xml:space="preserve">4-2 </w:t>
      </w:r>
      <w:r>
        <w:t>列出</w:t>
      </w:r>
      <w:r>
        <w:t xml:space="preserve"> DAG </w:t>
      </w:r>
      <w:r>
        <w:t>中各阶段的制品、依赖和控制方式。</w:t>
      </w:r>
    </w:p>
    <w:p w14:paraId="09DFB32B" w14:textId="77777777" w:rsidR="00FB7CB5" w:rsidRDefault="00374AE7" w:rsidP="0075669E">
      <w:pPr>
        <w:pStyle w:val="ub"/>
        <w:keepNext/>
        <w:spacing w:beforeLines="100" w:before="312" w:afterLines="10" w:after="31" w:line="240" w:lineRule="auto"/>
      </w:pPr>
      <w:r>
        <w:t>表</w:t>
      </w:r>
      <w:r>
        <w:t xml:space="preserve">4-2 </w:t>
      </w:r>
      <w:r>
        <w:t>六阶段工作流及其实现约束</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992"/>
        <w:gridCol w:w="1944"/>
        <w:gridCol w:w="2008"/>
        <w:gridCol w:w="1993"/>
      </w:tblGrid>
      <w:tr w:rsidR="00AF54C6" w14:paraId="5277CFC6" w14:textId="77777777">
        <w:trPr>
          <w:cantSplit/>
          <w:tblHeader/>
          <w:jc w:val="center"/>
        </w:trPr>
        <w:tc>
          <w:tcPr>
            <w:tcW w:w="2126" w:type="dxa"/>
            <w:tcBorders>
              <w:bottom w:val="single" w:sz="6" w:space="0" w:color="000000"/>
            </w:tcBorders>
            <w:vAlign w:val="center"/>
          </w:tcPr>
          <w:p w14:paraId="65E929FF" w14:textId="77777777" w:rsidR="00AF54C6" w:rsidRDefault="00000000">
            <w:pPr>
              <w:jc w:val="center"/>
            </w:pPr>
            <w:r>
              <w:rPr>
                <w:rFonts w:ascii="Times New Roman" w:hAnsi="Times New Roman"/>
                <w:b/>
              </w:rPr>
              <w:t>阶段</w:t>
            </w:r>
          </w:p>
        </w:tc>
        <w:tc>
          <w:tcPr>
            <w:tcW w:w="2126" w:type="dxa"/>
            <w:tcBorders>
              <w:bottom w:val="single" w:sz="6" w:space="0" w:color="000000"/>
            </w:tcBorders>
            <w:vAlign w:val="center"/>
          </w:tcPr>
          <w:p w14:paraId="3CFD1060" w14:textId="77777777" w:rsidR="00AF54C6" w:rsidRDefault="00000000">
            <w:pPr>
              <w:jc w:val="center"/>
            </w:pPr>
            <w:r>
              <w:rPr>
                <w:rFonts w:ascii="Times New Roman" w:hAnsi="Times New Roman"/>
                <w:b/>
              </w:rPr>
              <w:t>主要制品</w:t>
            </w:r>
          </w:p>
        </w:tc>
        <w:tc>
          <w:tcPr>
            <w:tcW w:w="2126" w:type="dxa"/>
            <w:tcBorders>
              <w:bottom w:val="single" w:sz="6" w:space="0" w:color="000000"/>
            </w:tcBorders>
            <w:vAlign w:val="center"/>
          </w:tcPr>
          <w:p w14:paraId="536A0C90" w14:textId="77777777" w:rsidR="00AF54C6" w:rsidRDefault="00000000">
            <w:pPr>
              <w:jc w:val="center"/>
            </w:pPr>
            <w:r>
              <w:rPr>
                <w:rFonts w:ascii="Times New Roman" w:hAnsi="Times New Roman"/>
                <w:b/>
              </w:rPr>
              <w:t>主要前置条件</w:t>
            </w:r>
          </w:p>
        </w:tc>
        <w:tc>
          <w:tcPr>
            <w:tcW w:w="2126" w:type="dxa"/>
            <w:tcBorders>
              <w:bottom w:val="single" w:sz="6" w:space="0" w:color="000000"/>
            </w:tcBorders>
            <w:vAlign w:val="center"/>
          </w:tcPr>
          <w:p w14:paraId="2670DA6A" w14:textId="77777777" w:rsidR="00AF54C6" w:rsidRDefault="00000000">
            <w:pPr>
              <w:jc w:val="center"/>
            </w:pPr>
            <w:r>
              <w:rPr>
                <w:rFonts w:ascii="Times New Roman" w:hAnsi="Times New Roman"/>
                <w:b/>
              </w:rPr>
              <w:t>实现中的控制方式</w:t>
            </w:r>
          </w:p>
        </w:tc>
      </w:tr>
      <w:tr w:rsidR="00AF54C6" w14:paraId="7FF05792" w14:textId="77777777">
        <w:trPr>
          <w:cantSplit/>
          <w:jc w:val="center"/>
        </w:trPr>
        <w:tc>
          <w:tcPr>
            <w:tcW w:w="2126" w:type="dxa"/>
            <w:vAlign w:val="center"/>
          </w:tcPr>
          <w:p w14:paraId="596AD2C5" w14:textId="77777777" w:rsidR="00AF54C6" w:rsidRDefault="00000000">
            <w:pPr>
              <w:jc w:val="left"/>
            </w:pPr>
            <w:r>
              <w:rPr>
                <w:rFonts w:ascii="Times New Roman" w:hAnsi="Times New Roman"/>
              </w:rPr>
              <w:t>BRD</w:t>
            </w:r>
          </w:p>
        </w:tc>
        <w:tc>
          <w:tcPr>
            <w:tcW w:w="2126" w:type="dxa"/>
            <w:vAlign w:val="center"/>
          </w:tcPr>
          <w:p w14:paraId="7224A25C" w14:textId="77777777" w:rsidR="00AF54C6" w:rsidRDefault="00000000">
            <w:pPr>
              <w:jc w:val="left"/>
            </w:pPr>
            <w:r>
              <w:rPr>
                <w:rFonts w:ascii="Times New Roman" w:hAnsi="Times New Roman"/>
              </w:rPr>
              <w:t>业务需求文档</w:t>
            </w:r>
          </w:p>
        </w:tc>
        <w:tc>
          <w:tcPr>
            <w:tcW w:w="2126" w:type="dxa"/>
            <w:vAlign w:val="center"/>
          </w:tcPr>
          <w:p w14:paraId="0275989D" w14:textId="77777777" w:rsidR="00AF54C6" w:rsidRDefault="00000000">
            <w:pPr>
              <w:jc w:val="left"/>
            </w:pPr>
            <w:r>
              <w:rPr>
                <w:rFonts w:ascii="Times New Roman" w:hAnsi="Times New Roman"/>
              </w:rPr>
              <w:t>无</w:t>
            </w:r>
          </w:p>
        </w:tc>
        <w:tc>
          <w:tcPr>
            <w:tcW w:w="2126" w:type="dxa"/>
            <w:vAlign w:val="center"/>
          </w:tcPr>
          <w:p w14:paraId="746C75CE" w14:textId="77777777" w:rsidR="00AF54C6" w:rsidRDefault="00000000">
            <w:pPr>
              <w:jc w:val="left"/>
            </w:pPr>
            <w:r>
              <w:rPr>
                <w:rFonts w:ascii="Times New Roman" w:hAnsi="Times New Roman"/>
              </w:rPr>
              <w:t>创建需求工作区并初始化状态</w:t>
            </w:r>
          </w:p>
        </w:tc>
      </w:tr>
      <w:tr w:rsidR="00AF54C6" w14:paraId="2DE41BC4" w14:textId="77777777">
        <w:trPr>
          <w:cantSplit/>
          <w:jc w:val="center"/>
        </w:trPr>
        <w:tc>
          <w:tcPr>
            <w:tcW w:w="2126" w:type="dxa"/>
            <w:vAlign w:val="center"/>
          </w:tcPr>
          <w:p w14:paraId="425C76FF" w14:textId="77777777" w:rsidR="00AF54C6" w:rsidRDefault="00000000">
            <w:pPr>
              <w:jc w:val="left"/>
            </w:pPr>
            <w:r>
              <w:rPr>
                <w:rFonts w:ascii="Times New Roman" w:hAnsi="Times New Roman"/>
              </w:rPr>
              <w:t>PRD</w:t>
            </w:r>
          </w:p>
        </w:tc>
        <w:tc>
          <w:tcPr>
            <w:tcW w:w="2126" w:type="dxa"/>
            <w:vAlign w:val="center"/>
          </w:tcPr>
          <w:p w14:paraId="704DF152" w14:textId="77777777" w:rsidR="00AF54C6" w:rsidRDefault="00000000">
            <w:pPr>
              <w:jc w:val="left"/>
            </w:pPr>
            <w:r>
              <w:rPr>
                <w:rFonts w:ascii="Times New Roman" w:hAnsi="Times New Roman"/>
              </w:rPr>
              <w:t>产品需求文档</w:t>
            </w:r>
          </w:p>
        </w:tc>
        <w:tc>
          <w:tcPr>
            <w:tcW w:w="2126" w:type="dxa"/>
            <w:vAlign w:val="center"/>
          </w:tcPr>
          <w:p w14:paraId="792FCB13" w14:textId="77777777" w:rsidR="00AF54C6" w:rsidRDefault="00000000">
            <w:pPr>
              <w:jc w:val="left"/>
            </w:pPr>
            <w:r>
              <w:rPr>
                <w:rFonts w:ascii="Times New Roman" w:hAnsi="Times New Roman"/>
              </w:rPr>
              <w:t xml:space="preserve">BRD </w:t>
            </w:r>
            <w:r>
              <w:rPr>
                <w:rFonts w:ascii="Times New Roman" w:hAnsi="Times New Roman"/>
              </w:rPr>
              <w:t>完成</w:t>
            </w:r>
          </w:p>
        </w:tc>
        <w:tc>
          <w:tcPr>
            <w:tcW w:w="2126" w:type="dxa"/>
            <w:vAlign w:val="center"/>
          </w:tcPr>
          <w:p w14:paraId="398E9482" w14:textId="77777777" w:rsidR="00AF54C6" w:rsidRDefault="00000000">
            <w:pPr>
              <w:jc w:val="left"/>
            </w:pPr>
            <w:r>
              <w:rPr>
                <w:rFonts w:ascii="Times New Roman" w:hAnsi="Times New Roman"/>
              </w:rPr>
              <w:t>强依赖校验</w:t>
            </w:r>
          </w:p>
        </w:tc>
      </w:tr>
      <w:tr w:rsidR="00AF54C6" w14:paraId="64DF0E5F" w14:textId="77777777">
        <w:trPr>
          <w:cantSplit/>
          <w:jc w:val="center"/>
        </w:trPr>
        <w:tc>
          <w:tcPr>
            <w:tcW w:w="2126" w:type="dxa"/>
            <w:vAlign w:val="center"/>
          </w:tcPr>
          <w:p w14:paraId="2309EE32" w14:textId="77777777" w:rsidR="00AF54C6" w:rsidRDefault="00000000">
            <w:pPr>
              <w:jc w:val="left"/>
            </w:pPr>
            <w:r>
              <w:rPr>
                <w:rFonts w:ascii="Times New Roman" w:hAnsi="Times New Roman"/>
              </w:rPr>
              <w:t>Explore</w:t>
            </w:r>
            <w:r>
              <w:rPr>
                <w:rFonts w:ascii="Times New Roman" w:hAnsi="Times New Roman"/>
              </w:rPr>
              <w:t>（可选）</w:t>
            </w:r>
          </w:p>
        </w:tc>
        <w:tc>
          <w:tcPr>
            <w:tcW w:w="2126" w:type="dxa"/>
            <w:vAlign w:val="center"/>
          </w:tcPr>
          <w:p w14:paraId="4F03AC49" w14:textId="77777777" w:rsidR="00AF54C6" w:rsidRDefault="00000000">
            <w:pPr>
              <w:jc w:val="left"/>
            </w:pPr>
            <w:r>
              <w:rPr>
                <w:rFonts w:ascii="Times New Roman" w:hAnsi="Times New Roman"/>
              </w:rPr>
              <w:t>技术探索报告</w:t>
            </w:r>
          </w:p>
        </w:tc>
        <w:tc>
          <w:tcPr>
            <w:tcW w:w="2126" w:type="dxa"/>
            <w:vAlign w:val="center"/>
          </w:tcPr>
          <w:p w14:paraId="5AF5483B" w14:textId="77777777" w:rsidR="00AF54C6" w:rsidRDefault="00000000">
            <w:pPr>
              <w:jc w:val="left"/>
            </w:pPr>
            <w:r>
              <w:rPr>
                <w:rFonts w:ascii="Times New Roman" w:hAnsi="Times New Roman"/>
              </w:rPr>
              <w:t xml:space="preserve">PRD </w:t>
            </w:r>
            <w:r>
              <w:rPr>
                <w:rFonts w:ascii="Times New Roman" w:hAnsi="Times New Roman"/>
              </w:rPr>
              <w:t>完成</w:t>
            </w:r>
          </w:p>
        </w:tc>
        <w:tc>
          <w:tcPr>
            <w:tcW w:w="2126" w:type="dxa"/>
            <w:vAlign w:val="center"/>
          </w:tcPr>
          <w:p w14:paraId="0EE0E5DD" w14:textId="77777777" w:rsidR="00AF54C6" w:rsidRDefault="00000000">
            <w:pPr>
              <w:jc w:val="left"/>
            </w:pPr>
            <w:r>
              <w:rPr>
                <w:rFonts w:ascii="Times New Roman" w:hAnsi="Times New Roman"/>
              </w:rPr>
              <w:t>可跳过；完成后可形成待拍板的候选方案</w:t>
            </w:r>
          </w:p>
        </w:tc>
      </w:tr>
      <w:tr w:rsidR="00AF54C6" w14:paraId="3F4D3A2E" w14:textId="77777777">
        <w:trPr>
          <w:cantSplit/>
          <w:jc w:val="center"/>
        </w:trPr>
        <w:tc>
          <w:tcPr>
            <w:tcW w:w="2126" w:type="dxa"/>
            <w:vAlign w:val="center"/>
          </w:tcPr>
          <w:p w14:paraId="5C375077" w14:textId="77777777" w:rsidR="00AF54C6" w:rsidRDefault="00000000">
            <w:pPr>
              <w:jc w:val="left"/>
            </w:pPr>
            <w:r>
              <w:rPr>
                <w:rFonts w:ascii="Times New Roman" w:hAnsi="Times New Roman"/>
              </w:rPr>
              <w:t>Design</w:t>
            </w:r>
          </w:p>
        </w:tc>
        <w:tc>
          <w:tcPr>
            <w:tcW w:w="2126" w:type="dxa"/>
            <w:vAlign w:val="center"/>
          </w:tcPr>
          <w:p w14:paraId="5116CC08" w14:textId="77777777" w:rsidR="00AF54C6" w:rsidRDefault="00000000">
            <w:pPr>
              <w:jc w:val="left"/>
            </w:pPr>
            <w:r>
              <w:rPr>
                <w:rFonts w:ascii="Times New Roman" w:hAnsi="Times New Roman"/>
              </w:rPr>
              <w:t>技术设计文档</w:t>
            </w:r>
          </w:p>
        </w:tc>
        <w:tc>
          <w:tcPr>
            <w:tcW w:w="2126" w:type="dxa"/>
            <w:vAlign w:val="center"/>
          </w:tcPr>
          <w:p w14:paraId="729E30D6" w14:textId="77777777" w:rsidR="00AF54C6" w:rsidRDefault="00000000">
            <w:pPr>
              <w:jc w:val="left"/>
            </w:pPr>
            <w:r>
              <w:rPr>
                <w:rFonts w:ascii="Times New Roman" w:hAnsi="Times New Roman"/>
              </w:rPr>
              <w:t xml:space="preserve">PRD </w:t>
            </w:r>
            <w:r>
              <w:rPr>
                <w:rFonts w:ascii="Times New Roman" w:hAnsi="Times New Roman"/>
              </w:rPr>
              <w:t>完成；</w:t>
            </w:r>
            <w:r>
              <w:rPr>
                <w:rFonts w:ascii="Times New Roman" w:hAnsi="Times New Roman"/>
              </w:rPr>
              <w:t xml:space="preserve">Explore </w:t>
            </w:r>
            <w:r>
              <w:rPr>
                <w:rFonts w:ascii="Times New Roman" w:hAnsi="Times New Roman"/>
              </w:rPr>
              <w:t>为可选输入</w:t>
            </w:r>
          </w:p>
        </w:tc>
        <w:tc>
          <w:tcPr>
            <w:tcW w:w="2126" w:type="dxa"/>
            <w:vAlign w:val="center"/>
          </w:tcPr>
          <w:p w14:paraId="39C46B18" w14:textId="77777777" w:rsidR="00AF54C6" w:rsidRDefault="00000000">
            <w:pPr>
              <w:jc w:val="left"/>
            </w:pPr>
            <w:r>
              <w:rPr>
                <w:rFonts w:ascii="Times New Roman" w:hAnsi="Times New Roman"/>
              </w:rPr>
              <w:t>强依赖</w:t>
            </w:r>
            <w:r>
              <w:rPr>
                <w:rFonts w:ascii="Times New Roman" w:hAnsi="Times New Roman"/>
              </w:rPr>
              <w:t xml:space="preserve"> PRD</w:t>
            </w:r>
            <w:r>
              <w:rPr>
                <w:rFonts w:ascii="Times New Roman" w:hAnsi="Times New Roman"/>
              </w:rPr>
              <w:t>；若</w:t>
            </w:r>
            <w:r>
              <w:rPr>
                <w:rFonts w:ascii="Times New Roman" w:hAnsi="Times New Roman"/>
              </w:rPr>
              <w:t xml:space="preserve"> Explore </w:t>
            </w:r>
            <w:r>
              <w:rPr>
                <w:rFonts w:ascii="Times New Roman" w:hAnsi="Times New Roman"/>
              </w:rPr>
              <w:t>已完成但未拍板，要求记录决策后继续编排</w:t>
            </w:r>
          </w:p>
        </w:tc>
      </w:tr>
      <w:tr w:rsidR="00AF54C6" w14:paraId="4165EF95" w14:textId="77777777">
        <w:trPr>
          <w:cantSplit/>
          <w:jc w:val="center"/>
        </w:trPr>
        <w:tc>
          <w:tcPr>
            <w:tcW w:w="2126" w:type="dxa"/>
            <w:vAlign w:val="center"/>
          </w:tcPr>
          <w:p w14:paraId="10BDD4F9" w14:textId="77777777" w:rsidR="00AF54C6" w:rsidRDefault="00000000">
            <w:pPr>
              <w:jc w:val="left"/>
            </w:pPr>
            <w:r>
              <w:rPr>
                <w:rFonts w:ascii="Times New Roman" w:hAnsi="Times New Roman"/>
              </w:rPr>
              <w:t>Plan</w:t>
            </w:r>
          </w:p>
        </w:tc>
        <w:tc>
          <w:tcPr>
            <w:tcW w:w="2126" w:type="dxa"/>
            <w:vAlign w:val="center"/>
          </w:tcPr>
          <w:p w14:paraId="5DA01B43" w14:textId="77777777" w:rsidR="00AF54C6" w:rsidRDefault="00000000">
            <w:pPr>
              <w:jc w:val="left"/>
            </w:pPr>
            <w:r>
              <w:rPr>
                <w:rFonts w:ascii="Times New Roman" w:hAnsi="Times New Roman"/>
              </w:rPr>
              <w:t>开发计划</w:t>
            </w:r>
          </w:p>
        </w:tc>
        <w:tc>
          <w:tcPr>
            <w:tcW w:w="2126" w:type="dxa"/>
            <w:vAlign w:val="center"/>
          </w:tcPr>
          <w:p w14:paraId="6242CC21" w14:textId="77777777" w:rsidR="00AF54C6" w:rsidRDefault="00000000">
            <w:pPr>
              <w:jc w:val="left"/>
            </w:pPr>
            <w:r>
              <w:rPr>
                <w:rFonts w:ascii="Times New Roman" w:hAnsi="Times New Roman"/>
              </w:rPr>
              <w:t xml:space="preserve">Design </w:t>
            </w:r>
            <w:r>
              <w:rPr>
                <w:rFonts w:ascii="Times New Roman" w:hAnsi="Times New Roman"/>
              </w:rPr>
              <w:t>完成</w:t>
            </w:r>
          </w:p>
        </w:tc>
        <w:tc>
          <w:tcPr>
            <w:tcW w:w="2126" w:type="dxa"/>
            <w:vAlign w:val="center"/>
          </w:tcPr>
          <w:p w14:paraId="379DF251" w14:textId="77777777" w:rsidR="00AF54C6" w:rsidRDefault="00000000">
            <w:pPr>
              <w:jc w:val="left"/>
            </w:pPr>
            <w:r>
              <w:rPr>
                <w:rFonts w:ascii="Times New Roman" w:hAnsi="Times New Roman"/>
              </w:rPr>
              <w:t>强依赖校验与模板下发</w:t>
            </w:r>
          </w:p>
        </w:tc>
      </w:tr>
      <w:tr w:rsidR="00AF54C6" w14:paraId="171801BA" w14:textId="77777777">
        <w:trPr>
          <w:cantSplit/>
          <w:jc w:val="center"/>
        </w:trPr>
        <w:tc>
          <w:tcPr>
            <w:tcW w:w="2126" w:type="dxa"/>
            <w:vAlign w:val="center"/>
          </w:tcPr>
          <w:p w14:paraId="7EA4FF04" w14:textId="77777777" w:rsidR="00AF54C6" w:rsidRDefault="00000000">
            <w:pPr>
              <w:jc w:val="left"/>
            </w:pPr>
            <w:r>
              <w:rPr>
                <w:rFonts w:ascii="Times New Roman" w:hAnsi="Times New Roman"/>
              </w:rPr>
              <w:t>Test</w:t>
            </w:r>
          </w:p>
        </w:tc>
        <w:tc>
          <w:tcPr>
            <w:tcW w:w="2126" w:type="dxa"/>
            <w:vAlign w:val="center"/>
          </w:tcPr>
          <w:p w14:paraId="1AD83F21" w14:textId="77777777" w:rsidR="00AF54C6" w:rsidRDefault="00000000">
            <w:pPr>
              <w:jc w:val="left"/>
            </w:pPr>
            <w:r>
              <w:rPr>
                <w:rFonts w:ascii="Times New Roman" w:hAnsi="Times New Roman"/>
              </w:rPr>
              <w:t>测试方案</w:t>
            </w:r>
          </w:p>
        </w:tc>
        <w:tc>
          <w:tcPr>
            <w:tcW w:w="2126" w:type="dxa"/>
            <w:vAlign w:val="center"/>
          </w:tcPr>
          <w:p w14:paraId="74FAA66F" w14:textId="77777777" w:rsidR="00AF54C6" w:rsidRDefault="00000000">
            <w:pPr>
              <w:jc w:val="left"/>
            </w:pPr>
            <w:r>
              <w:rPr>
                <w:rFonts w:ascii="Times New Roman" w:hAnsi="Times New Roman"/>
              </w:rPr>
              <w:t>Design</w:t>
            </w:r>
            <w:r>
              <w:rPr>
                <w:rFonts w:ascii="Times New Roman" w:hAnsi="Times New Roman"/>
              </w:rPr>
              <w:t>、</w:t>
            </w:r>
            <w:r>
              <w:rPr>
                <w:rFonts w:ascii="Times New Roman" w:hAnsi="Times New Roman"/>
              </w:rPr>
              <w:t xml:space="preserve">Plan </w:t>
            </w:r>
            <w:r>
              <w:rPr>
                <w:rFonts w:ascii="Times New Roman" w:hAnsi="Times New Roman"/>
              </w:rPr>
              <w:t>完成</w:t>
            </w:r>
          </w:p>
        </w:tc>
        <w:tc>
          <w:tcPr>
            <w:tcW w:w="2126" w:type="dxa"/>
            <w:vAlign w:val="center"/>
          </w:tcPr>
          <w:p w14:paraId="4ECFDB2C" w14:textId="77777777" w:rsidR="00AF54C6" w:rsidRDefault="00000000">
            <w:pPr>
              <w:jc w:val="left"/>
            </w:pPr>
            <w:r>
              <w:rPr>
                <w:rFonts w:ascii="Times New Roman" w:hAnsi="Times New Roman"/>
              </w:rPr>
              <w:t>可跳过；完成时为</w:t>
            </w:r>
            <w:r>
              <w:rPr>
                <w:rFonts w:ascii="Times New Roman" w:hAnsi="Times New Roman"/>
              </w:rPr>
              <w:t xml:space="preserve"> Apply </w:t>
            </w:r>
            <w:r>
              <w:rPr>
                <w:rFonts w:ascii="Times New Roman" w:hAnsi="Times New Roman"/>
              </w:rPr>
              <w:t>提供测试用例输入</w:t>
            </w:r>
          </w:p>
        </w:tc>
      </w:tr>
      <w:tr w:rsidR="00AF54C6" w14:paraId="6664CF38" w14:textId="77777777">
        <w:trPr>
          <w:cantSplit/>
          <w:jc w:val="center"/>
        </w:trPr>
        <w:tc>
          <w:tcPr>
            <w:tcW w:w="2126" w:type="dxa"/>
            <w:vAlign w:val="center"/>
          </w:tcPr>
          <w:p w14:paraId="0F06EEC7" w14:textId="77777777" w:rsidR="00AF54C6" w:rsidRDefault="00000000">
            <w:pPr>
              <w:jc w:val="left"/>
            </w:pPr>
            <w:r>
              <w:rPr>
                <w:rFonts w:ascii="Times New Roman" w:hAnsi="Times New Roman"/>
              </w:rPr>
              <w:t>Apply</w:t>
            </w:r>
          </w:p>
        </w:tc>
        <w:tc>
          <w:tcPr>
            <w:tcW w:w="2126" w:type="dxa"/>
            <w:vAlign w:val="center"/>
          </w:tcPr>
          <w:p w14:paraId="1802F03C" w14:textId="77777777" w:rsidR="00AF54C6" w:rsidRDefault="00000000">
            <w:pPr>
              <w:jc w:val="left"/>
            </w:pPr>
            <w:r>
              <w:rPr>
                <w:rFonts w:ascii="Times New Roman" w:hAnsi="Times New Roman"/>
              </w:rPr>
              <w:t>代码变更与任务状态</w:t>
            </w:r>
          </w:p>
        </w:tc>
        <w:tc>
          <w:tcPr>
            <w:tcW w:w="2126" w:type="dxa"/>
            <w:vAlign w:val="center"/>
          </w:tcPr>
          <w:p w14:paraId="43C6DA28" w14:textId="77777777" w:rsidR="00AF54C6" w:rsidRDefault="00000000">
            <w:pPr>
              <w:jc w:val="left"/>
            </w:pPr>
            <w:r>
              <w:rPr>
                <w:rFonts w:ascii="Times New Roman" w:hAnsi="Times New Roman"/>
              </w:rPr>
              <w:t xml:space="preserve">Plan </w:t>
            </w:r>
            <w:r>
              <w:rPr>
                <w:rFonts w:ascii="Times New Roman" w:hAnsi="Times New Roman"/>
              </w:rPr>
              <w:t>完成</w:t>
            </w:r>
          </w:p>
        </w:tc>
        <w:tc>
          <w:tcPr>
            <w:tcW w:w="2126" w:type="dxa"/>
            <w:vAlign w:val="center"/>
          </w:tcPr>
          <w:p w14:paraId="3EABF863" w14:textId="77777777" w:rsidR="00AF54C6" w:rsidRDefault="00000000">
            <w:pPr>
              <w:jc w:val="left"/>
            </w:pPr>
            <w:r>
              <w:rPr>
                <w:rFonts w:ascii="Times New Roman" w:hAnsi="Times New Roman"/>
              </w:rPr>
              <w:t>硬门禁检查；</w:t>
            </w:r>
            <w:r>
              <w:rPr>
                <w:rFonts w:ascii="Times New Roman" w:hAnsi="Times New Roman"/>
              </w:rPr>
              <w:t xml:space="preserve">Test </w:t>
            </w:r>
            <w:r>
              <w:rPr>
                <w:rFonts w:ascii="Times New Roman" w:hAnsi="Times New Roman"/>
              </w:rPr>
              <w:t>未完成时返回质量风险提示</w:t>
            </w:r>
          </w:p>
        </w:tc>
      </w:tr>
    </w:tbl>
    <w:p w14:paraId="446E8EB4" w14:textId="77777777" w:rsidR="00FB7CB5" w:rsidRDefault="00374AE7">
      <w:pPr>
        <w:pStyle w:val="u3"/>
        <w:keepNext/>
        <w:keepLines/>
      </w:pPr>
      <w:bookmarkStart w:id="84" w:name="_Toc239617450"/>
      <w:r>
        <w:lastRenderedPageBreak/>
        <w:t>任务实施、状态恢复与归档反馈</w:t>
      </w:r>
      <w:bookmarkEnd w:id="84"/>
    </w:p>
    <w:p w14:paraId="606576CA" w14:textId="77777777" w:rsidR="00FB7CB5" w:rsidRDefault="00FB7CB5">
      <w:pPr>
        <w:pStyle w:val="ua"/>
        <w:spacing w:before="31" w:after="31"/>
        <w:ind w:firstLine="480"/>
      </w:pPr>
      <w:r>
        <w:t>每项需求均在</w:t>
      </w:r>
      <w:r>
        <w:t xml:space="preserve"> </w:t>
      </w:r>
      <w:r>
        <w:rPr>
          <w:rFonts w:ascii="Consolas" w:hAnsi="Consolas"/>
        </w:rPr>
        <w:t>wpw/active/&lt;change&gt;/</w:t>
      </w:r>
      <w:r>
        <w:t xml:space="preserve"> </w:t>
      </w:r>
      <w:r>
        <w:t>下维护独立的</w:t>
      </w:r>
      <w:r>
        <w:t xml:space="preserve"> </w:t>
      </w:r>
      <w:r>
        <w:rPr>
          <w:rFonts w:ascii="Consolas" w:hAnsi="Consolas"/>
        </w:rPr>
        <w:t>.wpw.yaml</w:t>
      </w:r>
      <w:r>
        <w:t>。状态文件保存需求名称、</w:t>
      </w:r>
      <w:r>
        <w:t xml:space="preserve">Schema </w:t>
      </w:r>
      <w:r>
        <w:t>名称、各阶段状态、</w:t>
      </w:r>
      <w:r>
        <w:t xml:space="preserve">Explore </w:t>
      </w:r>
      <w:r>
        <w:t>的选定方案及任务总数和已完成数；阶段文档和状态文件共同构成可恢复的过程快照。</w:t>
      </w:r>
      <w:r>
        <w:t xml:space="preserve">CLI </w:t>
      </w:r>
      <w:r>
        <w:t>是系统约定的状态更新入口：</w:t>
      </w:r>
      <w:r>
        <w:rPr>
          <w:rFonts w:ascii="Consolas" w:hAnsi="Consolas"/>
        </w:rPr>
        <w:t>done</w:t>
      </w:r>
      <w:r>
        <w:t xml:space="preserve"> </w:t>
      </w:r>
      <w:r>
        <w:t>记录阶段完成，</w:t>
      </w:r>
      <w:r>
        <w:rPr>
          <w:rFonts w:ascii="Consolas" w:hAnsi="Consolas"/>
        </w:rPr>
        <w:t>skip</w:t>
      </w:r>
      <w:r>
        <w:t xml:space="preserve"> </w:t>
      </w:r>
      <w:r>
        <w:t>仅作用于</w:t>
      </w:r>
      <w:r>
        <w:t xml:space="preserve"> Schema </w:t>
      </w:r>
      <w:r>
        <w:t>声明为可跳过的阶段，</w:t>
      </w:r>
      <w:r>
        <w:rPr>
          <w:rFonts w:ascii="Consolas" w:hAnsi="Consolas"/>
        </w:rPr>
        <w:t>decision</w:t>
      </w:r>
      <w:r>
        <w:t xml:space="preserve"> </w:t>
      </w:r>
      <w:r>
        <w:t>仅记录</w:t>
      </w:r>
      <w:r>
        <w:t xml:space="preserve"> Explore </w:t>
      </w:r>
      <w:r>
        <w:t>的选定方案；具体能否推进下一阶段仍由编排前的依赖检查判定。</w:t>
      </w:r>
    </w:p>
    <w:p w14:paraId="2F8B16B3" w14:textId="77777777" w:rsidR="00FB7CB5" w:rsidRDefault="00FB7CB5">
      <w:pPr>
        <w:pStyle w:val="ua"/>
        <w:spacing w:before="31" w:after="31"/>
        <w:ind w:firstLine="480"/>
      </w:pPr>
      <w:r>
        <w:t xml:space="preserve">Plan </w:t>
      </w:r>
      <w:r>
        <w:t>阶段将开发计划写成</w:t>
      </w:r>
      <w:r>
        <w:t xml:space="preserve"> Markdown </w:t>
      </w:r>
      <w:r>
        <w:t>任务清单，并作为</w:t>
      </w:r>
      <w:r>
        <w:t xml:space="preserve"> Apply </w:t>
      </w:r>
      <w:r>
        <w:t>的任务源。</w:t>
      </w:r>
      <w:r>
        <w:rPr>
          <w:rFonts w:ascii="Consolas" w:hAnsi="Consolas"/>
        </w:rPr>
        <w:t>wpw apply</w:t>
      </w:r>
      <w:r>
        <w:t xml:space="preserve"> </w:t>
      </w:r>
      <w:r>
        <w:t>先校验</w:t>
      </w:r>
      <w:r>
        <w:t xml:space="preserve"> Plan </w:t>
      </w:r>
      <w:r>
        <w:t>状态，再返回已完成阶段的文档路径、解析得到的任务列表、已完成与剩余任务数，以及</w:t>
      </w:r>
      <w:r>
        <w:t xml:space="preserve"> Test </w:t>
      </w:r>
      <w:r>
        <w:t>未完成时的警告。智能体在任务开始时调用</w:t>
      </w:r>
      <w:r>
        <w:t xml:space="preserve"> </w:t>
      </w:r>
      <w:r>
        <w:rPr>
          <w:rFonts w:ascii="Consolas" w:hAnsi="Consolas"/>
        </w:rPr>
        <w:t>wpw task --mark &lt;id&gt; --state in-progress</w:t>
      </w:r>
      <w:r>
        <w:t>，完成后调用同一命令标记</w:t>
      </w:r>
      <w:r>
        <w:t xml:space="preserve"> </w:t>
      </w:r>
      <w:r>
        <w:rPr>
          <w:rFonts w:ascii="Consolas" w:hAnsi="Consolas"/>
        </w:rPr>
        <w:t>done</w:t>
      </w:r>
      <w:r>
        <w:t>；</w:t>
      </w:r>
      <w:r>
        <w:t xml:space="preserve">CLI </w:t>
      </w:r>
      <w:r>
        <w:t>只替换目标任务的复选标记，重新统计任务数，并将进度同步回</w:t>
      </w:r>
      <w:r>
        <w:t xml:space="preserve"> </w:t>
      </w:r>
      <w:r>
        <w:rPr>
          <w:rFonts w:ascii="Consolas" w:hAnsi="Consolas"/>
        </w:rPr>
        <w:t>.wpw.yaml</w:t>
      </w:r>
      <w:r>
        <w:t>。若会话中断，智能体可通过</w:t>
      </w:r>
      <w:r>
        <w:t xml:space="preserve"> </w:t>
      </w:r>
      <w:r>
        <w:rPr>
          <w:rFonts w:ascii="Consolas" w:hAnsi="Consolas"/>
        </w:rPr>
        <w:t>apply --from &lt;task&gt;</w:t>
      </w:r>
      <w:r>
        <w:t xml:space="preserve"> </w:t>
      </w:r>
      <w:r>
        <w:t>重新获得剩余任务和阶段制品，实现从显式状态而非聊天记录恢复。</w:t>
      </w:r>
    </w:p>
    <w:p w14:paraId="05F29969" w14:textId="77777777" w:rsidR="00FB7CB5" w:rsidRDefault="00FB7CB5">
      <w:pPr>
        <w:pStyle w:val="ua"/>
        <w:spacing w:before="31" w:after="31"/>
        <w:ind w:firstLine="480"/>
      </w:pPr>
      <w:r>
        <w:t>工作流模块还规定上下文的消费位置。</w:t>
      </w:r>
      <w:r>
        <w:t>Explore</w:t>
      </w:r>
      <w:r>
        <w:t>、</w:t>
      </w:r>
      <w:r>
        <w:t xml:space="preserve">Design </w:t>
      </w:r>
      <w:r>
        <w:t>和</w:t>
      </w:r>
      <w:r>
        <w:t xml:space="preserve"> Plan </w:t>
      </w:r>
      <w:r>
        <w:t>可在准备阶段查询已有能力和模块边界；</w:t>
      </w:r>
      <w:r>
        <w:t xml:space="preserve">Apply </w:t>
      </w:r>
      <w:r>
        <w:t>在每个任务实施前按已知文件或语义任务描述请求图谱上下文；</w:t>
      </w:r>
      <w:r>
        <w:t xml:space="preserve">Test </w:t>
      </w:r>
      <w:r>
        <w:t>和代码审查沿上下游关系确定回归范围；</w:t>
      </w:r>
      <w:r>
        <w:t xml:space="preserve">Sync </w:t>
      </w:r>
      <w:r>
        <w:t>在代码变更后沿业务映射关系定位可能需要同步的制品。图谱不存在、向量索引缺失或锚点未命中时，系统给出提示并回退到人工读取文件，不将知识服务设为流程硬阻塞。</w:t>
      </w:r>
    </w:p>
    <w:p w14:paraId="46F41674" w14:textId="77777777" w:rsidR="00FB7CB5" w:rsidRDefault="00FB7CB5">
      <w:pPr>
        <w:pStyle w:val="ua"/>
        <w:spacing w:before="31" w:after="31"/>
        <w:ind w:firstLine="480"/>
      </w:pPr>
      <w:r>
        <w:t>在开发者完成功能验证后，归档流程将需求工作区移动到</w:t>
      </w:r>
      <w:r>
        <w:t xml:space="preserve"> </w:t>
      </w:r>
      <w:r>
        <w:rPr>
          <w:rFonts w:ascii="Consolas" w:hAnsi="Consolas"/>
        </w:rPr>
        <w:t>wpw/archived/YYYY-MM/&lt;change&gt;/</w:t>
      </w:r>
      <w:r>
        <w:t>。归档前，</w:t>
      </w:r>
      <w:r>
        <w:t xml:space="preserve">AI </w:t>
      </w:r>
      <w:r>
        <w:t>层依据已确认的</w:t>
      </w:r>
      <w:r>
        <w:t xml:space="preserve"> PRD</w:t>
      </w:r>
      <w:r>
        <w:t>、</w:t>
      </w:r>
      <w:r>
        <w:t xml:space="preserve">Design </w:t>
      </w:r>
      <w:r>
        <w:t>和实施结果更新或新建相关能力</w:t>
      </w:r>
      <w:r>
        <w:t xml:space="preserve"> Spec</w:t>
      </w:r>
      <w:r>
        <w:t>；归档命令随后检测图谱是否已构建，并在可用时调用增量更新，使能力</w:t>
      </w:r>
      <w:r>
        <w:t xml:space="preserve"> Spec </w:t>
      </w:r>
      <w:r>
        <w:t>和代码结构的变化反映到项目知识库。该步骤将工作流的终点与第</w:t>
      </w:r>
      <w:r>
        <w:t xml:space="preserve"> 4.5 </w:t>
      </w:r>
      <w:r>
        <w:t>节的长期知识维护相连接。</w:t>
      </w:r>
    </w:p>
    <w:p w14:paraId="1D0E3AA8" w14:textId="77777777" w:rsidR="00FB7CB5" w:rsidRDefault="00374AE7">
      <w:pPr>
        <w:pStyle w:val="u2"/>
        <w:keepNext/>
        <w:keepLines/>
      </w:pPr>
      <w:bookmarkStart w:id="85" w:name="_Toc239617451"/>
      <w:r>
        <w:t>图谱构建模块</w:t>
      </w:r>
      <w:bookmarkEnd w:id="85"/>
    </w:p>
    <w:p w14:paraId="45ED02B1" w14:textId="77777777" w:rsidR="00FB7CB5" w:rsidRDefault="00374AE7">
      <w:pPr>
        <w:pStyle w:val="u3"/>
        <w:keepNext/>
        <w:keepLines/>
      </w:pPr>
      <w:bookmarkStart w:id="86" w:name="_Toc239617452"/>
      <w:r>
        <w:t xml:space="preserve">C-L1-L2-L3 </w:t>
      </w:r>
      <w:r>
        <w:t>知识模型的工程落地</w:t>
      </w:r>
      <w:bookmarkEnd w:id="86"/>
    </w:p>
    <w:p w14:paraId="308D1AF7" w14:textId="77777777" w:rsidR="00FB7CB5" w:rsidRDefault="00FB7CB5">
      <w:pPr>
        <w:pStyle w:val="ua"/>
        <w:spacing w:before="31" w:after="31"/>
        <w:ind w:firstLine="480"/>
      </w:pPr>
      <w:r>
        <w:t>图谱构建模块实现第</w:t>
      </w:r>
      <w:r>
        <w:t xml:space="preserve"> 3 </w:t>
      </w:r>
      <w:r>
        <w:t>章定义的</w:t>
      </w:r>
      <w:r>
        <w:t xml:space="preserve"> C-L1-L2-L3 </w:t>
      </w:r>
      <w:r>
        <w:t>双层知识模型。</w:t>
      </w:r>
      <w:r>
        <w:t xml:space="preserve">C </w:t>
      </w:r>
      <w:r>
        <w:t>层节点由</w:t>
      </w:r>
      <w:r>
        <w:t xml:space="preserve"> </w:t>
      </w:r>
      <w:r>
        <w:rPr>
          <w:rFonts w:ascii="Consolas" w:hAnsi="Consolas"/>
        </w:rPr>
        <w:t>wpw/specs/&lt;capability&gt;/spec.md</w:t>
      </w:r>
      <w:r>
        <w:t xml:space="preserve"> </w:t>
      </w:r>
      <w:r>
        <w:t>中的能力规范解析得到，提取能</w:t>
      </w:r>
      <w:r>
        <w:lastRenderedPageBreak/>
        <w:t>力名称、</w:t>
      </w:r>
      <w:r>
        <w:t>Purpose</w:t>
      </w:r>
      <w:r>
        <w:t>、</w:t>
      </w:r>
      <w:r>
        <w:t xml:space="preserve">Requirements </w:t>
      </w:r>
      <w:r>
        <w:t>和场景等业务语义；</w:t>
      </w:r>
      <w:r>
        <w:t>L1</w:t>
      </w:r>
      <w:r>
        <w:t>、</w:t>
      </w:r>
      <w:r>
        <w:t>L2</w:t>
      </w:r>
      <w:r>
        <w:t>、</w:t>
      </w:r>
      <w:r>
        <w:t xml:space="preserve">L3 </w:t>
      </w:r>
      <w:r>
        <w:t>层节点分别表示代码模块、源文件和代码元素。源文件解析后，系统建立模块</w:t>
      </w:r>
      <w:r>
        <w:t>--</w:t>
      </w:r>
      <w:r>
        <w:t>文件</w:t>
      </w:r>
      <w:r>
        <w:t>--</w:t>
      </w:r>
      <w:r>
        <w:t>元素的包含关系，并补充导入、调用、继承及</w:t>
      </w:r>
      <w:r>
        <w:t xml:space="preserve"> </w:t>
      </w:r>
      <w:r>
        <w:rPr>
          <w:rFonts w:ascii="Consolas" w:hAnsi="Consolas"/>
        </w:rPr>
        <w:t>business_map</w:t>
      </w:r>
      <w:r>
        <w:t xml:space="preserve"> </w:t>
      </w:r>
      <w:r>
        <w:t>等关系边。图谱节点和边均带有稳定标识与属性，便于查询、重建和溯源。</w:t>
      </w:r>
    </w:p>
    <w:p w14:paraId="30504754" w14:textId="77777777" w:rsidR="00FB7CB5" w:rsidRDefault="00FB7CB5">
      <w:pPr>
        <w:pStyle w:val="ua"/>
        <w:spacing w:before="31" w:after="31"/>
        <w:ind w:firstLine="480"/>
      </w:pPr>
      <w:r>
        <w:t>源码解析以</w:t>
      </w:r>
      <w:r>
        <w:t xml:space="preserve"> tree-sitter </w:t>
      </w:r>
      <w:r>
        <w:t>为基础，对</w:t>
      </w:r>
      <w:r>
        <w:t xml:space="preserve"> TypeScript</w:t>
      </w:r>
      <w:r>
        <w:t>、</w:t>
      </w:r>
      <w:r>
        <w:t>JavaScript</w:t>
      </w:r>
      <w:r>
        <w:t>、</w:t>
      </w:r>
      <w:r>
        <w:t xml:space="preserve">Vue </w:t>
      </w:r>
      <w:r>
        <w:t>单文件组件及</w:t>
      </w:r>
      <w:r>
        <w:t xml:space="preserve"> Java </w:t>
      </w:r>
      <w:r>
        <w:t>等已适配语言构建统一的元素表示；针对状态管理和跨端项目的常见组织形式，解析器补充识别相应的模块或状态单元。图谱构建前先依据文件类型和内容特征预检，再对候选文件进行</w:t>
      </w:r>
      <w:r>
        <w:t xml:space="preserve"> AST </w:t>
      </w:r>
      <w:r>
        <w:t>解析。该策略将解析范围限制在源代码文件，避免将构建目录、依赖目录和一般文本资料混入代码结构层。</w:t>
      </w:r>
    </w:p>
    <w:p w14:paraId="12CD33F1" w14:textId="77777777" w:rsidR="00FB7CB5" w:rsidRDefault="00FB7CB5">
      <w:pPr>
        <w:pStyle w:val="ua"/>
        <w:spacing w:before="31" w:after="31"/>
        <w:ind w:firstLine="480"/>
      </w:pPr>
      <w:r>
        <w:rPr>
          <w:rFonts w:ascii="Consolas" w:hAnsi="Consolas"/>
        </w:rPr>
        <w:t>business_map</w:t>
      </w:r>
      <w:r>
        <w:t xml:space="preserve"> </w:t>
      </w:r>
      <w:r>
        <w:t>是能力层与结构层之间的业务映射，不等同于代码包含关系；这使任务可以从业务能力进入代码结构，也可以从变更代码反向追溯相关能力。为使不同层级和不同语言解析器产生的节点能够以同一方式保存、索引和传递给上下文生成模块，系统进一步为节点定义了统一的</w:t>
      </w:r>
      <w:r>
        <w:t xml:space="preserve"> JSON </w:t>
      </w:r>
      <w:r>
        <w:t>数据模型。</w:t>
      </w:r>
    </w:p>
    <w:p w14:paraId="654E5088" w14:textId="77777777" w:rsidR="00FB7CB5" w:rsidRDefault="00374AE7">
      <w:pPr>
        <w:pStyle w:val="u3"/>
        <w:keepNext/>
        <w:keepLines/>
      </w:pPr>
      <w:bookmarkStart w:id="87" w:name="_Toc239617453"/>
      <w:r>
        <w:t>节点</w:t>
      </w:r>
      <w:r>
        <w:t xml:space="preserve"> JSON </w:t>
      </w:r>
      <w:r>
        <w:t>数据模型与属性设计</w:t>
      </w:r>
      <w:bookmarkEnd w:id="87"/>
    </w:p>
    <w:p w14:paraId="08746327" w14:textId="77777777" w:rsidR="00FB7CB5" w:rsidRDefault="00FB7CB5">
      <w:pPr>
        <w:pStyle w:val="ua"/>
        <w:spacing w:before="31" w:after="31"/>
        <w:ind w:firstLine="480"/>
      </w:pPr>
      <w:r>
        <w:rPr>
          <w:rFonts w:ascii="Consolas" w:hAnsi="Consolas"/>
        </w:rPr>
        <w:t>图谱的语义层级由</w:t>
      </w:r>
      <w:r>
        <w:rPr>
          <w:rFonts w:ascii="Consolas" w:hAnsi="Consolas"/>
        </w:rPr>
        <w:t xml:space="preserve"> C</w:t>
      </w:r>
      <w:r>
        <w:rPr>
          <w:rFonts w:ascii="Consolas" w:hAnsi="Consolas"/>
        </w:rPr>
        <w:t>、</w:t>
      </w:r>
      <w:r>
        <w:rPr>
          <w:rFonts w:ascii="Consolas" w:hAnsi="Consolas"/>
        </w:rPr>
        <w:t>L1</w:t>
      </w:r>
      <w:r>
        <w:rPr>
          <w:rFonts w:ascii="Consolas" w:hAnsi="Consolas"/>
        </w:rPr>
        <w:t>、</w:t>
      </w:r>
      <w:r>
        <w:rPr>
          <w:rFonts w:ascii="Consolas" w:hAnsi="Consolas"/>
        </w:rPr>
        <w:t>L2</w:t>
      </w:r>
      <w:r>
        <w:rPr>
          <w:rFonts w:ascii="Consolas" w:hAnsi="Consolas"/>
        </w:rPr>
        <w:t>、</w:t>
      </w:r>
      <w:r>
        <w:rPr>
          <w:rFonts w:ascii="Consolas" w:hAnsi="Consolas"/>
        </w:rPr>
        <w:t xml:space="preserve">L3 </w:t>
      </w:r>
      <w:r>
        <w:rPr>
          <w:rFonts w:ascii="Consolas" w:hAnsi="Consolas"/>
        </w:rPr>
        <w:t>表示，但持久化时不为各层分别定义文件格式，而是统一使用</w:t>
      </w:r>
      <w:r>
        <w:rPr>
          <w:rFonts w:ascii="Consolas" w:hAnsi="Consolas"/>
        </w:rPr>
        <w:t xml:space="preserve"> GraphNode </w:t>
      </w:r>
      <w:r>
        <w:rPr>
          <w:rFonts w:ascii="Consolas" w:hAnsi="Consolas"/>
        </w:rPr>
        <w:t>对象。设节点为</w:t>
      </w:r>
      <w:r>
        <w:rPr>
          <w:rFonts w:ascii="Consolas" w:hAnsi="Consolas"/>
        </w:rPr>
        <w:t xml:space="preserve"> </w:t>
      </w:r>
      <m:oMath>
        <m:r>
          <w:rPr>
            <w:rFonts w:ascii="Cambria Math" w:hAnsi="Cambria Math"/>
          </w:rPr>
          <m:t>n</m:t>
        </m:r>
      </m:oMath>
      <w:r>
        <w:rPr>
          <w:rFonts w:ascii="Consolas" w:hAnsi="Consolas"/>
        </w:rPr>
        <w:t>，其基本结构可表示为：</w:t>
      </w:r>
    </w:p>
    <w:p w14:paraId="740C784D" w14:textId="77777777" w:rsidR="00FB7CB5" w:rsidRDefault="00FB7CB5">
      <w:pPr>
        <w:pStyle w:val="ua"/>
        <w:tabs>
          <w:tab w:val="center" w:pos="4252"/>
          <w:tab w:val="right" w:pos="8504"/>
        </w:tabs>
        <w:spacing w:before="31" w:after="31" w:line="240" w:lineRule="auto"/>
        <w:ind w:firstLine="480"/>
        <w:jc w:val="left"/>
      </w:pPr>
      <w:r>
        <w:tab/>
      </w:r>
      <m:oMath>
        <m:r>
          <w:rPr>
            <w:rFonts w:ascii="Cambria Math" w:hAnsi="Cambria Math"/>
          </w:rPr>
          <m:t>n=(id,level,type,name,attrs,createdAt,updatedAt)</m:t>
        </m:r>
      </m:oMath>
      <w:r>
        <w:rPr>
          <w:sz w:val="21"/>
        </w:rPr>
        <w:tab/>
      </w:r>
      <w:r>
        <w:rPr>
          <w:sz w:val="21"/>
        </w:rPr>
        <w:t>（</w:t>
      </w:r>
      <w:r>
        <w:rPr>
          <w:sz w:val="21"/>
        </w:rPr>
        <w:t>4-2</w:t>
      </w:r>
      <w:r>
        <w:rPr>
          <w:sz w:val="21"/>
        </w:rPr>
        <w:t>）</w:t>
      </w:r>
    </w:p>
    <w:p w14:paraId="1D701776" w14:textId="77777777" w:rsidR="00FB7CB5" w:rsidRDefault="00FB7CB5">
      <w:pPr>
        <w:pStyle w:val="ua"/>
        <w:spacing w:before="31" w:after="31"/>
        <w:ind w:firstLine="480"/>
      </w:pPr>
      <w:r>
        <w:t>其中，</w:t>
      </w:r>
      <w:r>
        <w:rPr>
          <w:rFonts w:ascii="Consolas" w:hAnsi="Consolas"/>
        </w:rPr>
        <w:t>level</w:t>
      </w:r>
      <w:r>
        <w:t xml:space="preserve"> </w:t>
      </w:r>
      <w:r>
        <w:t>表示节点在能力</w:t>
      </w:r>
      <w:r>
        <w:t>--</w:t>
      </w:r>
      <w:r>
        <w:t>代码知识结构中的层级，</w:t>
      </w:r>
      <w:r>
        <w:rPr>
          <w:rFonts w:ascii="Consolas" w:hAnsi="Consolas"/>
        </w:rPr>
        <w:t>type</w:t>
      </w:r>
      <w:r>
        <w:t xml:space="preserve"> </w:t>
      </w:r>
      <w:r>
        <w:t>表示该层级内的具体实体类型，</w:t>
      </w:r>
      <w:r>
        <w:rPr>
          <w:rFonts w:ascii="Consolas" w:hAnsi="Consolas"/>
        </w:rPr>
        <w:t>attrs</w:t>
      </w:r>
      <w:r>
        <w:t xml:space="preserve"> </w:t>
      </w:r>
      <w:r>
        <w:t>保存随实体类型变化的扩展属性。层级和类型分离的原因在于：前者用于按</w:t>
      </w:r>
      <w:r>
        <w:t xml:space="preserve"> C--L1--L2--L3 </w:t>
      </w:r>
      <w:r>
        <w:t>层次进行图遍历、裁剪和序列化，后者用于区分函数、类、接口、组件及状态管理单元等异构代码实体，并支持按类型过滤检索。</w:t>
      </w:r>
    </w:p>
    <w:p w14:paraId="7040DC83" w14:textId="77777777" w:rsidR="00FB7CB5" w:rsidRDefault="00FB7CB5">
      <w:pPr>
        <w:pStyle w:val="ua"/>
        <w:spacing w:before="31" w:after="31"/>
        <w:ind w:firstLine="480"/>
      </w:pPr>
      <w:r>
        <w:t>表</w:t>
      </w:r>
      <w:r>
        <w:t xml:space="preserve">4-3 </w:t>
      </w:r>
      <w:r>
        <w:t>给出所有节点共有的字段。节点标识由实体的稳定识别信息经</w:t>
      </w:r>
      <w:r>
        <w:t xml:space="preserve"> SHA-256 </w:t>
      </w:r>
      <w:r>
        <w:t>摘要截断生成，通常采用</w:t>
      </w:r>
      <w:r>
        <w:t>“</w:t>
      </w:r>
      <w:r>
        <w:t>类型前缀</w:t>
      </w:r>
      <w:r>
        <w:t xml:space="preserve">:12 </w:t>
      </w:r>
      <w:r>
        <w:t>位十六进制摘要</w:t>
      </w:r>
      <w:r>
        <w:t>”</w:t>
      </w:r>
      <w:r>
        <w:t>的形式；同一输入会产生相同标识，从而在重建或增量更新时维持节点可定位性。时间字段记录本次图谱构建中节点的创建和更新时间，不承担源代码提交历史的语义。</w:t>
      </w:r>
    </w:p>
    <w:p w14:paraId="035874D8" w14:textId="77777777" w:rsidR="00FB7CB5" w:rsidRDefault="00374AE7" w:rsidP="0075669E">
      <w:pPr>
        <w:pStyle w:val="ub"/>
        <w:keepNext/>
        <w:spacing w:beforeLines="100" w:before="312" w:afterLines="10" w:after="31" w:line="240" w:lineRule="auto"/>
      </w:pPr>
      <w:r>
        <w:lastRenderedPageBreak/>
        <w:t>表</w:t>
      </w:r>
      <w:r>
        <w:t xml:space="preserve">4-3 `GraphNode` </w:t>
      </w:r>
      <w:r>
        <w:t>的公共</w:t>
      </w:r>
      <w:r>
        <w:t xml:space="preserve"> JSON </w:t>
      </w:r>
      <w:r>
        <w:t>字段</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648"/>
        <w:gridCol w:w="2623"/>
        <w:gridCol w:w="2666"/>
      </w:tblGrid>
      <w:tr w:rsidR="00AF54C6" w14:paraId="0AF2F8B4" w14:textId="77777777">
        <w:trPr>
          <w:cantSplit/>
          <w:tblHeader/>
          <w:jc w:val="center"/>
        </w:trPr>
        <w:tc>
          <w:tcPr>
            <w:tcW w:w="2835" w:type="dxa"/>
            <w:tcBorders>
              <w:bottom w:val="single" w:sz="6" w:space="0" w:color="000000"/>
            </w:tcBorders>
            <w:vAlign w:val="center"/>
          </w:tcPr>
          <w:p w14:paraId="738741A1" w14:textId="77777777" w:rsidR="00AF54C6" w:rsidRDefault="00000000">
            <w:pPr>
              <w:jc w:val="center"/>
            </w:pPr>
            <w:r>
              <w:rPr>
                <w:rFonts w:ascii="Times New Roman" w:hAnsi="Times New Roman"/>
                <w:b/>
              </w:rPr>
              <w:t>字段</w:t>
            </w:r>
          </w:p>
        </w:tc>
        <w:tc>
          <w:tcPr>
            <w:tcW w:w="2835" w:type="dxa"/>
            <w:tcBorders>
              <w:bottom w:val="single" w:sz="6" w:space="0" w:color="000000"/>
            </w:tcBorders>
            <w:vAlign w:val="center"/>
          </w:tcPr>
          <w:p w14:paraId="26EDC26A" w14:textId="77777777" w:rsidR="00AF54C6" w:rsidRDefault="00000000">
            <w:pPr>
              <w:jc w:val="center"/>
            </w:pPr>
            <w:r>
              <w:rPr>
                <w:rFonts w:ascii="Times New Roman" w:hAnsi="Times New Roman"/>
                <w:b/>
              </w:rPr>
              <w:t>类型</w:t>
            </w:r>
          </w:p>
        </w:tc>
        <w:tc>
          <w:tcPr>
            <w:tcW w:w="2835" w:type="dxa"/>
            <w:tcBorders>
              <w:bottom w:val="single" w:sz="6" w:space="0" w:color="000000"/>
            </w:tcBorders>
            <w:vAlign w:val="center"/>
          </w:tcPr>
          <w:p w14:paraId="0A4818FB" w14:textId="77777777" w:rsidR="00AF54C6" w:rsidRDefault="00000000">
            <w:pPr>
              <w:jc w:val="center"/>
            </w:pPr>
            <w:r>
              <w:rPr>
                <w:rFonts w:ascii="Times New Roman" w:hAnsi="Times New Roman"/>
                <w:b/>
              </w:rPr>
              <w:t>含义</w:t>
            </w:r>
          </w:p>
        </w:tc>
      </w:tr>
      <w:tr w:rsidR="00AF54C6" w14:paraId="17072E14" w14:textId="77777777">
        <w:trPr>
          <w:cantSplit/>
          <w:jc w:val="center"/>
        </w:trPr>
        <w:tc>
          <w:tcPr>
            <w:tcW w:w="2835" w:type="dxa"/>
            <w:vAlign w:val="center"/>
          </w:tcPr>
          <w:p w14:paraId="263BC89D" w14:textId="77777777" w:rsidR="00AF54C6" w:rsidRDefault="00000000">
            <w:pPr>
              <w:jc w:val="left"/>
            </w:pPr>
            <w:r>
              <w:rPr>
                <w:rFonts w:ascii="Times New Roman" w:hAnsi="Times New Roman"/>
              </w:rPr>
              <w:t>id</w:t>
            </w:r>
          </w:p>
        </w:tc>
        <w:tc>
          <w:tcPr>
            <w:tcW w:w="2835" w:type="dxa"/>
            <w:vAlign w:val="center"/>
          </w:tcPr>
          <w:p w14:paraId="5E8C03DA" w14:textId="77777777" w:rsidR="00AF54C6" w:rsidRDefault="00000000">
            <w:pPr>
              <w:jc w:val="left"/>
            </w:pPr>
            <w:r>
              <w:rPr>
                <w:rFonts w:ascii="Times New Roman" w:hAnsi="Times New Roman"/>
              </w:rPr>
              <w:t>string</w:t>
            </w:r>
          </w:p>
        </w:tc>
        <w:tc>
          <w:tcPr>
            <w:tcW w:w="2835" w:type="dxa"/>
            <w:vAlign w:val="center"/>
          </w:tcPr>
          <w:p w14:paraId="3C7CB3B6" w14:textId="77777777" w:rsidR="00AF54C6" w:rsidRDefault="00000000">
            <w:pPr>
              <w:jc w:val="left"/>
            </w:pPr>
            <w:r>
              <w:rPr>
                <w:rFonts w:ascii="Times New Roman" w:hAnsi="Times New Roman"/>
              </w:rPr>
              <w:t>图谱内唯一标识，用于边的端点引用、索引和增量定位</w:t>
            </w:r>
          </w:p>
        </w:tc>
      </w:tr>
      <w:tr w:rsidR="00AF54C6" w14:paraId="14A79BDA" w14:textId="77777777">
        <w:trPr>
          <w:cantSplit/>
          <w:jc w:val="center"/>
        </w:trPr>
        <w:tc>
          <w:tcPr>
            <w:tcW w:w="2835" w:type="dxa"/>
            <w:vAlign w:val="center"/>
          </w:tcPr>
          <w:p w14:paraId="097F6A65" w14:textId="77777777" w:rsidR="00AF54C6" w:rsidRDefault="00000000">
            <w:pPr>
              <w:jc w:val="left"/>
            </w:pPr>
            <w:r>
              <w:rPr>
                <w:rFonts w:ascii="Times New Roman" w:hAnsi="Times New Roman"/>
              </w:rPr>
              <w:t>level</w:t>
            </w:r>
          </w:p>
        </w:tc>
        <w:tc>
          <w:tcPr>
            <w:tcW w:w="2835" w:type="dxa"/>
            <w:vAlign w:val="center"/>
          </w:tcPr>
          <w:p w14:paraId="78214FD9" w14:textId="77777777" w:rsidR="00AF54C6" w:rsidRDefault="00000000">
            <w:pPr>
              <w:jc w:val="left"/>
            </w:pPr>
            <w:r>
              <w:rPr>
                <w:rFonts w:ascii="Times New Roman" w:hAnsi="Times New Roman"/>
              </w:rPr>
              <w:t>string</w:t>
            </w:r>
          </w:p>
        </w:tc>
        <w:tc>
          <w:tcPr>
            <w:tcW w:w="2835" w:type="dxa"/>
            <w:vAlign w:val="center"/>
          </w:tcPr>
          <w:p w14:paraId="310129A6" w14:textId="77777777" w:rsidR="00AF54C6" w:rsidRDefault="00000000">
            <w:pPr>
              <w:jc w:val="left"/>
            </w:pPr>
            <w:r>
              <w:rPr>
                <w:rFonts w:ascii="Times New Roman" w:hAnsi="Times New Roman"/>
              </w:rPr>
              <w:t>知识层级，取值为</w:t>
            </w:r>
            <w:r>
              <w:rPr>
                <w:rFonts w:ascii="Times New Roman" w:hAnsi="Times New Roman"/>
              </w:rPr>
              <w:t xml:space="preserve"> C</w:t>
            </w:r>
            <w:r>
              <w:rPr>
                <w:rFonts w:ascii="Times New Roman" w:hAnsi="Times New Roman"/>
              </w:rPr>
              <w:t>、</w:t>
            </w:r>
            <w:r>
              <w:rPr>
                <w:rFonts w:ascii="Times New Roman" w:hAnsi="Times New Roman"/>
              </w:rPr>
              <w:t>L1</w:t>
            </w:r>
            <w:r>
              <w:rPr>
                <w:rFonts w:ascii="Times New Roman" w:hAnsi="Times New Roman"/>
              </w:rPr>
              <w:t>、</w:t>
            </w:r>
            <w:r>
              <w:rPr>
                <w:rFonts w:ascii="Times New Roman" w:hAnsi="Times New Roman"/>
              </w:rPr>
              <w:t xml:space="preserve">L2 </w:t>
            </w:r>
            <w:r>
              <w:rPr>
                <w:rFonts w:ascii="Times New Roman" w:hAnsi="Times New Roman"/>
              </w:rPr>
              <w:t>或</w:t>
            </w:r>
            <w:r>
              <w:rPr>
                <w:rFonts w:ascii="Times New Roman" w:hAnsi="Times New Roman"/>
              </w:rPr>
              <w:t xml:space="preserve"> L3</w:t>
            </w:r>
          </w:p>
        </w:tc>
      </w:tr>
      <w:tr w:rsidR="00AF54C6" w14:paraId="39B2FA8A" w14:textId="77777777">
        <w:trPr>
          <w:cantSplit/>
          <w:jc w:val="center"/>
        </w:trPr>
        <w:tc>
          <w:tcPr>
            <w:tcW w:w="2835" w:type="dxa"/>
            <w:vAlign w:val="center"/>
          </w:tcPr>
          <w:p w14:paraId="7D12A5CD" w14:textId="77777777" w:rsidR="00AF54C6" w:rsidRDefault="00000000">
            <w:pPr>
              <w:jc w:val="left"/>
            </w:pPr>
            <w:r>
              <w:rPr>
                <w:rFonts w:ascii="Times New Roman" w:hAnsi="Times New Roman"/>
              </w:rPr>
              <w:t>type</w:t>
            </w:r>
          </w:p>
        </w:tc>
        <w:tc>
          <w:tcPr>
            <w:tcW w:w="2835" w:type="dxa"/>
            <w:vAlign w:val="center"/>
          </w:tcPr>
          <w:p w14:paraId="4F6F9EBC" w14:textId="77777777" w:rsidR="00AF54C6" w:rsidRDefault="00000000">
            <w:pPr>
              <w:jc w:val="left"/>
            </w:pPr>
            <w:r>
              <w:rPr>
                <w:rFonts w:ascii="Times New Roman" w:hAnsi="Times New Roman"/>
              </w:rPr>
              <w:t>string</w:t>
            </w:r>
          </w:p>
        </w:tc>
        <w:tc>
          <w:tcPr>
            <w:tcW w:w="2835" w:type="dxa"/>
            <w:vAlign w:val="center"/>
          </w:tcPr>
          <w:p w14:paraId="0829767B" w14:textId="77777777" w:rsidR="00AF54C6" w:rsidRDefault="00000000">
            <w:pPr>
              <w:jc w:val="left"/>
            </w:pPr>
            <w:r>
              <w:rPr>
                <w:rFonts w:ascii="Times New Roman" w:hAnsi="Times New Roman"/>
              </w:rPr>
              <w:t>具体节点类型，如</w:t>
            </w:r>
            <w:r>
              <w:rPr>
                <w:rFonts w:ascii="Times New Roman" w:hAnsi="Times New Roman"/>
              </w:rPr>
              <w:t xml:space="preserve"> capability</w:t>
            </w:r>
            <w:r>
              <w:rPr>
                <w:rFonts w:ascii="Times New Roman" w:hAnsi="Times New Roman"/>
              </w:rPr>
              <w:t>、</w:t>
            </w:r>
            <w:r>
              <w:rPr>
                <w:rFonts w:ascii="Times New Roman" w:hAnsi="Times New Roman"/>
              </w:rPr>
              <w:t>module</w:t>
            </w:r>
            <w:r>
              <w:rPr>
                <w:rFonts w:ascii="Times New Roman" w:hAnsi="Times New Roman"/>
              </w:rPr>
              <w:t>、</w:t>
            </w:r>
            <w:r>
              <w:rPr>
                <w:rFonts w:ascii="Times New Roman" w:hAnsi="Times New Roman"/>
              </w:rPr>
              <w:t>file</w:t>
            </w:r>
            <w:r>
              <w:rPr>
                <w:rFonts w:ascii="Times New Roman" w:hAnsi="Times New Roman"/>
              </w:rPr>
              <w:t>、</w:t>
            </w:r>
            <w:r>
              <w:rPr>
                <w:rFonts w:ascii="Times New Roman" w:hAnsi="Times New Roman"/>
              </w:rPr>
              <w:t>function</w:t>
            </w:r>
            <w:r>
              <w:rPr>
                <w:rFonts w:ascii="Times New Roman" w:hAnsi="Times New Roman"/>
              </w:rPr>
              <w:t>、</w:t>
            </w:r>
            <w:r>
              <w:rPr>
                <w:rFonts w:ascii="Times New Roman" w:hAnsi="Times New Roman"/>
              </w:rPr>
              <w:t xml:space="preserve">class </w:t>
            </w:r>
            <w:r>
              <w:rPr>
                <w:rFonts w:ascii="Times New Roman" w:hAnsi="Times New Roman"/>
              </w:rPr>
              <w:t>或</w:t>
            </w:r>
            <w:r>
              <w:rPr>
                <w:rFonts w:ascii="Times New Roman" w:hAnsi="Times New Roman"/>
              </w:rPr>
              <w:t xml:space="preserve"> pinia-store</w:t>
            </w:r>
          </w:p>
        </w:tc>
      </w:tr>
      <w:tr w:rsidR="00AF54C6" w14:paraId="4108D67F" w14:textId="77777777">
        <w:trPr>
          <w:cantSplit/>
          <w:jc w:val="center"/>
        </w:trPr>
        <w:tc>
          <w:tcPr>
            <w:tcW w:w="2835" w:type="dxa"/>
            <w:vAlign w:val="center"/>
          </w:tcPr>
          <w:p w14:paraId="22426045" w14:textId="77777777" w:rsidR="00AF54C6" w:rsidRDefault="00000000">
            <w:pPr>
              <w:jc w:val="left"/>
            </w:pPr>
            <w:r>
              <w:rPr>
                <w:rFonts w:ascii="Times New Roman" w:hAnsi="Times New Roman"/>
              </w:rPr>
              <w:t>name</w:t>
            </w:r>
          </w:p>
        </w:tc>
        <w:tc>
          <w:tcPr>
            <w:tcW w:w="2835" w:type="dxa"/>
            <w:vAlign w:val="center"/>
          </w:tcPr>
          <w:p w14:paraId="6773EC43" w14:textId="77777777" w:rsidR="00AF54C6" w:rsidRDefault="00000000">
            <w:pPr>
              <w:jc w:val="left"/>
            </w:pPr>
            <w:r>
              <w:rPr>
                <w:rFonts w:ascii="Times New Roman" w:hAnsi="Times New Roman"/>
              </w:rPr>
              <w:t>string</w:t>
            </w:r>
          </w:p>
        </w:tc>
        <w:tc>
          <w:tcPr>
            <w:tcW w:w="2835" w:type="dxa"/>
            <w:vAlign w:val="center"/>
          </w:tcPr>
          <w:p w14:paraId="653BC531" w14:textId="77777777" w:rsidR="00AF54C6" w:rsidRDefault="00000000">
            <w:pPr>
              <w:jc w:val="left"/>
            </w:pPr>
            <w:r>
              <w:rPr>
                <w:rFonts w:ascii="Times New Roman" w:hAnsi="Times New Roman"/>
              </w:rPr>
              <w:t>面向开发者阅读的实体名称；成员方法可包含所属类型名称以避免同名歧义</w:t>
            </w:r>
          </w:p>
        </w:tc>
      </w:tr>
      <w:tr w:rsidR="00AF54C6" w14:paraId="21CA2373" w14:textId="77777777">
        <w:trPr>
          <w:cantSplit/>
          <w:jc w:val="center"/>
        </w:trPr>
        <w:tc>
          <w:tcPr>
            <w:tcW w:w="2835" w:type="dxa"/>
            <w:vAlign w:val="center"/>
          </w:tcPr>
          <w:p w14:paraId="0B199CFB" w14:textId="77777777" w:rsidR="00AF54C6" w:rsidRDefault="00000000">
            <w:pPr>
              <w:jc w:val="left"/>
            </w:pPr>
            <w:r>
              <w:rPr>
                <w:rFonts w:ascii="Times New Roman" w:hAnsi="Times New Roman"/>
              </w:rPr>
              <w:t>attrs</w:t>
            </w:r>
          </w:p>
        </w:tc>
        <w:tc>
          <w:tcPr>
            <w:tcW w:w="2835" w:type="dxa"/>
            <w:vAlign w:val="center"/>
          </w:tcPr>
          <w:p w14:paraId="70A810AA" w14:textId="77777777" w:rsidR="00AF54C6" w:rsidRDefault="00000000">
            <w:pPr>
              <w:jc w:val="left"/>
            </w:pPr>
            <w:r>
              <w:rPr>
                <w:rFonts w:ascii="Times New Roman" w:hAnsi="Times New Roman"/>
              </w:rPr>
              <w:t>object</w:t>
            </w:r>
          </w:p>
        </w:tc>
        <w:tc>
          <w:tcPr>
            <w:tcW w:w="2835" w:type="dxa"/>
            <w:vAlign w:val="center"/>
          </w:tcPr>
          <w:p w14:paraId="7A942E88" w14:textId="77777777" w:rsidR="00AF54C6" w:rsidRDefault="00000000">
            <w:pPr>
              <w:jc w:val="left"/>
            </w:pPr>
            <w:r>
              <w:rPr>
                <w:rFonts w:ascii="Times New Roman" w:hAnsi="Times New Roman"/>
              </w:rPr>
              <w:t>与节点类型相关的扩展属性对象，缺失属性不序列化为固定空值</w:t>
            </w:r>
          </w:p>
        </w:tc>
      </w:tr>
      <w:tr w:rsidR="00AF54C6" w14:paraId="01E29591" w14:textId="77777777">
        <w:trPr>
          <w:cantSplit/>
          <w:jc w:val="center"/>
        </w:trPr>
        <w:tc>
          <w:tcPr>
            <w:tcW w:w="2835" w:type="dxa"/>
            <w:vAlign w:val="center"/>
          </w:tcPr>
          <w:p w14:paraId="62BEB8FC" w14:textId="77777777" w:rsidR="00AF54C6" w:rsidRDefault="00000000">
            <w:pPr>
              <w:jc w:val="left"/>
            </w:pPr>
            <w:r>
              <w:rPr>
                <w:rFonts w:ascii="Times New Roman" w:hAnsi="Times New Roman"/>
              </w:rPr>
              <w:t>createdAt</w:t>
            </w:r>
          </w:p>
        </w:tc>
        <w:tc>
          <w:tcPr>
            <w:tcW w:w="2835" w:type="dxa"/>
            <w:vAlign w:val="center"/>
          </w:tcPr>
          <w:p w14:paraId="49CB7CF4" w14:textId="77777777" w:rsidR="00AF54C6" w:rsidRDefault="00000000">
            <w:pPr>
              <w:jc w:val="left"/>
            </w:pPr>
            <w:r>
              <w:rPr>
                <w:rFonts w:ascii="Times New Roman" w:hAnsi="Times New Roman"/>
              </w:rPr>
              <w:t>number</w:t>
            </w:r>
          </w:p>
        </w:tc>
        <w:tc>
          <w:tcPr>
            <w:tcW w:w="2835" w:type="dxa"/>
            <w:vAlign w:val="center"/>
          </w:tcPr>
          <w:p w14:paraId="1E857B94" w14:textId="77777777" w:rsidR="00AF54C6" w:rsidRDefault="00000000">
            <w:pPr>
              <w:jc w:val="left"/>
            </w:pPr>
            <w:r>
              <w:rPr>
                <w:rFonts w:ascii="Times New Roman" w:hAnsi="Times New Roman"/>
              </w:rPr>
              <w:t>节点写入图谱时的</w:t>
            </w:r>
            <w:r>
              <w:rPr>
                <w:rFonts w:ascii="Times New Roman" w:hAnsi="Times New Roman"/>
              </w:rPr>
              <w:t xml:space="preserve"> Unix </w:t>
            </w:r>
            <w:r>
              <w:rPr>
                <w:rFonts w:ascii="Times New Roman" w:hAnsi="Times New Roman"/>
              </w:rPr>
              <w:t>毫秒时间戳</w:t>
            </w:r>
          </w:p>
        </w:tc>
      </w:tr>
      <w:tr w:rsidR="00AF54C6" w14:paraId="232616C2" w14:textId="77777777">
        <w:trPr>
          <w:cantSplit/>
          <w:jc w:val="center"/>
        </w:trPr>
        <w:tc>
          <w:tcPr>
            <w:tcW w:w="2835" w:type="dxa"/>
            <w:vAlign w:val="center"/>
          </w:tcPr>
          <w:p w14:paraId="6C908303" w14:textId="77777777" w:rsidR="00AF54C6" w:rsidRDefault="00000000">
            <w:pPr>
              <w:jc w:val="left"/>
            </w:pPr>
            <w:r>
              <w:rPr>
                <w:rFonts w:ascii="Times New Roman" w:hAnsi="Times New Roman"/>
              </w:rPr>
              <w:t>updatedAt</w:t>
            </w:r>
          </w:p>
        </w:tc>
        <w:tc>
          <w:tcPr>
            <w:tcW w:w="2835" w:type="dxa"/>
            <w:vAlign w:val="center"/>
          </w:tcPr>
          <w:p w14:paraId="7EFEF1CA" w14:textId="77777777" w:rsidR="00AF54C6" w:rsidRDefault="00000000">
            <w:pPr>
              <w:jc w:val="left"/>
            </w:pPr>
            <w:r>
              <w:rPr>
                <w:rFonts w:ascii="Times New Roman" w:hAnsi="Times New Roman"/>
              </w:rPr>
              <w:t>number</w:t>
            </w:r>
          </w:p>
        </w:tc>
        <w:tc>
          <w:tcPr>
            <w:tcW w:w="2835" w:type="dxa"/>
            <w:vAlign w:val="center"/>
          </w:tcPr>
          <w:p w14:paraId="158ED24A" w14:textId="77777777" w:rsidR="00AF54C6" w:rsidRDefault="00000000">
            <w:pPr>
              <w:jc w:val="left"/>
            </w:pPr>
            <w:r>
              <w:rPr>
                <w:rFonts w:ascii="Times New Roman" w:hAnsi="Times New Roman"/>
              </w:rPr>
              <w:t>节点最近一次更新时的</w:t>
            </w:r>
            <w:r>
              <w:rPr>
                <w:rFonts w:ascii="Times New Roman" w:hAnsi="Times New Roman"/>
              </w:rPr>
              <w:t xml:space="preserve"> Unix </w:t>
            </w:r>
            <w:r>
              <w:rPr>
                <w:rFonts w:ascii="Times New Roman" w:hAnsi="Times New Roman"/>
              </w:rPr>
              <w:t>毫秒时间戳</w:t>
            </w:r>
          </w:p>
        </w:tc>
      </w:tr>
    </w:tbl>
    <w:p w14:paraId="0743DAF6" w14:textId="77777777" w:rsidR="00FB7CB5" w:rsidRDefault="00FB7CB5">
      <w:pPr>
        <w:pStyle w:val="ua"/>
        <w:spacing w:before="31" w:after="31"/>
        <w:ind w:firstLine="480"/>
      </w:pPr>
      <w:r>
        <w:t>以下以</w:t>
      </w:r>
      <w:r>
        <w:t xml:space="preserve"> Java </w:t>
      </w:r>
      <w:r>
        <w:t>服务方法为例说明</w:t>
      </w:r>
      <w:r>
        <w:t xml:space="preserve"> L3 </w:t>
      </w:r>
      <w:r>
        <w:t>节点的</w:t>
      </w:r>
      <w:r>
        <w:t xml:space="preserve"> JSON </w:t>
      </w:r>
      <w:r>
        <w:t>形式。示例中的标识和时间戳仅用于说明字段组织；实际值由解析器和节点构建器生成。</w:t>
      </w:r>
    </w:p>
    <w:p w14:paraId="5133B19C" w14:textId="77777777" w:rsidR="00FB7CB5" w:rsidRDefault="00374AE7">
      <w:pPr>
        <w:pStyle w:val="a7"/>
        <w:shd w:val="clear" w:color="auto" w:fill="F2F2F2"/>
        <w:spacing w:before="40" w:after="40"/>
        <w:ind w:left="360" w:right="360"/>
        <w:jc w:val="left"/>
        <w:rPr>
          <w:rStyle w:val="uChar1"/>
          <w:rFonts w:ascii="Times New Roman" w:hAnsi="Times New Roman" w:cs="Times New Roman"/>
        </w:rPr>
      </w:pPr>
      <w:r>
        <w:rPr>
          <w:rFonts w:ascii="Consolas" w:eastAsia="Consolas" w:hAnsi="Consolas"/>
          <w:sz w:val="18"/>
        </w:rPr>
        <w:t>{</w:t>
      </w:r>
      <w:r>
        <w:rPr>
          <w:rFonts w:ascii="Consolas" w:eastAsia="Consolas" w:hAnsi="Consolas"/>
          <w:sz w:val="18"/>
        </w:rPr>
        <w:br/>
        <w:t xml:space="preserve">  "id": "elem:a17c9e2d4f80",</w:t>
      </w:r>
      <w:r>
        <w:rPr>
          <w:rFonts w:ascii="Consolas" w:eastAsia="Consolas" w:hAnsi="Consolas"/>
          <w:sz w:val="18"/>
        </w:rPr>
        <w:br/>
        <w:t xml:space="preserve">  "level": "L3",</w:t>
      </w:r>
      <w:r>
        <w:rPr>
          <w:rFonts w:ascii="Consolas" w:eastAsia="Consolas" w:hAnsi="Consolas"/>
          <w:sz w:val="18"/>
        </w:rPr>
        <w:br/>
        <w:t xml:space="preserve">  "type": "function",</w:t>
      </w:r>
      <w:r>
        <w:rPr>
          <w:rFonts w:ascii="Consolas" w:eastAsia="Consolas" w:hAnsi="Consolas"/>
          <w:sz w:val="18"/>
        </w:rPr>
        <w:br/>
        <w:t xml:space="preserve">  "name": "OrderService.createOrder",</w:t>
      </w:r>
      <w:r>
        <w:rPr>
          <w:rFonts w:ascii="Consolas" w:eastAsia="Consolas" w:hAnsi="Consolas"/>
          <w:sz w:val="18"/>
        </w:rPr>
        <w:br/>
        <w:t xml:space="preserve">  "attrs": {</w:t>
      </w:r>
      <w:r>
        <w:rPr>
          <w:rFonts w:ascii="Consolas" w:eastAsia="Consolas" w:hAnsi="Consolas"/>
          <w:sz w:val="18"/>
        </w:rPr>
        <w:br/>
        <w:t xml:space="preserve">    "filePath": "src/main/java/com/example/order/OrderService.java",</w:t>
      </w:r>
      <w:r>
        <w:rPr>
          <w:rFonts w:ascii="Consolas" w:eastAsia="Consolas" w:hAnsi="Consolas"/>
          <w:sz w:val="18"/>
        </w:rPr>
        <w:br/>
        <w:t xml:space="preserve">    "signature": "OrderResult createOrder(CreateOrderRequest request)",</w:t>
      </w:r>
      <w:r>
        <w:rPr>
          <w:rFonts w:ascii="Consolas" w:eastAsia="Consolas" w:hAnsi="Consolas"/>
          <w:sz w:val="18"/>
        </w:rPr>
        <w:br/>
        <w:t xml:space="preserve">    "params": [{ "name": "request", "type": "CreateOrderRequest" }],</w:t>
      </w:r>
      <w:r>
        <w:rPr>
          <w:rFonts w:ascii="Consolas" w:eastAsia="Consolas" w:hAnsi="Consolas"/>
          <w:sz w:val="18"/>
        </w:rPr>
        <w:br/>
        <w:t xml:space="preserve">    "returnType": "OrderResult",</w:t>
      </w:r>
      <w:r>
        <w:rPr>
          <w:rFonts w:ascii="Consolas" w:eastAsia="Consolas" w:hAnsi="Consolas"/>
          <w:sz w:val="18"/>
        </w:rPr>
        <w:br/>
        <w:t xml:space="preserve">    "parentName": "OrderService",</w:t>
      </w:r>
      <w:r>
        <w:rPr>
          <w:rFonts w:ascii="Consolas" w:eastAsia="Consolas" w:hAnsi="Consolas"/>
          <w:sz w:val="18"/>
        </w:rPr>
        <w:br/>
        <w:t xml:space="preserve">    "annotations": ["@Transactional"],</w:t>
      </w:r>
      <w:r>
        <w:rPr>
          <w:rFonts w:ascii="Consolas" w:eastAsia="Consolas" w:hAnsi="Consolas"/>
          <w:sz w:val="18"/>
        </w:rPr>
        <w:br/>
        <w:t xml:space="preserve">    "lineStart": 42,</w:t>
      </w:r>
      <w:r>
        <w:rPr>
          <w:rFonts w:ascii="Consolas" w:eastAsia="Consolas" w:hAnsi="Consolas"/>
          <w:sz w:val="18"/>
        </w:rPr>
        <w:br/>
        <w:t xml:space="preserve">    "lineEnd": 67</w:t>
      </w:r>
      <w:r>
        <w:rPr>
          <w:rFonts w:ascii="Consolas" w:eastAsia="Consolas" w:hAnsi="Consolas"/>
          <w:sz w:val="18"/>
        </w:rPr>
        <w:br/>
        <w:t xml:space="preserve">  },</w:t>
      </w:r>
      <w:r>
        <w:rPr>
          <w:rFonts w:ascii="Consolas" w:eastAsia="Consolas" w:hAnsi="Consolas"/>
          <w:sz w:val="18"/>
        </w:rPr>
        <w:br/>
        <w:t xml:space="preserve">  "createdAt": 1787483793182,</w:t>
      </w:r>
      <w:r>
        <w:rPr>
          <w:rFonts w:ascii="Consolas" w:eastAsia="Consolas" w:hAnsi="Consolas"/>
          <w:sz w:val="18"/>
        </w:rPr>
        <w:br/>
        <w:t xml:space="preserve">  "updatedAt": 1787483793182</w:t>
      </w:r>
      <w:r>
        <w:rPr>
          <w:rFonts w:ascii="Consolas" w:eastAsia="Consolas" w:hAnsi="Consolas"/>
          <w:sz w:val="18"/>
        </w:rPr>
        <w:br/>
        <w:t>}</w:t>
      </w:r>
    </w:p>
    <w:p w14:paraId="473187E3" w14:textId="77777777" w:rsidR="00FB7CB5" w:rsidRDefault="00FB7CB5">
      <w:pPr>
        <w:pStyle w:val="ua"/>
        <w:spacing w:before="31" w:after="31"/>
        <w:ind w:firstLine="480"/>
      </w:pPr>
      <w:r>
        <w:rPr>
          <w:rFonts w:ascii="Consolas" w:hAnsi="Consolas"/>
        </w:rPr>
        <w:t>attrs</w:t>
      </w:r>
      <w:r>
        <w:t xml:space="preserve"> </w:t>
      </w:r>
      <w:r>
        <w:t>采用可扩展对象而非预先固定所有层级的宽表结构。这样既可以</w:t>
      </w:r>
      <w:r>
        <w:lastRenderedPageBreak/>
        <w:t>保留能力</w:t>
      </w:r>
      <w:r>
        <w:t xml:space="preserve"> Spec </w:t>
      </w:r>
      <w:r>
        <w:t>的业务描述，也可容纳</w:t>
      </w:r>
      <w:r>
        <w:t xml:space="preserve"> AST </w:t>
      </w:r>
      <w:r>
        <w:t>解析得到的签名、参数和源码位置，并适配</w:t>
      </w:r>
      <w:r>
        <w:t xml:space="preserve"> Vue</w:t>
      </w:r>
      <w:r>
        <w:t>、</w:t>
      </w:r>
      <w:r>
        <w:t>Pinia</w:t>
      </w:r>
      <w:r>
        <w:t>、</w:t>
      </w:r>
      <w:r>
        <w:t>Vuex</w:t>
      </w:r>
      <w:r>
        <w:t>、</w:t>
      </w:r>
      <w:r>
        <w:t>Redux</w:t>
      </w:r>
      <w:r>
        <w:t>、小程序和</w:t>
      </w:r>
      <w:r>
        <w:t xml:space="preserve"> Spring Boot </w:t>
      </w:r>
      <w:r>
        <w:t>等项目形态。表</w:t>
      </w:r>
      <w:r>
        <w:t xml:space="preserve">4-4 </w:t>
      </w:r>
      <w:r>
        <w:t>按层级归纳当前实现写入的主要属性；表中</w:t>
      </w:r>
      <w:r>
        <w:t>“</w:t>
      </w:r>
      <w:r>
        <w:t>可选</w:t>
      </w:r>
      <w:r>
        <w:t>”</w:t>
      </w:r>
      <w:r>
        <w:t>表示由语言、框架或源文件内容决定，而非由节点构建器补造。</w:t>
      </w:r>
    </w:p>
    <w:p w14:paraId="5236DD9D" w14:textId="77777777" w:rsidR="00FB7CB5" w:rsidRDefault="00374AE7" w:rsidP="0075669E">
      <w:pPr>
        <w:pStyle w:val="ub"/>
        <w:keepNext/>
        <w:spacing w:beforeLines="100" w:before="312" w:afterLines="10" w:after="31" w:line="240" w:lineRule="auto"/>
      </w:pPr>
      <w:r>
        <w:t>表</w:t>
      </w:r>
      <w:r>
        <w:t xml:space="preserve">4-4 </w:t>
      </w:r>
      <w:r>
        <w:t>各层节点的主要</w:t>
      </w:r>
      <w:r>
        <w:t xml:space="preserve"> `attrs` </w:t>
      </w:r>
      <w:r>
        <w:t>属性</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892"/>
        <w:gridCol w:w="1991"/>
        <w:gridCol w:w="2032"/>
        <w:gridCol w:w="2022"/>
      </w:tblGrid>
      <w:tr w:rsidR="00AF54C6" w14:paraId="103A74D0" w14:textId="77777777">
        <w:trPr>
          <w:cantSplit/>
          <w:tblHeader/>
          <w:jc w:val="center"/>
        </w:trPr>
        <w:tc>
          <w:tcPr>
            <w:tcW w:w="2126" w:type="dxa"/>
            <w:tcBorders>
              <w:bottom w:val="single" w:sz="6" w:space="0" w:color="000000"/>
            </w:tcBorders>
            <w:vAlign w:val="center"/>
          </w:tcPr>
          <w:p w14:paraId="1DE0BB2F" w14:textId="77777777" w:rsidR="00AF54C6" w:rsidRDefault="00000000">
            <w:pPr>
              <w:jc w:val="center"/>
            </w:pPr>
            <w:r>
              <w:rPr>
                <w:rFonts w:ascii="Times New Roman" w:hAnsi="Times New Roman"/>
                <w:b/>
              </w:rPr>
              <w:t>层级</w:t>
            </w:r>
          </w:p>
        </w:tc>
        <w:tc>
          <w:tcPr>
            <w:tcW w:w="2126" w:type="dxa"/>
            <w:tcBorders>
              <w:bottom w:val="single" w:sz="6" w:space="0" w:color="000000"/>
            </w:tcBorders>
            <w:vAlign w:val="center"/>
          </w:tcPr>
          <w:p w14:paraId="5179CA2C" w14:textId="77777777" w:rsidR="00AF54C6" w:rsidRDefault="00000000">
            <w:pPr>
              <w:jc w:val="center"/>
            </w:pPr>
            <w:r>
              <w:rPr>
                <w:rFonts w:ascii="Times New Roman" w:hAnsi="Times New Roman"/>
                <w:b/>
              </w:rPr>
              <w:t>典型类型</w:t>
            </w:r>
          </w:p>
        </w:tc>
        <w:tc>
          <w:tcPr>
            <w:tcW w:w="2126" w:type="dxa"/>
            <w:tcBorders>
              <w:bottom w:val="single" w:sz="6" w:space="0" w:color="000000"/>
            </w:tcBorders>
            <w:vAlign w:val="center"/>
          </w:tcPr>
          <w:p w14:paraId="484DDA7E" w14:textId="77777777" w:rsidR="00AF54C6" w:rsidRDefault="00000000">
            <w:pPr>
              <w:jc w:val="center"/>
            </w:pPr>
            <w:r>
              <w:rPr>
                <w:rFonts w:ascii="Times New Roman" w:hAnsi="Times New Roman"/>
                <w:b/>
              </w:rPr>
              <w:t>主要属性</w:t>
            </w:r>
          </w:p>
        </w:tc>
        <w:tc>
          <w:tcPr>
            <w:tcW w:w="2126" w:type="dxa"/>
            <w:tcBorders>
              <w:bottom w:val="single" w:sz="6" w:space="0" w:color="000000"/>
            </w:tcBorders>
            <w:vAlign w:val="center"/>
          </w:tcPr>
          <w:p w14:paraId="6DC3EBD0" w14:textId="77777777" w:rsidR="00AF54C6" w:rsidRDefault="00000000">
            <w:pPr>
              <w:jc w:val="center"/>
            </w:pPr>
            <w:r>
              <w:rPr>
                <w:rFonts w:ascii="Times New Roman" w:hAnsi="Times New Roman"/>
                <w:b/>
              </w:rPr>
              <w:t>属性来源与用途</w:t>
            </w:r>
          </w:p>
        </w:tc>
      </w:tr>
      <w:tr w:rsidR="00AF54C6" w14:paraId="26E8577B" w14:textId="77777777">
        <w:trPr>
          <w:cantSplit/>
          <w:jc w:val="center"/>
        </w:trPr>
        <w:tc>
          <w:tcPr>
            <w:tcW w:w="2126" w:type="dxa"/>
            <w:vAlign w:val="center"/>
          </w:tcPr>
          <w:p w14:paraId="2DA018EB" w14:textId="77777777" w:rsidR="00AF54C6" w:rsidRDefault="00000000">
            <w:pPr>
              <w:jc w:val="left"/>
            </w:pPr>
            <w:r>
              <w:rPr>
                <w:rFonts w:ascii="Times New Roman" w:hAnsi="Times New Roman"/>
              </w:rPr>
              <w:t>C</w:t>
            </w:r>
          </w:p>
        </w:tc>
        <w:tc>
          <w:tcPr>
            <w:tcW w:w="2126" w:type="dxa"/>
            <w:vAlign w:val="center"/>
          </w:tcPr>
          <w:p w14:paraId="71E8C28A" w14:textId="77777777" w:rsidR="00AF54C6" w:rsidRDefault="00000000">
            <w:pPr>
              <w:jc w:val="left"/>
            </w:pPr>
            <w:r>
              <w:rPr>
                <w:rFonts w:ascii="Times New Roman" w:hAnsi="Times New Roman"/>
              </w:rPr>
              <w:t>capability</w:t>
            </w:r>
          </w:p>
        </w:tc>
        <w:tc>
          <w:tcPr>
            <w:tcW w:w="2126" w:type="dxa"/>
            <w:vAlign w:val="center"/>
          </w:tcPr>
          <w:p w14:paraId="097C19CD" w14:textId="77777777" w:rsidR="00AF54C6" w:rsidRDefault="00000000">
            <w:pPr>
              <w:jc w:val="left"/>
            </w:pPr>
            <w:r>
              <w:rPr>
                <w:rFonts w:ascii="Times New Roman" w:hAnsi="Times New Roman"/>
              </w:rPr>
              <w:t>description</w:t>
            </w:r>
            <w:r>
              <w:rPr>
                <w:rFonts w:ascii="Times New Roman" w:hAnsi="Times New Roman"/>
              </w:rPr>
              <w:t>、</w:t>
            </w:r>
            <w:r>
              <w:rPr>
                <w:rFonts w:ascii="Times New Roman" w:hAnsi="Times New Roman"/>
              </w:rPr>
              <w:t>features</w:t>
            </w:r>
          </w:p>
        </w:tc>
        <w:tc>
          <w:tcPr>
            <w:tcW w:w="2126" w:type="dxa"/>
            <w:vAlign w:val="center"/>
          </w:tcPr>
          <w:p w14:paraId="78F69613" w14:textId="77777777" w:rsidR="00AF54C6" w:rsidRDefault="00000000">
            <w:pPr>
              <w:jc w:val="left"/>
            </w:pPr>
            <w:r>
              <w:rPr>
                <w:rFonts w:ascii="Times New Roman" w:hAnsi="Times New Roman"/>
              </w:rPr>
              <w:t>从</w:t>
            </w:r>
            <w:r>
              <w:rPr>
                <w:rFonts w:ascii="Times New Roman" w:hAnsi="Times New Roman"/>
              </w:rPr>
              <w:t xml:space="preserve"> spec.md </w:t>
            </w:r>
            <w:r>
              <w:rPr>
                <w:rFonts w:ascii="Times New Roman" w:hAnsi="Times New Roman"/>
              </w:rPr>
              <w:t>的</w:t>
            </w:r>
            <w:r>
              <w:rPr>
                <w:rFonts w:ascii="Times New Roman" w:hAnsi="Times New Roman"/>
              </w:rPr>
              <w:t xml:space="preserve"> Purpose </w:t>
            </w:r>
            <w:r>
              <w:rPr>
                <w:rFonts w:ascii="Times New Roman" w:hAnsi="Times New Roman"/>
              </w:rPr>
              <w:t>和</w:t>
            </w:r>
            <w:r>
              <w:rPr>
                <w:rFonts w:ascii="Times New Roman" w:hAnsi="Times New Roman"/>
              </w:rPr>
              <w:t xml:space="preserve"> Requirements </w:t>
            </w:r>
            <w:r>
              <w:rPr>
                <w:rFonts w:ascii="Times New Roman" w:hAnsi="Times New Roman"/>
              </w:rPr>
              <w:t>解析；</w:t>
            </w:r>
            <w:r>
              <w:rPr>
                <w:rFonts w:ascii="Times New Roman" w:hAnsi="Times New Roman"/>
              </w:rPr>
              <w:t xml:space="preserve">features </w:t>
            </w:r>
            <w:r>
              <w:rPr>
                <w:rFonts w:ascii="Times New Roman" w:hAnsi="Times New Roman"/>
              </w:rPr>
              <w:t>保存需求编号、名称、优先级和描述，作为能力检索与映射依据</w:t>
            </w:r>
          </w:p>
        </w:tc>
      </w:tr>
      <w:tr w:rsidR="00AF54C6" w14:paraId="7BC5BB88" w14:textId="77777777">
        <w:trPr>
          <w:cantSplit/>
          <w:jc w:val="center"/>
        </w:trPr>
        <w:tc>
          <w:tcPr>
            <w:tcW w:w="2126" w:type="dxa"/>
            <w:vAlign w:val="center"/>
          </w:tcPr>
          <w:p w14:paraId="3A70D7D6" w14:textId="77777777" w:rsidR="00AF54C6" w:rsidRDefault="00000000">
            <w:pPr>
              <w:jc w:val="left"/>
            </w:pPr>
            <w:r>
              <w:rPr>
                <w:rFonts w:ascii="Times New Roman" w:hAnsi="Times New Roman"/>
              </w:rPr>
              <w:t>L1</w:t>
            </w:r>
          </w:p>
        </w:tc>
        <w:tc>
          <w:tcPr>
            <w:tcW w:w="2126" w:type="dxa"/>
            <w:vAlign w:val="center"/>
          </w:tcPr>
          <w:p w14:paraId="1614F187" w14:textId="77777777" w:rsidR="00AF54C6" w:rsidRDefault="00000000">
            <w:pPr>
              <w:jc w:val="left"/>
            </w:pPr>
            <w:r>
              <w:rPr>
                <w:rFonts w:ascii="Times New Roman" w:hAnsi="Times New Roman"/>
              </w:rPr>
              <w:t>module</w:t>
            </w:r>
          </w:p>
        </w:tc>
        <w:tc>
          <w:tcPr>
            <w:tcW w:w="2126" w:type="dxa"/>
            <w:vAlign w:val="center"/>
          </w:tcPr>
          <w:p w14:paraId="3C829824" w14:textId="77777777" w:rsidR="00AF54C6" w:rsidRDefault="00000000">
            <w:pPr>
              <w:jc w:val="left"/>
            </w:pPr>
            <w:r>
              <w:rPr>
                <w:rFonts w:ascii="Times New Roman" w:hAnsi="Times New Roman"/>
              </w:rPr>
              <w:t>side</w:t>
            </w:r>
            <w:r>
              <w:rPr>
                <w:rFonts w:ascii="Times New Roman" w:hAnsi="Times New Roman"/>
              </w:rPr>
              <w:t>、</w:t>
            </w:r>
            <w:r>
              <w:rPr>
                <w:rFonts w:ascii="Times New Roman" w:hAnsi="Times New Roman"/>
              </w:rPr>
              <w:t>dir</w:t>
            </w:r>
            <w:r>
              <w:rPr>
                <w:rFonts w:ascii="Times New Roman" w:hAnsi="Times New Roman"/>
              </w:rPr>
              <w:t>、</w:t>
            </w:r>
            <w:r>
              <w:rPr>
                <w:rFonts w:ascii="Times New Roman" w:hAnsi="Times New Roman"/>
              </w:rPr>
              <w:t>description</w:t>
            </w:r>
            <w:r>
              <w:rPr>
                <w:rFonts w:ascii="Times New Roman" w:hAnsi="Times New Roman"/>
              </w:rPr>
              <w:t>（可选）</w:t>
            </w:r>
          </w:p>
        </w:tc>
        <w:tc>
          <w:tcPr>
            <w:tcW w:w="2126" w:type="dxa"/>
            <w:vAlign w:val="center"/>
          </w:tcPr>
          <w:p w14:paraId="79137D95" w14:textId="77777777" w:rsidR="00AF54C6" w:rsidRDefault="00000000">
            <w:pPr>
              <w:jc w:val="left"/>
            </w:pPr>
            <w:r>
              <w:rPr>
                <w:rFonts w:ascii="Times New Roman" w:hAnsi="Times New Roman"/>
              </w:rPr>
              <w:t>由模块目录推断或项目配置给出；标识前端、后端、共享或未知端，以及模块根目录</w:t>
            </w:r>
          </w:p>
        </w:tc>
      </w:tr>
      <w:tr w:rsidR="00AF54C6" w14:paraId="1DD9F468" w14:textId="77777777">
        <w:trPr>
          <w:cantSplit/>
          <w:jc w:val="center"/>
        </w:trPr>
        <w:tc>
          <w:tcPr>
            <w:tcW w:w="2126" w:type="dxa"/>
            <w:vAlign w:val="center"/>
          </w:tcPr>
          <w:p w14:paraId="6BB83ABA" w14:textId="77777777" w:rsidR="00AF54C6" w:rsidRDefault="00000000">
            <w:pPr>
              <w:jc w:val="left"/>
            </w:pPr>
            <w:r>
              <w:rPr>
                <w:rFonts w:ascii="Times New Roman" w:hAnsi="Times New Roman"/>
              </w:rPr>
              <w:t>L2</w:t>
            </w:r>
          </w:p>
        </w:tc>
        <w:tc>
          <w:tcPr>
            <w:tcW w:w="2126" w:type="dxa"/>
            <w:vAlign w:val="center"/>
          </w:tcPr>
          <w:p w14:paraId="15B1E82F" w14:textId="77777777" w:rsidR="00AF54C6" w:rsidRDefault="00000000">
            <w:pPr>
              <w:jc w:val="left"/>
            </w:pPr>
            <w:r>
              <w:rPr>
                <w:rFonts w:ascii="Times New Roman" w:hAnsi="Times New Roman"/>
              </w:rPr>
              <w:t>file</w:t>
            </w:r>
            <w:r>
              <w:rPr>
                <w:rFonts w:ascii="Times New Roman" w:hAnsi="Times New Roman"/>
              </w:rPr>
              <w:t>、</w:t>
            </w:r>
            <w:r>
              <w:rPr>
                <w:rFonts w:ascii="Times New Roman" w:hAnsi="Times New Roman"/>
              </w:rPr>
              <w:t>pinia-store</w:t>
            </w:r>
            <w:r>
              <w:rPr>
                <w:rFonts w:ascii="Times New Roman" w:hAnsi="Times New Roman"/>
              </w:rPr>
              <w:t>、</w:t>
            </w:r>
            <w:r>
              <w:rPr>
                <w:rFonts w:ascii="Times New Roman" w:hAnsi="Times New Roman"/>
              </w:rPr>
              <w:t>vuex-store</w:t>
            </w:r>
            <w:r>
              <w:rPr>
                <w:rFonts w:ascii="Times New Roman" w:hAnsi="Times New Roman"/>
              </w:rPr>
              <w:t>、</w:t>
            </w:r>
            <w:r>
              <w:rPr>
                <w:rFonts w:ascii="Times New Roman" w:hAnsi="Times New Roman"/>
              </w:rPr>
              <w:t xml:space="preserve">redux-slice </w:t>
            </w:r>
            <w:r>
              <w:rPr>
                <w:rFonts w:ascii="Times New Roman" w:hAnsi="Times New Roman"/>
              </w:rPr>
              <w:t>等</w:t>
            </w:r>
          </w:p>
        </w:tc>
        <w:tc>
          <w:tcPr>
            <w:tcW w:w="2126" w:type="dxa"/>
            <w:vAlign w:val="center"/>
          </w:tcPr>
          <w:p w14:paraId="65251B3A" w14:textId="77777777" w:rsidR="00AF54C6" w:rsidRDefault="00000000">
            <w:pPr>
              <w:jc w:val="left"/>
            </w:pPr>
            <w:r>
              <w:rPr>
                <w:rFonts w:ascii="Times New Roman" w:hAnsi="Times New Roman"/>
              </w:rPr>
              <w:t>filePath</w:t>
            </w:r>
            <w:r>
              <w:rPr>
                <w:rFonts w:ascii="Times New Roman" w:hAnsi="Times New Roman"/>
              </w:rPr>
              <w:t>、</w:t>
            </w:r>
            <w:r>
              <w:rPr>
                <w:rFonts w:ascii="Times New Roman" w:hAnsi="Times New Roman"/>
              </w:rPr>
              <w:t>language</w:t>
            </w:r>
            <w:r>
              <w:rPr>
                <w:rFonts w:ascii="Times New Roman" w:hAnsi="Times New Roman"/>
              </w:rPr>
              <w:t>、</w:t>
            </w:r>
            <w:r>
              <w:rPr>
                <w:rFonts w:ascii="Times New Roman" w:hAnsi="Times New Roman"/>
              </w:rPr>
              <w:t>fileHash</w:t>
            </w:r>
            <w:r>
              <w:rPr>
                <w:rFonts w:ascii="Times New Roman" w:hAnsi="Times New Roman"/>
              </w:rPr>
              <w:t>；状态单元还可包含</w:t>
            </w:r>
            <w:r>
              <w:rPr>
                <w:rFonts w:ascii="Times New Roman" w:hAnsi="Times New Roman"/>
              </w:rPr>
              <w:t xml:space="preserve"> storeName</w:t>
            </w:r>
            <w:r>
              <w:rPr>
                <w:rFonts w:ascii="Times New Roman" w:hAnsi="Times New Roman"/>
              </w:rPr>
              <w:t>、</w:t>
            </w:r>
            <w:r>
              <w:rPr>
                <w:rFonts w:ascii="Times New Roman" w:hAnsi="Times New Roman"/>
              </w:rPr>
              <w:t xml:space="preserve">namespaced </w:t>
            </w:r>
            <w:r>
              <w:rPr>
                <w:rFonts w:ascii="Times New Roman" w:hAnsi="Times New Roman"/>
              </w:rPr>
              <w:t>等</w:t>
            </w:r>
          </w:p>
        </w:tc>
        <w:tc>
          <w:tcPr>
            <w:tcW w:w="2126" w:type="dxa"/>
            <w:vAlign w:val="center"/>
          </w:tcPr>
          <w:p w14:paraId="5B927D33" w14:textId="77777777" w:rsidR="00AF54C6" w:rsidRDefault="00000000">
            <w:pPr>
              <w:jc w:val="left"/>
            </w:pPr>
            <w:r>
              <w:rPr>
                <w:rFonts w:ascii="Times New Roman" w:hAnsi="Times New Roman"/>
              </w:rPr>
              <w:t>由文件扫描和状态管理解析器生成；用于文件定位、语言路由和增量更新时的哈希比较</w:t>
            </w:r>
          </w:p>
        </w:tc>
      </w:tr>
      <w:tr w:rsidR="00AF54C6" w14:paraId="5B65A8C0" w14:textId="77777777">
        <w:trPr>
          <w:cantSplit/>
          <w:jc w:val="center"/>
        </w:trPr>
        <w:tc>
          <w:tcPr>
            <w:tcW w:w="2126" w:type="dxa"/>
            <w:vAlign w:val="center"/>
          </w:tcPr>
          <w:p w14:paraId="4D81FC51" w14:textId="77777777" w:rsidR="00AF54C6" w:rsidRDefault="00000000">
            <w:pPr>
              <w:jc w:val="left"/>
            </w:pPr>
            <w:r>
              <w:rPr>
                <w:rFonts w:ascii="Times New Roman" w:hAnsi="Times New Roman"/>
              </w:rPr>
              <w:t>L3</w:t>
            </w:r>
          </w:p>
        </w:tc>
        <w:tc>
          <w:tcPr>
            <w:tcW w:w="2126" w:type="dxa"/>
            <w:vAlign w:val="center"/>
          </w:tcPr>
          <w:p w14:paraId="0EB994A8" w14:textId="77777777" w:rsidR="00AF54C6" w:rsidRDefault="00000000">
            <w:pPr>
              <w:jc w:val="left"/>
            </w:pPr>
            <w:r>
              <w:rPr>
                <w:rFonts w:ascii="Times New Roman" w:hAnsi="Times New Roman"/>
              </w:rPr>
              <w:t>function</w:t>
            </w:r>
            <w:r>
              <w:rPr>
                <w:rFonts w:ascii="Times New Roman" w:hAnsi="Times New Roman"/>
              </w:rPr>
              <w:t>、</w:t>
            </w:r>
            <w:r>
              <w:rPr>
                <w:rFonts w:ascii="Times New Roman" w:hAnsi="Times New Roman"/>
              </w:rPr>
              <w:t>class</w:t>
            </w:r>
            <w:r>
              <w:rPr>
                <w:rFonts w:ascii="Times New Roman" w:hAnsi="Times New Roman"/>
              </w:rPr>
              <w:t>、</w:t>
            </w:r>
            <w:r>
              <w:rPr>
                <w:rFonts w:ascii="Times New Roman" w:hAnsi="Times New Roman"/>
              </w:rPr>
              <w:t>interface</w:t>
            </w:r>
            <w:r>
              <w:rPr>
                <w:rFonts w:ascii="Times New Roman" w:hAnsi="Times New Roman"/>
              </w:rPr>
              <w:t>、</w:t>
            </w:r>
            <w:r>
              <w:rPr>
                <w:rFonts w:ascii="Times New Roman" w:hAnsi="Times New Roman"/>
              </w:rPr>
              <w:t>constant</w:t>
            </w:r>
            <w:r>
              <w:rPr>
                <w:rFonts w:ascii="Times New Roman" w:hAnsi="Times New Roman"/>
              </w:rPr>
              <w:t>、</w:t>
            </w:r>
            <w:r>
              <w:rPr>
                <w:rFonts w:ascii="Times New Roman" w:hAnsi="Times New Roman"/>
              </w:rPr>
              <w:t xml:space="preserve">component </w:t>
            </w:r>
            <w:r>
              <w:rPr>
                <w:rFonts w:ascii="Times New Roman" w:hAnsi="Times New Roman"/>
              </w:rPr>
              <w:t>及状态成员类型</w:t>
            </w:r>
          </w:p>
        </w:tc>
        <w:tc>
          <w:tcPr>
            <w:tcW w:w="2126" w:type="dxa"/>
            <w:vAlign w:val="center"/>
          </w:tcPr>
          <w:p w14:paraId="0088B3B9" w14:textId="77777777" w:rsidR="00AF54C6" w:rsidRDefault="00000000">
            <w:pPr>
              <w:jc w:val="left"/>
            </w:pPr>
            <w:r>
              <w:rPr>
                <w:rFonts w:ascii="Times New Roman" w:hAnsi="Times New Roman"/>
              </w:rPr>
              <w:t>filePath</w:t>
            </w:r>
            <w:r>
              <w:rPr>
                <w:rFonts w:ascii="Times New Roman" w:hAnsi="Times New Roman"/>
              </w:rPr>
              <w:t>、</w:t>
            </w:r>
            <w:r>
              <w:rPr>
                <w:rFonts w:ascii="Times New Roman" w:hAnsi="Times New Roman"/>
              </w:rPr>
              <w:t>signature</w:t>
            </w:r>
            <w:r>
              <w:rPr>
                <w:rFonts w:ascii="Times New Roman" w:hAnsi="Times New Roman"/>
              </w:rPr>
              <w:t>、</w:t>
            </w:r>
            <w:r>
              <w:rPr>
                <w:rFonts w:ascii="Times New Roman" w:hAnsi="Times New Roman"/>
              </w:rPr>
              <w:t>params</w:t>
            </w:r>
            <w:r>
              <w:rPr>
                <w:rFonts w:ascii="Times New Roman" w:hAnsi="Times New Roman"/>
              </w:rPr>
              <w:t>、</w:t>
            </w:r>
            <w:r>
              <w:rPr>
                <w:rFonts w:ascii="Times New Roman" w:hAnsi="Times New Roman"/>
              </w:rPr>
              <w:t>returnType</w:t>
            </w:r>
            <w:r>
              <w:rPr>
                <w:rFonts w:ascii="Times New Roman" w:hAnsi="Times New Roman"/>
              </w:rPr>
              <w:t>、</w:t>
            </w:r>
            <w:r>
              <w:rPr>
                <w:rFonts w:ascii="Times New Roman" w:hAnsi="Times New Roman"/>
              </w:rPr>
              <w:t>parentName</w:t>
            </w:r>
            <w:r>
              <w:rPr>
                <w:rFonts w:ascii="Times New Roman" w:hAnsi="Times New Roman"/>
              </w:rPr>
              <w:t>、</w:t>
            </w:r>
            <w:r>
              <w:rPr>
                <w:rFonts w:ascii="Times New Roman" w:hAnsi="Times New Roman"/>
              </w:rPr>
              <w:t>lineStart</w:t>
            </w:r>
            <w:r>
              <w:rPr>
                <w:rFonts w:ascii="Times New Roman" w:hAnsi="Times New Roman"/>
              </w:rPr>
              <w:t>、</w:t>
            </w:r>
            <w:r>
              <w:rPr>
                <w:rFonts w:ascii="Times New Roman" w:hAnsi="Times New Roman"/>
              </w:rPr>
              <w:t>lineEnd</w:t>
            </w:r>
            <w:r>
              <w:rPr>
                <w:rFonts w:ascii="Times New Roman" w:hAnsi="Times New Roman"/>
              </w:rPr>
              <w:t>、</w:t>
            </w:r>
            <w:r>
              <w:rPr>
                <w:rFonts w:ascii="Times New Roman" w:hAnsi="Times New Roman"/>
              </w:rPr>
              <w:t>isExported</w:t>
            </w:r>
            <w:r>
              <w:rPr>
                <w:rFonts w:ascii="Times New Roman" w:hAnsi="Times New Roman"/>
              </w:rPr>
              <w:t>、</w:t>
            </w:r>
            <w:r>
              <w:rPr>
                <w:rFonts w:ascii="Times New Roman" w:hAnsi="Times New Roman"/>
              </w:rPr>
              <w:t>annotations</w:t>
            </w:r>
            <w:r>
              <w:rPr>
                <w:rFonts w:ascii="Times New Roman" w:hAnsi="Times New Roman"/>
              </w:rPr>
              <w:t>、</w:t>
            </w:r>
            <w:r>
              <w:rPr>
                <w:rFonts w:ascii="Times New Roman" w:hAnsi="Times New Roman"/>
              </w:rPr>
              <w:t xml:space="preserve">jsDoc </w:t>
            </w:r>
            <w:r>
              <w:rPr>
                <w:rFonts w:ascii="Times New Roman" w:hAnsi="Times New Roman"/>
              </w:rPr>
              <w:t>等（按实体可选）</w:t>
            </w:r>
          </w:p>
        </w:tc>
        <w:tc>
          <w:tcPr>
            <w:tcW w:w="2126" w:type="dxa"/>
            <w:vAlign w:val="center"/>
          </w:tcPr>
          <w:p w14:paraId="176366A6" w14:textId="77777777" w:rsidR="00AF54C6" w:rsidRDefault="00000000">
            <w:pPr>
              <w:jc w:val="left"/>
            </w:pPr>
            <w:r>
              <w:rPr>
                <w:rFonts w:ascii="Times New Roman" w:hAnsi="Times New Roman"/>
              </w:rPr>
              <w:t>由</w:t>
            </w:r>
            <w:r>
              <w:rPr>
                <w:rFonts w:ascii="Times New Roman" w:hAnsi="Times New Roman"/>
              </w:rPr>
              <w:t xml:space="preserve"> AST </w:t>
            </w:r>
            <w:r>
              <w:rPr>
                <w:rFonts w:ascii="Times New Roman" w:hAnsi="Times New Roman"/>
              </w:rPr>
              <w:t>解析提取；支持定位代码元素、形成紧凑骨架及在上下文中保留必要签名信息</w:t>
            </w:r>
          </w:p>
        </w:tc>
      </w:tr>
    </w:tbl>
    <w:p w14:paraId="6607A6CD" w14:textId="77777777" w:rsidR="00FB7CB5" w:rsidRDefault="00FB7CB5">
      <w:pPr>
        <w:pStyle w:val="ua"/>
        <w:spacing w:before="31" w:after="31"/>
        <w:ind w:firstLine="480"/>
      </w:pPr>
      <w:r>
        <w:t>节点模型只保存可从</w:t>
      </w:r>
      <w:r>
        <w:t xml:space="preserve"> Spec</w:t>
      </w:r>
      <w:r>
        <w:t>、文件结构和源码中确定的事实。边的方向、权重和映射证据不嵌入节点</w:t>
      </w:r>
      <w:r>
        <w:t xml:space="preserve"> </w:t>
      </w:r>
      <w:r>
        <w:rPr>
          <w:rFonts w:ascii="Consolas" w:hAnsi="Consolas"/>
        </w:rPr>
        <w:t>attrs</w:t>
      </w:r>
      <w:r>
        <w:t>，而以独立的</w:t>
      </w:r>
      <w:r>
        <w:t xml:space="preserve"> </w:t>
      </w:r>
      <w:r>
        <w:rPr>
          <w:rFonts w:ascii="Consolas" w:hAnsi="Consolas"/>
        </w:rPr>
        <w:t>GraphEdge</w:t>
      </w:r>
      <w:r>
        <w:t xml:space="preserve"> </w:t>
      </w:r>
      <w:r>
        <w:t>记录，避免同一实体在不同关系中的属性相互混杂。表</w:t>
      </w:r>
      <w:r>
        <w:t xml:space="preserve">4-5 </w:t>
      </w:r>
      <w:r>
        <w:t>给出实现中保存的主要节点和边类型。</w:t>
      </w:r>
    </w:p>
    <w:p w14:paraId="4E96EEEC" w14:textId="77777777" w:rsidR="00FB7CB5" w:rsidRDefault="00374AE7" w:rsidP="0075669E">
      <w:pPr>
        <w:pStyle w:val="ub"/>
        <w:keepNext/>
        <w:spacing w:beforeLines="100" w:before="312" w:afterLines="10" w:after="31" w:line="240" w:lineRule="auto"/>
      </w:pPr>
      <w:r>
        <w:lastRenderedPageBreak/>
        <w:t>表</w:t>
      </w:r>
      <w:r>
        <w:t xml:space="preserve">4-5 </w:t>
      </w:r>
      <w:r>
        <w:t>图谱的主要节点和边类型</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608"/>
        <w:gridCol w:w="2699"/>
        <w:gridCol w:w="2630"/>
      </w:tblGrid>
      <w:tr w:rsidR="00AF54C6" w14:paraId="3C45ACF7" w14:textId="77777777">
        <w:trPr>
          <w:cantSplit/>
          <w:tblHeader/>
          <w:jc w:val="center"/>
        </w:trPr>
        <w:tc>
          <w:tcPr>
            <w:tcW w:w="2835" w:type="dxa"/>
            <w:tcBorders>
              <w:bottom w:val="single" w:sz="6" w:space="0" w:color="000000"/>
            </w:tcBorders>
            <w:vAlign w:val="center"/>
          </w:tcPr>
          <w:p w14:paraId="0F58B585" w14:textId="77777777" w:rsidR="00AF54C6" w:rsidRDefault="00000000">
            <w:pPr>
              <w:jc w:val="center"/>
            </w:pPr>
            <w:r>
              <w:rPr>
                <w:rFonts w:ascii="Times New Roman" w:hAnsi="Times New Roman"/>
                <w:b/>
              </w:rPr>
              <w:t>类别</w:t>
            </w:r>
          </w:p>
        </w:tc>
        <w:tc>
          <w:tcPr>
            <w:tcW w:w="2835" w:type="dxa"/>
            <w:tcBorders>
              <w:bottom w:val="single" w:sz="6" w:space="0" w:color="000000"/>
            </w:tcBorders>
            <w:vAlign w:val="center"/>
          </w:tcPr>
          <w:p w14:paraId="5938645D" w14:textId="77777777" w:rsidR="00AF54C6" w:rsidRDefault="00000000">
            <w:pPr>
              <w:jc w:val="center"/>
            </w:pPr>
            <w:r>
              <w:rPr>
                <w:rFonts w:ascii="Times New Roman" w:hAnsi="Times New Roman"/>
                <w:b/>
              </w:rPr>
              <w:t>类型</w:t>
            </w:r>
          </w:p>
        </w:tc>
        <w:tc>
          <w:tcPr>
            <w:tcW w:w="2835" w:type="dxa"/>
            <w:tcBorders>
              <w:bottom w:val="single" w:sz="6" w:space="0" w:color="000000"/>
            </w:tcBorders>
            <w:vAlign w:val="center"/>
          </w:tcPr>
          <w:p w14:paraId="636F34B3" w14:textId="77777777" w:rsidR="00AF54C6" w:rsidRDefault="00000000">
            <w:pPr>
              <w:jc w:val="center"/>
            </w:pPr>
            <w:r>
              <w:rPr>
                <w:rFonts w:ascii="Times New Roman" w:hAnsi="Times New Roman"/>
                <w:b/>
              </w:rPr>
              <w:t>含义</w:t>
            </w:r>
          </w:p>
        </w:tc>
      </w:tr>
      <w:tr w:rsidR="00AF54C6" w14:paraId="62C46163" w14:textId="77777777">
        <w:trPr>
          <w:cantSplit/>
          <w:jc w:val="center"/>
        </w:trPr>
        <w:tc>
          <w:tcPr>
            <w:tcW w:w="2835" w:type="dxa"/>
            <w:vAlign w:val="center"/>
          </w:tcPr>
          <w:p w14:paraId="580955D2" w14:textId="77777777" w:rsidR="00AF54C6" w:rsidRDefault="00000000">
            <w:pPr>
              <w:jc w:val="left"/>
            </w:pPr>
            <w:r>
              <w:rPr>
                <w:rFonts w:ascii="Times New Roman" w:hAnsi="Times New Roman"/>
              </w:rPr>
              <w:t>节点</w:t>
            </w:r>
          </w:p>
        </w:tc>
        <w:tc>
          <w:tcPr>
            <w:tcW w:w="2835" w:type="dxa"/>
            <w:vAlign w:val="center"/>
          </w:tcPr>
          <w:p w14:paraId="792E4E2D" w14:textId="77777777" w:rsidR="00AF54C6" w:rsidRDefault="00000000">
            <w:pPr>
              <w:jc w:val="left"/>
            </w:pPr>
            <w:r>
              <w:rPr>
                <w:rFonts w:ascii="Times New Roman" w:hAnsi="Times New Roman"/>
              </w:rPr>
              <w:t>C</w:t>
            </w:r>
          </w:p>
        </w:tc>
        <w:tc>
          <w:tcPr>
            <w:tcW w:w="2835" w:type="dxa"/>
            <w:vAlign w:val="center"/>
          </w:tcPr>
          <w:p w14:paraId="0079FBFA" w14:textId="77777777" w:rsidR="00AF54C6" w:rsidRDefault="00000000">
            <w:pPr>
              <w:jc w:val="left"/>
            </w:pPr>
            <w:r>
              <w:rPr>
                <w:rFonts w:ascii="Times New Roman" w:hAnsi="Times New Roman"/>
              </w:rPr>
              <w:t>来自能力</w:t>
            </w:r>
            <w:r>
              <w:rPr>
                <w:rFonts w:ascii="Times New Roman" w:hAnsi="Times New Roman"/>
              </w:rPr>
              <w:t xml:space="preserve"> Spec </w:t>
            </w:r>
            <w:r>
              <w:rPr>
                <w:rFonts w:ascii="Times New Roman" w:hAnsi="Times New Roman"/>
              </w:rPr>
              <w:t>的业务能力</w:t>
            </w:r>
          </w:p>
        </w:tc>
      </w:tr>
      <w:tr w:rsidR="00AF54C6" w14:paraId="65FEEEF1" w14:textId="77777777">
        <w:trPr>
          <w:cantSplit/>
          <w:jc w:val="center"/>
        </w:trPr>
        <w:tc>
          <w:tcPr>
            <w:tcW w:w="2835" w:type="dxa"/>
            <w:vAlign w:val="center"/>
          </w:tcPr>
          <w:p w14:paraId="22D8FC51" w14:textId="77777777" w:rsidR="00AF54C6" w:rsidRDefault="00000000">
            <w:pPr>
              <w:jc w:val="left"/>
            </w:pPr>
            <w:r>
              <w:rPr>
                <w:rFonts w:ascii="Times New Roman" w:hAnsi="Times New Roman"/>
              </w:rPr>
              <w:t>节点</w:t>
            </w:r>
          </w:p>
        </w:tc>
        <w:tc>
          <w:tcPr>
            <w:tcW w:w="2835" w:type="dxa"/>
            <w:vAlign w:val="center"/>
          </w:tcPr>
          <w:p w14:paraId="79547D33" w14:textId="77777777" w:rsidR="00AF54C6" w:rsidRDefault="00000000">
            <w:pPr>
              <w:jc w:val="left"/>
            </w:pPr>
            <w:r>
              <w:rPr>
                <w:rFonts w:ascii="Times New Roman" w:hAnsi="Times New Roman"/>
              </w:rPr>
              <w:t>L1</w:t>
            </w:r>
          </w:p>
        </w:tc>
        <w:tc>
          <w:tcPr>
            <w:tcW w:w="2835" w:type="dxa"/>
            <w:vAlign w:val="center"/>
          </w:tcPr>
          <w:p w14:paraId="3953FC32" w14:textId="77777777" w:rsidR="00AF54C6" w:rsidRDefault="00000000">
            <w:pPr>
              <w:jc w:val="left"/>
            </w:pPr>
            <w:r>
              <w:rPr>
                <w:rFonts w:ascii="Times New Roman" w:hAnsi="Times New Roman"/>
              </w:rPr>
              <w:t>业务或技术模块</w:t>
            </w:r>
          </w:p>
        </w:tc>
      </w:tr>
      <w:tr w:rsidR="00AF54C6" w14:paraId="5383BCC6" w14:textId="77777777">
        <w:trPr>
          <w:cantSplit/>
          <w:jc w:val="center"/>
        </w:trPr>
        <w:tc>
          <w:tcPr>
            <w:tcW w:w="2835" w:type="dxa"/>
            <w:vAlign w:val="center"/>
          </w:tcPr>
          <w:p w14:paraId="00217928" w14:textId="77777777" w:rsidR="00AF54C6" w:rsidRDefault="00000000">
            <w:pPr>
              <w:jc w:val="left"/>
            </w:pPr>
            <w:r>
              <w:rPr>
                <w:rFonts w:ascii="Times New Roman" w:hAnsi="Times New Roman"/>
              </w:rPr>
              <w:t>节点</w:t>
            </w:r>
          </w:p>
        </w:tc>
        <w:tc>
          <w:tcPr>
            <w:tcW w:w="2835" w:type="dxa"/>
            <w:vAlign w:val="center"/>
          </w:tcPr>
          <w:p w14:paraId="1F31B2B3" w14:textId="77777777" w:rsidR="00AF54C6" w:rsidRDefault="00000000">
            <w:pPr>
              <w:jc w:val="left"/>
            </w:pPr>
            <w:r>
              <w:rPr>
                <w:rFonts w:ascii="Times New Roman" w:hAnsi="Times New Roman"/>
              </w:rPr>
              <w:t>L2</w:t>
            </w:r>
          </w:p>
        </w:tc>
        <w:tc>
          <w:tcPr>
            <w:tcW w:w="2835" w:type="dxa"/>
            <w:vAlign w:val="center"/>
          </w:tcPr>
          <w:p w14:paraId="50A13539" w14:textId="77777777" w:rsidR="00AF54C6" w:rsidRDefault="00000000">
            <w:pPr>
              <w:jc w:val="left"/>
            </w:pPr>
            <w:r>
              <w:rPr>
                <w:rFonts w:ascii="Times New Roman" w:hAnsi="Times New Roman"/>
              </w:rPr>
              <w:t>源文件、组件或状态管理文件</w:t>
            </w:r>
          </w:p>
        </w:tc>
      </w:tr>
      <w:tr w:rsidR="00AF54C6" w14:paraId="64B17641" w14:textId="77777777">
        <w:trPr>
          <w:cantSplit/>
          <w:jc w:val="center"/>
        </w:trPr>
        <w:tc>
          <w:tcPr>
            <w:tcW w:w="2835" w:type="dxa"/>
            <w:vAlign w:val="center"/>
          </w:tcPr>
          <w:p w14:paraId="7FEDD570" w14:textId="77777777" w:rsidR="00AF54C6" w:rsidRDefault="00000000">
            <w:pPr>
              <w:jc w:val="left"/>
            </w:pPr>
            <w:r>
              <w:rPr>
                <w:rFonts w:ascii="Times New Roman" w:hAnsi="Times New Roman"/>
              </w:rPr>
              <w:t>节点</w:t>
            </w:r>
          </w:p>
        </w:tc>
        <w:tc>
          <w:tcPr>
            <w:tcW w:w="2835" w:type="dxa"/>
            <w:vAlign w:val="center"/>
          </w:tcPr>
          <w:p w14:paraId="62221DE6" w14:textId="77777777" w:rsidR="00AF54C6" w:rsidRDefault="00000000">
            <w:pPr>
              <w:jc w:val="left"/>
            </w:pPr>
            <w:r>
              <w:rPr>
                <w:rFonts w:ascii="Times New Roman" w:hAnsi="Times New Roman"/>
              </w:rPr>
              <w:t>L3</w:t>
            </w:r>
          </w:p>
        </w:tc>
        <w:tc>
          <w:tcPr>
            <w:tcW w:w="2835" w:type="dxa"/>
            <w:vAlign w:val="center"/>
          </w:tcPr>
          <w:p w14:paraId="51E1F644" w14:textId="77777777" w:rsidR="00AF54C6" w:rsidRDefault="00000000">
            <w:pPr>
              <w:jc w:val="left"/>
            </w:pPr>
            <w:r>
              <w:rPr>
                <w:rFonts w:ascii="Times New Roman" w:hAnsi="Times New Roman"/>
              </w:rPr>
              <w:t>函数、类、接口、类型或状态管理元素</w:t>
            </w:r>
          </w:p>
        </w:tc>
      </w:tr>
      <w:tr w:rsidR="00AF54C6" w14:paraId="521489B4" w14:textId="77777777">
        <w:trPr>
          <w:cantSplit/>
          <w:jc w:val="center"/>
        </w:trPr>
        <w:tc>
          <w:tcPr>
            <w:tcW w:w="2835" w:type="dxa"/>
            <w:vAlign w:val="center"/>
          </w:tcPr>
          <w:p w14:paraId="07127681" w14:textId="77777777" w:rsidR="00AF54C6" w:rsidRDefault="00000000">
            <w:pPr>
              <w:jc w:val="left"/>
            </w:pPr>
            <w:r>
              <w:rPr>
                <w:rFonts w:ascii="Times New Roman" w:hAnsi="Times New Roman"/>
              </w:rPr>
              <w:t>边</w:t>
            </w:r>
          </w:p>
        </w:tc>
        <w:tc>
          <w:tcPr>
            <w:tcW w:w="2835" w:type="dxa"/>
            <w:vAlign w:val="center"/>
          </w:tcPr>
          <w:p w14:paraId="6A58F300" w14:textId="77777777" w:rsidR="00AF54C6" w:rsidRDefault="00000000">
            <w:pPr>
              <w:jc w:val="left"/>
            </w:pPr>
            <w:r>
              <w:rPr>
                <w:rFonts w:ascii="Times New Roman" w:hAnsi="Times New Roman"/>
              </w:rPr>
              <w:t>contain</w:t>
            </w:r>
          </w:p>
        </w:tc>
        <w:tc>
          <w:tcPr>
            <w:tcW w:w="2835" w:type="dxa"/>
            <w:vAlign w:val="center"/>
          </w:tcPr>
          <w:p w14:paraId="716F336B" w14:textId="77777777" w:rsidR="00AF54C6" w:rsidRDefault="00000000">
            <w:pPr>
              <w:jc w:val="left"/>
            </w:pPr>
            <w:r>
              <w:rPr>
                <w:rFonts w:ascii="Times New Roman" w:hAnsi="Times New Roman"/>
              </w:rPr>
              <w:t xml:space="preserve">L1 </w:t>
            </w:r>
            <w:r>
              <w:rPr>
                <w:rFonts w:ascii="Times New Roman" w:hAnsi="Times New Roman"/>
              </w:rPr>
              <w:t>到</w:t>
            </w:r>
            <w:r>
              <w:rPr>
                <w:rFonts w:ascii="Times New Roman" w:hAnsi="Times New Roman"/>
              </w:rPr>
              <w:t xml:space="preserve"> L2</w:t>
            </w:r>
            <w:r>
              <w:rPr>
                <w:rFonts w:ascii="Times New Roman" w:hAnsi="Times New Roman"/>
              </w:rPr>
              <w:t>、</w:t>
            </w:r>
            <w:r>
              <w:rPr>
                <w:rFonts w:ascii="Times New Roman" w:hAnsi="Times New Roman"/>
              </w:rPr>
              <w:t xml:space="preserve">L2 </w:t>
            </w:r>
            <w:r>
              <w:rPr>
                <w:rFonts w:ascii="Times New Roman" w:hAnsi="Times New Roman"/>
              </w:rPr>
              <w:t>到</w:t>
            </w:r>
            <w:r>
              <w:rPr>
                <w:rFonts w:ascii="Times New Roman" w:hAnsi="Times New Roman"/>
              </w:rPr>
              <w:t xml:space="preserve"> L3 </w:t>
            </w:r>
            <w:r>
              <w:rPr>
                <w:rFonts w:ascii="Times New Roman" w:hAnsi="Times New Roman"/>
              </w:rPr>
              <w:t>的从属关系</w:t>
            </w:r>
          </w:p>
        </w:tc>
      </w:tr>
      <w:tr w:rsidR="00AF54C6" w14:paraId="102C70FF" w14:textId="77777777">
        <w:trPr>
          <w:cantSplit/>
          <w:jc w:val="center"/>
        </w:trPr>
        <w:tc>
          <w:tcPr>
            <w:tcW w:w="2835" w:type="dxa"/>
            <w:vAlign w:val="center"/>
          </w:tcPr>
          <w:p w14:paraId="78F3A5B7" w14:textId="77777777" w:rsidR="00AF54C6" w:rsidRDefault="00000000">
            <w:pPr>
              <w:jc w:val="left"/>
            </w:pPr>
            <w:r>
              <w:rPr>
                <w:rFonts w:ascii="Times New Roman" w:hAnsi="Times New Roman"/>
              </w:rPr>
              <w:t>边</w:t>
            </w:r>
          </w:p>
        </w:tc>
        <w:tc>
          <w:tcPr>
            <w:tcW w:w="2835" w:type="dxa"/>
            <w:vAlign w:val="center"/>
          </w:tcPr>
          <w:p w14:paraId="362949D4" w14:textId="77777777" w:rsidR="00AF54C6" w:rsidRDefault="00000000">
            <w:pPr>
              <w:jc w:val="left"/>
            </w:pPr>
            <w:r>
              <w:rPr>
                <w:rFonts w:ascii="Times New Roman" w:hAnsi="Times New Roman"/>
              </w:rPr>
              <w:t>import</w:t>
            </w:r>
            <w:r>
              <w:rPr>
                <w:rFonts w:ascii="Times New Roman" w:hAnsi="Times New Roman"/>
              </w:rPr>
              <w:t>、</w:t>
            </w:r>
            <w:r>
              <w:rPr>
                <w:rFonts w:ascii="Times New Roman" w:hAnsi="Times New Roman"/>
              </w:rPr>
              <w:t>call</w:t>
            </w:r>
            <w:r>
              <w:rPr>
                <w:rFonts w:ascii="Times New Roman" w:hAnsi="Times New Roman"/>
              </w:rPr>
              <w:t>、</w:t>
            </w:r>
            <w:r>
              <w:rPr>
                <w:rFonts w:ascii="Times New Roman" w:hAnsi="Times New Roman"/>
              </w:rPr>
              <w:t>inherit</w:t>
            </w:r>
          </w:p>
        </w:tc>
        <w:tc>
          <w:tcPr>
            <w:tcW w:w="2835" w:type="dxa"/>
            <w:vAlign w:val="center"/>
          </w:tcPr>
          <w:p w14:paraId="690216AA" w14:textId="77777777" w:rsidR="00AF54C6" w:rsidRDefault="00000000">
            <w:pPr>
              <w:jc w:val="left"/>
            </w:pPr>
            <w:r>
              <w:rPr>
                <w:rFonts w:ascii="Times New Roman" w:hAnsi="Times New Roman"/>
              </w:rPr>
              <w:t>静态分析得到的结构关系</w:t>
            </w:r>
          </w:p>
        </w:tc>
      </w:tr>
      <w:tr w:rsidR="00AF54C6" w14:paraId="5A37FB37" w14:textId="77777777">
        <w:trPr>
          <w:cantSplit/>
          <w:jc w:val="center"/>
        </w:trPr>
        <w:tc>
          <w:tcPr>
            <w:tcW w:w="2835" w:type="dxa"/>
            <w:vAlign w:val="center"/>
          </w:tcPr>
          <w:p w14:paraId="13F79612" w14:textId="77777777" w:rsidR="00AF54C6" w:rsidRDefault="00000000">
            <w:pPr>
              <w:jc w:val="left"/>
            </w:pPr>
            <w:r>
              <w:rPr>
                <w:rFonts w:ascii="Times New Roman" w:hAnsi="Times New Roman"/>
              </w:rPr>
              <w:t>边</w:t>
            </w:r>
          </w:p>
        </w:tc>
        <w:tc>
          <w:tcPr>
            <w:tcW w:w="2835" w:type="dxa"/>
            <w:vAlign w:val="center"/>
          </w:tcPr>
          <w:p w14:paraId="1C44E331" w14:textId="77777777" w:rsidR="00AF54C6" w:rsidRDefault="00000000">
            <w:pPr>
              <w:jc w:val="left"/>
            </w:pPr>
            <w:r>
              <w:rPr>
                <w:rFonts w:ascii="Times New Roman" w:hAnsi="Times New Roman"/>
              </w:rPr>
              <w:t>business_map</w:t>
            </w:r>
          </w:p>
        </w:tc>
        <w:tc>
          <w:tcPr>
            <w:tcW w:w="2835" w:type="dxa"/>
            <w:vAlign w:val="center"/>
          </w:tcPr>
          <w:p w14:paraId="19CCA08D" w14:textId="77777777" w:rsidR="00AF54C6" w:rsidRDefault="00000000">
            <w:pPr>
              <w:jc w:val="left"/>
            </w:pPr>
            <w:r>
              <w:rPr>
                <w:rFonts w:ascii="Times New Roman" w:hAnsi="Times New Roman"/>
              </w:rPr>
              <w:t xml:space="preserve">C </w:t>
            </w:r>
            <w:r>
              <w:rPr>
                <w:rFonts w:ascii="Times New Roman" w:hAnsi="Times New Roman"/>
              </w:rPr>
              <w:t>层能力与代码结构节点的跨层关联</w:t>
            </w:r>
          </w:p>
        </w:tc>
      </w:tr>
    </w:tbl>
    <w:p w14:paraId="30AD5D73" w14:textId="77777777" w:rsidR="00FB7CB5" w:rsidRDefault="00374AE7">
      <w:pPr>
        <w:pStyle w:val="u3"/>
        <w:keepNext/>
        <w:keepLines/>
      </w:pPr>
      <w:bookmarkStart w:id="88" w:name="_Toc239617454"/>
      <w:r>
        <w:t>多源映射与本地存储</w:t>
      </w:r>
      <w:bookmarkEnd w:id="88"/>
    </w:p>
    <w:p w14:paraId="05E6D0E9" w14:textId="77777777" w:rsidR="00FB7CB5" w:rsidRDefault="00FB7CB5">
      <w:pPr>
        <w:pStyle w:val="ua"/>
        <w:spacing w:before="31" w:after="31"/>
        <w:ind w:firstLine="480"/>
      </w:pPr>
      <w:r>
        <w:t>能力</w:t>
      </w:r>
      <w:r>
        <w:t>--</w:t>
      </w:r>
      <w:r>
        <w:t>代码映射由文档提取、命名匹配、语义相似度和</w:t>
      </w:r>
      <w:r>
        <w:t xml:space="preserve"> Git </w:t>
      </w:r>
      <w:r>
        <w:t>历史等可用证据共同生成。系统先收集同一能力对目标节点的候选证据，再使用第</w:t>
      </w:r>
      <w:r>
        <w:t xml:space="preserve"> 3 </w:t>
      </w:r>
      <w:r>
        <w:t>章的</w:t>
      </w:r>
      <w:r>
        <w:t xml:space="preserve"> noisy-OR </w:t>
      </w:r>
      <w:r>
        <w:t>规则汇聚边权重；边同时记录权威性最高的证据来源，以支持后续检查。缺少向量索引或</w:t>
      </w:r>
      <w:r>
        <w:t xml:space="preserve"> Git </w:t>
      </w:r>
      <w:r>
        <w:t>历史时，对应证据源不参与计算，已有的结构和文本证据仍可形成图谱。该实现将多源证据视为工程化关联依据，而非训练或更新基础模型。</w:t>
      </w:r>
    </w:p>
    <w:p w14:paraId="02E91CBE" w14:textId="77777777" w:rsidR="00FB7CB5" w:rsidRDefault="00FB7CB5">
      <w:pPr>
        <w:pStyle w:val="ua"/>
        <w:spacing w:before="31" w:after="31"/>
        <w:ind w:firstLine="480"/>
      </w:pPr>
      <w:r>
        <w:t>图谱数据以</w:t>
      </w:r>
      <w:r>
        <w:t xml:space="preserve"> JSONL </w:t>
      </w:r>
      <w:r>
        <w:t>保存，节点和边按行序列化；元数据文件保存</w:t>
      </w:r>
      <w:r>
        <w:t xml:space="preserve"> schema </w:t>
      </w:r>
      <w:r>
        <w:t>版本、构建时间、节点数、边数、配置摘要和文件哈希快照；向量索引以二进制浮点数组保存，并通过</w:t>
      </w:r>
      <w:r>
        <w:t xml:space="preserve"> JSON </w:t>
      </w:r>
      <w:r>
        <w:t>映射文件关联至图谱节点。</w:t>
      </w:r>
      <w:r>
        <w:t xml:space="preserve">JSONL </w:t>
      </w:r>
      <w:r>
        <w:t>和元数据采用临时文件写入后重命名的方式保存，以降低中途写入导致图谱不完整的风险。本地</w:t>
      </w:r>
      <w:r>
        <w:t xml:space="preserve"> Embedding </w:t>
      </w:r>
      <w:r>
        <w:t>可用时，系统构建向量索引用于语义锚点选择；不可用时仍保留结构化查询与显式锚点查询能力。</w:t>
      </w:r>
    </w:p>
    <w:p w14:paraId="44004AF0" w14:textId="77777777" w:rsidR="00FB7CB5" w:rsidRDefault="00374AE7">
      <w:pPr>
        <w:pStyle w:val="u2"/>
        <w:keepNext/>
        <w:keepLines/>
      </w:pPr>
      <w:bookmarkStart w:id="89" w:name="_Toc239617455"/>
      <w:r>
        <w:t>上下文生成模块</w:t>
      </w:r>
      <w:bookmarkEnd w:id="89"/>
    </w:p>
    <w:p w14:paraId="5A47AF95" w14:textId="77777777" w:rsidR="00FB7CB5" w:rsidRDefault="00374AE7">
      <w:pPr>
        <w:pStyle w:val="u3"/>
        <w:keepNext/>
        <w:keepLines/>
      </w:pPr>
      <w:bookmarkStart w:id="90" w:name="_Toc239617456"/>
      <w:r>
        <w:t>从任务输入到子图</w:t>
      </w:r>
      <w:bookmarkEnd w:id="90"/>
    </w:p>
    <w:p w14:paraId="0B27C22C" w14:textId="77777777" w:rsidR="00FB7CB5" w:rsidRDefault="00FB7CB5">
      <w:pPr>
        <w:pStyle w:val="ua"/>
        <w:spacing w:before="31" w:after="31"/>
        <w:ind w:firstLine="480"/>
      </w:pPr>
      <w:r>
        <w:t>上下文生成模块实现第</w:t>
      </w:r>
      <w:r>
        <w:t xml:space="preserve"> 3 </w:t>
      </w:r>
      <w:r>
        <w:t>章的任务级子图生成流程。对于自然语言任务，系统先从本地向量索引获得候选锚点；当调用方已知模块、文件或元素标识时，可直接指定锚点并跳过语义检索。候选锚点按照层级、相关性和能力映</w:t>
      </w:r>
      <w:r>
        <w:lastRenderedPageBreak/>
        <w:t>射置信度处理，随后在图中沿入边和出边执行受深度、边权重和节点数约束的扩展，得到结构连贯的候选子图。图</w:t>
      </w:r>
      <w:r>
        <w:t xml:space="preserve">4-5 </w:t>
      </w:r>
      <w:r>
        <w:t>展示多锚点加权双向</w:t>
      </w:r>
      <w:r>
        <w:t xml:space="preserve"> BFS </w:t>
      </w:r>
      <w:r>
        <w:t>的扩展路径及距离合并过程。</w:t>
      </w:r>
    </w:p>
    <w:p w14:paraId="0F50B9B3" w14:textId="77777777" w:rsidR="00AF54C6" w:rsidRDefault="00000000">
      <w:pPr>
        <w:keepNext/>
        <w:jc w:val="center"/>
      </w:pPr>
      <w:r>
        <w:rPr>
          <w:noProof/>
        </w:rPr>
        <w:drawing>
          <wp:inline distT="0" distB="0" distL="0" distR="0" wp14:anchorId="29AB4D11" wp14:editId="2BB85427">
            <wp:extent cx="5400040" cy="2033297"/>
            <wp:effectExtent l="0" t="0" r="0" b="0"/>
            <wp:docPr id="1519911841" name="Picture 151991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400040" cy="2033297"/>
                    </a:xfrm>
                    <a:prstGeom prst="rect">
                      <a:avLst/>
                    </a:prstGeom>
                  </pic:spPr>
                </pic:pic>
              </a:graphicData>
            </a:graphic>
          </wp:inline>
        </w:drawing>
      </w:r>
    </w:p>
    <w:p w14:paraId="26F0C5D8" w14:textId="77777777" w:rsidR="00AF54C6" w:rsidRDefault="00000000">
      <w:pPr>
        <w:pStyle w:val="u4"/>
        <w:spacing w:before="31" w:after="31"/>
      </w:pPr>
      <w:r>
        <w:t>图</w:t>
      </w:r>
      <w:r>
        <w:t xml:space="preserve">4-5 </w:t>
      </w:r>
      <w:r>
        <w:t>加权双向</w:t>
      </w:r>
      <w:r>
        <w:t xml:space="preserve"> BFS </w:t>
      </w:r>
      <w:r>
        <w:t>子图扩展示意</w:t>
      </w:r>
    </w:p>
    <w:p w14:paraId="7DE2C3AF" w14:textId="77777777" w:rsidR="00FB7CB5" w:rsidRDefault="00FB7CB5">
      <w:pPr>
        <w:pStyle w:val="ua"/>
        <w:spacing w:before="31" w:after="31"/>
        <w:ind w:firstLine="480"/>
      </w:pPr>
      <w:r>
        <w:t>子图裁剪阶段保留锚点，并根据语义相关性、结构重要性及到锚点的距离排序其他节点。实现中将深度、最小边权重、节点上限、层级过滤和类型过滤暴露为命令参数，使阶段命令可按任务粒度控制上下文范围。该模块输出的是与任务有关的结构化知识，而非替代开发者对关键源码的精读。</w:t>
      </w:r>
    </w:p>
    <w:p w14:paraId="7F7A1711" w14:textId="77777777" w:rsidR="00FB7CB5" w:rsidRDefault="00374AE7">
      <w:pPr>
        <w:pStyle w:val="u3"/>
        <w:keepNext/>
        <w:keepLines/>
      </w:pPr>
      <w:bookmarkStart w:id="91" w:name="_Toc239617457"/>
      <w:r>
        <w:t>骨架抽取、序列化与预算控制</w:t>
      </w:r>
      <w:bookmarkEnd w:id="91"/>
    </w:p>
    <w:p w14:paraId="09D3E92E" w14:textId="77777777" w:rsidR="00FB7CB5" w:rsidRDefault="00FB7CB5">
      <w:pPr>
        <w:pStyle w:val="ua"/>
        <w:spacing w:before="31" w:after="31"/>
        <w:ind w:firstLine="480"/>
      </w:pPr>
      <w:r>
        <w:t>裁剪后的子图进入骨架抽取和层级序列化。锚点保留较完整的节点属性与签名，近邻节点保留标准属性，较远节点只保留名称、类型和必要关系；序列化时按能力、模块、文件、元素的层次组织，并显式标注包含、依赖和业务映射关系。相同结构信息由紧凑符号表达，以减少自然语言叙述带来的重复</w:t>
      </w:r>
      <w:r>
        <w:t xml:space="preserve"> Token</w:t>
      </w:r>
      <w:r>
        <w:t>。</w:t>
      </w:r>
    </w:p>
    <w:p w14:paraId="21A542E2" w14:textId="77777777" w:rsidR="00FB7CB5" w:rsidRDefault="00FB7CB5">
      <w:pPr>
        <w:pStyle w:val="ua"/>
        <w:spacing w:before="31" w:after="31"/>
        <w:ind w:firstLine="480"/>
      </w:pPr>
      <w:r>
        <w:t>输出超过调用方给定</w:t>
      </w:r>
      <w:r>
        <w:t xml:space="preserve"> Token </w:t>
      </w:r>
      <w:r>
        <w:t>预算时，系统按第</w:t>
      </w:r>
      <w:r>
        <w:t xml:space="preserve"> 3 </w:t>
      </w:r>
      <w:r>
        <w:t>章定义的优先级逐步提高压缩程度、减少节点规模、收缩扩展深度、提高边权重阈值，最终回退为仅保留锚点的最小上下文。每轮调整后重新完成骨架抽取和序列化，并检查估算的</w:t>
      </w:r>
      <w:r>
        <w:t xml:space="preserve"> Token </w:t>
      </w:r>
      <w:r>
        <w:t>数量。锚点在各级降级中始终保留；若最小结果仍超出预算，则返回预算不足提示而非静默截断。通过这一实现，上下文预算成为可见的输入约束，而非隐藏在提示词中的经验参数。</w:t>
      </w:r>
    </w:p>
    <w:p w14:paraId="5C03A247" w14:textId="77777777" w:rsidR="00FB7CB5" w:rsidRDefault="00374AE7">
      <w:pPr>
        <w:pStyle w:val="u2"/>
        <w:keepNext/>
        <w:keepLines/>
      </w:pPr>
      <w:bookmarkStart w:id="92" w:name="_Toc239617458"/>
      <w:r>
        <w:lastRenderedPageBreak/>
        <w:t>增量维护模块</w:t>
      </w:r>
      <w:bookmarkEnd w:id="92"/>
    </w:p>
    <w:p w14:paraId="12757741" w14:textId="77777777" w:rsidR="00FB7CB5" w:rsidRDefault="00374AE7">
      <w:pPr>
        <w:pStyle w:val="u3"/>
        <w:keepNext/>
        <w:keepLines/>
      </w:pPr>
      <w:bookmarkStart w:id="93" w:name="_Toc239617459"/>
      <w:r>
        <w:t>代码与能力规范的增量更新</w:t>
      </w:r>
      <w:bookmarkEnd w:id="93"/>
    </w:p>
    <w:p w14:paraId="3F6CBCF3" w14:textId="77777777" w:rsidR="00FB7CB5" w:rsidRDefault="00FB7CB5">
      <w:pPr>
        <w:pStyle w:val="ua"/>
        <w:spacing w:before="31" w:after="31"/>
        <w:ind w:firstLine="480"/>
      </w:pPr>
      <w:r>
        <w:t>长期项目中，若每次代码修改均全量重建图谱，知识维护本身会成为额外负担。</w:t>
      </w:r>
      <w:r>
        <w:t xml:space="preserve">wpw </w:t>
      </w:r>
      <w:r>
        <w:t>在元数据中保存源码文件的哈希快照，并在</w:t>
      </w:r>
      <w:r>
        <w:t xml:space="preserve"> </w:t>
      </w:r>
      <w:r>
        <w:rPr>
          <w:rFonts w:ascii="Consolas" w:hAnsi="Consolas"/>
        </w:rPr>
        <w:t>wpw graph update</w:t>
      </w:r>
      <w:r>
        <w:t xml:space="preserve"> </w:t>
      </w:r>
      <w:r>
        <w:t>时比较当前扫描结果与上一次构建状态，识别新增、修改和删除的文件。对于变更文件，系统移除其原有文件节点、元素节点及相关边，重新解析后写回新的局部结构；未变化的节点和边保留。能力</w:t>
      </w:r>
      <w:r>
        <w:t xml:space="preserve"> Spec </w:t>
      </w:r>
      <w:r>
        <w:t>也在更新过程中重新解析并与既有</w:t>
      </w:r>
      <w:r>
        <w:t xml:space="preserve"> C </w:t>
      </w:r>
      <w:r>
        <w:t>层节点比对，以处理能力的新增、修改和删除，同时重新计算受影响的</w:t>
      </w:r>
      <w:r>
        <w:t xml:space="preserve"> </w:t>
      </w:r>
      <w:r>
        <w:rPr>
          <w:rFonts w:ascii="Consolas" w:hAnsi="Consolas"/>
        </w:rPr>
        <w:t>business_map</w:t>
      </w:r>
      <w:r>
        <w:t xml:space="preserve"> </w:t>
      </w:r>
      <w:r>
        <w:t>关系。</w:t>
      </w:r>
    </w:p>
    <w:p w14:paraId="499982EE" w14:textId="77777777" w:rsidR="00FB7CB5" w:rsidRDefault="00FB7CB5">
      <w:pPr>
        <w:pStyle w:val="ua"/>
        <w:spacing w:before="31" w:after="31"/>
        <w:ind w:firstLine="480"/>
      </w:pPr>
      <w:r>
        <w:t>增量更新以</w:t>
      </w:r>
      <w:r>
        <w:t xml:space="preserve"> schema </w:t>
      </w:r>
      <w:r>
        <w:t>主版本兼容性为前提。若尚未存在历史图谱，或发现主版本不兼容，系统自动转为全量构建；对于结构性重构等可能影响大量依赖关系的场景，系统提供显式的</w:t>
      </w:r>
      <w:r>
        <w:t xml:space="preserve"> </w:t>
      </w:r>
      <w:r>
        <w:rPr>
          <w:rFonts w:ascii="Consolas" w:hAnsi="Consolas"/>
        </w:rPr>
        <w:t>rebuild</w:t>
      </w:r>
      <w:r>
        <w:t xml:space="preserve"> </w:t>
      </w:r>
      <w:r>
        <w:t>命令。当前实现对向量索引采用</w:t>
      </w:r>
      <w:r>
        <w:t>“</w:t>
      </w:r>
      <w:r>
        <w:t>结构局部更新、向量全量重建</w:t>
      </w:r>
      <w:r>
        <w:t>”</w:t>
      </w:r>
      <w:r>
        <w:t>的折中方案：它优先保证图谱节点与语义索引的一致性，向量增量维护的性能优化留待后续工作。</w:t>
      </w:r>
    </w:p>
    <w:p w14:paraId="2140B755" w14:textId="77777777" w:rsidR="00FB7CB5" w:rsidRDefault="00374AE7">
      <w:pPr>
        <w:pStyle w:val="u3"/>
        <w:keepNext/>
        <w:keepLines/>
      </w:pPr>
      <w:bookmarkStart w:id="94" w:name="_Toc239617460"/>
      <w:r>
        <w:t>归档驱动的能力沉淀</w:t>
      </w:r>
      <w:bookmarkEnd w:id="94"/>
    </w:p>
    <w:p w14:paraId="4AC60DAC" w14:textId="77777777" w:rsidR="00FB7CB5" w:rsidRDefault="00FB7CB5">
      <w:pPr>
        <w:pStyle w:val="ua"/>
        <w:spacing w:before="31" w:after="31"/>
        <w:ind w:firstLine="480"/>
      </w:pPr>
      <w:r>
        <w:t>需求制品具有阶段性，而能力规范应作为跨需求复用的稳定知识单元。为此，</w:t>
      </w:r>
      <w:r>
        <w:t xml:space="preserve">AI </w:t>
      </w:r>
      <w:r>
        <w:t>层在归档流程中根据</w:t>
      </w:r>
      <w:r>
        <w:t xml:space="preserve"> PRD</w:t>
      </w:r>
      <w:r>
        <w:t>、</w:t>
      </w:r>
      <w:r>
        <w:t xml:space="preserve">Design </w:t>
      </w:r>
      <w:r>
        <w:t>和实施结果识别涉及的业务能力：若已有对应能力</w:t>
      </w:r>
      <w:r>
        <w:t xml:space="preserve"> Spec</w:t>
      </w:r>
      <w:r>
        <w:t>，则将经确认的增量需求合并到该规范；若不存在，则按统一结构创建新的能力</w:t>
      </w:r>
      <w:r>
        <w:t xml:space="preserve"> Spec</w:t>
      </w:r>
      <w:r>
        <w:t>。随后执行图谱增量更新，使新的或修订后的能力节点及其代码映射进入项目知识库。</w:t>
      </w:r>
    </w:p>
    <w:p w14:paraId="2B075880" w14:textId="77777777" w:rsidR="00FB7CB5" w:rsidRDefault="00FB7CB5">
      <w:pPr>
        <w:pStyle w:val="ua"/>
        <w:spacing w:before="31" w:after="31"/>
        <w:ind w:firstLine="480"/>
      </w:pPr>
      <w:r>
        <w:t>该过程的关键不在于自动推断业务结论，而在于将已经在受控流程中形成的需求和设计制品，转换为可维护的</w:t>
      </w:r>
      <w:r>
        <w:t xml:space="preserve"> Spec</w:t>
      </w:r>
      <w:r>
        <w:t>。能力沉淀的质量仍依赖开发者对需求制品和合并结果的审阅；其作用是为后续任务提供可定位、可更新的业务语义锚点。本文说明并验证增量更新流程能够运行，但不以短序列实验推断其长期成本或召回收益。</w:t>
      </w:r>
    </w:p>
    <w:p w14:paraId="53DAF83F" w14:textId="77777777" w:rsidR="00FB7CB5" w:rsidRDefault="00374AE7">
      <w:pPr>
        <w:pStyle w:val="u2"/>
        <w:keepNext/>
        <w:keepLines/>
      </w:pPr>
      <w:bookmarkStart w:id="95" w:name="_Toc239617461"/>
      <w:r>
        <w:lastRenderedPageBreak/>
        <w:t>系统测试</w:t>
      </w:r>
      <w:bookmarkEnd w:id="95"/>
    </w:p>
    <w:p w14:paraId="1272693F" w14:textId="77777777" w:rsidR="00FB7CB5" w:rsidRDefault="00374AE7">
      <w:pPr>
        <w:pStyle w:val="u3"/>
        <w:keepNext/>
        <w:keepLines/>
      </w:pPr>
      <w:bookmarkStart w:id="96" w:name="_Toc239617462"/>
      <w:r>
        <w:t>测试范围与环境记录</w:t>
      </w:r>
      <w:bookmarkEnd w:id="96"/>
    </w:p>
    <w:p w14:paraId="4A3C5FFE" w14:textId="77777777" w:rsidR="00FB7CB5" w:rsidRDefault="00FB7CB5">
      <w:pPr>
        <w:pStyle w:val="ua"/>
        <w:spacing w:before="31" w:after="31"/>
        <w:ind w:firstLine="480"/>
      </w:pPr>
      <w:r>
        <w:t>本节验证</w:t>
      </w:r>
      <w:r>
        <w:t xml:space="preserve"> wpw </w:t>
      </w:r>
      <w:r>
        <w:t>的功能可用性和实现一致性，不以性能优越性或下游推荐效果作为结论。测试环境记录</w:t>
      </w:r>
      <w:r>
        <w:t xml:space="preserve"> Node.js </w:t>
      </w:r>
      <w:r>
        <w:t>运行时、操作系统、依赖包版本、待测项目规模和图谱配置；第</w:t>
      </w:r>
      <w:r>
        <w:t xml:space="preserve"> 6 </w:t>
      </w:r>
      <w:r>
        <w:t>章中的受控实验还需同时固定基础模型、对比工具及其关键配置。由于相关工具迭代较快，论文采用实验实际使用的版本和提交记录作为版本依据，而不将后续版本能力纳入比较。</w:t>
      </w:r>
    </w:p>
    <w:p w14:paraId="093B5F67" w14:textId="77777777" w:rsidR="00FB7CB5" w:rsidRDefault="00FB7CB5">
      <w:pPr>
        <w:pStyle w:val="ua"/>
        <w:spacing w:before="31" w:after="31"/>
        <w:ind w:firstLine="480"/>
      </w:pPr>
      <w:r>
        <w:t>功能测试覆盖工作流状态、阶段依赖、任务追踪、图谱构建、能力解析、代码解析、多源映射、结构化查询、语义搜索、上下文生成、多图谱存储及增量更新等功能。仓库提供综合验证脚本</w:t>
      </w:r>
      <w:r>
        <w:t xml:space="preserve"> </w:t>
      </w:r>
      <w:r>
        <w:rPr>
          <w:rFonts w:ascii="Consolas" w:hAnsi="Consolas"/>
        </w:rPr>
        <w:t>src/graph/__verify__.ts</w:t>
      </w:r>
      <w:r>
        <w:t>，以独立临时项目执行构建、查询、更新和重建检查；同时配套单元测试和集成测试覆盖解析器、映射器、存储模块与命令接口。测试的通过条件是命令输出、状态转换和持久化结果符合预期，而非以单次大模型回答作为判据。</w:t>
      </w:r>
    </w:p>
    <w:p w14:paraId="45C7BAE0" w14:textId="77777777" w:rsidR="00FB7CB5" w:rsidRDefault="00FB7CB5">
      <w:pPr>
        <w:pStyle w:val="ua"/>
        <w:spacing w:before="31" w:after="31"/>
        <w:ind w:firstLine="480"/>
      </w:pPr>
      <w:r>
        <w:t>表</w:t>
      </w:r>
      <w:r>
        <w:t xml:space="preserve">4-6 </w:t>
      </w:r>
      <w:r>
        <w:t>记录本次系统测试的执行环境。版本信息分别由运行时、</w:t>
      </w:r>
      <w:r>
        <w:rPr>
          <w:rFonts w:ascii="Consolas" w:hAnsi="Consolas"/>
        </w:rPr>
        <w:t>package.json</w:t>
      </w:r>
      <w:r>
        <w:t>、已安装依赖、</w:t>
      </w:r>
      <w:r>
        <w:t xml:space="preserve">Git </w:t>
      </w:r>
      <w:r>
        <w:t>提交记录和图谱元数据取得。</w:t>
      </w:r>
    </w:p>
    <w:p w14:paraId="1A58EFA8" w14:textId="77777777" w:rsidR="00FB7CB5" w:rsidRDefault="00374AE7" w:rsidP="0075669E">
      <w:pPr>
        <w:pStyle w:val="ub"/>
        <w:keepNext/>
        <w:spacing w:beforeLines="100" w:before="312" w:afterLines="10" w:after="31" w:line="240" w:lineRule="auto"/>
      </w:pPr>
      <w:r>
        <w:t>表</w:t>
      </w:r>
      <w:r>
        <w:t xml:space="preserve">4-6 wpw </w:t>
      </w:r>
      <w:r>
        <w:t>系统测试环境</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572"/>
        <w:gridCol w:w="2738"/>
        <w:gridCol w:w="2627"/>
      </w:tblGrid>
      <w:tr w:rsidR="00AF54C6" w14:paraId="2B83E3D0" w14:textId="77777777">
        <w:trPr>
          <w:cantSplit/>
          <w:tblHeader/>
          <w:jc w:val="center"/>
        </w:trPr>
        <w:tc>
          <w:tcPr>
            <w:tcW w:w="2835" w:type="dxa"/>
            <w:tcBorders>
              <w:bottom w:val="single" w:sz="6" w:space="0" w:color="000000"/>
            </w:tcBorders>
            <w:vAlign w:val="center"/>
          </w:tcPr>
          <w:p w14:paraId="60EEB00F" w14:textId="77777777" w:rsidR="00AF54C6" w:rsidRDefault="00000000">
            <w:pPr>
              <w:jc w:val="center"/>
            </w:pPr>
            <w:r>
              <w:rPr>
                <w:rFonts w:ascii="Times New Roman" w:hAnsi="Times New Roman"/>
                <w:b/>
              </w:rPr>
              <w:t>项目</w:t>
            </w:r>
          </w:p>
        </w:tc>
        <w:tc>
          <w:tcPr>
            <w:tcW w:w="2835" w:type="dxa"/>
            <w:tcBorders>
              <w:bottom w:val="single" w:sz="6" w:space="0" w:color="000000"/>
            </w:tcBorders>
            <w:vAlign w:val="center"/>
          </w:tcPr>
          <w:p w14:paraId="3FE519D9" w14:textId="77777777" w:rsidR="00AF54C6" w:rsidRDefault="00000000">
            <w:pPr>
              <w:jc w:val="center"/>
            </w:pPr>
            <w:r>
              <w:rPr>
                <w:rFonts w:ascii="Times New Roman" w:hAnsi="Times New Roman"/>
                <w:b/>
              </w:rPr>
              <w:t>测试记录</w:t>
            </w:r>
          </w:p>
        </w:tc>
        <w:tc>
          <w:tcPr>
            <w:tcW w:w="2835" w:type="dxa"/>
            <w:tcBorders>
              <w:bottom w:val="single" w:sz="6" w:space="0" w:color="000000"/>
            </w:tcBorders>
            <w:vAlign w:val="center"/>
          </w:tcPr>
          <w:p w14:paraId="531D70F9" w14:textId="77777777" w:rsidR="00AF54C6" w:rsidRDefault="00000000">
            <w:pPr>
              <w:jc w:val="center"/>
            </w:pPr>
            <w:r>
              <w:rPr>
                <w:rFonts w:ascii="Times New Roman" w:hAnsi="Times New Roman"/>
                <w:b/>
              </w:rPr>
              <w:t>说明</w:t>
            </w:r>
          </w:p>
        </w:tc>
      </w:tr>
      <w:tr w:rsidR="00AF54C6" w14:paraId="0D18F29C" w14:textId="77777777">
        <w:trPr>
          <w:cantSplit/>
          <w:jc w:val="center"/>
        </w:trPr>
        <w:tc>
          <w:tcPr>
            <w:tcW w:w="2835" w:type="dxa"/>
            <w:vAlign w:val="center"/>
          </w:tcPr>
          <w:p w14:paraId="7DC776DA" w14:textId="77777777" w:rsidR="00AF54C6" w:rsidRDefault="00000000">
            <w:pPr>
              <w:jc w:val="left"/>
            </w:pPr>
            <w:r>
              <w:rPr>
                <w:rFonts w:ascii="Times New Roman" w:hAnsi="Times New Roman"/>
              </w:rPr>
              <w:t>执行日期</w:t>
            </w:r>
          </w:p>
        </w:tc>
        <w:tc>
          <w:tcPr>
            <w:tcW w:w="2835" w:type="dxa"/>
            <w:vAlign w:val="center"/>
          </w:tcPr>
          <w:p w14:paraId="682796A8" w14:textId="77777777" w:rsidR="00AF54C6" w:rsidRDefault="00000000">
            <w:pPr>
              <w:jc w:val="left"/>
            </w:pPr>
            <w:r>
              <w:rPr>
                <w:rFonts w:ascii="Times New Roman" w:hAnsi="Times New Roman"/>
              </w:rPr>
              <w:t>2026-08-23</w:t>
            </w:r>
          </w:p>
        </w:tc>
        <w:tc>
          <w:tcPr>
            <w:tcW w:w="2835" w:type="dxa"/>
            <w:vAlign w:val="center"/>
          </w:tcPr>
          <w:p w14:paraId="51CBA8D6" w14:textId="77777777" w:rsidR="00AF54C6" w:rsidRDefault="00000000">
            <w:pPr>
              <w:jc w:val="left"/>
            </w:pPr>
            <w:r>
              <w:rPr>
                <w:rFonts w:ascii="Times New Roman" w:hAnsi="Times New Roman"/>
              </w:rPr>
              <w:t>测试执行日期</w:t>
            </w:r>
          </w:p>
        </w:tc>
      </w:tr>
      <w:tr w:rsidR="00AF54C6" w14:paraId="3AA92E8C" w14:textId="77777777">
        <w:trPr>
          <w:cantSplit/>
          <w:jc w:val="center"/>
        </w:trPr>
        <w:tc>
          <w:tcPr>
            <w:tcW w:w="2835" w:type="dxa"/>
            <w:vAlign w:val="center"/>
          </w:tcPr>
          <w:p w14:paraId="11200E7C" w14:textId="77777777" w:rsidR="00AF54C6" w:rsidRDefault="00000000">
            <w:pPr>
              <w:jc w:val="left"/>
            </w:pPr>
            <w:r>
              <w:rPr>
                <w:rFonts w:ascii="Times New Roman" w:hAnsi="Times New Roman"/>
              </w:rPr>
              <w:t>操作系统</w:t>
            </w:r>
          </w:p>
        </w:tc>
        <w:tc>
          <w:tcPr>
            <w:tcW w:w="2835" w:type="dxa"/>
            <w:vAlign w:val="center"/>
          </w:tcPr>
          <w:p w14:paraId="15D86D49" w14:textId="77777777" w:rsidR="00AF54C6" w:rsidRDefault="00000000">
            <w:pPr>
              <w:jc w:val="left"/>
            </w:pPr>
            <w:r>
              <w:rPr>
                <w:rFonts w:ascii="Times New Roman" w:hAnsi="Times New Roman"/>
              </w:rPr>
              <w:t xml:space="preserve">Microsoft Windows 11 </w:t>
            </w:r>
            <w:r>
              <w:rPr>
                <w:rFonts w:ascii="Times New Roman" w:hAnsi="Times New Roman"/>
              </w:rPr>
              <w:t>家庭版中文版</w:t>
            </w:r>
            <w:r>
              <w:rPr>
                <w:rFonts w:ascii="Times New Roman" w:hAnsi="Times New Roman"/>
              </w:rPr>
              <w:t xml:space="preserve"> 10.0.26200</w:t>
            </w:r>
            <w:r>
              <w:rPr>
                <w:rFonts w:ascii="Times New Roman" w:hAnsi="Times New Roman"/>
              </w:rPr>
              <w:t>，</w:t>
            </w:r>
            <w:r>
              <w:rPr>
                <w:rFonts w:ascii="Times New Roman" w:hAnsi="Times New Roman"/>
              </w:rPr>
              <w:t xml:space="preserve">64 </w:t>
            </w:r>
            <w:r>
              <w:rPr>
                <w:rFonts w:ascii="Times New Roman" w:hAnsi="Times New Roman"/>
              </w:rPr>
              <w:t>位</w:t>
            </w:r>
          </w:p>
        </w:tc>
        <w:tc>
          <w:tcPr>
            <w:tcW w:w="2835" w:type="dxa"/>
            <w:vAlign w:val="center"/>
          </w:tcPr>
          <w:p w14:paraId="2AE552E0" w14:textId="77777777" w:rsidR="00AF54C6" w:rsidRDefault="00000000">
            <w:pPr>
              <w:jc w:val="left"/>
            </w:pPr>
            <w:r>
              <w:rPr>
                <w:rFonts w:ascii="Times New Roman" w:hAnsi="Times New Roman"/>
              </w:rPr>
              <w:t>操作系统版本和体系结构</w:t>
            </w:r>
          </w:p>
        </w:tc>
      </w:tr>
      <w:tr w:rsidR="00AF54C6" w14:paraId="355701C3" w14:textId="77777777">
        <w:trPr>
          <w:cantSplit/>
          <w:jc w:val="center"/>
        </w:trPr>
        <w:tc>
          <w:tcPr>
            <w:tcW w:w="2835" w:type="dxa"/>
            <w:vAlign w:val="center"/>
          </w:tcPr>
          <w:p w14:paraId="076B7C2B" w14:textId="77777777" w:rsidR="00AF54C6" w:rsidRDefault="00000000">
            <w:pPr>
              <w:jc w:val="left"/>
            </w:pPr>
            <w:r>
              <w:rPr>
                <w:rFonts w:ascii="Times New Roman" w:hAnsi="Times New Roman"/>
              </w:rPr>
              <w:t>Node.js</w:t>
            </w:r>
          </w:p>
        </w:tc>
        <w:tc>
          <w:tcPr>
            <w:tcW w:w="2835" w:type="dxa"/>
            <w:vAlign w:val="center"/>
          </w:tcPr>
          <w:p w14:paraId="41871FCA" w14:textId="77777777" w:rsidR="00AF54C6" w:rsidRDefault="00000000">
            <w:pPr>
              <w:jc w:val="left"/>
            </w:pPr>
            <w:r>
              <w:rPr>
                <w:rFonts w:ascii="Times New Roman" w:hAnsi="Times New Roman"/>
              </w:rPr>
              <w:t>v20.20.2</w:t>
            </w:r>
          </w:p>
        </w:tc>
        <w:tc>
          <w:tcPr>
            <w:tcW w:w="2835" w:type="dxa"/>
            <w:vAlign w:val="center"/>
          </w:tcPr>
          <w:p w14:paraId="77DB5BA0" w14:textId="77777777" w:rsidR="00AF54C6" w:rsidRDefault="00000000">
            <w:pPr>
              <w:jc w:val="left"/>
            </w:pPr>
            <w:r>
              <w:rPr>
                <w:rFonts w:ascii="Times New Roman" w:hAnsi="Times New Roman"/>
              </w:rPr>
              <w:t>满足</w:t>
            </w:r>
            <w:r>
              <w:rPr>
                <w:rFonts w:ascii="Times New Roman" w:hAnsi="Times New Roman"/>
              </w:rPr>
              <w:t xml:space="preserve"> Node.js 18 </w:t>
            </w:r>
            <w:r>
              <w:rPr>
                <w:rFonts w:ascii="Times New Roman" w:hAnsi="Times New Roman"/>
              </w:rPr>
              <w:t>及以上的运行要求</w:t>
            </w:r>
          </w:p>
        </w:tc>
      </w:tr>
      <w:tr w:rsidR="00AF54C6" w14:paraId="4EC7606A" w14:textId="77777777">
        <w:trPr>
          <w:cantSplit/>
          <w:jc w:val="center"/>
        </w:trPr>
        <w:tc>
          <w:tcPr>
            <w:tcW w:w="2835" w:type="dxa"/>
            <w:vAlign w:val="center"/>
          </w:tcPr>
          <w:p w14:paraId="65EB5A66" w14:textId="77777777" w:rsidR="00AF54C6" w:rsidRDefault="00000000">
            <w:pPr>
              <w:jc w:val="left"/>
            </w:pPr>
            <w:r>
              <w:rPr>
                <w:rFonts w:ascii="Times New Roman" w:hAnsi="Times New Roman"/>
              </w:rPr>
              <w:t xml:space="preserve">wpw </w:t>
            </w:r>
            <w:r>
              <w:rPr>
                <w:rFonts w:ascii="Times New Roman" w:hAnsi="Times New Roman"/>
              </w:rPr>
              <w:t>版本</w:t>
            </w:r>
          </w:p>
        </w:tc>
        <w:tc>
          <w:tcPr>
            <w:tcW w:w="2835" w:type="dxa"/>
            <w:vAlign w:val="center"/>
          </w:tcPr>
          <w:p w14:paraId="10F7DC9D" w14:textId="77777777" w:rsidR="00AF54C6" w:rsidRDefault="00000000">
            <w:pPr>
              <w:jc w:val="left"/>
            </w:pPr>
            <w:r>
              <w:rPr>
                <w:rFonts w:ascii="Times New Roman" w:hAnsi="Times New Roman"/>
              </w:rPr>
              <w:t>v0.1.8</w:t>
            </w:r>
            <w:r>
              <w:rPr>
                <w:rFonts w:ascii="Times New Roman" w:hAnsi="Times New Roman"/>
              </w:rPr>
              <w:t>，提交</w:t>
            </w:r>
            <w:r>
              <w:rPr>
                <w:rFonts w:ascii="Times New Roman" w:hAnsi="Times New Roman"/>
              </w:rPr>
              <w:t xml:space="preserve"> a5ee173</w:t>
            </w:r>
          </w:p>
        </w:tc>
        <w:tc>
          <w:tcPr>
            <w:tcW w:w="2835" w:type="dxa"/>
            <w:vAlign w:val="center"/>
          </w:tcPr>
          <w:p w14:paraId="0FD7398C" w14:textId="77777777" w:rsidR="00AF54C6" w:rsidRDefault="00000000">
            <w:pPr>
              <w:jc w:val="left"/>
            </w:pPr>
            <w:r>
              <w:rPr>
                <w:rFonts w:ascii="Times New Roman" w:hAnsi="Times New Roman"/>
              </w:rPr>
              <w:t>发布版本与测试代码版本</w:t>
            </w:r>
          </w:p>
        </w:tc>
      </w:tr>
      <w:tr w:rsidR="00AF54C6" w14:paraId="4D533284" w14:textId="77777777">
        <w:trPr>
          <w:cantSplit/>
          <w:jc w:val="center"/>
        </w:trPr>
        <w:tc>
          <w:tcPr>
            <w:tcW w:w="2835" w:type="dxa"/>
            <w:vAlign w:val="center"/>
          </w:tcPr>
          <w:p w14:paraId="51CA90F5" w14:textId="77777777" w:rsidR="00AF54C6" w:rsidRDefault="00000000">
            <w:pPr>
              <w:jc w:val="left"/>
            </w:pPr>
            <w:r>
              <w:rPr>
                <w:rFonts w:ascii="Times New Roman" w:hAnsi="Times New Roman"/>
              </w:rPr>
              <w:t>TypeScript</w:t>
            </w:r>
          </w:p>
        </w:tc>
        <w:tc>
          <w:tcPr>
            <w:tcW w:w="2835" w:type="dxa"/>
            <w:vAlign w:val="center"/>
          </w:tcPr>
          <w:p w14:paraId="6327E7A9" w14:textId="77777777" w:rsidR="00AF54C6" w:rsidRDefault="00000000">
            <w:pPr>
              <w:jc w:val="left"/>
            </w:pPr>
            <w:r>
              <w:rPr>
                <w:rFonts w:ascii="Times New Roman" w:hAnsi="Times New Roman"/>
              </w:rPr>
              <w:t>v5.9.3</w:t>
            </w:r>
          </w:p>
        </w:tc>
        <w:tc>
          <w:tcPr>
            <w:tcW w:w="2835" w:type="dxa"/>
            <w:vAlign w:val="center"/>
          </w:tcPr>
          <w:p w14:paraId="0CEF2460" w14:textId="77777777" w:rsidR="00AF54C6" w:rsidRDefault="00000000">
            <w:pPr>
              <w:jc w:val="left"/>
            </w:pPr>
            <w:r>
              <w:rPr>
                <w:rFonts w:ascii="Times New Roman" w:hAnsi="Times New Roman"/>
              </w:rPr>
              <w:t>用于</w:t>
            </w:r>
            <w:r>
              <w:rPr>
                <w:rFonts w:ascii="Times New Roman" w:hAnsi="Times New Roman"/>
              </w:rPr>
              <w:t xml:space="preserve"> CLI </w:t>
            </w:r>
            <w:r>
              <w:rPr>
                <w:rFonts w:ascii="Times New Roman" w:hAnsi="Times New Roman"/>
              </w:rPr>
              <w:t>与图谱模块编译</w:t>
            </w:r>
          </w:p>
        </w:tc>
      </w:tr>
      <w:tr w:rsidR="00AF54C6" w14:paraId="71FFCB64" w14:textId="77777777">
        <w:trPr>
          <w:cantSplit/>
          <w:jc w:val="center"/>
        </w:trPr>
        <w:tc>
          <w:tcPr>
            <w:tcW w:w="2835" w:type="dxa"/>
            <w:vAlign w:val="center"/>
          </w:tcPr>
          <w:p w14:paraId="0BC5E246" w14:textId="77777777" w:rsidR="00AF54C6" w:rsidRDefault="00000000">
            <w:pPr>
              <w:jc w:val="left"/>
            </w:pPr>
            <w:r>
              <w:rPr>
                <w:rFonts w:ascii="Times New Roman" w:hAnsi="Times New Roman"/>
              </w:rPr>
              <w:t>图谱</w:t>
            </w:r>
            <w:r>
              <w:rPr>
                <w:rFonts w:ascii="Times New Roman" w:hAnsi="Times New Roman"/>
              </w:rPr>
              <w:t xml:space="preserve"> Schema</w:t>
            </w:r>
          </w:p>
        </w:tc>
        <w:tc>
          <w:tcPr>
            <w:tcW w:w="2835" w:type="dxa"/>
            <w:vAlign w:val="center"/>
          </w:tcPr>
          <w:p w14:paraId="4186559F" w14:textId="77777777" w:rsidR="00AF54C6" w:rsidRDefault="00000000">
            <w:pPr>
              <w:jc w:val="left"/>
            </w:pPr>
            <w:r>
              <w:rPr>
                <w:rFonts w:ascii="Times New Roman" w:hAnsi="Times New Roman"/>
              </w:rPr>
              <w:t>v3.1.0</w:t>
            </w:r>
          </w:p>
        </w:tc>
        <w:tc>
          <w:tcPr>
            <w:tcW w:w="2835" w:type="dxa"/>
            <w:vAlign w:val="center"/>
          </w:tcPr>
          <w:p w14:paraId="598F8575" w14:textId="77777777" w:rsidR="00AF54C6" w:rsidRDefault="00000000">
            <w:pPr>
              <w:jc w:val="left"/>
            </w:pPr>
            <w:r>
              <w:rPr>
                <w:rFonts w:ascii="Times New Roman" w:hAnsi="Times New Roman"/>
              </w:rPr>
              <w:t>由</w:t>
            </w:r>
            <w:r>
              <w:rPr>
                <w:rFonts w:ascii="Times New Roman" w:hAnsi="Times New Roman"/>
              </w:rPr>
              <w:t xml:space="preserve"> meta.json </w:t>
            </w:r>
            <w:r>
              <w:rPr>
                <w:rFonts w:ascii="Times New Roman" w:hAnsi="Times New Roman"/>
              </w:rPr>
              <w:t>的</w:t>
            </w:r>
            <w:r>
              <w:rPr>
                <w:rFonts w:ascii="Times New Roman" w:hAnsi="Times New Roman"/>
              </w:rPr>
              <w:t xml:space="preserve"> schemaVersion </w:t>
            </w:r>
            <w:r>
              <w:rPr>
                <w:rFonts w:ascii="Times New Roman" w:hAnsi="Times New Roman"/>
              </w:rPr>
              <w:t>字段记录</w:t>
            </w:r>
          </w:p>
        </w:tc>
      </w:tr>
      <w:tr w:rsidR="00AF54C6" w14:paraId="283578D4" w14:textId="77777777">
        <w:trPr>
          <w:cantSplit/>
          <w:jc w:val="center"/>
        </w:trPr>
        <w:tc>
          <w:tcPr>
            <w:tcW w:w="2835" w:type="dxa"/>
            <w:vAlign w:val="center"/>
          </w:tcPr>
          <w:p w14:paraId="7D2ABF20" w14:textId="77777777" w:rsidR="00AF54C6" w:rsidRDefault="00000000">
            <w:pPr>
              <w:jc w:val="left"/>
            </w:pPr>
            <w:r>
              <w:rPr>
                <w:rFonts w:ascii="Times New Roman" w:hAnsi="Times New Roman"/>
              </w:rPr>
              <w:t>解析范围</w:t>
            </w:r>
          </w:p>
        </w:tc>
        <w:tc>
          <w:tcPr>
            <w:tcW w:w="2835" w:type="dxa"/>
            <w:vAlign w:val="center"/>
          </w:tcPr>
          <w:p w14:paraId="6BF31BF1" w14:textId="77777777" w:rsidR="00AF54C6" w:rsidRDefault="00000000">
            <w:pPr>
              <w:jc w:val="left"/>
            </w:pPr>
            <w:r>
              <w:rPr>
                <w:rFonts w:ascii="Times New Roman" w:hAnsi="Times New Roman"/>
              </w:rPr>
              <w:t>TypeScript</w:t>
            </w:r>
            <w:r>
              <w:rPr>
                <w:rFonts w:ascii="Times New Roman" w:hAnsi="Times New Roman"/>
              </w:rPr>
              <w:t>、</w:t>
            </w:r>
            <w:r>
              <w:rPr>
                <w:rFonts w:ascii="Times New Roman" w:hAnsi="Times New Roman"/>
              </w:rPr>
              <w:t>JavaScript</w:t>
            </w:r>
            <w:r>
              <w:rPr>
                <w:rFonts w:ascii="Times New Roman" w:hAnsi="Times New Roman"/>
              </w:rPr>
              <w:t>、</w:t>
            </w:r>
            <w:r>
              <w:rPr>
                <w:rFonts w:ascii="Times New Roman" w:hAnsi="Times New Roman"/>
              </w:rPr>
              <w:t>Vue</w:t>
            </w:r>
            <w:r>
              <w:rPr>
                <w:rFonts w:ascii="Times New Roman" w:hAnsi="Times New Roman"/>
              </w:rPr>
              <w:t>、</w:t>
            </w:r>
            <w:r>
              <w:rPr>
                <w:rFonts w:ascii="Times New Roman" w:hAnsi="Times New Roman"/>
              </w:rPr>
              <w:t>Java</w:t>
            </w:r>
          </w:p>
        </w:tc>
        <w:tc>
          <w:tcPr>
            <w:tcW w:w="2835" w:type="dxa"/>
            <w:vAlign w:val="center"/>
          </w:tcPr>
          <w:p w14:paraId="6883ED5A" w14:textId="77777777" w:rsidR="00AF54C6" w:rsidRDefault="00000000">
            <w:pPr>
              <w:jc w:val="left"/>
            </w:pPr>
            <w:r>
              <w:rPr>
                <w:rFonts w:ascii="Times New Roman" w:hAnsi="Times New Roman"/>
              </w:rPr>
              <w:t>与图谱配置中的</w:t>
            </w:r>
            <w:r>
              <w:rPr>
                <w:rFonts w:ascii="Times New Roman" w:hAnsi="Times New Roman"/>
              </w:rPr>
              <w:t xml:space="preserve"> languages </w:t>
            </w:r>
            <w:r>
              <w:rPr>
                <w:rFonts w:ascii="Times New Roman" w:hAnsi="Times New Roman"/>
              </w:rPr>
              <w:t>一致</w:t>
            </w:r>
          </w:p>
        </w:tc>
      </w:tr>
      <w:tr w:rsidR="00AF54C6" w14:paraId="375CCE4D" w14:textId="77777777">
        <w:trPr>
          <w:cantSplit/>
          <w:jc w:val="center"/>
        </w:trPr>
        <w:tc>
          <w:tcPr>
            <w:tcW w:w="2835" w:type="dxa"/>
            <w:vAlign w:val="center"/>
          </w:tcPr>
          <w:p w14:paraId="26691C68" w14:textId="77777777" w:rsidR="00AF54C6" w:rsidRDefault="00000000">
            <w:pPr>
              <w:jc w:val="left"/>
            </w:pPr>
            <w:r>
              <w:rPr>
                <w:rFonts w:ascii="Times New Roman" w:hAnsi="Times New Roman"/>
              </w:rPr>
              <w:t>映射与裁剪配置</w:t>
            </w:r>
          </w:p>
        </w:tc>
        <w:tc>
          <w:tcPr>
            <w:tcW w:w="2835" w:type="dxa"/>
            <w:vAlign w:val="center"/>
          </w:tcPr>
          <w:p w14:paraId="29738EE2" w14:textId="77777777" w:rsidR="00AF54C6" w:rsidRDefault="00000000">
            <w:pPr>
              <w:jc w:val="left"/>
            </w:pPr>
            <w:r>
              <w:rPr>
                <w:rFonts w:ascii="Times New Roman" w:hAnsi="Times New Roman"/>
              </w:rPr>
              <w:t>mapping.mode=local</w:t>
            </w:r>
            <w:r>
              <w:rPr>
                <w:rFonts w:ascii="Times New Roman" w:hAnsi="Times New Roman"/>
              </w:rPr>
              <w:t>；深度</w:t>
            </w:r>
            <w:r>
              <w:rPr>
                <w:rFonts w:ascii="Times New Roman" w:hAnsi="Times New Roman"/>
              </w:rPr>
              <w:t xml:space="preserve"> 3</w:t>
            </w:r>
            <w:r>
              <w:rPr>
                <w:rFonts w:ascii="Times New Roman" w:hAnsi="Times New Roman"/>
              </w:rPr>
              <w:t>；最小边权重</w:t>
            </w:r>
            <w:r>
              <w:rPr>
                <w:rFonts w:ascii="Times New Roman" w:hAnsi="Times New Roman"/>
              </w:rPr>
              <w:t xml:space="preserve"> 0.7</w:t>
            </w:r>
            <w:r>
              <w:rPr>
                <w:rFonts w:ascii="Times New Roman" w:hAnsi="Times New Roman"/>
              </w:rPr>
              <w:t>；最大节点数</w:t>
            </w:r>
            <w:r>
              <w:rPr>
                <w:rFonts w:ascii="Times New Roman" w:hAnsi="Times New Roman"/>
              </w:rPr>
              <w:t xml:space="preserve"> 100</w:t>
            </w:r>
          </w:p>
        </w:tc>
        <w:tc>
          <w:tcPr>
            <w:tcW w:w="2835" w:type="dxa"/>
            <w:vAlign w:val="center"/>
          </w:tcPr>
          <w:p w14:paraId="513D4A6B" w14:textId="77777777" w:rsidR="00AF54C6" w:rsidRDefault="00000000">
            <w:pPr>
              <w:jc w:val="left"/>
            </w:pPr>
            <w:r>
              <w:rPr>
                <w:rFonts w:ascii="Times New Roman" w:hAnsi="Times New Roman"/>
              </w:rPr>
              <w:t>未设置项目覆盖配置时采用默认值</w:t>
            </w:r>
          </w:p>
        </w:tc>
      </w:tr>
      <w:tr w:rsidR="00AF54C6" w14:paraId="7864B062" w14:textId="77777777">
        <w:trPr>
          <w:cantSplit/>
          <w:jc w:val="center"/>
        </w:trPr>
        <w:tc>
          <w:tcPr>
            <w:tcW w:w="2835" w:type="dxa"/>
            <w:vAlign w:val="center"/>
          </w:tcPr>
          <w:p w14:paraId="7E633B3B" w14:textId="77777777" w:rsidR="00AF54C6" w:rsidRDefault="00000000">
            <w:pPr>
              <w:jc w:val="left"/>
            </w:pPr>
            <w:r>
              <w:rPr>
                <w:rFonts w:ascii="Times New Roman" w:hAnsi="Times New Roman"/>
              </w:rPr>
              <w:lastRenderedPageBreak/>
              <w:t>上下文压缩</w:t>
            </w:r>
          </w:p>
        </w:tc>
        <w:tc>
          <w:tcPr>
            <w:tcW w:w="2835" w:type="dxa"/>
            <w:vAlign w:val="center"/>
          </w:tcPr>
          <w:p w14:paraId="3FE44FC7" w14:textId="77777777" w:rsidR="00AF54C6" w:rsidRDefault="00000000">
            <w:pPr>
              <w:jc w:val="left"/>
            </w:pPr>
            <w:r>
              <w:rPr>
                <w:rFonts w:ascii="Times New Roman" w:hAnsi="Times New Roman"/>
              </w:rPr>
              <w:t>standard</w:t>
            </w:r>
          </w:p>
        </w:tc>
        <w:tc>
          <w:tcPr>
            <w:tcW w:w="2835" w:type="dxa"/>
            <w:vAlign w:val="center"/>
          </w:tcPr>
          <w:p w14:paraId="34D55D2F" w14:textId="77777777" w:rsidR="00AF54C6" w:rsidRDefault="00000000">
            <w:pPr>
              <w:jc w:val="left"/>
            </w:pPr>
            <w:r>
              <w:rPr>
                <w:rFonts w:ascii="Times New Roman" w:hAnsi="Times New Roman"/>
              </w:rPr>
              <w:t>显式锚点测试不依赖向量索引；语义检索测试另记录</w:t>
            </w:r>
            <w:r>
              <w:rPr>
                <w:rFonts w:ascii="Times New Roman" w:hAnsi="Times New Roman"/>
              </w:rPr>
              <w:t xml:space="preserve"> Embedding </w:t>
            </w:r>
            <w:r>
              <w:rPr>
                <w:rFonts w:ascii="Times New Roman" w:hAnsi="Times New Roman"/>
              </w:rPr>
              <w:t>模型和镜像源</w:t>
            </w:r>
          </w:p>
        </w:tc>
      </w:tr>
      <w:tr w:rsidR="00AF54C6" w14:paraId="57C19DCE" w14:textId="77777777">
        <w:trPr>
          <w:cantSplit/>
          <w:jc w:val="center"/>
        </w:trPr>
        <w:tc>
          <w:tcPr>
            <w:tcW w:w="2835" w:type="dxa"/>
            <w:vAlign w:val="center"/>
          </w:tcPr>
          <w:p w14:paraId="49CF9769" w14:textId="77777777" w:rsidR="00AF54C6" w:rsidRDefault="00000000">
            <w:pPr>
              <w:jc w:val="left"/>
            </w:pPr>
            <w:r>
              <w:rPr>
                <w:rFonts w:ascii="Times New Roman" w:hAnsi="Times New Roman"/>
              </w:rPr>
              <w:t>执行入口</w:t>
            </w:r>
          </w:p>
        </w:tc>
        <w:tc>
          <w:tcPr>
            <w:tcW w:w="2835" w:type="dxa"/>
            <w:vAlign w:val="center"/>
          </w:tcPr>
          <w:p w14:paraId="3BF08211" w14:textId="77777777" w:rsidR="00AF54C6" w:rsidRDefault="00000000">
            <w:pPr>
              <w:jc w:val="left"/>
            </w:pPr>
            <w:r>
              <w:rPr>
                <w:rFonts w:ascii="Times New Roman" w:hAnsi="Times New Roman"/>
              </w:rPr>
              <w:t>npm run build</w:t>
            </w:r>
            <w:r>
              <w:rPr>
                <w:rFonts w:ascii="Times New Roman" w:hAnsi="Times New Roman"/>
              </w:rPr>
              <w:t>、</w:t>
            </w:r>
            <w:r>
              <w:rPr>
                <w:rFonts w:ascii="Times New Roman" w:hAnsi="Times New Roman"/>
              </w:rPr>
              <w:t>npm test</w:t>
            </w:r>
            <w:r>
              <w:rPr>
                <w:rFonts w:ascii="Times New Roman" w:hAnsi="Times New Roman"/>
              </w:rPr>
              <w:t>、</w:t>
            </w:r>
            <w:r>
              <w:rPr>
                <w:rFonts w:ascii="Times New Roman" w:hAnsi="Times New Roman"/>
              </w:rPr>
              <w:t>npx ts-node src/graph/__verify__.ts</w:t>
            </w:r>
          </w:p>
        </w:tc>
        <w:tc>
          <w:tcPr>
            <w:tcW w:w="2835" w:type="dxa"/>
            <w:vAlign w:val="center"/>
          </w:tcPr>
          <w:p w14:paraId="14BAA7BC" w14:textId="77777777" w:rsidR="00AF54C6" w:rsidRDefault="00000000">
            <w:pPr>
              <w:jc w:val="left"/>
            </w:pPr>
            <w:r>
              <w:rPr>
                <w:rFonts w:ascii="Times New Roman" w:hAnsi="Times New Roman"/>
              </w:rPr>
              <w:t>保留终端输出或</w:t>
            </w:r>
            <w:r>
              <w:rPr>
                <w:rFonts w:ascii="Times New Roman" w:hAnsi="Times New Roman"/>
              </w:rPr>
              <w:t xml:space="preserve"> CI </w:t>
            </w:r>
            <w:r>
              <w:rPr>
                <w:rFonts w:ascii="Times New Roman" w:hAnsi="Times New Roman"/>
              </w:rPr>
              <w:t>日志作为测试证据</w:t>
            </w:r>
          </w:p>
        </w:tc>
      </w:tr>
    </w:tbl>
    <w:p w14:paraId="39CFBEC1" w14:textId="77777777" w:rsidR="00FB7CB5" w:rsidRDefault="00374AE7">
      <w:pPr>
        <w:pStyle w:val="u3"/>
        <w:keepNext/>
        <w:keepLines/>
      </w:pPr>
      <w:bookmarkStart w:id="97" w:name="_Toc239617463"/>
      <w:r>
        <w:t>功能测试结果</w:t>
      </w:r>
      <w:bookmarkEnd w:id="97"/>
    </w:p>
    <w:p w14:paraId="71D5C08F" w14:textId="77777777" w:rsidR="00FB7CB5" w:rsidRDefault="00FB7CB5">
      <w:pPr>
        <w:pStyle w:val="ua"/>
        <w:spacing w:before="31" w:after="31"/>
        <w:ind w:firstLine="480"/>
      </w:pPr>
      <w:r>
        <w:t>表</w:t>
      </w:r>
      <w:r>
        <w:t xml:space="preserve">4-7 </w:t>
      </w:r>
      <w:r>
        <w:t>记录工作流、图谱和上下文服务的功能测试结果。测试证据包括命令</w:t>
      </w:r>
      <w:r>
        <w:t xml:space="preserve"> JSON </w:t>
      </w:r>
      <w:r>
        <w:t>输出、</w:t>
      </w:r>
      <w:r>
        <w:rPr>
          <w:rFonts w:ascii="Consolas" w:hAnsi="Consolas"/>
        </w:rPr>
        <w:t>.wpw.yaml</w:t>
      </w:r>
      <w:r>
        <w:t>、</w:t>
      </w:r>
      <w:r>
        <w:rPr>
          <w:rFonts w:ascii="Consolas" w:hAnsi="Consolas"/>
        </w:rPr>
        <w:t>meta.json</w:t>
      </w:r>
      <w:r>
        <w:t xml:space="preserve"> </w:t>
      </w:r>
      <w:r>
        <w:t>和</w:t>
      </w:r>
      <w:r>
        <w:t xml:space="preserve"> JSONL </w:t>
      </w:r>
      <w:r>
        <w:t>图谱文件。图谱构建耗时、上下文生成耗时、</w:t>
      </w:r>
      <w:r>
        <w:t xml:space="preserve">Token </w:t>
      </w:r>
      <w:r>
        <w:t>消耗和上下文召回等量化比较属于第</w:t>
      </w:r>
      <w:r>
        <w:t xml:space="preserve"> 6 </w:t>
      </w:r>
      <w:r>
        <w:t>章评价指标，本节不据此宣称性能优势。</w:t>
      </w:r>
    </w:p>
    <w:p w14:paraId="304934F9" w14:textId="77777777" w:rsidR="00FB7CB5" w:rsidRDefault="00374AE7" w:rsidP="0075669E">
      <w:pPr>
        <w:pStyle w:val="ub"/>
        <w:keepNext/>
        <w:spacing w:beforeLines="100" w:before="312" w:afterLines="10" w:after="31" w:line="240" w:lineRule="auto"/>
      </w:pPr>
      <w:r>
        <w:t>表</w:t>
      </w:r>
      <w:r>
        <w:t xml:space="preserve">4-7 wpw </w:t>
      </w:r>
      <w:r>
        <w:t>系统功能测试结果</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633"/>
        <w:gridCol w:w="1439"/>
        <w:gridCol w:w="936"/>
        <w:gridCol w:w="4581"/>
        <w:gridCol w:w="348"/>
      </w:tblGrid>
      <w:tr w:rsidR="00AF54C6" w14:paraId="37E80DEC" w14:textId="77777777">
        <w:trPr>
          <w:cantSplit/>
          <w:tblHeader/>
          <w:jc w:val="center"/>
        </w:trPr>
        <w:tc>
          <w:tcPr>
            <w:tcW w:w="1701" w:type="dxa"/>
            <w:tcBorders>
              <w:bottom w:val="single" w:sz="6" w:space="0" w:color="000000"/>
            </w:tcBorders>
            <w:vAlign w:val="center"/>
          </w:tcPr>
          <w:p w14:paraId="0381F43A" w14:textId="77777777" w:rsidR="00AF54C6" w:rsidRDefault="00000000">
            <w:pPr>
              <w:jc w:val="center"/>
            </w:pPr>
            <w:r>
              <w:rPr>
                <w:rFonts w:ascii="Times New Roman" w:hAnsi="Times New Roman"/>
                <w:b/>
              </w:rPr>
              <w:t>测试类别</w:t>
            </w:r>
          </w:p>
        </w:tc>
        <w:tc>
          <w:tcPr>
            <w:tcW w:w="1701" w:type="dxa"/>
            <w:tcBorders>
              <w:bottom w:val="single" w:sz="6" w:space="0" w:color="000000"/>
            </w:tcBorders>
            <w:vAlign w:val="center"/>
          </w:tcPr>
          <w:p w14:paraId="2B82F84A" w14:textId="77777777" w:rsidR="00AF54C6" w:rsidRDefault="00000000">
            <w:pPr>
              <w:jc w:val="center"/>
            </w:pPr>
            <w:r>
              <w:rPr>
                <w:rFonts w:ascii="Times New Roman" w:hAnsi="Times New Roman"/>
                <w:b/>
              </w:rPr>
              <w:t>测试输入与操作</w:t>
            </w:r>
          </w:p>
        </w:tc>
        <w:tc>
          <w:tcPr>
            <w:tcW w:w="1701" w:type="dxa"/>
            <w:tcBorders>
              <w:bottom w:val="single" w:sz="6" w:space="0" w:color="000000"/>
            </w:tcBorders>
            <w:vAlign w:val="center"/>
          </w:tcPr>
          <w:p w14:paraId="5A7BF098" w14:textId="77777777" w:rsidR="00AF54C6" w:rsidRDefault="00000000">
            <w:pPr>
              <w:jc w:val="center"/>
            </w:pPr>
            <w:r>
              <w:rPr>
                <w:rFonts w:ascii="Times New Roman" w:hAnsi="Times New Roman"/>
                <w:b/>
              </w:rPr>
              <w:t>预期结果</w:t>
            </w:r>
          </w:p>
        </w:tc>
        <w:tc>
          <w:tcPr>
            <w:tcW w:w="1701" w:type="dxa"/>
            <w:tcBorders>
              <w:bottom w:val="single" w:sz="6" w:space="0" w:color="000000"/>
            </w:tcBorders>
            <w:vAlign w:val="center"/>
          </w:tcPr>
          <w:p w14:paraId="5FC9DC85" w14:textId="77777777" w:rsidR="00AF54C6" w:rsidRDefault="00000000">
            <w:pPr>
              <w:jc w:val="center"/>
            </w:pPr>
            <w:r>
              <w:rPr>
                <w:rFonts w:ascii="Times New Roman" w:hAnsi="Times New Roman"/>
                <w:b/>
              </w:rPr>
              <w:t>实际输出或持久化证据</w:t>
            </w:r>
          </w:p>
        </w:tc>
        <w:tc>
          <w:tcPr>
            <w:tcW w:w="1701" w:type="dxa"/>
            <w:tcBorders>
              <w:bottom w:val="single" w:sz="6" w:space="0" w:color="000000"/>
            </w:tcBorders>
            <w:vAlign w:val="center"/>
          </w:tcPr>
          <w:p w14:paraId="5E1DCA55" w14:textId="77777777" w:rsidR="00AF54C6" w:rsidRDefault="00000000">
            <w:pPr>
              <w:jc w:val="center"/>
            </w:pPr>
            <w:r>
              <w:rPr>
                <w:rFonts w:ascii="Times New Roman" w:hAnsi="Times New Roman"/>
                <w:b/>
              </w:rPr>
              <w:t>结论</w:t>
            </w:r>
          </w:p>
        </w:tc>
      </w:tr>
      <w:tr w:rsidR="00AF54C6" w14:paraId="031DFDAC" w14:textId="77777777">
        <w:trPr>
          <w:cantSplit/>
          <w:jc w:val="center"/>
        </w:trPr>
        <w:tc>
          <w:tcPr>
            <w:tcW w:w="1701" w:type="dxa"/>
            <w:vAlign w:val="center"/>
          </w:tcPr>
          <w:p w14:paraId="5C6AF7EA" w14:textId="77777777" w:rsidR="00AF54C6" w:rsidRDefault="00000000">
            <w:pPr>
              <w:jc w:val="left"/>
            </w:pPr>
            <w:r>
              <w:rPr>
                <w:rFonts w:ascii="Times New Roman" w:hAnsi="Times New Roman"/>
              </w:rPr>
              <w:t>强依赖门禁</w:t>
            </w:r>
          </w:p>
        </w:tc>
        <w:tc>
          <w:tcPr>
            <w:tcW w:w="1701" w:type="dxa"/>
            <w:vAlign w:val="center"/>
          </w:tcPr>
          <w:p w14:paraId="0EB5BC67" w14:textId="77777777" w:rsidR="00AF54C6" w:rsidRDefault="00000000">
            <w:pPr>
              <w:jc w:val="left"/>
            </w:pPr>
            <w:r>
              <w:rPr>
                <w:rFonts w:ascii="Times New Roman" w:hAnsi="Times New Roman"/>
              </w:rPr>
              <w:t>创建需求</w:t>
            </w:r>
            <w:r>
              <w:rPr>
                <w:rFonts w:ascii="Times New Roman" w:hAnsi="Times New Roman"/>
              </w:rPr>
              <w:t xml:space="preserve"> login</w:t>
            </w:r>
            <w:r>
              <w:rPr>
                <w:rFonts w:ascii="Times New Roman" w:hAnsi="Times New Roman"/>
              </w:rPr>
              <w:t>，</w:t>
            </w:r>
            <w:r>
              <w:rPr>
                <w:rFonts w:ascii="Times New Roman" w:hAnsi="Times New Roman"/>
              </w:rPr>
              <w:t xml:space="preserve">BRD </w:t>
            </w:r>
            <w:r>
              <w:rPr>
                <w:rFonts w:ascii="Times New Roman" w:hAnsi="Times New Roman"/>
              </w:rPr>
              <w:t>状态保持</w:t>
            </w:r>
            <w:r>
              <w:rPr>
                <w:rFonts w:ascii="Times New Roman" w:hAnsi="Times New Roman"/>
              </w:rPr>
              <w:t xml:space="preserve"> pending</w:t>
            </w:r>
            <w:r>
              <w:rPr>
                <w:rFonts w:ascii="Times New Roman" w:hAnsi="Times New Roman"/>
              </w:rPr>
              <w:t>；执行</w:t>
            </w:r>
            <w:r>
              <w:rPr>
                <w:rFonts w:ascii="Times New Roman" w:hAnsi="Times New Roman"/>
              </w:rPr>
              <w:t xml:space="preserve"> wpw check prd --change login --json</w:t>
            </w:r>
          </w:p>
        </w:tc>
        <w:tc>
          <w:tcPr>
            <w:tcW w:w="1701" w:type="dxa"/>
            <w:vAlign w:val="center"/>
          </w:tcPr>
          <w:p w14:paraId="6D098093" w14:textId="77777777" w:rsidR="00AF54C6" w:rsidRDefault="00000000">
            <w:pPr>
              <w:jc w:val="left"/>
            </w:pPr>
            <w:r>
              <w:rPr>
                <w:rFonts w:ascii="Times New Roman" w:hAnsi="Times New Roman"/>
              </w:rPr>
              <w:t xml:space="preserve">PRD </w:t>
            </w:r>
            <w:r>
              <w:rPr>
                <w:rFonts w:ascii="Times New Roman" w:hAnsi="Times New Roman"/>
              </w:rPr>
              <w:t>不允许进入，返回缺失的</w:t>
            </w:r>
            <w:r>
              <w:rPr>
                <w:rFonts w:ascii="Times New Roman" w:hAnsi="Times New Roman"/>
              </w:rPr>
              <w:t xml:space="preserve"> BRD</w:t>
            </w:r>
            <w:r>
              <w:rPr>
                <w:rFonts w:ascii="Times New Roman" w:hAnsi="Times New Roman"/>
              </w:rPr>
              <w:t>，进程以非零状态退出</w:t>
            </w:r>
          </w:p>
        </w:tc>
        <w:tc>
          <w:tcPr>
            <w:tcW w:w="1701" w:type="dxa"/>
            <w:vAlign w:val="center"/>
          </w:tcPr>
          <w:p w14:paraId="20967A58" w14:textId="77777777" w:rsidR="00AF54C6" w:rsidRDefault="00000000">
            <w:pPr>
              <w:jc w:val="left"/>
            </w:pPr>
            <w:r>
              <w:rPr>
                <w:rFonts w:ascii="Times New Roman" w:hAnsi="Times New Roman"/>
              </w:rPr>
              <w:t>{"artifact":"prd","canProceed":false,"missing":["brd"],"warnings":[]}</w:t>
            </w:r>
            <w:r>
              <w:rPr>
                <w:rFonts w:ascii="Times New Roman" w:hAnsi="Times New Roman"/>
              </w:rPr>
              <w:t>；</w:t>
            </w:r>
            <w:r>
              <w:rPr>
                <w:rFonts w:ascii="Times New Roman" w:hAnsi="Times New Roman"/>
              </w:rPr>
              <w:t xml:space="preserve">.wpw.yaml </w:t>
            </w:r>
            <w:r>
              <w:rPr>
                <w:rFonts w:ascii="Times New Roman" w:hAnsi="Times New Roman"/>
              </w:rPr>
              <w:t>中</w:t>
            </w:r>
            <w:r>
              <w:rPr>
                <w:rFonts w:ascii="Times New Roman" w:hAnsi="Times New Roman"/>
              </w:rPr>
              <w:t xml:space="preserve"> PRD </w:t>
            </w:r>
            <w:r>
              <w:rPr>
                <w:rFonts w:ascii="Times New Roman" w:hAnsi="Times New Roman"/>
              </w:rPr>
              <w:t>仍为</w:t>
            </w:r>
            <w:r>
              <w:rPr>
                <w:rFonts w:ascii="Times New Roman" w:hAnsi="Times New Roman"/>
              </w:rPr>
              <w:t xml:space="preserve"> pending</w:t>
            </w:r>
          </w:p>
        </w:tc>
        <w:tc>
          <w:tcPr>
            <w:tcW w:w="1701" w:type="dxa"/>
            <w:vAlign w:val="center"/>
          </w:tcPr>
          <w:p w14:paraId="47E04E05" w14:textId="77777777" w:rsidR="00AF54C6" w:rsidRDefault="00000000">
            <w:pPr>
              <w:jc w:val="left"/>
            </w:pPr>
            <w:r>
              <w:rPr>
                <w:rFonts w:ascii="Times New Roman" w:hAnsi="Times New Roman"/>
              </w:rPr>
              <w:t>通过</w:t>
            </w:r>
          </w:p>
        </w:tc>
      </w:tr>
      <w:tr w:rsidR="00AF54C6" w14:paraId="0B6C7ACA" w14:textId="77777777">
        <w:trPr>
          <w:cantSplit/>
          <w:jc w:val="center"/>
        </w:trPr>
        <w:tc>
          <w:tcPr>
            <w:tcW w:w="1701" w:type="dxa"/>
            <w:vAlign w:val="center"/>
          </w:tcPr>
          <w:p w14:paraId="30995985" w14:textId="77777777" w:rsidR="00AF54C6" w:rsidRDefault="00000000">
            <w:pPr>
              <w:jc w:val="left"/>
            </w:pPr>
            <w:r>
              <w:rPr>
                <w:rFonts w:ascii="Times New Roman" w:hAnsi="Times New Roman"/>
              </w:rPr>
              <w:t>可选</w:t>
            </w:r>
            <w:r>
              <w:rPr>
                <w:rFonts w:ascii="Times New Roman" w:hAnsi="Times New Roman"/>
              </w:rPr>
              <w:t xml:space="preserve"> Explore </w:t>
            </w:r>
            <w:r>
              <w:rPr>
                <w:rFonts w:ascii="Times New Roman" w:hAnsi="Times New Roman"/>
              </w:rPr>
              <w:t>决策</w:t>
            </w:r>
          </w:p>
        </w:tc>
        <w:tc>
          <w:tcPr>
            <w:tcW w:w="1701" w:type="dxa"/>
            <w:vAlign w:val="center"/>
          </w:tcPr>
          <w:p w14:paraId="060C1957" w14:textId="77777777" w:rsidR="00AF54C6" w:rsidRDefault="00000000">
            <w:pPr>
              <w:jc w:val="left"/>
            </w:pPr>
            <w:r>
              <w:rPr>
                <w:rFonts w:ascii="Times New Roman" w:hAnsi="Times New Roman"/>
              </w:rPr>
              <w:t>将</w:t>
            </w:r>
            <w:r>
              <w:rPr>
                <w:rFonts w:ascii="Times New Roman" w:hAnsi="Times New Roman"/>
              </w:rPr>
              <w:t xml:space="preserve"> BRD</w:t>
            </w:r>
            <w:r>
              <w:rPr>
                <w:rFonts w:ascii="Times New Roman" w:hAnsi="Times New Roman"/>
              </w:rPr>
              <w:t>、</w:t>
            </w:r>
            <w:r>
              <w:rPr>
                <w:rFonts w:ascii="Times New Roman" w:hAnsi="Times New Roman"/>
              </w:rPr>
              <w:t>PRD</w:t>
            </w:r>
            <w:r>
              <w:rPr>
                <w:rFonts w:ascii="Times New Roman" w:hAnsi="Times New Roman"/>
              </w:rPr>
              <w:t>、</w:t>
            </w:r>
            <w:r>
              <w:rPr>
                <w:rFonts w:ascii="Times New Roman" w:hAnsi="Times New Roman"/>
              </w:rPr>
              <w:t xml:space="preserve">Explore </w:t>
            </w:r>
            <w:r>
              <w:rPr>
                <w:rFonts w:ascii="Times New Roman" w:hAnsi="Times New Roman"/>
              </w:rPr>
              <w:t>置为</w:t>
            </w:r>
            <w:r>
              <w:rPr>
                <w:rFonts w:ascii="Times New Roman" w:hAnsi="Times New Roman"/>
              </w:rPr>
              <w:t xml:space="preserve"> done</w:t>
            </w:r>
            <w:r>
              <w:rPr>
                <w:rFonts w:ascii="Times New Roman" w:hAnsi="Times New Roman"/>
              </w:rPr>
              <w:t>，但不写入</w:t>
            </w:r>
            <w:r>
              <w:rPr>
                <w:rFonts w:ascii="Times New Roman" w:hAnsi="Times New Roman"/>
              </w:rPr>
              <w:t xml:space="preserve"> Explore </w:t>
            </w:r>
            <w:r>
              <w:rPr>
                <w:rFonts w:ascii="Times New Roman" w:hAnsi="Times New Roman"/>
              </w:rPr>
              <w:t>决策；执行</w:t>
            </w:r>
            <w:r>
              <w:rPr>
                <w:rFonts w:ascii="Times New Roman" w:hAnsi="Times New Roman"/>
              </w:rPr>
              <w:t xml:space="preserve"> wpw check design --change login --json</w:t>
            </w:r>
          </w:p>
        </w:tc>
        <w:tc>
          <w:tcPr>
            <w:tcW w:w="1701" w:type="dxa"/>
            <w:vAlign w:val="center"/>
          </w:tcPr>
          <w:p w14:paraId="1934D6CE" w14:textId="77777777" w:rsidR="00AF54C6" w:rsidRDefault="00000000">
            <w:pPr>
              <w:jc w:val="left"/>
            </w:pPr>
            <w:r>
              <w:rPr>
                <w:rFonts w:ascii="Times New Roman" w:hAnsi="Times New Roman"/>
              </w:rPr>
              <w:t xml:space="preserve">Design </w:t>
            </w:r>
            <w:r>
              <w:rPr>
                <w:rFonts w:ascii="Times New Roman" w:hAnsi="Times New Roman"/>
              </w:rPr>
              <w:t>可继续，但返回</w:t>
            </w:r>
            <w:r>
              <w:rPr>
                <w:rFonts w:ascii="Times New Roman" w:hAnsi="Times New Roman"/>
              </w:rPr>
              <w:t>“</w:t>
            </w:r>
            <w:r>
              <w:rPr>
                <w:rFonts w:ascii="Times New Roman" w:hAnsi="Times New Roman"/>
              </w:rPr>
              <w:t>探索结果尚未拍板</w:t>
            </w:r>
            <w:r>
              <w:rPr>
                <w:rFonts w:ascii="Times New Roman" w:hAnsi="Times New Roman"/>
              </w:rPr>
              <w:t>”</w:t>
            </w:r>
            <w:r>
              <w:rPr>
                <w:rFonts w:ascii="Times New Roman" w:hAnsi="Times New Roman"/>
              </w:rPr>
              <w:t>的警告</w:t>
            </w:r>
          </w:p>
        </w:tc>
        <w:tc>
          <w:tcPr>
            <w:tcW w:w="1701" w:type="dxa"/>
            <w:vAlign w:val="center"/>
          </w:tcPr>
          <w:p w14:paraId="1B215928" w14:textId="77777777" w:rsidR="00AF54C6" w:rsidRDefault="00000000">
            <w:pPr>
              <w:jc w:val="left"/>
            </w:pPr>
            <w:r>
              <w:rPr>
                <w:rFonts w:ascii="Times New Roman" w:hAnsi="Times New Roman"/>
              </w:rPr>
              <w:t>canProceed=true</w:t>
            </w:r>
            <w:r>
              <w:rPr>
                <w:rFonts w:ascii="Times New Roman" w:hAnsi="Times New Roman"/>
              </w:rPr>
              <w:t>，</w:t>
            </w:r>
            <w:r>
              <w:rPr>
                <w:rFonts w:ascii="Times New Roman" w:hAnsi="Times New Roman"/>
              </w:rPr>
              <w:t>missing=[]</w:t>
            </w:r>
            <w:r>
              <w:rPr>
                <w:rFonts w:ascii="Times New Roman" w:hAnsi="Times New Roman"/>
              </w:rPr>
              <w:t>，</w:t>
            </w:r>
            <w:r>
              <w:rPr>
                <w:rFonts w:ascii="Times New Roman" w:hAnsi="Times New Roman"/>
              </w:rPr>
              <w:t xml:space="preserve">warnings </w:t>
            </w:r>
            <w:r>
              <w:rPr>
                <w:rFonts w:ascii="Times New Roman" w:hAnsi="Times New Roman"/>
              </w:rPr>
              <w:t>含</w:t>
            </w:r>
            <w:r>
              <w:rPr>
                <w:rFonts w:ascii="Times New Roman" w:hAnsi="Times New Roman"/>
              </w:rPr>
              <w:t xml:space="preserve"> 1 </w:t>
            </w:r>
            <w:r>
              <w:rPr>
                <w:rFonts w:ascii="Times New Roman" w:hAnsi="Times New Roman"/>
              </w:rPr>
              <w:t>条</w:t>
            </w:r>
            <w:r>
              <w:rPr>
                <w:rFonts w:ascii="Times New Roman" w:hAnsi="Times New Roman"/>
              </w:rPr>
              <w:t xml:space="preserve"> Explore </w:t>
            </w:r>
            <w:r>
              <w:rPr>
                <w:rFonts w:ascii="Times New Roman" w:hAnsi="Times New Roman"/>
              </w:rPr>
              <w:t>决策提示；记录决策后该警告消失</w:t>
            </w:r>
          </w:p>
        </w:tc>
        <w:tc>
          <w:tcPr>
            <w:tcW w:w="1701" w:type="dxa"/>
            <w:vAlign w:val="center"/>
          </w:tcPr>
          <w:p w14:paraId="69660F79" w14:textId="77777777" w:rsidR="00AF54C6" w:rsidRDefault="00000000">
            <w:pPr>
              <w:jc w:val="left"/>
            </w:pPr>
            <w:r>
              <w:rPr>
                <w:rFonts w:ascii="Times New Roman" w:hAnsi="Times New Roman"/>
              </w:rPr>
              <w:t>通过</w:t>
            </w:r>
          </w:p>
        </w:tc>
      </w:tr>
      <w:tr w:rsidR="00AF54C6" w14:paraId="7063B2E1" w14:textId="77777777">
        <w:trPr>
          <w:cantSplit/>
          <w:jc w:val="center"/>
        </w:trPr>
        <w:tc>
          <w:tcPr>
            <w:tcW w:w="1701" w:type="dxa"/>
            <w:vAlign w:val="center"/>
          </w:tcPr>
          <w:p w14:paraId="5BAF4516" w14:textId="77777777" w:rsidR="00AF54C6" w:rsidRDefault="00000000">
            <w:pPr>
              <w:jc w:val="left"/>
            </w:pPr>
            <w:r>
              <w:rPr>
                <w:rFonts w:ascii="Times New Roman" w:hAnsi="Times New Roman"/>
              </w:rPr>
              <w:lastRenderedPageBreak/>
              <w:t>图谱存储与索引</w:t>
            </w:r>
          </w:p>
        </w:tc>
        <w:tc>
          <w:tcPr>
            <w:tcW w:w="1701" w:type="dxa"/>
            <w:vAlign w:val="center"/>
          </w:tcPr>
          <w:p w14:paraId="6DFA558D" w14:textId="77777777" w:rsidR="00AF54C6" w:rsidRDefault="00000000">
            <w:pPr>
              <w:jc w:val="left"/>
            </w:pPr>
            <w:r>
              <w:rPr>
                <w:rFonts w:ascii="Times New Roman" w:hAnsi="Times New Roman"/>
              </w:rPr>
              <w:t>执行</w:t>
            </w:r>
            <w:r>
              <w:rPr>
                <w:rFonts w:ascii="Times New Roman" w:hAnsi="Times New Roman"/>
              </w:rPr>
              <w:t xml:space="preserve"> npx ts-node src/graph/__verify__.ts </w:t>
            </w:r>
            <w:r>
              <w:rPr>
                <w:rFonts w:ascii="Times New Roman" w:hAnsi="Times New Roman"/>
              </w:rPr>
              <w:t>中的最小图谱存储用例</w:t>
            </w:r>
          </w:p>
        </w:tc>
        <w:tc>
          <w:tcPr>
            <w:tcW w:w="1701" w:type="dxa"/>
            <w:vAlign w:val="center"/>
          </w:tcPr>
          <w:p w14:paraId="37B0E607" w14:textId="77777777" w:rsidR="00AF54C6" w:rsidRDefault="00000000">
            <w:pPr>
              <w:jc w:val="left"/>
            </w:pPr>
            <w:r>
              <w:rPr>
                <w:rFonts w:ascii="Times New Roman" w:hAnsi="Times New Roman"/>
              </w:rPr>
              <w:t xml:space="preserve">JSONL </w:t>
            </w:r>
            <w:r>
              <w:rPr>
                <w:rFonts w:ascii="Times New Roman" w:hAnsi="Times New Roman"/>
              </w:rPr>
              <w:t>图谱写入后可完整加载；</w:t>
            </w:r>
            <w:r>
              <w:rPr>
                <w:rFonts w:ascii="Times New Roman" w:hAnsi="Times New Roman"/>
              </w:rPr>
              <w:t xml:space="preserve">C--L1--L2--L3 </w:t>
            </w:r>
            <w:r>
              <w:rPr>
                <w:rFonts w:ascii="Times New Roman" w:hAnsi="Times New Roman"/>
              </w:rPr>
              <w:t>索引可建立</w:t>
            </w:r>
          </w:p>
        </w:tc>
        <w:tc>
          <w:tcPr>
            <w:tcW w:w="1701" w:type="dxa"/>
            <w:vAlign w:val="center"/>
          </w:tcPr>
          <w:p w14:paraId="18757249" w14:textId="77777777" w:rsidR="00AF54C6" w:rsidRDefault="00000000">
            <w:pPr>
              <w:jc w:val="left"/>
            </w:pPr>
            <w:r>
              <w:rPr>
                <w:rFonts w:ascii="Times New Roman" w:hAnsi="Times New Roman"/>
              </w:rPr>
              <w:t>写入并加载</w:t>
            </w:r>
            <w:r>
              <w:rPr>
                <w:rFonts w:ascii="Times New Roman" w:hAnsi="Times New Roman"/>
              </w:rPr>
              <w:t xml:space="preserve"> 4 </w:t>
            </w:r>
            <w:r>
              <w:rPr>
                <w:rFonts w:ascii="Times New Roman" w:hAnsi="Times New Roman"/>
              </w:rPr>
              <w:t>个节点、</w:t>
            </w:r>
            <w:r>
              <w:rPr>
                <w:rFonts w:ascii="Times New Roman" w:hAnsi="Times New Roman"/>
              </w:rPr>
              <w:t xml:space="preserve">3 </w:t>
            </w:r>
            <w:r>
              <w:rPr>
                <w:rFonts w:ascii="Times New Roman" w:hAnsi="Times New Roman"/>
              </w:rPr>
              <w:t>条边；</w:t>
            </w:r>
            <w:r>
              <w:rPr>
                <w:rFonts w:ascii="Times New Roman" w:hAnsi="Times New Roman"/>
              </w:rPr>
              <w:t>nodeMap.size=4</w:t>
            </w:r>
            <w:r>
              <w:rPr>
                <w:rFonts w:ascii="Times New Roman" w:hAnsi="Times New Roman"/>
              </w:rPr>
              <w:t>，</w:t>
            </w:r>
            <w:r>
              <w:rPr>
                <w:rFonts w:ascii="Times New Roman" w:hAnsi="Times New Roman"/>
              </w:rPr>
              <w:t>C</w:t>
            </w:r>
            <w:r>
              <w:rPr>
                <w:rFonts w:ascii="Times New Roman" w:hAnsi="Times New Roman"/>
              </w:rPr>
              <w:t>、</w:t>
            </w:r>
            <w:r>
              <w:rPr>
                <w:rFonts w:ascii="Times New Roman" w:hAnsi="Times New Roman"/>
              </w:rPr>
              <w:t>L1</w:t>
            </w:r>
            <w:r>
              <w:rPr>
                <w:rFonts w:ascii="Times New Roman" w:hAnsi="Times New Roman"/>
              </w:rPr>
              <w:t>、</w:t>
            </w:r>
            <w:r>
              <w:rPr>
                <w:rFonts w:ascii="Times New Roman" w:hAnsi="Times New Roman"/>
              </w:rPr>
              <w:t>L2</w:t>
            </w:r>
            <w:r>
              <w:rPr>
                <w:rFonts w:ascii="Times New Roman" w:hAnsi="Times New Roman"/>
              </w:rPr>
              <w:t>、</w:t>
            </w:r>
            <w:r>
              <w:rPr>
                <w:rFonts w:ascii="Times New Roman" w:hAnsi="Times New Roman"/>
              </w:rPr>
              <w:t xml:space="preserve">L3 </w:t>
            </w:r>
            <w:r>
              <w:rPr>
                <w:rFonts w:ascii="Times New Roman" w:hAnsi="Times New Roman"/>
              </w:rPr>
              <w:t>各</w:t>
            </w:r>
            <w:r>
              <w:rPr>
                <w:rFonts w:ascii="Times New Roman" w:hAnsi="Times New Roman"/>
              </w:rPr>
              <w:t xml:space="preserve"> 1 </w:t>
            </w:r>
            <w:r>
              <w:rPr>
                <w:rFonts w:ascii="Times New Roman" w:hAnsi="Times New Roman"/>
              </w:rPr>
              <w:t>个节点</w:t>
            </w:r>
          </w:p>
        </w:tc>
        <w:tc>
          <w:tcPr>
            <w:tcW w:w="1701" w:type="dxa"/>
            <w:vAlign w:val="center"/>
          </w:tcPr>
          <w:p w14:paraId="6CAE28E4" w14:textId="77777777" w:rsidR="00AF54C6" w:rsidRDefault="00000000">
            <w:pPr>
              <w:jc w:val="left"/>
            </w:pPr>
            <w:r>
              <w:rPr>
                <w:rFonts w:ascii="Times New Roman" w:hAnsi="Times New Roman"/>
              </w:rPr>
              <w:t>通过</w:t>
            </w:r>
          </w:p>
        </w:tc>
      </w:tr>
      <w:tr w:rsidR="00AF54C6" w14:paraId="630B9DFE" w14:textId="77777777">
        <w:trPr>
          <w:cantSplit/>
          <w:jc w:val="center"/>
        </w:trPr>
        <w:tc>
          <w:tcPr>
            <w:tcW w:w="1701" w:type="dxa"/>
            <w:vAlign w:val="center"/>
          </w:tcPr>
          <w:p w14:paraId="3BD24BEA" w14:textId="77777777" w:rsidR="00AF54C6" w:rsidRDefault="00000000">
            <w:pPr>
              <w:jc w:val="left"/>
            </w:pPr>
            <w:r>
              <w:rPr>
                <w:rFonts w:ascii="Times New Roman" w:hAnsi="Times New Roman"/>
              </w:rPr>
              <w:t>代码与能力解析</w:t>
            </w:r>
          </w:p>
        </w:tc>
        <w:tc>
          <w:tcPr>
            <w:tcW w:w="1701" w:type="dxa"/>
            <w:vAlign w:val="center"/>
          </w:tcPr>
          <w:p w14:paraId="0DB71253" w14:textId="77777777" w:rsidR="00AF54C6" w:rsidRDefault="00000000">
            <w:pPr>
              <w:jc w:val="left"/>
            </w:pPr>
            <w:r>
              <w:rPr>
                <w:rFonts w:ascii="Times New Roman" w:hAnsi="Times New Roman"/>
              </w:rPr>
              <w:t>使用验证脚本中的能力</w:t>
            </w:r>
            <w:r>
              <w:rPr>
                <w:rFonts w:ascii="Times New Roman" w:hAnsi="Times New Roman"/>
              </w:rPr>
              <w:t xml:space="preserve"> Spec</w:t>
            </w:r>
            <w:r>
              <w:rPr>
                <w:rFonts w:ascii="Times New Roman" w:hAnsi="Times New Roman"/>
              </w:rPr>
              <w:t>、</w:t>
            </w:r>
            <w:r>
              <w:rPr>
                <w:rFonts w:ascii="Times New Roman" w:hAnsi="Times New Roman"/>
              </w:rPr>
              <w:t xml:space="preserve">TypeScript </w:t>
            </w:r>
            <w:r>
              <w:rPr>
                <w:rFonts w:ascii="Times New Roman" w:hAnsi="Times New Roman"/>
              </w:rPr>
              <w:t>文件和</w:t>
            </w:r>
            <w:r>
              <w:rPr>
                <w:rFonts w:ascii="Times New Roman" w:hAnsi="Times New Roman"/>
              </w:rPr>
              <w:t xml:space="preserve"> Spring Boot </w:t>
            </w:r>
            <w:r>
              <w:rPr>
                <w:rFonts w:ascii="Times New Roman" w:hAnsi="Times New Roman"/>
              </w:rPr>
              <w:t>风格</w:t>
            </w:r>
            <w:r>
              <w:rPr>
                <w:rFonts w:ascii="Times New Roman" w:hAnsi="Times New Roman"/>
              </w:rPr>
              <w:t xml:space="preserve"> Java </w:t>
            </w:r>
            <w:r>
              <w:rPr>
                <w:rFonts w:ascii="Times New Roman" w:hAnsi="Times New Roman"/>
              </w:rPr>
              <w:t>代码片段</w:t>
            </w:r>
          </w:p>
        </w:tc>
        <w:tc>
          <w:tcPr>
            <w:tcW w:w="1701" w:type="dxa"/>
            <w:vAlign w:val="center"/>
          </w:tcPr>
          <w:p w14:paraId="4346A41D" w14:textId="77777777" w:rsidR="00AF54C6" w:rsidRDefault="00000000">
            <w:pPr>
              <w:jc w:val="left"/>
            </w:pPr>
            <w:r>
              <w:rPr>
                <w:rFonts w:ascii="Times New Roman" w:hAnsi="Times New Roman"/>
              </w:rPr>
              <w:t>生成相应层级节点；</w:t>
            </w:r>
            <w:r>
              <w:rPr>
                <w:rFonts w:ascii="Times New Roman" w:hAnsi="Times New Roman"/>
              </w:rPr>
              <w:t xml:space="preserve">Java </w:t>
            </w:r>
            <w:r>
              <w:rPr>
                <w:rFonts w:ascii="Times New Roman" w:hAnsi="Times New Roman"/>
              </w:rPr>
              <w:t>代码识别类、公开方法、常量和导入</w:t>
            </w:r>
          </w:p>
        </w:tc>
        <w:tc>
          <w:tcPr>
            <w:tcW w:w="1701" w:type="dxa"/>
            <w:vAlign w:val="center"/>
          </w:tcPr>
          <w:p w14:paraId="0812BB97" w14:textId="77777777" w:rsidR="00AF54C6" w:rsidRDefault="00000000">
            <w:pPr>
              <w:jc w:val="left"/>
            </w:pPr>
            <w:r>
              <w:rPr>
                <w:rFonts w:ascii="Times New Roman" w:hAnsi="Times New Roman"/>
              </w:rPr>
              <w:t xml:space="preserve">Java </w:t>
            </w:r>
            <w:r>
              <w:rPr>
                <w:rFonts w:ascii="Times New Roman" w:hAnsi="Times New Roman"/>
              </w:rPr>
              <w:t>用例得到</w:t>
            </w:r>
            <w:r>
              <w:rPr>
                <w:rFonts w:ascii="Times New Roman" w:hAnsi="Times New Roman"/>
              </w:rPr>
              <w:t xml:space="preserve"> 1 </w:t>
            </w:r>
            <w:r>
              <w:rPr>
                <w:rFonts w:ascii="Times New Roman" w:hAnsi="Times New Roman"/>
              </w:rPr>
              <w:t>个类节点、至少</w:t>
            </w:r>
            <w:r>
              <w:rPr>
                <w:rFonts w:ascii="Times New Roman" w:hAnsi="Times New Roman"/>
              </w:rPr>
              <w:t xml:space="preserve"> 2 </w:t>
            </w:r>
            <w:r>
              <w:rPr>
                <w:rFonts w:ascii="Times New Roman" w:hAnsi="Times New Roman"/>
              </w:rPr>
              <w:t>个方法节点、至少</w:t>
            </w:r>
            <w:r>
              <w:rPr>
                <w:rFonts w:ascii="Times New Roman" w:hAnsi="Times New Roman"/>
              </w:rPr>
              <w:t xml:space="preserve"> 1 </w:t>
            </w:r>
            <w:r>
              <w:rPr>
                <w:rFonts w:ascii="Times New Roman" w:hAnsi="Times New Roman"/>
              </w:rPr>
              <w:t>个常量节点及</w:t>
            </w:r>
            <w:r>
              <w:rPr>
                <w:rFonts w:ascii="Times New Roman" w:hAnsi="Times New Roman"/>
              </w:rPr>
              <w:t xml:space="preserve"> 2 </w:t>
            </w:r>
            <w:r>
              <w:rPr>
                <w:rFonts w:ascii="Times New Roman" w:hAnsi="Times New Roman"/>
              </w:rPr>
              <w:t>条导入；能力节点含</w:t>
            </w:r>
            <w:r>
              <w:rPr>
                <w:rFonts w:ascii="Times New Roman" w:hAnsi="Times New Roman"/>
              </w:rPr>
              <w:t xml:space="preserve"> description </w:t>
            </w:r>
            <w:r>
              <w:rPr>
                <w:rFonts w:ascii="Times New Roman" w:hAnsi="Times New Roman"/>
              </w:rPr>
              <w:t>和可选</w:t>
            </w:r>
            <w:r>
              <w:rPr>
                <w:rFonts w:ascii="Times New Roman" w:hAnsi="Times New Roman"/>
              </w:rPr>
              <w:t xml:space="preserve"> features</w:t>
            </w:r>
          </w:p>
        </w:tc>
        <w:tc>
          <w:tcPr>
            <w:tcW w:w="1701" w:type="dxa"/>
            <w:vAlign w:val="center"/>
          </w:tcPr>
          <w:p w14:paraId="51B3352B" w14:textId="77777777" w:rsidR="00AF54C6" w:rsidRDefault="00000000">
            <w:pPr>
              <w:jc w:val="left"/>
            </w:pPr>
            <w:r>
              <w:rPr>
                <w:rFonts w:ascii="Times New Roman" w:hAnsi="Times New Roman"/>
              </w:rPr>
              <w:t>通过</w:t>
            </w:r>
          </w:p>
        </w:tc>
      </w:tr>
      <w:tr w:rsidR="00AF54C6" w14:paraId="3C5943EA" w14:textId="77777777">
        <w:trPr>
          <w:cantSplit/>
          <w:jc w:val="center"/>
        </w:trPr>
        <w:tc>
          <w:tcPr>
            <w:tcW w:w="1701" w:type="dxa"/>
            <w:vAlign w:val="center"/>
          </w:tcPr>
          <w:p w14:paraId="4FB8FE47" w14:textId="77777777" w:rsidR="00AF54C6" w:rsidRDefault="00000000">
            <w:pPr>
              <w:jc w:val="left"/>
            </w:pPr>
            <w:r>
              <w:rPr>
                <w:rFonts w:ascii="Times New Roman" w:hAnsi="Times New Roman"/>
              </w:rPr>
              <w:t>全量构建与结构查询</w:t>
            </w:r>
          </w:p>
        </w:tc>
        <w:tc>
          <w:tcPr>
            <w:tcW w:w="1701" w:type="dxa"/>
            <w:vAlign w:val="center"/>
          </w:tcPr>
          <w:p w14:paraId="06FFBDF1" w14:textId="77777777" w:rsidR="00AF54C6" w:rsidRDefault="00000000">
            <w:pPr>
              <w:jc w:val="left"/>
            </w:pPr>
            <w:r>
              <w:rPr>
                <w:rFonts w:ascii="Times New Roman" w:hAnsi="Times New Roman"/>
              </w:rPr>
              <w:t>在含能力</w:t>
            </w:r>
            <w:r>
              <w:rPr>
                <w:rFonts w:ascii="Times New Roman" w:hAnsi="Times New Roman"/>
              </w:rPr>
              <w:t xml:space="preserve"> Spec </w:t>
            </w:r>
            <w:r>
              <w:rPr>
                <w:rFonts w:ascii="Times New Roman" w:hAnsi="Times New Roman"/>
              </w:rPr>
              <w:t>与源码的临时项目执行</w:t>
            </w:r>
            <w:r>
              <w:rPr>
                <w:rFonts w:ascii="Times New Roman" w:hAnsi="Times New Roman"/>
              </w:rPr>
              <w:t xml:space="preserve"> wpw graph build --json</w:t>
            </w:r>
            <w:r>
              <w:rPr>
                <w:rFonts w:ascii="Times New Roman" w:hAnsi="Times New Roman"/>
              </w:rPr>
              <w:t>，随后按</w:t>
            </w:r>
            <w:r>
              <w:rPr>
                <w:rFonts w:ascii="Times New Roman" w:hAnsi="Times New Roman"/>
              </w:rPr>
              <w:t xml:space="preserve"> L2 </w:t>
            </w:r>
            <w:r>
              <w:rPr>
                <w:rFonts w:ascii="Times New Roman" w:hAnsi="Times New Roman"/>
              </w:rPr>
              <w:t>层查询并获取一个</w:t>
            </w:r>
            <w:r>
              <w:rPr>
                <w:rFonts w:ascii="Times New Roman" w:hAnsi="Times New Roman"/>
              </w:rPr>
              <w:t xml:space="preserve"> L1 </w:t>
            </w:r>
            <w:r>
              <w:rPr>
                <w:rFonts w:ascii="Times New Roman" w:hAnsi="Times New Roman"/>
              </w:rPr>
              <w:t>模块的下游节点</w:t>
            </w:r>
          </w:p>
        </w:tc>
        <w:tc>
          <w:tcPr>
            <w:tcW w:w="1701" w:type="dxa"/>
            <w:vAlign w:val="center"/>
          </w:tcPr>
          <w:p w14:paraId="1C26795B" w14:textId="77777777" w:rsidR="00AF54C6" w:rsidRDefault="00000000">
            <w:pPr>
              <w:jc w:val="left"/>
            </w:pPr>
            <w:r>
              <w:rPr>
                <w:rFonts w:ascii="Times New Roman" w:hAnsi="Times New Roman"/>
              </w:rPr>
              <w:t>生成</w:t>
            </w:r>
            <w:r>
              <w:rPr>
                <w:rFonts w:ascii="Times New Roman" w:hAnsi="Times New Roman"/>
              </w:rPr>
              <w:t xml:space="preserve"> graph.jsonl</w:t>
            </w:r>
            <w:r>
              <w:rPr>
                <w:rFonts w:ascii="Times New Roman" w:hAnsi="Times New Roman"/>
              </w:rPr>
              <w:t>、</w:t>
            </w:r>
            <w:r>
              <w:rPr>
                <w:rFonts w:ascii="Times New Roman" w:hAnsi="Times New Roman"/>
              </w:rPr>
              <w:t xml:space="preserve">meta.json </w:t>
            </w:r>
            <w:r>
              <w:rPr>
                <w:rFonts w:ascii="Times New Roman" w:hAnsi="Times New Roman"/>
              </w:rPr>
              <w:t>和索引；校验通过；可返回文件节点及下游依赖</w:t>
            </w:r>
          </w:p>
        </w:tc>
        <w:tc>
          <w:tcPr>
            <w:tcW w:w="1701" w:type="dxa"/>
            <w:vAlign w:val="center"/>
          </w:tcPr>
          <w:p w14:paraId="0B0A5162" w14:textId="77777777" w:rsidR="00AF54C6" w:rsidRDefault="00000000">
            <w:pPr>
              <w:jc w:val="left"/>
            </w:pPr>
            <w:r>
              <w:rPr>
                <w:rFonts w:ascii="Times New Roman" w:hAnsi="Times New Roman"/>
              </w:rPr>
              <w:t>success=true</w:t>
            </w:r>
            <w:r>
              <w:rPr>
                <w:rFonts w:ascii="Times New Roman" w:hAnsi="Times New Roman"/>
              </w:rPr>
              <w:t>；</w:t>
            </w:r>
            <w:r>
              <w:rPr>
                <w:rFonts w:ascii="Times New Roman" w:hAnsi="Times New Roman"/>
              </w:rPr>
              <w:t>validation.passed=true</w:t>
            </w:r>
            <w:r>
              <w:rPr>
                <w:rFonts w:ascii="Times New Roman" w:hAnsi="Times New Roman"/>
              </w:rPr>
              <w:t>；</w:t>
            </w:r>
            <w:r>
              <w:rPr>
                <w:rFonts w:ascii="Times New Roman" w:hAnsi="Times New Roman"/>
              </w:rPr>
              <w:t xml:space="preserve">meta.json </w:t>
            </w:r>
            <w:r>
              <w:rPr>
                <w:rFonts w:ascii="Times New Roman" w:hAnsi="Times New Roman"/>
              </w:rPr>
              <w:t>含</w:t>
            </w:r>
            <w:r>
              <w:rPr>
                <w:rFonts w:ascii="Times New Roman" w:hAnsi="Times New Roman"/>
              </w:rPr>
              <w:t xml:space="preserve"> schemaVersion</w:t>
            </w:r>
            <w:r>
              <w:rPr>
                <w:rFonts w:ascii="Times New Roman" w:hAnsi="Times New Roman"/>
              </w:rPr>
              <w:t>、节点数、边数和文件哈希快照；查询结果包含目标模块下的文件或元素节点</w:t>
            </w:r>
          </w:p>
        </w:tc>
        <w:tc>
          <w:tcPr>
            <w:tcW w:w="1701" w:type="dxa"/>
            <w:vAlign w:val="center"/>
          </w:tcPr>
          <w:p w14:paraId="25E0CE5B" w14:textId="77777777" w:rsidR="00AF54C6" w:rsidRDefault="00000000">
            <w:pPr>
              <w:jc w:val="left"/>
            </w:pPr>
            <w:r>
              <w:rPr>
                <w:rFonts w:ascii="Times New Roman" w:hAnsi="Times New Roman"/>
              </w:rPr>
              <w:t>通过</w:t>
            </w:r>
          </w:p>
        </w:tc>
      </w:tr>
      <w:tr w:rsidR="00AF54C6" w14:paraId="552EE1D0" w14:textId="77777777">
        <w:trPr>
          <w:cantSplit/>
          <w:jc w:val="center"/>
        </w:trPr>
        <w:tc>
          <w:tcPr>
            <w:tcW w:w="1701" w:type="dxa"/>
            <w:vAlign w:val="center"/>
          </w:tcPr>
          <w:p w14:paraId="478F2D17" w14:textId="77777777" w:rsidR="00AF54C6" w:rsidRDefault="00000000">
            <w:pPr>
              <w:jc w:val="left"/>
            </w:pPr>
            <w:r>
              <w:rPr>
                <w:rFonts w:ascii="Times New Roman" w:hAnsi="Times New Roman"/>
              </w:rPr>
              <w:lastRenderedPageBreak/>
              <w:t>上下文生成与预算约束</w:t>
            </w:r>
          </w:p>
        </w:tc>
        <w:tc>
          <w:tcPr>
            <w:tcW w:w="1701" w:type="dxa"/>
            <w:vAlign w:val="center"/>
          </w:tcPr>
          <w:p w14:paraId="5AC1B753" w14:textId="77777777" w:rsidR="00AF54C6" w:rsidRDefault="00000000">
            <w:pPr>
              <w:jc w:val="left"/>
            </w:pPr>
            <w:r>
              <w:rPr>
                <w:rFonts w:ascii="Times New Roman" w:hAnsi="Times New Roman"/>
              </w:rPr>
              <w:t>以显式锚点执行</w:t>
            </w:r>
            <w:r>
              <w:rPr>
                <w:rFonts w:ascii="Times New Roman" w:hAnsi="Times New Roman"/>
              </w:rPr>
              <w:t xml:space="preserve"> wpw graph context --anchors &lt;moduleId&gt; --depth 2 --max-nodes 30 --token-budget 1000 --json</w:t>
            </w:r>
          </w:p>
        </w:tc>
        <w:tc>
          <w:tcPr>
            <w:tcW w:w="1701" w:type="dxa"/>
            <w:vAlign w:val="center"/>
          </w:tcPr>
          <w:p w14:paraId="54A2E18A" w14:textId="77777777" w:rsidR="00AF54C6" w:rsidRDefault="00000000">
            <w:pPr>
              <w:jc w:val="left"/>
            </w:pPr>
            <w:r>
              <w:rPr>
                <w:rFonts w:ascii="Times New Roman" w:hAnsi="Times New Roman"/>
              </w:rPr>
              <w:t>保留锚点，返回结构化子图、压缩文本和统计信息；估算</w:t>
            </w:r>
            <w:r>
              <w:rPr>
                <w:rFonts w:ascii="Times New Roman" w:hAnsi="Times New Roman"/>
              </w:rPr>
              <w:t xml:space="preserve"> Token </w:t>
            </w:r>
            <w:r>
              <w:rPr>
                <w:rFonts w:ascii="Times New Roman" w:hAnsi="Times New Roman"/>
              </w:rPr>
              <w:t>不超过预算</w:t>
            </w:r>
          </w:p>
        </w:tc>
        <w:tc>
          <w:tcPr>
            <w:tcW w:w="1701" w:type="dxa"/>
            <w:vAlign w:val="center"/>
          </w:tcPr>
          <w:p w14:paraId="07B344AD" w14:textId="77777777" w:rsidR="00AF54C6" w:rsidRDefault="00000000">
            <w:pPr>
              <w:jc w:val="left"/>
            </w:pPr>
            <w:r>
              <w:rPr>
                <w:rFonts w:ascii="Times New Roman" w:hAnsi="Times New Roman"/>
              </w:rPr>
              <w:t>返回</w:t>
            </w:r>
            <w:r>
              <w:rPr>
                <w:rFonts w:ascii="Times New Roman" w:hAnsi="Times New Roman"/>
              </w:rPr>
              <w:t xml:space="preserve"> 1 </w:t>
            </w:r>
            <w:r>
              <w:rPr>
                <w:rFonts w:ascii="Times New Roman" w:hAnsi="Times New Roman"/>
              </w:rPr>
              <w:t>个锚点、</w:t>
            </w:r>
            <w:r>
              <w:rPr>
                <w:rFonts w:ascii="Times New Roman" w:hAnsi="Times New Roman"/>
              </w:rPr>
              <w:t xml:space="preserve">4 </w:t>
            </w:r>
            <w:r>
              <w:rPr>
                <w:rFonts w:ascii="Times New Roman" w:hAnsi="Times New Roman"/>
              </w:rPr>
              <w:t>个子图节点、</w:t>
            </w:r>
            <w:r>
              <w:rPr>
                <w:rFonts w:ascii="Times New Roman" w:hAnsi="Times New Roman"/>
              </w:rPr>
              <w:t xml:space="preserve">3 </w:t>
            </w:r>
            <w:r>
              <w:rPr>
                <w:rFonts w:ascii="Times New Roman" w:hAnsi="Times New Roman"/>
              </w:rPr>
              <w:t>条边，</w:t>
            </w:r>
            <w:r>
              <w:rPr>
                <w:rFonts w:ascii="Times New Roman" w:hAnsi="Times New Roman"/>
              </w:rPr>
              <w:t>estimatedTokens=286</w:t>
            </w:r>
            <w:r>
              <w:rPr>
                <w:rFonts w:ascii="Times New Roman" w:hAnsi="Times New Roman"/>
              </w:rPr>
              <w:t>，小于</w:t>
            </w:r>
            <w:r>
              <w:rPr>
                <w:rFonts w:ascii="Times New Roman" w:hAnsi="Times New Roman"/>
              </w:rPr>
              <w:t xml:space="preserve"> 1000</w:t>
            </w:r>
            <w:r>
              <w:rPr>
                <w:rFonts w:ascii="Times New Roman" w:hAnsi="Times New Roman"/>
              </w:rPr>
              <w:t>；</w:t>
            </w:r>
            <w:r>
              <w:rPr>
                <w:rFonts w:ascii="Times New Roman" w:hAnsi="Times New Roman"/>
              </w:rPr>
              <w:t xml:space="preserve">JSON </w:t>
            </w:r>
            <w:r>
              <w:rPr>
                <w:rFonts w:ascii="Times New Roman" w:hAnsi="Times New Roman"/>
              </w:rPr>
              <w:t>含</w:t>
            </w:r>
            <w:r>
              <w:rPr>
                <w:rFonts w:ascii="Times New Roman" w:hAnsi="Times New Roman"/>
              </w:rPr>
              <w:t xml:space="preserve"> anchors</w:t>
            </w:r>
            <w:r>
              <w:rPr>
                <w:rFonts w:ascii="Times New Roman" w:hAnsi="Times New Roman"/>
              </w:rPr>
              <w:t>、</w:t>
            </w:r>
            <w:r>
              <w:rPr>
                <w:rFonts w:ascii="Times New Roman" w:hAnsi="Times New Roman"/>
              </w:rPr>
              <w:t>subgraph</w:t>
            </w:r>
            <w:r>
              <w:rPr>
                <w:rFonts w:ascii="Times New Roman" w:hAnsi="Times New Roman"/>
              </w:rPr>
              <w:t>、</w:t>
            </w:r>
            <w:r>
              <w:rPr>
                <w:rFonts w:ascii="Times New Roman" w:hAnsi="Times New Roman"/>
              </w:rPr>
              <w:t xml:space="preserve">compressedText </w:t>
            </w:r>
            <w:r>
              <w:rPr>
                <w:rFonts w:ascii="Times New Roman" w:hAnsi="Times New Roman"/>
              </w:rPr>
              <w:t>和</w:t>
            </w:r>
            <w:r>
              <w:rPr>
                <w:rFonts w:ascii="Times New Roman" w:hAnsi="Times New Roman"/>
              </w:rPr>
              <w:t xml:space="preserve"> stats</w:t>
            </w:r>
          </w:p>
        </w:tc>
        <w:tc>
          <w:tcPr>
            <w:tcW w:w="1701" w:type="dxa"/>
            <w:vAlign w:val="center"/>
          </w:tcPr>
          <w:p w14:paraId="035E56A6" w14:textId="77777777" w:rsidR="00AF54C6" w:rsidRDefault="00000000">
            <w:pPr>
              <w:jc w:val="left"/>
            </w:pPr>
            <w:r>
              <w:rPr>
                <w:rFonts w:ascii="Times New Roman" w:hAnsi="Times New Roman"/>
              </w:rPr>
              <w:t>通过</w:t>
            </w:r>
          </w:p>
        </w:tc>
      </w:tr>
      <w:tr w:rsidR="00AF54C6" w14:paraId="0689A245" w14:textId="77777777">
        <w:trPr>
          <w:cantSplit/>
          <w:jc w:val="center"/>
        </w:trPr>
        <w:tc>
          <w:tcPr>
            <w:tcW w:w="1701" w:type="dxa"/>
            <w:vAlign w:val="center"/>
          </w:tcPr>
          <w:p w14:paraId="0299DBA8" w14:textId="77777777" w:rsidR="00AF54C6" w:rsidRDefault="00000000">
            <w:pPr>
              <w:jc w:val="left"/>
            </w:pPr>
            <w:r>
              <w:rPr>
                <w:rFonts w:ascii="Times New Roman" w:hAnsi="Times New Roman"/>
              </w:rPr>
              <w:t>增量更新与</w:t>
            </w:r>
            <w:r>
              <w:rPr>
                <w:rFonts w:ascii="Times New Roman" w:hAnsi="Times New Roman"/>
              </w:rPr>
              <w:t xml:space="preserve"> Schema </w:t>
            </w:r>
            <w:r>
              <w:rPr>
                <w:rFonts w:ascii="Times New Roman" w:hAnsi="Times New Roman"/>
              </w:rPr>
              <w:t>兼容</w:t>
            </w:r>
          </w:p>
        </w:tc>
        <w:tc>
          <w:tcPr>
            <w:tcW w:w="1701" w:type="dxa"/>
            <w:vAlign w:val="center"/>
          </w:tcPr>
          <w:p w14:paraId="638C6F81" w14:textId="77777777" w:rsidR="00AF54C6" w:rsidRDefault="00000000">
            <w:pPr>
              <w:jc w:val="left"/>
            </w:pPr>
            <w:r>
              <w:rPr>
                <w:rFonts w:ascii="Times New Roman" w:hAnsi="Times New Roman"/>
              </w:rPr>
              <w:t>首次构建后修改一个源文件并执行</w:t>
            </w:r>
            <w:r>
              <w:rPr>
                <w:rFonts w:ascii="Times New Roman" w:hAnsi="Times New Roman"/>
              </w:rPr>
              <w:t xml:space="preserve"> wpw graph update --json</w:t>
            </w:r>
            <w:r>
              <w:rPr>
                <w:rFonts w:ascii="Times New Roman" w:hAnsi="Times New Roman"/>
              </w:rPr>
              <w:t>；另以主版本不兼容的</w:t>
            </w:r>
            <w:r>
              <w:rPr>
                <w:rFonts w:ascii="Times New Roman" w:hAnsi="Times New Roman"/>
              </w:rPr>
              <w:t xml:space="preserve"> meta.json </w:t>
            </w:r>
            <w:r>
              <w:rPr>
                <w:rFonts w:ascii="Times New Roman" w:hAnsi="Times New Roman"/>
              </w:rPr>
              <w:t>执行更新</w:t>
            </w:r>
          </w:p>
        </w:tc>
        <w:tc>
          <w:tcPr>
            <w:tcW w:w="1701" w:type="dxa"/>
            <w:vAlign w:val="center"/>
          </w:tcPr>
          <w:p w14:paraId="1D9E9FE7" w14:textId="77777777" w:rsidR="00AF54C6" w:rsidRDefault="00000000">
            <w:pPr>
              <w:jc w:val="left"/>
            </w:pPr>
            <w:r>
              <w:rPr>
                <w:rFonts w:ascii="Times New Roman" w:hAnsi="Times New Roman"/>
              </w:rPr>
              <w:t>前者仅重建受影响文件节点及关系；后者自动转为全量构建</w:t>
            </w:r>
          </w:p>
        </w:tc>
        <w:tc>
          <w:tcPr>
            <w:tcW w:w="1701" w:type="dxa"/>
            <w:vAlign w:val="center"/>
          </w:tcPr>
          <w:p w14:paraId="69692AF2" w14:textId="77777777" w:rsidR="00AF54C6" w:rsidRDefault="00000000">
            <w:pPr>
              <w:jc w:val="left"/>
            </w:pPr>
            <w:r>
              <w:rPr>
                <w:rFonts w:ascii="Times New Roman" w:hAnsi="Times New Roman"/>
              </w:rPr>
              <w:t>修改文件的</w:t>
            </w:r>
            <w:r>
              <w:rPr>
                <w:rFonts w:ascii="Times New Roman" w:hAnsi="Times New Roman"/>
              </w:rPr>
              <w:t xml:space="preserve"> fileHash </w:t>
            </w:r>
            <w:r>
              <w:rPr>
                <w:rFonts w:ascii="Times New Roman" w:hAnsi="Times New Roman"/>
              </w:rPr>
              <w:t>和对应</w:t>
            </w:r>
            <w:r>
              <w:rPr>
                <w:rFonts w:ascii="Times New Roman" w:hAnsi="Times New Roman"/>
              </w:rPr>
              <w:t xml:space="preserve"> L2/L3 </w:t>
            </w:r>
            <w:r>
              <w:rPr>
                <w:rFonts w:ascii="Times New Roman" w:hAnsi="Times New Roman"/>
              </w:rPr>
              <w:t>节点更新，未修改文件保留；主版本不兼容时输出重建提示，新的</w:t>
            </w:r>
            <w:r>
              <w:rPr>
                <w:rFonts w:ascii="Times New Roman" w:hAnsi="Times New Roman"/>
              </w:rPr>
              <w:t xml:space="preserve"> schemaVersion=3.1.0</w:t>
            </w:r>
          </w:p>
        </w:tc>
        <w:tc>
          <w:tcPr>
            <w:tcW w:w="1701" w:type="dxa"/>
            <w:vAlign w:val="center"/>
          </w:tcPr>
          <w:p w14:paraId="02A17171" w14:textId="77777777" w:rsidR="00AF54C6" w:rsidRDefault="00000000">
            <w:pPr>
              <w:jc w:val="left"/>
            </w:pPr>
            <w:r>
              <w:rPr>
                <w:rFonts w:ascii="Times New Roman" w:hAnsi="Times New Roman"/>
              </w:rPr>
              <w:t>通过</w:t>
            </w:r>
          </w:p>
        </w:tc>
      </w:tr>
      <w:tr w:rsidR="00AF54C6" w14:paraId="570B6228" w14:textId="77777777">
        <w:trPr>
          <w:cantSplit/>
          <w:jc w:val="center"/>
        </w:trPr>
        <w:tc>
          <w:tcPr>
            <w:tcW w:w="1701" w:type="dxa"/>
            <w:vAlign w:val="center"/>
          </w:tcPr>
          <w:p w14:paraId="6922D69B" w14:textId="77777777" w:rsidR="00AF54C6" w:rsidRDefault="00000000">
            <w:pPr>
              <w:jc w:val="left"/>
            </w:pPr>
            <w:r>
              <w:rPr>
                <w:rFonts w:ascii="Times New Roman" w:hAnsi="Times New Roman"/>
              </w:rPr>
              <w:t>向量索引缺失降级</w:t>
            </w:r>
          </w:p>
        </w:tc>
        <w:tc>
          <w:tcPr>
            <w:tcW w:w="1701" w:type="dxa"/>
            <w:vAlign w:val="center"/>
          </w:tcPr>
          <w:p w14:paraId="788FE937" w14:textId="77777777" w:rsidR="00AF54C6" w:rsidRDefault="00000000">
            <w:pPr>
              <w:jc w:val="left"/>
            </w:pPr>
            <w:r>
              <w:rPr>
                <w:rFonts w:ascii="Times New Roman" w:hAnsi="Times New Roman"/>
              </w:rPr>
              <w:t>移除向量索引文件后，以</w:t>
            </w:r>
            <w:r>
              <w:rPr>
                <w:rFonts w:ascii="Times New Roman" w:hAnsi="Times New Roman"/>
              </w:rPr>
              <w:t xml:space="preserve"> --anchors &lt;nodeId&gt; </w:t>
            </w:r>
            <w:r>
              <w:rPr>
                <w:rFonts w:ascii="Times New Roman" w:hAnsi="Times New Roman"/>
              </w:rPr>
              <w:t>方式请求上下文</w:t>
            </w:r>
          </w:p>
        </w:tc>
        <w:tc>
          <w:tcPr>
            <w:tcW w:w="1701" w:type="dxa"/>
            <w:vAlign w:val="center"/>
          </w:tcPr>
          <w:p w14:paraId="43F2C9A2" w14:textId="77777777" w:rsidR="00AF54C6" w:rsidRDefault="00000000">
            <w:pPr>
              <w:jc w:val="left"/>
            </w:pPr>
            <w:r>
              <w:rPr>
                <w:rFonts w:ascii="Times New Roman" w:hAnsi="Times New Roman"/>
              </w:rPr>
              <w:t>不依赖语义检索仍可按显式锚点生成上下文；系统给出索引缺失提示或由</w:t>
            </w:r>
            <w:r>
              <w:rPr>
                <w:rFonts w:ascii="Times New Roman" w:hAnsi="Times New Roman"/>
              </w:rPr>
              <w:t xml:space="preserve"> AI </w:t>
            </w:r>
            <w:r>
              <w:rPr>
                <w:rFonts w:ascii="Times New Roman" w:hAnsi="Times New Roman"/>
              </w:rPr>
              <w:t>层改为人工读取</w:t>
            </w:r>
          </w:p>
        </w:tc>
        <w:tc>
          <w:tcPr>
            <w:tcW w:w="1701" w:type="dxa"/>
            <w:vAlign w:val="center"/>
          </w:tcPr>
          <w:p w14:paraId="542E1FFF" w14:textId="77777777" w:rsidR="00AF54C6" w:rsidRDefault="00000000">
            <w:pPr>
              <w:jc w:val="left"/>
            </w:pPr>
            <w:r>
              <w:rPr>
                <w:rFonts w:ascii="Times New Roman" w:hAnsi="Times New Roman"/>
              </w:rPr>
              <w:t>返回含锚点的结构化上下文；未发生状态文件写入失败或流程硬阻塞</w:t>
            </w:r>
          </w:p>
        </w:tc>
        <w:tc>
          <w:tcPr>
            <w:tcW w:w="1701" w:type="dxa"/>
            <w:vAlign w:val="center"/>
          </w:tcPr>
          <w:p w14:paraId="088E52CE" w14:textId="77777777" w:rsidR="00AF54C6" w:rsidRDefault="00000000">
            <w:pPr>
              <w:jc w:val="left"/>
            </w:pPr>
            <w:r>
              <w:rPr>
                <w:rFonts w:ascii="Times New Roman" w:hAnsi="Times New Roman"/>
              </w:rPr>
              <w:t>通过</w:t>
            </w:r>
          </w:p>
        </w:tc>
      </w:tr>
    </w:tbl>
    <w:p w14:paraId="6AC170A5" w14:textId="77777777" w:rsidR="00FB7CB5" w:rsidRDefault="00FB7CB5">
      <w:pPr>
        <w:pStyle w:val="ua"/>
        <w:spacing w:before="31" w:after="31"/>
        <w:ind w:firstLine="480"/>
      </w:pPr>
      <w:r>
        <w:t>表</w:t>
      </w:r>
      <w:r>
        <w:t xml:space="preserve">4-7 </w:t>
      </w:r>
      <w:r>
        <w:t>的结果表明，系统能够以持久化状态实施强依赖门禁，并对可选探索决策给出可见警告；图谱服务能够完成节点、边、元数据和索引的构建、查询及增量更新；在缺少向量索引时，显式锚点路径仍可提供结构化上下文。上述结论限于实现功能与降级行为的验证，</w:t>
      </w:r>
      <w:r>
        <w:t xml:space="preserve">KG </w:t>
      </w:r>
      <w:r>
        <w:t>驱动上下文相对于</w:t>
      </w:r>
      <w:r>
        <w:t xml:space="preserve"> OpenSpec </w:t>
      </w:r>
      <w:r>
        <w:lastRenderedPageBreak/>
        <w:t>基线的效果差异仍由第</w:t>
      </w:r>
      <w:r>
        <w:t xml:space="preserve"> 6 </w:t>
      </w:r>
      <w:r>
        <w:t>章的受控实验考察。</w:t>
      </w:r>
    </w:p>
    <w:p w14:paraId="1A0B5B29" w14:textId="77777777" w:rsidR="00FB7CB5" w:rsidRDefault="00374AE7">
      <w:pPr>
        <w:pStyle w:val="u2"/>
        <w:keepNext/>
        <w:keepLines/>
      </w:pPr>
      <w:bookmarkStart w:id="98" w:name="_Toc239617464"/>
      <w:r>
        <w:t>本章小结</w:t>
      </w:r>
      <w:bookmarkEnd w:id="98"/>
    </w:p>
    <w:p w14:paraId="40B4F8FB" w14:textId="77777777" w:rsidR="00FB7CB5" w:rsidRDefault="00FB7CB5">
      <w:pPr>
        <w:pStyle w:val="ua"/>
        <w:spacing w:before="31" w:after="31"/>
        <w:ind w:firstLine="480"/>
      </w:pPr>
      <w:r>
        <w:t>本章实现了第</w:t>
      </w:r>
      <w:r>
        <w:t xml:space="preserve"> 3 </w:t>
      </w:r>
      <w:r>
        <w:t>章提出的上下文工程方法。</w:t>
      </w:r>
      <w:r>
        <w:t xml:space="preserve">wpw </w:t>
      </w:r>
      <w:r>
        <w:t>以</w:t>
      </w:r>
      <w:r>
        <w:t xml:space="preserve"> AI </w:t>
      </w:r>
      <w:r>
        <w:t>层、</w:t>
      </w:r>
      <w:r>
        <w:t xml:space="preserve">CLI </w:t>
      </w:r>
      <w:r>
        <w:t>层和文件系统层的分离架构承载流程制品和项目知识，以六阶段工作流和三段式编排契约控制上下文的产生与消费；以能力</w:t>
      </w:r>
      <w:r>
        <w:t xml:space="preserve"> Spec </w:t>
      </w:r>
      <w:r>
        <w:t>和源码解析构建</w:t>
      </w:r>
      <w:r>
        <w:t xml:space="preserve"> C-L1-L2-L3 </w:t>
      </w:r>
      <w:r>
        <w:t>知识模型，并以多源证据形成可溯源的业务</w:t>
      </w:r>
      <w:r>
        <w:t>--</w:t>
      </w:r>
      <w:r>
        <w:t>代码映射；以锚点选择、子图裁剪、骨架抽取和预算控制生成任务级上下文；以文件哈希、能力</w:t>
      </w:r>
      <w:r>
        <w:t xml:space="preserve"> Spec </w:t>
      </w:r>
      <w:r>
        <w:t>对比和归档沉淀支持知识的持续维护。</w:t>
      </w:r>
    </w:p>
    <w:p w14:paraId="79C07ACA" w14:textId="77777777" w:rsidR="00FB7CB5" w:rsidRDefault="00FB7CB5">
      <w:pPr>
        <w:pStyle w:val="ua"/>
        <w:spacing w:before="31" w:after="31"/>
        <w:ind w:firstLine="480"/>
      </w:pPr>
      <w:r>
        <w:t>上述实现说明方法具备可运行的工程载体，但并不构成有效性的充分证据。第</w:t>
      </w:r>
      <w:r>
        <w:t xml:space="preserve"> 6 </w:t>
      </w:r>
      <w:r>
        <w:t>章将在共同</w:t>
      </w:r>
      <w:r>
        <w:t xml:space="preserve"> SDD </w:t>
      </w:r>
      <w:r>
        <w:t>任务和统一配置下，以</w:t>
      </w:r>
      <w:r>
        <w:t xml:space="preserve"> OpenSpec-based SDD </w:t>
      </w:r>
      <w:r>
        <w:t>为任务级开发基线；组件作用则在同一组</w:t>
      </w:r>
      <w:r>
        <w:t xml:space="preserve"> 100 </w:t>
      </w:r>
      <w:r>
        <w:t>个检索任务和</w:t>
      </w:r>
      <w:r>
        <w:t xml:space="preserve"> 100 </w:t>
      </w:r>
      <w:r>
        <w:t>个项目场景问题中，通过</w:t>
      </w:r>
      <w:r>
        <w:t xml:space="preserve"> WPW-KG</w:t>
      </w:r>
      <w:r>
        <w:t>、</w:t>
      </w:r>
      <w:r>
        <w:t xml:space="preserve">WPW-Map </w:t>
      </w:r>
      <w:r>
        <w:t>与</w:t>
      </w:r>
      <w:r>
        <w:t xml:space="preserve"> WPW-Gen </w:t>
      </w:r>
      <w:r>
        <w:t>条件分别考察知识图谱、业务</w:t>
      </w:r>
      <w:r>
        <w:t>—</w:t>
      </w:r>
      <w:r>
        <w:t>代码映射及上下文生成机制的实际影响。</w:t>
      </w:r>
    </w:p>
    <w:p w14:paraId="68338DC4" w14:textId="77777777" w:rsidR="00FB7CB5" w:rsidRDefault="00374AE7">
      <w:pPr>
        <w:pStyle w:val="1"/>
      </w:pPr>
      <w:bookmarkStart w:id="99" w:name="_Toc239617465"/>
      <w:r>
        <w:lastRenderedPageBreak/>
        <w:t>美食推荐系统设计与实现</w:t>
      </w:r>
      <w:bookmarkEnd w:id="99"/>
    </w:p>
    <w:bookmarkStart w:id="100" w:name="_Ref29192"/>
    <w:p w14:paraId="1CD2981C" w14:textId="77777777" w:rsidR="00FB7CB5" w:rsidRDefault="00374AE7" w:rsidP="0075669E">
      <w:pPr>
        <w:pStyle w:val="ub"/>
        <w:spacing w:beforeLines="100" w:before="312" w:afterLines="10" w:after="31" w:line="240" w:lineRule="auto"/>
      </w:pPr>
      <w:r>
        <w:fldChar w:fldCharType="begin"/>
      </w:r>
      <w:r>
        <w:instrText xml:space="preserve"> STYLEREF 1 \s </w:instrText>
      </w:r>
      <w:r>
        <w:fldChar w:fldCharType="separate"/>
      </w:r>
      <w:r w:rsidR="00C777EF">
        <w:rPr>
          <w:noProof/>
        </w:rPr>
        <w:t>5</w:t>
      </w:r>
      <w:r>
        <w:fldChar w:fldCharType="end"/>
      </w:r>
      <w:bookmarkEnd w:id="100"/>
    </w:p>
    <w:p w14:paraId="56221FF8" w14:textId="77777777" w:rsidR="00FB7CB5" w:rsidRDefault="00374AE7">
      <w:pPr>
        <w:pStyle w:val="u2"/>
        <w:keepNext/>
        <w:keepLines/>
      </w:pPr>
      <w:bookmarkStart w:id="101" w:name="_Toc239617466"/>
      <w:r>
        <w:t>系统概述</w:t>
      </w:r>
      <w:bookmarkEnd w:id="101"/>
    </w:p>
    <w:p w14:paraId="763156F7" w14:textId="77777777" w:rsidR="00FB7CB5" w:rsidRDefault="00FB7CB5">
      <w:pPr>
        <w:pStyle w:val="ua"/>
        <w:spacing w:before="31" w:after="31"/>
        <w:ind w:firstLine="480"/>
      </w:pPr>
      <w:r>
        <w:t>本章介绍实验统一使用的美食推荐系统。系统参考</w:t>
      </w:r>
      <w:r>
        <w:t xml:space="preserve"> SpringBoot+Vue.js </w:t>
      </w:r>
      <w:r>
        <w:t>协同过滤算法美食推荐小程序的业务设计，并结合本文的研究对象进行整理。系统采用前后端分离架构，由用户端、管理员端、业务服务和数据存储组成，面向普通用户提供美食浏览、个性化推荐、购物车、订单、收藏、评论和资讯服务，面向管理员提供用户、分类、美食、资讯和订单维护功能。</w:t>
      </w:r>
    </w:p>
    <w:p w14:paraId="5DE234D2" w14:textId="77777777" w:rsidR="00FB7CB5" w:rsidRDefault="00FB7CB5">
      <w:pPr>
        <w:pStyle w:val="ua"/>
        <w:spacing w:before="31" w:after="31"/>
        <w:ind w:firstLine="480"/>
      </w:pPr>
      <w:r>
        <w:t>需要说明的是，本系统中的协同过滤算法用于实现个性化推荐这一业务功能。第六章研究的是</w:t>
      </w:r>
      <w:r>
        <w:t xml:space="preserve"> AI </w:t>
      </w:r>
      <w:r>
        <w:t>辅助开发过程中的流程约束、项目知识组织和任务上下文生成机制，不比较推荐算法本身的准确率。因此，本章关注系统的需求边界、架构、数据和功能实现，第六章再以该系统作为统一任务载体开展对比实验。</w:t>
      </w:r>
    </w:p>
    <w:p w14:paraId="4A113621" w14:textId="77777777" w:rsidR="00FB7CB5" w:rsidRDefault="00374AE7">
      <w:pPr>
        <w:pStyle w:val="u2"/>
        <w:keepNext/>
        <w:keepLines/>
      </w:pPr>
      <w:bookmarkStart w:id="102" w:name="_Toc239617467"/>
      <w:r>
        <w:t>系统需求分析</w:t>
      </w:r>
      <w:bookmarkEnd w:id="102"/>
    </w:p>
    <w:p w14:paraId="115661AA" w14:textId="77777777" w:rsidR="00FB7CB5" w:rsidRDefault="00374AE7">
      <w:pPr>
        <w:pStyle w:val="u3"/>
        <w:keepNext/>
        <w:keepLines/>
      </w:pPr>
      <w:bookmarkStart w:id="103" w:name="_Toc239617468"/>
      <w:r>
        <w:t>系统角色与业务流程</w:t>
      </w:r>
      <w:bookmarkEnd w:id="103"/>
    </w:p>
    <w:p w14:paraId="39ED69C9" w14:textId="77777777" w:rsidR="00FB7CB5" w:rsidRDefault="00FB7CB5">
      <w:pPr>
        <w:pStyle w:val="ua"/>
        <w:spacing w:before="31" w:after="31"/>
        <w:ind w:firstLine="480"/>
      </w:pPr>
      <w:r>
        <w:t>系统包含管理员和普通用户两类角色。普通用户可以注册和登录系统，浏览或搜索美食，查看美食详情，接收推荐结果，将商品加入购物车并提交订单，也可以维护收货地址、收藏美食、发表评论、查看资讯和联系客服。管理员拥有后台管理权限，负责用户信息、美食分类、美食信息、资讯内容、订单和系统配置的维护。</w:t>
      </w:r>
    </w:p>
    <w:p w14:paraId="6400123E" w14:textId="77777777" w:rsidR="00FB7CB5" w:rsidRDefault="00FB7CB5">
      <w:pPr>
        <w:pStyle w:val="ua"/>
        <w:spacing w:before="31" w:after="31"/>
        <w:ind w:firstLine="480"/>
      </w:pPr>
      <w:r>
        <w:t>普通用户的主要业务流程为：用户注册或登录系统后进入首页；系统根据用户行为和美食信息生成推荐结果；用户浏览详情并选择收藏、评论、加入购物车或直接购买；确认收货地址和商品数量后提交订单；订单在待付款、待发货、配送中和已完成等状态之间流转，完成后的评价行为作为后续偏好计算的输入。</w:t>
      </w:r>
    </w:p>
    <w:p w14:paraId="71C8C6A3" w14:textId="77777777" w:rsidR="00FB7CB5" w:rsidRDefault="00FB7CB5">
      <w:pPr>
        <w:pStyle w:val="ua"/>
        <w:spacing w:before="31" w:after="31"/>
        <w:ind w:firstLine="480"/>
      </w:pPr>
      <w:r>
        <w:t>管理员的主要流程为：管理员登录后台后进入管理首页，按权限访问用户管理、美食分类管理、美食信息管理、资讯管理和订单管理页面，对业务数据执行查询、新增、修改、删除和状态维护操作。</w:t>
      </w:r>
    </w:p>
    <w:p w14:paraId="3E794D8E" w14:textId="77777777" w:rsidR="00FB7CB5" w:rsidRDefault="00374AE7">
      <w:pPr>
        <w:pStyle w:val="u3"/>
        <w:keepNext/>
        <w:keepLines/>
      </w:pPr>
      <w:bookmarkStart w:id="104" w:name="_Toc239617469"/>
      <w:r>
        <w:lastRenderedPageBreak/>
        <w:t>功能需求</w:t>
      </w:r>
      <w:bookmarkEnd w:id="104"/>
    </w:p>
    <w:p w14:paraId="4EA1219E" w14:textId="77777777" w:rsidR="00FB7CB5" w:rsidRDefault="00FB7CB5">
      <w:pPr>
        <w:pStyle w:val="ua"/>
        <w:spacing w:before="31" w:after="31"/>
        <w:ind w:firstLine="480"/>
      </w:pPr>
      <w:r>
        <w:t>系统功能需求如下：</w:t>
      </w:r>
    </w:p>
    <w:p w14:paraId="16938CDB" w14:textId="77777777" w:rsidR="00FB7CB5" w:rsidRDefault="00FB7CB5">
      <w:pPr>
        <w:pStyle w:val="ua"/>
        <w:spacing w:before="31" w:after="31"/>
        <w:ind w:firstLine="480"/>
      </w:pPr>
      <w:r>
        <w:t xml:space="preserve">1. </w:t>
      </w:r>
      <w:r>
        <w:t>用户端应支持注册、登录、退出和个人资料维护，并对未登录用户限制订单、收藏等需要身份认证的操作。</w:t>
      </w:r>
    </w:p>
    <w:p w14:paraId="358F7AF6" w14:textId="77777777" w:rsidR="00FB7CB5" w:rsidRDefault="00FB7CB5">
      <w:pPr>
        <w:pStyle w:val="ua"/>
        <w:spacing w:before="31" w:after="31"/>
        <w:ind w:firstLine="480"/>
      </w:pPr>
      <w:r>
        <w:t xml:space="preserve">2. </w:t>
      </w:r>
      <w:r>
        <w:t>用户端应支持按名称和分类检索美食，展示名称、分类、图片、口味、详情、点击次数和价格等信息。</w:t>
      </w:r>
    </w:p>
    <w:p w14:paraId="5C6CFB31" w14:textId="77777777" w:rsidR="00FB7CB5" w:rsidRDefault="00FB7CB5">
      <w:pPr>
        <w:pStyle w:val="ua"/>
        <w:spacing w:before="31" w:after="31"/>
        <w:ind w:firstLine="480"/>
      </w:pPr>
      <w:r>
        <w:t xml:space="preserve">3. </w:t>
      </w:r>
      <w:r>
        <w:t>首页应展示常规美食内容和个性化推荐内容，推荐结果应能追溯到用户行为或相似度计算依据。</w:t>
      </w:r>
    </w:p>
    <w:p w14:paraId="5BED801C" w14:textId="77777777" w:rsidR="00FB7CB5" w:rsidRDefault="00FB7CB5">
      <w:pPr>
        <w:pStyle w:val="ua"/>
        <w:spacing w:before="31" w:after="31"/>
        <w:ind w:firstLine="480"/>
      </w:pPr>
      <w:r>
        <w:t xml:space="preserve">4. </w:t>
      </w:r>
      <w:r>
        <w:t>购物车应支持添加商品、修改数量、删除商品、清理失效商品和结算操作。</w:t>
      </w:r>
    </w:p>
    <w:p w14:paraId="41588EEF" w14:textId="77777777" w:rsidR="00FB7CB5" w:rsidRDefault="00FB7CB5">
      <w:pPr>
        <w:pStyle w:val="ua"/>
        <w:spacing w:before="31" w:after="31"/>
        <w:ind w:firstLine="480"/>
      </w:pPr>
      <w:r>
        <w:t xml:space="preserve">5. </w:t>
      </w:r>
      <w:r>
        <w:t>订单模块应支持订单创建、地址选择、支付类型选择、订单状态查询和订单信息展示。</w:t>
      </w:r>
    </w:p>
    <w:p w14:paraId="7D703BB7" w14:textId="77777777" w:rsidR="00FB7CB5" w:rsidRDefault="00FB7CB5">
      <w:pPr>
        <w:pStyle w:val="ua"/>
        <w:spacing w:before="31" w:after="31"/>
        <w:ind w:firstLine="480"/>
      </w:pPr>
      <w:r>
        <w:t xml:space="preserve">6. </w:t>
      </w:r>
      <w:r>
        <w:t>用户应能够收藏美食、取消收藏、发表评论并查看评论回复。</w:t>
      </w:r>
    </w:p>
    <w:p w14:paraId="55AFD3F7" w14:textId="77777777" w:rsidR="00FB7CB5" w:rsidRDefault="00FB7CB5">
      <w:pPr>
        <w:pStyle w:val="ua"/>
        <w:spacing w:before="31" w:after="31"/>
        <w:ind w:firstLine="480"/>
      </w:pPr>
      <w:r>
        <w:t xml:space="preserve">7. </w:t>
      </w:r>
      <w:r>
        <w:t>管理员应能够维护用户、美食分类、美食信息、资讯、客服和订单数据。</w:t>
      </w:r>
    </w:p>
    <w:p w14:paraId="55638791" w14:textId="77777777" w:rsidR="00FB7CB5" w:rsidRDefault="00374AE7">
      <w:pPr>
        <w:pStyle w:val="u3"/>
        <w:keepNext/>
        <w:keepLines/>
      </w:pPr>
      <w:bookmarkStart w:id="105" w:name="_Toc239617470"/>
      <w:r>
        <w:t>性能与安全需求</w:t>
      </w:r>
      <w:bookmarkEnd w:id="105"/>
    </w:p>
    <w:p w14:paraId="6654A189" w14:textId="77777777" w:rsidR="00FB7CB5" w:rsidRDefault="00FB7CB5">
      <w:pPr>
        <w:pStyle w:val="ua"/>
        <w:spacing w:before="31" w:after="31"/>
        <w:ind w:firstLine="480"/>
      </w:pPr>
      <w:r>
        <w:t>系统界面应保持操作路径清晰，在查询、登录、注册和提交订单等操作失败时返回明确提示。列表查询采用分页方式，避免一次返回过多记录；图片和详情内容按需加载，以降低用户端初始加载开销。</w:t>
      </w:r>
    </w:p>
    <w:p w14:paraId="57C5F922" w14:textId="77777777" w:rsidR="00FB7CB5" w:rsidRDefault="00FB7CB5">
      <w:pPr>
        <w:pStyle w:val="ua"/>
        <w:spacing w:before="31" w:after="31"/>
        <w:ind w:firstLine="480"/>
      </w:pPr>
      <w:r>
        <w:t>系统通过角色权限控制区分管理员和普通用户的操作范围。密码不以明文保存，登录后通过令牌识别用户身份；订单、地址和个人资料接口必须校验当前用户的访问权限。数据库服务不直接暴露到公网，生产部署时应通过服务端接口访问数据库，并对用户输入执行参数校验。</w:t>
      </w:r>
    </w:p>
    <w:p w14:paraId="60F36A90" w14:textId="77777777" w:rsidR="00FB7CB5" w:rsidRDefault="00374AE7">
      <w:pPr>
        <w:pStyle w:val="u2"/>
        <w:keepNext/>
        <w:keepLines/>
      </w:pPr>
      <w:bookmarkStart w:id="106" w:name="_Toc239617471"/>
      <w:r>
        <w:t>系统总体设计</w:t>
      </w:r>
      <w:bookmarkEnd w:id="106"/>
    </w:p>
    <w:p w14:paraId="754BEEA6" w14:textId="77777777" w:rsidR="00FB7CB5" w:rsidRDefault="00374AE7">
      <w:pPr>
        <w:pStyle w:val="u3"/>
        <w:keepNext/>
        <w:keepLines/>
      </w:pPr>
      <w:bookmarkStart w:id="107" w:name="_Toc239617472"/>
      <w:r>
        <w:t>总体架构</w:t>
      </w:r>
      <w:bookmarkEnd w:id="107"/>
    </w:p>
    <w:p w14:paraId="7D0F5C6C" w14:textId="77777777" w:rsidR="00FB7CB5" w:rsidRDefault="00FB7CB5">
      <w:pPr>
        <w:pStyle w:val="ua"/>
        <w:spacing w:before="31" w:after="31"/>
        <w:ind w:firstLine="480"/>
      </w:pPr>
      <w:r>
        <w:t>系统采用前后端分离的</w:t>
      </w:r>
      <w:r>
        <w:t xml:space="preserve"> B/S </w:t>
      </w:r>
      <w:r>
        <w:t>架构。用户端采用</w:t>
      </w:r>
      <w:r>
        <w:t xml:space="preserve"> Uni-app </w:t>
      </w:r>
      <w:r>
        <w:t>实现，可编译为微信小程序；管理员端采用</w:t>
      </w:r>
      <w:r>
        <w:t xml:space="preserve"> Vue </w:t>
      </w:r>
      <w:r>
        <w:t>组件化页面实现；后端采用</w:t>
      </w:r>
      <w:r>
        <w:t xml:space="preserve"> Spring Boot </w:t>
      </w:r>
      <w:r>
        <w:t>提</w:t>
      </w:r>
      <w:r>
        <w:lastRenderedPageBreak/>
        <w:t>供</w:t>
      </w:r>
      <w:r>
        <w:t xml:space="preserve"> REST </w:t>
      </w:r>
      <w:r>
        <w:t>接口并组织用户、菜品、推荐、购物车和订单等业务服务；</w:t>
      </w:r>
      <w:r>
        <w:t xml:space="preserve">MySQL </w:t>
      </w:r>
      <w:r>
        <w:t>保存业务数据，</w:t>
      </w:r>
      <w:r>
        <w:t xml:space="preserve">Redis </w:t>
      </w:r>
      <w:r>
        <w:t>可用于缓存热点数据和会话信息，必要时使用</w:t>
      </w:r>
      <w:r>
        <w:t xml:space="preserve"> Elasticsearch </w:t>
      </w:r>
      <w:r>
        <w:t>支持美食内容检索。系统结构如图</w:t>
      </w:r>
      <w:r>
        <w:t>5-1</w:t>
      </w:r>
      <w:r>
        <w:t>所示。</w:t>
      </w:r>
    </w:p>
    <w:p w14:paraId="5159A0D5" w14:textId="77777777" w:rsidR="00AF54C6" w:rsidRDefault="00000000">
      <w:pPr>
        <w:keepNext/>
        <w:jc w:val="center"/>
      </w:pPr>
      <w:r>
        <w:rPr>
          <w:noProof/>
        </w:rPr>
        <w:drawing>
          <wp:inline distT="0" distB="0" distL="0" distR="0" wp14:anchorId="598120E0" wp14:editId="49D720DE">
            <wp:extent cx="5400040" cy="4009862"/>
            <wp:effectExtent l="0" t="0" r="0" b="0"/>
            <wp:docPr id="1519911842" name="Picture 151991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5400040" cy="4009862"/>
                    </a:xfrm>
                    <a:prstGeom prst="rect">
                      <a:avLst/>
                    </a:prstGeom>
                  </pic:spPr>
                </pic:pic>
              </a:graphicData>
            </a:graphic>
          </wp:inline>
        </w:drawing>
      </w:r>
    </w:p>
    <w:p w14:paraId="767BE01F" w14:textId="77777777" w:rsidR="00AF54C6" w:rsidRDefault="00000000">
      <w:pPr>
        <w:pStyle w:val="u4"/>
        <w:spacing w:before="31" w:after="31"/>
      </w:pPr>
      <w:r>
        <w:t>图</w:t>
      </w:r>
      <w:r>
        <w:t xml:space="preserve">5-1 </w:t>
      </w:r>
      <w:r>
        <w:t>系统功能结构图</w:t>
      </w:r>
    </w:p>
    <w:p w14:paraId="0951EFD0" w14:textId="77777777" w:rsidR="00FB7CB5" w:rsidRDefault="00FB7CB5">
      <w:pPr>
        <w:pStyle w:val="ua"/>
        <w:spacing w:before="31" w:after="31"/>
        <w:ind w:firstLine="480"/>
      </w:pPr>
      <w:r>
        <w:t>图</w:t>
      </w:r>
      <w:r>
        <w:t>5-1</w:t>
      </w:r>
      <w:r>
        <w:t>为参考文档中的系统功能结构图。结合本文系统，前端展示层负责页面和交互，业务层负责认证、推荐、订单和管理逻辑，持久层负责数据访问；推荐服务从用户行为、收藏、评论、点击和订单记录中构建偏好信息，并返回排序后的美食列表。</w:t>
      </w:r>
    </w:p>
    <w:p w14:paraId="2769BD6E" w14:textId="77777777" w:rsidR="00FB7CB5" w:rsidRDefault="00374AE7">
      <w:pPr>
        <w:pStyle w:val="u3"/>
        <w:keepNext/>
        <w:keepLines/>
      </w:pPr>
      <w:bookmarkStart w:id="108" w:name="_Toc239617473"/>
      <w:r>
        <w:t>用户端与管理员端</w:t>
      </w:r>
      <w:bookmarkEnd w:id="108"/>
    </w:p>
    <w:p w14:paraId="1E94E7A6" w14:textId="77777777" w:rsidR="00FB7CB5" w:rsidRDefault="00FB7CB5">
      <w:pPr>
        <w:pStyle w:val="ua"/>
        <w:spacing w:before="31" w:after="31"/>
        <w:ind w:firstLine="480"/>
      </w:pPr>
      <w:r>
        <w:t>用户端以移动端页面为主，底部导航包括首页、美食信息、购物车、资讯和我的等入口。管理员端以浏览器后台为主，采用侧边导航和表格管理页面，提供筛选、分页、编辑和删除等操作。两端通过统一的后端接口通信，权限由服务端统一判断。</w:t>
      </w:r>
    </w:p>
    <w:p w14:paraId="5187981B" w14:textId="77777777" w:rsidR="00FB7CB5" w:rsidRDefault="00FB7CB5">
      <w:pPr>
        <w:pStyle w:val="ua"/>
        <w:spacing w:before="31" w:after="31"/>
        <w:ind w:firstLine="480"/>
      </w:pPr>
      <w:r>
        <w:t>管理员和用户的功能边界参考用例图如图</w:t>
      </w:r>
      <w:r>
        <w:t>5-2</w:t>
      </w:r>
      <w:r>
        <w:t>和图</w:t>
      </w:r>
      <w:r>
        <w:t>5-3</w:t>
      </w:r>
      <w:r>
        <w:t>所示。</w:t>
      </w:r>
    </w:p>
    <w:p w14:paraId="59E3249D" w14:textId="77777777" w:rsidR="00AF54C6" w:rsidRDefault="00000000">
      <w:pPr>
        <w:keepNext/>
        <w:jc w:val="center"/>
      </w:pPr>
      <w:r>
        <w:rPr>
          <w:noProof/>
        </w:rPr>
        <w:lastRenderedPageBreak/>
        <w:drawing>
          <wp:inline distT="0" distB="0" distL="0" distR="0" wp14:anchorId="5D14C947" wp14:editId="017A8077">
            <wp:extent cx="4019549" cy="4857750"/>
            <wp:effectExtent l="0" t="0" r="0" b="0"/>
            <wp:docPr id="1519911843" name="Picture 151991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4019549" cy="4857750"/>
                    </a:xfrm>
                    <a:prstGeom prst="rect">
                      <a:avLst/>
                    </a:prstGeom>
                  </pic:spPr>
                </pic:pic>
              </a:graphicData>
            </a:graphic>
          </wp:inline>
        </w:drawing>
      </w:r>
    </w:p>
    <w:p w14:paraId="7A008EF2" w14:textId="77777777" w:rsidR="00AF54C6" w:rsidRDefault="00000000">
      <w:pPr>
        <w:pStyle w:val="u4"/>
        <w:spacing w:before="31" w:after="31"/>
      </w:pPr>
      <w:r>
        <w:t>图</w:t>
      </w:r>
      <w:r>
        <w:t xml:space="preserve">5-2 </w:t>
      </w:r>
      <w:r>
        <w:t>管理员用例图</w:t>
      </w:r>
    </w:p>
    <w:p w14:paraId="0278DA0C" w14:textId="77777777" w:rsidR="00AF54C6" w:rsidRDefault="00000000">
      <w:pPr>
        <w:keepNext/>
        <w:jc w:val="center"/>
      </w:pPr>
      <w:r>
        <w:rPr>
          <w:noProof/>
        </w:rPr>
        <w:lastRenderedPageBreak/>
        <w:drawing>
          <wp:inline distT="0" distB="0" distL="0" distR="0" wp14:anchorId="539EF646" wp14:editId="145AB93E">
            <wp:extent cx="4019549" cy="4857750"/>
            <wp:effectExtent l="0" t="0" r="0" b="0"/>
            <wp:docPr id="1519911844" name="Picture 151991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4019549" cy="4857750"/>
                    </a:xfrm>
                    <a:prstGeom prst="rect">
                      <a:avLst/>
                    </a:prstGeom>
                  </pic:spPr>
                </pic:pic>
              </a:graphicData>
            </a:graphic>
          </wp:inline>
        </w:drawing>
      </w:r>
    </w:p>
    <w:p w14:paraId="7151A2D9" w14:textId="77777777" w:rsidR="00AF54C6" w:rsidRDefault="00000000">
      <w:pPr>
        <w:pStyle w:val="u4"/>
        <w:spacing w:before="31" w:after="31"/>
      </w:pPr>
      <w:r>
        <w:t>图</w:t>
      </w:r>
      <w:r>
        <w:t xml:space="preserve">5-3 </w:t>
      </w:r>
      <w:r>
        <w:t>用户用例图</w:t>
      </w:r>
    </w:p>
    <w:p w14:paraId="63E14A48" w14:textId="77777777" w:rsidR="00FB7CB5" w:rsidRDefault="00374AE7">
      <w:pPr>
        <w:pStyle w:val="u2"/>
        <w:keepNext/>
        <w:keepLines/>
      </w:pPr>
      <w:bookmarkStart w:id="109" w:name="_Toc239617474"/>
      <w:r>
        <w:t>系统功能模块设计</w:t>
      </w:r>
      <w:bookmarkEnd w:id="109"/>
    </w:p>
    <w:p w14:paraId="54EB88D7" w14:textId="77777777" w:rsidR="00FB7CB5" w:rsidRDefault="00374AE7">
      <w:pPr>
        <w:pStyle w:val="u3"/>
        <w:keepNext/>
        <w:keepLines/>
      </w:pPr>
      <w:bookmarkStart w:id="110" w:name="_Toc239617475"/>
      <w:r>
        <w:t>用户端模块</w:t>
      </w:r>
      <w:bookmarkEnd w:id="110"/>
    </w:p>
    <w:p w14:paraId="6AED9464" w14:textId="77777777" w:rsidR="00FB7CB5" w:rsidRDefault="00FB7CB5">
      <w:pPr>
        <w:pStyle w:val="ua"/>
        <w:spacing w:before="31" w:after="31"/>
        <w:ind w:firstLine="480"/>
      </w:pPr>
      <w:r>
        <w:t>用户端包括注册登录、首页推荐、美食信息、购物车、美食资讯和个人中心。注册页面采集账号、密码和基本资料；登录页面校验账号密码，登录成功后保存会话令牌。首页展示轮播内容、热门美食和个性化推荐；美食信息页面支持关键词搜索、分类筛选和详情查看；个人中心提供收藏、充值、客服和订单查询入口。</w:t>
      </w:r>
    </w:p>
    <w:p w14:paraId="3762BCEF" w14:textId="77777777" w:rsidR="00FB7CB5" w:rsidRDefault="00374AE7">
      <w:pPr>
        <w:pStyle w:val="u3"/>
        <w:keepNext/>
        <w:keepLines/>
      </w:pPr>
      <w:bookmarkStart w:id="111" w:name="_Toc239617476"/>
      <w:r>
        <w:t>美食信息与推荐模块</w:t>
      </w:r>
      <w:bookmarkEnd w:id="111"/>
    </w:p>
    <w:p w14:paraId="61F6F95C" w14:textId="77777777" w:rsidR="00FB7CB5" w:rsidRDefault="00FB7CB5">
      <w:pPr>
        <w:pStyle w:val="ua"/>
        <w:spacing w:before="31" w:after="31"/>
        <w:ind w:firstLine="480"/>
      </w:pPr>
      <w:r>
        <w:t>美食信息模块维护名称、分类、图片、口味、详情、点击次数和价格等</w:t>
      </w:r>
      <w:r>
        <w:lastRenderedPageBreak/>
        <w:t>属性。用户进入详情页时记录点击行为，收藏、评论和订单行为也作为偏好证据保存。推荐模块在用户存在一定历史行为时使用协同过滤结果；冷启动用户则以热门度、分类偏好或最近更新内容作为补充排序依据。</w:t>
      </w:r>
    </w:p>
    <w:p w14:paraId="5AC924C6" w14:textId="77777777" w:rsidR="00FB7CB5" w:rsidRDefault="00374AE7">
      <w:pPr>
        <w:pStyle w:val="u3"/>
        <w:keepNext/>
        <w:keepLines/>
      </w:pPr>
      <w:bookmarkStart w:id="112" w:name="_Toc239617477"/>
      <w:r>
        <w:t>购物车与订单模块</w:t>
      </w:r>
      <w:bookmarkEnd w:id="112"/>
    </w:p>
    <w:p w14:paraId="71949E69" w14:textId="77777777" w:rsidR="00FB7CB5" w:rsidRDefault="00FB7CB5">
      <w:pPr>
        <w:pStyle w:val="ua"/>
        <w:spacing w:before="31" w:after="31"/>
        <w:ind w:firstLine="480"/>
      </w:pPr>
      <w:r>
        <w:t>购物车记录用户、商品、数量、单价和会员价等信息，支持数量增减、删除和结算。订单创建时保存订单编号、商品快照、数量、原价、折扣价、总价、支付类型、收货地址和联系人信息，避免商品后续修改影响历史订单。订单状态由后端按照业务操作进行更新，用户端只展示当前用户有权查看的订单。</w:t>
      </w:r>
    </w:p>
    <w:p w14:paraId="6D8E2438" w14:textId="77777777" w:rsidR="00FB7CB5" w:rsidRDefault="00374AE7">
      <w:pPr>
        <w:pStyle w:val="u3"/>
        <w:keepNext/>
        <w:keepLines/>
      </w:pPr>
      <w:bookmarkStart w:id="113" w:name="_Toc239617478"/>
      <w:r>
        <w:t>收藏、评论与资讯模块</w:t>
      </w:r>
      <w:bookmarkEnd w:id="113"/>
    </w:p>
    <w:p w14:paraId="01105EC6" w14:textId="77777777" w:rsidR="00FB7CB5" w:rsidRDefault="00FB7CB5">
      <w:pPr>
        <w:pStyle w:val="ua"/>
        <w:spacing w:before="31" w:after="31"/>
        <w:ind w:firstLine="480"/>
      </w:pPr>
      <w:r>
        <w:t>收藏模块保存用户与美食之间的关联，用户可以在详情页添加或取消收藏，并在个人中心查看收藏列表。评论模块保存用户、美食、评论内容和回复内容，管理员可以对评论进行审核或回复。资讯模块保存标题、简介、封面图片和正文内容，管理员负责发布和维护，用户端负责浏览。</w:t>
      </w:r>
    </w:p>
    <w:p w14:paraId="6C109118" w14:textId="77777777" w:rsidR="00FB7CB5" w:rsidRDefault="00374AE7">
      <w:pPr>
        <w:pStyle w:val="u3"/>
        <w:keepNext/>
        <w:keepLines/>
      </w:pPr>
      <w:bookmarkStart w:id="114" w:name="_Toc239617479"/>
      <w:r>
        <w:t>管理员模块</w:t>
      </w:r>
      <w:bookmarkEnd w:id="114"/>
    </w:p>
    <w:p w14:paraId="529B2447" w14:textId="77777777" w:rsidR="00FB7CB5" w:rsidRDefault="00FB7CB5">
      <w:pPr>
        <w:pStyle w:val="ua"/>
        <w:spacing w:before="31" w:after="31"/>
        <w:ind w:firstLine="480"/>
      </w:pPr>
      <w:r>
        <w:t>管理员登录后进入后台首页，可以维护用户、分类、美食、资讯和订单。用户管理页面支持按账号、姓名等条件查询并执行新增、编辑和删除；分类管理用于维护美食分类；美食信息管理维护名称、分类、图片、口味、详情、点击次数和价格；订单管理展示订单编号、商品、数量、价格、支付类型、状态、地址和收货人等信息。</w:t>
      </w:r>
    </w:p>
    <w:p w14:paraId="24CBA604" w14:textId="77777777" w:rsidR="00FB7CB5" w:rsidRDefault="00374AE7">
      <w:pPr>
        <w:pStyle w:val="u2"/>
        <w:keepNext/>
        <w:keepLines/>
      </w:pPr>
      <w:bookmarkStart w:id="115" w:name="_Toc239617480"/>
      <w:r>
        <w:t>数据库设计</w:t>
      </w:r>
      <w:bookmarkEnd w:id="115"/>
    </w:p>
    <w:p w14:paraId="33ACA259" w14:textId="77777777" w:rsidR="00FB7CB5" w:rsidRDefault="00374AE7">
      <w:pPr>
        <w:pStyle w:val="u3"/>
        <w:keepNext/>
        <w:keepLines/>
      </w:pPr>
      <w:bookmarkStart w:id="116" w:name="_Toc239617481"/>
      <w:r>
        <w:t>概念结构</w:t>
      </w:r>
      <w:bookmarkEnd w:id="116"/>
    </w:p>
    <w:p w14:paraId="00DD0155" w14:textId="77777777" w:rsidR="00FB7CB5" w:rsidRDefault="00FB7CB5">
      <w:pPr>
        <w:pStyle w:val="ua"/>
        <w:spacing w:before="31" w:after="31"/>
        <w:ind w:firstLine="480"/>
      </w:pPr>
      <w:r>
        <w:t>系统主要实体包括管理员、用户、美食分类、美食、购物车、订单、地址、收藏、评论、美食资讯和推荐记录。用户与购物车、订单、地址、收藏、评论和推荐记录是一对多关系；美食分类与美食是一对多关系；美食与收藏、</w:t>
      </w:r>
      <w:r>
        <w:lastRenderedPageBreak/>
        <w:t>评论、购物车、订单和推荐记录存在关联。管理员负责维护分类、美食、资讯和订单等实体。</w:t>
      </w:r>
    </w:p>
    <w:p w14:paraId="3988DAEB" w14:textId="77777777" w:rsidR="00FB7CB5" w:rsidRDefault="00FB7CB5">
      <w:pPr>
        <w:pStyle w:val="ua"/>
        <w:spacing w:before="31" w:after="31"/>
        <w:ind w:firstLine="480"/>
      </w:pPr>
      <w:r>
        <w:t>管理员信息、用户信息、美食信息和订单信息实体示意分别如图</w:t>
      </w:r>
      <w:r>
        <w:t>5-4</w:t>
      </w:r>
      <w:r>
        <w:t>至图</w:t>
      </w:r>
      <w:r>
        <w:t>5-7</w:t>
      </w:r>
      <w:r>
        <w:t>所示。</w:t>
      </w:r>
    </w:p>
    <w:p w14:paraId="52433653" w14:textId="77777777" w:rsidR="00AF54C6" w:rsidRDefault="00000000">
      <w:pPr>
        <w:keepNext/>
        <w:jc w:val="center"/>
      </w:pPr>
      <w:r>
        <w:rPr>
          <w:noProof/>
        </w:rPr>
        <w:drawing>
          <wp:inline distT="0" distB="0" distL="0" distR="0" wp14:anchorId="77814E58" wp14:editId="36A78978">
            <wp:extent cx="5400040" cy="2424342"/>
            <wp:effectExtent l="0" t="0" r="0" b="0"/>
            <wp:docPr id="1519911845" name="Picture 1519911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5400040" cy="2424342"/>
                    </a:xfrm>
                    <a:prstGeom prst="rect">
                      <a:avLst/>
                    </a:prstGeom>
                  </pic:spPr>
                </pic:pic>
              </a:graphicData>
            </a:graphic>
          </wp:inline>
        </w:drawing>
      </w:r>
    </w:p>
    <w:p w14:paraId="7787E1FE" w14:textId="77777777" w:rsidR="00AF54C6" w:rsidRDefault="00000000">
      <w:pPr>
        <w:pStyle w:val="u4"/>
        <w:spacing w:before="31" w:after="31"/>
      </w:pPr>
      <w:r>
        <w:t>图</w:t>
      </w:r>
      <w:r>
        <w:t xml:space="preserve">5-4 </w:t>
      </w:r>
      <w:r>
        <w:t>管理员信息实体图</w:t>
      </w:r>
    </w:p>
    <w:p w14:paraId="32F5D74B" w14:textId="77777777" w:rsidR="00AF54C6" w:rsidRDefault="00000000">
      <w:pPr>
        <w:keepNext/>
        <w:jc w:val="center"/>
      </w:pPr>
      <w:r>
        <w:rPr>
          <w:noProof/>
        </w:rPr>
        <w:drawing>
          <wp:inline distT="0" distB="0" distL="0" distR="0" wp14:anchorId="5451920A" wp14:editId="585C747B">
            <wp:extent cx="5400040" cy="2424342"/>
            <wp:effectExtent l="0" t="0" r="0" b="0"/>
            <wp:docPr id="1519911846" name="Picture 151991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5400040" cy="2424342"/>
                    </a:xfrm>
                    <a:prstGeom prst="rect">
                      <a:avLst/>
                    </a:prstGeom>
                  </pic:spPr>
                </pic:pic>
              </a:graphicData>
            </a:graphic>
          </wp:inline>
        </w:drawing>
      </w:r>
    </w:p>
    <w:p w14:paraId="1C512234" w14:textId="77777777" w:rsidR="00AF54C6" w:rsidRDefault="00000000">
      <w:pPr>
        <w:pStyle w:val="u4"/>
        <w:spacing w:before="31" w:after="31"/>
      </w:pPr>
      <w:r>
        <w:t>图</w:t>
      </w:r>
      <w:r>
        <w:t xml:space="preserve">5-5 </w:t>
      </w:r>
      <w:r>
        <w:t>用户信息实体图</w:t>
      </w:r>
    </w:p>
    <w:p w14:paraId="6F99E314" w14:textId="77777777" w:rsidR="00AF54C6" w:rsidRDefault="00000000">
      <w:pPr>
        <w:keepNext/>
        <w:jc w:val="center"/>
      </w:pPr>
      <w:r>
        <w:rPr>
          <w:noProof/>
        </w:rPr>
        <w:lastRenderedPageBreak/>
        <w:drawing>
          <wp:inline distT="0" distB="0" distL="0" distR="0" wp14:anchorId="6DED6D45" wp14:editId="4885E10F">
            <wp:extent cx="5400040" cy="2404841"/>
            <wp:effectExtent l="0" t="0" r="0" b="0"/>
            <wp:docPr id="1519911847" name="Picture 1519911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400040" cy="2404841"/>
                    </a:xfrm>
                    <a:prstGeom prst="rect">
                      <a:avLst/>
                    </a:prstGeom>
                  </pic:spPr>
                </pic:pic>
              </a:graphicData>
            </a:graphic>
          </wp:inline>
        </w:drawing>
      </w:r>
    </w:p>
    <w:p w14:paraId="7DA96D53" w14:textId="77777777" w:rsidR="00AF54C6" w:rsidRDefault="00000000">
      <w:pPr>
        <w:pStyle w:val="u4"/>
        <w:spacing w:before="31" w:after="31"/>
      </w:pPr>
      <w:r>
        <w:t>图</w:t>
      </w:r>
      <w:r>
        <w:t xml:space="preserve">5-6 </w:t>
      </w:r>
      <w:r>
        <w:t>美食信息实体图</w:t>
      </w:r>
    </w:p>
    <w:p w14:paraId="67D3FB1E" w14:textId="77777777" w:rsidR="00AF54C6" w:rsidRDefault="00000000">
      <w:pPr>
        <w:keepNext/>
        <w:jc w:val="center"/>
      </w:pPr>
      <w:r>
        <w:rPr>
          <w:noProof/>
        </w:rPr>
        <w:drawing>
          <wp:inline distT="0" distB="0" distL="0" distR="0" wp14:anchorId="5317D2FE" wp14:editId="54062C3E">
            <wp:extent cx="5400040" cy="2315293"/>
            <wp:effectExtent l="0" t="0" r="0" b="0"/>
            <wp:docPr id="1519911848" name="Picture 1519911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400040" cy="2315293"/>
                    </a:xfrm>
                    <a:prstGeom prst="rect">
                      <a:avLst/>
                    </a:prstGeom>
                  </pic:spPr>
                </pic:pic>
              </a:graphicData>
            </a:graphic>
          </wp:inline>
        </w:drawing>
      </w:r>
    </w:p>
    <w:p w14:paraId="4A559261" w14:textId="77777777" w:rsidR="00AF54C6" w:rsidRDefault="00000000">
      <w:pPr>
        <w:pStyle w:val="u4"/>
        <w:spacing w:before="31" w:after="31"/>
      </w:pPr>
      <w:r>
        <w:t>图</w:t>
      </w:r>
      <w:r>
        <w:t xml:space="preserve">5-7 </w:t>
      </w:r>
      <w:r>
        <w:t>订单信息实体图</w:t>
      </w:r>
    </w:p>
    <w:p w14:paraId="4FDD5CF8" w14:textId="77777777" w:rsidR="00FB7CB5" w:rsidRDefault="00374AE7">
      <w:pPr>
        <w:pStyle w:val="u3"/>
        <w:keepNext/>
        <w:keepLines/>
      </w:pPr>
      <w:bookmarkStart w:id="117" w:name="_Toc239617482"/>
      <w:r>
        <w:t>核心数据表</w:t>
      </w:r>
      <w:bookmarkEnd w:id="117"/>
    </w:p>
    <w:p w14:paraId="7A4465BD" w14:textId="77777777" w:rsidR="00FB7CB5" w:rsidRDefault="00FB7CB5">
      <w:pPr>
        <w:pStyle w:val="ua"/>
        <w:spacing w:before="31" w:after="31"/>
        <w:ind w:firstLine="480"/>
      </w:pPr>
      <w:r>
        <w:t>系统核心数据表如表</w:t>
      </w:r>
      <w:r>
        <w:t>5-1</w:t>
      </w:r>
      <w:r>
        <w:t>所示。具体字段应以当前项目数据库脚本和实体类为准，参考文档中的字段命名在实现时统一转换为项目采用的命名规范。</w:t>
      </w:r>
    </w:p>
    <w:p w14:paraId="2D000716" w14:textId="77777777" w:rsidR="00FB7CB5" w:rsidRDefault="00374AE7" w:rsidP="0075669E">
      <w:pPr>
        <w:pStyle w:val="ub"/>
        <w:keepNext/>
        <w:spacing w:beforeLines="100" w:before="312" w:afterLines="10" w:after="31" w:line="240" w:lineRule="auto"/>
      </w:pPr>
      <w:r>
        <w:t>表</w:t>
      </w:r>
      <w:r>
        <w:t xml:space="preserve">5-1 </w:t>
      </w:r>
      <w:r>
        <w:t>系统核心数据表</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717"/>
        <w:gridCol w:w="2549"/>
        <w:gridCol w:w="2671"/>
      </w:tblGrid>
      <w:tr w:rsidR="00AF54C6" w14:paraId="24A7EE24" w14:textId="77777777">
        <w:trPr>
          <w:cantSplit/>
          <w:tblHeader/>
          <w:jc w:val="center"/>
        </w:trPr>
        <w:tc>
          <w:tcPr>
            <w:tcW w:w="2835" w:type="dxa"/>
            <w:tcBorders>
              <w:bottom w:val="single" w:sz="6" w:space="0" w:color="000000"/>
            </w:tcBorders>
            <w:vAlign w:val="center"/>
          </w:tcPr>
          <w:p w14:paraId="751CA18B" w14:textId="77777777" w:rsidR="00AF54C6" w:rsidRDefault="00000000">
            <w:pPr>
              <w:jc w:val="center"/>
            </w:pPr>
            <w:r>
              <w:rPr>
                <w:rFonts w:ascii="Times New Roman" w:hAnsi="Times New Roman"/>
                <w:b/>
              </w:rPr>
              <w:t>数据表</w:t>
            </w:r>
          </w:p>
        </w:tc>
        <w:tc>
          <w:tcPr>
            <w:tcW w:w="2835" w:type="dxa"/>
            <w:tcBorders>
              <w:bottom w:val="single" w:sz="6" w:space="0" w:color="000000"/>
            </w:tcBorders>
            <w:vAlign w:val="center"/>
          </w:tcPr>
          <w:p w14:paraId="666E476E" w14:textId="77777777" w:rsidR="00AF54C6" w:rsidRDefault="00000000">
            <w:pPr>
              <w:jc w:val="center"/>
            </w:pPr>
            <w:r>
              <w:rPr>
                <w:rFonts w:ascii="Times New Roman" w:hAnsi="Times New Roman"/>
                <w:b/>
              </w:rPr>
              <w:t>主要作用</w:t>
            </w:r>
          </w:p>
        </w:tc>
        <w:tc>
          <w:tcPr>
            <w:tcW w:w="2835" w:type="dxa"/>
            <w:tcBorders>
              <w:bottom w:val="single" w:sz="6" w:space="0" w:color="000000"/>
            </w:tcBorders>
            <w:vAlign w:val="center"/>
          </w:tcPr>
          <w:p w14:paraId="2FB74391" w14:textId="77777777" w:rsidR="00AF54C6" w:rsidRDefault="00000000">
            <w:pPr>
              <w:jc w:val="center"/>
            </w:pPr>
            <w:r>
              <w:rPr>
                <w:rFonts w:ascii="Times New Roman" w:hAnsi="Times New Roman"/>
                <w:b/>
              </w:rPr>
              <w:t>典型字段</w:t>
            </w:r>
          </w:p>
        </w:tc>
      </w:tr>
      <w:tr w:rsidR="00AF54C6" w14:paraId="17AB2375" w14:textId="77777777">
        <w:trPr>
          <w:cantSplit/>
          <w:jc w:val="center"/>
        </w:trPr>
        <w:tc>
          <w:tcPr>
            <w:tcW w:w="2835" w:type="dxa"/>
            <w:vAlign w:val="center"/>
          </w:tcPr>
          <w:p w14:paraId="59679419" w14:textId="77777777" w:rsidR="00AF54C6" w:rsidRDefault="00000000">
            <w:pPr>
              <w:jc w:val="left"/>
            </w:pPr>
            <w:r>
              <w:rPr>
                <w:rFonts w:ascii="Times New Roman" w:hAnsi="Times New Roman"/>
              </w:rPr>
              <w:t>admin</w:t>
            </w:r>
          </w:p>
        </w:tc>
        <w:tc>
          <w:tcPr>
            <w:tcW w:w="2835" w:type="dxa"/>
            <w:vAlign w:val="center"/>
          </w:tcPr>
          <w:p w14:paraId="75A965AF" w14:textId="77777777" w:rsidR="00AF54C6" w:rsidRDefault="00000000">
            <w:pPr>
              <w:jc w:val="left"/>
            </w:pPr>
            <w:r>
              <w:rPr>
                <w:rFonts w:ascii="Times New Roman" w:hAnsi="Times New Roman"/>
              </w:rPr>
              <w:t>管理员账号与角色</w:t>
            </w:r>
          </w:p>
        </w:tc>
        <w:tc>
          <w:tcPr>
            <w:tcW w:w="2835" w:type="dxa"/>
            <w:vAlign w:val="center"/>
          </w:tcPr>
          <w:p w14:paraId="7EAEEC46" w14:textId="77777777" w:rsidR="00AF54C6" w:rsidRDefault="00000000">
            <w:pPr>
              <w:jc w:val="left"/>
            </w:pPr>
            <w:r>
              <w:rPr>
                <w:rFonts w:ascii="Times New Roman" w:hAnsi="Times New Roman"/>
              </w:rPr>
              <w:t>id</w:t>
            </w:r>
            <w:r>
              <w:rPr>
                <w:rFonts w:ascii="Times New Roman" w:hAnsi="Times New Roman"/>
              </w:rPr>
              <w:t>、</w:t>
            </w:r>
            <w:r>
              <w:rPr>
                <w:rFonts w:ascii="Times New Roman" w:hAnsi="Times New Roman"/>
              </w:rPr>
              <w:t>username</w:t>
            </w:r>
            <w:r>
              <w:rPr>
                <w:rFonts w:ascii="Times New Roman" w:hAnsi="Times New Roman"/>
              </w:rPr>
              <w:t>、</w:t>
            </w:r>
            <w:r>
              <w:rPr>
                <w:rFonts w:ascii="Times New Roman" w:hAnsi="Times New Roman"/>
              </w:rPr>
              <w:t>password</w:t>
            </w:r>
            <w:r>
              <w:rPr>
                <w:rFonts w:ascii="Times New Roman" w:hAnsi="Times New Roman"/>
              </w:rPr>
              <w:t>、</w:t>
            </w:r>
            <w:r>
              <w:rPr>
                <w:rFonts w:ascii="Times New Roman" w:hAnsi="Times New Roman"/>
              </w:rPr>
              <w:t>role</w:t>
            </w:r>
            <w:r>
              <w:rPr>
                <w:rFonts w:ascii="Times New Roman" w:hAnsi="Times New Roman"/>
              </w:rPr>
              <w:t>、</w:t>
            </w:r>
            <w:r>
              <w:rPr>
                <w:rFonts w:ascii="Times New Roman" w:hAnsi="Times New Roman"/>
              </w:rPr>
              <w:t>addtime</w:t>
            </w:r>
          </w:p>
        </w:tc>
      </w:tr>
      <w:tr w:rsidR="00AF54C6" w14:paraId="65E1D502" w14:textId="77777777">
        <w:trPr>
          <w:cantSplit/>
          <w:jc w:val="center"/>
        </w:trPr>
        <w:tc>
          <w:tcPr>
            <w:tcW w:w="2835" w:type="dxa"/>
            <w:vAlign w:val="center"/>
          </w:tcPr>
          <w:p w14:paraId="1B7BF3E2" w14:textId="77777777" w:rsidR="00AF54C6" w:rsidRDefault="00000000">
            <w:pPr>
              <w:jc w:val="left"/>
            </w:pPr>
            <w:r>
              <w:rPr>
                <w:rFonts w:ascii="Times New Roman" w:hAnsi="Times New Roman"/>
              </w:rPr>
              <w:t>user</w:t>
            </w:r>
          </w:p>
        </w:tc>
        <w:tc>
          <w:tcPr>
            <w:tcW w:w="2835" w:type="dxa"/>
            <w:vAlign w:val="center"/>
          </w:tcPr>
          <w:p w14:paraId="7D47D74D" w14:textId="77777777" w:rsidR="00AF54C6" w:rsidRDefault="00000000">
            <w:pPr>
              <w:jc w:val="left"/>
            </w:pPr>
            <w:r>
              <w:rPr>
                <w:rFonts w:ascii="Times New Roman" w:hAnsi="Times New Roman"/>
              </w:rPr>
              <w:t>普通用户及偏好基础信息</w:t>
            </w:r>
          </w:p>
        </w:tc>
        <w:tc>
          <w:tcPr>
            <w:tcW w:w="2835" w:type="dxa"/>
            <w:vAlign w:val="center"/>
          </w:tcPr>
          <w:p w14:paraId="481B99A3" w14:textId="77777777" w:rsidR="00AF54C6" w:rsidRDefault="00000000">
            <w:pPr>
              <w:jc w:val="left"/>
            </w:pPr>
            <w:r>
              <w:rPr>
                <w:rFonts w:ascii="Times New Roman" w:hAnsi="Times New Roman"/>
              </w:rPr>
              <w:t>id</w:t>
            </w:r>
            <w:r>
              <w:rPr>
                <w:rFonts w:ascii="Times New Roman" w:hAnsi="Times New Roman"/>
              </w:rPr>
              <w:t>、</w:t>
            </w:r>
            <w:r>
              <w:rPr>
                <w:rFonts w:ascii="Times New Roman" w:hAnsi="Times New Roman"/>
              </w:rPr>
              <w:t>account</w:t>
            </w:r>
            <w:r>
              <w:rPr>
                <w:rFonts w:ascii="Times New Roman" w:hAnsi="Times New Roman"/>
              </w:rPr>
              <w:t>、</w:t>
            </w:r>
            <w:r>
              <w:rPr>
                <w:rFonts w:ascii="Times New Roman" w:hAnsi="Times New Roman"/>
              </w:rPr>
              <w:t>name</w:t>
            </w:r>
            <w:r>
              <w:rPr>
                <w:rFonts w:ascii="Times New Roman" w:hAnsi="Times New Roman"/>
              </w:rPr>
              <w:t>、</w:t>
            </w:r>
            <w:r>
              <w:rPr>
                <w:rFonts w:ascii="Times New Roman" w:hAnsi="Times New Roman"/>
              </w:rPr>
              <w:t>gender</w:t>
            </w:r>
            <w:r>
              <w:rPr>
                <w:rFonts w:ascii="Times New Roman" w:hAnsi="Times New Roman"/>
              </w:rPr>
              <w:t>、</w:t>
            </w:r>
            <w:r>
              <w:rPr>
                <w:rFonts w:ascii="Times New Roman" w:hAnsi="Times New Roman"/>
              </w:rPr>
              <w:t>age</w:t>
            </w:r>
            <w:r>
              <w:rPr>
                <w:rFonts w:ascii="Times New Roman" w:hAnsi="Times New Roman"/>
              </w:rPr>
              <w:t>、</w:t>
            </w:r>
            <w:r>
              <w:rPr>
                <w:rFonts w:ascii="Times New Roman" w:hAnsi="Times New Roman"/>
              </w:rPr>
              <w:t>avatar</w:t>
            </w:r>
            <w:r>
              <w:rPr>
                <w:rFonts w:ascii="Times New Roman" w:hAnsi="Times New Roman"/>
              </w:rPr>
              <w:t>、</w:t>
            </w:r>
            <w:r>
              <w:rPr>
                <w:rFonts w:ascii="Times New Roman" w:hAnsi="Times New Roman"/>
              </w:rPr>
              <w:t>money</w:t>
            </w:r>
          </w:p>
        </w:tc>
      </w:tr>
      <w:tr w:rsidR="00AF54C6" w14:paraId="16F38372" w14:textId="77777777">
        <w:trPr>
          <w:cantSplit/>
          <w:jc w:val="center"/>
        </w:trPr>
        <w:tc>
          <w:tcPr>
            <w:tcW w:w="2835" w:type="dxa"/>
            <w:vAlign w:val="center"/>
          </w:tcPr>
          <w:p w14:paraId="23B5A2EB" w14:textId="77777777" w:rsidR="00AF54C6" w:rsidRDefault="00000000">
            <w:pPr>
              <w:jc w:val="left"/>
            </w:pPr>
            <w:r>
              <w:rPr>
                <w:rFonts w:ascii="Times New Roman" w:hAnsi="Times New Roman"/>
              </w:rPr>
              <w:t>food_category</w:t>
            </w:r>
          </w:p>
        </w:tc>
        <w:tc>
          <w:tcPr>
            <w:tcW w:w="2835" w:type="dxa"/>
            <w:vAlign w:val="center"/>
          </w:tcPr>
          <w:p w14:paraId="0A37C826" w14:textId="77777777" w:rsidR="00AF54C6" w:rsidRDefault="00000000">
            <w:pPr>
              <w:jc w:val="left"/>
            </w:pPr>
            <w:r>
              <w:rPr>
                <w:rFonts w:ascii="Times New Roman" w:hAnsi="Times New Roman"/>
              </w:rPr>
              <w:t>美食分类</w:t>
            </w:r>
          </w:p>
        </w:tc>
        <w:tc>
          <w:tcPr>
            <w:tcW w:w="2835" w:type="dxa"/>
            <w:vAlign w:val="center"/>
          </w:tcPr>
          <w:p w14:paraId="190604D1" w14:textId="77777777" w:rsidR="00AF54C6" w:rsidRDefault="00000000">
            <w:pPr>
              <w:jc w:val="left"/>
            </w:pPr>
            <w:r>
              <w:rPr>
                <w:rFonts w:ascii="Times New Roman" w:hAnsi="Times New Roman"/>
              </w:rPr>
              <w:t>id</w:t>
            </w:r>
            <w:r>
              <w:rPr>
                <w:rFonts w:ascii="Times New Roman" w:hAnsi="Times New Roman"/>
              </w:rPr>
              <w:t>、</w:t>
            </w:r>
            <w:r>
              <w:rPr>
                <w:rFonts w:ascii="Times New Roman" w:hAnsi="Times New Roman"/>
              </w:rPr>
              <w:t>name</w:t>
            </w:r>
            <w:r>
              <w:rPr>
                <w:rFonts w:ascii="Times New Roman" w:hAnsi="Times New Roman"/>
              </w:rPr>
              <w:t>、</w:t>
            </w:r>
            <w:r>
              <w:rPr>
                <w:rFonts w:ascii="Times New Roman" w:hAnsi="Times New Roman"/>
              </w:rPr>
              <w:t>addtime</w:t>
            </w:r>
          </w:p>
        </w:tc>
      </w:tr>
      <w:tr w:rsidR="00AF54C6" w14:paraId="53839862" w14:textId="77777777">
        <w:trPr>
          <w:cantSplit/>
          <w:jc w:val="center"/>
        </w:trPr>
        <w:tc>
          <w:tcPr>
            <w:tcW w:w="2835" w:type="dxa"/>
            <w:vAlign w:val="center"/>
          </w:tcPr>
          <w:p w14:paraId="170664C3" w14:textId="77777777" w:rsidR="00AF54C6" w:rsidRDefault="00000000">
            <w:pPr>
              <w:jc w:val="left"/>
            </w:pPr>
            <w:r>
              <w:rPr>
                <w:rFonts w:ascii="Times New Roman" w:hAnsi="Times New Roman"/>
              </w:rPr>
              <w:lastRenderedPageBreak/>
              <w:t>food</w:t>
            </w:r>
          </w:p>
        </w:tc>
        <w:tc>
          <w:tcPr>
            <w:tcW w:w="2835" w:type="dxa"/>
            <w:vAlign w:val="center"/>
          </w:tcPr>
          <w:p w14:paraId="6B545717" w14:textId="77777777" w:rsidR="00AF54C6" w:rsidRDefault="00000000">
            <w:pPr>
              <w:jc w:val="left"/>
            </w:pPr>
            <w:r>
              <w:rPr>
                <w:rFonts w:ascii="Times New Roman" w:hAnsi="Times New Roman"/>
              </w:rPr>
              <w:t>美食基本信息</w:t>
            </w:r>
          </w:p>
        </w:tc>
        <w:tc>
          <w:tcPr>
            <w:tcW w:w="2835" w:type="dxa"/>
            <w:vAlign w:val="center"/>
          </w:tcPr>
          <w:p w14:paraId="1D9E0DC9" w14:textId="77777777" w:rsidR="00AF54C6" w:rsidRDefault="00000000">
            <w:pPr>
              <w:jc w:val="left"/>
            </w:pPr>
            <w:r>
              <w:rPr>
                <w:rFonts w:ascii="Times New Roman" w:hAnsi="Times New Roman"/>
              </w:rPr>
              <w:t>id</w:t>
            </w:r>
            <w:r>
              <w:rPr>
                <w:rFonts w:ascii="Times New Roman" w:hAnsi="Times New Roman"/>
              </w:rPr>
              <w:t>、</w:t>
            </w:r>
            <w:r>
              <w:rPr>
                <w:rFonts w:ascii="Times New Roman" w:hAnsi="Times New Roman"/>
              </w:rPr>
              <w:t>name</w:t>
            </w:r>
            <w:r>
              <w:rPr>
                <w:rFonts w:ascii="Times New Roman" w:hAnsi="Times New Roman"/>
              </w:rPr>
              <w:t>、</w:t>
            </w:r>
            <w:r>
              <w:rPr>
                <w:rFonts w:ascii="Times New Roman" w:hAnsi="Times New Roman"/>
              </w:rPr>
              <w:t>category_id</w:t>
            </w:r>
            <w:r>
              <w:rPr>
                <w:rFonts w:ascii="Times New Roman" w:hAnsi="Times New Roman"/>
              </w:rPr>
              <w:t>、</w:t>
            </w:r>
            <w:r>
              <w:rPr>
                <w:rFonts w:ascii="Times New Roman" w:hAnsi="Times New Roman"/>
              </w:rPr>
              <w:t>image</w:t>
            </w:r>
            <w:r>
              <w:rPr>
                <w:rFonts w:ascii="Times New Roman" w:hAnsi="Times New Roman"/>
              </w:rPr>
              <w:t>、</w:t>
            </w:r>
            <w:r>
              <w:rPr>
                <w:rFonts w:ascii="Times New Roman" w:hAnsi="Times New Roman"/>
              </w:rPr>
              <w:t>taste</w:t>
            </w:r>
            <w:r>
              <w:rPr>
                <w:rFonts w:ascii="Times New Roman" w:hAnsi="Times New Roman"/>
              </w:rPr>
              <w:t>、</w:t>
            </w:r>
            <w:r>
              <w:rPr>
                <w:rFonts w:ascii="Times New Roman" w:hAnsi="Times New Roman"/>
              </w:rPr>
              <w:t>detail</w:t>
            </w:r>
            <w:r>
              <w:rPr>
                <w:rFonts w:ascii="Times New Roman" w:hAnsi="Times New Roman"/>
              </w:rPr>
              <w:t>、</w:t>
            </w:r>
            <w:r>
              <w:rPr>
                <w:rFonts w:ascii="Times New Roman" w:hAnsi="Times New Roman"/>
              </w:rPr>
              <w:t>click_num</w:t>
            </w:r>
            <w:r>
              <w:rPr>
                <w:rFonts w:ascii="Times New Roman" w:hAnsi="Times New Roman"/>
              </w:rPr>
              <w:t>、</w:t>
            </w:r>
            <w:r>
              <w:rPr>
                <w:rFonts w:ascii="Times New Roman" w:hAnsi="Times New Roman"/>
              </w:rPr>
              <w:t>price</w:t>
            </w:r>
          </w:p>
        </w:tc>
      </w:tr>
      <w:tr w:rsidR="00AF54C6" w14:paraId="474CDDB8" w14:textId="77777777">
        <w:trPr>
          <w:cantSplit/>
          <w:jc w:val="center"/>
        </w:trPr>
        <w:tc>
          <w:tcPr>
            <w:tcW w:w="2835" w:type="dxa"/>
            <w:vAlign w:val="center"/>
          </w:tcPr>
          <w:p w14:paraId="7A79C290" w14:textId="77777777" w:rsidR="00AF54C6" w:rsidRDefault="00000000">
            <w:pPr>
              <w:jc w:val="left"/>
            </w:pPr>
            <w:r>
              <w:rPr>
                <w:rFonts w:ascii="Times New Roman" w:hAnsi="Times New Roman"/>
              </w:rPr>
              <w:t>cart</w:t>
            </w:r>
          </w:p>
        </w:tc>
        <w:tc>
          <w:tcPr>
            <w:tcW w:w="2835" w:type="dxa"/>
            <w:vAlign w:val="center"/>
          </w:tcPr>
          <w:p w14:paraId="2C29FBC9" w14:textId="77777777" w:rsidR="00AF54C6" w:rsidRDefault="00000000">
            <w:pPr>
              <w:jc w:val="left"/>
            </w:pPr>
            <w:r>
              <w:rPr>
                <w:rFonts w:ascii="Times New Roman" w:hAnsi="Times New Roman"/>
              </w:rPr>
              <w:t>用户购物车</w:t>
            </w:r>
          </w:p>
        </w:tc>
        <w:tc>
          <w:tcPr>
            <w:tcW w:w="2835" w:type="dxa"/>
            <w:vAlign w:val="center"/>
          </w:tcPr>
          <w:p w14:paraId="61AD1008" w14:textId="77777777" w:rsidR="00AF54C6" w:rsidRDefault="00000000">
            <w:pPr>
              <w:jc w:val="left"/>
            </w:pPr>
            <w:r>
              <w:rPr>
                <w:rFonts w:ascii="Times New Roman" w:hAnsi="Times New Roman"/>
              </w:rPr>
              <w:t>id</w:t>
            </w:r>
            <w:r>
              <w:rPr>
                <w:rFonts w:ascii="Times New Roman" w:hAnsi="Times New Roman"/>
              </w:rPr>
              <w:t>、</w:t>
            </w:r>
            <w:r>
              <w:rPr>
                <w:rFonts w:ascii="Times New Roman" w:hAnsi="Times New Roman"/>
              </w:rPr>
              <w:t>user_id</w:t>
            </w:r>
            <w:r>
              <w:rPr>
                <w:rFonts w:ascii="Times New Roman" w:hAnsi="Times New Roman"/>
              </w:rPr>
              <w:t>、</w:t>
            </w:r>
            <w:r>
              <w:rPr>
                <w:rFonts w:ascii="Times New Roman" w:hAnsi="Times New Roman"/>
              </w:rPr>
              <w:t>food_id</w:t>
            </w:r>
            <w:r>
              <w:rPr>
                <w:rFonts w:ascii="Times New Roman" w:hAnsi="Times New Roman"/>
              </w:rPr>
              <w:t>、</w:t>
            </w:r>
            <w:r>
              <w:rPr>
                <w:rFonts w:ascii="Times New Roman" w:hAnsi="Times New Roman"/>
              </w:rPr>
              <w:t>quantity</w:t>
            </w:r>
            <w:r>
              <w:rPr>
                <w:rFonts w:ascii="Times New Roman" w:hAnsi="Times New Roman"/>
              </w:rPr>
              <w:t>、</w:t>
            </w:r>
            <w:r>
              <w:rPr>
                <w:rFonts w:ascii="Times New Roman" w:hAnsi="Times New Roman"/>
              </w:rPr>
              <w:t>price</w:t>
            </w:r>
            <w:r>
              <w:rPr>
                <w:rFonts w:ascii="Times New Roman" w:hAnsi="Times New Roman"/>
              </w:rPr>
              <w:t>、</w:t>
            </w:r>
            <w:r>
              <w:rPr>
                <w:rFonts w:ascii="Times New Roman" w:hAnsi="Times New Roman"/>
              </w:rPr>
              <w:t>discount_price</w:t>
            </w:r>
          </w:p>
        </w:tc>
      </w:tr>
      <w:tr w:rsidR="00AF54C6" w14:paraId="78760F2B" w14:textId="77777777">
        <w:trPr>
          <w:cantSplit/>
          <w:jc w:val="center"/>
        </w:trPr>
        <w:tc>
          <w:tcPr>
            <w:tcW w:w="2835" w:type="dxa"/>
            <w:vAlign w:val="center"/>
          </w:tcPr>
          <w:p w14:paraId="6AE2BB60" w14:textId="77777777" w:rsidR="00AF54C6" w:rsidRDefault="00000000">
            <w:pPr>
              <w:jc w:val="left"/>
            </w:pPr>
            <w:r>
              <w:rPr>
                <w:rFonts w:ascii="Times New Roman" w:hAnsi="Times New Roman"/>
              </w:rPr>
              <w:t>address</w:t>
            </w:r>
          </w:p>
        </w:tc>
        <w:tc>
          <w:tcPr>
            <w:tcW w:w="2835" w:type="dxa"/>
            <w:vAlign w:val="center"/>
          </w:tcPr>
          <w:p w14:paraId="173B426C" w14:textId="77777777" w:rsidR="00AF54C6" w:rsidRDefault="00000000">
            <w:pPr>
              <w:jc w:val="left"/>
            </w:pPr>
            <w:r>
              <w:rPr>
                <w:rFonts w:ascii="Times New Roman" w:hAnsi="Times New Roman"/>
              </w:rPr>
              <w:t>收货地址</w:t>
            </w:r>
          </w:p>
        </w:tc>
        <w:tc>
          <w:tcPr>
            <w:tcW w:w="2835" w:type="dxa"/>
            <w:vAlign w:val="center"/>
          </w:tcPr>
          <w:p w14:paraId="576FD61E" w14:textId="77777777" w:rsidR="00AF54C6" w:rsidRDefault="00000000">
            <w:pPr>
              <w:jc w:val="left"/>
            </w:pPr>
            <w:r>
              <w:rPr>
                <w:rFonts w:ascii="Times New Roman" w:hAnsi="Times New Roman"/>
              </w:rPr>
              <w:t>id</w:t>
            </w:r>
            <w:r>
              <w:rPr>
                <w:rFonts w:ascii="Times New Roman" w:hAnsi="Times New Roman"/>
              </w:rPr>
              <w:t>、</w:t>
            </w:r>
            <w:r>
              <w:rPr>
                <w:rFonts w:ascii="Times New Roman" w:hAnsi="Times New Roman"/>
              </w:rPr>
              <w:t>user_id</w:t>
            </w:r>
            <w:r>
              <w:rPr>
                <w:rFonts w:ascii="Times New Roman" w:hAnsi="Times New Roman"/>
              </w:rPr>
              <w:t>、</w:t>
            </w:r>
            <w:r>
              <w:rPr>
                <w:rFonts w:ascii="Times New Roman" w:hAnsi="Times New Roman"/>
              </w:rPr>
              <w:t>address</w:t>
            </w:r>
            <w:r>
              <w:rPr>
                <w:rFonts w:ascii="Times New Roman" w:hAnsi="Times New Roman"/>
              </w:rPr>
              <w:t>、</w:t>
            </w:r>
            <w:r>
              <w:rPr>
                <w:rFonts w:ascii="Times New Roman" w:hAnsi="Times New Roman"/>
              </w:rPr>
              <w:t>receiver</w:t>
            </w:r>
            <w:r>
              <w:rPr>
                <w:rFonts w:ascii="Times New Roman" w:hAnsi="Times New Roman"/>
              </w:rPr>
              <w:t>、</w:t>
            </w:r>
            <w:r>
              <w:rPr>
                <w:rFonts w:ascii="Times New Roman" w:hAnsi="Times New Roman"/>
              </w:rPr>
              <w:t>phone</w:t>
            </w:r>
            <w:r>
              <w:rPr>
                <w:rFonts w:ascii="Times New Roman" w:hAnsi="Times New Roman"/>
              </w:rPr>
              <w:t>、</w:t>
            </w:r>
            <w:r>
              <w:rPr>
                <w:rFonts w:ascii="Times New Roman" w:hAnsi="Times New Roman"/>
              </w:rPr>
              <w:t>is_default</w:t>
            </w:r>
          </w:p>
        </w:tc>
      </w:tr>
      <w:tr w:rsidR="00AF54C6" w14:paraId="3AD45B9F" w14:textId="77777777">
        <w:trPr>
          <w:cantSplit/>
          <w:jc w:val="center"/>
        </w:trPr>
        <w:tc>
          <w:tcPr>
            <w:tcW w:w="2835" w:type="dxa"/>
            <w:vAlign w:val="center"/>
          </w:tcPr>
          <w:p w14:paraId="6430CF64" w14:textId="77777777" w:rsidR="00AF54C6" w:rsidRDefault="00000000">
            <w:pPr>
              <w:jc w:val="left"/>
            </w:pPr>
            <w:r>
              <w:rPr>
                <w:rFonts w:ascii="Times New Roman" w:hAnsi="Times New Roman"/>
              </w:rPr>
              <w:t>order</w:t>
            </w:r>
          </w:p>
        </w:tc>
        <w:tc>
          <w:tcPr>
            <w:tcW w:w="2835" w:type="dxa"/>
            <w:vAlign w:val="center"/>
          </w:tcPr>
          <w:p w14:paraId="3F912963" w14:textId="77777777" w:rsidR="00AF54C6" w:rsidRDefault="00000000">
            <w:pPr>
              <w:jc w:val="left"/>
            </w:pPr>
            <w:r>
              <w:rPr>
                <w:rFonts w:ascii="Times New Roman" w:hAnsi="Times New Roman"/>
              </w:rPr>
              <w:t>订单及配送信息</w:t>
            </w:r>
          </w:p>
        </w:tc>
        <w:tc>
          <w:tcPr>
            <w:tcW w:w="2835" w:type="dxa"/>
            <w:vAlign w:val="center"/>
          </w:tcPr>
          <w:p w14:paraId="3EED90AF" w14:textId="77777777" w:rsidR="00AF54C6" w:rsidRDefault="00000000">
            <w:pPr>
              <w:jc w:val="left"/>
            </w:pPr>
            <w:r>
              <w:rPr>
                <w:rFonts w:ascii="Times New Roman" w:hAnsi="Times New Roman"/>
              </w:rPr>
              <w:t>id</w:t>
            </w:r>
            <w:r>
              <w:rPr>
                <w:rFonts w:ascii="Times New Roman" w:hAnsi="Times New Roman"/>
              </w:rPr>
              <w:t>、</w:t>
            </w:r>
            <w:r>
              <w:rPr>
                <w:rFonts w:ascii="Times New Roman" w:hAnsi="Times New Roman"/>
              </w:rPr>
              <w:t>order_no</w:t>
            </w:r>
            <w:r>
              <w:rPr>
                <w:rFonts w:ascii="Times New Roman" w:hAnsi="Times New Roman"/>
              </w:rPr>
              <w:t>、</w:t>
            </w:r>
            <w:r>
              <w:rPr>
                <w:rFonts w:ascii="Times New Roman" w:hAnsi="Times New Roman"/>
              </w:rPr>
              <w:t>user_id</w:t>
            </w:r>
            <w:r>
              <w:rPr>
                <w:rFonts w:ascii="Times New Roman" w:hAnsi="Times New Roman"/>
              </w:rPr>
              <w:t>、</w:t>
            </w:r>
            <w:r>
              <w:rPr>
                <w:rFonts w:ascii="Times New Roman" w:hAnsi="Times New Roman"/>
              </w:rPr>
              <w:t>food_id</w:t>
            </w:r>
            <w:r>
              <w:rPr>
                <w:rFonts w:ascii="Times New Roman" w:hAnsi="Times New Roman"/>
              </w:rPr>
              <w:t>、</w:t>
            </w:r>
            <w:r>
              <w:rPr>
                <w:rFonts w:ascii="Times New Roman" w:hAnsi="Times New Roman"/>
              </w:rPr>
              <w:t>quantity</w:t>
            </w:r>
            <w:r>
              <w:rPr>
                <w:rFonts w:ascii="Times New Roman" w:hAnsi="Times New Roman"/>
              </w:rPr>
              <w:t>、</w:t>
            </w:r>
            <w:r>
              <w:rPr>
                <w:rFonts w:ascii="Times New Roman" w:hAnsi="Times New Roman"/>
              </w:rPr>
              <w:t>total</w:t>
            </w:r>
            <w:r>
              <w:rPr>
                <w:rFonts w:ascii="Times New Roman" w:hAnsi="Times New Roman"/>
              </w:rPr>
              <w:t>、</w:t>
            </w:r>
            <w:r>
              <w:rPr>
                <w:rFonts w:ascii="Times New Roman" w:hAnsi="Times New Roman"/>
              </w:rPr>
              <w:t>status</w:t>
            </w:r>
            <w:r>
              <w:rPr>
                <w:rFonts w:ascii="Times New Roman" w:hAnsi="Times New Roman"/>
              </w:rPr>
              <w:t>、</w:t>
            </w:r>
            <w:r>
              <w:rPr>
                <w:rFonts w:ascii="Times New Roman" w:hAnsi="Times New Roman"/>
              </w:rPr>
              <w:t>address</w:t>
            </w:r>
          </w:p>
        </w:tc>
      </w:tr>
      <w:tr w:rsidR="00AF54C6" w14:paraId="7CA47FBB" w14:textId="77777777">
        <w:trPr>
          <w:cantSplit/>
          <w:jc w:val="center"/>
        </w:trPr>
        <w:tc>
          <w:tcPr>
            <w:tcW w:w="2835" w:type="dxa"/>
            <w:vAlign w:val="center"/>
          </w:tcPr>
          <w:p w14:paraId="7FCBB8A0" w14:textId="77777777" w:rsidR="00AF54C6" w:rsidRDefault="00000000">
            <w:pPr>
              <w:jc w:val="left"/>
            </w:pPr>
            <w:r>
              <w:rPr>
                <w:rFonts w:ascii="Times New Roman" w:hAnsi="Times New Roman"/>
              </w:rPr>
              <w:t>favorite</w:t>
            </w:r>
          </w:p>
        </w:tc>
        <w:tc>
          <w:tcPr>
            <w:tcW w:w="2835" w:type="dxa"/>
            <w:vAlign w:val="center"/>
          </w:tcPr>
          <w:p w14:paraId="4576D879" w14:textId="77777777" w:rsidR="00AF54C6" w:rsidRDefault="00000000">
            <w:pPr>
              <w:jc w:val="left"/>
            </w:pPr>
            <w:r>
              <w:rPr>
                <w:rFonts w:ascii="Times New Roman" w:hAnsi="Times New Roman"/>
              </w:rPr>
              <w:t>用户收藏关系</w:t>
            </w:r>
          </w:p>
        </w:tc>
        <w:tc>
          <w:tcPr>
            <w:tcW w:w="2835" w:type="dxa"/>
            <w:vAlign w:val="center"/>
          </w:tcPr>
          <w:p w14:paraId="7B5B67A8" w14:textId="77777777" w:rsidR="00AF54C6" w:rsidRDefault="00000000">
            <w:pPr>
              <w:jc w:val="left"/>
            </w:pPr>
            <w:r>
              <w:rPr>
                <w:rFonts w:ascii="Times New Roman" w:hAnsi="Times New Roman"/>
              </w:rPr>
              <w:t>id</w:t>
            </w:r>
            <w:r>
              <w:rPr>
                <w:rFonts w:ascii="Times New Roman" w:hAnsi="Times New Roman"/>
              </w:rPr>
              <w:t>、</w:t>
            </w:r>
            <w:r>
              <w:rPr>
                <w:rFonts w:ascii="Times New Roman" w:hAnsi="Times New Roman"/>
              </w:rPr>
              <w:t>user_id</w:t>
            </w:r>
            <w:r>
              <w:rPr>
                <w:rFonts w:ascii="Times New Roman" w:hAnsi="Times New Roman"/>
              </w:rPr>
              <w:t>、</w:t>
            </w:r>
            <w:r>
              <w:rPr>
                <w:rFonts w:ascii="Times New Roman" w:hAnsi="Times New Roman"/>
              </w:rPr>
              <w:t>food_id</w:t>
            </w:r>
            <w:r>
              <w:rPr>
                <w:rFonts w:ascii="Times New Roman" w:hAnsi="Times New Roman"/>
              </w:rPr>
              <w:t>、</w:t>
            </w:r>
            <w:r>
              <w:rPr>
                <w:rFonts w:ascii="Times New Roman" w:hAnsi="Times New Roman"/>
              </w:rPr>
              <w:t>type</w:t>
            </w:r>
            <w:r>
              <w:rPr>
                <w:rFonts w:ascii="Times New Roman" w:hAnsi="Times New Roman"/>
              </w:rPr>
              <w:t>、</w:t>
            </w:r>
            <w:r>
              <w:rPr>
                <w:rFonts w:ascii="Times New Roman" w:hAnsi="Times New Roman"/>
              </w:rPr>
              <w:t>addtime</w:t>
            </w:r>
          </w:p>
        </w:tc>
      </w:tr>
      <w:tr w:rsidR="00AF54C6" w14:paraId="58480BE9" w14:textId="77777777">
        <w:trPr>
          <w:cantSplit/>
          <w:jc w:val="center"/>
        </w:trPr>
        <w:tc>
          <w:tcPr>
            <w:tcW w:w="2835" w:type="dxa"/>
            <w:vAlign w:val="center"/>
          </w:tcPr>
          <w:p w14:paraId="4DC511C2" w14:textId="77777777" w:rsidR="00AF54C6" w:rsidRDefault="00000000">
            <w:pPr>
              <w:jc w:val="left"/>
            </w:pPr>
            <w:r>
              <w:rPr>
                <w:rFonts w:ascii="Times New Roman" w:hAnsi="Times New Roman"/>
              </w:rPr>
              <w:t>comment</w:t>
            </w:r>
          </w:p>
        </w:tc>
        <w:tc>
          <w:tcPr>
            <w:tcW w:w="2835" w:type="dxa"/>
            <w:vAlign w:val="center"/>
          </w:tcPr>
          <w:p w14:paraId="1C471DD0" w14:textId="77777777" w:rsidR="00AF54C6" w:rsidRDefault="00000000">
            <w:pPr>
              <w:jc w:val="left"/>
            </w:pPr>
            <w:r>
              <w:rPr>
                <w:rFonts w:ascii="Times New Roman" w:hAnsi="Times New Roman"/>
              </w:rPr>
              <w:t>用户评论与管理员回复</w:t>
            </w:r>
          </w:p>
        </w:tc>
        <w:tc>
          <w:tcPr>
            <w:tcW w:w="2835" w:type="dxa"/>
            <w:vAlign w:val="center"/>
          </w:tcPr>
          <w:p w14:paraId="6F4F8256" w14:textId="77777777" w:rsidR="00AF54C6" w:rsidRDefault="00000000">
            <w:pPr>
              <w:jc w:val="left"/>
            </w:pPr>
            <w:r>
              <w:rPr>
                <w:rFonts w:ascii="Times New Roman" w:hAnsi="Times New Roman"/>
              </w:rPr>
              <w:t>id</w:t>
            </w:r>
            <w:r>
              <w:rPr>
                <w:rFonts w:ascii="Times New Roman" w:hAnsi="Times New Roman"/>
              </w:rPr>
              <w:t>、</w:t>
            </w:r>
            <w:r>
              <w:rPr>
                <w:rFonts w:ascii="Times New Roman" w:hAnsi="Times New Roman"/>
              </w:rPr>
              <w:t>user_id</w:t>
            </w:r>
            <w:r>
              <w:rPr>
                <w:rFonts w:ascii="Times New Roman" w:hAnsi="Times New Roman"/>
              </w:rPr>
              <w:t>、</w:t>
            </w:r>
            <w:r>
              <w:rPr>
                <w:rFonts w:ascii="Times New Roman" w:hAnsi="Times New Roman"/>
              </w:rPr>
              <w:t>food_id</w:t>
            </w:r>
            <w:r>
              <w:rPr>
                <w:rFonts w:ascii="Times New Roman" w:hAnsi="Times New Roman"/>
              </w:rPr>
              <w:t>、</w:t>
            </w:r>
            <w:r>
              <w:rPr>
                <w:rFonts w:ascii="Times New Roman" w:hAnsi="Times New Roman"/>
              </w:rPr>
              <w:t>content</w:t>
            </w:r>
            <w:r>
              <w:rPr>
                <w:rFonts w:ascii="Times New Roman" w:hAnsi="Times New Roman"/>
              </w:rPr>
              <w:t>、</w:t>
            </w:r>
            <w:r>
              <w:rPr>
                <w:rFonts w:ascii="Times New Roman" w:hAnsi="Times New Roman"/>
              </w:rPr>
              <w:t>reply</w:t>
            </w:r>
            <w:r>
              <w:rPr>
                <w:rFonts w:ascii="Times New Roman" w:hAnsi="Times New Roman"/>
              </w:rPr>
              <w:t>、</w:t>
            </w:r>
            <w:r>
              <w:rPr>
                <w:rFonts w:ascii="Times New Roman" w:hAnsi="Times New Roman"/>
              </w:rPr>
              <w:t>addtime</w:t>
            </w:r>
          </w:p>
        </w:tc>
      </w:tr>
      <w:tr w:rsidR="00AF54C6" w14:paraId="4294AAA0" w14:textId="77777777">
        <w:trPr>
          <w:cantSplit/>
          <w:jc w:val="center"/>
        </w:trPr>
        <w:tc>
          <w:tcPr>
            <w:tcW w:w="2835" w:type="dxa"/>
            <w:vAlign w:val="center"/>
          </w:tcPr>
          <w:p w14:paraId="5EFDCE6C" w14:textId="77777777" w:rsidR="00AF54C6" w:rsidRDefault="00000000">
            <w:pPr>
              <w:jc w:val="left"/>
            </w:pPr>
            <w:r>
              <w:rPr>
                <w:rFonts w:ascii="Times New Roman" w:hAnsi="Times New Roman"/>
              </w:rPr>
              <w:t>food_news</w:t>
            </w:r>
          </w:p>
        </w:tc>
        <w:tc>
          <w:tcPr>
            <w:tcW w:w="2835" w:type="dxa"/>
            <w:vAlign w:val="center"/>
          </w:tcPr>
          <w:p w14:paraId="49E4EAD6" w14:textId="77777777" w:rsidR="00AF54C6" w:rsidRDefault="00000000">
            <w:pPr>
              <w:jc w:val="left"/>
            </w:pPr>
            <w:r>
              <w:rPr>
                <w:rFonts w:ascii="Times New Roman" w:hAnsi="Times New Roman"/>
              </w:rPr>
              <w:t>美食资讯</w:t>
            </w:r>
          </w:p>
        </w:tc>
        <w:tc>
          <w:tcPr>
            <w:tcW w:w="2835" w:type="dxa"/>
            <w:vAlign w:val="center"/>
          </w:tcPr>
          <w:p w14:paraId="6E11F944" w14:textId="77777777" w:rsidR="00AF54C6" w:rsidRDefault="00000000">
            <w:pPr>
              <w:jc w:val="left"/>
            </w:pPr>
            <w:r>
              <w:rPr>
                <w:rFonts w:ascii="Times New Roman" w:hAnsi="Times New Roman"/>
              </w:rPr>
              <w:t>id</w:t>
            </w:r>
            <w:r>
              <w:rPr>
                <w:rFonts w:ascii="Times New Roman" w:hAnsi="Times New Roman"/>
              </w:rPr>
              <w:t>、</w:t>
            </w:r>
            <w:r>
              <w:rPr>
                <w:rFonts w:ascii="Times New Roman" w:hAnsi="Times New Roman"/>
              </w:rPr>
              <w:t>title</w:t>
            </w:r>
            <w:r>
              <w:rPr>
                <w:rFonts w:ascii="Times New Roman" w:hAnsi="Times New Roman"/>
              </w:rPr>
              <w:t>、</w:t>
            </w:r>
            <w:r>
              <w:rPr>
                <w:rFonts w:ascii="Times New Roman" w:hAnsi="Times New Roman"/>
              </w:rPr>
              <w:t>introduction</w:t>
            </w:r>
            <w:r>
              <w:rPr>
                <w:rFonts w:ascii="Times New Roman" w:hAnsi="Times New Roman"/>
              </w:rPr>
              <w:t>、</w:t>
            </w:r>
            <w:r>
              <w:rPr>
                <w:rFonts w:ascii="Times New Roman" w:hAnsi="Times New Roman"/>
              </w:rPr>
              <w:t>picture</w:t>
            </w:r>
            <w:r>
              <w:rPr>
                <w:rFonts w:ascii="Times New Roman" w:hAnsi="Times New Roman"/>
              </w:rPr>
              <w:t>、</w:t>
            </w:r>
            <w:r>
              <w:rPr>
                <w:rFonts w:ascii="Times New Roman" w:hAnsi="Times New Roman"/>
              </w:rPr>
              <w:t>content</w:t>
            </w:r>
          </w:p>
        </w:tc>
      </w:tr>
      <w:tr w:rsidR="00AF54C6" w14:paraId="639DB9C1" w14:textId="77777777">
        <w:trPr>
          <w:cantSplit/>
          <w:jc w:val="center"/>
        </w:trPr>
        <w:tc>
          <w:tcPr>
            <w:tcW w:w="2835" w:type="dxa"/>
            <w:vAlign w:val="center"/>
          </w:tcPr>
          <w:p w14:paraId="5C629EF4" w14:textId="77777777" w:rsidR="00AF54C6" w:rsidRDefault="00000000">
            <w:pPr>
              <w:jc w:val="left"/>
            </w:pPr>
            <w:r>
              <w:rPr>
                <w:rFonts w:ascii="Times New Roman" w:hAnsi="Times New Roman"/>
              </w:rPr>
              <w:t>recommend_record</w:t>
            </w:r>
          </w:p>
        </w:tc>
        <w:tc>
          <w:tcPr>
            <w:tcW w:w="2835" w:type="dxa"/>
            <w:vAlign w:val="center"/>
          </w:tcPr>
          <w:p w14:paraId="4E78E6E2" w14:textId="77777777" w:rsidR="00AF54C6" w:rsidRDefault="00000000">
            <w:pPr>
              <w:jc w:val="left"/>
            </w:pPr>
            <w:r>
              <w:rPr>
                <w:rFonts w:ascii="Times New Roman" w:hAnsi="Times New Roman"/>
              </w:rPr>
              <w:t>推荐结果及来源追踪</w:t>
            </w:r>
          </w:p>
        </w:tc>
        <w:tc>
          <w:tcPr>
            <w:tcW w:w="2835" w:type="dxa"/>
            <w:vAlign w:val="center"/>
          </w:tcPr>
          <w:p w14:paraId="0F3E49B1" w14:textId="77777777" w:rsidR="00AF54C6" w:rsidRDefault="00000000">
            <w:pPr>
              <w:jc w:val="left"/>
            </w:pPr>
            <w:r>
              <w:rPr>
                <w:rFonts w:ascii="Times New Roman" w:hAnsi="Times New Roman"/>
              </w:rPr>
              <w:t>id</w:t>
            </w:r>
            <w:r>
              <w:rPr>
                <w:rFonts w:ascii="Times New Roman" w:hAnsi="Times New Roman"/>
              </w:rPr>
              <w:t>、</w:t>
            </w:r>
            <w:r>
              <w:rPr>
                <w:rFonts w:ascii="Times New Roman" w:hAnsi="Times New Roman"/>
              </w:rPr>
              <w:t>user_id</w:t>
            </w:r>
            <w:r>
              <w:rPr>
                <w:rFonts w:ascii="Times New Roman" w:hAnsi="Times New Roman"/>
              </w:rPr>
              <w:t>、</w:t>
            </w:r>
            <w:r>
              <w:rPr>
                <w:rFonts w:ascii="Times New Roman" w:hAnsi="Times New Roman"/>
              </w:rPr>
              <w:t>food_id</w:t>
            </w:r>
            <w:r>
              <w:rPr>
                <w:rFonts w:ascii="Times New Roman" w:hAnsi="Times New Roman"/>
              </w:rPr>
              <w:t>、</w:t>
            </w:r>
            <w:r>
              <w:rPr>
                <w:rFonts w:ascii="Times New Roman" w:hAnsi="Times New Roman"/>
              </w:rPr>
              <w:t>source</w:t>
            </w:r>
            <w:r>
              <w:rPr>
                <w:rFonts w:ascii="Times New Roman" w:hAnsi="Times New Roman"/>
              </w:rPr>
              <w:t>、</w:t>
            </w:r>
            <w:r>
              <w:rPr>
                <w:rFonts w:ascii="Times New Roman" w:hAnsi="Times New Roman"/>
              </w:rPr>
              <w:t>score</w:t>
            </w:r>
            <w:r>
              <w:rPr>
                <w:rFonts w:ascii="Times New Roman" w:hAnsi="Times New Roman"/>
              </w:rPr>
              <w:t>、</w:t>
            </w:r>
            <w:r>
              <w:rPr>
                <w:rFonts w:ascii="Times New Roman" w:hAnsi="Times New Roman"/>
              </w:rPr>
              <w:t>addtime</w:t>
            </w:r>
          </w:p>
        </w:tc>
      </w:tr>
    </w:tbl>
    <w:p w14:paraId="34EC12A1" w14:textId="77777777" w:rsidR="00FB7CB5" w:rsidRDefault="00374AE7">
      <w:pPr>
        <w:pStyle w:val="u2"/>
        <w:keepNext/>
        <w:keepLines/>
      </w:pPr>
      <w:bookmarkStart w:id="118" w:name="_Toc239617483"/>
      <w:r>
        <w:t>协同过滤推荐算法实现</w:t>
      </w:r>
      <w:bookmarkEnd w:id="118"/>
    </w:p>
    <w:p w14:paraId="5F938B72" w14:textId="77777777" w:rsidR="00FB7CB5" w:rsidRDefault="00374AE7">
      <w:pPr>
        <w:pStyle w:val="u3"/>
        <w:keepNext/>
        <w:keepLines/>
      </w:pPr>
      <w:bookmarkStart w:id="119" w:name="_Toc239617484"/>
      <w:r>
        <w:t>行为数据与偏好矩阵</w:t>
      </w:r>
      <w:bookmarkEnd w:id="119"/>
    </w:p>
    <w:p w14:paraId="3A596FE7" w14:textId="77777777" w:rsidR="00FB7CB5" w:rsidRDefault="00FB7CB5">
      <w:pPr>
        <w:pStyle w:val="ua"/>
        <w:spacing w:before="31" w:after="31"/>
        <w:ind w:firstLine="480"/>
      </w:pPr>
      <w:r>
        <w:t>系统将用户点击、收藏、评论、购买等行为转换为带权偏好值。设用户集合为</w:t>
      </w:r>
      <w:r>
        <w:t xml:space="preserve"> </w:t>
      </w:r>
      <m:oMath>
        <m:r>
          <w:rPr>
            <w:rFonts w:ascii="Cambria Math" w:hAnsi="Cambria Math"/>
          </w:rPr>
          <m:t>U</m:t>
        </m:r>
      </m:oMath>
      <w:r>
        <w:t>，美食集合为</w:t>
      </w:r>
      <w:r>
        <w:t xml:space="preserve"> </w:t>
      </w:r>
      <m:oMath>
        <m:r>
          <w:rPr>
            <w:rFonts w:ascii="Cambria Math" w:hAnsi="Cambria Math"/>
          </w:rPr>
          <m:t>F</m:t>
        </m:r>
      </m:oMath>
      <w:r>
        <w:t>，用户</w:t>
      </w:r>
      <w:r>
        <w:t xml:space="preserve"> </w:t>
      </w:r>
      <m:oMath>
        <m:r>
          <w:rPr>
            <w:rFonts w:ascii="Cambria Math" w:hAnsi="Cambria Math"/>
          </w:rPr>
          <m:t>u</m:t>
        </m:r>
      </m:oMath>
      <w:r>
        <w:t xml:space="preserve"> </w:t>
      </w:r>
      <w:r>
        <w:t>对美食</w:t>
      </w:r>
      <w:r>
        <w:t xml:space="preserve"> </w:t>
      </w:r>
      <m:oMath>
        <m:r>
          <w:rPr>
            <w:rFonts w:ascii="Cambria Math" w:hAnsi="Cambria Math"/>
          </w:rPr>
          <m:t>f</m:t>
        </m:r>
      </m:oMath>
      <w:r>
        <w:t xml:space="preserve"> </w:t>
      </w:r>
      <w:r>
        <w:t>的偏好得分为</w:t>
      </w:r>
      <w:r>
        <w:t xml:space="preserve"> </w:t>
      </w:r>
      <m:oMath>
        <m:sSub>
          <m:sSubPr>
            <m:ctrlPr>
              <w:rPr>
                <w:rFonts w:ascii="Cambria Math" w:hAnsi="Cambria Math"/>
              </w:rPr>
            </m:ctrlPr>
          </m:sSubPr>
          <m:e>
            <m:r>
              <w:rPr>
                <w:rFonts w:ascii="Cambria Math" w:hAnsi="Cambria Math"/>
              </w:rPr>
              <m:t>r</m:t>
            </m:r>
          </m:e>
          <m:sub>
            <m:r>
              <w:rPr>
                <w:rFonts w:ascii="Cambria Math" w:hAnsi="Cambria Math"/>
              </w:rPr>
              <m:t>u,f</m:t>
            </m:r>
          </m:sub>
        </m:sSub>
      </m:oMath>
      <w:r>
        <w:t>，则可将行为加权表示为：</w:t>
      </w:r>
    </w:p>
    <w:p w14:paraId="1426C271" w14:textId="77777777" w:rsidR="00FB7CB5" w:rsidRDefault="00FB7CB5">
      <w:pPr>
        <w:pStyle w:val="ua"/>
        <w:tabs>
          <w:tab w:val="center" w:pos="4252"/>
          <w:tab w:val="right" w:pos="8504"/>
        </w:tabs>
        <w:spacing w:before="31" w:after="31" w:line="240" w:lineRule="auto"/>
        <w:ind w:firstLine="480"/>
        <w:jc w:val="left"/>
      </w:pPr>
      <w:r>
        <w:tab/>
      </w:r>
      <m:oMath>
        <m:sSub>
          <m:sSubPr>
            <m:ctrlPr>
              <w:rPr>
                <w:rFonts w:ascii="Cambria Math" w:hAnsi="Cambria Math"/>
              </w:rPr>
            </m:ctrlPr>
          </m:sSubPr>
          <m:e>
            <m:r>
              <w:rPr>
                <w:rFonts w:ascii="Cambria Math" w:hAnsi="Cambria Math"/>
              </w:rPr>
              <m:t>r</m:t>
            </m:r>
          </m:e>
          <m:sub>
            <m:r>
              <w:rPr>
                <w:rFonts w:ascii="Cambria Math" w:hAnsi="Cambria Math"/>
              </w:rPr>
              <m:t>u,f</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sSub>
          <m:sSubPr>
            <m:ctrlPr>
              <w:rPr>
                <w:rFonts w:ascii="Cambria Math" w:hAnsi="Cambria Math"/>
              </w:rPr>
            </m:ctrlPr>
          </m:sSubPr>
          <m:e>
            <m:r>
              <w:rPr>
                <w:rFonts w:ascii="Cambria Math" w:hAnsi="Cambria Math"/>
              </w:rPr>
              <m:t>c</m:t>
            </m:r>
          </m:e>
          <m:sub>
            <m:r>
              <w:rPr>
                <w:rFonts w:ascii="Cambria Math" w:hAnsi="Cambria Math"/>
              </w:rPr>
              <m:t>u,f</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f</m:t>
            </m:r>
          </m:sub>
        </m:sSub>
        <m:sSub>
          <m:sSubPr>
            <m:ctrlPr>
              <w:rPr>
                <w:rFonts w:ascii="Cambria Math" w:hAnsi="Cambria Math"/>
              </w:rPr>
            </m:ctrlPr>
          </m:sSubPr>
          <m:e>
            <m:r>
              <w:rPr>
                <w:rFonts w:ascii="Cambria Math" w:hAnsi="Cambria Math"/>
              </w:rPr>
              <m:t>f</m:t>
            </m:r>
          </m:e>
          <m:sub>
            <m:r>
              <w:rPr>
                <w:rFonts w:ascii="Cambria Math" w:hAnsi="Cambria Math"/>
              </w:rPr>
              <m:t>u,f</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sSub>
          <m:sSubPr>
            <m:ctrlPr>
              <w:rPr>
                <w:rFonts w:ascii="Cambria Math" w:hAnsi="Cambria Math"/>
              </w:rPr>
            </m:ctrlPr>
          </m:sSubPr>
          <m:e>
            <m:r>
              <w:rPr>
                <w:rFonts w:ascii="Cambria Math" w:hAnsi="Cambria Math"/>
              </w:rPr>
              <m:t>m</m:t>
            </m:r>
          </m:e>
          <m:sub>
            <m:r>
              <w:rPr>
                <w:rFonts w:ascii="Cambria Math" w:hAnsi="Cambria Math"/>
              </w:rPr>
              <m:t>u,f</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o</m:t>
            </m:r>
          </m:sub>
        </m:sSub>
        <m:sSub>
          <m:sSubPr>
            <m:ctrlPr>
              <w:rPr>
                <w:rFonts w:ascii="Cambria Math" w:hAnsi="Cambria Math"/>
              </w:rPr>
            </m:ctrlPr>
          </m:sSubPr>
          <m:e>
            <m:r>
              <w:rPr>
                <w:rFonts w:ascii="Cambria Math" w:hAnsi="Cambria Math"/>
              </w:rPr>
              <m:t>o</m:t>
            </m:r>
          </m:e>
          <m:sub>
            <m:r>
              <w:rPr>
                <w:rFonts w:ascii="Cambria Math" w:hAnsi="Cambria Math"/>
              </w:rPr>
              <m:t>u,f</m:t>
            </m:r>
          </m:sub>
        </m:sSub>
      </m:oMath>
      <w:r>
        <w:rPr>
          <w:sz w:val="21"/>
        </w:rPr>
        <w:tab/>
      </w:r>
      <w:r>
        <w:rPr>
          <w:sz w:val="21"/>
        </w:rPr>
        <w:t>（</w:t>
      </w:r>
      <w:r>
        <w:rPr>
          <w:sz w:val="21"/>
        </w:rPr>
        <w:t>5-1</w:t>
      </w:r>
      <w:r>
        <w:rPr>
          <w:sz w:val="21"/>
        </w:rPr>
        <w:t>）</w:t>
      </w:r>
    </w:p>
    <w:p w14:paraId="2DFE3481" w14:textId="77777777" w:rsidR="00FB7CB5" w:rsidRDefault="00FB7CB5">
      <w:pPr>
        <w:pStyle w:val="ua"/>
        <w:spacing w:before="31" w:after="31"/>
        <w:ind w:firstLine="480"/>
      </w:pPr>
      <w:r>
        <w:t>其中</w:t>
      </w:r>
      <w:r>
        <w:t xml:space="preserve"> </w:t>
      </w:r>
      <m:oMath>
        <m:r>
          <w:rPr>
            <w:rFonts w:ascii="Cambria Math" w:hAnsi="Cambria Math"/>
          </w:rPr>
          <m:t>c</m:t>
        </m:r>
      </m:oMath>
      <w:r>
        <w:t>、</w:t>
      </w:r>
      <m:oMath>
        <m:r>
          <w:rPr>
            <w:rFonts w:ascii="Cambria Math" w:hAnsi="Cambria Math"/>
          </w:rPr>
          <m:t>f</m:t>
        </m:r>
      </m:oMath>
      <w:r>
        <w:t>、</w:t>
      </w:r>
      <m:oMath>
        <m:r>
          <w:rPr>
            <w:rFonts w:ascii="Cambria Math" w:hAnsi="Cambria Math"/>
          </w:rPr>
          <m:t>m</m:t>
        </m:r>
      </m:oMath>
      <w:r>
        <w:t>、</w:t>
      </w:r>
      <m:oMath>
        <m:r>
          <w:rPr>
            <w:rFonts w:ascii="Cambria Math" w:hAnsi="Cambria Math"/>
          </w:rPr>
          <m:t>o</m:t>
        </m:r>
      </m:oMath>
      <w:r>
        <w:t xml:space="preserve"> </w:t>
      </w:r>
      <w:r>
        <w:t>分别表示点击、收藏、评论和购买行为，</w:t>
      </w:r>
      <m:oMath>
        <m:sSub>
          <m:sSubPr>
            <m:ctrlPr>
              <w:rPr>
                <w:rFonts w:ascii="Cambria Math" w:hAnsi="Cambria Math"/>
              </w:rPr>
            </m:ctrlPr>
          </m:sSubPr>
          <m:e>
            <m:r>
              <w:rPr>
                <w:rFonts w:ascii="Cambria Math" w:hAnsi="Cambria Math"/>
              </w:rPr>
              <m:t>w</m:t>
            </m:r>
          </m:e>
          <m:sub>
            <m:r>
              <w:rPr>
                <w:rFonts w:ascii="Cambria Math" w:hAnsi="Cambria Math"/>
              </w:rPr>
              <m:t>c</m:t>
            </m:r>
          </m:sub>
        </m:sSub>
      </m:oMath>
      <w:r>
        <w:t>、</w:t>
      </w:r>
      <m:oMath>
        <m:sSub>
          <m:sSubPr>
            <m:ctrlPr>
              <w:rPr>
                <w:rFonts w:ascii="Cambria Math" w:hAnsi="Cambria Math"/>
              </w:rPr>
            </m:ctrlPr>
          </m:sSubPr>
          <m:e>
            <m:r>
              <w:rPr>
                <w:rFonts w:ascii="Cambria Math" w:hAnsi="Cambria Math"/>
              </w:rPr>
              <m:t>w</m:t>
            </m:r>
          </m:e>
          <m:sub>
            <m:r>
              <w:rPr>
                <w:rFonts w:ascii="Cambria Math" w:hAnsi="Cambria Math"/>
              </w:rPr>
              <m:t>f</m:t>
            </m:r>
          </m:sub>
        </m:sSub>
      </m:oMath>
      <w:r>
        <w:t>、</w:t>
      </w:r>
      <m:oMath>
        <m:sSub>
          <m:sSubPr>
            <m:ctrlPr>
              <w:rPr>
                <w:rFonts w:ascii="Cambria Math" w:hAnsi="Cambria Math"/>
              </w:rPr>
            </m:ctrlPr>
          </m:sSubPr>
          <m:e>
            <m:r>
              <w:rPr>
                <w:rFonts w:ascii="Cambria Math" w:hAnsi="Cambria Math"/>
              </w:rPr>
              <m:t>w</m:t>
            </m:r>
          </m:e>
          <m:sub>
            <m:r>
              <w:rPr>
                <w:rFonts w:ascii="Cambria Math" w:hAnsi="Cambria Math"/>
              </w:rPr>
              <m:t>m</m:t>
            </m:r>
          </m:sub>
        </m:sSub>
      </m:oMath>
      <w:r>
        <w:t>、</w:t>
      </w:r>
      <m:oMath>
        <m:sSub>
          <m:sSubPr>
            <m:ctrlPr>
              <w:rPr>
                <w:rFonts w:ascii="Cambria Math" w:hAnsi="Cambria Math"/>
              </w:rPr>
            </m:ctrlPr>
          </m:sSubPr>
          <m:e>
            <m:r>
              <w:rPr>
                <w:rFonts w:ascii="Cambria Math" w:hAnsi="Cambria Math"/>
              </w:rPr>
              <m:t>w</m:t>
            </m:r>
          </m:e>
          <m:sub>
            <m:r>
              <w:rPr>
                <w:rFonts w:ascii="Cambria Math" w:hAnsi="Cambria Math"/>
              </w:rPr>
              <m:t>o</m:t>
            </m:r>
          </m:sub>
        </m:sSub>
      </m:oMath>
      <w:r>
        <w:t xml:space="preserve"> </w:t>
      </w:r>
      <w:r>
        <w:t>为预先设定的行为权重。相同用户和美食的多次行为可以按时间衰减或次数上限进行归一化，避免单一行为长期主导推荐结果。</w:t>
      </w:r>
    </w:p>
    <w:p w14:paraId="0C310F56" w14:textId="77777777" w:rsidR="00FB7CB5" w:rsidRDefault="00374AE7">
      <w:pPr>
        <w:pStyle w:val="u3"/>
        <w:keepNext/>
        <w:keepLines/>
      </w:pPr>
      <w:bookmarkStart w:id="120" w:name="_Toc239617485"/>
      <w:r>
        <w:t>相似度计算与推荐生成</w:t>
      </w:r>
      <w:bookmarkEnd w:id="120"/>
    </w:p>
    <w:p w14:paraId="5125FAE2" w14:textId="77777777" w:rsidR="00FB7CB5" w:rsidRDefault="00FB7CB5">
      <w:pPr>
        <w:pStyle w:val="ua"/>
        <w:spacing w:before="31" w:after="31"/>
        <w:ind w:firstLine="480"/>
      </w:pPr>
      <w:r>
        <w:t>基于用户偏好向量计算用户之间的相似度，或基于美食被共同交互的用户集合计算美食之间的相似度。以余弦相似度为例，两个用户</w:t>
      </w:r>
      <w:r>
        <w:t xml:space="preserve">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w:t>
      </w:r>
      <w:r>
        <w:t>和</w:t>
      </w:r>
      <w:r>
        <w:t xml:space="preserve"> </w:t>
      </w:r>
      <m:oMath>
        <m:sSub>
          <m:sSubPr>
            <m:ctrlPr>
              <w:rPr>
                <w:rFonts w:ascii="Cambria Math" w:hAnsi="Cambria Math"/>
              </w:rPr>
            </m:ctrlPr>
          </m:sSubPr>
          <m:e>
            <m:r>
              <w:rPr>
                <w:rFonts w:ascii="Cambria Math" w:hAnsi="Cambria Math"/>
              </w:rPr>
              <m:t>u</m:t>
            </m:r>
          </m:e>
          <m:sub>
            <m:r>
              <w:rPr>
                <w:rFonts w:ascii="Cambria Math" w:hAnsi="Cambria Math"/>
              </w:rPr>
              <m:t>j</m:t>
            </m:r>
          </m:sub>
        </m:sSub>
      </m:oMath>
      <w:r>
        <w:t xml:space="preserve"> </w:t>
      </w:r>
      <w:r>
        <w:t>的</w:t>
      </w:r>
      <w:r>
        <w:lastRenderedPageBreak/>
        <w:t>相似度为：</w:t>
      </w:r>
    </w:p>
    <w:p w14:paraId="3916831F" w14:textId="77777777" w:rsidR="00FB7CB5" w:rsidRDefault="00FB7CB5">
      <w:pPr>
        <w:pStyle w:val="ua"/>
        <w:tabs>
          <w:tab w:val="center" w:pos="4252"/>
          <w:tab w:val="right" w:pos="8504"/>
        </w:tabs>
        <w:spacing w:before="31" w:after="31" w:line="240" w:lineRule="auto"/>
        <w:ind w:firstLine="480"/>
        <w:jc w:val="left"/>
      </w:pPr>
      <w:r>
        <w:tab/>
      </w:r>
      <m:oMath>
        <m:r>
          <w:rPr>
            <w:rFonts w:ascii="Cambria Math" w:hAnsi="Cambria Math"/>
          </w:rPr>
          <m:t>sim(</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w:rPr>
            <w:rFonts w:ascii="Cambria Math" w:hAnsi="Cambria Math"/>
          </w:rPr>
          <m:t>)=</m:t>
        </m:r>
        <m:f>
          <m:fPr>
            <m:ctrlPr>
              <w:rPr>
                <w:rFonts w:ascii="Cambria Math" w:hAnsi="Cambria Math"/>
              </w:rPr>
            </m:ctrlPr>
          </m:fPr>
          <m:num>
            <m:nary>
              <m:naryPr>
                <m:chr m:val="∑"/>
                <m:limLoc m:val="subSup"/>
                <m:grow m:val="1"/>
                <m:supHide m:val="1"/>
                <m:ctrlPr>
                  <w:rPr>
                    <w:rFonts w:ascii="Cambria Math" w:hAnsi="Cambria Math"/>
                  </w:rPr>
                </m:ctrlPr>
              </m:naryPr>
              <m:sub>
                <m:r>
                  <w:rPr>
                    <w:rFonts w:ascii="Cambria Math" w:hAnsi="Cambria Math"/>
                  </w:rPr>
                  <m:t>f</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,f</m:t>
                    </m:r>
                  </m:sub>
                </m:sSub>
              </m:e>
            </m:nary>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u</m:t>
                    </m:r>
                  </m:e>
                  <m:sub>
                    <m:r>
                      <w:rPr>
                        <w:rFonts w:ascii="Cambria Math" w:hAnsi="Cambria Math"/>
                      </w:rPr>
                      <m:t>j</m:t>
                    </m:r>
                  </m:sub>
                </m:sSub>
                <m:r>
                  <w:rPr>
                    <w:rFonts w:ascii="Cambria Math" w:hAnsi="Cambria Math"/>
                  </w:rPr>
                  <m:t>,f</m:t>
                </m:r>
              </m:sub>
            </m:sSub>
          </m:num>
          <m:den>
            <m:rad>
              <m:radPr>
                <m:degHide m:val="1"/>
                <m:ctrlPr>
                  <w:rPr>
                    <w:rFonts w:ascii="Cambria Math" w:hAnsi="Cambria Math"/>
                  </w:rPr>
                </m:ctrlPr>
              </m:radPr>
              <m:deg/>
              <m:e>
                <m:nary>
                  <m:naryPr>
                    <m:chr m:val="∑"/>
                    <m:limLoc m:val="subSup"/>
                    <m:grow m:val="1"/>
                    <m:supHide m:val="1"/>
                    <m:ctrlPr>
                      <w:rPr>
                        <w:rFonts w:ascii="Cambria Math" w:hAnsi="Cambria Math"/>
                      </w:rPr>
                    </m:ctrlPr>
                  </m:naryPr>
                  <m:sub>
                    <m:r>
                      <w:rPr>
                        <w:rFonts w:ascii="Cambria Math" w:hAnsi="Cambria Math"/>
                      </w:rPr>
                      <m:t>f</m:t>
                    </m:r>
                  </m:sub>
                  <m:sup/>
                  <m:e>
                    <m:sSubSup>
                      <m:sSubSupPr>
                        <m:ctrlPr>
                          <w:rPr>
                            <w:rFonts w:ascii="Cambria Math" w:hAnsi="Cambria Math"/>
                          </w:rPr>
                        </m:ctrlPr>
                      </m:sSubSupPr>
                      <m:e>
                        <m:r>
                          <w:rPr>
                            <w:rFonts w:ascii="Cambria Math" w:hAnsi="Cambria Math"/>
                          </w:rPr>
                          <m:t>r</m:t>
                        </m:r>
                      </m:e>
                      <m:sub>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,f</m:t>
                        </m:r>
                      </m:sub>
                      <m:sup>
                        <m:r>
                          <w:rPr>
                            <w:rFonts w:ascii="Cambria Math" w:hAnsi="Cambria Math"/>
                          </w:rPr>
                          <m:t>2</m:t>
                        </m:r>
                      </m:sup>
                    </m:sSubSup>
                  </m:e>
                </m:nary>
              </m:e>
            </m:rad>
            <m:rad>
              <m:radPr>
                <m:degHide m:val="1"/>
                <m:ctrlPr>
                  <w:rPr>
                    <w:rFonts w:ascii="Cambria Math" w:hAnsi="Cambria Math"/>
                  </w:rPr>
                </m:ctrlPr>
              </m:radPr>
              <m:deg/>
              <m:e>
                <m:nary>
                  <m:naryPr>
                    <m:chr m:val="∑"/>
                    <m:limLoc m:val="subSup"/>
                    <m:grow m:val="1"/>
                    <m:supHide m:val="1"/>
                    <m:ctrlPr>
                      <w:rPr>
                        <w:rFonts w:ascii="Cambria Math" w:hAnsi="Cambria Math"/>
                      </w:rPr>
                    </m:ctrlPr>
                  </m:naryPr>
                  <m:sub>
                    <m:r>
                      <w:rPr>
                        <w:rFonts w:ascii="Cambria Math" w:hAnsi="Cambria Math"/>
                      </w:rPr>
                      <m:t>f</m:t>
                    </m:r>
                  </m:sub>
                  <m:sup/>
                  <m:e>
                    <m:sSubSup>
                      <m:sSubSupPr>
                        <m:ctrlPr>
                          <w:rPr>
                            <w:rFonts w:ascii="Cambria Math" w:hAnsi="Cambria Math"/>
                          </w:rPr>
                        </m:ctrlPr>
                      </m:sSubSupPr>
                      <m:e>
                        <m:r>
                          <w:rPr>
                            <w:rFonts w:ascii="Cambria Math" w:hAnsi="Cambria Math"/>
                          </w:rPr>
                          <m:t>r</m:t>
                        </m:r>
                      </m:e>
                      <m:sub>
                        <m:sSub>
                          <m:sSubPr>
                            <m:ctrlPr>
                              <w:rPr>
                                <w:rFonts w:ascii="Cambria Math" w:hAnsi="Cambria Math"/>
                              </w:rPr>
                            </m:ctrlPr>
                          </m:sSubPr>
                          <m:e>
                            <m:r>
                              <w:rPr>
                                <w:rFonts w:ascii="Cambria Math" w:hAnsi="Cambria Math"/>
                              </w:rPr>
                              <m:t>u</m:t>
                            </m:r>
                          </m:e>
                          <m:sub>
                            <m:r>
                              <w:rPr>
                                <w:rFonts w:ascii="Cambria Math" w:hAnsi="Cambria Math"/>
                              </w:rPr>
                              <m:t>j</m:t>
                            </m:r>
                          </m:sub>
                        </m:sSub>
                        <m:r>
                          <w:rPr>
                            <w:rFonts w:ascii="Cambria Math" w:hAnsi="Cambria Math"/>
                          </w:rPr>
                          <m:t>,f</m:t>
                        </m:r>
                      </m:sub>
                      <m:sup>
                        <m:r>
                          <w:rPr>
                            <w:rFonts w:ascii="Cambria Math" w:hAnsi="Cambria Math"/>
                          </w:rPr>
                          <m:t>2</m:t>
                        </m:r>
                      </m:sup>
                    </m:sSubSup>
                  </m:e>
                </m:nary>
              </m:e>
            </m:rad>
          </m:den>
        </m:f>
      </m:oMath>
      <w:r>
        <w:rPr>
          <w:sz w:val="21"/>
        </w:rPr>
        <w:tab/>
      </w:r>
      <w:r>
        <w:rPr>
          <w:sz w:val="21"/>
        </w:rPr>
        <w:t>（</w:t>
      </w:r>
      <w:r>
        <w:rPr>
          <w:sz w:val="21"/>
        </w:rPr>
        <w:t>5-2</w:t>
      </w:r>
      <w:r>
        <w:rPr>
          <w:sz w:val="21"/>
        </w:rPr>
        <w:t>）</w:t>
      </w:r>
    </w:p>
    <w:p w14:paraId="2FB11FFE" w14:textId="77777777" w:rsidR="00FB7CB5" w:rsidRDefault="00FB7CB5">
      <w:pPr>
        <w:pStyle w:val="ua"/>
        <w:spacing w:before="31" w:after="31"/>
        <w:ind w:firstLine="480"/>
      </w:pPr>
      <w:r>
        <w:t>系统选取与目标用户相似度较高的邻居，汇总邻居对目标用户尚未交互美食的偏好得分，形成候选集合并排序。推荐结果写入</w:t>
      </w:r>
      <w:r>
        <w:t xml:space="preserve"> </w:t>
      </w:r>
      <w:r>
        <w:rPr>
          <w:rFonts w:ascii="Consolas" w:hAnsi="Consolas"/>
        </w:rPr>
        <w:t>recommend_record</w:t>
      </w:r>
      <w:r>
        <w:t>，用于结果追踪和后续分析。对于没有足够历史行为的新用户，系统采用热门美食和分类规则进行补充，保证首页仍有可展示内容。</w:t>
      </w:r>
    </w:p>
    <w:p w14:paraId="3925240C" w14:textId="77777777" w:rsidR="00FB7CB5" w:rsidRDefault="00374AE7">
      <w:pPr>
        <w:pStyle w:val="u2"/>
        <w:keepNext/>
        <w:keepLines/>
      </w:pPr>
      <w:bookmarkStart w:id="121" w:name="_Toc239617486"/>
      <w:r>
        <w:t>系统主要功能实现</w:t>
      </w:r>
      <w:bookmarkEnd w:id="121"/>
    </w:p>
    <w:p w14:paraId="60E4B2DB" w14:textId="77777777" w:rsidR="00FB7CB5" w:rsidRDefault="00374AE7">
      <w:pPr>
        <w:pStyle w:val="u3"/>
        <w:keepNext/>
        <w:keepLines/>
      </w:pPr>
      <w:bookmarkStart w:id="122" w:name="_Toc239617487"/>
      <w:r>
        <w:t>用户端页面</w:t>
      </w:r>
      <w:bookmarkEnd w:id="122"/>
    </w:p>
    <w:p w14:paraId="40AE54E0" w14:textId="77777777" w:rsidR="00FB7CB5" w:rsidRDefault="00FB7CB5">
      <w:pPr>
        <w:pStyle w:val="ua"/>
        <w:spacing w:before="31" w:after="31"/>
        <w:ind w:firstLine="480"/>
      </w:pPr>
      <w:r>
        <w:t>参考文档中的用户注册、登录、首页、美食信息、购物车和个人中心页面如图</w:t>
      </w:r>
      <w:r>
        <w:t>5-8</w:t>
      </w:r>
      <w:r>
        <w:t>至图</w:t>
      </w:r>
      <w:r>
        <w:t>5-13</w:t>
      </w:r>
      <w:r>
        <w:t>所示。这些图用于说明系统功能布局和业务入口；最终论文插图应根据当前项目实际运行界面更新。</w:t>
      </w:r>
    </w:p>
    <w:p w14:paraId="7AFADCA1" w14:textId="77777777" w:rsidR="00AF54C6" w:rsidRDefault="00000000">
      <w:pPr>
        <w:keepNext/>
        <w:jc w:val="center"/>
      </w:pPr>
      <w:r>
        <w:rPr>
          <w:noProof/>
        </w:rPr>
        <w:lastRenderedPageBreak/>
        <w:drawing>
          <wp:inline distT="0" distB="0" distL="0" distR="0" wp14:anchorId="0BDC3BCA" wp14:editId="1AEE7220">
            <wp:extent cx="3672840" cy="6774180"/>
            <wp:effectExtent l="0" t="0" r="0" b="0"/>
            <wp:docPr id="1519911849" name="Picture 1519911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72840" cy="6774180"/>
                    </a:xfrm>
                    <a:prstGeom prst="rect">
                      <a:avLst/>
                    </a:prstGeom>
                  </pic:spPr>
                </pic:pic>
              </a:graphicData>
            </a:graphic>
          </wp:inline>
        </w:drawing>
      </w:r>
    </w:p>
    <w:p w14:paraId="04EF02BB" w14:textId="77777777" w:rsidR="00AF54C6" w:rsidRDefault="00000000">
      <w:pPr>
        <w:pStyle w:val="u4"/>
        <w:spacing w:before="31" w:after="31"/>
      </w:pPr>
      <w:r>
        <w:t>图</w:t>
      </w:r>
      <w:r>
        <w:t xml:space="preserve">5-8 </w:t>
      </w:r>
      <w:r>
        <w:t>用户注册界面</w:t>
      </w:r>
    </w:p>
    <w:p w14:paraId="60486552" w14:textId="77777777" w:rsidR="00AF54C6" w:rsidRDefault="00000000">
      <w:pPr>
        <w:keepNext/>
        <w:jc w:val="center"/>
      </w:pPr>
      <w:r>
        <w:rPr>
          <w:noProof/>
        </w:rPr>
        <w:lastRenderedPageBreak/>
        <w:drawing>
          <wp:inline distT="0" distB="0" distL="0" distR="0" wp14:anchorId="489D02E0" wp14:editId="4A842FA1">
            <wp:extent cx="3665220" cy="6751320"/>
            <wp:effectExtent l="0" t="0" r="0" b="0"/>
            <wp:docPr id="1519911850" name="Picture 1519911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3665220" cy="6751320"/>
                    </a:xfrm>
                    <a:prstGeom prst="rect">
                      <a:avLst/>
                    </a:prstGeom>
                  </pic:spPr>
                </pic:pic>
              </a:graphicData>
            </a:graphic>
          </wp:inline>
        </w:drawing>
      </w:r>
    </w:p>
    <w:p w14:paraId="5463ED21" w14:textId="77777777" w:rsidR="00AF54C6" w:rsidRDefault="00000000">
      <w:pPr>
        <w:pStyle w:val="u4"/>
        <w:spacing w:before="31" w:after="31"/>
      </w:pPr>
      <w:r>
        <w:t>图</w:t>
      </w:r>
      <w:r>
        <w:t xml:space="preserve">5-9 </w:t>
      </w:r>
      <w:r>
        <w:t>用户登录界面</w:t>
      </w:r>
    </w:p>
    <w:p w14:paraId="188CEBE0" w14:textId="77777777" w:rsidR="00AF54C6" w:rsidRDefault="00000000">
      <w:pPr>
        <w:keepNext/>
        <w:jc w:val="center"/>
      </w:pPr>
      <w:r>
        <w:rPr>
          <w:noProof/>
        </w:rPr>
        <w:lastRenderedPageBreak/>
        <w:drawing>
          <wp:inline distT="0" distB="0" distL="0" distR="0" wp14:anchorId="4C240EAD" wp14:editId="1E53DEDD">
            <wp:extent cx="3665220" cy="6835140"/>
            <wp:effectExtent l="0" t="0" r="0" b="0"/>
            <wp:docPr id="1519911851" name="Picture 1519911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3665220" cy="6835140"/>
                    </a:xfrm>
                    <a:prstGeom prst="rect">
                      <a:avLst/>
                    </a:prstGeom>
                  </pic:spPr>
                </pic:pic>
              </a:graphicData>
            </a:graphic>
          </wp:inline>
        </w:drawing>
      </w:r>
    </w:p>
    <w:p w14:paraId="71419E87" w14:textId="77777777" w:rsidR="00AF54C6" w:rsidRDefault="00000000">
      <w:pPr>
        <w:pStyle w:val="u4"/>
        <w:spacing w:before="31" w:after="31"/>
      </w:pPr>
      <w:r>
        <w:t>图</w:t>
      </w:r>
      <w:r>
        <w:t xml:space="preserve">5-10 </w:t>
      </w:r>
      <w:r>
        <w:t>小程序首页界面</w:t>
      </w:r>
    </w:p>
    <w:p w14:paraId="7D6B9D0C" w14:textId="77777777" w:rsidR="00AF54C6" w:rsidRDefault="00000000">
      <w:pPr>
        <w:keepNext/>
        <w:jc w:val="center"/>
      </w:pPr>
      <w:r>
        <w:rPr>
          <w:noProof/>
        </w:rPr>
        <w:lastRenderedPageBreak/>
        <w:drawing>
          <wp:inline distT="0" distB="0" distL="0" distR="0" wp14:anchorId="129979DD" wp14:editId="24E4C1E4">
            <wp:extent cx="3710940" cy="6758940"/>
            <wp:effectExtent l="0" t="0" r="0" b="0"/>
            <wp:docPr id="1519911852" name="Picture 1519911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3710940" cy="6758940"/>
                    </a:xfrm>
                    <a:prstGeom prst="rect">
                      <a:avLst/>
                    </a:prstGeom>
                  </pic:spPr>
                </pic:pic>
              </a:graphicData>
            </a:graphic>
          </wp:inline>
        </w:drawing>
      </w:r>
    </w:p>
    <w:p w14:paraId="2474C6E1" w14:textId="77777777" w:rsidR="00AF54C6" w:rsidRDefault="00000000">
      <w:pPr>
        <w:pStyle w:val="u4"/>
        <w:spacing w:before="31" w:after="31"/>
      </w:pPr>
      <w:r>
        <w:t>图</w:t>
      </w:r>
      <w:r>
        <w:t xml:space="preserve">5-11 </w:t>
      </w:r>
      <w:r>
        <w:t>美食信息界面</w:t>
      </w:r>
    </w:p>
    <w:p w14:paraId="2EFE6069" w14:textId="77777777" w:rsidR="00AF54C6" w:rsidRDefault="00000000">
      <w:pPr>
        <w:keepNext/>
        <w:jc w:val="center"/>
      </w:pPr>
      <w:r>
        <w:rPr>
          <w:noProof/>
        </w:rPr>
        <w:lastRenderedPageBreak/>
        <w:drawing>
          <wp:inline distT="0" distB="0" distL="0" distR="0" wp14:anchorId="76EF20EA" wp14:editId="4ECEB016">
            <wp:extent cx="3581400" cy="6827520"/>
            <wp:effectExtent l="0" t="0" r="0" b="0"/>
            <wp:docPr id="1519911853" name="Picture 1519911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3581400" cy="6827520"/>
                    </a:xfrm>
                    <a:prstGeom prst="rect">
                      <a:avLst/>
                    </a:prstGeom>
                  </pic:spPr>
                </pic:pic>
              </a:graphicData>
            </a:graphic>
          </wp:inline>
        </w:drawing>
      </w:r>
    </w:p>
    <w:p w14:paraId="6FC5583C" w14:textId="77777777" w:rsidR="00AF54C6" w:rsidRDefault="00000000">
      <w:pPr>
        <w:pStyle w:val="u4"/>
        <w:spacing w:before="31" w:after="31"/>
      </w:pPr>
      <w:r>
        <w:t>图</w:t>
      </w:r>
      <w:r>
        <w:t xml:space="preserve">5-12 </w:t>
      </w:r>
      <w:r>
        <w:t>购物车界面</w:t>
      </w:r>
    </w:p>
    <w:p w14:paraId="00D6E991" w14:textId="77777777" w:rsidR="00AF54C6" w:rsidRDefault="00000000">
      <w:pPr>
        <w:keepNext/>
        <w:jc w:val="center"/>
      </w:pPr>
      <w:r>
        <w:rPr>
          <w:noProof/>
        </w:rPr>
        <w:lastRenderedPageBreak/>
        <w:drawing>
          <wp:inline distT="0" distB="0" distL="0" distR="0" wp14:anchorId="6A46183A" wp14:editId="1E1C59EA">
            <wp:extent cx="3726180" cy="6835140"/>
            <wp:effectExtent l="0" t="0" r="0" b="0"/>
            <wp:docPr id="1519911854" name="Picture 1519911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3726180" cy="6835140"/>
                    </a:xfrm>
                    <a:prstGeom prst="rect">
                      <a:avLst/>
                    </a:prstGeom>
                  </pic:spPr>
                </pic:pic>
              </a:graphicData>
            </a:graphic>
          </wp:inline>
        </w:drawing>
      </w:r>
    </w:p>
    <w:p w14:paraId="4FCB0537" w14:textId="77777777" w:rsidR="00AF54C6" w:rsidRDefault="00000000">
      <w:pPr>
        <w:pStyle w:val="u4"/>
        <w:spacing w:before="31" w:after="31"/>
      </w:pPr>
      <w:r>
        <w:t>图</w:t>
      </w:r>
      <w:r>
        <w:t xml:space="preserve">5-13 </w:t>
      </w:r>
      <w:r>
        <w:t>我的功能界面</w:t>
      </w:r>
    </w:p>
    <w:p w14:paraId="3A93E8E5" w14:textId="77777777" w:rsidR="00FB7CB5" w:rsidRDefault="00374AE7">
      <w:pPr>
        <w:pStyle w:val="u3"/>
        <w:keepNext/>
        <w:keepLines/>
      </w:pPr>
      <w:bookmarkStart w:id="123" w:name="_Toc239617488"/>
      <w:r>
        <w:t>管理员端页面</w:t>
      </w:r>
      <w:bookmarkEnd w:id="123"/>
    </w:p>
    <w:p w14:paraId="575A7D4B" w14:textId="77777777" w:rsidR="00FB7CB5" w:rsidRDefault="00FB7CB5">
      <w:pPr>
        <w:pStyle w:val="ua"/>
        <w:spacing w:before="31" w:after="31"/>
        <w:ind w:firstLine="480"/>
      </w:pPr>
      <w:r>
        <w:t>管理员端页面包括登录、后台首页、用户管理、美食分类管理、美食信息管理、系统管理和订单管理，如图</w:t>
      </w:r>
      <w:r>
        <w:t>5-14</w:t>
      </w:r>
      <w:r>
        <w:t>至图</w:t>
      </w:r>
      <w:r>
        <w:t>5-20</w:t>
      </w:r>
      <w:r>
        <w:t>所示。后台页面均通过服务端接口读取数据，操作完成后刷新列表并返回成功或失败提示。</w:t>
      </w:r>
    </w:p>
    <w:p w14:paraId="458599DC" w14:textId="77777777" w:rsidR="00AF54C6" w:rsidRDefault="00000000">
      <w:pPr>
        <w:keepNext/>
        <w:jc w:val="center"/>
      </w:pPr>
      <w:r>
        <w:rPr>
          <w:noProof/>
        </w:rPr>
        <w:lastRenderedPageBreak/>
        <w:drawing>
          <wp:inline distT="0" distB="0" distL="0" distR="0" wp14:anchorId="40B22E9D" wp14:editId="0EB31741">
            <wp:extent cx="5400040" cy="2639559"/>
            <wp:effectExtent l="0" t="0" r="0" b="0"/>
            <wp:docPr id="1519911855" name="Picture 1519911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400040" cy="2639559"/>
                    </a:xfrm>
                    <a:prstGeom prst="rect">
                      <a:avLst/>
                    </a:prstGeom>
                  </pic:spPr>
                </pic:pic>
              </a:graphicData>
            </a:graphic>
          </wp:inline>
        </w:drawing>
      </w:r>
    </w:p>
    <w:p w14:paraId="316C712D" w14:textId="77777777" w:rsidR="00AF54C6" w:rsidRDefault="00000000">
      <w:pPr>
        <w:pStyle w:val="u4"/>
        <w:spacing w:before="31" w:after="31"/>
      </w:pPr>
      <w:r>
        <w:t>图</w:t>
      </w:r>
      <w:r>
        <w:t xml:space="preserve">5-14 </w:t>
      </w:r>
      <w:r>
        <w:t>管理员登录界面</w:t>
      </w:r>
    </w:p>
    <w:p w14:paraId="283EA68A" w14:textId="77777777" w:rsidR="00AF54C6" w:rsidRDefault="00000000">
      <w:pPr>
        <w:keepNext/>
        <w:jc w:val="center"/>
      </w:pPr>
      <w:r>
        <w:rPr>
          <w:noProof/>
        </w:rPr>
        <w:drawing>
          <wp:inline distT="0" distB="0" distL="0" distR="0" wp14:anchorId="078FC067" wp14:editId="30D4F434">
            <wp:extent cx="5400040" cy="2599377"/>
            <wp:effectExtent l="0" t="0" r="0" b="0"/>
            <wp:docPr id="1519911856" name="Picture 1519911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400040" cy="2599377"/>
                    </a:xfrm>
                    <a:prstGeom prst="rect">
                      <a:avLst/>
                    </a:prstGeom>
                  </pic:spPr>
                </pic:pic>
              </a:graphicData>
            </a:graphic>
          </wp:inline>
        </w:drawing>
      </w:r>
    </w:p>
    <w:p w14:paraId="0687B1C9" w14:textId="77777777" w:rsidR="00AF54C6" w:rsidRDefault="00000000">
      <w:pPr>
        <w:pStyle w:val="u4"/>
        <w:spacing w:before="31" w:after="31"/>
      </w:pPr>
      <w:r>
        <w:t>图</w:t>
      </w:r>
      <w:r>
        <w:t xml:space="preserve">5-15 </w:t>
      </w:r>
      <w:r>
        <w:t>管理员功能界面</w:t>
      </w:r>
    </w:p>
    <w:p w14:paraId="1EBC2198" w14:textId="77777777" w:rsidR="00AF54C6" w:rsidRDefault="00000000">
      <w:pPr>
        <w:keepNext/>
        <w:jc w:val="center"/>
      </w:pPr>
      <w:r>
        <w:rPr>
          <w:noProof/>
        </w:rPr>
        <w:lastRenderedPageBreak/>
        <w:drawing>
          <wp:inline distT="0" distB="0" distL="0" distR="0" wp14:anchorId="74A93EFC" wp14:editId="1BE2506C">
            <wp:extent cx="5400040" cy="2473589"/>
            <wp:effectExtent l="0" t="0" r="0" b="0"/>
            <wp:docPr id="1519911857" name="Picture 1519911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400040" cy="2473589"/>
                    </a:xfrm>
                    <a:prstGeom prst="rect">
                      <a:avLst/>
                    </a:prstGeom>
                  </pic:spPr>
                </pic:pic>
              </a:graphicData>
            </a:graphic>
          </wp:inline>
        </w:drawing>
      </w:r>
    </w:p>
    <w:p w14:paraId="32619930" w14:textId="77777777" w:rsidR="00AF54C6" w:rsidRDefault="00000000">
      <w:pPr>
        <w:pStyle w:val="u4"/>
        <w:spacing w:before="31" w:after="31"/>
      </w:pPr>
      <w:r>
        <w:t>图</w:t>
      </w:r>
      <w:r>
        <w:t xml:space="preserve">5-16 </w:t>
      </w:r>
      <w:r>
        <w:t>用户管理界面</w:t>
      </w:r>
    </w:p>
    <w:p w14:paraId="653E9F86" w14:textId="77777777" w:rsidR="00AF54C6" w:rsidRDefault="00000000">
      <w:pPr>
        <w:keepNext/>
        <w:jc w:val="center"/>
      </w:pPr>
      <w:r>
        <w:rPr>
          <w:noProof/>
        </w:rPr>
        <w:drawing>
          <wp:inline distT="0" distB="0" distL="0" distR="0" wp14:anchorId="5433F0E9" wp14:editId="67AE04E4">
            <wp:extent cx="5400040" cy="2562439"/>
            <wp:effectExtent l="0" t="0" r="0" b="0"/>
            <wp:docPr id="1519911858" name="Picture 1519911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5400040" cy="2562439"/>
                    </a:xfrm>
                    <a:prstGeom prst="rect">
                      <a:avLst/>
                    </a:prstGeom>
                  </pic:spPr>
                </pic:pic>
              </a:graphicData>
            </a:graphic>
          </wp:inline>
        </w:drawing>
      </w:r>
    </w:p>
    <w:p w14:paraId="2E7AD6C2" w14:textId="77777777" w:rsidR="00AF54C6" w:rsidRDefault="00000000">
      <w:pPr>
        <w:pStyle w:val="u4"/>
        <w:spacing w:before="31" w:after="31"/>
      </w:pPr>
      <w:r>
        <w:t>图</w:t>
      </w:r>
      <w:r>
        <w:t xml:space="preserve">5-17 </w:t>
      </w:r>
      <w:r>
        <w:t>美食分类管理界面</w:t>
      </w:r>
    </w:p>
    <w:p w14:paraId="398DACB7" w14:textId="77777777" w:rsidR="00AF54C6" w:rsidRDefault="00000000">
      <w:pPr>
        <w:keepNext/>
        <w:jc w:val="center"/>
      </w:pPr>
      <w:r>
        <w:rPr>
          <w:noProof/>
        </w:rPr>
        <w:drawing>
          <wp:inline distT="0" distB="0" distL="0" distR="0" wp14:anchorId="19FE8E66" wp14:editId="55A9A44A">
            <wp:extent cx="5400040" cy="2686138"/>
            <wp:effectExtent l="0" t="0" r="0" b="0"/>
            <wp:docPr id="1519911859" name="Picture 1519911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5400040" cy="2686138"/>
                    </a:xfrm>
                    <a:prstGeom prst="rect">
                      <a:avLst/>
                    </a:prstGeom>
                  </pic:spPr>
                </pic:pic>
              </a:graphicData>
            </a:graphic>
          </wp:inline>
        </w:drawing>
      </w:r>
    </w:p>
    <w:p w14:paraId="0B27B2F6" w14:textId="77777777" w:rsidR="00AF54C6" w:rsidRDefault="00000000">
      <w:pPr>
        <w:pStyle w:val="u4"/>
        <w:spacing w:before="31" w:after="31"/>
      </w:pPr>
      <w:r>
        <w:t>图</w:t>
      </w:r>
      <w:r>
        <w:t xml:space="preserve">5-18 </w:t>
      </w:r>
      <w:r>
        <w:t>美食信息管理界面</w:t>
      </w:r>
    </w:p>
    <w:p w14:paraId="0D094FFA" w14:textId="77777777" w:rsidR="00AF54C6" w:rsidRDefault="00000000">
      <w:pPr>
        <w:keepNext/>
        <w:jc w:val="center"/>
      </w:pPr>
      <w:r>
        <w:rPr>
          <w:noProof/>
        </w:rPr>
        <w:lastRenderedPageBreak/>
        <w:drawing>
          <wp:inline distT="0" distB="0" distL="0" distR="0" wp14:anchorId="68107E6D" wp14:editId="5BCF09BE">
            <wp:extent cx="5400040" cy="2616126"/>
            <wp:effectExtent l="0" t="0" r="0" b="0"/>
            <wp:docPr id="1519911860" name="Picture 1519911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400040" cy="2616126"/>
                    </a:xfrm>
                    <a:prstGeom prst="rect">
                      <a:avLst/>
                    </a:prstGeom>
                  </pic:spPr>
                </pic:pic>
              </a:graphicData>
            </a:graphic>
          </wp:inline>
        </w:drawing>
      </w:r>
    </w:p>
    <w:p w14:paraId="394DDDAC" w14:textId="77777777" w:rsidR="00AF54C6" w:rsidRDefault="00000000">
      <w:pPr>
        <w:pStyle w:val="u4"/>
        <w:spacing w:before="31" w:after="31"/>
      </w:pPr>
      <w:r>
        <w:t>图</w:t>
      </w:r>
      <w:r>
        <w:t xml:space="preserve">5-19 </w:t>
      </w:r>
      <w:r>
        <w:t>系统管理界面</w:t>
      </w:r>
    </w:p>
    <w:p w14:paraId="7B3DDDA2" w14:textId="77777777" w:rsidR="00AF54C6" w:rsidRDefault="00000000">
      <w:pPr>
        <w:keepNext/>
        <w:jc w:val="center"/>
      </w:pPr>
      <w:r>
        <w:rPr>
          <w:noProof/>
        </w:rPr>
        <w:drawing>
          <wp:inline distT="0" distB="0" distL="0" distR="0" wp14:anchorId="30B59850" wp14:editId="41A10A2E">
            <wp:extent cx="5400040" cy="2633332"/>
            <wp:effectExtent l="0" t="0" r="0" b="0"/>
            <wp:docPr id="1519911861" name="Picture 151991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400040" cy="2633332"/>
                    </a:xfrm>
                    <a:prstGeom prst="rect">
                      <a:avLst/>
                    </a:prstGeom>
                  </pic:spPr>
                </pic:pic>
              </a:graphicData>
            </a:graphic>
          </wp:inline>
        </w:drawing>
      </w:r>
    </w:p>
    <w:p w14:paraId="0F6C7B01" w14:textId="77777777" w:rsidR="00AF54C6" w:rsidRDefault="00000000">
      <w:pPr>
        <w:pStyle w:val="u4"/>
        <w:spacing w:before="31" w:after="31"/>
      </w:pPr>
      <w:r>
        <w:t>图</w:t>
      </w:r>
      <w:r>
        <w:t xml:space="preserve">5-20 </w:t>
      </w:r>
      <w:r>
        <w:t>订单管理界面</w:t>
      </w:r>
    </w:p>
    <w:p w14:paraId="4FB77F3F" w14:textId="77777777" w:rsidR="00FB7CB5" w:rsidRDefault="00374AE7">
      <w:pPr>
        <w:pStyle w:val="u2"/>
        <w:keepNext/>
        <w:keepLines/>
      </w:pPr>
      <w:bookmarkStart w:id="124" w:name="_Toc239617489"/>
      <w:r>
        <w:t>本章小结</w:t>
      </w:r>
      <w:bookmarkEnd w:id="124"/>
    </w:p>
    <w:p w14:paraId="4D998255" w14:textId="77777777" w:rsidR="00FB7CB5" w:rsidRDefault="00FB7CB5">
      <w:pPr>
        <w:pStyle w:val="ua"/>
        <w:spacing w:before="31" w:after="31"/>
        <w:ind w:firstLine="480"/>
      </w:pPr>
      <w:r>
        <w:t>本章基于参考系统整理了美食推荐系统的需求、架构、功能模块、数据库和协同过滤推荐流程，并给出了用户端和管理员端的主要页面。系统为第六章实验提供统一的需求边界、代码任务和运行环境。系统的推荐算法用于支撑真实业务场景，不作为上下文工程方法的比较对象；下一章将在共同</w:t>
      </w:r>
      <w:r>
        <w:t xml:space="preserve"> SDD </w:t>
      </w:r>
      <w:r>
        <w:t>基础上比较</w:t>
      </w:r>
      <w:r>
        <w:t xml:space="preserve"> OpenSpec </w:t>
      </w:r>
      <w:r>
        <w:t>与</w:t>
      </w:r>
      <w:r>
        <w:t xml:space="preserve"> wpw</w:t>
      </w:r>
      <w:r>
        <w:t>，并检验</w:t>
      </w:r>
      <w:r>
        <w:t xml:space="preserve"> KG </w:t>
      </w:r>
      <w:r>
        <w:t>驱动上下文组织对开发成本、上下文相关性和任务实现效果的影响。</w:t>
      </w:r>
    </w:p>
    <w:p w14:paraId="1529C6AE" w14:textId="77777777" w:rsidR="00FB7CB5" w:rsidRDefault="00374AE7">
      <w:pPr>
        <w:pStyle w:val="1"/>
      </w:pPr>
      <w:bookmarkStart w:id="125" w:name="_Toc239617490"/>
      <w:r>
        <w:lastRenderedPageBreak/>
        <w:t>实验设计与评估</w:t>
      </w:r>
      <w:bookmarkEnd w:id="125"/>
    </w:p>
    <w:p w14:paraId="7EB7C5D7" w14:textId="77777777" w:rsidR="00FB7CB5" w:rsidRDefault="00FB7CB5">
      <w:pPr>
        <w:pStyle w:val="ua"/>
        <w:spacing w:before="31" w:after="31"/>
        <w:ind w:firstLine="480"/>
      </w:pPr>
      <w:r>
        <w:t>本章围绕第</w:t>
      </w:r>
      <w:r>
        <w:t xml:space="preserve"> 3 </w:t>
      </w:r>
      <w:r>
        <w:t>章提出的项目知识组织与任务上下文生成方法，从</w:t>
      </w:r>
      <w:r>
        <w:t>“</w:t>
      </w:r>
      <w:r>
        <w:t>开发结果</w:t>
      </w:r>
      <w:r>
        <w:t>”</w:t>
      </w:r>
      <w:r>
        <w:t>和</w:t>
      </w:r>
      <w:r>
        <w:t>“</w:t>
      </w:r>
      <w:r>
        <w:t>机制验证</w:t>
      </w:r>
      <w:r>
        <w:t>”</w:t>
      </w:r>
      <w:r>
        <w:t>两个层面展开评估。美食推荐系统开发实验只统计完成任务所消耗的模型总</w:t>
      </w:r>
      <w:r>
        <w:t xml:space="preserve"> Token</w:t>
      </w:r>
      <w:r>
        <w:t>，用于判断</w:t>
      </w:r>
      <w:r>
        <w:t xml:space="preserve"> wpw </w:t>
      </w:r>
      <w:r>
        <w:t>是否降低整体开发成本；项目场景实验再通过</w:t>
      </w:r>
      <w:r>
        <w:t xml:space="preserve"> Recall@5</w:t>
      </w:r>
      <w:r>
        <w:t>、</w:t>
      </w:r>
      <w:r>
        <w:t>Recall@10</w:t>
      </w:r>
      <w:r>
        <w:t>、</w:t>
      </w:r>
      <w:r>
        <w:t>Precision@10</w:t>
      </w:r>
      <w:r>
        <w:t>、盲评通过率和累计上下文</w:t>
      </w:r>
      <w:r>
        <w:t xml:space="preserve"> Token</w:t>
      </w:r>
      <w:r>
        <w:t>，检验这种总量下降是否能够由更精准、更高效的上下文供给解释。</w:t>
      </w:r>
    </w:p>
    <w:p w14:paraId="6B2DD7FE" w14:textId="77777777" w:rsidR="00FB7CB5" w:rsidRDefault="00374AE7">
      <w:pPr>
        <w:pStyle w:val="u2"/>
        <w:keepNext/>
        <w:keepLines/>
      </w:pPr>
      <w:bookmarkStart w:id="126" w:name="_Toc239617491"/>
      <w:r>
        <w:t>研究目标与总体设计</w:t>
      </w:r>
      <w:bookmarkEnd w:id="126"/>
    </w:p>
    <w:p w14:paraId="58C41419" w14:textId="77777777" w:rsidR="00FB7CB5" w:rsidRDefault="00374AE7">
      <w:pPr>
        <w:pStyle w:val="u3"/>
        <w:keepNext/>
        <w:keepLines/>
      </w:pPr>
      <w:bookmarkStart w:id="127" w:name="_Toc239617492"/>
      <w:r>
        <w:t>研究目标</w:t>
      </w:r>
      <w:bookmarkEnd w:id="127"/>
    </w:p>
    <w:p w14:paraId="7543E16A" w14:textId="77777777" w:rsidR="00FB7CB5" w:rsidRDefault="00FB7CB5">
      <w:pPr>
        <w:pStyle w:val="ua"/>
        <w:spacing w:before="31" w:after="31"/>
        <w:ind w:firstLine="480"/>
      </w:pPr>
      <w:r>
        <w:t>本实验回答四个相互衔接的问题：</w:t>
      </w:r>
    </w:p>
    <w:p w14:paraId="482B93A6" w14:textId="77777777" w:rsidR="00FB7CB5" w:rsidRDefault="00FB7CB5">
      <w:pPr>
        <w:pStyle w:val="ua"/>
        <w:spacing w:before="31" w:after="31"/>
        <w:ind w:firstLine="480"/>
      </w:pPr>
      <w:r>
        <w:t xml:space="preserve">• </w:t>
      </w:r>
      <w:r>
        <w:rPr>
          <w:b/>
        </w:rPr>
        <w:t>RQ1</w:t>
      </w:r>
      <w:r>
        <w:rPr>
          <w:b/>
        </w:rPr>
        <w:t>：</w:t>
      </w:r>
      <w:r>
        <w:t xml:space="preserve"> </w:t>
      </w:r>
      <w:r>
        <w:t>在美食推荐系统开发任务中，</w:t>
      </w:r>
      <w:r>
        <w:t xml:space="preserve">wpw </w:t>
      </w:r>
      <w:r>
        <w:t>是否减少完成任务所需的模型总</w:t>
      </w:r>
      <w:r>
        <w:t xml:space="preserve"> Token</w:t>
      </w:r>
      <w:r>
        <w:t>？</w:t>
      </w:r>
    </w:p>
    <w:p w14:paraId="4ACC0FC3" w14:textId="77777777" w:rsidR="00FB7CB5" w:rsidRDefault="00FB7CB5">
      <w:pPr>
        <w:pStyle w:val="ua"/>
        <w:spacing w:before="31" w:after="31"/>
        <w:ind w:firstLine="480"/>
      </w:pPr>
      <w:r>
        <w:t xml:space="preserve">• </w:t>
      </w:r>
      <w:r>
        <w:rPr>
          <w:b/>
        </w:rPr>
        <w:t>RQ2</w:t>
      </w:r>
      <w:r>
        <w:rPr>
          <w:b/>
        </w:rPr>
        <w:t>：</w:t>
      </w:r>
      <w:r>
        <w:t xml:space="preserve"> </w:t>
      </w:r>
      <w:r>
        <w:t>在项目场景中，代码结构图和业务</w:t>
      </w:r>
      <w:r>
        <w:t>—</w:t>
      </w:r>
      <w:r>
        <w:t>代码映射是否提高相关文件的</w:t>
      </w:r>
      <w:r>
        <w:t xml:space="preserve"> Recall@5</w:t>
      </w:r>
      <w:r>
        <w:t>、</w:t>
      </w:r>
      <w:r>
        <w:t xml:space="preserve">Recall@10 </w:t>
      </w:r>
      <w:r>
        <w:t>和</w:t>
      </w:r>
      <w:r>
        <w:t xml:space="preserve"> Precision@10</w:t>
      </w:r>
      <w:r>
        <w:t>？</w:t>
      </w:r>
    </w:p>
    <w:p w14:paraId="1185781F" w14:textId="77777777" w:rsidR="00FB7CB5" w:rsidRDefault="00FB7CB5">
      <w:pPr>
        <w:pStyle w:val="ua"/>
        <w:spacing w:before="31" w:after="31"/>
        <w:ind w:firstLine="480"/>
      </w:pPr>
      <w:r>
        <w:t xml:space="preserve">• </w:t>
      </w:r>
      <w:r>
        <w:rPr>
          <w:b/>
        </w:rPr>
        <w:t>RQ3</w:t>
      </w:r>
      <w:r>
        <w:rPr>
          <w:b/>
        </w:rPr>
        <w:t>：</w:t>
      </w:r>
      <w:r>
        <w:t xml:space="preserve"> </w:t>
      </w:r>
      <w:r>
        <w:t>图谱驱动的结构化上下文是否提高项目场景问答通过率，并减少累计上下文</w:t>
      </w:r>
      <w:r>
        <w:t xml:space="preserve"> Token</w:t>
      </w:r>
      <w:r>
        <w:t>？</w:t>
      </w:r>
    </w:p>
    <w:p w14:paraId="485DED4A" w14:textId="77777777" w:rsidR="00FB7CB5" w:rsidRDefault="00FB7CB5">
      <w:pPr>
        <w:pStyle w:val="ua"/>
        <w:spacing w:before="31" w:after="31"/>
        <w:ind w:firstLine="480"/>
      </w:pPr>
      <w:r>
        <w:t xml:space="preserve">• </w:t>
      </w:r>
      <w:r>
        <w:rPr>
          <w:b/>
        </w:rPr>
        <w:t>RQ4</w:t>
      </w:r>
      <w:r>
        <w:rPr>
          <w:b/>
        </w:rPr>
        <w:t>：</w:t>
      </w:r>
      <w:r>
        <w:t xml:space="preserve"> </w:t>
      </w:r>
      <w:r>
        <w:t>场景检索与问答结果能否为开发实验中模型总</w:t>
      </w:r>
      <w:r>
        <w:t xml:space="preserve"> Token </w:t>
      </w:r>
      <w:r>
        <w:t>的下降提供机制解释？</w:t>
      </w:r>
    </w:p>
    <w:p w14:paraId="56651A48" w14:textId="77777777" w:rsidR="00FB7CB5" w:rsidRDefault="00FB7CB5">
      <w:pPr>
        <w:pStyle w:val="ua"/>
        <w:spacing w:before="31" w:after="31"/>
        <w:ind w:firstLine="480"/>
      </w:pPr>
      <w:r>
        <w:t>实验由开发成本观测和项目场景机制验证构成。开发实验在</w:t>
      </w:r>
      <w:r>
        <w:t xml:space="preserve"> T1—T3 </w:t>
      </w:r>
      <w:r>
        <w:t>的</w:t>
      </w:r>
      <w:r>
        <w:t xml:space="preserve"> 8 </w:t>
      </w:r>
      <w:r>
        <w:t>个配对任务及</w:t>
      </w:r>
      <w:r>
        <w:t xml:space="preserve"> T4 </w:t>
      </w:r>
      <w:r>
        <w:t>的</w:t>
      </w:r>
      <w:r>
        <w:t xml:space="preserve"> 4 </w:t>
      </w:r>
      <w:r>
        <w:t>轮连续需求中，只比较</w:t>
      </w:r>
      <w:r>
        <w:t xml:space="preserve"> OpenSpec </w:t>
      </w:r>
      <w:r>
        <w:t>与</w:t>
      </w:r>
      <w:r>
        <w:t xml:space="preserve"> wpw </w:t>
      </w:r>
      <w:r>
        <w:t>的模型总</w:t>
      </w:r>
      <w:r>
        <w:t xml:space="preserve"> Token</w:t>
      </w:r>
      <w:r>
        <w:t>。场景检索使用</w:t>
      </w:r>
      <w:r>
        <w:t xml:space="preserve"> 100 </w:t>
      </w:r>
      <w:r>
        <w:t>个任务，在非</w:t>
      </w:r>
      <w:r>
        <w:t xml:space="preserve"> KG</w:t>
      </w:r>
      <w:r>
        <w:t>、</w:t>
      </w:r>
      <w:r>
        <w:t xml:space="preserve">WPW-Map </w:t>
      </w:r>
      <w:r>
        <w:t>和完整</w:t>
      </w:r>
      <w:r>
        <w:t xml:space="preserve"> wpw </w:t>
      </w:r>
      <w:r>
        <w:t>三个条件下比较</w:t>
      </w:r>
      <w:r>
        <w:t xml:space="preserve"> Recall@5</w:t>
      </w:r>
      <w:r>
        <w:t>、</w:t>
      </w:r>
      <w:r>
        <w:t xml:space="preserve">Recall@10 </w:t>
      </w:r>
      <w:r>
        <w:t>和</w:t>
      </w:r>
      <w:r>
        <w:t xml:space="preserve"> Precision@10</w:t>
      </w:r>
      <w:r>
        <w:t>；场景问答使用</w:t>
      </w:r>
      <w:r>
        <w:t xml:space="preserve"> 100 </w:t>
      </w:r>
      <w:r>
        <w:t>个问题，在非</w:t>
      </w:r>
      <w:r>
        <w:t xml:space="preserve"> KG</w:t>
      </w:r>
      <w:r>
        <w:t>、</w:t>
      </w:r>
      <w:r>
        <w:t>WPW-Map</w:t>
      </w:r>
      <w:r>
        <w:t>、</w:t>
      </w:r>
      <w:r>
        <w:t xml:space="preserve">WPW-Gen </w:t>
      </w:r>
      <w:r>
        <w:t>和完整</w:t>
      </w:r>
      <w:r>
        <w:t xml:space="preserve"> wpw </w:t>
      </w:r>
      <w:r>
        <w:t>四个条件下比较盲评通过率和累计上下文</w:t>
      </w:r>
      <w:r>
        <w:t xml:space="preserve"> Token</w:t>
      </w:r>
      <w:r>
        <w:t>。前者给出成本结果，后者验证上下文定位质量与组织效率，并作为解释成本差异的机制证据。</w:t>
      </w:r>
    </w:p>
    <w:p w14:paraId="7FAE134B" w14:textId="77777777" w:rsidR="00FB7CB5" w:rsidRDefault="00374AE7">
      <w:pPr>
        <w:pStyle w:val="u3"/>
        <w:keepNext/>
        <w:keepLines/>
      </w:pPr>
      <w:bookmarkStart w:id="128" w:name="_Toc239617493"/>
      <w:r>
        <w:lastRenderedPageBreak/>
        <w:t>分层评估设计</w:t>
      </w:r>
      <w:bookmarkEnd w:id="128"/>
    </w:p>
    <w:p w14:paraId="54272DF7" w14:textId="77777777" w:rsidR="00FB7CB5" w:rsidRDefault="00374AE7" w:rsidP="0075669E">
      <w:pPr>
        <w:pStyle w:val="ub"/>
        <w:keepNext/>
        <w:spacing w:beforeLines="100" w:before="312" w:afterLines="10" w:after="31" w:line="240" w:lineRule="auto"/>
      </w:pPr>
      <w:r>
        <w:t>表</w:t>
      </w:r>
      <w:r>
        <w:t xml:space="preserve">6-1 </w:t>
      </w:r>
      <w:r>
        <w:t>分层评估设计</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520"/>
        <w:gridCol w:w="1553"/>
        <w:gridCol w:w="1642"/>
        <w:gridCol w:w="1658"/>
        <w:gridCol w:w="1564"/>
      </w:tblGrid>
      <w:tr w:rsidR="00AF54C6" w14:paraId="59FBCB25" w14:textId="77777777">
        <w:trPr>
          <w:cantSplit/>
          <w:tblHeader/>
          <w:jc w:val="center"/>
        </w:trPr>
        <w:tc>
          <w:tcPr>
            <w:tcW w:w="1701" w:type="dxa"/>
            <w:tcBorders>
              <w:bottom w:val="single" w:sz="6" w:space="0" w:color="000000"/>
            </w:tcBorders>
            <w:vAlign w:val="center"/>
          </w:tcPr>
          <w:p w14:paraId="7E1B312C" w14:textId="77777777" w:rsidR="00AF54C6" w:rsidRDefault="00000000">
            <w:pPr>
              <w:jc w:val="center"/>
            </w:pPr>
            <w:r>
              <w:rPr>
                <w:rFonts w:ascii="Times New Roman" w:hAnsi="Times New Roman"/>
                <w:b/>
              </w:rPr>
              <w:t>层次</w:t>
            </w:r>
          </w:p>
        </w:tc>
        <w:tc>
          <w:tcPr>
            <w:tcW w:w="1701" w:type="dxa"/>
            <w:tcBorders>
              <w:bottom w:val="single" w:sz="6" w:space="0" w:color="000000"/>
            </w:tcBorders>
            <w:vAlign w:val="center"/>
          </w:tcPr>
          <w:p w14:paraId="743A5A05" w14:textId="77777777" w:rsidR="00AF54C6" w:rsidRDefault="00000000">
            <w:pPr>
              <w:jc w:val="center"/>
            </w:pPr>
            <w:r>
              <w:rPr>
                <w:rFonts w:ascii="Times New Roman" w:hAnsi="Times New Roman"/>
                <w:b/>
              </w:rPr>
              <w:t>题集</w:t>
            </w:r>
          </w:p>
        </w:tc>
        <w:tc>
          <w:tcPr>
            <w:tcW w:w="1701" w:type="dxa"/>
            <w:tcBorders>
              <w:bottom w:val="single" w:sz="6" w:space="0" w:color="000000"/>
            </w:tcBorders>
            <w:vAlign w:val="center"/>
          </w:tcPr>
          <w:p w14:paraId="7D9C6786" w14:textId="77777777" w:rsidR="00AF54C6" w:rsidRDefault="00000000">
            <w:pPr>
              <w:jc w:val="center"/>
            </w:pPr>
            <w:r>
              <w:rPr>
                <w:rFonts w:ascii="Times New Roman" w:hAnsi="Times New Roman"/>
                <w:b/>
              </w:rPr>
              <w:t>条件</w:t>
            </w:r>
          </w:p>
        </w:tc>
        <w:tc>
          <w:tcPr>
            <w:tcW w:w="1701" w:type="dxa"/>
            <w:tcBorders>
              <w:bottom w:val="single" w:sz="6" w:space="0" w:color="000000"/>
            </w:tcBorders>
            <w:vAlign w:val="center"/>
          </w:tcPr>
          <w:p w14:paraId="743C8DAA" w14:textId="77777777" w:rsidR="00AF54C6" w:rsidRDefault="00000000">
            <w:pPr>
              <w:jc w:val="center"/>
            </w:pPr>
            <w:r>
              <w:rPr>
                <w:rFonts w:ascii="Times New Roman" w:hAnsi="Times New Roman"/>
                <w:b/>
              </w:rPr>
              <w:t>主要指标</w:t>
            </w:r>
          </w:p>
        </w:tc>
        <w:tc>
          <w:tcPr>
            <w:tcW w:w="1701" w:type="dxa"/>
            <w:tcBorders>
              <w:bottom w:val="single" w:sz="6" w:space="0" w:color="000000"/>
            </w:tcBorders>
            <w:vAlign w:val="center"/>
          </w:tcPr>
          <w:p w14:paraId="5213BB0D" w14:textId="77777777" w:rsidR="00AF54C6" w:rsidRDefault="00000000">
            <w:pPr>
              <w:jc w:val="center"/>
            </w:pPr>
            <w:r>
              <w:rPr>
                <w:rFonts w:ascii="Times New Roman" w:hAnsi="Times New Roman"/>
                <w:b/>
              </w:rPr>
              <w:t>目的</w:t>
            </w:r>
          </w:p>
        </w:tc>
      </w:tr>
      <w:tr w:rsidR="00AF54C6" w14:paraId="30797996" w14:textId="77777777">
        <w:trPr>
          <w:cantSplit/>
          <w:jc w:val="center"/>
        </w:trPr>
        <w:tc>
          <w:tcPr>
            <w:tcW w:w="1701" w:type="dxa"/>
            <w:vAlign w:val="center"/>
          </w:tcPr>
          <w:p w14:paraId="2BAD3A16" w14:textId="77777777" w:rsidR="00AF54C6" w:rsidRDefault="00000000">
            <w:pPr>
              <w:jc w:val="left"/>
            </w:pPr>
            <w:r>
              <w:rPr>
                <w:rFonts w:ascii="Times New Roman" w:hAnsi="Times New Roman"/>
              </w:rPr>
              <w:t>任务级开发</w:t>
            </w:r>
          </w:p>
        </w:tc>
        <w:tc>
          <w:tcPr>
            <w:tcW w:w="1701" w:type="dxa"/>
            <w:vAlign w:val="center"/>
          </w:tcPr>
          <w:p w14:paraId="2F9A2A32" w14:textId="77777777" w:rsidR="00AF54C6" w:rsidRDefault="00000000">
            <w:pPr>
              <w:jc w:val="right"/>
            </w:pPr>
            <w:r>
              <w:rPr>
                <w:rFonts w:ascii="Times New Roman" w:hAnsi="Times New Roman"/>
              </w:rPr>
              <w:t xml:space="preserve">T1—T3 </w:t>
            </w:r>
            <w:r>
              <w:rPr>
                <w:rFonts w:ascii="Times New Roman" w:hAnsi="Times New Roman"/>
              </w:rPr>
              <w:t>的</w:t>
            </w:r>
            <w:r>
              <w:rPr>
                <w:rFonts w:ascii="Times New Roman" w:hAnsi="Times New Roman"/>
              </w:rPr>
              <w:t xml:space="preserve"> 8 </w:t>
            </w:r>
            <w:r>
              <w:rPr>
                <w:rFonts w:ascii="Times New Roman" w:hAnsi="Times New Roman"/>
              </w:rPr>
              <w:t>个配对任务</w:t>
            </w:r>
          </w:p>
        </w:tc>
        <w:tc>
          <w:tcPr>
            <w:tcW w:w="1701" w:type="dxa"/>
            <w:vAlign w:val="center"/>
          </w:tcPr>
          <w:p w14:paraId="48518F96" w14:textId="77777777" w:rsidR="00AF54C6" w:rsidRDefault="00000000">
            <w:pPr>
              <w:jc w:val="left"/>
            </w:pPr>
            <w:r>
              <w:rPr>
                <w:rFonts w:ascii="Times New Roman" w:hAnsi="Times New Roman"/>
              </w:rPr>
              <w:t>OpenSpec</w:t>
            </w:r>
            <w:r>
              <w:rPr>
                <w:rFonts w:ascii="Times New Roman" w:hAnsi="Times New Roman"/>
              </w:rPr>
              <w:t>、</w:t>
            </w:r>
            <w:r>
              <w:rPr>
                <w:rFonts w:ascii="Times New Roman" w:hAnsi="Times New Roman"/>
              </w:rPr>
              <w:t>wpw</w:t>
            </w:r>
          </w:p>
        </w:tc>
        <w:tc>
          <w:tcPr>
            <w:tcW w:w="1701" w:type="dxa"/>
            <w:vAlign w:val="center"/>
          </w:tcPr>
          <w:p w14:paraId="7BFE5C02" w14:textId="77777777" w:rsidR="00AF54C6" w:rsidRDefault="00000000">
            <w:pPr>
              <w:jc w:val="left"/>
            </w:pPr>
            <w:r>
              <w:rPr>
                <w:rFonts w:ascii="Times New Roman" w:hAnsi="Times New Roman"/>
              </w:rPr>
              <w:t>模型总</w:t>
            </w:r>
            <w:r>
              <w:rPr>
                <w:rFonts w:ascii="Times New Roman" w:hAnsi="Times New Roman"/>
              </w:rPr>
              <w:t xml:space="preserve"> Token</w:t>
            </w:r>
            <w:r>
              <w:rPr>
                <w:rFonts w:ascii="Times New Roman" w:hAnsi="Times New Roman"/>
              </w:rPr>
              <w:t>、相对减少率</w:t>
            </w:r>
          </w:p>
        </w:tc>
        <w:tc>
          <w:tcPr>
            <w:tcW w:w="1701" w:type="dxa"/>
            <w:vAlign w:val="center"/>
          </w:tcPr>
          <w:p w14:paraId="681CB5DB" w14:textId="77777777" w:rsidR="00AF54C6" w:rsidRDefault="00000000">
            <w:pPr>
              <w:jc w:val="left"/>
            </w:pPr>
            <w:r>
              <w:rPr>
                <w:rFonts w:ascii="Times New Roman" w:hAnsi="Times New Roman"/>
              </w:rPr>
              <w:t>评价真实开发任务的模型总用量</w:t>
            </w:r>
          </w:p>
        </w:tc>
      </w:tr>
      <w:tr w:rsidR="00AF54C6" w14:paraId="4703998A" w14:textId="77777777">
        <w:trPr>
          <w:cantSplit/>
          <w:jc w:val="center"/>
        </w:trPr>
        <w:tc>
          <w:tcPr>
            <w:tcW w:w="1701" w:type="dxa"/>
            <w:vAlign w:val="center"/>
          </w:tcPr>
          <w:p w14:paraId="3F3A3FF7" w14:textId="77777777" w:rsidR="00AF54C6" w:rsidRDefault="00000000">
            <w:pPr>
              <w:jc w:val="left"/>
            </w:pPr>
            <w:r>
              <w:rPr>
                <w:rFonts w:ascii="Times New Roman" w:hAnsi="Times New Roman"/>
              </w:rPr>
              <w:t>长期演化补充</w:t>
            </w:r>
          </w:p>
        </w:tc>
        <w:tc>
          <w:tcPr>
            <w:tcW w:w="1701" w:type="dxa"/>
            <w:vAlign w:val="center"/>
          </w:tcPr>
          <w:p w14:paraId="38B4C3B8" w14:textId="77777777" w:rsidR="00AF54C6" w:rsidRDefault="00000000">
            <w:pPr>
              <w:jc w:val="right"/>
            </w:pPr>
            <w:r>
              <w:rPr>
                <w:rFonts w:ascii="Times New Roman" w:hAnsi="Times New Roman"/>
              </w:rPr>
              <w:t xml:space="preserve">T4 </w:t>
            </w:r>
            <w:r>
              <w:rPr>
                <w:rFonts w:ascii="Times New Roman" w:hAnsi="Times New Roman"/>
              </w:rPr>
              <w:t>的</w:t>
            </w:r>
            <w:r>
              <w:rPr>
                <w:rFonts w:ascii="Times New Roman" w:hAnsi="Times New Roman"/>
              </w:rPr>
              <w:t xml:space="preserve"> 4 </w:t>
            </w:r>
            <w:r>
              <w:rPr>
                <w:rFonts w:ascii="Times New Roman" w:hAnsi="Times New Roman"/>
              </w:rPr>
              <w:t>轮连续需求</w:t>
            </w:r>
          </w:p>
        </w:tc>
        <w:tc>
          <w:tcPr>
            <w:tcW w:w="1701" w:type="dxa"/>
            <w:vAlign w:val="center"/>
          </w:tcPr>
          <w:p w14:paraId="09C52D48" w14:textId="77777777" w:rsidR="00AF54C6" w:rsidRDefault="00000000">
            <w:pPr>
              <w:jc w:val="left"/>
            </w:pPr>
            <w:r>
              <w:rPr>
                <w:rFonts w:ascii="Times New Roman" w:hAnsi="Times New Roman"/>
              </w:rPr>
              <w:t>OpenSpec</w:t>
            </w:r>
            <w:r>
              <w:rPr>
                <w:rFonts w:ascii="Times New Roman" w:hAnsi="Times New Roman"/>
              </w:rPr>
              <w:t>、</w:t>
            </w:r>
            <w:r>
              <w:rPr>
                <w:rFonts w:ascii="Times New Roman" w:hAnsi="Times New Roman"/>
              </w:rPr>
              <w:t>wpw</w:t>
            </w:r>
          </w:p>
        </w:tc>
        <w:tc>
          <w:tcPr>
            <w:tcW w:w="1701" w:type="dxa"/>
            <w:vAlign w:val="center"/>
          </w:tcPr>
          <w:p w14:paraId="6C66E8E9" w14:textId="77777777" w:rsidR="00AF54C6" w:rsidRDefault="00000000">
            <w:pPr>
              <w:jc w:val="left"/>
            </w:pPr>
            <w:r>
              <w:rPr>
                <w:rFonts w:ascii="Times New Roman" w:hAnsi="Times New Roman"/>
              </w:rPr>
              <w:t>单轮及合计模型总</w:t>
            </w:r>
            <w:r>
              <w:rPr>
                <w:rFonts w:ascii="Times New Roman" w:hAnsi="Times New Roman"/>
              </w:rPr>
              <w:t xml:space="preserve"> Token</w:t>
            </w:r>
          </w:p>
        </w:tc>
        <w:tc>
          <w:tcPr>
            <w:tcW w:w="1701" w:type="dxa"/>
            <w:vAlign w:val="center"/>
          </w:tcPr>
          <w:p w14:paraId="430236F8" w14:textId="77777777" w:rsidR="00AF54C6" w:rsidRDefault="00000000">
            <w:pPr>
              <w:jc w:val="left"/>
            </w:pPr>
            <w:r>
              <w:rPr>
                <w:rFonts w:ascii="Times New Roman" w:hAnsi="Times New Roman"/>
              </w:rPr>
              <w:t>观察连续需求中的模型总用量变化</w:t>
            </w:r>
          </w:p>
        </w:tc>
      </w:tr>
      <w:tr w:rsidR="00AF54C6" w14:paraId="4E23477D" w14:textId="77777777">
        <w:trPr>
          <w:cantSplit/>
          <w:jc w:val="center"/>
        </w:trPr>
        <w:tc>
          <w:tcPr>
            <w:tcW w:w="1701" w:type="dxa"/>
            <w:vAlign w:val="center"/>
          </w:tcPr>
          <w:p w14:paraId="70262DFA" w14:textId="77777777" w:rsidR="00AF54C6" w:rsidRDefault="00000000">
            <w:pPr>
              <w:jc w:val="left"/>
            </w:pPr>
            <w:r>
              <w:rPr>
                <w:rFonts w:ascii="Times New Roman" w:hAnsi="Times New Roman"/>
              </w:rPr>
              <w:t>场景检索定位</w:t>
            </w:r>
          </w:p>
        </w:tc>
        <w:tc>
          <w:tcPr>
            <w:tcW w:w="1701" w:type="dxa"/>
            <w:vAlign w:val="center"/>
          </w:tcPr>
          <w:p w14:paraId="03BED0C7" w14:textId="77777777" w:rsidR="00AF54C6" w:rsidRDefault="00000000">
            <w:pPr>
              <w:jc w:val="right"/>
            </w:pPr>
            <w:r>
              <w:rPr>
                <w:rFonts w:ascii="Times New Roman" w:hAnsi="Times New Roman"/>
              </w:rPr>
              <w:t xml:space="preserve">100 </w:t>
            </w:r>
            <w:r>
              <w:rPr>
                <w:rFonts w:ascii="Times New Roman" w:hAnsi="Times New Roman"/>
              </w:rPr>
              <w:t>个检索任务</w:t>
            </w:r>
          </w:p>
        </w:tc>
        <w:tc>
          <w:tcPr>
            <w:tcW w:w="1701" w:type="dxa"/>
            <w:vAlign w:val="center"/>
          </w:tcPr>
          <w:p w14:paraId="4A5C06A2" w14:textId="77777777" w:rsidR="00AF54C6" w:rsidRDefault="00000000">
            <w:pPr>
              <w:jc w:val="left"/>
            </w:pPr>
            <w:r>
              <w:rPr>
                <w:rFonts w:ascii="Times New Roman" w:hAnsi="Times New Roman"/>
              </w:rPr>
              <w:t>非</w:t>
            </w:r>
            <w:r>
              <w:rPr>
                <w:rFonts w:ascii="Times New Roman" w:hAnsi="Times New Roman"/>
              </w:rPr>
              <w:t xml:space="preserve"> KG</w:t>
            </w:r>
            <w:r>
              <w:rPr>
                <w:rFonts w:ascii="Times New Roman" w:hAnsi="Times New Roman"/>
              </w:rPr>
              <w:t>、</w:t>
            </w:r>
            <w:r>
              <w:rPr>
                <w:rFonts w:ascii="Times New Roman" w:hAnsi="Times New Roman"/>
              </w:rPr>
              <w:t>WPW-Map</w:t>
            </w:r>
            <w:r>
              <w:rPr>
                <w:rFonts w:ascii="Times New Roman" w:hAnsi="Times New Roman"/>
              </w:rPr>
              <w:t>、完整</w:t>
            </w:r>
            <w:r>
              <w:rPr>
                <w:rFonts w:ascii="Times New Roman" w:hAnsi="Times New Roman"/>
              </w:rPr>
              <w:t xml:space="preserve"> wpw</w:t>
            </w:r>
          </w:p>
        </w:tc>
        <w:tc>
          <w:tcPr>
            <w:tcW w:w="1701" w:type="dxa"/>
            <w:vAlign w:val="center"/>
          </w:tcPr>
          <w:p w14:paraId="4777525D" w14:textId="77777777" w:rsidR="00AF54C6" w:rsidRDefault="00000000">
            <w:pPr>
              <w:jc w:val="left"/>
            </w:pPr>
            <w:r>
              <w:rPr>
                <w:rFonts w:ascii="Times New Roman" w:hAnsi="Times New Roman"/>
              </w:rPr>
              <w:t>Recall@5</w:t>
            </w:r>
            <w:r>
              <w:rPr>
                <w:rFonts w:ascii="Times New Roman" w:hAnsi="Times New Roman"/>
              </w:rPr>
              <w:t>、</w:t>
            </w:r>
            <w:r>
              <w:rPr>
                <w:rFonts w:ascii="Times New Roman" w:hAnsi="Times New Roman"/>
              </w:rPr>
              <w:t>Recall@10</w:t>
            </w:r>
            <w:r>
              <w:rPr>
                <w:rFonts w:ascii="Times New Roman" w:hAnsi="Times New Roman"/>
              </w:rPr>
              <w:t>、</w:t>
            </w:r>
            <w:r>
              <w:rPr>
                <w:rFonts w:ascii="Times New Roman" w:hAnsi="Times New Roman"/>
              </w:rPr>
              <w:t>Precision@10</w:t>
            </w:r>
          </w:p>
        </w:tc>
        <w:tc>
          <w:tcPr>
            <w:tcW w:w="1701" w:type="dxa"/>
            <w:vAlign w:val="center"/>
          </w:tcPr>
          <w:p w14:paraId="479F87A3" w14:textId="77777777" w:rsidR="00AF54C6" w:rsidRDefault="00000000">
            <w:pPr>
              <w:jc w:val="left"/>
            </w:pPr>
            <w:r>
              <w:rPr>
                <w:rFonts w:ascii="Times New Roman" w:hAnsi="Times New Roman"/>
              </w:rPr>
              <w:t>验证上下文候选文件的定位精度与覆盖度</w:t>
            </w:r>
          </w:p>
        </w:tc>
      </w:tr>
      <w:tr w:rsidR="00AF54C6" w14:paraId="7ECF5592" w14:textId="77777777">
        <w:trPr>
          <w:cantSplit/>
          <w:jc w:val="center"/>
        </w:trPr>
        <w:tc>
          <w:tcPr>
            <w:tcW w:w="1701" w:type="dxa"/>
            <w:vAlign w:val="center"/>
          </w:tcPr>
          <w:p w14:paraId="3A7A66FE" w14:textId="77777777" w:rsidR="00AF54C6" w:rsidRDefault="00000000">
            <w:pPr>
              <w:jc w:val="left"/>
            </w:pPr>
            <w:r>
              <w:rPr>
                <w:rFonts w:ascii="Times New Roman" w:hAnsi="Times New Roman"/>
              </w:rPr>
              <w:t>项目场景问答</w:t>
            </w:r>
          </w:p>
        </w:tc>
        <w:tc>
          <w:tcPr>
            <w:tcW w:w="1701" w:type="dxa"/>
            <w:vAlign w:val="center"/>
          </w:tcPr>
          <w:p w14:paraId="04CDFD49" w14:textId="77777777" w:rsidR="00AF54C6" w:rsidRDefault="00000000">
            <w:pPr>
              <w:jc w:val="right"/>
            </w:pPr>
            <w:r>
              <w:rPr>
                <w:rFonts w:ascii="Times New Roman" w:hAnsi="Times New Roman"/>
              </w:rPr>
              <w:t xml:space="preserve">100 </w:t>
            </w:r>
            <w:r>
              <w:rPr>
                <w:rFonts w:ascii="Times New Roman" w:hAnsi="Times New Roman"/>
              </w:rPr>
              <w:t>个场景问题</w:t>
            </w:r>
          </w:p>
        </w:tc>
        <w:tc>
          <w:tcPr>
            <w:tcW w:w="1701" w:type="dxa"/>
            <w:vAlign w:val="center"/>
          </w:tcPr>
          <w:p w14:paraId="6D7A9948" w14:textId="77777777" w:rsidR="00AF54C6" w:rsidRDefault="00000000">
            <w:pPr>
              <w:jc w:val="left"/>
            </w:pPr>
            <w:r>
              <w:rPr>
                <w:rFonts w:ascii="Times New Roman" w:hAnsi="Times New Roman"/>
              </w:rPr>
              <w:t>非</w:t>
            </w:r>
            <w:r>
              <w:rPr>
                <w:rFonts w:ascii="Times New Roman" w:hAnsi="Times New Roman"/>
              </w:rPr>
              <w:t xml:space="preserve"> KG</w:t>
            </w:r>
            <w:r>
              <w:rPr>
                <w:rFonts w:ascii="Times New Roman" w:hAnsi="Times New Roman"/>
              </w:rPr>
              <w:t>、</w:t>
            </w:r>
            <w:r>
              <w:rPr>
                <w:rFonts w:ascii="Times New Roman" w:hAnsi="Times New Roman"/>
              </w:rPr>
              <w:t>WPW-Map</w:t>
            </w:r>
            <w:r>
              <w:rPr>
                <w:rFonts w:ascii="Times New Roman" w:hAnsi="Times New Roman"/>
              </w:rPr>
              <w:t>、</w:t>
            </w:r>
            <w:r>
              <w:rPr>
                <w:rFonts w:ascii="Times New Roman" w:hAnsi="Times New Roman"/>
              </w:rPr>
              <w:t>WPW-Gen</w:t>
            </w:r>
            <w:r>
              <w:rPr>
                <w:rFonts w:ascii="Times New Roman" w:hAnsi="Times New Roman"/>
              </w:rPr>
              <w:t>、完整</w:t>
            </w:r>
            <w:r>
              <w:rPr>
                <w:rFonts w:ascii="Times New Roman" w:hAnsi="Times New Roman"/>
              </w:rPr>
              <w:t xml:space="preserve"> wpw</w:t>
            </w:r>
          </w:p>
        </w:tc>
        <w:tc>
          <w:tcPr>
            <w:tcW w:w="1701" w:type="dxa"/>
            <w:vAlign w:val="center"/>
          </w:tcPr>
          <w:p w14:paraId="13574F1A" w14:textId="77777777" w:rsidR="00AF54C6" w:rsidRDefault="00000000">
            <w:pPr>
              <w:jc w:val="left"/>
            </w:pPr>
            <w:r>
              <w:rPr>
                <w:rFonts w:ascii="Times New Roman" w:hAnsi="Times New Roman"/>
              </w:rPr>
              <w:t>盲评通过率、累计上下文</w:t>
            </w:r>
            <w:r>
              <w:rPr>
                <w:rFonts w:ascii="Times New Roman" w:hAnsi="Times New Roman"/>
              </w:rPr>
              <w:t xml:space="preserve"> Token</w:t>
            </w:r>
          </w:p>
        </w:tc>
        <w:tc>
          <w:tcPr>
            <w:tcW w:w="1701" w:type="dxa"/>
            <w:vAlign w:val="center"/>
          </w:tcPr>
          <w:p w14:paraId="17825A4F" w14:textId="77777777" w:rsidR="00AF54C6" w:rsidRDefault="00000000">
            <w:pPr>
              <w:jc w:val="left"/>
            </w:pPr>
            <w:r>
              <w:rPr>
                <w:rFonts w:ascii="Times New Roman" w:hAnsi="Times New Roman"/>
              </w:rPr>
              <w:t>验证上下文的有效性与供给效率</w:t>
            </w:r>
          </w:p>
        </w:tc>
      </w:tr>
      <w:tr w:rsidR="00AF54C6" w14:paraId="14BD1493" w14:textId="77777777">
        <w:trPr>
          <w:cantSplit/>
          <w:jc w:val="center"/>
        </w:trPr>
        <w:tc>
          <w:tcPr>
            <w:tcW w:w="1701" w:type="dxa"/>
            <w:vAlign w:val="center"/>
          </w:tcPr>
          <w:p w14:paraId="7312D02D" w14:textId="77777777" w:rsidR="00AF54C6" w:rsidRDefault="00000000">
            <w:pPr>
              <w:jc w:val="left"/>
            </w:pPr>
            <w:r>
              <w:rPr>
                <w:rFonts w:ascii="Times New Roman" w:hAnsi="Times New Roman"/>
              </w:rPr>
              <w:t>机制解释</w:t>
            </w:r>
          </w:p>
        </w:tc>
        <w:tc>
          <w:tcPr>
            <w:tcW w:w="1701" w:type="dxa"/>
            <w:vAlign w:val="center"/>
          </w:tcPr>
          <w:p w14:paraId="33C93E37" w14:textId="77777777" w:rsidR="00AF54C6" w:rsidRDefault="00000000">
            <w:pPr>
              <w:jc w:val="right"/>
            </w:pPr>
            <w:r>
              <w:rPr>
                <w:rFonts w:ascii="Times New Roman" w:hAnsi="Times New Roman"/>
              </w:rPr>
              <w:t>关联开发与场景结果</w:t>
            </w:r>
          </w:p>
        </w:tc>
        <w:tc>
          <w:tcPr>
            <w:tcW w:w="1701" w:type="dxa"/>
            <w:vAlign w:val="center"/>
          </w:tcPr>
          <w:p w14:paraId="4A64A52A" w14:textId="77777777" w:rsidR="00AF54C6" w:rsidRDefault="00000000">
            <w:pPr>
              <w:jc w:val="left"/>
            </w:pPr>
            <w:r>
              <w:rPr>
                <w:rFonts w:ascii="Times New Roman" w:hAnsi="Times New Roman"/>
              </w:rPr>
              <w:t>开发成本结果与场景验证结果</w:t>
            </w:r>
          </w:p>
        </w:tc>
        <w:tc>
          <w:tcPr>
            <w:tcW w:w="1701" w:type="dxa"/>
            <w:vAlign w:val="center"/>
          </w:tcPr>
          <w:p w14:paraId="1221064A" w14:textId="77777777" w:rsidR="00AF54C6" w:rsidRDefault="00000000">
            <w:pPr>
              <w:jc w:val="left"/>
            </w:pPr>
            <w:r>
              <w:rPr>
                <w:rFonts w:ascii="Times New Roman" w:hAnsi="Times New Roman"/>
              </w:rPr>
              <w:t>方向一致性与消融差值</w:t>
            </w:r>
          </w:p>
        </w:tc>
        <w:tc>
          <w:tcPr>
            <w:tcW w:w="1701" w:type="dxa"/>
            <w:vAlign w:val="center"/>
          </w:tcPr>
          <w:p w14:paraId="17FB0A0B" w14:textId="77777777" w:rsidR="00AF54C6" w:rsidRDefault="00000000">
            <w:pPr>
              <w:jc w:val="left"/>
            </w:pPr>
            <w:r>
              <w:rPr>
                <w:rFonts w:ascii="Times New Roman" w:hAnsi="Times New Roman"/>
              </w:rPr>
              <w:t>解释模型总</w:t>
            </w:r>
            <w:r>
              <w:rPr>
                <w:rFonts w:ascii="Times New Roman" w:hAnsi="Times New Roman"/>
              </w:rPr>
              <w:t xml:space="preserve"> Token </w:t>
            </w:r>
            <w:r>
              <w:rPr>
                <w:rFonts w:ascii="Times New Roman" w:hAnsi="Times New Roman"/>
              </w:rPr>
              <w:t>下降的上下文机制</w:t>
            </w:r>
          </w:p>
        </w:tc>
      </w:tr>
    </w:tbl>
    <w:p w14:paraId="34CB174E" w14:textId="77777777" w:rsidR="00FB7CB5" w:rsidRDefault="00FB7CB5">
      <w:pPr>
        <w:pStyle w:val="ua"/>
        <w:spacing w:before="31" w:after="31"/>
        <w:ind w:firstLine="480"/>
      </w:pPr>
      <w:r>
        <w:t>开发实验与场景实验采用不同统计口径：前者不计算</w:t>
      </w:r>
      <w:r>
        <w:t xml:space="preserve"> Recall </w:t>
      </w:r>
      <w:r>
        <w:t>或</w:t>
      </w:r>
      <w:r>
        <w:t xml:space="preserve"> Precision</w:t>
      </w:r>
      <w:r>
        <w:t>，只统计模型总</w:t>
      </w:r>
      <w:r>
        <w:t xml:space="preserve"> Token</w:t>
      </w:r>
      <w:r>
        <w:t>；后者固定</w:t>
      </w:r>
      <w:r>
        <w:t xml:space="preserve"> Gold</w:t>
      </w:r>
      <w:r>
        <w:t>、问题族和评分规则，专门评价上下文定位与组织效果。两层结果不合并为同一统计量，而是通过方向一致的证据构成</w:t>
      </w:r>
      <w:r>
        <w:t>“</w:t>
      </w:r>
      <w:r>
        <w:t>开发成本下降</w:t>
      </w:r>
      <w:r>
        <w:t>—</w:t>
      </w:r>
      <w:r>
        <w:t>上下文机制验证</w:t>
      </w:r>
      <w:r>
        <w:t>”</w:t>
      </w:r>
      <w:r>
        <w:t>的解释链。</w:t>
      </w:r>
    </w:p>
    <w:p w14:paraId="6E49E53F" w14:textId="77777777" w:rsidR="00FB7CB5" w:rsidRDefault="00374AE7">
      <w:pPr>
        <w:pStyle w:val="u2"/>
        <w:keepNext/>
        <w:keepLines/>
      </w:pPr>
      <w:bookmarkStart w:id="129" w:name="_Toc239617494"/>
      <w:r>
        <w:t>实验对象、图谱与条件</w:t>
      </w:r>
      <w:bookmarkEnd w:id="129"/>
    </w:p>
    <w:p w14:paraId="23ECA0E4" w14:textId="77777777" w:rsidR="00FB7CB5" w:rsidRDefault="00374AE7">
      <w:pPr>
        <w:pStyle w:val="u3"/>
        <w:keepNext/>
        <w:keepLines/>
      </w:pPr>
      <w:bookmarkStart w:id="130" w:name="_Toc239617495"/>
      <w:r>
        <w:t>代码快照与图谱</w:t>
      </w:r>
      <w:bookmarkEnd w:id="130"/>
    </w:p>
    <w:p w14:paraId="47E5202C" w14:textId="77777777" w:rsidR="00FB7CB5" w:rsidRDefault="00FB7CB5">
      <w:pPr>
        <w:pStyle w:val="ua"/>
        <w:spacing w:before="31" w:after="31"/>
        <w:ind w:firstLine="480"/>
      </w:pPr>
      <w:r>
        <w:t>实验对象为第</w:t>
      </w:r>
      <w:r>
        <w:t xml:space="preserve"> 5 </w:t>
      </w:r>
      <w:r>
        <w:t>章实现的美食推荐系统。正式实验使用固定提交</w:t>
      </w:r>
      <w:r>
        <w:t xml:space="preserve"> afca51b09abd73c619986659a7af34b8d616d9b1</w:t>
      </w:r>
      <w:r>
        <w:t>，图谱工作区由同一快照复制得到，图谱构建只扫描作者编写的</w:t>
      </w:r>
      <w:r>
        <w:t xml:space="preserve"> Java</w:t>
      </w:r>
      <w:r>
        <w:t>、</w:t>
      </w:r>
      <w:r>
        <w:t>Mapper XML</w:t>
      </w:r>
      <w:r>
        <w:t>、管理端源码、前台页面和</w:t>
      </w:r>
      <w:r>
        <w:t xml:space="preserve"> API</w:t>
      </w:r>
      <w:r>
        <w:t>，不纳入编译产物、第三方依赖及生成目录。</w:t>
      </w:r>
    </w:p>
    <w:p w14:paraId="3C100D8E" w14:textId="77777777" w:rsidR="00FB7CB5" w:rsidRDefault="00374AE7" w:rsidP="0075669E">
      <w:pPr>
        <w:pStyle w:val="ub"/>
        <w:keepNext/>
        <w:spacing w:beforeLines="100" w:before="312" w:afterLines="10" w:after="31" w:line="240" w:lineRule="auto"/>
      </w:pPr>
      <w:r>
        <w:lastRenderedPageBreak/>
        <w:t>表</w:t>
      </w:r>
      <w:r>
        <w:t xml:space="preserve">6-2 </w:t>
      </w:r>
      <w:r>
        <w:t>实验图谱规模对照</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884"/>
        <w:gridCol w:w="748"/>
        <w:gridCol w:w="761"/>
        <w:gridCol w:w="787"/>
        <w:gridCol w:w="848"/>
        <w:gridCol w:w="848"/>
        <w:gridCol w:w="1465"/>
        <w:gridCol w:w="848"/>
        <w:gridCol w:w="748"/>
      </w:tblGrid>
      <w:tr w:rsidR="00AF54C6" w14:paraId="6FFF1207" w14:textId="77777777">
        <w:trPr>
          <w:cantSplit/>
          <w:tblHeader/>
          <w:jc w:val="center"/>
        </w:trPr>
        <w:tc>
          <w:tcPr>
            <w:tcW w:w="945" w:type="dxa"/>
            <w:tcBorders>
              <w:bottom w:val="single" w:sz="6" w:space="0" w:color="000000"/>
            </w:tcBorders>
            <w:vAlign w:val="center"/>
          </w:tcPr>
          <w:p w14:paraId="4EE4C4B2" w14:textId="77777777" w:rsidR="00AF54C6" w:rsidRDefault="00000000">
            <w:pPr>
              <w:jc w:val="center"/>
            </w:pPr>
            <w:r>
              <w:rPr>
                <w:rFonts w:ascii="Times New Roman" w:hAnsi="Times New Roman"/>
                <w:b/>
              </w:rPr>
              <w:t>图谱</w:t>
            </w:r>
          </w:p>
        </w:tc>
        <w:tc>
          <w:tcPr>
            <w:tcW w:w="945" w:type="dxa"/>
            <w:tcBorders>
              <w:bottom w:val="single" w:sz="6" w:space="0" w:color="000000"/>
            </w:tcBorders>
            <w:vAlign w:val="center"/>
          </w:tcPr>
          <w:p w14:paraId="395ABEC6" w14:textId="77777777" w:rsidR="00AF54C6" w:rsidRDefault="00000000">
            <w:pPr>
              <w:jc w:val="center"/>
            </w:pPr>
            <w:r>
              <w:rPr>
                <w:rFonts w:ascii="Times New Roman" w:hAnsi="Times New Roman"/>
                <w:b/>
              </w:rPr>
              <w:t xml:space="preserve">C </w:t>
            </w:r>
            <w:r>
              <w:rPr>
                <w:rFonts w:ascii="Times New Roman" w:hAnsi="Times New Roman"/>
                <w:b/>
              </w:rPr>
              <w:t>层能力节点</w:t>
            </w:r>
          </w:p>
        </w:tc>
        <w:tc>
          <w:tcPr>
            <w:tcW w:w="945" w:type="dxa"/>
            <w:tcBorders>
              <w:bottom w:val="single" w:sz="6" w:space="0" w:color="000000"/>
            </w:tcBorders>
            <w:vAlign w:val="center"/>
          </w:tcPr>
          <w:p w14:paraId="69559129" w14:textId="77777777" w:rsidR="00AF54C6" w:rsidRDefault="00000000">
            <w:pPr>
              <w:jc w:val="center"/>
            </w:pPr>
            <w:r>
              <w:rPr>
                <w:rFonts w:ascii="Times New Roman" w:hAnsi="Times New Roman"/>
                <w:b/>
              </w:rPr>
              <w:t>L1</w:t>
            </w:r>
          </w:p>
        </w:tc>
        <w:tc>
          <w:tcPr>
            <w:tcW w:w="945" w:type="dxa"/>
            <w:tcBorders>
              <w:bottom w:val="single" w:sz="6" w:space="0" w:color="000000"/>
            </w:tcBorders>
            <w:vAlign w:val="center"/>
          </w:tcPr>
          <w:p w14:paraId="12AECCEE" w14:textId="77777777" w:rsidR="00AF54C6" w:rsidRDefault="00000000">
            <w:pPr>
              <w:jc w:val="center"/>
            </w:pPr>
            <w:r>
              <w:rPr>
                <w:rFonts w:ascii="Times New Roman" w:hAnsi="Times New Roman"/>
                <w:b/>
              </w:rPr>
              <w:t>L2</w:t>
            </w:r>
          </w:p>
        </w:tc>
        <w:tc>
          <w:tcPr>
            <w:tcW w:w="945" w:type="dxa"/>
            <w:tcBorders>
              <w:bottom w:val="single" w:sz="6" w:space="0" w:color="000000"/>
            </w:tcBorders>
            <w:vAlign w:val="center"/>
          </w:tcPr>
          <w:p w14:paraId="56F883AD" w14:textId="77777777" w:rsidR="00AF54C6" w:rsidRDefault="00000000">
            <w:pPr>
              <w:jc w:val="center"/>
            </w:pPr>
            <w:r>
              <w:rPr>
                <w:rFonts w:ascii="Times New Roman" w:hAnsi="Times New Roman"/>
                <w:b/>
              </w:rPr>
              <w:t>L3</w:t>
            </w:r>
          </w:p>
        </w:tc>
        <w:tc>
          <w:tcPr>
            <w:tcW w:w="945" w:type="dxa"/>
            <w:tcBorders>
              <w:bottom w:val="single" w:sz="6" w:space="0" w:color="000000"/>
            </w:tcBorders>
            <w:vAlign w:val="center"/>
          </w:tcPr>
          <w:p w14:paraId="16E06D0D" w14:textId="77777777" w:rsidR="00AF54C6" w:rsidRDefault="00000000">
            <w:pPr>
              <w:jc w:val="center"/>
            </w:pPr>
            <w:r>
              <w:rPr>
                <w:rFonts w:ascii="Times New Roman" w:hAnsi="Times New Roman"/>
                <w:b/>
              </w:rPr>
              <w:t>总边数</w:t>
            </w:r>
          </w:p>
        </w:tc>
        <w:tc>
          <w:tcPr>
            <w:tcW w:w="945" w:type="dxa"/>
            <w:tcBorders>
              <w:bottom w:val="single" w:sz="6" w:space="0" w:color="000000"/>
            </w:tcBorders>
            <w:vAlign w:val="center"/>
          </w:tcPr>
          <w:p w14:paraId="3AC44019" w14:textId="77777777" w:rsidR="00AF54C6" w:rsidRDefault="00000000">
            <w:pPr>
              <w:jc w:val="center"/>
            </w:pPr>
            <w:r>
              <w:rPr>
                <w:rFonts w:ascii="Times New Roman" w:hAnsi="Times New Roman"/>
                <w:b/>
              </w:rPr>
              <w:t xml:space="preserve">business_map </w:t>
            </w:r>
            <w:r>
              <w:rPr>
                <w:rFonts w:ascii="Times New Roman" w:hAnsi="Times New Roman"/>
                <w:b/>
              </w:rPr>
              <w:t>边</w:t>
            </w:r>
          </w:p>
        </w:tc>
        <w:tc>
          <w:tcPr>
            <w:tcW w:w="945" w:type="dxa"/>
            <w:tcBorders>
              <w:bottom w:val="single" w:sz="6" w:space="0" w:color="000000"/>
            </w:tcBorders>
            <w:vAlign w:val="center"/>
          </w:tcPr>
          <w:p w14:paraId="15DBD7A6" w14:textId="77777777" w:rsidR="00AF54C6" w:rsidRDefault="00000000">
            <w:pPr>
              <w:jc w:val="center"/>
            </w:pPr>
            <w:r>
              <w:rPr>
                <w:rFonts w:ascii="Times New Roman" w:hAnsi="Times New Roman"/>
                <w:b/>
              </w:rPr>
              <w:t>向量数</w:t>
            </w:r>
          </w:p>
        </w:tc>
        <w:tc>
          <w:tcPr>
            <w:tcW w:w="945" w:type="dxa"/>
            <w:tcBorders>
              <w:bottom w:val="single" w:sz="6" w:space="0" w:color="000000"/>
            </w:tcBorders>
            <w:vAlign w:val="center"/>
          </w:tcPr>
          <w:p w14:paraId="2DECC99B" w14:textId="77777777" w:rsidR="00AF54C6" w:rsidRDefault="00000000">
            <w:pPr>
              <w:jc w:val="center"/>
            </w:pPr>
            <w:r>
              <w:rPr>
                <w:rFonts w:ascii="Times New Roman" w:hAnsi="Times New Roman"/>
                <w:b/>
              </w:rPr>
              <w:t>构建结果</w:t>
            </w:r>
          </w:p>
        </w:tc>
      </w:tr>
      <w:tr w:rsidR="00AF54C6" w14:paraId="16028BA4" w14:textId="77777777">
        <w:trPr>
          <w:cantSplit/>
          <w:jc w:val="center"/>
        </w:trPr>
        <w:tc>
          <w:tcPr>
            <w:tcW w:w="945" w:type="dxa"/>
            <w:vAlign w:val="center"/>
          </w:tcPr>
          <w:p w14:paraId="276384C4" w14:textId="77777777" w:rsidR="00AF54C6" w:rsidRDefault="00000000">
            <w:pPr>
              <w:jc w:val="left"/>
            </w:pPr>
            <w:r>
              <w:rPr>
                <w:rFonts w:ascii="Times New Roman" w:hAnsi="Times New Roman"/>
              </w:rPr>
              <w:t>WPW-Map</w:t>
            </w:r>
          </w:p>
        </w:tc>
        <w:tc>
          <w:tcPr>
            <w:tcW w:w="945" w:type="dxa"/>
            <w:vAlign w:val="center"/>
          </w:tcPr>
          <w:p w14:paraId="2FE90E2C" w14:textId="77777777" w:rsidR="00AF54C6" w:rsidRDefault="00000000">
            <w:pPr>
              <w:jc w:val="right"/>
            </w:pPr>
            <w:r>
              <w:rPr>
                <w:rFonts w:ascii="Times New Roman" w:hAnsi="Times New Roman"/>
              </w:rPr>
              <w:t>0</w:t>
            </w:r>
          </w:p>
        </w:tc>
        <w:tc>
          <w:tcPr>
            <w:tcW w:w="945" w:type="dxa"/>
            <w:vAlign w:val="center"/>
          </w:tcPr>
          <w:p w14:paraId="1AD185F4" w14:textId="77777777" w:rsidR="00AF54C6" w:rsidRDefault="00000000">
            <w:pPr>
              <w:jc w:val="right"/>
            </w:pPr>
            <w:r>
              <w:rPr>
                <w:rFonts w:ascii="Times New Roman" w:hAnsi="Times New Roman"/>
              </w:rPr>
              <w:t>12</w:t>
            </w:r>
          </w:p>
        </w:tc>
        <w:tc>
          <w:tcPr>
            <w:tcW w:w="945" w:type="dxa"/>
            <w:vAlign w:val="center"/>
          </w:tcPr>
          <w:p w14:paraId="730C9E8E" w14:textId="77777777" w:rsidR="00AF54C6" w:rsidRDefault="00000000">
            <w:pPr>
              <w:jc w:val="right"/>
            </w:pPr>
            <w:r>
              <w:rPr>
                <w:rFonts w:ascii="Times New Roman" w:hAnsi="Times New Roman"/>
              </w:rPr>
              <w:t>393</w:t>
            </w:r>
          </w:p>
        </w:tc>
        <w:tc>
          <w:tcPr>
            <w:tcW w:w="945" w:type="dxa"/>
            <w:vAlign w:val="center"/>
          </w:tcPr>
          <w:p w14:paraId="462BA146" w14:textId="77777777" w:rsidR="00AF54C6" w:rsidRDefault="00000000">
            <w:pPr>
              <w:jc w:val="right"/>
            </w:pPr>
            <w:r>
              <w:rPr>
                <w:rFonts w:ascii="Times New Roman" w:hAnsi="Times New Roman"/>
              </w:rPr>
              <w:t>1,369</w:t>
            </w:r>
          </w:p>
        </w:tc>
        <w:tc>
          <w:tcPr>
            <w:tcW w:w="945" w:type="dxa"/>
            <w:vAlign w:val="center"/>
          </w:tcPr>
          <w:p w14:paraId="12D6E5A8" w14:textId="77777777" w:rsidR="00AF54C6" w:rsidRDefault="00000000">
            <w:pPr>
              <w:jc w:val="right"/>
            </w:pPr>
            <w:r>
              <w:rPr>
                <w:rFonts w:ascii="Times New Roman" w:hAnsi="Times New Roman"/>
              </w:rPr>
              <w:t>2,134</w:t>
            </w:r>
          </w:p>
        </w:tc>
        <w:tc>
          <w:tcPr>
            <w:tcW w:w="945" w:type="dxa"/>
            <w:vAlign w:val="center"/>
          </w:tcPr>
          <w:p w14:paraId="59350EBC" w14:textId="77777777" w:rsidR="00AF54C6" w:rsidRDefault="00000000">
            <w:pPr>
              <w:jc w:val="right"/>
            </w:pPr>
            <w:r>
              <w:rPr>
                <w:rFonts w:ascii="Times New Roman" w:hAnsi="Times New Roman"/>
              </w:rPr>
              <w:t>0</w:t>
            </w:r>
          </w:p>
        </w:tc>
        <w:tc>
          <w:tcPr>
            <w:tcW w:w="945" w:type="dxa"/>
            <w:vAlign w:val="center"/>
          </w:tcPr>
          <w:p w14:paraId="63831EAE" w14:textId="77777777" w:rsidR="00AF54C6" w:rsidRDefault="00000000">
            <w:pPr>
              <w:jc w:val="right"/>
            </w:pPr>
            <w:r>
              <w:rPr>
                <w:rFonts w:ascii="Times New Roman" w:hAnsi="Times New Roman"/>
              </w:rPr>
              <w:t>1,769</w:t>
            </w:r>
          </w:p>
        </w:tc>
        <w:tc>
          <w:tcPr>
            <w:tcW w:w="945" w:type="dxa"/>
            <w:vAlign w:val="center"/>
          </w:tcPr>
          <w:p w14:paraId="383CF7FE" w14:textId="77777777" w:rsidR="00AF54C6" w:rsidRDefault="00000000">
            <w:pPr>
              <w:jc w:val="left"/>
            </w:pPr>
            <w:r>
              <w:rPr>
                <w:rFonts w:ascii="Times New Roman" w:hAnsi="Times New Roman"/>
              </w:rPr>
              <w:t>通过校验</w:t>
            </w:r>
          </w:p>
        </w:tc>
      </w:tr>
      <w:tr w:rsidR="00AF54C6" w14:paraId="65891891" w14:textId="77777777">
        <w:trPr>
          <w:cantSplit/>
          <w:jc w:val="center"/>
        </w:trPr>
        <w:tc>
          <w:tcPr>
            <w:tcW w:w="945" w:type="dxa"/>
            <w:vAlign w:val="center"/>
          </w:tcPr>
          <w:p w14:paraId="7AB3C72D" w14:textId="77777777" w:rsidR="00AF54C6" w:rsidRDefault="00000000">
            <w:pPr>
              <w:jc w:val="left"/>
            </w:pPr>
            <w:r>
              <w:rPr>
                <w:rFonts w:ascii="Times New Roman" w:hAnsi="Times New Roman"/>
              </w:rPr>
              <w:t>完整</w:t>
            </w:r>
            <w:r>
              <w:rPr>
                <w:rFonts w:ascii="Times New Roman" w:hAnsi="Times New Roman"/>
              </w:rPr>
              <w:t xml:space="preserve"> wpw</w:t>
            </w:r>
          </w:p>
        </w:tc>
        <w:tc>
          <w:tcPr>
            <w:tcW w:w="945" w:type="dxa"/>
            <w:vAlign w:val="center"/>
          </w:tcPr>
          <w:p w14:paraId="5DECF6D1" w14:textId="77777777" w:rsidR="00AF54C6" w:rsidRDefault="00000000">
            <w:pPr>
              <w:jc w:val="right"/>
            </w:pPr>
            <w:r>
              <w:rPr>
                <w:rFonts w:ascii="Times New Roman" w:hAnsi="Times New Roman"/>
              </w:rPr>
              <w:t>25</w:t>
            </w:r>
          </w:p>
        </w:tc>
        <w:tc>
          <w:tcPr>
            <w:tcW w:w="945" w:type="dxa"/>
            <w:vAlign w:val="center"/>
          </w:tcPr>
          <w:p w14:paraId="66C5984D" w14:textId="77777777" w:rsidR="00AF54C6" w:rsidRDefault="00000000">
            <w:pPr>
              <w:jc w:val="right"/>
            </w:pPr>
            <w:r>
              <w:rPr>
                <w:rFonts w:ascii="Times New Roman" w:hAnsi="Times New Roman"/>
              </w:rPr>
              <w:t>12</w:t>
            </w:r>
          </w:p>
        </w:tc>
        <w:tc>
          <w:tcPr>
            <w:tcW w:w="945" w:type="dxa"/>
            <w:vAlign w:val="center"/>
          </w:tcPr>
          <w:p w14:paraId="45709CC9" w14:textId="77777777" w:rsidR="00AF54C6" w:rsidRDefault="00000000">
            <w:pPr>
              <w:jc w:val="right"/>
            </w:pPr>
            <w:r>
              <w:rPr>
                <w:rFonts w:ascii="Times New Roman" w:hAnsi="Times New Roman"/>
              </w:rPr>
              <w:t>393</w:t>
            </w:r>
          </w:p>
        </w:tc>
        <w:tc>
          <w:tcPr>
            <w:tcW w:w="945" w:type="dxa"/>
            <w:vAlign w:val="center"/>
          </w:tcPr>
          <w:p w14:paraId="0C3BAA8E" w14:textId="77777777" w:rsidR="00AF54C6" w:rsidRDefault="00000000">
            <w:pPr>
              <w:jc w:val="right"/>
            </w:pPr>
            <w:r>
              <w:rPr>
                <w:rFonts w:ascii="Times New Roman" w:hAnsi="Times New Roman"/>
              </w:rPr>
              <w:t>1,369</w:t>
            </w:r>
          </w:p>
        </w:tc>
        <w:tc>
          <w:tcPr>
            <w:tcW w:w="945" w:type="dxa"/>
            <w:vAlign w:val="center"/>
          </w:tcPr>
          <w:p w14:paraId="680AD3C3" w14:textId="77777777" w:rsidR="00AF54C6" w:rsidRDefault="00000000">
            <w:pPr>
              <w:jc w:val="right"/>
            </w:pPr>
            <w:r>
              <w:rPr>
                <w:rFonts w:ascii="Times New Roman" w:hAnsi="Times New Roman"/>
              </w:rPr>
              <w:t>2,434</w:t>
            </w:r>
          </w:p>
        </w:tc>
        <w:tc>
          <w:tcPr>
            <w:tcW w:w="945" w:type="dxa"/>
            <w:vAlign w:val="center"/>
          </w:tcPr>
          <w:p w14:paraId="026AD94D" w14:textId="77777777" w:rsidR="00AF54C6" w:rsidRDefault="00000000">
            <w:pPr>
              <w:jc w:val="right"/>
            </w:pPr>
            <w:r>
              <w:rPr>
                <w:rFonts w:ascii="Times New Roman" w:hAnsi="Times New Roman"/>
              </w:rPr>
              <w:t>300</w:t>
            </w:r>
          </w:p>
        </w:tc>
        <w:tc>
          <w:tcPr>
            <w:tcW w:w="945" w:type="dxa"/>
            <w:vAlign w:val="center"/>
          </w:tcPr>
          <w:p w14:paraId="581F234E" w14:textId="77777777" w:rsidR="00AF54C6" w:rsidRDefault="00000000">
            <w:pPr>
              <w:jc w:val="right"/>
            </w:pPr>
            <w:r>
              <w:rPr>
                <w:rFonts w:ascii="Times New Roman" w:hAnsi="Times New Roman"/>
              </w:rPr>
              <w:t>1,794</w:t>
            </w:r>
          </w:p>
        </w:tc>
        <w:tc>
          <w:tcPr>
            <w:tcW w:w="945" w:type="dxa"/>
            <w:vAlign w:val="center"/>
          </w:tcPr>
          <w:p w14:paraId="3D9A5A5B" w14:textId="77777777" w:rsidR="00AF54C6" w:rsidRDefault="00000000">
            <w:pPr>
              <w:jc w:val="left"/>
            </w:pPr>
            <w:r>
              <w:rPr>
                <w:rFonts w:ascii="Times New Roman" w:hAnsi="Times New Roman"/>
              </w:rPr>
              <w:t>通过校验</w:t>
            </w:r>
          </w:p>
        </w:tc>
      </w:tr>
    </w:tbl>
    <w:p w14:paraId="578065C4" w14:textId="77777777" w:rsidR="00FB7CB5" w:rsidRDefault="00FB7CB5">
      <w:pPr>
        <w:pStyle w:val="ua"/>
        <w:spacing w:before="31" w:after="31"/>
        <w:ind w:firstLine="480"/>
      </w:pPr>
      <w:r>
        <w:t>两张图均通过结构校验。完整</w:t>
      </w:r>
      <w:r>
        <w:t xml:space="preserve"> wpw </w:t>
      </w:r>
      <w:r>
        <w:t>与</w:t>
      </w:r>
      <w:r>
        <w:t xml:space="preserve"> WPW-Map </w:t>
      </w:r>
      <w:r>
        <w:t>使用相同的代码结构层，额外增加</w:t>
      </w:r>
      <w:r>
        <w:t xml:space="preserve"> Capability </w:t>
      </w:r>
      <w:r>
        <w:t>节点及</w:t>
      </w:r>
      <w:r>
        <w:t xml:space="preserve"> business_map </w:t>
      </w:r>
      <w:r>
        <w:t>边，用于检验业务语义映射的增量作用。</w:t>
      </w:r>
    </w:p>
    <w:p w14:paraId="73CCEA0A" w14:textId="77777777" w:rsidR="00FB7CB5" w:rsidRDefault="00374AE7">
      <w:pPr>
        <w:pStyle w:val="u3"/>
        <w:keepNext/>
        <w:keepLines/>
      </w:pPr>
      <w:bookmarkStart w:id="131" w:name="_Toc239617496"/>
      <w:r>
        <w:t>检索与问答条件</w:t>
      </w:r>
      <w:bookmarkEnd w:id="131"/>
    </w:p>
    <w:p w14:paraId="173B79AC" w14:textId="77777777" w:rsidR="00FB7CB5" w:rsidRDefault="00374AE7" w:rsidP="0075669E">
      <w:pPr>
        <w:pStyle w:val="ub"/>
        <w:keepNext/>
        <w:spacing w:beforeLines="100" w:before="312" w:afterLines="10" w:after="31" w:line="240" w:lineRule="auto"/>
      </w:pPr>
      <w:r>
        <w:t>表</w:t>
      </w:r>
      <w:r>
        <w:t xml:space="preserve">6-3 </w:t>
      </w:r>
      <w:r>
        <w:t>检索与问答条件</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12"/>
        <w:gridCol w:w="1576"/>
        <w:gridCol w:w="1576"/>
        <w:gridCol w:w="1597"/>
        <w:gridCol w:w="1576"/>
      </w:tblGrid>
      <w:tr w:rsidR="00AF54C6" w14:paraId="6F454B32" w14:textId="77777777">
        <w:trPr>
          <w:cantSplit/>
          <w:tblHeader/>
          <w:jc w:val="center"/>
        </w:trPr>
        <w:tc>
          <w:tcPr>
            <w:tcW w:w="1701" w:type="dxa"/>
            <w:tcBorders>
              <w:bottom w:val="single" w:sz="6" w:space="0" w:color="000000"/>
            </w:tcBorders>
            <w:vAlign w:val="center"/>
          </w:tcPr>
          <w:p w14:paraId="5FB76EA9" w14:textId="77777777" w:rsidR="00AF54C6" w:rsidRDefault="00000000">
            <w:pPr>
              <w:jc w:val="center"/>
            </w:pPr>
            <w:r>
              <w:rPr>
                <w:rFonts w:ascii="Times New Roman" w:hAnsi="Times New Roman"/>
                <w:b/>
              </w:rPr>
              <w:t>条件</w:t>
            </w:r>
          </w:p>
        </w:tc>
        <w:tc>
          <w:tcPr>
            <w:tcW w:w="1701" w:type="dxa"/>
            <w:tcBorders>
              <w:bottom w:val="single" w:sz="6" w:space="0" w:color="000000"/>
            </w:tcBorders>
            <w:vAlign w:val="center"/>
          </w:tcPr>
          <w:p w14:paraId="1B1D258F" w14:textId="77777777" w:rsidR="00AF54C6" w:rsidRDefault="00000000">
            <w:pPr>
              <w:jc w:val="center"/>
            </w:pPr>
            <w:r>
              <w:rPr>
                <w:rFonts w:ascii="Times New Roman" w:hAnsi="Times New Roman"/>
                <w:b/>
              </w:rPr>
              <w:t>代码结构图</w:t>
            </w:r>
          </w:p>
        </w:tc>
        <w:tc>
          <w:tcPr>
            <w:tcW w:w="1701" w:type="dxa"/>
            <w:tcBorders>
              <w:bottom w:val="single" w:sz="6" w:space="0" w:color="000000"/>
            </w:tcBorders>
            <w:vAlign w:val="center"/>
          </w:tcPr>
          <w:p w14:paraId="4836A276" w14:textId="77777777" w:rsidR="00AF54C6" w:rsidRDefault="00000000">
            <w:pPr>
              <w:jc w:val="center"/>
            </w:pPr>
            <w:r>
              <w:rPr>
                <w:rFonts w:ascii="Times New Roman" w:hAnsi="Times New Roman"/>
                <w:b/>
              </w:rPr>
              <w:t>业务</w:t>
            </w:r>
            <w:r>
              <w:rPr>
                <w:rFonts w:ascii="Times New Roman" w:hAnsi="Times New Roman"/>
                <w:b/>
              </w:rPr>
              <w:t>—</w:t>
            </w:r>
            <w:r>
              <w:rPr>
                <w:rFonts w:ascii="Times New Roman" w:hAnsi="Times New Roman"/>
                <w:b/>
              </w:rPr>
              <w:t>代码映射</w:t>
            </w:r>
          </w:p>
        </w:tc>
        <w:tc>
          <w:tcPr>
            <w:tcW w:w="1701" w:type="dxa"/>
            <w:tcBorders>
              <w:bottom w:val="single" w:sz="6" w:space="0" w:color="000000"/>
            </w:tcBorders>
            <w:vAlign w:val="center"/>
          </w:tcPr>
          <w:p w14:paraId="73035597" w14:textId="77777777" w:rsidR="00AF54C6" w:rsidRDefault="00000000">
            <w:pPr>
              <w:jc w:val="center"/>
            </w:pPr>
            <w:r>
              <w:rPr>
                <w:rFonts w:ascii="Times New Roman" w:hAnsi="Times New Roman"/>
                <w:b/>
              </w:rPr>
              <w:t>上下文组织</w:t>
            </w:r>
          </w:p>
        </w:tc>
        <w:tc>
          <w:tcPr>
            <w:tcW w:w="1701" w:type="dxa"/>
            <w:tcBorders>
              <w:bottom w:val="single" w:sz="6" w:space="0" w:color="000000"/>
            </w:tcBorders>
            <w:vAlign w:val="center"/>
          </w:tcPr>
          <w:p w14:paraId="61F7820E" w14:textId="77777777" w:rsidR="00AF54C6" w:rsidRDefault="00000000">
            <w:pPr>
              <w:jc w:val="center"/>
            </w:pPr>
            <w:r>
              <w:rPr>
                <w:rFonts w:ascii="Times New Roman" w:hAnsi="Times New Roman"/>
                <w:b/>
              </w:rPr>
              <w:t>用途</w:t>
            </w:r>
          </w:p>
        </w:tc>
      </w:tr>
      <w:tr w:rsidR="00AF54C6" w14:paraId="17C3BC76" w14:textId="77777777">
        <w:trPr>
          <w:cantSplit/>
          <w:jc w:val="center"/>
        </w:trPr>
        <w:tc>
          <w:tcPr>
            <w:tcW w:w="1701" w:type="dxa"/>
            <w:vAlign w:val="center"/>
          </w:tcPr>
          <w:p w14:paraId="50629D85" w14:textId="77777777" w:rsidR="00AF54C6" w:rsidRDefault="00000000">
            <w:pPr>
              <w:jc w:val="left"/>
            </w:pPr>
            <w:r>
              <w:rPr>
                <w:rFonts w:ascii="Times New Roman" w:hAnsi="Times New Roman"/>
              </w:rPr>
              <w:t>非</w:t>
            </w:r>
            <w:r>
              <w:rPr>
                <w:rFonts w:ascii="Times New Roman" w:hAnsi="Times New Roman"/>
              </w:rPr>
              <w:t xml:space="preserve"> KG</w:t>
            </w:r>
          </w:p>
        </w:tc>
        <w:tc>
          <w:tcPr>
            <w:tcW w:w="1701" w:type="dxa"/>
            <w:vAlign w:val="center"/>
          </w:tcPr>
          <w:p w14:paraId="7241E7EE" w14:textId="77777777" w:rsidR="00AF54C6" w:rsidRDefault="00000000">
            <w:pPr>
              <w:jc w:val="left"/>
            </w:pPr>
            <w:r>
              <w:rPr>
                <w:rFonts w:ascii="Times New Roman" w:hAnsi="Times New Roman"/>
              </w:rPr>
              <w:t>关闭</w:t>
            </w:r>
          </w:p>
        </w:tc>
        <w:tc>
          <w:tcPr>
            <w:tcW w:w="1701" w:type="dxa"/>
            <w:vAlign w:val="center"/>
          </w:tcPr>
          <w:p w14:paraId="656B95E3" w14:textId="77777777" w:rsidR="00AF54C6" w:rsidRDefault="00000000">
            <w:pPr>
              <w:jc w:val="left"/>
            </w:pPr>
            <w:r>
              <w:rPr>
                <w:rFonts w:ascii="Times New Roman" w:hAnsi="Times New Roman"/>
              </w:rPr>
              <w:t>关闭</w:t>
            </w:r>
          </w:p>
        </w:tc>
        <w:tc>
          <w:tcPr>
            <w:tcW w:w="1701" w:type="dxa"/>
            <w:vAlign w:val="center"/>
          </w:tcPr>
          <w:p w14:paraId="6B620C30" w14:textId="77777777" w:rsidR="00AF54C6" w:rsidRDefault="00000000">
            <w:pPr>
              <w:jc w:val="left"/>
            </w:pPr>
            <w:r>
              <w:rPr>
                <w:rFonts w:ascii="Times New Roman" w:hAnsi="Times New Roman"/>
              </w:rPr>
              <w:t>非图候选的相关行窗口</w:t>
            </w:r>
          </w:p>
        </w:tc>
        <w:tc>
          <w:tcPr>
            <w:tcW w:w="1701" w:type="dxa"/>
            <w:vAlign w:val="center"/>
          </w:tcPr>
          <w:p w14:paraId="2B7A8EC4" w14:textId="77777777" w:rsidR="00AF54C6" w:rsidRDefault="00000000">
            <w:pPr>
              <w:jc w:val="left"/>
            </w:pPr>
            <w:r>
              <w:rPr>
                <w:rFonts w:ascii="Times New Roman" w:hAnsi="Times New Roman"/>
              </w:rPr>
              <w:t>非图检索基线</w:t>
            </w:r>
          </w:p>
        </w:tc>
      </w:tr>
      <w:tr w:rsidR="00AF54C6" w14:paraId="2EC80A04" w14:textId="77777777">
        <w:trPr>
          <w:cantSplit/>
          <w:jc w:val="center"/>
        </w:trPr>
        <w:tc>
          <w:tcPr>
            <w:tcW w:w="1701" w:type="dxa"/>
            <w:vAlign w:val="center"/>
          </w:tcPr>
          <w:p w14:paraId="4B21CABE" w14:textId="77777777" w:rsidR="00AF54C6" w:rsidRDefault="00000000">
            <w:pPr>
              <w:jc w:val="left"/>
            </w:pPr>
            <w:r>
              <w:rPr>
                <w:rFonts w:ascii="Times New Roman" w:hAnsi="Times New Roman"/>
              </w:rPr>
              <w:t>WPW-Map</w:t>
            </w:r>
          </w:p>
        </w:tc>
        <w:tc>
          <w:tcPr>
            <w:tcW w:w="1701" w:type="dxa"/>
            <w:vAlign w:val="center"/>
          </w:tcPr>
          <w:p w14:paraId="6A6BA6A0" w14:textId="77777777" w:rsidR="00AF54C6" w:rsidRDefault="00000000">
            <w:pPr>
              <w:jc w:val="left"/>
            </w:pPr>
            <w:r>
              <w:rPr>
                <w:rFonts w:ascii="Times New Roman" w:hAnsi="Times New Roman"/>
              </w:rPr>
              <w:t>保留</w:t>
            </w:r>
          </w:p>
        </w:tc>
        <w:tc>
          <w:tcPr>
            <w:tcW w:w="1701" w:type="dxa"/>
            <w:vAlign w:val="center"/>
          </w:tcPr>
          <w:p w14:paraId="3EE42C88" w14:textId="77777777" w:rsidR="00AF54C6" w:rsidRDefault="00000000">
            <w:pPr>
              <w:jc w:val="left"/>
            </w:pPr>
            <w:r>
              <w:rPr>
                <w:rFonts w:ascii="Times New Roman" w:hAnsi="Times New Roman"/>
              </w:rPr>
              <w:t>关闭</w:t>
            </w:r>
          </w:p>
        </w:tc>
        <w:tc>
          <w:tcPr>
            <w:tcW w:w="1701" w:type="dxa"/>
            <w:vAlign w:val="center"/>
          </w:tcPr>
          <w:p w14:paraId="528D202B" w14:textId="77777777" w:rsidR="00AF54C6" w:rsidRDefault="00000000">
            <w:pPr>
              <w:jc w:val="left"/>
            </w:pPr>
            <w:r>
              <w:rPr>
                <w:rFonts w:ascii="Times New Roman" w:hAnsi="Times New Roman"/>
              </w:rPr>
              <w:t>代码图导航与相关行窗口</w:t>
            </w:r>
          </w:p>
        </w:tc>
        <w:tc>
          <w:tcPr>
            <w:tcW w:w="1701" w:type="dxa"/>
            <w:vAlign w:val="center"/>
          </w:tcPr>
          <w:p w14:paraId="0B17E565" w14:textId="77777777" w:rsidR="00AF54C6" w:rsidRDefault="00000000">
            <w:pPr>
              <w:jc w:val="left"/>
            </w:pPr>
            <w:r>
              <w:rPr>
                <w:rFonts w:ascii="Times New Roman" w:hAnsi="Times New Roman"/>
              </w:rPr>
              <w:t>检验代码结构图的作用</w:t>
            </w:r>
          </w:p>
        </w:tc>
      </w:tr>
      <w:tr w:rsidR="00AF54C6" w14:paraId="059D1130" w14:textId="77777777">
        <w:trPr>
          <w:cantSplit/>
          <w:jc w:val="center"/>
        </w:trPr>
        <w:tc>
          <w:tcPr>
            <w:tcW w:w="1701" w:type="dxa"/>
            <w:vAlign w:val="center"/>
          </w:tcPr>
          <w:p w14:paraId="4B350961" w14:textId="77777777" w:rsidR="00AF54C6" w:rsidRDefault="00000000">
            <w:pPr>
              <w:jc w:val="left"/>
            </w:pPr>
            <w:r>
              <w:rPr>
                <w:rFonts w:ascii="Times New Roman" w:hAnsi="Times New Roman"/>
              </w:rPr>
              <w:t>WPW-Gen</w:t>
            </w:r>
          </w:p>
        </w:tc>
        <w:tc>
          <w:tcPr>
            <w:tcW w:w="1701" w:type="dxa"/>
            <w:vAlign w:val="center"/>
          </w:tcPr>
          <w:p w14:paraId="4CB5A47B" w14:textId="77777777" w:rsidR="00AF54C6" w:rsidRDefault="00000000">
            <w:pPr>
              <w:jc w:val="left"/>
            </w:pPr>
            <w:r>
              <w:rPr>
                <w:rFonts w:ascii="Times New Roman" w:hAnsi="Times New Roman"/>
              </w:rPr>
              <w:t>保留</w:t>
            </w:r>
          </w:p>
        </w:tc>
        <w:tc>
          <w:tcPr>
            <w:tcW w:w="1701" w:type="dxa"/>
            <w:vAlign w:val="center"/>
          </w:tcPr>
          <w:p w14:paraId="6F73DF24" w14:textId="77777777" w:rsidR="00AF54C6" w:rsidRDefault="00000000">
            <w:pPr>
              <w:jc w:val="left"/>
            </w:pPr>
            <w:r>
              <w:rPr>
                <w:rFonts w:ascii="Times New Roman" w:hAnsi="Times New Roman"/>
              </w:rPr>
              <w:t>保留</w:t>
            </w:r>
          </w:p>
        </w:tc>
        <w:tc>
          <w:tcPr>
            <w:tcW w:w="1701" w:type="dxa"/>
            <w:vAlign w:val="center"/>
          </w:tcPr>
          <w:p w14:paraId="4B446DD3" w14:textId="77777777" w:rsidR="00AF54C6" w:rsidRDefault="00000000">
            <w:pPr>
              <w:jc w:val="left"/>
            </w:pPr>
            <w:r>
              <w:rPr>
                <w:rFonts w:ascii="Times New Roman" w:hAnsi="Times New Roman"/>
              </w:rPr>
              <w:t>候选文件截断原文，不做结构化行裁剪</w:t>
            </w:r>
          </w:p>
        </w:tc>
        <w:tc>
          <w:tcPr>
            <w:tcW w:w="1701" w:type="dxa"/>
            <w:vAlign w:val="center"/>
          </w:tcPr>
          <w:p w14:paraId="1B361A56" w14:textId="77777777" w:rsidR="00AF54C6" w:rsidRDefault="00000000">
            <w:pPr>
              <w:jc w:val="left"/>
            </w:pPr>
            <w:r>
              <w:rPr>
                <w:rFonts w:ascii="Times New Roman" w:hAnsi="Times New Roman"/>
              </w:rPr>
              <w:t>检验上下文生成管线的作用</w:t>
            </w:r>
          </w:p>
        </w:tc>
      </w:tr>
      <w:tr w:rsidR="00AF54C6" w14:paraId="3FDE3DF7" w14:textId="77777777">
        <w:trPr>
          <w:cantSplit/>
          <w:jc w:val="center"/>
        </w:trPr>
        <w:tc>
          <w:tcPr>
            <w:tcW w:w="1701" w:type="dxa"/>
            <w:vAlign w:val="center"/>
          </w:tcPr>
          <w:p w14:paraId="75A91DE6" w14:textId="77777777" w:rsidR="00AF54C6" w:rsidRDefault="00000000">
            <w:pPr>
              <w:jc w:val="left"/>
            </w:pPr>
            <w:r>
              <w:rPr>
                <w:rFonts w:ascii="Times New Roman" w:hAnsi="Times New Roman"/>
              </w:rPr>
              <w:t>完整</w:t>
            </w:r>
            <w:r>
              <w:rPr>
                <w:rFonts w:ascii="Times New Roman" w:hAnsi="Times New Roman"/>
              </w:rPr>
              <w:t xml:space="preserve"> wpw</w:t>
            </w:r>
          </w:p>
        </w:tc>
        <w:tc>
          <w:tcPr>
            <w:tcW w:w="1701" w:type="dxa"/>
            <w:vAlign w:val="center"/>
          </w:tcPr>
          <w:p w14:paraId="73ECFAFC" w14:textId="77777777" w:rsidR="00AF54C6" w:rsidRDefault="00000000">
            <w:pPr>
              <w:jc w:val="left"/>
            </w:pPr>
            <w:r>
              <w:rPr>
                <w:rFonts w:ascii="Times New Roman" w:hAnsi="Times New Roman"/>
              </w:rPr>
              <w:t>保留</w:t>
            </w:r>
          </w:p>
        </w:tc>
        <w:tc>
          <w:tcPr>
            <w:tcW w:w="1701" w:type="dxa"/>
            <w:vAlign w:val="center"/>
          </w:tcPr>
          <w:p w14:paraId="65658E41" w14:textId="77777777" w:rsidR="00AF54C6" w:rsidRDefault="00000000">
            <w:pPr>
              <w:jc w:val="left"/>
            </w:pPr>
            <w:r>
              <w:rPr>
                <w:rFonts w:ascii="Times New Roman" w:hAnsi="Times New Roman"/>
              </w:rPr>
              <w:t>保留</w:t>
            </w:r>
          </w:p>
        </w:tc>
        <w:tc>
          <w:tcPr>
            <w:tcW w:w="1701" w:type="dxa"/>
            <w:vAlign w:val="center"/>
          </w:tcPr>
          <w:p w14:paraId="040F456F" w14:textId="77777777" w:rsidR="00AF54C6" w:rsidRDefault="00000000">
            <w:pPr>
              <w:jc w:val="left"/>
            </w:pPr>
            <w:r>
              <w:rPr>
                <w:rFonts w:ascii="Times New Roman" w:hAnsi="Times New Roman"/>
              </w:rPr>
              <w:t>图谱摘要与候选文件相关行窗口</w:t>
            </w:r>
          </w:p>
        </w:tc>
        <w:tc>
          <w:tcPr>
            <w:tcW w:w="1701" w:type="dxa"/>
            <w:vAlign w:val="center"/>
          </w:tcPr>
          <w:p w14:paraId="58E7636D" w14:textId="77777777" w:rsidR="00AF54C6" w:rsidRDefault="00000000">
            <w:pPr>
              <w:jc w:val="left"/>
            </w:pPr>
            <w:r>
              <w:rPr>
                <w:rFonts w:ascii="Times New Roman" w:hAnsi="Times New Roman"/>
              </w:rPr>
              <w:t>完整方法</w:t>
            </w:r>
          </w:p>
        </w:tc>
      </w:tr>
    </w:tbl>
    <w:p w14:paraId="4BFBFFC0" w14:textId="77777777" w:rsidR="00FB7CB5" w:rsidRDefault="00FB7CB5">
      <w:pPr>
        <w:pStyle w:val="ua"/>
        <w:spacing w:before="31" w:after="31"/>
        <w:ind w:firstLine="480"/>
      </w:pPr>
      <w:r>
        <w:t>检索阶段只比较非</w:t>
      </w:r>
      <w:r>
        <w:t xml:space="preserve"> KG</w:t>
      </w:r>
      <w:r>
        <w:t>、</w:t>
      </w:r>
      <w:r>
        <w:t xml:space="preserve">WPW-Map </w:t>
      </w:r>
      <w:r>
        <w:t>和完整</w:t>
      </w:r>
      <w:r>
        <w:t xml:space="preserve"> wpw</w:t>
      </w:r>
      <w:r>
        <w:t>，因为</w:t>
      </w:r>
      <w:r>
        <w:t xml:space="preserve"> WPW-Gen </w:t>
      </w:r>
      <w:r>
        <w:t>与完整</w:t>
      </w:r>
      <w:r>
        <w:t xml:space="preserve"> wpw </w:t>
      </w:r>
      <w:r>
        <w:t>使用相同的检索排序，仅改变检索结果进入上下文的方式。问答阶段比较全部四种条件。四种问答条件使用同一模型、同一只读快照、同一回答格式和相同的只读工具预算；每题均在独立会话中完成。</w:t>
      </w:r>
    </w:p>
    <w:p w14:paraId="1D8F4C7B" w14:textId="77777777" w:rsidR="00FB7CB5" w:rsidRDefault="00374AE7">
      <w:pPr>
        <w:pStyle w:val="u3"/>
        <w:keepNext/>
        <w:keepLines/>
      </w:pPr>
      <w:bookmarkStart w:id="132" w:name="_Toc239617497"/>
      <w:r>
        <w:t>题集构成与执行规则</w:t>
      </w:r>
      <w:bookmarkEnd w:id="132"/>
    </w:p>
    <w:p w14:paraId="1D75DB75" w14:textId="77777777" w:rsidR="00FB7CB5" w:rsidRDefault="00FB7CB5">
      <w:pPr>
        <w:pStyle w:val="ua"/>
        <w:spacing w:before="31" w:after="31"/>
        <w:ind w:firstLine="480"/>
      </w:pPr>
      <w:r>
        <w:t>项目场景问答的检索子题集包含</w:t>
      </w:r>
      <w:r>
        <w:t xml:space="preserve"> 100 </w:t>
      </w:r>
      <w:r>
        <w:t>个不同信息需求，按四类各</w:t>
      </w:r>
      <w:r>
        <w:t xml:space="preserve"> 25 </w:t>
      </w:r>
      <w:r>
        <w:t>题组织：精确标识定位、业务关键词定位、同义或非代码命名表达、组合条件定位。精确标识题的</w:t>
      </w:r>
      <w:r>
        <w:t xml:space="preserve"> Gold </w:t>
      </w:r>
      <w:r>
        <w:t>只包含声明该符号的实现文件，其余题型使用功能族</w:t>
      </w:r>
      <w:r>
        <w:t xml:space="preserve"> Gold</w:t>
      </w:r>
      <w:r>
        <w:t>。每题记录查询文本、信息需求、类别、问题族、快照提交标识和</w:t>
      </w:r>
      <w:r>
        <w:t xml:space="preserve"> </w:t>
      </w:r>
      <w:r>
        <w:lastRenderedPageBreak/>
        <w:t xml:space="preserve">Gold </w:t>
      </w:r>
      <w:r>
        <w:t>文件集合。</w:t>
      </w:r>
      <w:r>
        <w:t>Recall@5</w:t>
      </w:r>
      <w:r>
        <w:t>、</w:t>
      </w:r>
      <w:r>
        <w:t xml:space="preserve">Recall@10 </w:t>
      </w:r>
      <w:r>
        <w:t>和</w:t>
      </w:r>
      <w:r>
        <w:t xml:space="preserve"> Precision@10 </w:t>
      </w:r>
      <w:r>
        <w:t>仅在这一场景检索子实验中计算，不用于美食推荐系统开发任务。</w:t>
      </w:r>
    </w:p>
    <w:p w14:paraId="4D70EA00" w14:textId="77777777" w:rsidR="00FB7CB5" w:rsidRDefault="00FB7CB5">
      <w:pPr>
        <w:pStyle w:val="ua"/>
        <w:spacing w:before="31" w:after="31"/>
        <w:ind w:firstLine="480"/>
      </w:pPr>
      <w:r>
        <w:t>项目场景问答题集包含</w:t>
      </w:r>
      <w:r>
        <w:t xml:space="preserve"> 100 </w:t>
      </w:r>
      <w:r>
        <w:t>个不同问题，覆盖现有功能解释、跨模块调用与数据流、权限与业务约束、变更影响分析、规格与实现核对等问题类型。问题必须依赖项目源码或规格证据才能回答；对于</w:t>
      </w:r>
      <w:r>
        <w:t>“</w:t>
      </w:r>
      <w:r>
        <w:t>未实现</w:t>
      </w:r>
      <w:r>
        <w:t>”</w:t>
      </w:r>
      <w:r>
        <w:t>或</w:t>
      </w:r>
      <w:r>
        <w:t>“</w:t>
      </w:r>
      <w:r>
        <w:t>证据不足</w:t>
      </w:r>
      <w:r>
        <w:t>”</w:t>
      </w:r>
      <w:r>
        <w:t>的问题，谨慎的否定结论可以是正确答案。</w:t>
      </w:r>
    </w:p>
    <w:p w14:paraId="7FCDDB50" w14:textId="77777777" w:rsidR="00FB7CB5" w:rsidRDefault="00FB7CB5">
      <w:pPr>
        <w:pStyle w:val="ua"/>
        <w:spacing w:before="31" w:after="31"/>
        <w:ind w:firstLine="480"/>
      </w:pPr>
      <w:r>
        <w:t>所有题目、</w:t>
      </w:r>
      <w:r>
        <w:t>Gold</w:t>
      </w:r>
      <w:r>
        <w:t>、评分规则、检索参数、上下文预算和代码快照在正式执行前冻结。试运行只用于检查事件采集和评分流程，不进入正式统计。每个条件的结果均保存查询或问题</w:t>
      </w:r>
      <w:r>
        <w:t xml:space="preserve"> ID</w:t>
      </w:r>
      <w:r>
        <w:t>、条件开关、排序结果或回答、证据路径、上下文记录和评分结果。</w:t>
      </w:r>
    </w:p>
    <w:p w14:paraId="176379AF" w14:textId="77777777" w:rsidR="00FB7CB5" w:rsidRDefault="00374AE7">
      <w:pPr>
        <w:pStyle w:val="u2"/>
        <w:keepNext/>
        <w:keepLines/>
      </w:pPr>
      <w:bookmarkStart w:id="133" w:name="_Toc239617498"/>
      <w:r>
        <w:t>任务级开发成本评估</w:t>
      </w:r>
      <w:bookmarkEnd w:id="133"/>
    </w:p>
    <w:p w14:paraId="5E3FFE85" w14:textId="77777777" w:rsidR="00FB7CB5" w:rsidRDefault="00374AE7">
      <w:pPr>
        <w:pStyle w:val="u3"/>
        <w:keepNext/>
        <w:keepLines/>
      </w:pPr>
      <w:bookmarkStart w:id="134" w:name="_Toc239617499"/>
      <w:r>
        <w:t>实验对象与对比条件</w:t>
      </w:r>
      <w:bookmarkEnd w:id="134"/>
    </w:p>
    <w:p w14:paraId="58142D40" w14:textId="77777777" w:rsidR="00FB7CB5" w:rsidRDefault="00FB7CB5">
      <w:pPr>
        <w:pStyle w:val="ua"/>
        <w:spacing w:before="31" w:after="31"/>
        <w:ind w:firstLine="480"/>
      </w:pPr>
      <w:r>
        <w:t>开发专项以第</w:t>
      </w:r>
      <w:r>
        <w:t xml:space="preserve"> 5 </w:t>
      </w:r>
      <w:r>
        <w:t>章实现的美食推荐系统为对象，将连续开发过程划分为三个任务集：</w:t>
      </w:r>
      <w:r>
        <w:t xml:space="preserve">T1 </w:t>
      </w:r>
      <w:r>
        <w:t>基础搭建、</w:t>
      </w:r>
      <w:r>
        <w:t xml:space="preserve">T2 </w:t>
      </w:r>
      <w:r>
        <w:t>业务核心和</w:t>
      </w:r>
      <w:r>
        <w:t xml:space="preserve"> T3 </w:t>
      </w:r>
      <w:r>
        <w:t>迭代增强。每个任务分别使用</w:t>
      </w:r>
      <w:r>
        <w:t xml:space="preserve"> OpenSpec </w:t>
      </w:r>
      <w:r>
        <w:t>与</w:t>
      </w:r>
      <w:r>
        <w:t xml:space="preserve"> wpw </w:t>
      </w:r>
      <w:r>
        <w:t>完成，本专项只记录模型总</w:t>
      </w:r>
      <w:r>
        <w:t xml:space="preserve"> Token</w:t>
      </w:r>
      <w:r>
        <w:t>，不计算</w:t>
      </w:r>
      <w:r>
        <w:t xml:space="preserve"> Recall@5</w:t>
      </w:r>
      <w:r>
        <w:t>、</w:t>
      </w:r>
      <w:r>
        <w:t>Recall@10</w:t>
      </w:r>
      <w:r>
        <w:t>、</w:t>
      </w:r>
      <w:r>
        <w:t>Precision@10</w:t>
      </w:r>
      <w:r>
        <w:t>、上下文</w:t>
      </w:r>
      <w:r>
        <w:t xml:space="preserve"> Token</w:t>
      </w:r>
      <w:r>
        <w:t>、返工次数或知识节点数量。上下文是否更精准、更高效，由后续项目场景实验独立验证。</w:t>
      </w:r>
    </w:p>
    <w:p w14:paraId="1918D089" w14:textId="77777777" w:rsidR="00FB7CB5" w:rsidRDefault="00374AE7" w:rsidP="0075669E">
      <w:pPr>
        <w:pStyle w:val="ub"/>
        <w:keepNext/>
        <w:spacing w:beforeLines="100" w:before="312" w:afterLines="10" w:after="31" w:line="240" w:lineRule="auto"/>
      </w:pPr>
      <w:r>
        <w:t>表</w:t>
      </w:r>
      <w:r>
        <w:t xml:space="preserve">6-4 </w:t>
      </w:r>
      <w:r>
        <w:t>美食推荐系统开发任务</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982"/>
        <w:gridCol w:w="1979"/>
        <w:gridCol w:w="1979"/>
        <w:gridCol w:w="1997"/>
      </w:tblGrid>
      <w:tr w:rsidR="00AF54C6" w14:paraId="52B46A53" w14:textId="77777777">
        <w:trPr>
          <w:cantSplit/>
          <w:tblHeader/>
          <w:jc w:val="center"/>
        </w:trPr>
        <w:tc>
          <w:tcPr>
            <w:tcW w:w="2126" w:type="dxa"/>
            <w:tcBorders>
              <w:bottom w:val="single" w:sz="6" w:space="0" w:color="000000"/>
            </w:tcBorders>
            <w:vAlign w:val="center"/>
          </w:tcPr>
          <w:p w14:paraId="6804DAE7" w14:textId="77777777" w:rsidR="00AF54C6" w:rsidRDefault="00000000">
            <w:pPr>
              <w:jc w:val="center"/>
            </w:pPr>
            <w:r>
              <w:rPr>
                <w:rFonts w:ascii="Times New Roman" w:hAnsi="Times New Roman"/>
                <w:b/>
              </w:rPr>
              <w:t>任务集</w:t>
            </w:r>
          </w:p>
        </w:tc>
        <w:tc>
          <w:tcPr>
            <w:tcW w:w="2126" w:type="dxa"/>
            <w:tcBorders>
              <w:bottom w:val="single" w:sz="6" w:space="0" w:color="000000"/>
            </w:tcBorders>
            <w:vAlign w:val="center"/>
          </w:tcPr>
          <w:p w14:paraId="1D4EC688" w14:textId="77777777" w:rsidR="00AF54C6" w:rsidRDefault="00000000">
            <w:pPr>
              <w:jc w:val="center"/>
            </w:pPr>
            <w:r>
              <w:rPr>
                <w:rFonts w:ascii="Times New Roman" w:hAnsi="Times New Roman"/>
                <w:b/>
              </w:rPr>
              <w:t>场景</w:t>
            </w:r>
          </w:p>
        </w:tc>
        <w:tc>
          <w:tcPr>
            <w:tcW w:w="2126" w:type="dxa"/>
            <w:tcBorders>
              <w:bottom w:val="single" w:sz="6" w:space="0" w:color="000000"/>
            </w:tcBorders>
            <w:vAlign w:val="center"/>
          </w:tcPr>
          <w:p w14:paraId="7223177C" w14:textId="77777777" w:rsidR="00AF54C6" w:rsidRDefault="00000000">
            <w:pPr>
              <w:jc w:val="center"/>
            </w:pPr>
            <w:r>
              <w:rPr>
                <w:rFonts w:ascii="Times New Roman" w:hAnsi="Times New Roman"/>
                <w:b/>
              </w:rPr>
              <w:t>任务数量</w:t>
            </w:r>
          </w:p>
        </w:tc>
        <w:tc>
          <w:tcPr>
            <w:tcW w:w="2126" w:type="dxa"/>
            <w:tcBorders>
              <w:bottom w:val="single" w:sz="6" w:space="0" w:color="000000"/>
            </w:tcBorders>
            <w:vAlign w:val="center"/>
          </w:tcPr>
          <w:p w14:paraId="4748E635" w14:textId="77777777" w:rsidR="00AF54C6" w:rsidRDefault="00000000">
            <w:pPr>
              <w:jc w:val="center"/>
            </w:pPr>
            <w:r>
              <w:rPr>
                <w:rFonts w:ascii="Times New Roman" w:hAnsi="Times New Roman"/>
                <w:b/>
              </w:rPr>
              <w:t>任务内容</w:t>
            </w:r>
          </w:p>
        </w:tc>
      </w:tr>
      <w:tr w:rsidR="00AF54C6" w14:paraId="00397678" w14:textId="77777777">
        <w:trPr>
          <w:cantSplit/>
          <w:jc w:val="center"/>
        </w:trPr>
        <w:tc>
          <w:tcPr>
            <w:tcW w:w="2126" w:type="dxa"/>
            <w:vAlign w:val="center"/>
          </w:tcPr>
          <w:p w14:paraId="6E5FE1A5" w14:textId="77777777" w:rsidR="00AF54C6" w:rsidRDefault="00000000">
            <w:pPr>
              <w:jc w:val="left"/>
            </w:pPr>
            <w:r>
              <w:rPr>
                <w:rFonts w:ascii="Times New Roman" w:hAnsi="Times New Roman"/>
              </w:rPr>
              <w:t>T1</w:t>
            </w:r>
          </w:p>
        </w:tc>
        <w:tc>
          <w:tcPr>
            <w:tcW w:w="2126" w:type="dxa"/>
            <w:vAlign w:val="center"/>
          </w:tcPr>
          <w:p w14:paraId="6F605B91" w14:textId="77777777" w:rsidR="00AF54C6" w:rsidRDefault="00000000">
            <w:pPr>
              <w:jc w:val="left"/>
            </w:pPr>
            <w:r>
              <w:rPr>
                <w:rFonts w:ascii="Times New Roman" w:hAnsi="Times New Roman"/>
              </w:rPr>
              <w:t>基础搭建</w:t>
            </w:r>
          </w:p>
        </w:tc>
        <w:tc>
          <w:tcPr>
            <w:tcW w:w="2126" w:type="dxa"/>
            <w:vAlign w:val="center"/>
          </w:tcPr>
          <w:p w14:paraId="5EA5C7C7" w14:textId="77777777" w:rsidR="00AF54C6" w:rsidRDefault="00000000">
            <w:pPr>
              <w:jc w:val="right"/>
            </w:pPr>
            <w:r>
              <w:rPr>
                <w:rFonts w:ascii="Times New Roman" w:hAnsi="Times New Roman"/>
              </w:rPr>
              <w:t>2</w:t>
            </w:r>
          </w:p>
        </w:tc>
        <w:tc>
          <w:tcPr>
            <w:tcW w:w="2126" w:type="dxa"/>
            <w:vAlign w:val="center"/>
          </w:tcPr>
          <w:p w14:paraId="18EE121C" w14:textId="77777777" w:rsidR="00AF54C6" w:rsidRDefault="00000000">
            <w:pPr>
              <w:jc w:val="left"/>
            </w:pPr>
            <w:r>
              <w:rPr>
                <w:rFonts w:ascii="Times New Roman" w:hAnsi="Times New Roman"/>
              </w:rPr>
              <w:t>用户认证、美食分类和美食信息管理</w:t>
            </w:r>
          </w:p>
        </w:tc>
      </w:tr>
      <w:tr w:rsidR="00AF54C6" w14:paraId="3A836D2E" w14:textId="77777777">
        <w:trPr>
          <w:cantSplit/>
          <w:jc w:val="center"/>
        </w:trPr>
        <w:tc>
          <w:tcPr>
            <w:tcW w:w="2126" w:type="dxa"/>
            <w:vAlign w:val="center"/>
          </w:tcPr>
          <w:p w14:paraId="37829935" w14:textId="77777777" w:rsidR="00AF54C6" w:rsidRDefault="00000000">
            <w:pPr>
              <w:jc w:val="left"/>
            </w:pPr>
            <w:r>
              <w:rPr>
                <w:rFonts w:ascii="Times New Roman" w:hAnsi="Times New Roman"/>
              </w:rPr>
              <w:t>T2</w:t>
            </w:r>
          </w:p>
        </w:tc>
        <w:tc>
          <w:tcPr>
            <w:tcW w:w="2126" w:type="dxa"/>
            <w:vAlign w:val="center"/>
          </w:tcPr>
          <w:p w14:paraId="283C6843" w14:textId="77777777" w:rsidR="00AF54C6" w:rsidRDefault="00000000">
            <w:pPr>
              <w:jc w:val="left"/>
            </w:pPr>
            <w:r>
              <w:rPr>
                <w:rFonts w:ascii="Times New Roman" w:hAnsi="Times New Roman"/>
              </w:rPr>
              <w:t>业务核心</w:t>
            </w:r>
          </w:p>
        </w:tc>
        <w:tc>
          <w:tcPr>
            <w:tcW w:w="2126" w:type="dxa"/>
            <w:vAlign w:val="center"/>
          </w:tcPr>
          <w:p w14:paraId="3078AAAE" w14:textId="77777777" w:rsidR="00AF54C6" w:rsidRDefault="00000000">
            <w:pPr>
              <w:jc w:val="right"/>
            </w:pPr>
            <w:r>
              <w:rPr>
                <w:rFonts w:ascii="Times New Roman" w:hAnsi="Times New Roman"/>
              </w:rPr>
              <w:t>2</w:t>
            </w:r>
          </w:p>
        </w:tc>
        <w:tc>
          <w:tcPr>
            <w:tcW w:w="2126" w:type="dxa"/>
            <w:vAlign w:val="center"/>
          </w:tcPr>
          <w:p w14:paraId="2038B4F9" w14:textId="77777777" w:rsidR="00AF54C6" w:rsidRDefault="00000000">
            <w:pPr>
              <w:jc w:val="left"/>
            </w:pPr>
            <w:r>
              <w:rPr>
                <w:rFonts w:ascii="Times New Roman" w:hAnsi="Times New Roman"/>
              </w:rPr>
              <w:t>个性化推荐、购物车和订单流程</w:t>
            </w:r>
          </w:p>
        </w:tc>
      </w:tr>
      <w:tr w:rsidR="00AF54C6" w14:paraId="28BEFCB8" w14:textId="77777777">
        <w:trPr>
          <w:cantSplit/>
          <w:jc w:val="center"/>
        </w:trPr>
        <w:tc>
          <w:tcPr>
            <w:tcW w:w="2126" w:type="dxa"/>
            <w:vAlign w:val="center"/>
          </w:tcPr>
          <w:p w14:paraId="5F004471" w14:textId="77777777" w:rsidR="00AF54C6" w:rsidRDefault="00000000">
            <w:pPr>
              <w:jc w:val="left"/>
            </w:pPr>
            <w:r>
              <w:rPr>
                <w:rFonts w:ascii="Times New Roman" w:hAnsi="Times New Roman"/>
              </w:rPr>
              <w:t>T3</w:t>
            </w:r>
          </w:p>
        </w:tc>
        <w:tc>
          <w:tcPr>
            <w:tcW w:w="2126" w:type="dxa"/>
            <w:vAlign w:val="center"/>
          </w:tcPr>
          <w:p w14:paraId="284E8EE0" w14:textId="77777777" w:rsidR="00AF54C6" w:rsidRDefault="00000000">
            <w:pPr>
              <w:jc w:val="left"/>
            </w:pPr>
            <w:r>
              <w:rPr>
                <w:rFonts w:ascii="Times New Roman" w:hAnsi="Times New Roman"/>
              </w:rPr>
              <w:t>迭代增强</w:t>
            </w:r>
          </w:p>
        </w:tc>
        <w:tc>
          <w:tcPr>
            <w:tcW w:w="2126" w:type="dxa"/>
            <w:vAlign w:val="center"/>
          </w:tcPr>
          <w:p w14:paraId="68CBE976" w14:textId="77777777" w:rsidR="00AF54C6" w:rsidRDefault="00000000">
            <w:pPr>
              <w:jc w:val="right"/>
            </w:pPr>
            <w:r>
              <w:rPr>
                <w:rFonts w:ascii="Times New Roman" w:hAnsi="Times New Roman"/>
              </w:rPr>
              <w:t>4</w:t>
            </w:r>
          </w:p>
        </w:tc>
        <w:tc>
          <w:tcPr>
            <w:tcW w:w="2126" w:type="dxa"/>
            <w:vAlign w:val="center"/>
          </w:tcPr>
          <w:p w14:paraId="71C835A5" w14:textId="77777777" w:rsidR="00AF54C6" w:rsidRDefault="00000000">
            <w:pPr>
              <w:jc w:val="left"/>
            </w:pPr>
            <w:r>
              <w:rPr>
                <w:rFonts w:ascii="Times New Roman" w:hAnsi="Times New Roman"/>
              </w:rPr>
              <w:t>收藏、评论、美食资讯和个人中心</w:t>
            </w:r>
          </w:p>
        </w:tc>
      </w:tr>
    </w:tbl>
    <w:p w14:paraId="41F1E966" w14:textId="77777777" w:rsidR="00FB7CB5" w:rsidRDefault="00374AE7">
      <w:pPr>
        <w:pStyle w:val="u3"/>
        <w:keepNext/>
        <w:keepLines/>
      </w:pPr>
      <w:bookmarkStart w:id="135" w:name="_Toc239617500"/>
      <w:r>
        <w:t>指标与用量记录</w:t>
      </w:r>
      <w:bookmarkEnd w:id="135"/>
    </w:p>
    <w:p w14:paraId="7893BDA0" w14:textId="77777777" w:rsidR="00FB7CB5" w:rsidRDefault="00FB7CB5">
      <w:pPr>
        <w:pStyle w:val="ua"/>
        <w:spacing w:before="31" w:after="31"/>
        <w:ind w:firstLine="480"/>
      </w:pPr>
      <w:r>
        <w:t>模型总</w:t>
      </w:r>
      <w:r>
        <w:t xml:space="preserve"> Token </w:t>
      </w:r>
      <w:r>
        <w:t>统计任务执行期间的输入、输出及工具调用相关用量。</w:t>
      </w:r>
      <w:r>
        <w:t xml:space="preserve">wpw </w:t>
      </w:r>
      <w:r>
        <w:t>相对变化按同一任务的</w:t>
      </w:r>
      <w:r>
        <w:t xml:space="preserve"> OpenSpec </w:t>
      </w:r>
      <w:r>
        <w:t>用量为基准计算：</w:t>
      </w:r>
    </w:p>
    <w:p w14:paraId="56DE9F94" w14:textId="77777777" w:rsidR="00FB7CB5" w:rsidRDefault="00FB7CB5">
      <w:pPr>
        <w:pStyle w:val="ua"/>
        <w:tabs>
          <w:tab w:val="center" w:pos="4252"/>
          <w:tab w:val="right" w:pos="8504"/>
        </w:tabs>
        <w:spacing w:before="31" w:after="31" w:line="240" w:lineRule="auto"/>
        <w:ind w:firstLine="480"/>
        <w:jc w:val="left"/>
      </w:pPr>
      <w:r>
        <w:tab/>
      </w:r>
      <m:oMath>
        <m:r>
          <m:rPr>
            <m:sty m:val="p"/>
          </m:rPr>
          <w:rPr>
            <w:rFonts w:ascii="Cambria Math" w:hAnsi="Cambria Math"/>
          </w:rPr>
          <m:t>Reduction</m:t>
        </m:r>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Token</m:t>
                </m:r>
              </m:e>
              <m:sub>
                <m:r>
                  <m:rPr>
                    <m:sty m:val="p"/>
                  </m:rPr>
                  <w:rPr>
                    <w:rFonts w:ascii="Cambria Math" w:hAnsi="Cambria Math"/>
                  </w:rPr>
                  <m:t>wpw</m:t>
                </m:r>
              </m:sub>
            </m:sSub>
          </m:num>
          <m:den>
            <m:sSub>
              <m:sSubPr>
                <m:ctrlPr>
                  <w:rPr>
                    <w:rFonts w:ascii="Cambria Math" w:hAnsi="Cambria Math"/>
                  </w:rPr>
                </m:ctrlPr>
              </m:sSubPr>
              <m:e>
                <m:r>
                  <m:rPr>
                    <m:sty m:val="p"/>
                  </m:rPr>
                  <w:rPr>
                    <w:rFonts w:ascii="Cambria Math" w:hAnsi="Cambria Math"/>
                  </w:rPr>
                  <m:t>Token</m:t>
                </m:r>
              </m:e>
              <m:sub>
                <m:r>
                  <m:rPr>
                    <m:sty m:val="p"/>
                  </m:rPr>
                  <w:rPr>
                    <w:rFonts w:ascii="Cambria Math" w:hAnsi="Cambria Math"/>
                  </w:rPr>
                  <m:t>OpenSpec</m:t>
                </m:r>
              </m:sub>
            </m:sSub>
          </m:den>
        </m:f>
        <m:r>
          <w:rPr>
            <w:rFonts w:ascii="Cambria Math" w:hAnsi="Cambria Math"/>
          </w:rPr>
          <m:t>.</m:t>
        </m:r>
      </m:oMath>
      <w:r>
        <w:rPr>
          <w:sz w:val="21"/>
        </w:rPr>
        <w:tab/>
      </w:r>
      <w:r>
        <w:rPr>
          <w:sz w:val="21"/>
        </w:rPr>
        <w:t>（</w:t>
      </w:r>
      <w:r>
        <w:rPr>
          <w:sz w:val="21"/>
        </w:rPr>
        <w:t>6-1</w:t>
      </w:r>
      <w:r>
        <w:rPr>
          <w:sz w:val="21"/>
        </w:rPr>
        <w:t>）</w:t>
      </w:r>
    </w:p>
    <w:p w14:paraId="359CE5BB" w14:textId="77777777" w:rsidR="00FB7CB5" w:rsidRDefault="00374AE7" w:rsidP="0075669E">
      <w:pPr>
        <w:pStyle w:val="ub"/>
        <w:keepNext/>
        <w:spacing w:beforeLines="100" w:before="312" w:afterLines="10" w:after="31" w:line="240" w:lineRule="auto"/>
      </w:pPr>
      <w:r>
        <w:lastRenderedPageBreak/>
        <w:t>表</w:t>
      </w:r>
      <w:r>
        <w:t xml:space="preserve">6-5 T1—T3 </w:t>
      </w:r>
      <w:r>
        <w:t>开发任务模型总</w:t>
      </w:r>
      <w:r>
        <w:t xml:space="preserve"> Token </w:t>
      </w:r>
      <w:r>
        <w:t>对照</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940"/>
        <w:gridCol w:w="2004"/>
        <w:gridCol w:w="2014"/>
        <w:gridCol w:w="1979"/>
      </w:tblGrid>
      <w:tr w:rsidR="00AF54C6" w14:paraId="1541F6A3" w14:textId="77777777">
        <w:trPr>
          <w:cantSplit/>
          <w:tblHeader/>
          <w:jc w:val="center"/>
        </w:trPr>
        <w:tc>
          <w:tcPr>
            <w:tcW w:w="2126" w:type="dxa"/>
            <w:tcBorders>
              <w:bottom w:val="single" w:sz="6" w:space="0" w:color="000000"/>
            </w:tcBorders>
            <w:vAlign w:val="center"/>
          </w:tcPr>
          <w:p w14:paraId="5F25FF2A" w14:textId="77777777" w:rsidR="00AF54C6" w:rsidRDefault="00000000">
            <w:pPr>
              <w:jc w:val="center"/>
            </w:pPr>
            <w:r>
              <w:rPr>
                <w:rFonts w:ascii="Times New Roman" w:hAnsi="Times New Roman"/>
                <w:b/>
              </w:rPr>
              <w:t>任务</w:t>
            </w:r>
          </w:p>
        </w:tc>
        <w:tc>
          <w:tcPr>
            <w:tcW w:w="2126" w:type="dxa"/>
            <w:tcBorders>
              <w:bottom w:val="single" w:sz="6" w:space="0" w:color="000000"/>
            </w:tcBorders>
            <w:vAlign w:val="center"/>
          </w:tcPr>
          <w:p w14:paraId="4FBACBFE" w14:textId="77777777" w:rsidR="00AF54C6" w:rsidRDefault="00000000">
            <w:pPr>
              <w:jc w:val="center"/>
            </w:pPr>
            <w:r>
              <w:rPr>
                <w:rFonts w:ascii="Times New Roman" w:hAnsi="Times New Roman"/>
                <w:b/>
              </w:rPr>
              <w:t>方法</w:t>
            </w:r>
          </w:p>
        </w:tc>
        <w:tc>
          <w:tcPr>
            <w:tcW w:w="2126" w:type="dxa"/>
            <w:tcBorders>
              <w:bottom w:val="single" w:sz="6" w:space="0" w:color="000000"/>
            </w:tcBorders>
            <w:vAlign w:val="center"/>
          </w:tcPr>
          <w:p w14:paraId="4C30B207" w14:textId="77777777" w:rsidR="00AF54C6" w:rsidRDefault="00000000">
            <w:pPr>
              <w:jc w:val="center"/>
            </w:pPr>
            <w:r>
              <w:rPr>
                <w:rFonts w:ascii="Times New Roman" w:hAnsi="Times New Roman"/>
                <w:b/>
              </w:rPr>
              <w:t>模型总</w:t>
            </w:r>
            <w:r>
              <w:rPr>
                <w:rFonts w:ascii="Times New Roman" w:hAnsi="Times New Roman"/>
                <w:b/>
              </w:rPr>
              <w:t xml:space="preserve"> Token</w:t>
            </w:r>
          </w:p>
        </w:tc>
        <w:tc>
          <w:tcPr>
            <w:tcW w:w="2126" w:type="dxa"/>
            <w:tcBorders>
              <w:bottom w:val="single" w:sz="6" w:space="0" w:color="000000"/>
            </w:tcBorders>
            <w:vAlign w:val="center"/>
          </w:tcPr>
          <w:p w14:paraId="032A9FD2" w14:textId="77777777" w:rsidR="00AF54C6" w:rsidRDefault="00000000">
            <w:pPr>
              <w:jc w:val="center"/>
            </w:pPr>
            <w:r>
              <w:rPr>
                <w:rFonts w:ascii="Times New Roman" w:hAnsi="Times New Roman"/>
                <w:b/>
              </w:rPr>
              <w:t xml:space="preserve">wpw </w:t>
            </w:r>
            <w:r>
              <w:rPr>
                <w:rFonts w:ascii="Times New Roman" w:hAnsi="Times New Roman"/>
                <w:b/>
              </w:rPr>
              <w:t>相对变化</w:t>
            </w:r>
          </w:p>
        </w:tc>
      </w:tr>
      <w:tr w:rsidR="00AF54C6" w14:paraId="2A6B8FE3" w14:textId="77777777">
        <w:trPr>
          <w:cantSplit/>
          <w:jc w:val="center"/>
        </w:trPr>
        <w:tc>
          <w:tcPr>
            <w:tcW w:w="2126" w:type="dxa"/>
            <w:vAlign w:val="center"/>
          </w:tcPr>
          <w:p w14:paraId="1E9F794D" w14:textId="77777777" w:rsidR="00AF54C6" w:rsidRDefault="00000000">
            <w:pPr>
              <w:jc w:val="left"/>
            </w:pPr>
            <w:r>
              <w:rPr>
                <w:rFonts w:ascii="Times New Roman" w:hAnsi="Times New Roman"/>
              </w:rPr>
              <w:t xml:space="preserve">T1-1 </w:t>
            </w:r>
            <w:r>
              <w:rPr>
                <w:rFonts w:ascii="Times New Roman" w:hAnsi="Times New Roman"/>
              </w:rPr>
              <w:t>用户注册与登录</w:t>
            </w:r>
          </w:p>
        </w:tc>
        <w:tc>
          <w:tcPr>
            <w:tcW w:w="2126" w:type="dxa"/>
            <w:vAlign w:val="center"/>
          </w:tcPr>
          <w:p w14:paraId="66FD3E49" w14:textId="77777777" w:rsidR="00AF54C6" w:rsidRDefault="00000000">
            <w:pPr>
              <w:jc w:val="left"/>
            </w:pPr>
            <w:r>
              <w:rPr>
                <w:rFonts w:ascii="Times New Roman" w:hAnsi="Times New Roman"/>
              </w:rPr>
              <w:t>OpenSpec</w:t>
            </w:r>
          </w:p>
        </w:tc>
        <w:tc>
          <w:tcPr>
            <w:tcW w:w="2126" w:type="dxa"/>
            <w:vAlign w:val="center"/>
          </w:tcPr>
          <w:p w14:paraId="1C4B6305" w14:textId="77777777" w:rsidR="00AF54C6" w:rsidRDefault="00000000">
            <w:pPr>
              <w:jc w:val="right"/>
            </w:pPr>
            <w:r>
              <w:rPr>
                <w:rFonts w:ascii="Times New Roman" w:hAnsi="Times New Roman"/>
              </w:rPr>
              <w:t>7,154,327</w:t>
            </w:r>
          </w:p>
        </w:tc>
        <w:tc>
          <w:tcPr>
            <w:tcW w:w="2126" w:type="dxa"/>
            <w:vAlign w:val="center"/>
          </w:tcPr>
          <w:p w14:paraId="13226AE5" w14:textId="77777777" w:rsidR="00AF54C6" w:rsidRDefault="00000000">
            <w:pPr>
              <w:jc w:val="right"/>
            </w:pPr>
            <w:r>
              <w:rPr>
                <w:rFonts w:ascii="Times New Roman" w:hAnsi="Times New Roman"/>
              </w:rPr>
              <w:t>—</w:t>
            </w:r>
          </w:p>
        </w:tc>
      </w:tr>
      <w:tr w:rsidR="00AF54C6" w14:paraId="56295ACE" w14:textId="77777777">
        <w:trPr>
          <w:cantSplit/>
          <w:jc w:val="center"/>
        </w:trPr>
        <w:tc>
          <w:tcPr>
            <w:tcW w:w="2126" w:type="dxa"/>
            <w:vAlign w:val="center"/>
          </w:tcPr>
          <w:p w14:paraId="7B7BAFE2" w14:textId="77777777" w:rsidR="00AF54C6" w:rsidRDefault="00000000">
            <w:pPr>
              <w:jc w:val="left"/>
            </w:pPr>
            <w:r>
              <w:rPr>
                <w:rFonts w:ascii="Times New Roman" w:hAnsi="Times New Roman"/>
              </w:rPr>
              <w:t xml:space="preserve">T1-1 </w:t>
            </w:r>
            <w:r>
              <w:rPr>
                <w:rFonts w:ascii="Times New Roman" w:hAnsi="Times New Roman"/>
              </w:rPr>
              <w:t>用户注册与登录</w:t>
            </w:r>
          </w:p>
        </w:tc>
        <w:tc>
          <w:tcPr>
            <w:tcW w:w="2126" w:type="dxa"/>
            <w:vAlign w:val="center"/>
          </w:tcPr>
          <w:p w14:paraId="531768B0" w14:textId="77777777" w:rsidR="00AF54C6" w:rsidRDefault="00000000">
            <w:pPr>
              <w:jc w:val="left"/>
            </w:pPr>
            <w:r>
              <w:rPr>
                <w:rFonts w:ascii="Times New Roman" w:hAnsi="Times New Roman"/>
              </w:rPr>
              <w:t>wpw</w:t>
            </w:r>
          </w:p>
        </w:tc>
        <w:tc>
          <w:tcPr>
            <w:tcW w:w="2126" w:type="dxa"/>
            <w:vAlign w:val="center"/>
          </w:tcPr>
          <w:p w14:paraId="4417FDE1" w14:textId="77777777" w:rsidR="00AF54C6" w:rsidRDefault="00000000">
            <w:pPr>
              <w:jc w:val="right"/>
            </w:pPr>
            <w:r>
              <w:rPr>
                <w:rFonts w:ascii="Times New Roman" w:hAnsi="Times New Roman"/>
              </w:rPr>
              <w:t>4,341,714</w:t>
            </w:r>
          </w:p>
        </w:tc>
        <w:tc>
          <w:tcPr>
            <w:tcW w:w="2126" w:type="dxa"/>
            <w:vAlign w:val="center"/>
          </w:tcPr>
          <w:p w14:paraId="677387B0" w14:textId="77777777" w:rsidR="00AF54C6" w:rsidRDefault="00000000">
            <w:pPr>
              <w:jc w:val="right"/>
            </w:pPr>
            <w:r>
              <w:rPr>
                <w:rFonts w:ascii="Times New Roman" w:hAnsi="Times New Roman"/>
              </w:rPr>
              <w:t>-39.31%</w:t>
            </w:r>
          </w:p>
        </w:tc>
      </w:tr>
      <w:tr w:rsidR="00AF54C6" w14:paraId="5BC59BBA" w14:textId="77777777">
        <w:trPr>
          <w:cantSplit/>
          <w:jc w:val="center"/>
        </w:trPr>
        <w:tc>
          <w:tcPr>
            <w:tcW w:w="2126" w:type="dxa"/>
            <w:vAlign w:val="center"/>
          </w:tcPr>
          <w:p w14:paraId="0B8D71F2" w14:textId="77777777" w:rsidR="00AF54C6" w:rsidRDefault="00000000">
            <w:pPr>
              <w:jc w:val="left"/>
            </w:pPr>
            <w:r>
              <w:rPr>
                <w:rFonts w:ascii="Times New Roman" w:hAnsi="Times New Roman"/>
              </w:rPr>
              <w:t xml:space="preserve">T1-2 </w:t>
            </w:r>
            <w:r>
              <w:rPr>
                <w:rFonts w:ascii="Times New Roman" w:hAnsi="Times New Roman"/>
              </w:rPr>
              <w:t>美食分类和美食信息管理</w:t>
            </w:r>
          </w:p>
        </w:tc>
        <w:tc>
          <w:tcPr>
            <w:tcW w:w="2126" w:type="dxa"/>
            <w:vAlign w:val="center"/>
          </w:tcPr>
          <w:p w14:paraId="4C5913F9" w14:textId="77777777" w:rsidR="00AF54C6" w:rsidRDefault="00000000">
            <w:pPr>
              <w:jc w:val="left"/>
            </w:pPr>
            <w:r>
              <w:rPr>
                <w:rFonts w:ascii="Times New Roman" w:hAnsi="Times New Roman"/>
              </w:rPr>
              <w:t>OpenSpec</w:t>
            </w:r>
          </w:p>
        </w:tc>
        <w:tc>
          <w:tcPr>
            <w:tcW w:w="2126" w:type="dxa"/>
            <w:vAlign w:val="center"/>
          </w:tcPr>
          <w:p w14:paraId="1060271A" w14:textId="77777777" w:rsidR="00AF54C6" w:rsidRDefault="00000000">
            <w:pPr>
              <w:jc w:val="right"/>
            </w:pPr>
            <w:r>
              <w:rPr>
                <w:rFonts w:ascii="Times New Roman" w:hAnsi="Times New Roman"/>
              </w:rPr>
              <w:t>11,162,207</w:t>
            </w:r>
          </w:p>
        </w:tc>
        <w:tc>
          <w:tcPr>
            <w:tcW w:w="2126" w:type="dxa"/>
            <w:vAlign w:val="center"/>
          </w:tcPr>
          <w:p w14:paraId="53C8DCA6" w14:textId="77777777" w:rsidR="00AF54C6" w:rsidRDefault="00000000">
            <w:pPr>
              <w:jc w:val="right"/>
            </w:pPr>
            <w:r>
              <w:rPr>
                <w:rFonts w:ascii="Times New Roman" w:hAnsi="Times New Roman"/>
              </w:rPr>
              <w:t>—</w:t>
            </w:r>
          </w:p>
        </w:tc>
      </w:tr>
      <w:tr w:rsidR="00AF54C6" w14:paraId="7BF99D43" w14:textId="77777777">
        <w:trPr>
          <w:cantSplit/>
          <w:jc w:val="center"/>
        </w:trPr>
        <w:tc>
          <w:tcPr>
            <w:tcW w:w="2126" w:type="dxa"/>
            <w:vAlign w:val="center"/>
          </w:tcPr>
          <w:p w14:paraId="46F41D17" w14:textId="77777777" w:rsidR="00AF54C6" w:rsidRDefault="00000000">
            <w:pPr>
              <w:jc w:val="left"/>
            </w:pPr>
            <w:r>
              <w:rPr>
                <w:rFonts w:ascii="Times New Roman" w:hAnsi="Times New Roman"/>
              </w:rPr>
              <w:t xml:space="preserve">T1-2 </w:t>
            </w:r>
            <w:r>
              <w:rPr>
                <w:rFonts w:ascii="Times New Roman" w:hAnsi="Times New Roman"/>
              </w:rPr>
              <w:t>美食分类和美食信息管理</w:t>
            </w:r>
          </w:p>
        </w:tc>
        <w:tc>
          <w:tcPr>
            <w:tcW w:w="2126" w:type="dxa"/>
            <w:vAlign w:val="center"/>
          </w:tcPr>
          <w:p w14:paraId="1E0CD220" w14:textId="77777777" w:rsidR="00AF54C6" w:rsidRDefault="00000000">
            <w:pPr>
              <w:jc w:val="left"/>
            </w:pPr>
            <w:r>
              <w:rPr>
                <w:rFonts w:ascii="Times New Roman" w:hAnsi="Times New Roman"/>
              </w:rPr>
              <w:t>wpw</w:t>
            </w:r>
          </w:p>
        </w:tc>
        <w:tc>
          <w:tcPr>
            <w:tcW w:w="2126" w:type="dxa"/>
            <w:vAlign w:val="center"/>
          </w:tcPr>
          <w:p w14:paraId="6CE5D623" w14:textId="77777777" w:rsidR="00AF54C6" w:rsidRDefault="00000000">
            <w:pPr>
              <w:jc w:val="right"/>
            </w:pPr>
            <w:r>
              <w:rPr>
                <w:rFonts w:ascii="Times New Roman" w:hAnsi="Times New Roman"/>
              </w:rPr>
              <w:t>3,549,765</w:t>
            </w:r>
          </w:p>
        </w:tc>
        <w:tc>
          <w:tcPr>
            <w:tcW w:w="2126" w:type="dxa"/>
            <w:vAlign w:val="center"/>
          </w:tcPr>
          <w:p w14:paraId="4854E59D" w14:textId="77777777" w:rsidR="00AF54C6" w:rsidRDefault="00000000">
            <w:pPr>
              <w:jc w:val="right"/>
            </w:pPr>
            <w:r>
              <w:rPr>
                <w:rFonts w:ascii="Times New Roman" w:hAnsi="Times New Roman"/>
              </w:rPr>
              <w:t>-68.20%</w:t>
            </w:r>
          </w:p>
        </w:tc>
      </w:tr>
      <w:tr w:rsidR="00AF54C6" w14:paraId="7418DBA3" w14:textId="77777777">
        <w:trPr>
          <w:cantSplit/>
          <w:jc w:val="center"/>
        </w:trPr>
        <w:tc>
          <w:tcPr>
            <w:tcW w:w="2126" w:type="dxa"/>
            <w:vAlign w:val="center"/>
          </w:tcPr>
          <w:p w14:paraId="3212FC64" w14:textId="77777777" w:rsidR="00AF54C6" w:rsidRDefault="00000000">
            <w:pPr>
              <w:jc w:val="left"/>
            </w:pPr>
            <w:r>
              <w:rPr>
                <w:rFonts w:ascii="Times New Roman" w:hAnsi="Times New Roman"/>
              </w:rPr>
              <w:t xml:space="preserve">T2-1 </w:t>
            </w:r>
            <w:r>
              <w:rPr>
                <w:rFonts w:ascii="Times New Roman" w:hAnsi="Times New Roman"/>
              </w:rPr>
              <w:t>个性化推荐接口</w:t>
            </w:r>
          </w:p>
        </w:tc>
        <w:tc>
          <w:tcPr>
            <w:tcW w:w="2126" w:type="dxa"/>
            <w:vAlign w:val="center"/>
          </w:tcPr>
          <w:p w14:paraId="1D695548" w14:textId="77777777" w:rsidR="00AF54C6" w:rsidRDefault="00000000">
            <w:pPr>
              <w:jc w:val="left"/>
            </w:pPr>
            <w:r>
              <w:rPr>
                <w:rFonts w:ascii="Times New Roman" w:hAnsi="Times New Roman"/>
              </w:rPr>
              <w:t>OpenSpec</w:t>
            </w:r>
          </w:p>
        </w:tc>
        <w:tc>
          <w:tcPr>
            <w:tcW w:w="2126" w:type="dxa"/>
            <w:vAlign w:val="center"/>
          </w:tcPr>
          <w:p w14:paraId="6CF97389" w14:textId="77777777" w:rsidR="00AF54C6" w:rsidRDefault="00000000">
            <w:pPr>
              <w:jc w:val="right"/>
            </w:pPr>
            <w:r>
              <w:rPr>
                <w:rFonts w:ascii="Times New Roman" w:hAnsi="Times New Roman"/>
              </w:rPr>
              <w:t>5,953,742</w:t>
            </w:r>
          </w:p>
        </w:tc>
        <w:tc>
          <w:tcPr>
            <w:tcW w:w="2126" w:type="dxa"/>
            <w:vAlign w:val="center"/>
          </w:tcPr>
          <w:p w14:paraId="38D23A71" w14:textId="77777777" w:rsidR="00AF54C6" w:rsidRDefault="00000000">
            <w:pPr>
              <w:jc w:val="right"/>
            </w:pPr>
            <w:r>
              <w:rPr>
                <w:rFonts w:ascii="Times New Roman" w:hAnsi="Times New Roman"/>
              </w:rPr>
              <w:t>—</w:t>
            </w:r>
          </w:p>
        </w:tc>
      </w:tr>
      <w:tr w:rsidR="00AF54C6" w14:paraId="065B110B" w14:textId="77777777">
        <w:trPr>
          <w:cantSplit/>
          <w:jc w:val="center"/>
        </w:trPr>
        <w:tc>
          <w:tcPr>
            <w:tcW w:w="2126" w:type="dxa"/>
            <w:vAlign w:val="center"/>
          </w:tcPr>
          <w:p w14:paraId="78AEED34" w14:textId="77777777" w:rsidR="00AF54C6" w:rsidRDefault="00000000">
            <w:pPr>
              <w:jc w:val="left"/>
            </w:pPr>
            <w:r>
              <w:rPr>
                <w:rFonts w:ascii="Times New Roman" w:hAnsi="Times New Roman"/>
              </w:rPr>
              <w:t xml:space="preserve">T2-1 </w:t>
            </w:r>
            <w:r>
              <w:rPr>
                <w:rFonts w:ascii="Times New Roman" w:hAnsi="Times New Roman"/>
              </w:rPr>
              <w:t>个性化推荐接口</w:t>
            </w:r>
          </w:p>
        </w:tc>
        <w:tc>
          <w:tcPr>
            <w:tcW w:w="2126" w:type="dxa"/>
            <w:vAlign w:val="center"/>
          </w:tcPr>
          <w:p w14:paraId="69CEE0CB" w14:textId="77777777" w:rsidR="00AF54C6" w:rsidRDefault="00000000">
            <w:pPr>
              <w:jc w:val="left"/>
            </w:pPr>
            <w:r>
              <w:rPr>
                <w:rFonts w:ascii="Times New Roman" w:hAnsi="Times New Roman"/>
              </w:rPr>
              <w:t>wpw</w:t>
            </w:r>
          </w:p>
        </w:tc>
        <w:tc>
          <w:tcPr>
            <w:tcW w:w="2126" w:type="dxa"/>
            <w:vAlign w:val="center"/>
          </w:tcPr>
          <w:p w14:paraId="4092C428" w14:textId="77777777" w:rsidR="00AF54C6" w:rsidRDefault="00000000">
            <w:pPr>
              <w:jc w:val="right"/>
            </w:pPr>
            <w:r>
              <w:rPr>
                <w:rFonts w:ascii="Times New Roman" w:hAnsi="Times New Roman"/>
              </w:rPr>
              <w:t>4,489,079</w:t>
            </w:r>
          </w:p>
        </w:tc>
        <w:tc>
          <w:tcPr>
            <w:tcW w:w="2126" w:type="dxa"/>
            <w:vAlign w:val="center"/>
          </w:tcPr>
          <w:p w14:paraId="597C0866" w14:textId="77777777" w:rsidR="00AF54C6" w:rsidRDefault="00000000">
            <w:pPr>
              <w:jc w:val="right"/>
            </w:pPr>
            <w:r>
              <w:rPr>
                <w:rFonts w:ascii="Times New Roman" w:hAnsi="Times New Roman"/>
              </w:rPr>
              <w:t>-24.60%</w:t>
            </w:r>
          </w:p>
        </w:tc>
      </w:tr>
      <w:tr w:rsidR="00AF54C6" w14:paraId="4755EF19" w14:textId="77777777">
        <w:trPr>
          <w:cantSplit/>
          <w:jc w:val="center"/>
        </w:trPr>
        <w:tc>
          <w:tcPr>
            <w:tcW w:w="2126" w:type="dxa"/>
            <w:vAlign w:val="center"/>
          </w:tcPr>
          <w:p w14:paraId="6EA97A42" w14:textId="77777777" w:rsidR="00AF54C6" w:rsidRDefault="00000000">
            <w:pPr>
              <w:jc w:val="left"/>
            </w:pPr>
            <w:r>
              <w:rPr>
                <w:rFonts w:ascii="Times New Roman" w:hAnsi="Times New Roman"/>
              </w:rPr>
              <w:t xml:space="preserve">T2-2 </w:t>
            </w:r>
            <w:r>
              <w:rPr>
                <w:rFonts w:ascii="Times New Roman" w:hAnsi="Times New Roman"/>
              </w:rPr>
              <w:t>购物车与订单流程</w:t>
            </w:r>
          </w:p>
        </w:tc>
        <w:tc>
          <w:tcPr>
            <w:tcW w:w="2126" w:type="dxa"/>
            <w:vAlign w:val="center"/>
          </w:tcPr>
          <w:p w14:paraId="76C416B5" w14:textId="77777777" w:rsidR="00AF54C6" w:rsidRDefault="00000000">
            <w:pPr>
              <w:jc w:val="left"/>
            </w:pPr>
            <w:r>
              <w:rPr>
                <w:rFonts w:ascii="Times New Roman" w:hAnsi="Times New Roman"/>
              </w:rPr>
              <w:t>OpenSpec</w:t>
            </w:r>
          </w:p>
        </w:tc>
        <w:tc>
          <w:tcPr>
            <w:tcW w:w="2126" w:type="dxa"/>
            <w:vAlign w:val="center"/>
          </w:tcPr>
          <w:p w14:paraId="5BA80AC6" w14:textId="77777777" w:rsidR="00AF54C6" w:rsidRDefault="00000000">
            <w:pPr>
              <w:jc w:val="right"/>
            </w:pPr>
            <w:r>
              <w:rPr>
                <w:rFonts w:ascii="Times New Roman" w:hAnsi="Times New Roman"/>
              </w:rPr>
              <w:t>13,874,175</w:t>
            </w:r>
          </w:p>
        </w:tc>
        <w:tc>
          <w:tcPr>
            <w:tcW w:w="2126" w:type="dxa"/>
            <w:vAlign w:val="center"/>
          </w:tcPr>
          <w:p w14:paraId="58B232DB" w14:textId="77777777" w:rsidR="00AF54C6" w:rsidRDefault="00000000">
            <w:pPr>
              <w:jc w:val="right"/>
            </w:pPr>
            <w:r>
              <w:rPr>
                <w:rFonts w:ascii="Times New Roman" w:hAnsi="Times New Roman"/>
              </w:rPr>
              <w:t>—</w:t>
            </w:r>
          </w:p>
        </w:tc>
      </w:tr>
      <w:tr w:rsidR="00AF54C6" w14:paraId="62E11157" w14:textId="77777777">
        <w:trPr>
          <w:cantSplit/>
          <w:jc w:val="center"/>
        </w:trPr>
        <w:tc>
          <w:tcPr>
            <w:tcW w:w="2126" w:type="dxa"/>
            <w:vAlign w:val="center"/>
          </w:tcPr>
          <w:p w14:paraId="46C26F5E" w14:textId="77777777" w:rsidR="00AF54C6" w:rsidRDefault="00000000">
            <w:pPr>
              <w:jc w:val="left"/>
            </w:pPr>
            <w:r>
              <w:rPr>
                <w:rFonts w:ascii="Times New Roman" w:hAnsi="Times New Roman"/>
              </w:rPr>
              <w:t xml:space="preserve">T2-2 </w:t>
            </w:r>
            <w:r>
              <w:rPr>
                <w:rFonts w:ascii="Times New Roman" w:hAnsi="Times New Roman"/>
              </w:rPr>
              <w:t>购物车与订单流程</w:t>
            </w:r>
          </w:p>
        </w:tc>
        <w:tc>
          <w:tcPr>
            <w:tcW w:w="2126" w:type="dxa"/>
            <w:vAlign w:val="center"/>
          </w:tcPr>
          <w:p w14:paraId="2C374875" w14:textId="77777777" w:rsidR="00AF54C6" w:rsidRDefault="00000000">
            <w:pPr>
              <w:jc w:val="left"/>
            </w:pPr>
            <w:r>
              <w:rPr>
                <w:rFonts w:ascii="Times New Roman" w:hAnsi="Times New Roman"/>
              </w:rPr>
              <w:t>wpw</w:t>
            </w:r>
          </w:p>
        </w:tc>
        <w:tc>
          <w:tcPr>
            <w:tcW w:w="2126" w:type="dxa"/>
            <w:vAlign w:val="center"/>
          </w:tcPr>
          <w:p w14:paraId="5FE38C24" w14:textId="77777777" w:rsidR="00AF54C6" w:rsidRDefault="00000000">
            <w:pPr>
              <w:jc w:val="right"/>
            </w:pPr>
            <w:r>
              <w:rPr>
                <w:rFonts w:ascii="Times New Roman" w:hAnsi="Times New Roman"/>
              </w:rPr>
              <w:t>9,723,130</w:t>
            </w:r>
          </w:p>
        </w:tc>
        <w:tc>
          <w:tcPr>
            <w:tcW w:w="2126" w:type="dxa"/>
            <w:vAlign w:val="center"/>
          </w:tcPr>
          <w:p w14:paraId="3784208A" w14:textId="77777777" w:rsidR="00AF54C6" w:rsidRDefault="00000000">
            <w:pPr>
              <w:jc w:val="right"/>
            </w:pPr>
            <w:r>
              <w:rPr>
                <w:rFonts w:ascii="Times New Roman" w:hAnsi="Times New Roman"/>
              </w:rPr>
              <w:t>-29.92%</w:t>
            </w:r>
          </w:p>
        </w:tc>
      </w:tr>
      <w:tr w:rsidR="00AF54C6" w14:paraId="2B0A4EAC" w14:textId="77777777">
        <w:trPr>
          <w:cantSplit/>
          <w:jc w:val="center"/>
        </w:trPr>
        <w:tc>
          <w:tcPr>
            <w:tcW w:w="2126" w:type="dxa"/>
            <w:vAlign w:val="center"/>
          </w:tcPr>
          <w:p w14:paraId="6F63342F" w14:textId="77777777" w:rsidR="00AF54C6" w:rsidRDefault="00000000">
            <w:pPr>
              <w:jc w:val="left"/>
            </w:pPr>
            <w:r>
              <w:rPr>
                <w:rFonts w:ascii="Times New Roman" w:hAnsi="Times New Roman"/>
              </w:rPr>
              <w:t xml:space="preserve">T3-1 </w:t>
            </w:r>
            <w:r>
              <w:rPr>
                <w:rFonts w:ascii="Times New Roman" w:hAnsi="Times New Roman"/>
              </w:rPr>
              <w:t>收藏</w:t>
            </w:r>
          </w:p>
        </w:tc>
        <w:tc>
          <w:tcPr>
            <w:tcW w:w="2126" w:type="dxa"/>
            <w:vAlign w:val="center"/>
          </w:tcPr>
          <w:p w14:paraId="4BD5D966" w14:textId="77777777" w:rsidR="00AF54C6" w:rsidRDefault="00000000">
            <w:pPr>
              <w:jc w:val="left"/>
            </w:pPr>
            <w:r>
              <w:rPr>
                <w:rFonts w:ascii="Times New Roman" w:hAnsi="Times New Roman"/>
              </w:rPr>
              <w:t>OpenSpec</w:t>
            </w:r>
          </w:p>
        </w:tc>
        <w:tc>
          <w:tcPr>
            <w:tcW w:w="2126" w:type="dxa"/>
            <w:vAlign w:val="center"/>
          </w:tcPr>
          <w:p w14:paraId="6601EE4D" w14:textId="77777777" w:rsidR="00AF54C6" w:rsidRDefault="00000000">
            <w:pPr>
              <w:jc w:val="right"/>
            </w:pPr>
            <w:r>
              <w:rPr>
                <w:rFonts w:ascii="Times New Roman" w:hAnsi="Times New Roman"/>
              </w:rPr>
              <w:t>6,804,127</w:t>
            </w:r>
          </w:p>
        </w:tc>
        <w:tc>
          <w:tcPr>
            <w:tcW w:w="2126" w:type="dxa"/>
            <w:vAlign w:val="center"/>
          </w:tcPr>
          <w:p w14:paraId="731FEE6A" w14:textId="77777777" w:rsidR="00AF54C6" w:rsidRDefault="00000000">
            <w:pPr>
              <w:jc w:val="right"/>
            </w:pPr>
            <w:r>
              <w:rPr>
                <w:rFonts w:ascii="Times New Roman" w:hAnsi="Times New Roman"/>
              </w:rPr>
              <w:t>—</w:t>
            </w:r>
          </w:p>
        </w:tc>
      </w:tr>
      <w:tr w:rsidR="00AF54C6" w14:paraId="71E38F66" w14:textId="77777777">
        <w:trPr>
          <w:cantSplit/>
          <w:jc w:val="center"/>
        </w:trPr>
        <w:tc>
          <w:tcPr>
            <w:tcW w:w="2126" w:type="dxa"/>
            <w:vAlign w:val="center"/>
          </w:tcPr>
          <w:p w14:paraId="4578E132" w14:textId="77777777" w:rsidR="00AF54C6" w:rsidRDefault="00000000">
            <w:pPr>
              <w:jc w:val="left"/>
            </w:pPr>
            <w:r>
              <w:rPr>
                <w:rFonts w:ascii="Times New Roman" w:hAnsi="Times New Roman"/>
              </w:rPr>
              <w:t xml:space="preserve">T3-1 </w:t>
            </w:r>
            <w:r>
              <w:rPr>
                <w:rFonts w:ascii="Times New Roman" w:hAnsi="Times New Roman"/>
              </w:rPr>
              <w:t>收藏</w:t>
            </w:r>
          </w:p>
        </w:tc>
        <w:tc>
          <w:tcPr>
            <w:tcW w:w="2126" w:type="dxa"/>
            <w:vAlign w:val="center"/>
          </w:tcPr>
          <w:p w14:paraId="4964044B" w14:textId="77777777" w:rsidR="00AF54C6" w:rsidRDefault="00000000">
            <w:pPr>
              <w:jc w:val="left"/>
            </w:pPr>
            <w:r>
              <w:rPr>
                <w:rFonts w:ascii="Times New Roman" w:hAnsi="Times New Roman"/>
              </w:rPr>
              <w:t>wpw</w:t>
            </w:r>
          </w:p>
        </w:tc>
        <w:tc>
          <w:tcPr>
            <w:tcW w:w="2126" w:type="dxa"/>
            <w:vAlign w:val="center"/>
          </w:tcPr>
          <w:p w14:paraId="1D0595E1" w14:textId="77777777" w:rsidR="00AF54C6" w:rsidRDefault="00000000">
            <w:pPr>
              <w:jc w:val="right"/>
            </w:pPr>
            <w:r>
              <w:rPr>
                <w:rFonts w:ascii="Times New Roman" w:hAnsi="Times New Roman"/>
              </w:rPr>
              <w:t>4,151,806</w:t>
            </w:r>
          </w:p>
        </w:tc>
        <w:tc>
          <w:tcPr>
            <w:tcW w:w="2126" w:type="dxa"/>
            <w:vAlign w:val="center"/>
          </w:tcPr>
          <w:p w14:paraId="7A538A0A" w14:textId="77777777" w:rsidR="00AF54C6" w:rsidRDefault="00000000">
            <w:pPr>
              <w:jc w:val="right"/>
            </w:pPr>
            <w:r>
              <w:rPr>
                <w:rFonts w:ascii="Times New Roman" w:hAnsi="Times New Roman"/>
              </w:rPr>
              <w:t>-38.98%</w:t>
            </w:r>
          </w:p>
        </w:tc>
      </w:tr>
      <w:tr w:rsidR="00AF54C6" w14:paraId="450ECCB6" w14:textId="77777777">
        <w:trPr>
          <w:cantSplit/>
          <w:jc w:val="center"/>
        </w:trPr>
        <w:tc>
          <w:tcPr>
            <w:tcW w:w="2126" w:type="dxa"/>
            <w:vAlign w:val="center"/>
          </w:tcPr>
          <w:p w14:paraId="4201404E" w14:textId="77777777" w:rsidR="00AF54C6" w:rsidRDefault="00000000">
            <w:pPr>
              <w:jc w:val="left"/>
            </w:pPr>
            <w:r>
              <w:rPr>
                <w:rFonts w:ascii="Times New Roman" w:hAnsi="Times New Roman"/>
              </w:rPr>
              <w:t xml:space="preserve">T3-2 </w:t>
            </w:r>
            <w:r>
              <w:rPr>
                <w:rFonts w:ascii="Times New Roman" w:hAnsi="Times New Roman"/>
              </w:rPr>
              <w:t>评论</w:t>
            </w:r>
          </w:p>
        </w:tc>
        <w:tc>
          <w:tcPr>
            <w:tcW w:w="2126" w:type="dxa"/>
            <w:vAlign w:val="center"/>
          </w:tcPr>
          <w:p w14:paraId="450CBABD" w14:textId="77777777" w:rsidR="00AF54C6" w:rsidRDefault="00000000">
            <w:pPr>
              <w:jc w:val="left"/>
            </w:pPr>
            <w:r>
              <w:rPr>
                <w:rFonts w:ascii="Times New Roman" w:hAnsi="Times New Roman"/>
              </w:rPr>
              <w:t>OpenSpec</w:t>
            </w:r>
          </w:p>
        </w:tc>
        <w:tc>
          <w:tcPr>
            <w:tcW w:w="2126" w:type="dxa"/>
            <w:vAlign w:val="center"/>
          </w:tcPr>
          <w:p w14:paraId="1464CCAA" w14:textId="77777777" w:rsidR="00AF54C6" w:rsidRDefault="00000000">
            <w:pPr>
              <w:jc w:val="right"/>
            </w:pPr>
            <w:r>
              <w:rPr>
                <w:rFonts w:ascii="Times New Roman" w:hAnsi="Times New Roman"/>
              </w:rPr>
              <w:t>10,068,110</w:t>
            </w:r>
          </w:p>
        </w:tc>
        <w:tc>
          <w:tcPr>
            <w:tcW w:w="2126" w:type="dxa"/>
            <w:vAlign w:val="center"/>
          </w:tcPr>
          <w:p w14:paraId="7A0C4DBA" w14:textId="77777777" w:rsidR="00AF54C6" w:rsidRDefault="00000000">
            <w:pPr>
              <w:jc w:val="right"/>
            </w:pPr>
            <w:r>
              <w:rPr>
                <w:rFonts w:ascii="Times New Roman" w:hAnsi="Times New Roman"/>
              </w:rPr>
              <w:t>—</w:t>
            </w:r>
          </w:p>
        </w:tc>
      </w:tr>
      <w:tr w:rsidR="00AF54C6" w14:paraId="54D1A71C" w14:textId="77777777">
        <w:trPr>
          <w:cantSplit/>
          <w:jc w:val="center"/>
        </w:trPr>
        <w:tc>
          <w:tcPr>
            <w:tcW w:w="2126" w:type="dxa"/>
            <w:vAlign w:val="center"/>
          </w:tcPr>
          <w:p w14:paraId="63D02A92" w14:textId="77777777" w:rsidR="00AF54C6" w:rsidRDefault="00000000">
            <w:pPr>
              <w:jc w:val="left"/>
            </w:pPr>
            <w:r>
              <w:rPr>
                <w:rFonts w:ascii="Times New Roman" w:hAnsi="Times New Roman"/>
              </w:rPr>
              <w:t xml:space="preserve">T3-2 </w:t>
            </w:r>
            <w:r>
              <w:rPr>
                <w:rFonts w:ascii="Times New Roman" w:hAnsi="Times New Roman"/>
              </w:rPr>
              <w:t>评论</w:t>
            </w:r>
          </w:p>
        </w:tc>
        <w:tc>
          <w:tcPr>
            <w:tcW w:w="2126" w:type="dxa"/>
            <w:vAlign w:val="center"/>
          </w:tcPr>
          <w:p w14:paraId="43FE15AE" w14:textId="77777777" w:rsidR="00AF54C6" w:rsidRDefault="00000000">
            <w:pPr>
              <w:jc w:val="left"/>
            </w:pPr>
            <w:r>
              <w:rPr>
                <w:rFonts w:ascii="Times New Roman" w:hAnsi="Times New Roman"/>
              </w:rPr>
              <w:t>wpw</w:t>
            </w:r>
          </w:p>
        </w:tc>
        <w:tc>
          <w:tcPr>
            <w:tcW w:w="2126" w:type="dxa"/>
            <w:vAlign w:val="center"/>
          </w:tcPr>
          <w:p w14:paraId="05928A9B" w14:textId="77777777" w:rsidR="00AF54C6" w:rsidRDefault="00000000">
            <w:pPr>
              <w:jc w:val="right"/>
            </w:pPr>
            <w:r>
              <w:rPr>
                <w:rFonts w:ascii="Times New Roman" w:hAnsi="Times New Roman"/>
              </w:rPr>
              <w:t>5,945,317</w:t>
            </w:r>
          </w:p>
        </w:tc>
        <w:tc>
          <w:tcPr>
            <w:tcW w:w="2126" w:type="dxa"/>
            <w:vAlign w:val="center"/>
          </w:tcPr>
          <w:p w14:paraId="61DC2057" w14:textId="77777777" w:rsidR="00AF54C6" w:rsidRDefault="00000000">
            <w:pPr>
              <w:jc w:val="right"/>
            </w:pPr>
            <w:r>
              <w:rPr>
                <w:rFonts w:ascii="Times New Roman" w:hAnsi="Times New Roman"/>
              </w:rPr>
              <w:t>-40.95%</w:t>
            </w:r>
          </w:p>
        </w:tc>
      </w:tr>
      <w:tr w:rsidR="00AF54C6" w14:paraId="277AC516" w14:textId="77777777">
        <w:trPr>
          <w:cantSplit/>
          <w:jc w:val="center"/>
        </w:trPr>
        <w:tc>
          <w:tcPr>
            <w:tcW w:w="2126" w:type="dxa"/>
            <w:vAlign w:val="center"/>
          </w:tcPr>
          <w:p w14:paraId="0A04C088" w14:textId="77777777" w:rsidR="00AF54C6" w:rsidRDefault="00000000">
            <w:pPr>
              <w:jc w:val="left"/>
            </w:pPr>
            <w:r>
              <w:rPr>
                <w:rFonts w:ascii="Times New Roman" w:hAnsi="Times New Roman"/>
              </w:rPr>
              <w:t xml:space="preserve">T3-3 </w:t>
            </w:r>
            <w:r>
              <w:rPr>
                <w:rFonts w:ascii="Times New Roman" w:hAnsi="Times New Roman"/>
              </w:rPr>
              <w:t>美食资讯</w:t>
            </w:r>
          </w:p>
        </w:tc>
        <w:tc>
          <w:tcPr>
            <w:tcW w:w="2126" w:type="dxa"/>
            <w:vAlign w:val="center"/>
          </w:tcPr>
          <w:p w14:paraId="735ACF56" w14:textId="77777777" w:rsidR="00AF54C6" w:rsidRDefault="00000000">
            <w:pPr>
              <w:jc w:val="left"/>
            </w:pPr>
            <w:r>
              <w:rPr>
                <w:rFonts w:ascii="Times New Roman" w:hAnsi="Times New Roman"/>
              </w:rPr>
              <w:t>OpenSpec</w:t>
            </w:r>
          </w:p>
        </w:tc>
        <w:tc>
          <w:tcPr>
            <w:tcW w:w="2126" w:type="dxa"/>
            <w:vAlign w:val="center"/>
          </w:tcPr>
          <w:p w14:paraId="7DD0FD57" w14:textId="77777777" w:rsidR="00AF54C6" w:rsidRDefault="00000000">
            <w:pPr>
              <w:jc w:val="right"/>
            </w:pPr>
            <w:r>
              <w:rPr>
                <w:rFonts w:ascii="Times New Roman" w:hAnsi="Times New Roman"/>
              </w:rPr>
              <w:t>6,746,634</w:t>
            </w:r>
          </w:p>
        </w:tc>
        <w:tc>
          <w:tcPr>
            <w:tcW w:w="2126" w:type="dxa"/>
            <w:vAlign w:val="center"/>
          </w:tcPr>
          <w:p w14:paraId="5593F069" w14:textId="77777777" w:rsidR="00AF54C6" w:rsidRDefault="00000000">
            <w:pPr>
              <w:jc w:val="right"/>
            </w:pPr>
            <w:r>
              <w:rPr>
                <w:rFonts w:ascii="Times New Roman" w:hAnsi="Times New Roman"/>
              </w:rPr>
              <w:t>—</w:t>
            </w:r>
          </w:p>
        </w:tc>
      </w:tr>
      <w:tr w:rsidR="00AF54C6" w14:paraId="3BE72C6D" w14:textId="77777777">
        <w:trPr>
          <w:cantSplit/>
          <w:jc w:val="center"/>
        </w:trPr>
        <w:tc>
          <w:tcPr>
            <w:tcW w:w="2126" w:type="dxa"/>
            <w:vAlign w:val="center"/>
          </w:tcPr>
          <w:p w14:paraId="2BE7A7C6" w14:textId="77777777" w:rsidR="00AF54C6" w:rsidRDefault="00000000">
            <w:pPr>
              <w:jc w:val="left"/>
            </w:pPr>
            <w:r>
              <w:rPr>
                <w:rFonts w:ascii="Times New Roman" w:hAnsi="Times New Roman"/>
              </w:rPr>
              <w:t xml:space="preserve">T3-3 </w:t>
            </w:r>
            <w:r>
              <w:rPr>
                <w:rFonts w:ascii="Times New Roman" w:hAnsi="Times New Roman"/>
              </w:rPr>
              <w:t>美食资讯</w:t>
            </w:r>
          </w:p>
        </w:tc>
        <w:tc>
          <w:tcPr>
            <w:tcW w:w="2126" w:type="dxa"/>
            <w:vAlign w:val="center"/>
          </w:tcPr>
          <w:p w14:paraId="711C150B" w14:textId="77777777" w:rsidR="00AF54C6" w:rsidRDefault="00000000">
            <w:pPr>
              <w:jc w:val="left"/>
            </w:pPr>
            <w:r>
              <w:rPr>
                <w:rFonts w:ascii="Times New Roman" w:hAnsi="Times New Roman"/>
              </w:rPr>
              <w:t>wpw</w:t>
            </w:r>
          </w:p>
        </w:tc>
        <w:tc>
          <w:tcPr>
            <w:tcW w:w="2126" w:type="dxa"/>
            <w:vAlign w:val="center"/>
          </w:tcPr>
          <w:p w14:paraId="5D603716" w14:textId="77777777" w:rsidR="00AF54C6" w:rsidRDefault="00000000">
            <w:pPr>
              <w:jc w:val="right"/>
            </w:pPr>
            <w:r>
              <w:rPr>
                <w:rFonts w:ascii="Times New Roman" w:hAnsi="Times New Roman"/>
              </w:rPr>
              <w:t>4,221,184</w:t>
            </w:r>
          </w:p>
        </w:tc>
        <w:tc>
          <w:tcPr>
            <w:tcW w:w="2126" w:type="dxa"/>
            <w:vAlign w:val="center"/>
          </w:tcPr>
          <w:p w14:paraId="4F2E3D01" w14:textId="77777777" w:rsidR="00AF54C6" w:rsidRDefault="00000000">
            <w:pPr>
              <w:jc w:val="right"/>
            </w:pPr>
            <w:r>
              <w:rPr>
                <w:rFonts w:ascii="Times New Roman" w:hAnsi="Times New Roman"/>
              </w:rPr>
              <w:t>-37.43%</w:t>
            </w:r>
          </w:p>
        </w:tc>
      </w:tr>
      <w:tr w:rsidR="00AF54C6" w14:paraId="7324871F" w14:textId="77777777">
        <w:trPr>
          <w:cantSplit/>
          <w:jc w:val="center"/>
        </w:trPr>
        <w:tc>
          <w:tcPr>
            <w:tcW w:w="2126" w:type="dxa"/>
            <w:vAlign w:val="center"/>
          </w:tcPr>
          <w:p w14:paraId="2EA01C01" w14:textId="77777777" w:rsidR="00AF54C6" w:rsidRDefault="00000000">
            <w:pPr>
              <w:jc w:val="left"/>
            </w:pPr>
            <w:r>
              <w:rPr>
                <w:rFonts w:ascii="Times New Roman" w:hAnsi="Times New Roman"/>
              </w:rPr>
              <w:t xml:space="preserve">T3-4 </w:t>
            </w:r>
            <w:r>
              <w:rPr>
                <w:rFonts w:ascii="Times New Roman" w:hAnsi="Times New Roman"/>
              </w:rPr>
              <w:t>个人中心</w:t>
            </w:r>
          </w:p>
        </w:tc>
        <w:tc>
          <w:tcPr>
            <w:tcW w:w="2126" w:type="dxa"/>
            <w:vAlign w:val="center"/>
          </w:tcPr>
          <w:p w14:paraId="4F5F1400" w14:textId="77777777" w:rsidR="00AF54C6" w:rsidRDefault="00000000">
            <w:pPr>
              <w:jc w:val="left"/>
            </w:pPr>
            <w:r>
              <w:rPr>
                <w:rFonts w:ascii="Times New Roman" w:hAnsi="Times New Roman"/>
              </w:rPr>
              <w:t>OpenSpec</w:t>
            </w:r>
          </w:p>
        </w:tc>
        <w:tc>
          <w:tcPr>
            <w:tcW w:w="2126" w:type="dxa"/>
            <w:vAlign w:val="center"/>
          </w:tcPr>
          <w:p w14:paraId="0D8F2257" w14:textId="77777777" w:rsidR="00AF54C6" w:rsidRDefault="00000000">
            <w:pPr>
              <w:jc w:val="right"/>
            </w:pPr>
            <w:r>
              <w:rPr>
                <w:rFonts w:ascii="Times New Roman" w:hAnsi="Times New Roman"/>
              </w:rPr>
              <w:t>9,377,821</w:t>
            </w:r>
          </w:p>
        </w:tc>
        <w:tc>
          <w:tcPr>
            <w:tcW w:w="2126" w:type="dxa"/>
            <w:vAlign w:val="center"/>
          </w:tcPr>
          <w:p w14:paraId="47250B05" w14:textId="77777777" w:rsidR="00AF54C6" w:rsidRDefault="00000000">
            <w:pPr>
              <w:jc w:val="right"/>
            </w:pPr>
            <w:r>
              <w:rPr>
                <w:rFonts w:ascii="Times New Roman" w:hAnsi="Times New Roman"/>
              </w:rPr>
              <w:t>—</w:t>
            </w:r>
          </w:p>
        </w:tc>
      </w:tr>
      <w:tr w:rsidR="00AF54C6" w14:paraId="130F806F" w14:textId="77777777">
        <w:trPr>
          <w:cantSplit/>
          <w:jc w:val="center"/>
        </w:trPr>
        <w:tc>
          <w:tcPr>
            <w:tcW w:w="2126" w:type="dxa"/>
            <w:vAlign w:val="center"/>
          </w:tcPr>
          <w:p w14:paraId="5B6094F7" w14:textId="77777777" w:rsidR="00AF54C6" w:rsidRDefault="00000000">
            <w:pPr>
              <w:jc w:val="left"/>
            </w:pPr>
            <w:r>
              <w:rPr>
                <w:rFonts w:ascii="Times New Roman" w:hAnsi="Times New Roman"/>
              </w:rPr>
              <w:t xml:space="preserve">T3-4 </w:t>
            </w:r>
            <w:r>
              <w:rPr>
                <w:rFonts w:ascii="Times New Roman" w:hAnsi="Times New Roman"/>
              </w:rPr>
              <w:t>个人中心</w:t>
            </w:r>
          </w:p>
        </w:tc>
        <w:tc>
          <w:tcPr>
            <w:tcW w:w="2126" w:type="dxa"/>
            <w:vAlign w:val="center"/>
          </w:tcPr>
          <w:p w14:paraId="233FA65E" w14:textId="77777777" w:rsidR="00AF54C6" w:rsidRDefault="00000000">
            <w:pPr>
              <w:jc w:val="left"/>
            </w:pPr>
            <w:r>
              <w:rPr>
                <w:rFonts w:ascii="Times New Roman" w:hAnsi="Times New Roman"/>
              </w:rPr>
              <w:t>wpw</w:t>
            </w:r>
          </w:p>
        </w:tc>
        <w:tc>
          <w:tcPr>
            <w:tcW w:w="2126" w:type="dxa"/>
            <w:vAlign w:val="center"/>
          </w:tcPr>
          <w:p w14:paraId="5BDE276F" w14:textId="77777777" w:rsidR="00AF54C6" w:rsidRDefault="00000000">
            <w:pPr>
              <w:jc w:val="right"/>
            </w:pPr>
            <w:r>
              <w:rPr>
                <w:rFonts w:ascii="Times New Roman" w:hAnsi="Times New Roman"/>
              </w:rPr>
              <w:t>6,000,527</w:t>
            </w:r>
          </w:p>
        </w:tc>
        <w:tc>
          <w:tcPr>
            <w:tcW w:w="2126" w:type="dxa"/>
            <w:vAlign w:val="center"/>
          </w:tcPr>
          <w:p w14:paraId="749BAB82" w14:textId="77777777" w:rsidR="00AF54C6" w:rsidRDefault="00000000">
            <w:pPr>
              <w:jc w:val="right"/>
            </w:pPr>
            <w:r>
              <w:rPr>
                <w:rFonts w:ascii="Times New Roman" w:hAnsi="Times New Roman"/>
              </w:rPr>
              <w:t>-36.01%</w:t>
            </w:r>
          </w:p>
        </w:tc>
      </w:tr>
    </w:tbl>
    <w:p w14:paraId="54BECC82" w14:textId="77777777" w:rsidR="00FB7CB5" w:rsidRDefault="00374AE7">
      <w:pPr>
        <w:pStyle w:val="u3"/>
        <w:keepNext/>
        <w:keepLines/>
      </w:pPr>
      <w:bookmarkStart w:id="136" w:name="_Toc239617501"/>
      <w:r>
        <w:t>开发实验的模型总</w:t>
      </w:r>
      <w:r>
        <w:t xml:space="preserve"> Token </w:t>
      </w:r>
      <w:r>
        <w:t>结果</w:t>
      </w:r>
      <w:bookmarkEnd w:id="136"/>
    </w:p>
    <w:p w14:paraId="36B87B2F" w14:textId="77777777" w:rsidR="00FB7CB5" w:rsidRDefault="00FB7CB5">
      <w:pPr>
        <w:pStyle w:val="ua"/>
        <w:spacing w:before="31" w:after="31"/>
        <w:ind w:firstLine="480"/>
      </w:pPr>
      <w:r>
        <w:t xml:space="preserve">T1—T3 </w:t>
      </w:r>
      <w:r>
        <w:t>的</w:t>
      </w:r>
      <w:r>
        <w:t xml:space="preserve"> 8 </w:t>
      </w:r>
      <w:r>
        <w:t>个配对任务中，</w:t>
      </w:r>
      <w:r>
        <w:t xml:space="preserve">OpenSpec </w:t>
      </w:r>
      <w:r>
        <w:t>模型总</w:t>
      </w:r>
      <w:r>
        <w:t xml:space="preserve"> Token </w:t>
      </w:r>
      <w:r>
        <w:t>合计为</w:t>
      </w:r>
      <w:r>
        <w:t xml:space="preserve"> 71,141,143</w:t>
      </w:r>
      <w:r>
        <w:t>，</w:t>
      </w:r>
      <w:r>
        <w:t xml:space="preserve">wpw </w:t>
      </w:r>
      <w:r>
        <w:t>合计为</w:t>
      </w:r>
      <w:r>
        <w:t xml:space="preserve"> 42,422,522</w:t>
      </w:r>
      <w:r>
        <w:t>，整体减少</w:t>
      </w:r>
      <w:r>
        <w:t xml:space="preserve"> 40.37%</w:t>
      </w:r>
      <w:r>
        <w:t>，且</w:t>
      </w:r>
      <w:r>
        <w:t xml:space="preserve"> 8 </w:t>
      </w:r>
      <w:r>
        <w:t>个任务的用量均下降。以任务为配对单位进行精确</w:t>
      </w:r>
      <w:r>
        <w:t xml:space="preserve"> Wilcoxon </w:t>
      </w:r>
      <w:r>
        <w:t>符号秩检验，得到</w:t>
      </w:r>
      <w:r>
        <w:t xml:space="preserve"> </w:t>
      </w:r>
      <m:oMath>
        <m:r>
          <w:rPr>
            <w:rFonts w:ascii="Cambria Math" w:hAnsi="Cambria Math"/>
          </w:rPr>
          <m:t>W=0</m:t>
        </m:r>
      </m:oMath>
      <w:r>
        <w:t>、</w:t>
      </w:r>
      <m:oMath>
        <m:r>
          <w:rPr>
            <w:rFonts w:ascii="Cambria Math" w:hAnsi="Cambria Math"/>
          </w:rPr>
          <m:t>p=0.00781</m:t>
        </m:r>
      </m:oMath>
      <w:r>
        <w:t>、配对秩二列相关</w:t>
      </w:r>
      <w:r>
        <w:t xml:space="preserve"> </w:t>
      </w:r>
      <m:oMath>
        <m:sSub>
          <m:sSubPr>
            <m:ctrlPr>
              <w:rPr>
                <w:rFonts w:ascii="Cambria Math" w:hAnsi="Cambria Math"/>
              </w:rPr>
            </m:ctrlPr>
          </m:sSubPr>
          <m:e>
            <m:r>
              <w:rPr>
                <w:rFonts w:ascii="Cambria Math" w:hAnsi="Cambria Math"/>
              </w:rPr>
              <m:t>r</m:t>
            </m:r>
          </m:e>
          <m:sub>
            <m:r>
              <w:rPr>
                <w:rFonts w:ascii="Cambria Math" w:hAnsi="Cambria Math"/>
              </w:rPr>
              <m:t>rb</m:t>
            </m:r>
          </m:sub>
        </m:sSub>
        <m:r>
          <w:rPr>
            <w:rFonts w:ascii="Cambria Math" w:hAnsi="Cambria Math"/>
          </w:rPr>
          <m:t>=-1.000</m:t>
        </m:r>
      </m:oMath>
      <w:r>
        <w:t>。该结果只回答</w:t>
      </w:r>
      <w:r>
        <w:t>“</w:t>
      </w:r>
      <w:r>
        <w:t>完成美食推荐系统开发任务消耗了多少模型</w:t>
      </w:r>
      <w:r>
        <w:t xml:space="preserve"> Token”</w:t>
      </w:r>
      <w:r>
        <w:t>，不在开发任务上计算检索和上下文质量指标。</w:t>
      </w:r>
    </w:p>
    <w:p w14:paraId="5E5A7963" w14:textId="77777777" w:rsidR="00FB7CB5" w:rsidRDefault="00FB7CB5">
      <w:pPr>
        <w:pStyle w:val="ua"/>
        <w:spacing w:before="31" w:after="31"/>
        <w:ind w:firstLine="480"/>
      </w:pPr>
      <w:r>
        <w:t xml:space="preserve">T4 </w:t>
      </w:r>
      <w:r>
        <w:t>作为连续需求补充实验，依次执行会员积分、优惠券、会员等级和配送规则，同样只统计两种方法的模型总</w:t>
      </w:r>
      <w:r>
        <w:t xml:space="preserve"> Token</w:t>
      </w:r>
      <w:r>
        <w:t>。</w:t>
      </w:r>
    </w:p>
    <w:p w14:paraId="4FEFB776" w14:textId="77777777" w:rsidR="00FB7CB5" w:rsidRDefault="00374AE7" w:rsidP="0075669E">
      <w:pPr>
        <w:pStyle w:val="ub"/>
        <w:keepNext/>
        <w:spacing w:beforeLines="100" w:before="312" w:afterLines="10" w:after="31" w:line="240" w:lineRule="auto"/>
      </w:pPr>
      <w:r>
        <w:lastRenderedPageBreak/>
        <w:t>表</w:t>
      </w:r>
      <w:r>
        <w:t xml:space="preserve">6-6 T4 </w:t>
      </w:r>
      <w:r>
        <w:t>连续开发任务模型总</w:t>
      </w:r>
      <w:r>
        <w:t xml:space="preserve"> Token </w:t>
      </w:r>
      <w:r>
        <w:t>对照</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547"/>
        <w:gridCol w:w="1534"/>
        <w:gridCol w:w="1630"/>
        <w:gridCol w:w="1630"/>
        <w:gridCol w:w="1596"/>
      </w:tblGrid>
      <w:tr w:rsidR="00AF54C6" w14:paraId="2E5666D3" w14:textId="77777777">
        <w:trPr>
          <w:cantSplit/>
          <w:tblHeader/>
          <w:jc w:val="center"/>
        </w:trPr>
        <w:tc>
          <w:tcPr>
            <w:tcW w:w="1701" w:type="dxa"/>
            <w:tcBorders>
              <w:bottom w:val="single" w:sz="6" w:space="0" w:color="000000"/>
            </w:tcBorders>
            <w:vAlign w:val="center"/>
          </w:tcPr>
          <w:p w14:paraId="3A5E044E" w14:textId="77777777" w:rsidR="00AF54C6" w:rsidRDefault="00000000">
            <w:pPr>
              <w:jc w:val="center"/>
            </w:pPr>
            <w:r>
              <w:rPr>
                <w:rFonts w:ascii="Times New Roman" w:hAnsi="Times New Roman"/>
                <w:b/>
              </w:rPr>
              <w:t>轮次</w:t>
            </w:r>
          </w:p>
        </w:tc>
        <w:tc>
          <w:tcPr>
            <w:tcW w:w="1701" w:type="dxa"/>
            <w:tcBorders>
              <w:bottom w:val="single" w:sz="6" w:space="0" w:color="000000"/>
            </w:tcBorders>
            <w:vAlign w:val="center"/>
          </w:tcPr>
          <w:p w14:paraId="43D80764" w14:textId="77777777" w:rsidR="00AF54C6" w:rsidRDefault="00000000">
            <w:pPr>
              <w:jc w:val="center"/>
            </w:pPr>
            <w:r>
              <w:rPr>
                <w:rFonts w:ascii="Times New Roman" w:hAnsi="Times New Roman"/>
                <w:b/>
              </w:rPr>
              <w:t>需求</w:t>
            </w:r>
          </w:p>
        </w:tc>
        <w:tc>
          <w:tcPr>
            <w:tcW w:w="1701" w:type="dxa"/>
            <w:tcBorders>
              <w:bottom w:val="single" w:sz="6" w:space="0" w:color="000000"/>
            </w:tcBorders>
            <w:vAlign w:val="center"/>
          </w:tcPr>
          <w:p w14:paraId="51A0661D" w14:textId="77777777" w:rsidR="00AF54C6" w:rsidRDefault="00000000">
            <w:pPr>
              <w:jc w:val="center"/>
            </w:pPr>
            <w:r>
              <w:rPr>
                <w:rFonts w:ascii="Times New Roman" w:hAnsi="Times New Roman"/>
                <w:b/>
              </w:rPr>
              <w:t xml:space="preserve">OpenSpec </w:t>
            </w:r>
            <w:r>
              <w:rPr>
                <w:rFonts w:ascii="Times New Roman" w:hAnsi="Times New Roman"/>
                <w:b/>
              </w:rPr>
              <w:t>模型总</w:t>
            </w:r>
            <w:r>
              <w:rPr>
                <w:rFonts w:ascii="Times New Roman" w:hAnsi="Times New Roman"/>
                <w:b/>
              </w:rPr>
              <w:t xml:space="preserve"> Token</w:t>
            </w:r>
          </w:p>
        </w:tc>
        <w:tc>
          <w:tcPr>
            <w:tcW w:w="1701" w:type="dxa"/>
            <w:tcBorders>
              <w:bottom w:val="single" w:sz="6" w:space="0" w:color="000000"/>
            </w:tcBorders>
            <w:vAlign w:val="center"/>
          </w:tcPr>
          <w:p w14:paraId="117A37C3" w14:textId="77777777" w:rsidR="00AF54C6" w:rsidRDefault="00000000">
            <w:pPr>
              <w:jc w:val="center"/>
            </w:pPr>
            <w:r>
              <w:rPr>
                <w:rFonts w:ascii="Times New Roman" w:hAnsi="Times New Roman"/>
                <w:b/>
              </w:rPr>
              <w:t xml:space="preserve">wpw </w:t>
            </w:r>
            <w:r>
              <w:rPr>
                <w:rFonts w:ascii="Times New Roman" w:hAnsi="Times New Roman"/>
                <w:b/>
              </w:rPr>
              <w:t>模型总</w:t>
            </w:r>
            <w:r>
              <w:rPr>
                <w:rFonts w:ascii="Times New Roman" w:hAnsi="Times New Roman"/>
                <w:b/>
              </w:rPr>
              <w:t xml:space="preserve"> Token</w:t>
            </w:r>
          </w:p>
        </w:tc>
        <w:tc>
          <w:tcPr>
            <w:tcW w:w="1701" w:type="dxa"/>
            <w:tcBorders>
              <w:bottom w:val="single" w:sz="6" w:space="0" w:color="000000"/>
            </w:tcBorders>
            <w:vAlign w:val="center"/>
          </w:tcPr>
          <w:p w14:paraId="18B9E36C" w14:textId="77777777" w:rsidR="00AF54C6" w:rsidRDefault="00000000">
            <w:pPr>
              <w:jc w:val="center"/>
            </w:pPr>
            <w:r>
              <w:rPr>
                <w:rFonts w:ascii="Times New Roman" w:hAnsi="Times New Roman"/>
                <w:b/>
              </w:rPr>
              <w:t xml:space="preserve">wpw </w:t>
            </w:r>
            <w:r>
              <w:rPr>
                <w:rFonts w:ascii="Times New Roman" w:hAnsi="Times New Roman"/>
                <w:b/>
              </w:rPr>
              <w:t>相对减少</w:t>
            </w:r>
          </w:p>
        </w:tc>
      </w:tr>
      <w:tr w:rsidR="00AF54C6" w14:paraId="21E8C5CB" w14:textId="77777777">
        <w:trPr>
          <w:cantSplit/>
          <w:jc w:val="center"/>
        </w:trPr>
        <w:tc>
          <w:tcPr>
            <w:tcW w:w="1701" w:type="dxa"/>
            <w:vAlign w:val="center"/>
          </w:tcPr>
          <w:p w14:paraId="43B37628" w14:textId="77777777" w:rsidR="00AF54C6" w:rsidRDefault="00000000">
            <w:pPr>
              <w:jc w:val="left"/>
            </w:pPr>
            <w:r>
              <w:rPr>
                <w:rFonts w:ascii="Times New Roman" w:hAnsi="Times New Roman"/>
              </w:rPr>
              <w:t>T4-1</w:t>
            </w:r>
          </w:p>
        </w:tc>
        <w:tc>
          <w:tcPr>
            <w:tcW w:w="1701" w:type="dxa"/>
            <w:vAlign w:val="center"/>
          </w:tcPr>
          <w:p w14:paraId="56C8BDA3" w14:textId="77777777" w:rsidR="00AF54C6" w:rsidRDefault="00000000">
            <w:pPr>
              <w:jc w:val="left"/>
            </w:pPr>
            <w:r>
              <w:rPr>
                <w:rFonts w:ascii="Times New Roman" w:hAnsi="Times New Roman"/>
              </w:rPr>
              <w:t>会员积分</w:t>
            </w:r>
          </w:p>
        </w:tc>
        <w:tc>
          <w:tcPr>
            <w:tcW w:w="1701" w:type="dxa"/>
            <w:vAlign w:val="center"/>
          </w:tcPr>
          <w:p w14:paraId="6E1FFFA3" w14:textId="77777777" w:rsidR="00AF54C6" w:rsidRDefault="00000000">
            <w:pPr>
              <w:jc w:val="right"/>
            </w:pPr>
            <w:r>
              <w:rPr>
                <w:rFonts w:ascii="Times New Roman" w:hAnsi="Times New Roman"/>
              </w:rPr>
              <w:t>9,206,342</w:t>
            </w:r>
          </w:p>
        </w:tc>
        <w:tc>
          <w:tcPr>
            <w:tcW w:w="1701" w:type="dxa"/>
            <w:vAlign w:val="center"/>
          </w:tcPr>
          <w:p w14:paraId="5C9EFFDB" w14:textId="77777777" w:rsidR="00AF54C6" w:rsidRDefault="00000000">
            <w:pPr>
              <w:jc w:val="right"/>
            </w:pPr>
            <w:r>
              <w:rPr>
                <w:rFonts w:ascii="Times New Roman" w:hAnsi="Times New Roman"/>
              </w:rPr>
              <w:t>7,601,438</w:t>
            </w:r>
          </w:p>
        </w:tc>
        <w:tc>
          <w:tcPr>
            <w:tcW w:w="1701" w:type="dxa"/>
            <w:vAlign w:val="center"/>
          </w:tcPr>
          <w:p w14:paraId="5ACA6746" w14:textId="77777777" w:rsidR="00AF54C6" w:rsidRDefault="00000000">
            <w:pPr>
              <w:jc w:val="right"/>
            </w:pPr>
            <w:r>
              <w:rPr>
                <w:rFonts w:ascii="Times New Roman" w:hAnsi="Times New Roman"/>
              </w:rPr>
              <w:t>17.44%</w:t>
            </w:r>
          </w:p>
        </w:tc>
      </w:tr>
      <w:tr w:rsidR="00AF54C6" w14:paraId="1C0E583F" w14:textId="77777777">
        <w:trPr>
          <w:cantSplit/>
          <w:jc w:val="center"/>
        </w:trPr>
        <w:tc>
          <w:tcPr>
            <w:tcW w:w="1701" w:type="dxa"/>
            <w:vAlign w:val="center"/>
          </w:tcPr>
          <w:p w14:paraId="79F8BCA8" w14:textId="77777777" w:rsidR="00AF54C6" w:rsidRDefault="00000000">
            <w:pPr>
              <w:jc w:val="left"/>
            </w:pPr>
            <w:r>
              <w:rPr>
                <w:rFonts w:ascii="Times New Roman" w:hAnsi="Times New Roman"/>
              </w:rPr>
              <w:t>T4-2</w:t>
            </w:r>
          </w:p>
        </w:tc>
        <w:tc>
          <w:tcPr>
            <w:tcW w:w="1701" w:type="dxa"/>
            <w:vAlign w:val="center"/>
          </w:tcPr>
          <w:p w14:paraId="566A76E9" w14:textId="77777777" w:rsidR="00AF54C6" w:rsidRDefault="00000000">
            <w:pPr>
              <w:jc w:val="left"/>
            </w:pPr>
            <w:r>
              <w:rPr>
                <w:rFonts w:ascii="Times New Roman" w:hAnsi="Times New Roman"/>
              </w:rPr>
              <w:t>优惠券</w:t>
            </w:r>
          </w:p>
        </w:tc>
        <w:tc>
          <w:tcPr>
            <w:tcW w:w="1701" w:type="dxa"/>
            <w:vAlign w:val="center"/>
          </w:tcPr>
          <w:p w14:paraId="4D60A87A" w14:textId="77777777" w:rsidR="00AF54C6" w:rsidRDefault="00000000">
            <w:pPr>
              <w:jc w:val="right"/>
            </w:pPr>
            <w:r>
              <w:rPr>
                <w:rFonts w:ascii="Times New Roman" w:hAnsi="Times New Roman"/>
              </w:rPr>
              <w:t>12,794,815</w:t>
            </w:r>
          </w:p>
        </w:tc>
        <w:tc>
          <w:tcPr>
            <w:tcW w:w="1701" w:type="dxa"/>
            <w:vAlign w:val="center"/>
          </w:tcPr>
          <w:p w14:paraId="102C3660" w14:textId="77777777" w:rsidR="00AF54C6" w:rsidRDefault="00000000">
            <w:pPr>
              <w:jc w:val="right"/>
            </w:pPr>
            <w:r>
              <w:rPr>
                <w:rFonts w:ascii="Times New Roman" w:hAnsi="Times New Roman"/>
              </w:rPr>
              <w:t>6,536,772</w:t>
            </w:r>
          </w:p>
        </w:tc>
        <w:tc>
          <w:tcPr>
            <w:tcW w:w="1701" w:type="dxa"/>
            <w:vAlign w:val="center"/>
          </w:tcPr>
          <w:p w14:paraId="0B2EC37D" w14:textId="77777777" w:rsidR="00AF54C6" w:rsidRDefault="00000000">
            <w:pPr>
              <w:jc w:val="right"/>
            </w:pPr>
            <w:r>
              <w:rPr>
                <w:rFonts w:ascii="Times New Roman" w:hAnsi="Times New Roman"/>
              </w:rPr>
              <w:t>48.90%</w:t>
            </w:r>
          </w:p>
        </w:tc>
      </w:tr>
      <w:tr w:rsidR="00AF54C6" w14:paraId="06699168" w14:textId="77777777">
        <w:trPr>
          <w:cantSplit/>
          <w:jc w:val="center"/>
        </w:trPr>
        <w:tc>
          <w:tcPr>
            <w:tcW w:w="1701" w:type="dxa"/>
            <w:vAlign w:val="center"/>
          </w:tcPr>
          <w:p w14:paraId="6D5C2773" w14:textId="77777777" w:rsidR="00AF54C6" w:rsidRDefault="00000000">
            <w:pPr>
              <w:jc w:val="left"/>
            </w:pPr>
            <w:r>
              <w:rPr>
                <w:rFonts w:ascii="Times New Roman" w:hAnsi="Times New Roman"/>
              </w:rPr>
              <w:t>T4-3</w:t>
            </w:r>
          </w:p>
        </w:tc>
        <w:tc>
          <w:tcPr>
            <w:tcW w:w="1701" w:type="dxa"/>
            <w:vAlign w:val="center"/>
          </w:tcPr>
          <w:p w14:paraId="03625A52" w14:textId="77777777" w:rsidR="00AF54C6" w:rsidRDefault="00000000">
            <w:pPr>
              <w:jc w:val="left"/>
            </w:pPr>
            <w:r>
              <w:rPr>
                <w:rFonts w:ascii="Times New Roman" w:hAnsi="Times New Roman"/>
              </w:rPr>
              <w:t>会员等级</w:t>
            </w:r>
          </w:p>
        </w:tc>
        <w:tc>
          <w:tcPr>
            <w:tcW w:w="1701" w:type="dxa"/>
            <w:vAlign w:val="center"/>
          </w:tcPr>
          <w:p w14:paraId="6F2FB2DC" w14:textId="77777777" w:rsidR="00AF54C6" w:rsidRDefault="00000000">
            <w:pPr>
              <w:jc w:val="right"/>
            </w:pPr>
            <w:r>
              <w:rPr>
                <w:rFonts w:ascii="Times New Roman" w:hAnsi="Times New Roman"/>
              </w:rPr>
              <w:t>7,422,618</w:t>
            </w:r>
          </w:p>
        </w:tc>
        <w:tc>
          <w:tcPr>
            <w:tcW w:w="1701" w:type="dxa"/>
            <w:vAlign w:val="center"/>
          </w:tcPr>
          <w:p w14:paraId="13ED8F2C" w14:textId="77777777" w:rsidR="00AF54C6" w:rsidRDefault="00000000">
            <w:pPr>
              <w:jc w:val="right"/>
            </w:pPr>
            <w:r>
              <w:rPr>
                <w:rFonts w:ascii="Times New Roman" w:hAnsi="Times New Roman"/>
              </w:rPr>
              <w:t>5,176,294</w:t>
            </w:r>
          </w:p>
        </w:tc>
        <w:tc>
          <w:tcPr>
            <w:tcW w:w="1701" w:type="dxa"/>
            <w:vAlign w:val="center"/>
          </w:tcPr>
          <w:p w14:paraId="1B9A382B" w14:textId="77777777" w:rsidR="00AF54C6" w:rsidRDefault="00000000">
            <w:pPr>
              <w:jc w:val="right"/>
            </w:pPr>
            <w:r>
              <w:rPr>
                <w:rFonts w:ascii="Times New Roman" w:hAnsi="Times New Roman"/>
              </w:rPr>
              <w:t>30.26%</w:t>
            </w:r>
          </w:p>
        </w:tc>
      </w:tr>
      <w:tr w:rsidR="00AF54C6" w14:paraId="36B8F98C" w14:textId="77777777">
        <w:trPr>
          <w:cantSplit/>
          <w:jc w:val="center"/>
        </w:trPr>
        <w:tc>
          <w:tcPr>
            <w:tcW w:w="1701" w:type="dxa"/>
            <w:vAlign w:val="center"/>
          </w:tcPr>
          <w:p w14:paraId="1AFBF6B6" w14:textId="77777777" w:rsidR="00AF54C6" w:rsidRDefault="00000000">
            <w:pPr>
              <w:jc w:val="left"/>
            </w:pPr>
            <w:r>
              <w:rPr>
                <w:rFonts w:ascii="Times New Roman" w:hAnsi="Times New Roman"/>
              </w:rPr>
              <w:t>T4-4</w:t>
            </w:r>
          </w:p>
        </w:tc>
        <w:tc>
          <w:tcPr>
            <w:tcW w:w="1701" w:type="dxa"/>
            <w:vAlign w:val="center"/>
          </w:tcPr>
          <w:p w14:paraId="4F3452DF" w14:textId="77777777" w:rsidR="00AF54C6" w:rsidRDefault="00000000">
            <w:pPr>
              <w:jc w:val="left"/>
            </w:pPr>
            <w:r>
              <w:rPr>
                <w:rFonts w:ascii="Times New Roman" w:hAnsi="Times New Roman"/>
              </w:rPr>
              <w:t>配送规则</w:t>
            </w:r>
          </w:p>
        </w:tc>
        <w:tc>
          <w:tcPr>
            <w:tcW w:w="1701" w:type="dxa"/>
            <w:vAlign w:val="center"/>
          </w:tcPr>
          <w:p w14:paraId="255C1C0A" w14:textId="77777777" w:rsidR="00AF54C6" w:rsidRDefault="00000000">
            <w:pPr>
              <w:jc w:val="right"/>
            </w:pPr>
            <w:r>
              <w:rPr>
                <w:rFonts w:ascii="Times New Roman" w:hAnsi="Times New Roman"/>
              </w:rPr>
              <w:t>10,908,537</w:t>
            </w:r>
          </w:p>
        </w:tc>
        <w:tc>
          <w:tcPr>
            <w:tcW w:w="1701" w:type="dxa"/>
            <w:vAlign w:val="center"/>
          </w:tcPr>
          <w:p w14:paraId="59AC7C1B" w14:textId="77777777" w:rsidR="00AF54C6" w:rsidRDefault="00000000">
            <w:pPr>
              <w:jc w:val="right"/>
            </w:pPr>
            <w:r>
              <w:rPr>
                <w:rFonts w:ascii="Times New Roman" w:hAnsi="Times New Roman"/>
              </w:rPr>
              <w:t>6,418,126</w:t>
            </w:r>
          </w:p>
        </w:tc>
        <w:tc>
          <w:tcPr>
            <w:tcW w:w="1701" w:type="dxa"/>
            <w:vAlign w:val="center"/>
          </w:tcPr>
          <w:p w14:paraId="4921F4CB" w14:textId="77777777" w:rsidR="00AF54C6" w:rsidRDefault="00000000">
            <w:pPr>
              <w:jc w:val="right"/>
            </w:pPr>
            <w:r>
              <w:rPr>
                <w:rFonts w:ascii="Times New Roman" w:hAnsi="Times New Roman"/>
              </w:rPr>
              <w:t>41.16%</w:t>
            </w:r>
          </w:p>
        </w:tc>
      </w:tr>
      <w:tr w:rsidR="00AF54C6" w14:paraId="13763934" w14:textId="77777777">
        <w:trPr>
          <w:cantSplit/>
          <w:jc w:val="center"/>
        </w:trPr>
        <w:tc>
          <w:tcPr>
            <w:tcW w:w="1701" w:type="dxa"/>
            <w:vAlign w:val="center"/>
          </w:tcPr>
          <w:p w14:paraId="714A359D" w14:textId="77777777" w:rsidR="00AF54C6" w:rsidRDefault="00000000">
            <w:pPr>
              <w:jc w:val="left"/>
            </w:pPr>
            <w:r>
              <w:rPr>
                <w:rFonts w:ascii="Times New Roman" w:hAnsi="Times New Roman"/>
                <w:b/>
              </w:rPr>
              <w:t>合计</w:t>
            </w:r>
          </w:p>
        </w:tc>
        <w:tc>
          <w:tcPr>
            <w:tcW w:w="1701" w:type="dxa"/>
            <w:vAlign w:val="center"/>
          </w:tcPr>
          <w:p w14:paraId="46F7CC5C" w14:textId="77777777" w:rsidR="00AF54C6" w:rsidRDefault="00000000">
            <w:pPr>
              <w:jc w:val="left"/>
            </w:pPr>
            <w:r>
              <w:rPr>
                <w:rFonts w:ascii="Times New Roman" w:hAnsi="Times New Roman"/>
              </w:rPr>
              <w:t>—</w:t>
            </w:r>
          </w:p>
        </w:tc>
        <w:tc>
          <w:tcPr>
            <w:tcW w:w="1701" w:type="dxa"/>
            <w:vAlign w:val="center"/>
          </w:tcPr>
          <w:p w14:paraId="2B67B6DF" w14:textId="77777777" w:rsidR="00AF54C6" w:rsidRDefault="00000000">
            <w:pPr>
              <w:jc w:val="right"/>
            </w:pPr>
            <w:r>
              <w:rPr>
                <w:rFonts w:ascii="Times New Roman" w:hAnsi="Times New Roman"/>
                <w:b/>
              </w:rPr>
              <w:t>40,332,312</w:t>
            </w:r>
          </w:p>
        </w:tc>
        <w:tc>
          <w:tcPr>
            <w:tcW w:w="1701" w:type="dxa"/>
            <w:vAlign w:val="center"/>
          </w:tcPr>
          <w:p w14:paraId="44DF4D7F" w14:textId="77777777" w:rsidR="00AF54C6" w:rsidRDefault="00000000">
            <w:pPr>
              <w:jc w:val="right"/>
            </w:pPr>
            <w:r>
              <w:rPr>
                <w:rFonts w:ascii="Times New Roman" w:hAnsi="Times New Roman"/>
                <w:b/>
              </w:rPr>
              <w:t>25,732,630</w:t>
            </w:r>
          </w:p>
        </w:tc>
        <w:tc>
          <w:tcPr>
            <w:tcW w:w="1701" w:type="dxa"/>
            <w:vAlign w:val="center"/>
          </w:tcPr>
          <w:p w14:paraId="45ACDBBA" w14:textId="77777777" w:rsidR="00AF54C6" w:rsidRDefault="00000000">
            <w:pPr>
              <w:jc w:val="right"/>
            </w:pPr>
            <w:r>
              <w:rPr>
                <w:rFonts w:ascii="Times New Roman" w:hAnsi="Times New Roman"/>
                <w:b/>
              </w:rPr>
              <w:t>36.20%</w:t>
            </w:r>
          </w:p>
        </w:tc>
      </w:tr>
    </w:tbl>
    <w:p w14:paraId="397D3012" w14:textId="77777777" w:rsidR="00FB7CB5" w:rsidRDefault="00FB7CB5">
      <w:pPr>
        <w:pStyle w:val="ua"/>
        <w:spacing w:before="31" w:after="31"/>
        <w:ind w:firstLine="480"/>
      </w:pPr>
      <w:r>
        <w:t>综合</w:t>
      </w:r>
      <w:r>
        <w:t xml:space="preserve"> T1—T4 </w:t>
      </w:r>
      <w:r>
        <w:t>的</w:t>
      </w:r>
      <w:r>
        <w:t xml:space="preserve"> 12 </w:t>
      </w:r>
      <w:r>
        <w:t>个开发任务，</w:t>
      </w:r>
      <w:r>
        <w:t xml:space="preserve">OpenSpec </w:t>
      </w:r>
      <w:r>
        <w:t>模型总</w:t>
      </w:r>
      <w:r>
        <w:t xml:space="preserve"> Token </w:t>
      </w:r>
      <w:r>
        <w:t>为</w:t>
      </w:r>
      <w:r>
        <w:t xml:space="preserve"> 111,473,455</w:t>
      </w:r>
      <w:r>
        <w:t>，</w:t>
      </w:r>
      <w:r>
        <w:t xml:space="preserve">wpw </w:t>
      </w:r>
      <w:r>
        <w:t>为</w:t>
      </w:r>
      <w:r>
        <w:t xml:space="preserve"> 68,155,152</w:t>
      </w:r>
      <w:r>
        <w:t>，整体减少</w:t>
      </w:r>
      <w:r>
        <w:t xml:space="preserve"> 38.86%</w:t>
      </w:r>
      <w:r>
        <w:t>。开发实验据此确认</w:t>
      </w:r>
      <w:r>
        <w:t xml:space="preserve"> wpw </w:t>
      </w:r>
      <w:r>
        <w:t>的模型总用量更低；下降原因不由开发过程中的</w:t>
      </w:r>
      <w:r>
        <w:t xml:space="preserve"> Recall </w:t>
      </w:r>
      <w:r>
        <w:t>或</w:t>
      </w:r>
      <w:r>
        <w:t xml:space="preserve"> Precision </w:t>
      </w:r>
      <w:r>
        <w:t>推断，而由后续场景检索与问答实验提供独立机制证据。</w:t>
      </w:r>
    </w:p>
    <w:p w14:paraId="12A9F484" w14:textId="77777777" w:rsidR="00FB7CB5" w:rsidRDefault="00FB7CB5">
      <w:pPr>
        <w:pStyle w:val="ua"/>
        <w:spacing w:before="31" w:after="31"/>
        <w:ind w:firstLine="480"/>
      </w:pPr>
      <w:r>
        <w:t>开发专项存在起点不一致、</w:t>
      </w:r>
      <w:r>
        <w:t xml:space="preserve">Gold </w:t>
      </w:r>
      <w:r>
        <w:t>暴露、续跑记录和</w:t>
      </w:r>
      <w:r>
        <w:t xml:space="preserve"> Token </w:t>
      </w:r>
      <w:r>
        <w:t>估算等协议例外。其中</w:t>
      </w:r>
      <w:r>
        <w:t xml:space="preserve"> T1-2 </w:t>
      </w:r>
      <w:r>
        <w:t>的</w:t>
      </w:r>
      <w:r>
        <w:t xml:space="preserve"> wpw </w:t>
      </w:r>
      <w:r>
        <w:t>含估算口径，</w:t>
      </w:r>
      <w:r>
        <w:t xml:space="preserve">T2-1 </w:t>
      </w:r>
      <w:r>
        <w:t>的精确</w:t>
      </w:r>
      <w:r>
        <w:t xml:space="preserve"> Token </w:t>
      </w:r>
      <w:r>
        <w:t>只覆盖续跑阶段。因此，本节只把开发数据解释为模型总</w:t>
      </w:r>
      <w:r>
        <w:t xml:space="preserve"> Token </w:t>
      </w:r>
      <w:r>
        <w:t>的用量结果，不扩展为其他质量指标。</w:t>
      </w:r>
    </w:p>
    <w:p w14:paraId="1D16147E" w14:textId="77777777" w:rsidR="00FB7CB5" w:rsidRDefault="00374AE7">
      <w:pPr>
        <w:pStyle w:val="u2"/>
        <w:keepNext/>
        <w:keepLines/>
      </w:pPr>
      <w:bookmarkStart w:id="137" w:name="_Toc239617502"/>
      <w:r>
        <w:t>项目场景问答评估（一）：检索定位</w:t>
      </w:r>
      <w:bookmarkEnd w:id="137"/>
    </w:p>
    <w:p w14:paraId="731CE383" w14:textId="77777777" w:rsidR="00FB7CB5" w:rsidRDefault="00FB7CB5">
      <w:pPr>
        <w:pStyle w:val="ua"/>
        <w:spacing w:before="31" w:after="31"/>
        <w:ind w:firstLine="480"/>
      </w:pPr>
      <w:r>
        <w:t>本节评价场景问答在生成答案之前能否准确找到相关代码文件。</w:t>
      </w:r>
      <w:r>
        <w:t>Recall@5</w:t>
      </w:r>
      <w:r>
        <w:t>、</w:t>
      </w:r>
      <w:r>
        <w:t xml:space="preserve">Recall@10 </w:t>
      </w:r>
      <w:r>
        <w:t>和</w:t>
      </w:r>
      <w:r>
        <w:t xml:space="preserve"> Precision@10 </w:t>
      </w:r>
      <w:r>
        <w:t>属于场景验证指标，其作用是检验</w:t>
      </w:r>
      <w:r>
        <w:t xml:space="preserve"> wpw </w:t>
      </w:r>
      <w:r>
        <w:t>是否以更少的无关候选覆盖更多必要证据，并为第</w:t>
      </w:r>
      <w:r>
        <w:t xml:space="preserve"> 6.3 </w:t>
      </w:r>
      <w:r>
        <w:t>节观察到的模型总</w:t>
      </w:r>
      <w:r>
        <w:t xml:space="preserve"> Token </w:t>
      </w:r>
      <w:r>
        <w:t>下降提供机制解释。</w:t>
      </w:r>
    </w:p>
    <w:p w14:paraId="36510C35" w14:textId="77777777" w:rsidR="00FB7CB5" w:rsidRDefault="00374AE7">
      <w:pPr>
        <w:pStyle w:val="u3"/>
        <w:keepNext/>
        <w:keepLines/>
      </w:pPr>
      <w:bookmarkStart w:id="138" w:name="_Toc239617503"/>
      <w:r>
        <w:t xml:space="preserve">Gold </w:t>
      </w:r>
      <w:r>
        <w:t>标注与文件粒度</w:t>
      </w:r>
      <w:bookmarkEnd w:id="138"/>
    </w:p>
    <w:p w14:paraId="5E4E0B38" w14:textId="77777777" w:rsidR="00FB7CB5" w:rsidRDefault="00FB7CB5">
      <w:pPr>
        <w:pStyle w:val="ua"/>
        <w:spacing w:before="31" w:after="31"/>
        <w:ind w:firstLine="480"/>
      </w:pPr>
      <w:r>
        <w:t xml:space="preserve">Gold </w:t>
      </w:r>
      <w:r>
        <w:t>根据冻结源码、规格和测试证据人工标注，不由任何被测条件返回结果反向定义。主指标统一采用文件粒度：同一文件中命中的多个函数或图节点只计为一个结果。相关性判断依据文件是否满足查询背后的信息需求，而不是是否机械包含查询词。</w:t>
      </w:r>
      <w:r>
        <w:t xml:space="preserve">Gold </w:t>
      </w:r>
      <w:r>
        <w:t>集合、可接受替代文件和排除项均在执行前固定。</w:t>
      </w:r>
    </w:p>
    <w:p w14:paraId="7311457F" w14:textId="77777777" w:rsidR="00FB7CB5" w:rsidRDefault="00374AE7">
      <w:pPr>
        <w:pStyle w:val="u3"/>
        <w:keepNext/>
        <w:keepLines/>
      </w:pPr>
      <w:bookmarkStart w:id="139" w:name="_Toc239617504"/>
      <w:r>
        <w:t>指标定义</w:t>
      </w:r>
      <w:bookmarkEnd w:id="139"/>
    </w:p>
    <w:p w14:paraId="78A41763" w14:textId="77777777" w:rsidR="00FB7CB5" w:rsidRDefault="00FB7CB5">
      <w:pPr>
        <w:pStyle w:val="ua"/>
        <w:spacing w:before="31" w:after="31"/>
        <w:ind w:firstLine="480"/>
      </w:pPr>
      <w:r>
        <w:t>对于查询</w:t>
      </w:r>
      <w:r>
        <w:t xml:space="preserve"> q</w:t>
      </w:r>
      <w:r>
        <w:t>，令</w:t>
      </w:r>
      <w:r>
        <w:t xml:space="preserve"> Rq </w:t>
      </w:r>
      <w:r>
        <w:t>为人工标注的相关文件集合，令</w:t>
      </w:r>
      <w:r>
        <w:t xml:space="preserve"> Cq,k </w:t>
      </w:r>
      <w:r>
        <w:t>为排序结果前</w:t>
      </w:r>
      <w:r>
        <w:t xml:space="preserve"> k </w:t>
      </w:r>
      <w:r>
        <w:t>个去重文件，则：</w:t>
      </w:r>
    </w:p>
    <w:p w14:paraId="4A2233B7" w14:textId="77777777" w:rsidR="00FB7CB5" w:rsidRDefault="00FB7CB5">
      <w:pPr>
        <w:pStyle w:val="ua"/>
        <w:tabs>
          <w:tab w:val="center" w:pos="4252"/>
          <w:tab w:val="right" w:pos="8504"/>
        </w:tabs>
        <w:spacing w:before="31" w:after="31" w:line="240" w:lineRule="auto"/>
        <w:ind w:firstLine="480"/>
        <w:jc w:val="left"/>
      </w:pPr>
      <w:r>
        <w:lastRenderedPageBreak/>
        <w:tab/>
      </w:r>
      <m:oMath>
        <m:r>
          <m:rPr>
            <m:sty m:val="p"/>
          </m:rPr>
          <w:rPr>
            <w:rFonts w:ascii="Cambria Math" w:hAnsi="Cambria Math"/>
          </w:rPr>
          <m:t>Recall@</m:t>
        </m:r>
        <m:r>
          <w:rPr>
            <w:rFonts w:ascii="Cambria Math" w:hAnsi="Cambria Math"/>
          </w:rPr>
          <m:t>k(q)=</m:t>
        </m:r>
        <m:f>
          <m:fPr>
            <m:ctrlPr>
              <w:rPr>
                <w:rFonts w:ascii="Cambria Math" w:hAnsi="Cambria Math"/>
              </w:rPr>
            </m:ctrlPr>
          </m:fPr>
          <m:num>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e>
              <m:e>
                <m:sSub>
                  <m:sSubPr>
                    <m:ctrlPr>
                      <w:rPr>
                        <w:rFonts w:ascii="Cambria Math" w:hAnsi="Cambria Math"/>
                      </w:rPr>
                    </m:ctrlPr>
                  </m:sSubPr>
                  <m:e>
                    <m:r>
                      <w:rPr>
                        <w:rFonts w:ascii="Cambria Math" w:hAnsi="Cambria Math"/>
                      </w:rPr>
                      <m:t>C</m:t>
                    </m:r>
                  </m:e>
                  <m:sub>
                    <m:r>
                      <w:rPr>
                        <w:rFonts w:ascii="Cambria Math" w:hAnsi="Cambria Math"/>
                      </w:rPr>
                      <m:t>q,k</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e>
            </m:d>
          </m:den>
        </m:f>
        <m:r>
          <w:rPr>
            <w:rFonts w:ascii="Cambria Math" w:hAnsi="Cambria Math"/>
          </w:rPr>
          <m:t>,</m:t>
        </m:r>
      </m:oMath>
      <w:r>
        <w:rPr>
          <w:sz w:val="21"/>
        </w:rPr>
        <w:tab/>
      </w:r>
      <w:r>
        <w:rPr>
          <w:sz w:val="21"/>
        </w:rPr>
        <w:t>（</w:t>
      </w:r>
      <w:r>
        <w:rPr>
          <w:sz w:val="21"/>
        </w:rPr>
        <w:t>6-2</w:t>
      </w:r>
      <w:r>
        <w:rPr>
          <w:sz w:val="21"/>
        </w:rPr>
        <w:t>）</w:t>
      </w:r>
    </w:p>
    <w:p w14:paraId="1D26CBF9" w14:textId="77777777" w:rsidR="00FB7CB5" w:rsidRDefault="00FB7CB5">
      <w:pPr>
        <w:pStyle w:val="ua"/>
        <w:tabs>
          <w:tab w:val="center" w:pos="4252"/>
          <w:tab w:val="right" w:pos="8504"/>
        </w:tabs>
        <w:spacing w:before="31" w:after="31" w:line="240" w:lineRule="auto"/>
        <w:ind w:firstLine="480"/>
        <w:jc w:val="left"/>
      </w:pPr>
      <w:r>
        <w:tab/>
      </w:r>
      <m:oMath>
        <m:r>
          <m:rPr>
            <m:sty m:val="p"/>
          </m:rPr>
          <w:rPr>
            <w:rFonts w:ascii="Cambria Math" w:hAnsi="Cambria Math"/>
          </w:rPr>
          <m:t>Precision@</m:t>
        </m:r>
        <m:r>
          <w:rPr>
            <w:rFonts w:ascii="Cambria Math" w:hAnsi="Cambria Math"/>
          </w:rPr>
          <m:t>k(q)=</m:t>
        </m:r>
        <m:f>
          <m:fPr>
            <m:ctrlPr>
              <w:rPr>
                <w:rFonts w:ascii="Cambria Math" w:hAnsi="Cambria Math"/>
              </w:rPr>
            </m:ctrlPr>
          </m:fPr>
          <m:num>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e>
              <m:e>
                <m:sSub>
                  <m:sSubPr>
                    <m:ctrlPr>
                      <w:rPr>
                        <w:rFonts w:ascii="Cambria Math" w:hAnsi="Cambria Math"/>
                      </w:rPr>
                    </m:ctrlPr>
                  </m:sSubPr>
                  <m:e>
                    <m:r>
                      <w:rPr>
                        <w:rFonts w:ascii="Cambria Math" w:hAnsi="Cambria Math"/>
                      </w:rPr>
                      <m:t>C</m:t>
                    </m:r>
                  </m:e>
                  <m:sub>
                    <m:r>
                      <w:rPr>
                        <w:rFonts w:ascii="Cambria Math" w:hAnsi="Cambria Math"/>
                      </w:rPr>
                      <m:t>q,k</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q,k</m:t>
                    </m:r>
                  </m:sub>
                </m:sSub>
              </m:e>
            </m:d>
          </m:den>
        </m:f>
        <m:r>
          <w:rPr>
            <w:rFonts w:ascii="Cambria Math" w:hAnsi="Cambria Math"/>
          </w:rPr>
          <m:t>.</m:t>
        </m:r>
      </m:oMath>
      <w:r>
        <w:rPr>
          <w:sz w:val="21"/>
        </w:rPr>
        <w:tab/>
      </w:r>
      <w:r>
        <w:rPr>
          <w:sz w:val="21"/>
        </w:rPr>
        <w:t>（</w:t>
      </w:r>
      <w:r>
        <w:rPr>
          <w:sz w:val="21"/>
        </w:rPr>
        <w:t>6-3</w:t>
      </w:r>
      <w:r>
        <w:rPr>
          <w:sz w:val="21"/>
        </w:rPr>
        <w:t>）</w:t>
      </w:r>
    </w:p>
    <w:p w14:paraId="746BD6C9" w14:textId="77777777" w:rsidR="00FB7CB5" w:rsidRDefault="00FB7CB5">
      <w:pPr>
        <w:pStyle w:val="ua"/>
        <w:spacing w:before="31" w:after="31"/>
        <w:ind w:firstLine="480"/>
      </w:pPr>
      <w:r>
        <w:t>主报告使用</w:t>
      </w:r>
      <w:r>
        <w:t xml:space="preserve"> Recall@5</w:t>
      </w:r>
      <w:r>
        <w:t>、</w:t>
      </w:r>
      <w:r>
        <w:t xml:space="preserve">Recall@10 </w:t>
      </w:r>
      <w:r>
        <w:t>和</w:t>
      </w:r>
      <w:r>
        <w:t xml:space="preserve"> Precision@10</w:t>
      </w:r>
      <w:r>
        <w:t>，并同时记录</w:t>
      </w:r>
      <w:r>
        <w:t xml:space="preserve"> Recall@10 </w:t>
      </w:r>
      <w:r>
        <w:t>为</w:t>
      </w:r>
      <w:r>
        <w:t xml:space="preserve"> 0 </w:t>
      </w:r>
      <w:r>
        <w:t>的任务数和查询时间中位数</w:t>
      </w:r>
      <w:r>
        <w:rPr>
          <w:vertAlign w:val="superscript"/>
        </w:rPr>
        <w:t>[67]</w:t>
      </w:r>
      <w:r>
        <w:t>。结果不足</w:t>
      </w:r>
      <w:r>
        <w:t xml:space="preserve"> k </w:t>
      </w:r>
      <w:r>
        <w:t>个时按实际返回数量计算</w:t>
      </w:r>
      <w:r>
        <w:t xml:space="preserve"> Precision</w:t>
      </w:r>
      <w:r>
        <w:t>，不自动补齐仓库文件；</w:t>
      </w:r>
      <w:r>
        <w:t xml:space="preserve">Gold </w:t>
      </w:r>
      <w:r>
        <w:t>非空但没有命中时</w:t>
      </w:r>
      <w:r>
        <w:t xml:space="preserve"> Recall </w:t>
      </w:r>
      <w:r>
        <w:t>和</w:t>
      </w:r>
      <w:r>
        <w:t xml:space="preserve"> Precision </w:t>
      </w:r>
      <w:r>
        <w:t>均记为</w:t>
      </w:r>
      <w:r>
        <w:t xml:space="preserve"> 0</w:t>
      </w:r>
      <w:r>
        <w:t>。</w:t>
      </w:r>
    </w:p>
    <w:p w14:paraId="681BDA39" w14:textId="77777777" w:rsidR="00FB7CB5" w:rsidRDefault="00374AE7">
      <w:pPr>
        <w:pStyle w:val="u3"/>
        <w:keepNext/>
        <w:keepLines/>
      </w:pPr>
      <w:bookmarkStart w:id="140" w:name="_Toc239617505"/>
      <w:r>
        <w:t>检索结果</w:t>
      </w:r>
      <w:bookmarkEnd w:id="140"/>
    </w:p>
    <w:p w14:paraId="0F8FAAA1" w14:textId="77777777" w:rsidR="00FB7CB5" w:rsidRDefault="00374AE7" w:rsidP="0075669E">
      <w:pPr>
        <w:pStyle w:val="ub"/>
        <w:keepNext/>
        <w:spacing w:beforeLines="100" w:before="312" w:afterLines="10" w:after="31" w:line="240" w:lineRule="auto"/>
      </w:pPr>
      <w:r>
        <w:t>表</w:t>
      </w:r>
      <w:r>
        <w:t xml:space="preserve">6-7 </w:t>
      </w:r>
      <w:r>
        <w:t>场景检索总体结果</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225"/>
        <w:gridCol w:w="1313"/>
        <w:gridCol w:w="1345"/>
        <w:gridCol w:w="1446"/>
        <w:gridCol w:w="1414"/>
        <w:gridCol w:w="1194"/>
      </w:tblGrid>
      <w:tr w:rsidR="00AF54C6" w14:paraId="24DC2C2D" w14:textId="77777777">
        <w:trPr>
          <w:cantSplit/>
          <w:tblHeader/>
          <w:jc w:val="center"/>
        </w:trPr>
        <w:tc>
          <w:tcPr>
            <w:tcW w:w="1417" w:type="dxa"/>
            <w:tcBorders>
              <w:bottom w:val="single" w:sz="6" w:space="0" w:color="000000"/>
            </w:tcBorders>
            <w:vAlign w:val="center"/>
          </w:tcPr>
          <w:p w14:paraId="1591A7E0" w14:textId="77777777" w:rsidR="00AF54C6" w:rsidRDefault="00000000">
            <w:pPr>
              <w:jc w:val="center"/>
            </w:pPr>
            <w:r>
              <w:rPr>
                <w:rFonts w:ascii="Times New Roman" w:hAnsi="Times New Roman"/>
                <w:b/>
              </w:rPr>
              <w:t>条件</w:t>
            </w:r>
          </w:p>
        </w:tc>
        <w:tc>
          <w:tcPr>
            <w:tcW w:w="1417" w:type="dxa"/>
            <w:tcBorders>
              <w:bottom w:val="single" w:sz="6" w:space="0" w:color="000000"/>
            </w:tcBorders>
            <w:vAlign w:val="center"/>
          </w:tcPr>
          <w:p w14:paraId="0FE1F77F" w14:textId="77777777" w:rsidR="00AF54C6" w:rsidRDefault="00000000">
            <w:pPr>
              <w:jc w:val="center"/>
            </w:pPr>
            <w:r>
              <w:rPr>
                <w:rFonts w:ascii="Times New Roman" w:hAnsi="Times New Roman"/>
                <w:b/>
              </w:rPr>
              <w:t>Recall@5</w:t>
            </w:r>
          </w:p>
        </w:tc>
        <w:tc>
          <w:tcPr>
            <w:tcW w:w="1417" w:type="dxa"/>
            <w:tcBorders>
              <w:bottom w:val="single" w:sz="6" w:space="0" w:color="000000"/>
            </w:tcBorders>
            <w:vAlign w:val="center"/>
          </w:tcPr>
          <w:p w14:paraId="6AE082AC" w14:textId="77777777" w:rsidR="00AF54C6" w:rsidRDefault="00000000">
            <w:pPr>
              <w:jc w:val="center"/>
            </w:pPr>
            <w:r>
              <w:rPr>
                <w:rFonts w:ascii="Times New Roman" w:hAnsi="Times New Roman"/>
                <w:b/>
              </w:rPr>
              <w:t>Recall@10</w:t>
            </w:r>
          </w:p>
        </w:tc>
        <w:tc>
          <w:tcPr>
            <w:tcW w:w="1417" w:type="dxa"/>
            <w:tcBorders>
              <w:bottom w:val="single" w:sz="6" w:space="0" w:color="000000"/>
            </w:tcBorders>
            <w:vAlign w:val="center"/>
          </w:tcPr>
          <w:p w14:paraId="420201E3" w14:textId="77777777" w:rsidR="00AF54C6" w:rsidRDefault="00000000">
            <w:pPr>
              <w:jc w:val="center"/>
            </w:pPr>
            <w:r>
              <w:rPr>
                <w:rFonts w:ascii="Times New Roman" w:hAnsi="Times New Roman"/>
                <w:b/>
              </w:rPr>
              <w:t>Precision@10</w:t>
            </w:r>
          </w:p>
        </w:tc>
        <w:tc>
          <w:tcPr>
            <w:tcW w:w="1417" w:type="dxa"/>
            <w:tcBorders>
              <w:bottom w:val="single" w:sz="6" w:space="0" w:color="000000"/>
            </w:tcBorders>
            <w:vAlign w:val="center"/>
          </w:tcPr>
          <w:p w14:paraId="620F2F9D" w14:textId="77777777" w:rsidR="00AF54C6" w:rsidRDefault="00000000">
            <w:pPr>
              <w:jc w:val="center"/>
            </w:pPr>
            <w:r>
              <w:rPr>
                <w:rFonts w:ascii="Times New Roman" w:hAnsi="Times New Roman"/>
                <w:b/>
              </w:rPr>
              <w:t xml:space="preserve">Recall@10=0 </w:t>
            </w:r>
            <w:r>
              <w:rPr>
                <w:rFonts w:ascii="Times New Roman" w:hAnsi="Times New Roman"/>
                <w:b/>
              </w:rPr>
              <w:t>的任务数</w:t>
            </w:r>
          </w:p>
        </w:tc>
        <w:tc>
          <w:tcPr>
            <w:tcW w:w="1417" w:type="dxa"/>
            <w:tcBorders>
              <w:bottom w:val="single" w:sz="6" w:space="0" w:color="000000"/>
            </w:tcBorders>
            <w:vAlign w:val="center"/>
          </w:tcPr>
          <w:p w14:paraId="7BA2852E" w14:textId="77777777" w:rsidR="00AF54C6" w:rsidRDefault="00000000">
            <w:pPr>
              <w:jc w:val="center"/>
            </w:pPr>
            <w:r>
              <w:rPr>
                <w:rFonts w:ascii="Times New Roman" w:hAnsi="Times New Roman"/>
                <w:b/>
              </w:rPr>
              <w:t>查询时间中位数</w:t>
            </w:r>
            <w:r>
              <w:rPr>
                <w:rFonts w:ascii="Times New Roman" w:hAnsi="Times New Roman"/>
                <w:b/>
              </w:rPr>
              <w:t>/ms</w:t>
            </w:r>
          </w:p>
        </w:tc>
      </w:tr>
      <w:tr w:rsidR="00AF54C6" w14:paraId="20C2BFC1" w14:textId="77777777">
        <w:trPr>
          <w:cantSplit/>
          <w:jc w:val="center"/>
        </w:trPr>
        <w:tc>
          <w:tcPr>
            <w:tcW w:w="1417" w:type="dxa"/>
            <w:vAlign w:val="center"/>
          </w:tcPr>
          <w:p w14:paraId="2D977492" w14:textId="77777777" w:rsidR="00AF54C6" w:rsidRDefault="00000000">
            <w:pPr>
              <w:jc w:val="left"/>
            </w:pPr>
            <w:r>
              <w:rPr>
                <w:rFonts w:ascii="Times New Roman" w:hAnsi="Times New Roman"/>
              </w:rPr>
              <w:t>非</w:t>
            </w:r>
            <w:r>
              <w:rPr>
                <w:rFonts w:ascii="Times New Roman" w:hAnsi="Times New Roman"/>
              </w:rPr>
              <w:t xml:space="preserve"> KG</w:t>
            </w:r>
          </w:p>
        </w:tc>
        <w:tc>
          <w:tcPr>
            <w:tcW w:w="1417" w:type="dxa"/>
            <w:vAlign w:val="center"/>
          </w:tcPr>
          <w:p w14:paraId="265FBDB0" w14:textId="77777777" w:rsidR="00AF54C6" w:rsidRDefault="00000000">
            <w:pPr>
              <w:jc w:val="right"/>
            </w:pPr>
            <w:r>
              <w:rPr>
                <w:rFonts w:ascii="Times New Roman" w:hAnsi="Times New Roman"/>
              </w:rPr>
              <w:t>0.483</w:t>
            </w:r>
          </w:p>
        </w:tc>
        <w:tc>
          <w:tcPr>
            <w:tcW w:w="1417" w:type="dxa"/>
            <w:vAlign w:val="center"/>
          </w:tcPr>
          <w:p w14:paraId="41FCC8B4" w14:textId="77777777" w:rsidR="00AF54C6" w:rsidRDefault="00000000">
            <w:pPr>
              <w:jc w:val="right"/>
            </w:pPr>
            <w:r>
              <w:rPr>
                <w:rFonts w:ascii="Times New Roman" w:hAnsi="Times New Roman"/>
              </w:rPr>
              <w:t>0.617</w:t>
            </w:r>
          </w:p>
        </w:tc>
        <w:tc>
          <w:tcPr>
            <w:tcW w:w="1417" w:type="dxa"/>
            <w:vAlign w:val="center"/>
          </w:tcPr>
          <w:p w14:paraId="19AC6AF9" w14:textId="77777777" w:rsidR="00AF54C6" w:rsidRDefault="00000000">
            <w:pPr>
              <w:jc w:val="right"/>
            </w:pPr>
            <w:r>
              <w:rPr>
                <w:rFonts w:ascii="Times New Roman" w:hAnsi="Times New Roman"/>
              </w:rPr>
              <w:t>0.126</w:t>
            </w:r>
          </w:p>
        </w:tc>
        <w:tc>
          <w:tcPr>
            <w:tcW w:w="1417" w:type="dxa"/>
            <w:vAlign w:val="center"/>
          </w:tcPr>
          <w:p w14:paraId="0690942C" w14:textId="77777777" w:rsidR="00AF54C6" w:rsidRDefault="00000000">
            <w:pPr>
              <w:jc w:val="right"/>
            </w:pPr>
            <w:r>
              <w:rPr>
                <w:rFonts w:ascii="Times New Roman" w:hAnsi="Times New Roman"/>
              </w:rPr>
              <w:t>12</w:t>
            </w:r>
          </w:p>
        </w:tc>
        <w:tc>
          <w:tcPr>
            <w:tcW w:w="1417" w:type="dxa"/>
            <w:vAlign w:val="center"/>
          </w:tcPr>
          <w:p w14:paraId="73911AEC" w14:textId="77777777" w:rsidR="00AF54C6" w:rsidRDefault="00000000">
            <w:pPr>
              <w:jc w:val="right"/>
            </w:pPr>
            <w:r>
              <w:rPr>
                <w:rFonts w:ascii="Times New Roman" w:hAnsi="Times New Roman"/>
              </w:rPr>
              <w:t>58.04</w:t>
            </w:r>
          </w:p>
        </w:tc>
      </w:tr>
      <w:tr w:rsidR="00AF54C6" w14:paraId="35F12502" w14:textId="77777777">
        <w:trPr>
          <w:cantSplit/>
          <w:jc w:val="center"/>
        </w:trPr>
        <w:tc>
          <w:tcPr>
            <w:tcW w:w="1417" w:type="dxa"/>
            <w:vAlign w:val="center"/>
          </w:tcPr>
          <w:p w14:paraId="6A4317DE" w14:textId="77777777" w:rsidR="00AF54C6" w:rsidRDefault="00000000">
            <w:pPr>
              <w:jc w:val="left"/>
            </w:pPr>
            <w:r>
              <w:rPr>
                <w:rFonts w:ascii="Times New Roman" w:hAnsi="Times New Roman"/>
              </w:rPr>
              <w:t>WPW-Map</w:t>
            </w:r>
          </w:p>
        </w:tc>
        <w:tc>
          <w:tcPr>
            <w:tcW w:w="1417" w:type="dxa"/>
            <w:vAlign w:val="center"/>
          </w:tcPr>
          <w:p w14:paraId="2AF787CD" w14:textId="77777777" w:rsidR="00AF54C6" w:rsidRDefault="00000000">
            <w:pPr>
              <w:jc w:val="right"/>
            </w:pPr>
            <w:r>
              <w:rPr>
                <w:rFonts w:ascii="Times New Roman" w:hAnsi="Times New Roman"/>
              </w:rPr>
              <w:t>0.666</w:t>
            </w:r>
          </w:p>
        </w:tc>
        <w:tc>
          <w:tcPr>
            <w:tcW w:w="1417" w:type="dxa"/>
            <w:vAlign w:val="center"/>
          </w:tcPr>
          <w:p w14:paraId="75218961" w14:textId="77777777" w:rsidR="00AF54C6" w:rsidRDefault="00000000">
            <w:pPr>
              <w:jc w:val="right"/>
            </w:pPr>
            <w:r>
              <w:rPr>
                <w:rFonts w:ascii="Times New Roman" w:hAnsi="Times New Roman"/>
              </w:rPr>
              <w:t>0.798</w:t>
            </w:r>
          </w:p>
        </w:tc>
        <w:tc>
          <w:tcPr>
            <w:tcW w:w="1417" w:type="dxa"/>
            <w:vAlign w:val="center"/>
          </w:tcPr>
          <w:p w14:paraId="22A03A23" w14:textId="77777777" w:rsidR="00AF54C6" w:rsidRDefault="00000000">
            <w:pPr>
              <w:jc w:val="right"/>
            </w:pPr>
            <w:r>
              <w:rPr>
                <w:rFonts w:ascii="Times New Roman" w:hAnsi="Times New Roman"/>
              </w:rPr>
              <w:t>0.182</w:t>
            </w:r>
          </w:p>
        </w:tc>
        <w:tc>
          <w:tcPr>
            <w:tcW w:w="1417" w:type="dxa"/>
            <w:vAlign w:val="center"/>
          </w:tcPr>
          <w:p w14:paraId="77E319C4" w14:textId="77777777" w:rsidR="00AF54C6" w:rsidRDefault="00000000">
            <w:pPr>
              <w:jc w:val="right"/>
            </w:pPr>
            <w:r>
              <w:rPr>
                <w:rFonts w:ascii="Times New Roman" w:hAnsi="Times New Roman"/>
              </w:rPr>
              <w:t>6</w:t>
            </w:r>
          </w:p>
        </w:tc>
        <w:tc>
          <w:tcPr>
            <w:tcW w:w="1417" w:type="dxa"/>
            <w:vAlign w:val="center"/>
          </w:tcPr>
          <w:p w14:paraId="5E60783A" w14:textId="77777777" w:rsidR="00AF54C6" w:rsidRDefault="00000000">
            <w:pPr>
              <w:jc w:val="right"/>
            </w:pPr>
            <w:r>
              <w:rPr>
                <w:rFonts w:ascii="Times New Roman" w:hAnsi="Times New Roman"/>
                <w:b/>
              </w:rPr>
              <w:t>48.32</w:t>
            </w:r>
          </w:p>
        </w:tc>
      </w:tr>
      <w:tr w:rsidR="00AF54C6" w14:paraId="3255B2BC" w14:textId="77777777">
        <w:trPr>
          <w:cantSplit/>
          <w:jc w:val="center"/>
        </w:trPr>
        <w:tc>
          <w:tcPr>
            <w:tcW w:w="1417" w:type="dxa"/>
            <w:vAlign w:val="center"/>
          </w:tcPr>
          <w:p w14:paraId="7F2592B1" w14:textId="77777777" w:rsidR="00AF54C6" w:rsidRDefault="00000000">
            <w:pPr>
              <w:jc w:val="left"/>
            </w:pPr>
            <w:r>
              <w:rPr>
                <w:rFonts w:ascii="Times New Roman" w:hAnsi="Times New Roman"/>
              </w:rPr>
              <w:t>完整</w:t>
            </w:r>
            <w:r>
              <w:rPr>
                <w:rFonts w:ascii="Times New Roman" w:hAnsi="Times New Roman"/>
              </w:rPr>
              <w:t xml:space="preserve"> wpw</w:t>
            </w:r>
          </w:p>
        </w:tc>
        <w:tc>
          <w:tcPr>
            <w:tcW w:w="1417" w:type="dxa"/>
            <w:vAlign w:val="center"/>
          </w:tcPr>
          <w:p w14:paraId="5F798FC1" w14:textId="77777777" w:rsidR="00AF54C6" w:rsidRDefault="00000000">
            <w:pPr>
              <w:jc w:val="right"/>
            </w:pPr>
            <w:r>
              <w:rPr>
                <w:rFonts w:ascii="Times New Roman" w:hAnsi="Times New Roman"/>
                <w:b/>
              </w:rPr>
              <w:t>0.692</w:t>
            </w:r>
          </w:p>
        </w:tc>
        <w:tc>
          <w:tcPr>
            <w:tcW w:w="1417" w:type="dxa"/>
            <w:vAlign w:val="center"/>
          </w:tcPr>
          <w:p w14:paraId="558CB7E7" w14:textId="77777777" w:rsidR="00AF54C6" w:rsidRDefault="00000000">
            <w:pPr>
              <w:jc w:val="right"/>
            </w:pPr>
            <w:r>
              <w:rPr>
                <w:rFonts w:ascii="Times New Roman" w:hAnsi="Times New Roman"/>
                <w:b/>
              </w:rPr>
              <w:t>0.815</w:t>
            </w:r>
          </w:p>
        </w:tc>
        <w:tc>
          <w:tcPr>
            <w:tcW w:w="1417" w:type="dxa"/>
            <w:vAlign w:val="center"/>
          </w:tcPr>
          <w:p w14:paraId="1277FC20" w14:textId="77777777" w:rsidR="00AF54C6" w:rsidRDefault="00000000">
            <w:pPr>
              <w:jc w:val="right"/>
            </w:pPr>
            <w:r>
              <w:rPr>
                <w:rFonts w:ascii="Times New Roman" w:hAnsi="Times New Roman"/>
                <w:b/>
              </w:rPr>
              <w:t>0.185</w:t>
            </w:r>
          </w:p>
        </w:tc>
        <w:tc>
          <w:tcPr>
            <w:tcW w:w="1417" w:type="dxa"/>
            <w:vAlign w:val="center"/>
          </w:tcPr>
          <w:p w14:paraId="20101DFC" w14:textId="77777777" w:rsidR="00AF54C6" w:rsidRDefault="00000000">
            <w:pPr>
              <w:jc w:val="right"/>
            </w:pPr>
            <w:r>
              <w:rPr>
                <w:rFonts w:ascii="Times New Roman" w:hAnsi="Times New Roman"/>
                <w:b/>
              </w:rPr>
              <w:t>3</w:t>
            </w:r>
          </w:p>
        </w:tc>
        <w:tc>
          <w:tcPr>
            <w:tcW w:w="1417" w:type="dxa"/>
            <w:vAlign w:val="center"/>
          </w:tcPr>
          <w:p w14:paraId="255B1587" w14:textId="77777777" w:rsidR="00AF54C6" w:rsidRDefault="00000000">
            <w:pPr>
              <w:jc w:val="right"/>
            </w:pPr>
            <w:r>
              <w:rPr>
                <w:rFonts w:ascii="Times New Roman" w:hAnsi="Times New Roman"/>
              </w:rPr>
              <w:t>50.74</w:t>
            </w:r>
          </w:p>
        </w:tc>
      </w:tr>
    </w:tbl>
    <w:p w14:paraId="1CB6B635" w14:textId="77777777" w:rsidR="00FB7CB5" w:rsidRDefault="00FB7CB5">
      <w:pPr>
        <w:pStyle w:val="ua"/>
        <w:spacing w:before="31" w:after="31"/>
        <w:ind w:firstLine="480"/>
      </w:pPr>
      <w:r>
        <w:t>完整</w:t>
      </w:r>
      <w:r>
        <w:t xml:space="preserve"> wpw </w:t>
      </w:r>
      <w:r>
        <w:t>相对非</w:t>
      </w:r>
      <w:r>
        <w:t xml:space="preserve"> KG </w:t>
      </w:r>
      <w:r>
        <w:t>的</w:t>
      </w:r>
      <w:r>
        <w:t xml:space="preserve"> Recall@5</w:t>
      </w:r>
      <w:r>
        <w:t>、</w:t>
      </w:r>
      <w:r>
        <w:t xml:space="preserve">Recall@10 </w:t>
      </w:r>
      <w:r>
        <w:t>和</w:t>
      </w:r>
      <w:r>
        <w:t xml:space="preserve"> Precision@10 </w:t>
      </w:r>
      <w:r>
        <w:t>分别提高</w:t>
      </w:r>
      <w:r>
        <w:t xml:space="preserve"> 0.209</w:t>
      </w:r>
      <w:r>
        <w:t>、</w:t>
      </w:r>
      <w:r>
        <w:t xml:space="preserve">0.198 </w:t>
      </w:r>
      <w:r>
        <w:t>和</w:t>
      </w:r>
      <w:r>
        <w:t xml:space="preserve"> 0.059</w:t>
      </w:r>
      <w:r>
        <w:t>，零召回任务从</w:t>
      </w:r>
      <w:r>
        <w:t xml:space="preserve"> 12 </w:t>
      </w:r>
      <w:r>
        <w:t>个减少到</w:t>
      </w:r>
      <w:r>
        <w:t xml:space="preserve"> 3 </w:t>
      </w:r>
      <w:r>
        <w:t>个。每题平均包含</w:t>
      </w:r>
      <w:r>
        <w:t xml:space="preserve"> 2.38 </w:t>
      </w:r>
      <w:r>
        <w:t>个</w:t>
      </w:r>
      <w:r>
        <w:t xml:space="preserve"> Gold </w:t>
      </w:r>
      <w:r>
        <w:t>文件，完整</w:t>
      </w:r>
      <w:r>
        <w:t xml:space="preserve"> wpw </w:t>
      </w:r>
      <w:r>
        <w:t>的</w:t>
      </w:r>
      <w:r>
        <w:t xml:space="preserve"> Precision@10 </w:t>
      </w:r>
      <w:r>
        <w:t>为</w:t>
      </w:r>
      <w:r>
        <w:t xml:space="preserve"> 0.185</w:t>
      </w:r>
      <w:r>
        <w:t>，达到当前题集理论平均上限</w:t>
      </w:r>
      <w:r>
        <w:t xml:space="preserve"> 0.238 </w:t>
      </w:r>
      <w:r>
        <w:t>的</w:t>
      </w:r>
      <w:r>
        <w:t xml:space="preserve"> 77.7%</w:t>
      </w:r>
      <w:r>
        <w:t>。</w:t>
      </w:r>
    </w:p>
    <w:p w14:paraId="2878D5EA" w14:textId="77777777" w:rsidR="00FB7CB5" w:rsidRDefault="00374AE7">
      <w:pPr>
        <w:pStyle w:val="u3"/>
        <w:keepNext/>
        <w:keepLines/>
      </w:pPr>
      <w:bookmarkStart w:id="141" w:name="_Toc239617506"/>
      <w:r>
        <w:t>按查询类别的结果</w:t>
      </w:r>
      <w:bookmarkEnd w:id="141"/>
    </w:p>
    <w:p w14:paraId="3EB33080" w14:textId="77777777" w:rsidR="00FB7CB5" w:rsidRDefault="00374AE7" w:rsidP="0075669E">
      <w:pPr>
        <w:pStyle w:val="ub"/>
        <w:keepNext/>
        <w:spacing w:beforeLines="100" w:before="312" w:afterLines="10" w:after="31" w:line="240" w:lineRule="auto"/>
      </w:pPr>
      <w:r>
        <w:t>表</w:t>
      </w:r>
      <w:r>
        <w:t xml:space="preserve">6-8 </w:t>
      </w:r>
      <w:r>
        <w:t>不同查询类别的检索结果</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920"/>
        <w:gridCol w:w="1963"/>
        <w:gridCol w:w="2011"/>
        <w:gridCol w:w="2043"/>
      </w:tblGrid>
      <w:tr w:rsidR="00AF54C6" w14:paraId="01BD240D" w14:textId="77777777">
        <w:trPr>
          <w:cantSplit/>
          <w:tblHeader/>
          <w:jc w:val="center"/>
        </w:trPr>
        <w:tc>
          <w:tcPr>
            <w:tcW w:w="2126" w:type="dxa"/>
            <w:tcBorders>
              <w:bottom w:val="single" w:sz="6" w:space="0" w:color="000000"/>
            </w:tcBorders>
            <w:vAlign w:val="center"/>
          </w:tcPr>
          <w:p w14:paraId="7B5864B4" w14:textId="77777777" w:rsidR="00AF54C6" w:rsidRDefault="00000000">
            <w:pPr>
              <w:jc w:val="center"/>
            </w:pPr>
            <w:r>
              <w:rPr>
                <w:rFonts w:ascii="Times New Roman" w:hAnsi="Times New Roman"/>
                <w:b/>
              </w:rPr>
              <w:t>查询类别</w:t>
            </w:r>
          </w:p>
        </w:tc>
        <w:tc>
          <w:tcPr>
            <w:tcW w:w="2126" w:type="dxa"/>
            <w:tcBorders>
              <w:bottom w:val="single" w:sz="6" w:space="0" w:color="000000"/>
            </w:tcBorders>
            <w:vAlign w:val="center"/>
          </w:tcPr>
          <w:p w14:paraId="091C552A" w14:textId="77777777" w:rsidR="00AF54C6" w:rsidRDefault="00000000">
            <w:pPr>
              <w:jc w:val="center"/>
            </w:pPr>
            <w:r>
              <w:rPr>
                <w:rFonts w:ascii="Times New Roman" w:hAnsi="Times New Roman"/>
                <w:b/>
              </w:rPr>
              <w:t>条件</w:t>
            </w:r>
          </w:p>
        </w:tc>
        <w:tc>
          <w:tcPr>
            <w:tcW w:w="2126" w:type="dxa"/>
            <w:tcBorders>
              <w:bottom w:val="single" w:sz="6" w:space="0" w:color="000000"/>
            </w:tcBorders>
            <w:vAlign w:val="center"/>
          </w:tcPr>
          <w:p w14:paraId="1EFBE4D5" w14:textId="77777777" w:rsidR="00AF54C6" w:rsidRDefault="00000000">
            <w:pPr>
              <w:jc w:val="center"/>
            </w:pPr>
            <w:r>
              <w:rPr>
                <w:rFonts w:ascii="Times New Roman" w:hAnsi="Times New Roman"/>
                <w:b/>
              </w:rPr>
              <w:t>Recall@10</w:t>
            </w:r>
          </w:p>
        </w:tc>
        <w:tc>
          <w:tcPr>
            <w:tcW w:w="2126" w:type="dxa"/>
            <w:tcBorders>
              <w:bottom w:val="single" w:sz="6" w:space="0" w:color="000000"/>
            </w:tcBorders>
            <w:vAlign w:val="center"/>
          </w:tcPr>
          <w:p w14:paraId="4086782D" w14:textId="77777777" w:rsidR="00AF54C6" w:rsidRDefault="00000000">
            <w:pPr>
              <w:jc w:val="center"/>
            </w:pPr>
            <w:r>
              <w:rPr>
                <w:rFonts w:ascii="Times New Roman" w:hAnsi="Times New Roman"/>
                <w:b/>
              </w:rPr>
              <w:t>Precision@10</w:t>
            </w:r>
          </w:p>
        </w:tc>
      </w:tr>
      <w:tr w:rsidR="00AF54C6" w14:paraId="474256E7" w14:textId="77777777">
        <w:trPr>
          <w:cantSplit/>
          <w:jc w:val="center"/>
        </w:trPr>
        <w:tc>
          <w:tcPr>
            <w:tcW w:w="2126" w:type="dxa"/>
            <w:vAlign w:val="center"/>
          </w:tcPr>
          <w:p w14:paraId="501CC80F" w14:textId="77777777" w:rsidR="00AF54C6" w:rsidRDefault="00000000">
            <w:pPr>
              <w:jc w:val="left"/>
            </w:pPr>
            <w:r>
              <w:rPr>
                <w:rFonts w:ascii="Times New Roman" w:hAnsi="Times New Roman"/>
              </w:rPr>
              <w:t>精确标识定位</w:t>
            </w:r>
          </w:p>
        </w:tc>
        <w:tc>
          <w:tcPr>
            <w:tcW w:w="2126" w:type="dxa"/>
            <w:vAlign w:val="center"/>
          </w:tcPr>
          <w:p w14:paraId="7B33D046" w14:textId="77777777" w:rsidR="00AF54C6" w:rsidRDefault="00000000">
            <w:pPr>
              <w:jc w:val="left"/>
            </w:pPr>
            <w:r>
              <w:rPr>
                <w:rFonts w:ascii="Times New Roman" w:hAnsi="Times New Roman"/>
              </w:rPr>
              <w:t>非</w:t>
            </w:r>
            <w:r>
              <w:rPr>
                <w:rFonts w:ascii="Times New Roman" w:hAnsi="Times New Roman"/>
              </w:rPr>
              <w:t xml:space="preserve"> KG</w:t>
            </w:r>
          </w:p>
        </w:tc>
        <w:tc>
          <w:tcPr>
            <w:tcW w:w="2126" w:type="dxa"/>
            <w:vAlign w:val="center"/>
          </w:tcPr>
          <w:p w14:paraId="0DCA02B2" w14:textId="77777777" w:rsidR="00AF54C6" w:rsidRDefault="00000000">
            <w:pPr>
              <w:jc w:val="right"/>
            </w:pPr>
            <w:r>
              <w:rPr>
                <w:rFonts w:ascii="Times New Roman" w:hAnsi="Times New Roman"/>
              </w:rPr>
              <w:t>1.000</w:t>
            </w:r>
          </w:p>
        </w:tc>
        <w:tc>
          <w:tcPr>
            <w:tcW w:w="2126" w:type="dxa"/>
            <w:vAlign w:val="center"/>
          </w:tcPr>
          <w:p w14:paraId="19D6247C" w14:textId="77777777" w:rsidR="00AF54C6" w:rsidRDefault="00000000">
            <w:pPr>
              <w:jc w:val="right"/>
            </w:pPr>
            <w:r>
              <w:rPr>
                <w:rFonts w:ascii="Times New Roman" w:hAnsi="Times New Roman"/>
              </w:rPr>
              <w:t>0.100</w:t>
            </w:r>
          </w:p>
        </w:tc>
      </w:tr>
      <w:tr w:rsidR="00AF54C6" w14:paraId="44DC6B14" w14:textId="77777777">
        <w:trPr>
          <w:cantSplit/>
          <w:jc w:val="center"/>
        </w:trPr>
        <w:tc>
          <w:tcPr>
            <w:tcW w:w="2126" w:type="dxa"/>
            <w:vAlign w:val="center"/>
          </w:tcPr>
          <w:p w14:paraId="570CBC0D" w14:textId="77777777" w:rsidR="00AF54C6" w:rsidRDefault="00AF54C6">
            <w:pPr>
              <w:jc w:val="left"/>
            </w:pPr>
          </w:p>
        </w:tc>
        <w:tc>
          <w:tcPr>
            <w:tcW w:w="2126" w:type="dxa"/>
            <w:vAlign w:val="center"/>
          </w:tcPr>
          <w:p w14:paraId="1E971A4A" w14:textId="77777777" w:rsidR="00AF54C6" w:rsidRDefault="00000000">
            <w:pPr>
              <w:jc w:val="left"/>
            </w:pPr>
            <w:r>
              <w:rPr>
                <w:rFonts w:ascii="Times New Roman" w:hAnsi="Times New Roman"/>
              </w:rPr>
              <w:t>WPW-Map</w:t>
            </w:r>
          </w:p>
        </w:tc>
        <w:tc>
          <w:tcPr>
            <w:tcW w:w="2126" w:type="dxa"/>
            <w:vAlign w:val="center"/>
          </w:tcPr>
          <w:p w14:paraId="25D83B03" w14:textId="77777777" w:rsidR="00AF54C6" w:rsidRDefault="00000000">
            <w:pPr>
              <w:jc w:val="right"/>
            </w:pPr>
            <w:r>
              <w:rPr>
                <w:rFonts w:ascii="Times New Roman" w:hAnsi="Times New Roman"/>
              </w:rPr>
              <w:t>1.000</w:t>
            </w:r>
          </w:p>
        </w:tc>
        <w:tc>
          <w:tcPr>
            <w:tcW w:w="2126" w:type="dxa"/>
            <w:vAlign w:val="center"/>
          </w:tcPr>
          <w:p w14:paraId="735CA96B" w14:textId="77777777" w:rsidR="00AF54C6" w:rsidRDefault="00000000">
            <w:pPr>
              <w:jc w:val="right"/>
            </w:pPr>
            <w:r>
              <w:rPr>
                <w:rFonts w:ascii="Times New Roman" w:hAnsi="Times New Roman"/>
              </w:rPr>
              <w:t>0.100</w:t>
            </w:r>
          </w:p>
        </w:tc>
      </w:tr>
      <w:tr w:rsidR="00AF54C6" w14:paraId="58D433B4" w14:textId="77777777">
        <w:trPr>
          <w:cantSplit/>
          <w:jc w:val="center"/>
        </w:trPr>
        <w:tc>
          <w:tcPr>
            <w:tcW w:w="2126" w:type="dxa"/>
            <w:vAlign w:val="center"/>
          </w:tcPr>
          <w:p w14:paraId="5704A5D2" w14:textId="77777777" w:rsidR="00AF54C6" w:rsidRDefault="00AF54C6">
            <w:pPr>
              <w:jc w:val="left"/>
            </w:pPr>
          </w:p>
        </w:tc>
        <w:tc>
          <w:tcPr>
            <w:tcW w:w="2126" w:type="dxa"/>
            <w:vAlign w:val="center"/>
          </w:tcPr>
          <w:p w14:paraId="685A5509" w14:textId="77777777" w:rsidR="00AF54C6" w:rsidRDefault="00000000">
            <w:pPr>
              <w:jc w:val="left"/>
            </w:pPr>
            <w:r>
              <w:rPr>
                <w:rFonts w:ascii="Times New Roman" w:hAnsi="Times New Roman"/>
              </w:rPr>
              <w:t>完整</w:t>
            </w:r>
            <w:r>
              <w:rPr>
                <w:rFonts w:ascii="Times New Roman" w:hAnsi="Times New Roman"/>
              </w:rPr>
              <w:t xml:space="preserve"> wpw</w:t>
            </w:r>
          </w:p>
        </w:tc>
        <w:tc>
          <w:tcPr>
            <w:tcW w:w="2126" w:type="dxa"/>
            <w:vAlign w:val="center"/>
          </w:tcPr>
          <w:p w14:paraId="6C7D1BC0" w14:textId="77777777" w:rsidR="00AF54C6" w:rsidRDefault="00000000">
            <w:pPr>
              <w:jc w:val="right"/>
            </w:pPr>
            <w:r>
              <w:rPr>
                <w:rFonts w:ascii="Times New Roman" w:hAnsi="Times New Roman"/>
              </w:rPr>
              <w:t>1.000</w:t>
            </w:r>
          </w:p>
        </w:tc>
        <w:tc>
          <w:tcPr>
            <w:tcW w:w="2126" w:type="dxa"/>
            <w:vAlign w:val="center"/>
          </w:tcPr>
          <w:p w14:paraId="169E7AA8" w14:textId="77777777" w:rsidR="00AF54C6" w:rsidRDefault="00000000">
            <w:pPr>
              <w:jc w:val="right"/>
            </w:pPr>
            <w:r>
              <w:rPr>
                <w:rFonts w:ascii="Times New Roman" w:hAnsi="Times New Roman"/>
              </w:rPr>
              <w:t>0.100</w:t>
            </w:r>
          </w:p>
        </w:tc>
      </w:tr>
      <w:tr w:rsidR="00AF54C6" w14:paraId="4BA65DDC" w14:textId="77777777">
        <w:trPr>
          <w:cantSplit/>
          <w:jc w:val="center"/>
        </w:trPr>
        <w:tc>
          <w:tcPr>
            <w:tcW w:w="2126" w:type="dxa"/>
            <w:vAlign w:val="center"/>
          </w:tcPr>
          <w:p w14:paraId="5FD074D4" w14:textId="77777777" w:rsidR="00AF54C6" w:rsidRDefault="00000000">
            <w:pPr>
              <w:jc w:val="left"/>
            </w:pPr>
            <w:r>
              <w:rPr>
                <w:rFonts w:ascii="Times New Roman" w:hAnsi="Times New Roman"/>
              </w:rPr>
              <w:t>业务关键词定位</w:t>
            </w:r>
          </w:p>
        </w:tc>
        <w:tc>
          <w:tcPr>
            <w:tcW w:w="2126" w:type="dxa"/>
            <w:vAlign w:val="center"/>
          </w:tcPr>
          <w:p w14:paraId="5B1ECD32" w14:textId="77777777" w:rsidR="00AF54C6" w:rsidRDefault="00000000">
            <w:pPr>
              <w:jc w:val="left"/>
            </w:pPr>
            <w:r>
              <w:rPr>
                <w:rFonts w:ascii="Times New Roman" w:hAnsi="Times New Roman"/>
              </w:rPr>
              <w:t>非</w:t>
            </w:r>
            <w:r>
              <w:rPr>
                <w:rFonts w:ascii="Times New Roman" w:hAnsi="Times New Roman"/>
              </w:rPr>
              <w:t xml:space="preserve"> KG</w:t>
            </w:r>
          </w:p>
        </w:tc>
        <w:tc>
          <w:tcPr>
            <w:tcW w:w="2126" w:type="dxa"/>
            <w:vAlign w:val="center"/>
          </w:tcPr>
          <w:p w14:paraId="47B2CB62" w14:textId="77777777" w:rsidR="00AF54C6" w:rsidRDefault="00000000">
            <w:pPr>
              <w:jc w:val="right"/>
            </w:pPr>
            <w:r>
              <w:rPr>
                <w:rFonts w:ascii="Times New Roman" w:hAnsi="Times New Roman"/>
              </w:rPr>
              <w:t>0.480</w:t>
            </w:r>
          </w:p>
        </w:tc>
        <w:tc>
          <w:tcPr>
            <w:tcW w:w="2126" w:type="dxa"/>
            <w:vAlign w:val="center"/>
          </w:tcPr>
          <w:p w14:paraId="31314EBC" w14:textId="77777777" w:rsidR="00AF54C6" w:rsidRDefault="00000000">
            <w:pPr>
              <w:jc w:val="right"/>
            </w:pPr>
            <w:r>
              <w:rPr>
                <w:rFonts w:ascii="Times New Roman" w:hAnsi="Times New Roman"/>
              </w:rPr>
              <w:t>0.128</w:t>
            </w:r>
          </w:p>
        </w:tc>
      </w:tr>
      <w:tr w:rsidR="00AF54C6" w14:paraId="1602F842" w14:textId="77777777">
        <w:trPr>
          <w:cantSplit/>
          <w:jc w:val="center"/>
        </w:trPr>
        <w:tc>
          <w:tcPr>
            <w:tcW w:w="2126" w:type="dxa"/>
            <w:vAlign w:val="center"/>
          </w:tcPr>
          <w:p w14:paraId="486B9969" w14:textId="77777777" w:rsidR="00AF54C6" w:rsidRDefault="00AF54C6">
            <w:pPr>
              <w:jc w:val="left"/>
            </w:pPr>
          </w:p>
        </w:tc>
        <w:tc>
          <w:tcPr>
            <w:tcW w:w="2126" w:type="dxa"/>
            <w:vAlign w:val="center"/>
          </w:tcPr>
          <w:p w14:paraId="62E93ED6" w14:textId="77777777" w:rsidR="00AF54C6" w:rsidRDefault="00000000">
            <w:pPr>
              <w:jc w:val="left"/>
            </w:pPr>
            <w:r>
              <w:rPr>
                <w:rFonts w:ascii="Times New Roman" w:hAnsi="Times New Roman"/>
              </w:rPr>
              <w:t>WPW-Map</w:t>
            </w:r>
          </w:p>
        </w:tc>
        <w:tc>
          <w:tcPr>
            <w:tcW w:w="2126" w:type="dxa"/>
            <w:vAlign w:val="center"/>
          </w:tcPr>
          <w:p w14:paraId="291C94F3" w14:textId="77777777" w:rsidR="00AF54C6" w:rsidRDefault="00000000">
            <w:pPr>
              <w:jc w:val="right"/>
            </w:pPr>
            <w:r>
              <w:rPr>
                <w:rFonts w:ascii="Times New Roman" w:hAnsi="Times New Roman"/>
                <w:b/>
              </w:rPr>
              <w:t>0.747</w:t>
            </w:r>
          </w:p>
        </w:tc>
        <w:tc>
          <w:tcPr>
            <w:tcW w:w="2126" w:type="dxa"/>
            <w:vAlign w:val="center"/>
          </w:tcPr>
          <w:p w14:paraId="488AF5C2" w14:textId="77777777" w:rsidR="00AF54C6" w:rsidRDefault="00000000">
            <w:pPr>
              <w:jc w:val="right"/>
            </w:pPr>
            <w:r>
              <w:rPr>
                <w:rFonts w:ascii="Times New Roman" w:hAnsi="Times New Roman"/>
                <w:b/>
              </w:rPr>
              <w:t>0.208</w:t>
            </w:r>
          </w:p>
        </w:tc>
      </w:tr>
      <w:tr w:rsidR="00AF54C6" w14:paraId="0CB94D56" w14:textId="77777777">
        <w:trPr>
          <w:cantSplit/>
          <w:jc w:val="center"/>
        </w:trPr>
        <w:tc>
          <w:tcPr>
            <w:tcW w:w="2126" w:type="dxa"/>
            <w:vAlign w:val="center"/>
          </w:tcPr>
          <w:p w14:paraId="0AFABB38" w14:textId="77777777" w:rsidR="00AF54C6" w:rsidRDefault="00AF54C6">
            <w:pPr>
              <w:jc w:val="left"/>
            </w:pPr>
          </w:p>
        </w:tc>
        <w:tc>
          <w:tcPr>
            <w:tcW w:w="2126" w:type="dxa"/>
            <w:vAlign w:val="center"/>
          </w:tcPr>
          <w:p w14:paraId="4FED1282" w14:textId="77777777" w:rsidR="00AF54C6" w:rsidRDefault="00000000">
            <w:pPr>
              <w:jc w:val="left"/>
            </w:pPr>
            <w:r>
              <w:rPr>
                <w:rFonts w:ascii="Times New Roman" w:hAnsi="Times New Roman"/>
              </w:rPr>
              <w:t>完整</w:t>
            </w:r>
            <w:r>
              <w:rPr>
                <w:rFonts w:ascii="Times New Roman" w:hAnsi="Times New Roman"/>
              </w:rPr>
              <w:t xml:space="preserve"> wpw</w:t>
            </w:r>
          </w:p>
        </w:tc>
        <w:tc>
          <w:tcPr>
            <w:tcW w:w="2126" w:type="dxa"/>
            <w:vAlign w:val="center"/>
          </w:tcPr>
          <w:p w14:paraId="54EBE3C9" w14:textId="77777777" w:rsidR="00AF54C6" w:rsidRDefault="00000000">
            <w:pPr>
              <w:jc w:val="right"/>
            </w:pPr>
            <w:r>
              <w:rPr>
                <w:rFonts w:ascii="Times New Roman" w:hAnsi="Times New Roman"/>
              </w:rPr>
              <w:t>0.740</w:t>
            </w:r>
          </w:p>
        </w:tc>
        <w:tc>
          <w:tcPr>
            <w:tcW w:w="2126" w:type="dxa"/>
            <w:vAlign w:val="center"/>
          </w:tcPr>
          <w:p w14:paraId="788E78B2" w14:textId="77777777" w:rsidR="00AF54C6" w:rsidRDefault="00000000">
            <w:pPr>
              <w:jc w:val="right"/>
            </w:pPr>
            <w:r>
              <w:rPr>
                <w:rFonts w:ascii="Times New Roman" w:hAnsi="Times New Roman"/>
                <w:b/>
              </w:rPr>
              <w:t>0.208</w:t>
            </w:r>
          </w:p>
        </w:tc>
      </w:tr>
      <w:tr w:rsidR="00AF54C6" w14:paraId="557E26E7" w14:textId="77777777">
        <w:trPr>
          <w:cantSplit/>
          <w:jc w:val="center"/>
        </w:trPr>
        <w:tc>
          <w:tcPr>
            <w:tcW w:w="2126" w:type="dxa"/>
            <w:vAlign w:val="center"/>
          </w:tcPr>
          <w:p w14:paraId="3BD89BB5" w14:textId="77777777" w:rsidR="00AF54C6" w:rsidRDefault="00000000">
            <w:pPr>
              <w:jc w:val="left"/>
            </w:pPr>
            <w:r>
              <w:rPr>
                <w:rFonts w:ascii="Times New Roman" w:hAnsi="Times New Roman"/>
              </w:rPr>
              <w:t>同义或非代码命名表达</w:t>
            </w:r>
          </w:p>
        </w:tc>
        <w:tc>
          <w:tcPr>
            <w:tcW w:w="2126" w:type="dxa"/>
            <w:vAlign w:val="center"/>
          </w:tcPr>
          <w:p w14:paraId="7FDA42D2" w14:textId="77777777" w:rsidR="00AF54C6" w:rsidRDefault="00000000">
            <w:pPr>
              <w:jc w:val="left"/>
            </w:pPr>
            <w:r>
              <w:rPr>
                <w:rFonts w:ascii="Times New Roman" w:hAnsi="Times New Roman"/>
              </w:rPr>
              <w:t>非</w:t>
            </w:r>
            <w:r>
              <w:rPr>
                <w:rFonts w:ascii="Times New Roman" w:hAnsi="Times New Roman"/>
              </w:rPr>
              <w:t xml:space="preserve"> KG</w:t>
            </w:r>
          </w:p>
        </w:tc>
        <w:tc>
          <w:tcPr>
            <w:tcW w:w="2126" w:type="dxa"/>
            <w:vAlign w:val="center"/>
          </w:tcPr>
          <w:p w14:paraId="73426AD9" w14:textId="77777777" w:rsidR="00AF54C6" w:rsidRDefault="00000000">
            <w:pPr>
              <w:jc w:val="right"/>
            </w:pPr>
            <w:r>
              <w:rPr>
                <w:rFonts w:ascii="Times New Roman" w:hAnsi="Times New Roman"/>
              </w:rPr>
              <w:t>0.353</w:t>
            </w:r>
          </w:p>
        </w:tc>
        <w:tc>
          <w:tcPr>
            <w:tcW w:w="2126" w:type="dxa"/>
            <w:vAlign w:val="center"/>
          </w:tcPr>
          <w:p w14:paraId="5609EAB6" w14:textId="77777777" w:rsidR="00AF54C6" w:rsidRDefault="00000000">
            <w:pPr>
              <w:jc w:val="right"/>
            </w:pPr>
            <w:r>
              <w:rPr>
                <w:rFonts w:ascii="Times New Roman" w:hAnsi="Times New Roman"/>
              </w:rPr>
              <w:t>0.100</w:t>
            </w:r>
          </w:p>
        </w:tc>
      </w:tr>
      <w:tr w:rsidR="00AF54C6" w14:paraId="17F490A6" w14:textId="77777777">
        <w:trPr>
          <w:cantSplit/>
          <w:jc w:val="center"/>
        </w:trPr>
        <w:tc>
          <w:tcPr>
            <w:tcW w:w="2126" w:type="dxa"/>
            <w:vAlign w:val="center"/>
          </w:tcPr>
          <w:p w14:paraId="63A73D23" w14:textId="77777777" w:rsidR="00AF54C6" w:rsidRDefault="00AF54C6">
            <w:pPr>
              <w:jc w:val="left"/>
            </w:pPr>
          </w:p>
        </w:tc>
        <w:tc>
          <w:tcPr>
            <w:tcW w:w="2126" w:type="dxa"/>
            <w:vAlign w:val="center"/>
          </w:tcPr>
          <w:p w14:paraId="21E16406" w14:textId="77777777" w:rsidR="00AF54C6" w:rsidRDefault="00000000">
            <w:pPr>
              <w:jc w:val="left"/>
            </w:pPr>
            <w:r>
              <w:rPr>
                <w:rFonts w:ascii="Times New Roman" w:hAnsi="Times New Roman"/>
              </w:rPr>
              <w:t>WPW-Map</w:t>
            </w:r>
          </w:p>
        </w:tc>
        <w:tc>
          <w:tcPr>
            <w:tcW w:w="2126" w:type="dxa"/>
            <w:vAlign w:val="center"/>
          </w:tcPr>
          <w:p w14:paraId="5EC6FAC4" w14:textId="77777777" w:rsidR="00AF54C6" w:rsidRDefault="00000000">
            <w:pPr>
              <w:jc w:val="right"/>
            </w:pPr>
            <w:r>
              <w:rPr>
                <w:rFonts w:ascii="Times New Roman" w:hAnsi="Times New Roman"/>
              </w:rPr>
              <w:t>0.690</w:t>
            </w:r>
          </w:p>
        </w:tc>
        <w:tc>
          <w:tcPr>
            <w:tcW w:w="2126" w:type="dxa"/>
            <w:vAlign w:val="center"/>
          </w:tcPr>
          <w:p w14:paraId="128F2113" w14:textId="77777777" w:rsidR="00AF54C6" w:rsidRDefault="00000000">
            <w:pPr>
              <w:jc w:val="right"/>
            </w:pPr>
            <w:r>
              <w:rPr>
                <w:rFonts w:ascii="Times New Roman" w:hAnsi="Times New Roman"/>
              </w:rPr>
              <w:t>0.200</w:t>
            </w:r>
          </w:p>
        </w:tc>
      </w:tr>
      <w:tr w:rsidR="00AF54C6" w14:paraId="0F4FB9BC" w14:textId="77777777">
        <w:trPr>
          <w:cantSplit/>
          <w:jc w:val="center"/>
        </w:trPr>
        <w:tc>
          <w:tcPr>
            <w:tcW w:w="2126" w:type="dxa"/>
            <w:vAlign w:val="center"/>
          </w:tcPr>
          <w:p w14:paraId="1C5DF35E" w14:textId="77777777" w:rsidR="00AF54C6" w:rsidRDefault="00AF54C6">
            <w:pPr>
              <w:jc w:val="left"/>
            </w:pPr>
          </w:p>
        </w:tc>
        <w:tc>
          <w:tcPr>
            <w:tcW w:w="2126" w:type="dxa"/>
            <w:vAlign w:val="center"/>
          </w:tcPr>
          <w:p w14:paraId="5B4E266D" w14:textId="77777777" w:rsidR="00AF54C6" w:rsidRDefault="00000000">
            <w:pPr>
              <w:jc w:val="left"/>
            </w:pPr>
            <w:r>
              <w:rPr>
                <w:rFonts w:ascii="Times New Roman" w:hAnsi="Times New Roman"/>
              </w:rPr>
              <w:t>完整</w:t>
            </w:r>
            <w:r>
              <w:rPr>
                <w:rFonts w:ascii="Times New Roman" w:hAnsi="Times New Roman"/>
              </w:rPr>
              <w:t xml:space="preserve"> wpw</w:t>
            </w:r>
          </w:p>
        </w:tc>
        <w:tc>
          <w:tcPr>
            <w:tcW w:w="2126" w:type="dxa"/>
            <w:vAlign w:val="center"/>
          </w:tcPr>
          <w:p w14:paraId="60251629" w14:textId="77777777" w:rsidR="00AF54C6" w:rsidRDefault="00000000">
            <w:pPr>
              <w:jc w:val="right"/>
            </w:pPr>
            <w:r>
              <w:rPr>
                <w:rFonts w:ascii="Times New Roman" w:hAnsi="Times New Roman"/>
                <w:b/>
              </w:rPr>
              <w:t>0.730</w:t>
            </w:r>
          </w:p>
        </w:tc>
        <w:tc>
          <w:tcPr>
            <w:tcW w:w="2126" w:type="dxa"/>
            <w:vAlign w:val="center"/>
          </w:tcPr>
          <w:p w14:paraId="09D018AF" w14:textId="77777777" w:rsidR="00AF54C6" w:rsidRDefault="00000000">
            <w:pPr>
              <w:jc w:val="right"/>
            </w:pPr>
            <w:r>
              <w:rPr>
                <w:rFonts w:ascii="Times New Roman" w:hAnsi="Times New Roman"/>
                <w:b/>
              </w:rPr>
              <w:t>0.208</w:t>
            </w:r>
          </w:p>
        </w:tc>
      </w:tr>
      <w:tr w:rsidR="00AF54C6" w14:paraId="131E1C4E" w14:textId="77777777">
        <w:trPr>
          <w:cantSplit/>
          <w:jc w:val="center"/>
        </w:trPr>
        <w:tc>
          <w:tcPr>
            <w:tcW w:w="2126" w:type="dxa"/>
            <w:vAlign w:val="center"/>
          </w:tcPr>
          <w:p w14:paraId="009511B4" w14:textId="77777777" w:rsidR="00AF54C6" w:rsidRDefault="00000000">
            <w:pPr>
              <w:jc w:val="left"/>
            </w:pPr>
            <w:r>
              <w:rPr>
                <w:rFonts w:ascii="Times New Roman" w:hAnsi="Times New Roman"/>
              </w:rPr>
              <w:t>组合条件定位</w:t>
            </w:r>
          </w:p>
        </w:tc>
        <w:tc>
          <w:tcPr>
            <w:tcW w:w="2126" w:type="dxa"/>
            <w:vAlign w:val="center"/>
          </w:tcPr>
          <w:p w14:paraId="71D4E6E7" w14:textId="77777777" w:rsidR="00AF54C6" w:rsidRDefault="00000000">
            <w:pPr>
              <w:jc w:val="left"/>
            </w:pPr>
            <w:r>
              <w:rPr>
                <w:rFonts w:ascii="Times New Roman" w:hAnsi="Times New Roman"/>
              </w:rPr>
              <w:t>非</w:t>
            </w:r>
            <w:r>
              <w:rPr>
                <w:rFonts w:ascii="Times New Roman" w:hAnsi="Times New Roman"/>
              </w:rPr>
              <w:t xml:space="preserve"> KG</w:t>
            </w:r>
          </w:p>
        </w:tc>
        <w:tc>
          <w:tcPr>
            <w:tcW w:w="2126" w:type="dxa"/>
            <w:vAlign w:val="center"/>
          </w:tcPr>
          <w:p w14:paraId="0FAB14D2" w14:textId="77777777" w:rsidR="00AF54C6" w:rsidRDefault="00000000">
            <w:pPr>
              <w:jc w:val="right"/>
            </w:pPr>
            <w:r>
              <w:rPr>
                <w:rFonts w:ascii="Times New Roman" w:hAnsi="Times New Roman"/>
              </w:rPr>
              <w:t>0.633</w:t>
            </w:r>
          </w:p>
        </w:tc>
        <w:tc>
          <w:tcPr>
            <w:tcW w:w="2126" w:type="dxa"/>
            <w:vAlign w:val="center"/>
          </w:tcPr>
          <w:p w14:paraId="314A86B2" w14:textId="77777777" w:rsidR="00AF54C6" w:rsidRDefault="00000000">
            <w:pPr>
              <w:jc w:val="right"/>
            </w:pPr>
            <w:r>
              <w:rPr>
                <w:rFonts w:ascii="Times New Roman" w:hAnsi="Times New Roman"/>
              </w:rPr>
              <w:t>0.176</w:t>
            </w:r>
          </w:p>
        </w:tc>
      </w:tr>
      <w:tr w:rsidR="00AF54C6" w14:paraId="5688E1A6" w14:textId="77777777">
        <w:trPr>
          <w:cantSplit/>
          <w:jc w:val="center"/>
        </w:trPr>
        <w:tc>
          <w:tcPr>
            <w:tcW w:w="2126" w:type="dxa"/>
            <w:vAlign w:val="center"/>
          </w:tcPr>
          <w:p w14:paraId="05309450" w14:textId="77777777" w:rsidR="00AF54C6" w:rsidRDefault="00AF54C6">
            <w:pPr>
              <w:jc w:val="left"/>
            </w:pPr>
          </w:p>
        </w:tc>
        <w:tc>
          <w:tcPr>
            <w:tcW w:w="2126" w:type="dxa"/>
            <w:vAlign w:val="center"/>
          </w:tcPr>
          <w:p w14:paraId="33B6687A" w14:textId="77777777" w:rsidR="00AF54C6" w:rsidRDefault="00000000">
            <w:pPr>
              <w:jc w:val="left"/>
            </w:pPr>
            <w:r>
              <w:rPr>
                <w:rFonts w:ascii="Times New Roman" w:hAnsi="Times New Roman"/>
              </w:rPr>
              <w:t>WPW-Map</w:t>
            </w:r>
          </w:p>
        </w:tc>
        <w:tc>
          <w:tcPr>
            <w:tcW w:w="2126" w:type="dxa"/>
            <w:vAlign w:val="center"/>
          </w:tcPr>
          <w:p w14:paraId="77D2D89F" w14:textId="77777777" w:rsidR="00AF54C6" w:rsidRDefault="00000000">
            <w:pPr>
              <w:jc w:val="right"/>
            </w:pPr>
            <w:r>
              <w:rPr>
                <w:rFonts w:ascii="Times New Roman" w:hAnsi="Times New Roman"/>
              </w:rPr>
              <w:t>0.757</w:t>
            </w:r>
          </w:p>
        </w:tc>
        <w:tc>
          <w:tcPr>
            <w:tcW w:w="2126" w:type="dxa"/>
            <w:vAlign w:val="center"/>
          </w:tcPr>
          <w:p w14:paraId="6ECD56D3" w14:textId="77777777" w:rsidR="00AF54C6" w:rsidRDefault="00000000">
            <w:pPr>
              <w:jc w:val="right"/>
            </w:pPr>
            <w:r>
              <w:rPr>
                <w:rFonts w:ascii="Times New Roman" w:hAnsi="Times New Roman"/>
              </w:rPr>
              <w:t>0.220</w:t>
            </w:r>
          </w:p>
        </w:tc>
      </w:tr>
      <w:tr w:rsidR="00AF54C6" w14:paraId="544FB101" w14:textId="77777777">
        <w:trPr>
          <w:cantSplit/>
          <w:jc w:val="center"/>
        </w:trPr>
        <w:tc>
          <w:tcPr>
            <w:tcW w:w="2126" w:type="dxa"/>
            <w:vAlign w:val="center"/>
          </w:tcPr>
          <w:p w14:paraId="5C458707" w14:textId="77777777" w:rsidR="00AF54C6" w:rsidRDefault="00AF54C6">
            <w:pPr>
              <w:jc w:val="left"/>
            </w:pPr>
          </w:p>
        </w:tc>
        <w:tc>
          <w:tcPr>
            <w:tcW w:w="2126" w:type="dxa"/>
            <w:vAlign w:val="center"/>
          </w:tcPr>
          <w:p w14:paraId="7259FCB2" w14:textId="77777777" w:rsidR="00AF54C6" w:rsidRDefault="00000000">
            <w:pPr>
              <w:jc w:val="left"/>
            </w:pPr>
            <w:r>
              <w:rPr>
                <w:rFonts w:ascii="Times New Roman" w:hAnsi="Times New Roman"/>
              </w:rPr>
              <w:t>完整</w:t>
            </w:r>
            <w:r>
              <w:rPr>
                <w:rFonts w:ascii="Times New Roman" w:hAnsi="Times New Roman"/>
              </w:rPr>
              <w:t xml:space="preserve"> wpw</w:t>
            </w:r>
          </w:p>
        </w:tc>
        <w:tc>
          <w:tcPr>
            <w:tcW w:w="2126" w:type="dxa"/>
            <w:vAlign w:val="center"/>
          </w:tcPr>
          <w:p w14:paraId="01401AC0" w14:textId="77777777" w:rsidR="00AF54C6" w:rsidRDefault="00000000">
            <w:pPr>
              <w:jc w:val="right"/>
            </w:pPr>
            <w:r>
              <w:rPr>
                <w:rFonts w:ascii="Times New Roman" w:hAnsi="Times New Roman"/>
                <w:b/>
              </w:rPr>
              <w:t>0.790</w:t>
            </w:r>
          </w:p>
        </w:tc>
        <w:tc>
          <w:tcPr>
            <w:tcW w:w="2126" w:type="dxa"/>
            <w:vAlign w:val="center"/>
          </w:tcPr>
          <w:p w14:paraId="134EE263" w14:textId="77777777" w:rsidR="00AF54C6" w:rsidRDefault="00000000">
            <w:pPr>
              <w:jc w:val="right"/>
            </w:pPr>
            <w:r>
              <w:rPr>
                <w:rFonts w:ascii="Times New Roman" w:hAnsi="Times New Roman"/>
                <w:b/>
              </w:rPr>
              <w:t>0.224</w:t>
            </w:r>
          </w:p>
        </w:tc>
      </w:tr>
    </w:tbl>
    <w:p w14:paraId="10464BD2" w14:textId="77777777" w:rsidR="00FB7CB5" w:rsidRDefault="00FB7CB5">
      <w:pPr>
        <w:pStyle w:val="ua"/>
        <w:spacing w:before="31" w:after="31"/>
        <w:ind w:firstLine="480"/>
      </w:pPr>
      <w:r>
        <w:lastRenderedPageBreak/>
        <w:t>精确标识题上三种方法均达到完整召回，差异主要来自自然语言查询。</w:t>
      </w:r>
      <w:r>
        <w:t xml:space="preserve">WPW-Map </w:t>
      </w:r>
      <w:r>
        <w:t>和完整</w:t>
      </w:r>
      <w:r>
        <w:t xml:space="preserve"> wpw </w:t>
      </w:r>
      <w:r>
        <w:t>在业务关键词、同义表达及组合条件题上均高于非</w:t>
      </w:r>
      <w:r>
        <w:t xml:space="preserve"> KG</w:t>
      </w:r>
      <w:r>
        <w:t>；完整</w:t>
      </w:r>
      <w:r>
        <w:t xml:space="preserve"> wpw </w:t>
      </w:r>
      <w:r>
        <w:t>在同义表达和组合条件题上最高，在业务关键词题上略低于</w:t>
      </w:r>
      <w:r>
        <w:t xml:space="preserve"> WPW-Map</w:t>
      </w:r>
      <w:r>
        <w:t>。</w:t>
      </w:r>
    </w:p>
    <w:p w14:paraId="73D767FD" w14:textId="77777777" w:rsidR="00FB7CB5" w:rsidRDefault="00374AE7">
      <w:pPr>
        <w:pStyle w:val="u3"/>
        <w:keepNext/>
        <w:keepLines/>
      </w:pPr>
      <w:bookmarkStart w:id="142" w:name="_Toc239617507"/>
      <w:r>
        <w:t>配对统计</w:t>
      </w:r>
      <w:bookmarkEnd w:id="142"/>
    </w:p>
    <w:p w14:paraId="29BD57A9" w14:textId="77777777" w:rsidR="00FB7CB5" w:rsidRDefault="00FB7CB5">
      <w:pPr>
        <w:pStyle w:val="ua"/>
        <w:spacing w:before="31" w:after="31"/>
        <w:ind w:firstLine="480"/>
      </w:pPr>
      <w:r>
        <w:t>检索指标以同一查询下的三个条件为配对观测，先采用</w:t>
      </w:r>
      <w:r>
        <w:t xml:space="preserve"> Friedman </w:t>
      </w:r>
      <w:r>
        <w:t>检验，再对计划内条件差异进行配对</w:t>
      </w:r>
      <w:r>
        <w:t xml:space="preserve"> Wilcoxon </w:t>
      </w:r>
      <w:r>
        <w:t>符号秩检验，并在同一指标的三组比较内采用</w:t>
      </w:r>
      <w:r>
        <w:t xml:space="preserve"> Holm </w:t>
      </w:r>
      <w:r>
        <w:t>校正。问题族聚合后，完整</w:t>
      </w:r>
      <w:r>
        <w:t xml:space="preserve"> wpw </w:t>
      </w:r>
      <w:r>
        <w:t>相对非</w:t>
      </w:r>
      <w:r>
        <w:t xml:space="preserve"> KG </w:t>
      </w:r>
      <w:r>
        <w:t>的</w:t>
      </w:r>
      <w:r>
        <w:t xml:space="preserve"> Recall@5</w:t>
      </w:r>
      <w:r>
        <w:t>、</w:t>
      </w:r>
      <w:r>
        <w:t xml:space="preserve">Recall@10 </w:t>
      </w:r>
      <w:r>
        <w:t>和</w:t>
      </w:r>
      <w:r>
        <w:t xml:space="preserve"> Precision@10 </w:t>
      </w:r>
      <w:r>
        <w:t>均显著更高，校正后的</w:t>
      </w:r>
      <w:r>
        <w:t xml:space="preserve"> p </w:t>
      </w:r>
      <w:r>
        <w:t>分别为</w:t>
      </w:r>
      <w:r>
        <w:t xml:space="preserve"> 0.0020</w:t>
      </w:r>
      <w:r>
        <w:t>、</w:t>
      </w:r>
      <w:r>
        <w:t xml:space="preserve">0.00050 </w:t>
      </w:r>
      <w:r>
        <w:t>和</w:t>
      </w:r>
      <w:r>
        <w:t xml:space="preserve"> 0.00028</w:t>
      </w:r>
      <w:r>
        <w:t>；配对秩二列相关绝对值分别为</w:t>
      </w:r>
      <w:r>
        <w:t xml:space="preserve"> 0.750</w:t>
      </w:r>
      <w:r>
        <w:t>、</w:t>
      </w:r>
      <w:r>
        <w:t xml:space="preserve">0.842 </w:t>
      </w:r>
      <w:r>
        <w:t>和</w:t>
      </w:r>
      <w:r>
        <w:t xml:space="preserve"> 0.866</w:t>
      </w:r>
      <w:r>
        <w:t>。完整</w:t>
      </w:r>
      <w:r>
        <w:t xml:space="preserve"> wpw </w:t>
      </w:r>
      <w:r>
        <w:t>与</w:t>
      </w:r>
      <w:r>
        <w:t xml:space="preserve"> WPW-Map </w:t>
      </w:r>
      <w:r>
        <w:t>的三项差异均不显著。</w:t>
      </w:r>
    </w:p>
    <w:p w14:paraId="5FD8C6E2" w14:textId="77777777" w:rsidR="00FB7CB5" w:rsidRDefault="00FB7CB5">
      <w:pPr>
        <w:pStyle w:val="ua"/>
        <w:spacing w:before="31" w:after="31"/>
        <w:ind w:firstLine="480"/>
      </w:pPr>
      <w:r>
        <w:t>由此，场景检索实验支持</w:t>
      </w:r>
      <w:r>
        <w:t>“</w:t>
      </w:r>
      <w:r>
        <w:t>图谱增强检索相对</w:t>
      </w:r>
      <w:r>
        <w:t xml:space="preserve"> BM25 </w:t>
      </w:r>
      <w:r>
        <w:t>提高当前题集的文件定位质量</w:t>
      </w:r>
      <w:r>
        <w:t>”</w:t>
      </w:r>
      <w:r>
        <w:t>，但不支持把总体增益进一步归因于业务</w:t>
      </w:r>
      <w:r>
        <w:t>—</w:t>
      </w:r>
      <w:r>
        <w:t>代码映射。更高的召回率和精确率意味着后续问答更容易获得必要文件，并减少在无关文件上的搜索与阅读，这为开发实验中的模型总</w:t>
      </w:r>
      <w:r>
        <w:t xml:space="preserve"> Token </w:t>
      </w:r>
      <w:r>
        <w:t>下降提供了第一层机制证据。</w:t>
      </w:r>
    </w:p>
    <w:p w14:paraId="1A52B9CD" w14:textId="77777777" w:rsidR="00FB7CB5" w:rsidRDefault="00374AE7">
      <w:pPr>
        <w:pStyle w:val="u2"/>
        <w:keepNext/>
        <w:keepLines/>
      </w:pPr>
      <w:bookmarkStart w:id="143" w:name="_Toc239617508"/>
      <w:r>
        <w:t>项目场景问答评估（二）：回答质量与上下文效率</w:t>
      </w:r>
      <w:bookmarkEnd w:id="143"/>
    </w:p>
    <w:p w14:paraId="72AE9DF3" w14:textId="77777777" w:rsidR="00FB7CB5" w:rsidRDefault="00374AE7">
      <w:pPr>
        <w:pStyle w:val="u3"/>
        <w:keepNext/>
        <w:keepLines/>
      </w:pPr>
      <w:bookmarkStart w:id="144" w:name="_Toc239617509"/>
      <w:r>
        <w:t>回答格式与盲评</w:t>
      </w:r>
      <w:bookmarkEnd w:id="144"/>
    </w:p>
    <w:p w14:paraId="2FEE6120" w14:textId="77777777" w:rsidR="00FB7CB5" w:rsidRDefault="00FB7CB5">
      <w:pPr>
        <w:pStyle w:val="ua"/>
        <w:spacing w:before="31" w:after="31"/>
        <w:ind w:firstLine="480"/>
      </w:pPr>
      <w:r>
        <w:t>每条回答统一输出结论、关键事实、实际证据路径和不确定性说明。四个条件的回答在评分前按固定随机种子打乱并标记为</w:t>
      </w:r>
      <w:r>
        <w:t xml:space="preserve"> A—D</w:t>
      </w:r>
      <w:r>
        <w:t>，评分器不知道条件名称。通过条件要求主要机制覆盖度达到预设标准、关键结论至少有一条源码证据支持，且不存在与问题有关的重大事实错误。路径存在本身不等于语义证据成立，评分必须检查证据是否支撑回答。</w:t>
      </w:r>
    </w:p>
    <w:p w14:paraId="6710C730" w14:textId="77777777" w:rsidR="00FB7CB5" w:rsidRDefault="00FB7CB5">
      <w:pPr>
        <w:pStyle w:val="ua"/>
        <w:spacing w:before="31" w:after="31"/>
        <w:ind w:firstLine="480"/>
      </w:pPr>
      <w:r>
        <w:t>评分材料包括必答事实、支撑证据、可接受替代证据、重大错误定义和通过条件。自动规则只用于路径和格式敏感性检查，不能替代盲法语义评分</w:t>
      </w:r>
      <w:r>
        <w:rPr>
          <w:vertAlign w:val="superscript"/>
        </w:rPr>
        <w:t>[68]</w:t>
      </w:r>
      <w:r>
        <w:t>。</w:t>
      </w:r>
    </w:p>
    <w:p w14:paraId="09B66FFB" w14:textId="77777777" w:rsidR="00FB7CB5" w:rsidRDefault="00374AE7">
      <w:pPr>
        <w:pStyle w:val="u3"/>
        <w:keepNext/>
        <w:keepLines/>
      </w:pPr>
      <w:bookmarkStart w:id="145" w:name="_Toc239617510"/>
      <w:r>
        <w:t>问答指标</w:t>
      </w:r>
      <w:bookmarkEnd w:id="145"/>
    </w:p>
    <w:p w14:paraId="36F2A71B" w14:textId="77777777" w:rsidR="00FB7CB5" w:rsidRDefault="00FB7CB5">
      <w:pPr>
        <w:pStyle w:val="ua"/>
        <w:spacing w:before="31" w:after="31"/>
        <w:ind w:firstLine="480"/>
      </w:pPr>
      <w:r>
        <w:t>问答主指标为盲评通过率，并报告规则通过率作为敏感性对照。上下文</w:t>
      </w:r>
      <w:r>
        <w:lastRenderedPageBreak/>
        <w:t>指标只统计实际供给的导航、图谱摘要、源码片段和规格内容，报告累计上下文</w:t>
      </w:r>
      <w:r>
        <w:t xml:space="preserve"> Token </w:t>
      </w:r>
      <w:r>
        <w:t>的中位数、四分位距和合计值；同时记录自主搜索或源码读取次数。上下文减少不能单独代表质量提高，必须与检索</w:t>
      </w:r>
      <w:r>
        <w:t xml:space="preserve"> Recall</w:t>
      </w:r>
      <w:r>
        <w:t>、</w:t>
      </w:r>
      <w:r>
        <w:t xml:space="preserve">Precision </w:t>
      </w:r>
      <w:r>
        <w:t>和盲评通过率结合，才能作为</w:t>
      </w:r>
      <w:r>
        <w:t>“</w:t>
      </w:r>
      <w:r>
        <w:t>上下文更精准、更高效</w:t>
      </w:r>
      <w:r>
        <w:t>”</w:t>
      </w:r>
      <w:r>
        <w:t>的证据。</w:t>
      </w:r>
    </w:p>
    <w:p w14:paraId="1601961F" w14:textId="77777777" w:rsidR="00FB7CB5" w:rsidRDefault="00374AE7">
      <w:pPr>
        <w:pStyle w:val="u3"/>
        <w:keepNext/>
        <w:keepLines/>
      </w:pPr>
      <w:bookmarkStart w:id="146" w:name="_Toc239617511"/>
      <w:r>
        <w:t>总体结果</w:t>
      </w:r>
      <w:bookmarkEnd w:id="146"/>
    </w:p>
    <w:p w14:paraId="55E8D889" w14:textId="77777777" w:rsidR="00FB7CB5" w:rsidRDefault="00374AE7" w:rsidP="0075669E">
      <w:pPr>
        <w:pStyle w:val="ub"/>
        <w:keepNext/>
        <w:spacing w:beforeLines="100" w:before="312" w:afterLines="10" w:after="31" w:line="240" w:lineRule="auto"/>
      </w:pPr>
      <w:r>
        <w:t>表</w:t>
      </w:r>
      <w:r>
        <w:t xml:space="preserve">6-9 </w:t>
      </w:r>
      <w:r>
        <w:t>项目场景问答总体结果</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322"/>
        <w:gridCol w:w="1324"/>
        <w:gridCol w:w="1300"/>
        <w:gridCol w:w="1294"/>
        <w:gridCol w:w="1334"/>
        <w:gridCol w:w="1363"/>
      </w:tblGrid>
      <w:tr w:rsidR="00AF54C6" w14:paraId="6D4C13CE" w14:textId="77777777">
        <w:trPr>
          <w:cantSplit/>
          <w:tblHeader/>
          <w:jc w:val="center"/>
        </w:trPr>
        <w:tc>
          <w:tcPr>
            <w:tcW w:w="1417" w:type="dxa"/>
            <w:tcBorders>
              <w:bottom w:val="single" w:sz="6" w:space="0" w:color="000000"/>
            </w:tcBorders>
            <w:vAlign w:val="center"/>
          </w:tcPr>
          <w:p w14:paraId="60C7DF3A" w14:textId="77777777" w:rsidR="00AF54C6" w:rsidRDefault="00000000">
            <w:pPr>
              <w:jc w:val="center"/>
            </w:pPr>
            <w:r>
              <w:rPr>
                <w:rFonts w:ascii="Times New Roman" w:hAnsi="Times New Roman"/>
                <w:b/>
              </w:rPr>
              <w:t>条件</w:t>
            </w:r>
          </w:p>
        </w:tc>
        <w:tc>
          <w:tcPr>
            <w:tcW w:w="1417" w:type="dxa"/>
            <w:tcBorders>
              <w:bottom w:val="single" w:sz="6" w:space="0" w:color="000000"/>
            </w:tcBorders>
            <w:vAlign w:val="center"/>
          </w:tcPr>
          <w:p w14:paraId="6ECB9DA4" w14:textId="77777777" w:rsidR="00AF54C6" w:rsidRDefault="00000000">
            <w:pPr>
              <w:jc w:val="center"/>
            </w:pPr>
            <w:r>
              <w:rPr>
                <w:rFonts w:ascii="Times New Roman" w:hAnsi="Times New Roman"/>
                <w:b/>
              </w:rPr>
              <w:t>盲评通过</w:t>
            </w:r>
          </w:p>
        </w:tc>
        <w:tc>
          <w:tcPr>
            <w:tcW w:w="1417" w:type="dxa"/>
            <w:tcBorders>
              <w:bottom w:val="single" w:sz="6" w:space="0" w:color="000000"/>
            </w:tcBorders>
            <w:vAlign w:val="center"/>
          </w:tcPr>
          <w:p w14:paraId="146B9A29" w14:textId="77777777" w:rsidR="00AF54C6" w:rsidRDefault="00000000">
            <w:pPr>
              <w:jc w:val="center"/>
            </w:pPr>
            <w:r>
              <w:rPr>
                <w:rFonts w:ascii="Times New Roman" w:hAnsi="Times New Roman"/>
                <w:b/>
              </w:rPr>
              <w:t>通过率</w:t>
            </w:r>
          </w:p>
        </w:tc>
        <w:tc>
          <w:tcPr>
            <w:tcW w:w="1417" w:type="dxa"/>
            <w:tcBorders>
              <w:bottom w:val="single" w:sz="6" w:space="0" w:color="000000"/>
            </w:tcBorders>
            <w:vAlign w:val="center"/>
          </w:tcPr>
          <w:p w14:paraId="7F05DADA" w14:textId="77777777" w:rsidR="00AF54C6" w:rsidRDefault="00000000">
            <w:pPr>
              <w:jc w:val="center"/>
            </w:pPr>
            <w:r>
              <w:rPr>
                <w:rFonts w:ascii="Times New Roman" w:hAnsi="Times New Roman"/>
                <w:b/>
              </w:rPr>
              <w:t>规则通过率</w:t>
            </w:r>
          </w:p>
        </w:tc>
        <w:tc>
          <w:tcPr>
            <w:tcW w:w="1417" w:type="dxa"/>
            <w:tcBorders>
              <w:bottom w:val="single" w:sz="6" w:space="0" w:color="000000"/>
            </w:tcBorders>
            <w:vAlign w:val="center"/>
          </w:tcPr>
          <w:p w14:paraId="1EA9D3BC" w14:textId="77777777" w:rsidR="00AF54C6" w:rsidRDefault="00000000">
            <w:pPr>
              <w:jc w:val="center"/>
            </w:pPr>
            <w:r>
              <w:rPr>
                <w:rFonts w:ascii="Times New Roman" w:hAnsi="Times New Roman"/>
                <w:b/>
              </w:rPr>
              <w:t>累计上下文</w:t>
            </w:r>
            <w:r>
              <w:rPr>
                <w:rFonts w:ascii="Times New Roman" w:hAnsi="Times New Roman"/>
                <w:b/>
              </w:rPr>
              <w:t xml:space="preserve"> Token </w:t>
            </w:r>
            <w:r>
              <w:rPr>
                <w:rFonts w:ascii="Times New Roman" w:hAnsi="Times New Roman"/>
                <w:b/>
              </w:rPr>
              <w:t>中位数</w:t>
            </w:r>
            <w:r>
              <w:rPr>
                <w:rFonts w:ascii="Times New Roman" w:hAnsi="Times New Roman"/>
                <w:b/>
              </w:rPr>
              <w:t xml:space="preserve"> [IQR]</w:t>
            </w:r>
          </w:p>
        </w:tc>
        <w:tc>
          <w:tcPr>
            <w:tcW w:w="1417" w:type="dxa"/>
            <w:tcBorders>
              <w:bottom w:val="single" w:sz="6" w:space="0" w:color="000000"/>
            </w:tcBorders>
            <w:vAlign w:val="center"/>
          </w:tcPr>
          <w:p w14:paraId="742C948E" w14:textId="77777777" w:rsidR="00AF54C6" w:rsidRDefault="00000000">
            <w:pPr>
              <w:jc w:val="center"/>
            </w:pPr>
            <w:r>
              <w:rPr>
                <w:rFonts w:ascii="Times New Roman" w:hAnsi="Times New Roman"/>
                <w:b/>
              </w:rPr>
              <w:t>累计上下文</w:t>
            </w:r>
            <w:r>
              <w:rPr>
                <w:rFonts w:ascii="Times New Roman" w:hAnsi="Times New Roman"/>
                <w:b/>
              </w:rPr>
              <w:t xml:space="preserve"> Token </w:t>
            </w:r>
            <w:r>
              <w:rPr>
                <w:rFonts w:ascii="Times New Roman" w:hAnsi="Times New Roman"/>
                <w:b/>
              </w:rPr>
              <w:t>合计</w:t>
            </w:r>
          </w:p>
        </w:tc>
      </w:tr>
      <w:tr w:rsidR="00AF54C6" w14:paraId="25ED84F7" w14:textId="77777777">
        <w:trPr>
          <w:cantSplit/>
          <w:jc w:val="center"/>
        </w:trPr>
        <w:tc>
          <w:tcPr>
            <w:tcW w:w="1417" w:type="dxa"/>
            <w:vAlign w:val="center"/>
          </w:tcPr>
          <w:p w14:paraId="1AA0A85F" w14:textId="77777777" w:rsidR="00AF54C6" w:rsidRDefault="00000000">
            <w:pPr>
              <w:jc w:val="left"/>
            </w:pPr>
            <w:r>
              <w:rPr>
                <w:rFonts w:ascii="Times New Roman" w:hAnsi="Times New Roman"/>
              </w:rPr>
              <w:t>非</w:t>
            </w:r>
            <w:r>
              <w:rPr>
                <w:rFonts w:ascii="Times New Roman" w:hAnsi="Times New Roman"/>
              </w:rPr>
              <w:t xml:space="preserve"> KG</w:t>
            </w:r>
          </w:p>
        </w:tc>
        <w:tc>
          <w:tcPr>
            <w:tcW w:w="1417" w:type="dxa"/>
            <w:vAlign w:val="center"/>
          </w:tcPr>
          <w:p w14:paraId="2067F298" w14:textId="77777777" w:rsidR="00AF54C6" w:rsidRDefault="00000000">
            <w:pPr>
              <w:jc w:val="right"/>
            </w:pPr>
            <w:r>
              <w:rPr>
                <w:rFonts w:ascii="Times New Roman" w:hAnsi="Times New Roman"/>
              </w:rPr>
              <w:t>84/100</w:t>
            </w:r>
          </w:p>
        </w:tc>
        <w:tc>
          <w:tcPr>
            <w:tcW w:w="1417" w:type="dxa"/>
            <w:vAlign w:val="center"/>
          </w:tcPr>
          <w:p w14:paraId="4ED27FE5" w14:textId="77777777" w:rsidR="00AF54C6" w:rsidRDefault="00000000">
            <w:pPr>
              <w:jc w:val="right"/>
            </w:pPr>
            <w:r>
              <w:rPr>
                <w:rFonts w:ascii="Times New Roman" w:hAnsi="Times New Roman"/>
              </w:rPr>
              <w:t>84%</w:t>
            </w:r>
          </w:p>
        </w:tc>
        <w:tc>
          <w:tcPr>
            <w:tcW w:w="1417" w:type="dxa"/>
            <w:vAlign w:val="center"/>
          </w:tcPr>
          <w:p w14:paraId="7C814363" w14:textId="77777777" w:rsidR="00AF54C6" w:rsidRDefault="00000000">
            <w:pPr>
              <w:jc w:val="right"/>
            </w:pPr>
            <w:r>
              <w:rPr>
                <w:rFonts w:ascii="Times New Roman" w:hAnsi="Times New Roman"/>
              </w:rPr>
              <w:t>88%</w:t>
            </w:r>
          </w:p>
        </w:tc>
        <w:tc>
          <w:tcPr>
            <w:tcW w:w="1417" w:type="dxa"/>
            <w:vAlign w:val="center"/>
          </w:tcPr>
          <w:p w14:paraId="06032CF2" w14:textId="77777777" w:rsidR="00AF54C6" w:rsidRDefault="00000000">
            <w:pPr>
              <w:jc w:val="right"/>
            </w:pPr>
            <w:r>
              <w:rPr>
                <w:rFonts w:ascii="Times New Roman" w:hAnsi="Times New Roman"/>
              </w:rPr>
              <w:t>11,708 [7,311, 21,271]</w:t>
            </w:r>
          </w:p>
        </w:tc>
        <w:tc>
          <w:tcPr>
            <w:tcW w:w="1417" w:type="dxa"/>
            <w:vAlign w:val="center"/>
          </w:tcPr>
          <w:p w14:paraId="42DFFCAE" w14:textId="77777777" w:rsidR="00AF54C6" w:rsidRDefault="00000000">
            <w:pPr>
              <w:jc w:val="right"/>
            </w:pPr>
            <w:r>
              <w:rPr>
                <w:rFonts w:ascii="Times New Roman" w:hAnsi="Times New Roman"/>
              </w:rPr>
              <w:t>3,903,813</w:t>
            </w:r>
          </w:p>
        </w:tc>
      </w:tr>
      <w:tr w:rsidR="00AF54C6" w14:paraId="7C4ED572" w14:textId="77777777">
        <w:trPr>
          <w:cantSplit/>
          <w:jc w:val="center"/>
        </w:trPr>
        <w:tc>
          <w:tcPr>
            <w:tcW w:w="1417" w:type="dxa"/>
            <w:vAlign w:val="center"/>
          </w:tcPr>
          <w:p w14:paraId="2412C4D5" w14:textId="77777777" w:rsidR="00AF54C6" w:rsidRDefault="00000000">
            <w:pPr>
              <w:jc w:val="left"/>
            </w:pPr>
            <w:r>
              <w:rPr>
                <w:rFonts w:ascii="Times New Roman" w:hAnsi="Times New Roman"/>
              </w:rPr>
              <w:t>WPW-Map</w:t>
            </w:r>
          </w:p>
        </w:tc>
        <w:tc>
          <w:tcPr>
            <w:tcW w:w="1417" w:type="dxa"/>
            <w:vAlign w:val="center"/>
          </w:tcPr>
          <w:p w14:paraId="7F15F5B1" w14:textId="77777777" w:rsidR="00AF54C6" w:rsidRDefault="00000000">
            <w:pPr>
              <w:jc w:val="right"/>
            </w:pPr>
            <w:r>
              <w:rPr>
                <w:rFonts w:ascii="Times New Roman" w:hAnsi="Times New Roman"/>
              </w:rPr>
              <w:t>84/100</w:t>
            </w:r>
          </w:p>
        </w:tc>
        <w:tc>
          <w:tcPr>
            <w:tcW w:w="1417" w:type="dxa"/>
            <w:vAlign w:val="center"/>
          </w:tcPr>
          <w:p w14:paraId="087F9119" w14:textId="77777777" w:rsidR="00AF54C6" w:rsidRDefault="00000000">
            <w:pPr>
              <w:jc w:val="right"/>
            </w:pPr>
            <w:r>
              <w:rPr>
                <w:rFonts w:ascii="Times New Roman" w:hAnsi="Times New Roman"/>
              </w:rPr>
              <w:t>84%</w:t>
            </w:r>
          </w:p>
        </w:tc>
        <w:tc>
          <w:tcPr>
            <w:tcW w:w="1417" w:type="dxa"/>
            <w:vAlign w:val="center"/>
          </w:tcPr>
          <w:p w14:paraId="20EE210F" w14:textId="77777777" w:rsidR="00AF54C6" w:rsidRDefault="00000000">
            <w:pPr>
              <w:jc w:val="right"/>
            </w:pPr>
            <w:r>
              <w:rPr>
                <w:rFonts w:ascii="Times New Roman" w:hAnsi="Times New Roman"/>
              </w:rPr>
              <w:t>84%</w:t>
            </w:r>
          </w:p>
        </w:tc>
        <w:tc>
          <w:tcPr>
            <w:tcW w:w="1417" w:type="dxa"/>
            <w:vAlign w:val="center"/>
          </w:tcPr>
          <w:p w14:paraId="6A770008" w14:textId="77777777" w:rsidR="00AF54C6" w:rsidRDefault="00000000">
            <w:pPr>
              <w:jc w:val="right"/>
            </w:pPr>
            <w:r>
              <w:rPr>
                <w:rFonts w:ascii="Times New Roman" w:hAnsi="Times New Roman"/>
              </w:rPr>
              <w:t>9,338 [8,160, 15,217]</w:t>
            </w:r>
          </w:p>
        </w:tc>
        <w:tc>
          <w:tcPr>
            <w:tcW w:w="1417" w:type="dxa"/>
            <w:vAlign w:val="center"/>
          </w:tcPr>
          <w:p w14:paraId="72492CF6" w14:textId="77777777" w:rsidR="00AF54C6" w:rsidRDefault="00000000">
            <w:pPr>
              <w:jc w:val="right"/>
            </w:pPr>
            <w:r>
              <w:rPr>
                <w:rFonts w:ascii="Times New Roman" w:hAnsi="Times New Roman"/>
              </w:rPr>
              <w:t>2,711,819</w:t>
            </w:r>
          </w:p>
        </w:tc>
      </w:tr>
      <w:tr w:rsidR="00AF54C6" w14:paraId="3B351EE4" w14:textId="77777777">
        <w:trPr>
          <w:cantSplit/>
          <w:jc w:val="center"/>
        </w:trPr>
        <w:tc>
          <w:tcPr>
            <w:tcW w:w="1417" w:type="dxa"/>
            <w:vAlign w:val="center"/>
          </w:tcPr>
          <w:p w14:paraId="775F6ED2" w14:textId="77777777" w:rsidR="00AF54C6" w:rsidRDefault="00000000">
            <w:pPr>
              <w:jc w:val="left"/>
            </w:pPr>
            <w:r>
              <w:rPr>
                <w:rFonts w:ascii="Times New Roman" w:hAnsi="Times New Roman"/>
              </w:rPr>
              <w:t>WPW-Gen</w:t>
            </w:r>
          </w:p>
        </w:tc>
        <w:tc>
          <w:tcPr>
            <w:tcW w:w="1417" w:type="dxa"/>
            <w:vAlign w:val="center"/>
          </w:tcPr>
          <w:p w14:paraId="232B6A99" w14:textId="77777777" w:rsidR="00AF54C6" w:rsidRDefault="00000000">
            <w:pPr>
              <w:jc w:val="right"/>
            </w:pPr>
            <w:r>
              <w:rPr>
                <w:rFonts w:ascii="Times New Roman" w:hAnsi="Times New Roman"/>
              </w:rPr>
              <w:t>84/100</w:t>
            </w:r>
          </w:p>
        </w:tc>
        <w:tc>
          <w:tcPr>
            <w:tcW w:w="1417" w:type="dxa"/>
            <w:vAlign w:val="center"/>
          </w:tcPr>
          <w:p w14:paraId="53A5303F" w14:textId="77777777" w:rsidR="00AF54C6" w:rsidRDefault="00000000">
            <w:pPr>
              <w:jc w:val="right"/>
            </w:pPr>
            <w:r>
              <w:rPr>
                <w:rFonts w:ascii="Times New Roman" w:hAnsi="Times New Roman"/>
              </w:rPr>
              <w:t>84%</w:t>
            </w:r>
          </w:p>
        </w:tc>
        <w:tc>
          <w:tcPr>
            <w:tcW w:w="1417" w:type="dxa"/>
            <w:vAlign w:val="center"/>
          </w:tcPr>
          <w:p w14:paraId="0338B15D" w14:textId="77777777" w:rsidR="00AF54C6" w:rsidRDefault="00000000">
            <w:pPr>
              <w:jc w:val="right"/>
            </w:pPr>
            <w:r>
              <w:rPr>
                <w:rFonts w:ascii="Times New Roman" w:hAnsi="Times New Roman"/>
              </w:rPr>
              <w:t>84%</w:t>
            </w:r>
          </w:p>
        </w:tc>
        <w:tc>
          <w:tcPr>
            <w:tcW w:w="1417" w:type="dxa"/>
            <w:vAlign w:val="center"/>
          </w:tcPr>
          <w:p w14:paraId="30F8F369" w14:textId="77777777" w:rsidR="00AF54C6" w:rsidRDefault="00000000">
            <w:pPr>
              <w:jc w:val="right"/>
            </w:pPr>
            <w:r>
              <w:rPr>
                <w:rFonts w:ascii="Times New Roman" w:hAnsi="Times New Roman"/>
              </w:rPr>
              <w:t>11,119 [9,743, 14,371]</w:t>
            </w:r>
          </w:p>
        </w:tc>
        <w:tc>
          <w:tcPr>
            <w:tcW w:w="1417" w:type="dxa"/>
            <w:vAlign w:val="center"/>
          </w:tcPr>
          <w:p w14:paraId="599EC695" w14:textId="77777777" w:rsidR="00AF54C6" w:rsidRDefault="00000000">
            <w:pPr>
              <w:jc w:val="right"/>
            </w:pPr>
            <w:r>
              <w:rPr>
                <w:rFonts w:ascii="Times New Roman" w:hAnsi="Times New Roman"/>
              </w:rPr>
              <w:t>4,234,822</w:t>
            </w:r>
          </w:p>
        </w:tc>
      </w:tr>
      <w:tr w:rsidR="00AF54C6" w14:paraId="3C5058C0" w14:textId="77777777">
        <w:trPr>
          <w:cantSplit/>
          <w:jc w:val="center"/>
        </w:trPr>
        <w:tc>
          <w:tcPr>
            <w:tcW w:w="1417" w:type="dxa"/>
            <w:vAlign w:val="center"/>
          </w:tcPr>
          <w:p w14:paraId="7FEEE5B8" w14:textId="77777777" w:rsidR="00AF54C6" w:rsidRDefault="00000000">
            <w:pPr>
              <w:jc w:val="left"/>
            </w:pPr>
            <w:r>
              <w:rPr>
                <w:rFonts w:ascii="Times New Roman" w:hAnsi="Times New Roman"/>
              </w:rPr>
              <w:t>完整</w:t>
            </w:r>
            <w:r>
              <w:rPr>
                <w:rFonts w:ascii="Times New Roman" w:hAnsi="Times New Roman"/>
              </w:rPr>
              <w:t xml:space="preserve"> wpw</w:t>
            </w:r>
          </w:p>
        </w:tc>
        <w:tc>
          <w:tcPr>
            <w:tcW w:w="1417" w:type="dxa"/>
            <w:vAlign w:val="center"/>
          </w:tcPr>
          <w:p w14:paraId="0AEFBC55" w14:textId="77777777" w:rsidR="00AF54C6" w:rsidRDefault="00000000">
            <w:pPr>
              <w:jc w:val="right"/>
            </w:pPr>
            <w:r>
              <w:rPr>
                <w:rFonts w:ascii="Times New Roman" w:hAnsi="Times New Roman"/>
                <w:b/>
              </w:rPr>
              <w:t>91/100</w:t>
            </w:r>
          </w:p>
        </w:tc>
        <w:tc>
          <w:tcPr>
            <w:tcW w:w="1417" w:type="dxa"/>
            <w:vAlign w:val="center"/>
          </w:tcPr>
          <w:p w14:paraId="2A18BF5A" w14:textId="77777777" w:rsidR="00AF54C6" w:rsidRDefault="00000000">
            <w:pPr>
              <w:jc w:val="right"/>
            </w:pPr>
            <w:r>
              <w:rPr>
                <w:rFonts w:ascii="Times New Roman" w:hAnsi="Times New Roman"/>
                <w:b/>
              </w:rPr>
              <w:t>91%</w:t>
            </w:r>
          </w:p>
        </w:tc>
        <w:tc>
          <w:tcPr>
            <w:tcW w:w="1417" w:type="dxa"/>
            <w:vAlign w:val="center"/>
          </w:tcPr>
          <w:p w14:paraId="1271BB8F" w14:textId="77777777" w:rsidR="00AF54C6" w:rsidRDefault="00000000">
            <w:pPr>
              <w:jc w:val="right"/>
            </w:pPr>
            <w:r>
              <w:rPr>
                <w:rFonts w:ascii="Times New Roman" w:hAnsi="Times New Roman"/>
              </w:rPr>
              <w:t>88%</w:t>
            </w:r>
          </w:p>
        </w:tc>
        <w:tc>
          <w:tcPr>
            <w:tcW w:w="1417" w:type="dxa"/>
            <w:vAlign w:val="center"/>
          </w:tcPr>
          <w:p w14:paraId="30352AF3" w14:textId="77777777" w:rsidR="00AF54C6" w:rsidRDefault="00000000">
            <w:pPr>
              <w:jc w:val="right"/>
            </w:pPr>
            <w:r>
              <w:rPr>
                <w:rFonts w:ascii="Times New Roman" w:hAnsi="Times New Roman"/>
                <w:b/>
              </w:rPr>
              <w:t>9,116 [7,481, 11,507]</w:t>
            </w:r>
          </w:p>
        </w:tc>
        <w:tc>
          <w:tcPr>
            <w:tcW w:w="1417" w:type="dxa"/>
            <w:vAlign w:val="center"/>
          </w:tcPr>
          <w:p w14:paraId="02BD897E" w14:textId="77777777" w:rsidR="00AF54C6" w:rsidRDefault="00000000">
            <w:pPr>
              <w:jc w:val="right"/>
            </w:pPr>
            <w:r>
              <w:rPr>
                <w:rFonts w:ascii="Times New Roman" w:hAnsi="Times New Roman"/>
                <w:b/>
              </w:rPr>
              <w:t>2,520,353</w:t>
            </w:r>
          </w:p>
        </w:tc>
      </w:tr>
    </w:tbl>
    <w:p w14:paraId="71699D82" w14:textId="77777777" w:rsidR="00FB7CB5" w:rsidRDefault="00FB7CB5">
      <w:pPr>
        <w:pStyle w:val="ua"/>
        <w:spacing w:before="31" w:after="31"/>
        <w:ind w:firstLine="480"/>
      </w:pPr>
      <w:r>
        <w:t>完整</w:t>
      </w:r>
      <w:r>
        <w:t xml:space="preserve"> wpw </w:t>
      </w:r>
      <w:r>
        <w:t>的盲评通过率比其余三组高</w:t>
      </w:r>
      <w:r>
        <w:t xml:space="preserve"> 7 </w:t>
      </w:r>
      <w:r>
        <w:t>个百分点。其累计上下文</w:t>
      </w:r>
      <w:r>
        <w:t xml:space="preserve"> Token </w:t>
      </w:r>
      <w:r>
        <w:t>比</w:t>
      </w:r>
      <w:r>
        <w:t xml:space="preserve"> WPW-Gen </w:t>
      </w:r>
      <w:r>
        <w:t>少</w:t>
      </w:r>
      <w:r>
        <w:t xml:space="preserve"> 1,714,469</w:t>
      </w:r>
      <w:r>
        <w:t>，整体降低</w:t>
      </w:r>
      <w:r>
        <w:t xml:space="preserve"> 40.49%</w:t>
      </w:r>
      <w:r>
        <w:t>，中位数从</w:t>
      </w:r>
      <w:r>
        <w:t xml:space="preserve"> 11,119 </w:t>
      </w:r>
      <w:r>
        <w:t>降至</w:t>
      </w:r>
      <w:r>
        <w:t xml:space="preserve"> 9,116</w:t>
      </w:r>
      <w:r>
        <w:t>。结果表明，结构化上下文生成能够明显压缩代码上下文；同时，完整</w:t>
      </w:r>
      <w:r>
        <w:t xml:space="preserve"> wpw </w:t>
      </w:r>
      <w:r>
        <w:t>在当前题集上取得了最高观察通过率。</w:t>
      </w:r>
    </w:p>
    <w:p w14:paraId="7BCC7A4F" w14:textId="77777777" w:rsidR="00FB7CB5" w:rsidRDefault="00374AE7">
      <w:pPr>
        <w:pStyle w:val="u3"/>
        <w:keepNext/>
        <w:keepLines/>
      </w:pPr>
      <w:bookmarkStart w:id="147" w:name="_Toc239617512"/>
      <w:r>
        <w:t>按问题类型的结果</w:t>
      </w:r>
      <w:bookmarkEnd w:id="147"/>
    </w:p>
    <w:p w14:paraId="6E7D3317" w14:textId="77777777" w:rsidR="00FB7CB5" w:rsidRDefault="00374AE7" w:rsidP="0075669E">
      <w:pPr>
        <w:pStyle w:val="ub"/>
        <w:keepNext/>
        <w:spacing w:beforeLines="100" w:before="312" w:afterLines="10" w:after="31" w:line="240" w:lineRule="auto"/>
      </w:pPr>
      <w:r>
        <w:t>表</w:t>
      </w:r>
      <w:r>
        <w:t xml:space="preserve">6-10 </w:t>
      </w:r>
      <w:r>
        <w:t>不同问题类型的问答通过率</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541"/>
        <w:gridCol w:w="1599"/>
        <w:gridCol w:w="1599"/>
        <w:gridCol w:w="1599"/>
        <w:gridCol w:w="1599"/>
      </w:tblGrid>
      <w:tr w:rsidR="00AF54C6" w14:paraId="2D5AC5F5" w14:textId="77777777">
        <w:trPr>
          <w:cantSplit/>
          <w:tblHeader/>
          <w:jc w:val="center"/>
        </w:trPr>
        <w:tc>
          <w:tcPr>
            <w:tcW w:w="1701" w:type="dxa"/>
            <w:tcBorders>
              <w:bottom w:val="single" w:sz="6" w:space="0" w:color="000000"/>
            </w:tcBorders>
            <w:vAlign w:val="center"/>
          </w:tcPr>
          <w:p w14:paraId="541DE613" w14:textId="77777777" w:rsidR="00AF54C6" w:rsidRDefault="00000000">
            <w:pPr>
              <w:jc w:val="center"/>
            </w:pPr>
            <w:r>
              <w:rPr>
                <w:rFonts w:ascii="Times New Roman" w:hAnsi="Times New Roman"/>
                <w:b/>
              </w:rPr>
              <w:t>问题类型</w:t>
            </w:r>
          </w:p>
        </w:tc>
        <w:tc>
          <w:tcPr>
            <w:tcW w:w="1701" w:type="dxa"/>
            <w:tcBorders>
              <w:bottom w:val="single" w:sz="6" w:space="0" w:color="000000"/>
            </w:tcBorders>
            <w:vAlign w:val="center"/>
          </w:tcPr>
          <w:p w14:paraId="1A105653" w14:textId="77777777" w:rsidR="00AF54C6" w:rsidRDefault="00000000">
            <w:pPr>
              <w:jc w:val="center"/>
            </w:pPr>
            <w:r>
              <w:rPr>
                <w:rFonts w:ascii="Times New Roman" w:hAnsi="Times New Roman"/>
                <w:b/>
              </w:rPr>
              <w:t>非</w:t>
            </w:r>
            <w:r>
              <w:rPr>
                <w:rFonts w:ascii="Times New Roman" w:hAnsi="Times New Roman"/>
                <w:b/>
              </w:rPr>
              <w:t xml:space="preserve"> KG</w:t>
            </w:r>
          </w:p>
        </w:tc>
        <w:tc>
          <w:tcPr>
            <w:tcW w:w="1701" w:type="dxa"/>
            <w:tcBorders>
              <w:bottom w:val="single" w:sz="6" w:space="0" w:color="000000"/>
            </w:tcBorders>
            <w:vAlign w:val="center"/>
          </w:tcPr>
          <w:p w14:paraId="7FCC6572" w14:textId="77777777" w:rsidR="00AF54C6" w:rsidRDefault="00000000">
            <w:pPr>
              <w:jc w:val="center"/>
            </w:pPr>
            <w:r>
              <w:rPr>
                <w:rFonts w:ascii="Times New Roman" w:hAnsi="Times New Roman"/>
                <w:b/>
              </w:rPr>
              <w:t>WPW-Map</w:t>
            </w:r>
          </w:p>
        </w:tc>
        <w:tc>
          <w:tcPr>
            <w:tcW w:w="1701" w:type="dxa"/>
            <w:tcBorders>
              <w:bottom w:val="single" w:sz="6" w:space="0" w:color="000000"/>
            </w:tcBorders>
            <w:vAlign w:val="center"/>
          </w:tcPr>
          <w:p w14:paraId="5F5CC890" w14:textId="77777777" w:rsidR="00AF54C6" w:rsidRDefault="00000000">
            <w:pPr>
              <w:jc w:val="center"/>
            </w:pPr>
            <w:r>
              <w:rPr>
                <w:rFonts w:ascii="Times New Roman" w:hAnsi="Times New Roman"/>
                <w:b/>
              </w:rPr>
              <w:t>WPW-Gen</w:t>
            </w:r>
          </w:p>
        </w:tc>
        <w:tc>
          <w:tcPr>
            <w:tcW w:w="1701" w:type="dxa"/>
            <w:tcBorders>
              <w:bottom w:val="single" w:sz="6" w:space="0" w:color="000000"/>
            </w:tcBorders>
            <w:vAlign w:val="center"/>
          </w:tcPr>
          <w:p w14:paraId="058729C9" w14:textId="77777777" w:rsidR="00AF54C6" w:rsidRDefault="00000000">
            <w:pPr>
              <w:jc w:val="center"/>
            </w:pPr>
            <w:r>
              <w:rPr>
                <w:rFonts w:ascii="Times New Roman" w:hAnsi="Times New Roman"/>
                <w:b/>
              </w:rPr>
              <w:t>完整</w:t>
            </w:r>
            <w:r>
              <w:rPr>
                <w:rFonts w:ascii="Times New Roman" w:hAnsi="Times New Roman"/>
                <w:b/>
              </w:rPr>
              <w:t xml:space="preserve"> wpw</w:t>
            </w:r>
          </w:p>
        </w:tc>
      </w:tr>
      <w:tr w:rsidR="00AF54C6" w14:paraId="10AC6B5A" w14:textId="77777777">
        <w:trPr>
          <w:cantSplit/>
          <w:jc w:val="center"/>
        </w:trPr>
        <w:tc>
          <w:tcPr>
            <w:tcW w:w="1701" w:type="dxa"/>
            <w:vAlign w:val="center"/>
          </w:tcPr>
          <w:p w14:paraId="0E691BDA" w14:textId="77777777" w:rsidR="00AF54C6" w:rsidRDefault="00000000">
            <w:pPr>
              <w:jc w:val="left"/>
            </w:pPr>
            <w:r>
              <w:rPr>
                <w:rFonts w:ascii="Times New Roman" w:hAnsi="Times New Roman"/>
              </w:rPr>
              <w:t>跨模块调用与数据流</w:t>
            </w:r>
          </w:p>
        </w:tc>
        <w:tc>
          <w:tcPr>
            <w:tcW w:w="1701" w:type="dxa"/>
            <w:vAlign w:val="center"/>
          </w:tcPr>
          <w:p w14:paraId="715E377C" w14:textId="77777777" w:rsidR="00AF54C6" w:rsidRDefault="00000000">
            <w:pPr>
              <w:jc w:val="right"/>
            </w:pPr>
            <w:r>
              <w:rPr>
                <w:rFonts w:ascii="Times New Roman" w:hAnsi="Times New Roman"/>
                <w:b/>
              </w:rPr>
              <w:t>100.0%</w:t>
            </w:r>
          </w:p>
        </w:tc>
        <w:tc>
          <w:tcPr>
            <w:tcW w:w="1701" w:type="dxa"/>
            <w:vAlign w:val="center"/>
          </w:tcPr>
          <w:p w14:paraId="46838037" w14:textId="77777777" w:rsidR="00AF54C6" w:rsidRDefault="00000000">
            <w:pPr>
              <w:jc w:val="right"/>
            </w:pPr>
            <w:r>
              <w:rPr>
                <w:rFonts w:ascii="Times New Roman" w:hAnsi="Times New Roman"/>
              </w:rPr>
              <w:t>62.5%</w:t>
            </w:r>
          </w:p>
        </w:tc>
        <w:tc>
          <w:tcPr>
            <w:tcW w:w="1701" w:type="dxa"/>
            <w:vAlign w:val="center"/>
          </w:tcPr>
          <w:p w14:paraId="3DDA94AC" w14:textId="77777777" w:rsidR="00AF54C6" w:rsidRDefault="00000000">
            <w:pPr>
              <w:jc w:val="right"/>
            </w:pPr>
            <w:r>
              <w:rPr>
                <w:rFonts w:ascii="Times New Roman" w:hAnsi="Times New Roman"/>
              </w:rPr>
              <w:t>50.0%</w:t>
            </w:r>
          </w:p>
        </w:tc>
        <w:tc>
          <w:tcPr>
            <w:tcW w:w="1701" w:type="dxa"/>
            <w:vAlign w:val="center"/>
          </w:tcPr>
          <w:p w14:paraId="05866A65" w14:textId="77777777" w:rsidR="00AF54C6" w:rsidRDefault="00000000">
            <w:pPr>
              <w:jc w:val="right"/>
            </w:pPr>
            <w:r>
              <w:rPr>
                <w:rFonts w:ascii="Times New Roman" w:hAnsi="Times New Roman"/>
              </w:rPr>
              <w:t>75.0%</w:t>
            </w:r>
          </w:p>
        </w:tc>
      </w:tr>
      <w:tr w:rsidR="00AF54C6" w14:paraId="7B61BBFC" w14:textId="77777777">
        <w:trPr>
          <w:cantSplit/>
          <w:jc w:val="center"/>
        </w:trPr>
        <w:tc>
          <w:tcPr>
            <w:tcW w:w="1701" w:type="dxa"/>
            <w:vAlign w:val="center"/>
          </w:tcPr>
          <w:p w14:paraId="419F1A30" w14:textId="77777777" w:rsidR="00AF54C6" w:rsidRDefault="00000000">
            <w:pPr>
              <w:jc w:val="left"/>
            </w:pPr>
            <w:r>
              <w:rPr>
                <w:rFonts w:ascii="Times New Roman" w:hAnsi="Times New Roman"/>
              </w:rPr>
              <w:t>权限与业务约束</w:t>
            </w:r>
          </w:p>
        </w:tc>
        <w:tc>
          <w:tcPr>
            <w:tcW w:w="1701" w:type="dxa"/>
            <w:vAlign w:val="center"/>
          </w:tcPr>
          <w:p w14:paraId="0FBC69A6" w14:textId="77777777" w:rsidR="00AF54C6" w:rsidRDefault="00000000">
            <w:pPr>
              <w:jc w:val="right"/>
            </w:pPr>
            <w:r>
              <w:rPr>
                <w:rFonts w:ascii="Times New Roman" w:hAnsi="Times New Roman"/>
              </w:rPr>
              <w:t>87.5%</w:t>
            </w:r>
          </w:p>
        </w:tc>
        <w:tc>
          <w:tcPr>
            <w:tcW w:w="1701" w:type="dxa"/>
            <w:vAlign w:val="center"/>
          </w:tcPr>
          <w:p w14:paraId="4A2DC059" w14:textId="77777777" w:rsidR="00AF54C6" w:rsidRDefault="00000000">
            <w:pPr>
              <w:jc w:val="right"/>
            </w:pPr>
            <w:r>
              <w:rPr>
                <w:rFonts w:ascii="Times New Roman" w:hAnsi="Times New Roman"/>
                <w:b/>
              </w:rPr>
              <w:t>100.0%</w:t>
            </w:r>
          </w:p>
        </w:tc>
        <w:tc>
          <w:tcPr>
            <w:tcW w:w="1701" w:type="dxa"/>
            <w:vAlign w:val="center"/>
          </w:tcPr>
          <w:p w14:paraId="5838F544" w14:textId="77777777" w:rsidR="00AF54C6" w:rsidRDefault="00000000">
            <w:pPr>
              <w:jc w:val="right"/>
            </w:pPr>
            <w:r>
              <w:rPr>
                <w:rFonts w:ascii="Times New Roman" w:hAnsi="Times New Roman"/>
              </w:rPr>
              <w:t>87.5%</w:t>
            </w:r>
          </w:p>
        </w:tc>
        <w:tc>
          <w:tcPr>
            <w:tcW w:w="1701" w:type="dxa"/>
            <w:vAlign w:val="center"/>
          </w:tcPr>
          <w:p w14:paraId="1C2610DD" w14:textId="77777777" w:rsidR="00AF54C6" w:rsidRDefault="00000000">
            <w:pPr>
              <w:jc w:val="right"/>
            </w:pPr>
            <w:r>
              <w:rPr>
                <w:rFonts w:ascii="Times New Roman" w:hAnsi="Times New Roman"/>
                <w:b/>
              </w:rPr>
              <w:t>100.0%</w:t>
            </w:r>
          </w:p>
        </w:tc>
      </w:tr>
      <w:tr w:rsidR="00AF54C6" w14:paraId="43CA0A4B" w14:textId="77777777">
        <w:trPr>
          <w:cantSplit/>
          <w:jc w:val="center"/>
        </w:trPr>
        <w:tc>
          <w:tcPr>
            <w:tcW w:w="1701" w:type="dxa"/>
            <w:vAlign w:val="center"/>
          </w:tcPr>
          <w:p w14:paraId="6F759A3F" w14:textId="77777777" w:rsidR="00AF54C6" w:rsidRDefault="00000000">
            <w:pPr>
              <w:jc w:val="left"/>
            </w:pPr>
            <w:r>
              <w:rPr>
                <w:rFonts w:ascii="Times New Roman" w:hAnsi="Times New Roman"/>
              </w:rPr>
              <w:t>变更影响分析</w:t>
            </w:r>
          </w:p>
        </w:tc>
        <w:tc>
          <w:tcPr>
            <w:tcW w:w="1701" w:type="dxa"/>
            <w:vAlign w:val="center"/>
          </w:tcPr>
          <w:p w14:paraId="0DAB4BB7" w14:textId="77777777" w:rsidR="00AF54C6" w:rsidRDefault="00000000">
            <w:pPr>
              <w:jc w:val="right"/>
            </w:pPr>
            <w:r>
              <w:rPr>
                <w:rFonts w:ascii="Times New Roman" w:hAnsi="Times New Roman"/>
              </w:rPr>
              <w:t>62.5%</w:t>
            </w:r>
          </w:p>
        </w:tc>
        <w:tc>
          <w:tcPr>
            <w:tcW w:w="1701" w:type="dxa"/>
            <w:vAlign w:val="center"/>
          </w:tcPr>
          <w:p w14:paraId="7F846373" w14:textId="77777777" w:rsidR="00AF54C6" w:rsidRDefault="00000000">
            <w:pPr>
              <w:jc w:val="right"/>
            </w:pPr>
            <w:r>
              <w:rPr>
                <w:rFonts w:ascii="Times New Roman" w:hAnsi="Times New Roman"/>
              </w:rPr>
              <w:t>75.0%</w:t>
            </w:r>
          </w:p>
        </w:tc>
        <w:tc>
          <w:tcPr>
            <w:tcW w:w="1701" w:type="dxa"/>
            <w:vAlign w:val="center"/>
          </w:tcPr>
          <w:p w14:paraId="14E826EB" w14:textId="77777777" w:rsidR="00AF54C6" w:rsidRDefault="00000000">
            <w:pPr>
              <w:jc w:val="right"/>
            </w:pPr>
            <w:r>
              <w:rPr>
                <w:rFonts w:ascii="Times New Roman" w:hAnsi="Times New Roman"/>
                <w:b/>
              </w:rPr>
              <w:t>100.0%</w:t>
            </w:r>
          </w:p>
        </w:tc>
        <w:tc>
          <w:tcPr>
            <w:tcW w:w="1701" w:type="dxa"/>
            <w:vAlign w:val="center"/>
          </w:tcPr>
          <w:p w14:paraId="2929CDD4" w14:textId="77777777" w:rsidR="00AF54C6" w:rsidRDefault="00000000">
            <w:pPr>
              <w:jc w:val="right"/>
            </w:pPr>
            <w:r>
              <w:rPr>
                <w:rFonts w:ascii="Times New Roman" w:hAnsi="Times New Roman"/>
              </w:rPr>
              <w:t>87.5%</w:t>
            </w:r>
          </w:p>
        </w:tc>
      </w:tr>
      <w:tr w:rsidR="00AF54C6" w14:paraId="610C70AD" w14:textId="77777777">
        <w:trPr>
          <w:cantSplit/>
          <w:jc w:val="center"/>
        </w:trPr>
        <w:tc>
          <w:tcPr>
            <w:tcW w:w="1701" w:type="dxa"/>
            <w:vAlign w:val="center"/>
          </w:tcPr>
          <w:p w14:paraId="38F9B5A4" w14:textId="77777777" w:rsidR="00AF54C6" w:rsidRDefault="00000000">
            <w:pPr>
              <w:jc w:val="left"/>
            </w:pPr>
            <w:r>
              <w:rPr>
                <w:rFonts w:ascii="Times New Roman" w:hAnsi="Times New Roman"/>
              </w:rPr>
              <w:t>规格与实现核对</w:t>
            </w:r>
          </w:p>
        </w:tc>
        <w:tc>
          <w:tcPr>
            <w:tcW w:w="1701" w:type="dxa"/>
            <w:vAlign w:val="center"/>
          </w:tcPr>
          <w:p w14:paraId="5EBA189D" w14:textId="77777777" w:rsidR="00AF54C6" w:rsidRDefault="00000000">
            <w:pPr>
              <w:jc w:val="right"/>
            </w:pPr>
            <w:r>
              <w:rPr>
                <w:rFonts w:ascii="Times New Roman" w:hAnsi="Times New Roman"/>
              </w:rPr>
              <w:t>87.5%</w:t>
            </w:r>
          </w:p>
        </w:tc>
        <w:tc>
          <w:tcPr>
            <w:tcW w:w="1701" w:type="dxa"/>
            <w:vAlign w:val="center"/>
          </w:tcPr>
          <w:p w14:paraId="244F162E" w14:textId="77777777" w:rsidR="00AF54C6" w:rsidRDefault="00000000">
            <w:pPr>
              <w:jc w:val="right"/>
            </w:pPr>
            <w:r>
              <w:rPr>
                <w:rFonts w:ascii="Times New Roman" w:hAnsi="Times New Roman"/>
                <w:b/>
              </w:rPr>
              <w:t>100.0%</w:t>
            </w:r>
          </w:p>
        </w:tc>
        <w:tc>
          <w:tcPr>
            <w:tcW w:w="1701" w:type="dxa"/>
            <w:vAlign w:val="center"/>
          </w:tcPr>
          <w:p w14:paraId="09129FB5" w14:textId="77777777" w:rsidR="00AF54C6" w:rsidRDefault="00000000">
            <w:pPr>
              <w:jc w:val="right"/>
            </w:pPr>
            <w:r>
              <w:rPr>
                <w:rFonts w:ascii="Times New Roman" w:hAnsi="Times New Roman"/>
                <w:b/>
              </w:rPr>
              <w:t>100.0%</w:t>
            </w:r>
          </w:p>
        </w:tc>
        <w:tc>
          <w:tcPr>
            <w:tcW w:w="1701" w:type="dxa"/>
            <w:vAlign w:val="center"/>
          </w:tcPr>
          <w:p w14:paraId="2A8590B0" w14:textId="77777777" w:rsidR="00AF54C6" w:rsidRDefault="00000000">
            <w:pPr>
              <w:jc w:val="right"/>
            </w:pPr>
            <w:r>
              <w:rPr>
                <w:rFonts w:ascii="Times New Roman" w:hAnsi="Times New Roman"/>
                <w:b/>
              </w:rPr>
              <w:t>100.0%</w:t>
            </w:r>
          </w:p>
        </w:tc>
      </w:tr>
    </w:tbl>
    <w:p w14:paraId="354B744A" w14:textId="77777777" w:rsidR="00FB7CB5" w:rsidRDefault="00FB7CB5">
      <w:pPr>
        <w:pStyle w:val="ua"/>
        <w:spacing w:before="31" w:after="31"/>
        <w:ind w:firstLine="480"/>
      </w:pPr>
      <w:r>
        <w:t>完整</w:t>
      </w:r>
      <w:r>
        <w:t xml:space="preserve"> wpw </w:t>
      </w:r>
      <w:r>
        <w:t>在权限与业务约束、规格与实现核对题上表现最好，在变更</w:t>
      </w:r>
      <w:r>
        <w:lastRenderedPageBreak/>
        <w:t>影响分析题上也高于非</w:t>
      </w:r>
      <w:r>
        <w:t xml:space="preserve"> KG</w:t>
      </w:r>
      <w:r>
        <w:t>；跨模块调用与数据流题则由非</w:t>
      </w:r>
      <w:r>
        <w:t xml:space="preserve"> KG </w:t>
      </w:r>
      <w:r>
        <w:t>取得最高通过率。类别结果方向并不完全一致，因此不能根据单一问题类型的比例推断普遍优势。</w:t>
      </w:r>
    </w:p>
    <w:p w14:paraId="2AB913C0" w14:textId="77777777" w:rsidR="00FB7CB5" w:rsidRDefault="00374AE7">
      <w:pPr>
        <w:pStyle w:val="u3"/>
        <w:keepNext/>
        <w:keepLines/>
      </w:pPr>
      <w:bookmarkStart w:id="148" w:name="_Toc239617513"/>
      <w:r>
        <w:t>正确性与上下文规模的解释</w:t>
      </w:r>
      <w:bookmarkEnd w:id="148"/>
    </w:p>
    <w:p w14:paraId="19377090" w14:textId="77777777" w:rsidR="00FB7CB5" w:rsidRDefault="00FB7CB5">
      <w:pPr>
        <w:pStyle w:val="ua"/>
        <w:spacing w:before="31" w:after="31"/>
        <w:ind w:firstLine="480"/>
      </w:pPr>
      <w:r>
        <w:t>完整</w:t>
      </w:r>
      <w:r>
        <w:t xml:space="preserve"> wpw </w:t>
      </w:r>
      <w:r>
        <w:t>取得最高总体通过率。上下文规模方面，完整</w:t>
      </w:r>
      <w:r>
        <w:t xml:space="preserve"> wpw </w:t>
      </w:r>
      <w:r>
        <w:t>相对</w:t>
      </w:r>
      <w:r>
        <w:t xml:space="preserve"> WPW-Gen </w:t>
      </w:r>
      <w:r>
        <w:t>减少</w:t>
      </w:r>
      <w:r>
        <w:t xml:space="preserve"> 40.49% </w:t>
      </w:r>
      <w:r>
        <w:t>的累计上下文</w:t>
      </w:r>
      <w:r>
        <w:t xml:space="preserve"> Token</w:t>
      </w:r>
      <w:r>
        <w:t>，说明图谱摘要和相关行窗口可以减少冗余源码输入。结合第</w:t>
      </w:r>
      <w:r>
        <w:t xml:space="preserve"> 6.4 </w:t>
      </w:r>
      <w:r>
        <w:t>节完整</w:t>
      </w:r>
      <w:r>
        <w:t xml:space="preserve"> wpw </w:t>
      </w:r>
      <w:r>
        <w:t>更高的</w:t>
      </w:r>
      <w:r>
        <w:t xml:space="preserve"> Recall@5</w:t>
      </w:r>
      <w:r>
        <w:t>、</w:t>
      </w:r>
      <w:r>
        <w:t xml:space="preserve">Recall@10 </w:t>
      </w:r>
      <w:r>
        <w:t>和</w:t>
      </w:r>
      <w:r>
        <w:t xml:space="preserve"> Precision@10</w:t>
      </w:r>
      <w:r>
        <w:t>，可以形成完整的机制解释：图谱检索先提高必要代码的命中率，结构化生成再压缩无关内容，在保持较高问答通过率的同时减少模型需要处理的上下文，因此美食推荐系统开发任务的模型总</w:t>
      </w:r>
      <w:r>
        <w:t xml:space="preserve"> Token </w:t>
      </w:r>
      <w:r>
        <w:t>随之下降。该解释由独立场景实验支持，不是在开发任务上重复计算</w:t>
      </w:r>
      <w:r>
        <w:t xml:space="preserve"> Recall </w:t>
      </w:r>
      <w:r>
        <w:t>或</w:t>
      </w:r>
      <w:r>
        <w:t xml:space="preserve"> Precision</w:t>
      </w:r>
      <w:r>
        <w:t>。</w:t>
      </w:r>
    </w:p>
    <w:p w14:paraId="7EE6068C" w14:textId="77777777" w:rsidR="00FB7CB5" w:rsidRDefault="00374AE7">
      <w:pPr>
        <w:pStyle w:val="u2"/>
        <w:keepNext/>
        <w:keepLines/>
      </w:pPr>
      <w:bookmarkStart w:id="149" w:name="_Toc239617514"/>
      <w:r>
        <w:t>场景机制消融与开发成本解释</w:t>
      </w:r>
      <w:bookmarkEnd w:id="149"/>
    </w:p>
    <w:p w14:paraId="59961894" w14:textId="77777777" w:rsidR="00FB7CB5" w:rsidRDefault="00FB7CB5">
      <w:pPr>
        <w:pStyle w:val="ua"/>
        <w:spacing w:before="31" w:after="31"/>
        <w:ind w:firstLine="480"/>
      </w:pPr>
      <w:r>
        <w:t>机制消融只在场景检索与问答题集上进行，复用相同的</w:t>
      </w:r>
      <w:r>
        <w:t xml:space="preserve"> Gold</w:t>
      </w:r>
      <w:r>
        <w:t>、评分规则和代码快照，并只切换一个组件。这样可以分别观察结构图、业务映射和上下文生成对定位质量、回答正确性及上下文规模的影响；这些场景结果随后用于解释开发实验中的模型总</w:t>
      </w:r>
      <w:r>
        <w:t xml:space="preserve"> Token </w:t>
      </w:r>
      <w:r>
        <w:t>差异。</w:t>
      </w:r>
    </w:p>
    <w:p w14:paraId="6E39B902" w14:textId="77777777" w:rsidR="00FB7CB5" w:rsidRDefault="00374AE7" w:rsidP="0075669E">
      <w:pPr>
        <w:pStyle w:val="ub"/>
        <w:keepNext/>
        <w:spacing w:beforeLines="100" w:before="312" w:afterLines="10" w:after="31" w:line="240" w:lineRule="auto"/>
      </w:pPr>
      <w:r>
        <w:t>表</w:t>
      </w:r>
      <w:r>
        <w:t xml:space="preserve">6-11 </w:t>
      </w:r>
      <w:r>
        <w:t>场景机制消融结果汇总</w:t>
      </w:r>
    </w:p>
    <w:tbl>
      <w:tblPr>
        <w:tblStyle w:val="af1"/>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942"/>
        <w:gridCol w:w="1982"/>
        <w:gridCol w:w="2070"/>
        <w:gridCol w:w="1943"/>
      </w:tblGrid>
      <w:tr w:rsidR="00AF54C6" w14:paraId="0B53CC25" w14:textId="77777777">
        <w:trPr>
          <w:cantSplit/>
          <w:tblHeader/>
          <w:jc w:val="center"/>
        </w:trPr>
        <w:tc>
          <w:tcPr>
            <w:tcW w:w="2126" w:type="dxa"/>
            <w:tcBorders>
              <w:bottom w:val="single" w:sz="6" w:space="0" w:color="000000"/>
            </w:tcBorders>
            <w:vAlign w:val="center"/>
          </w:tcPr>
          <w:p w14:paraId="377B7A5D" w14:textId="77777777" w:rsidR="00AF54C6" w:rsidRDefault="00000000">
            <w:pPr>
              <w:jc w:val="center"/>
            </w:pPr>
            <w:r>
              <w:rPr>
                <w:rFonts w:ascii="Times New Roman" w:hAnsi="Times New Roman"/>
                <w:b/>
              </w:rPr>
              <w:t>机制</w:t>
            </w:r>
          </w:p>
        </w:tc>
        <w:tc>
          <w:tcPr>
            <w:tcW w:w="2126" w:type="dxa"/>
            <w:tcBorders>
              <w:bottom w:val="single" w:sz="6" w:space="0" w:color="000000"/>
            </w:tcBorders>
            <w:vAlign w:val="center"/>
          </w:tcPr>
          <w:p w14:paraId="17120659" w14:textId="77777777" w:rsidR="00AF54C6" w:rsidRDefault="00000000">
            <w:pPr>
              <w:jc w:val="center"/>
            </w:pPr>
            <w:r>
              <w:rPr>
                <w:rFonts w:ascii="Times New Roman" w:hAnsi="Times New Roman"/>
                <w:b/>
              </w:rPr>
              <w:t>计划内对比</w:t>
            </w:r>
          </w:p>
        </w:tc>
        <w:tc>
          <w:tcPr>
            <w:tcW w:w="2126" w:type="dxa"/>
            <w:tcBorders>
              <w:bottom w:val="single" w:sz="6" w:space="0" w:color="000000"/>
            </w:tcBorders>
            <w:vAlign w:val="center"/>
          </w:tcPr>
          <w:p w14:paraId="298A3F87" w14:textId="77777777" w:rsidR="00AF54C6" w:rsidRDefault="00000000">
            <w:pPr>
              <w:jc w:val="center"/>
            </w:pPr>
            <w:r>
              <w:rPr>
                <w:rFonts w:ascii="Times New Roman" w:hAnsi="Times New Roman"/>
                <w:b/>
              </w:rPr>
              <w:t>主要观测结果</w:t>
            </w:r>
          </w:p>
        </w:tc>
        <w:tc>
          <w:tcPr>
            <w:tcW w:w="2126" w:type="dxa"/>
            <w:tcBorders>
              <w:bottom w:val="single" w:sz="6" w:space="0" w:color="000000"/>
            </w:tcBorders>
            <w:vAlign w:val="center"/>
          </w:tcPr>
          <w:p w14:paraId="37B3E48D" w14:textId="77777777" w:rsidR="00AF54C6" w:rsidRDefault="00000000">
            <w:pPr>
              <w:jc w:val="center"/>
            </w:pPr>
            <w:r>
              <w:rPr>
                <w:rFonts w:ascii="Times New Roman" w:hAnsi="Times New Roman"/>
                <w:b/>
              </w:rPr>
              <w:t>结论</w:t>
            </w:r>
          </w:p>
        </w:tc>
      </w:tr>
      <w:tr w:rsidR="00AF54C6" w14:paraId="2B4E3578" w14:textId="77777777">
        <w:trPr>
          <w:cantSplit/>
          <w:jc w:val="center"/>
        </w:trPr>
        <w:tc>
          <w:tcPr>
            <w:tcW w:w="2126" w:type="dxa"/>
            <w:vAlign w:val="center"/>
          </w:tcPr>
          <w:p w14:paraId="28CB4F88" w14:textId="77777777" w:rsidR="00AF54C6" w:rsidRDefault="00000000">
            <w:pPr>
              <w:jc w:val="left"/>
            </w:pPr>
            <w:r>
              <w:rPr>
                <w:rFonts w:ascii="Times New Roman" w:hAnsi="Times New Roman"/>
              </w:rPr>
              <w:t>代码结构图</w:t>
            </w:r>
          </w:p>
        </w:tc>
        <w:tc>
          <w:tcPr>
            <w:tcW w:w="2126" w:type="dxa"/>
            <w:vAlign w:val="center"/>
          </w:tcPr>
          <w:p w14:paraId="1AB6CEB4" w14:textId="77777777" w:rsidR="00AF54C6" w:rsidRDefault="00000000">
            <w:pPr>
              <w:jc w:val="left"/>
            </w:pPr>
            <w:r>
              <w:rPr>
                <w:rFonts w:ascii="Times New Roman" w:hAnsi="Times New Roman"/>
              </w:rPr>
              <w:t xml:space="preserve">WPW-Map vs </w:t>
            </w:r>
            <w:r>
              <w:rPr>
                <w:rFonts w:ascii="Times New Roman" w:hAnsi="Times New Roman"/>
              </w:rPr>
              <w:t>非</w:t>
            </w:r>
            <w:r>
              <w:rPr>
                <w:rFonts w:ascii="Times New Roman" w:hAnsi="Times New Roman"/>
              </w:rPr>
              <w:t xml:space="preserve"> KG</w:t>
            </w:r>
          </w:p>
        </w:tc>
        <w:tc>
          <w:tcPr>
            <w:tcW w:w="2126" w:type="dxa"/>
            <w:vAlign w:val="center"/>
          </w:tcPr>
          <w:p w14:paraId="72248F01" w14:textId="77777777" w:rsidR="00AF54C6" w:rsidRDefault="00000000">
            <w:pPr>
              <w:jc w:val="left"/>
            </w:pPr>
            <w:r>
              <w:rPr>
                <w:rFonts w:ascii="Times New Roman" w:hAnsi="Times New Roman"/>
              </w:rPr>
              <w:t>Recall@10</w:t>
            </w:r>
            <w:r>
              <w:rPr>
                <w:rFonts w:ascii="Times New Roman" w:hAnsi="Times New Roman"/>
              </w:rPr>
              <w:t>：</w:t>
            </w:r>
            <w:r>
              <w:rPr>
                <w:rFonts w:ascii="Times New Roman" w:hAnsi="Times New Roman"/>
              </w:rPr>
              <w:t>0.798 vs 0.617</w:t>
            </w:r>
            <w:r>
              <w:rPr>
                <w:rFonts w:ascii="Times New Roman" w:hAnsi="Times New Roman"/>
              </w:rPr>
              <w:t>；</w:t>
            </w:r>
            <w:r>
              <w:rPr>
                <w:rFonts w:ascii="Times New Roman" w:hAnsi="Times New Roman"/>
              </w:rPr>
              <w:t>Precision@10</w:t>
            </w:r>
            <w:r>
              <w:rPr>
                <w:rFonts w:ascii="Times New Roman" w:hAnsi="Times New Roman"/>
              </w:rPr>
              <w:t>：</w:t>
            </w:r>
            <w:r>
              <w:rPr>
                <w:rFonts w:ascii="Times New Roman" w:hAnsi="Times New Roman"/>
              </w:rPr>
              <w:t>0.182 vs 0.126</w:t>
            </w:r>
          </w:p>
        </w:tc>
        <w:tc>
          <w:tcPr>
            <w:tcW w:w="2126" w:type="dxa"/>
            <w:vAlign w:val="center"/>
          </w:tcPr>
          <w:p w14:paraId="7F8EFB5E" w14:textId="77777777" w:rsidR="00AF54C6" w:rsidRDefault="00000000">
            <w:pPr>
              <w:jc w:val="left"/>
            </w:pPr>
            <w:r>
              <w:rPr>
                <w:rFonts w:ascii="Times New Roman" w:hAnsi="Times New Roman"/>
              </w:rPr>
              <w:t>代码结构图带来主要检索增益</w:t>
            </w:r>
          </w:p>
        </w:tc>
      </w:tr>
      <w:tr w:rsidR="00AF54C6" w14:paraId="5B6A844F" w14:textId="77777777">
        <w:trPr>
          <w:cantSplit/>
          <w:jc w:val="center"/>
        </w:trPr>
        <w:tc>
          <w:tcPr>
            <w:tcW w:w="2126" w:type="dxa"/>
            <w:vAlign w:val="center"/>
          </w:tcPr>
          <w:p w14:paraId="7265FADB" w14:textId="77777777" w:rsidR="00AF54C6" w:rsidRDefault="00000000">
            <w:pPr>
              <w:jc w:val="left"/>
            </w:pPr>
            <w:r>
              <w:rPr>
                <w:rFonts w:ascii="Times New Roman" w:hAnsi="Times New Roman"/>
              </w:rPr>
              <w:t>业务</w:t>
            </w:r>
            <w:r>
              <w:rPr>
                <w:rFonts w:ascii="Times New Roman" w:hAnsi="Times New Roman"/>
              </w:rPr>
              <w:t>—</w:t>
            </w:r>
            <w:r>
              <w:rPr>
                <w:rFonts w:ascii="Times New Roman" w:hAnsi="Times New Roman"/>
              </w:rPr>
              <w:t>代码映射</w:t>
            </w:r>
          </w:p>
        </w:tc>
        <w:tc>
          <w:tcPr>
            <w:tcW w:w="2126" w:type="dxa"/>
            <w:vAlign w:val="center"/>
          </w:tcPr>
          <w:p w14:paraId="4D55A196" w14:textId="77777777" w:rsidR="00AF54C6" w:rsidRDefault="00000000">
            <w:pPr>
              <w:jc w:val="left"/>
            </w:pPr>
            <w:r>
              <w:rPr>
                <w:rFonts w:ascii="Times New Roman" w:hAnsi="Times New Roman"/>
              </w:rPr>
              <w:t>完整</w:t>
            </w:r>
            <w:r>
              <w:rPr>
                <w:rFonts w:ascii="Times New Roman" w:hAnsi="Times New Roman"/>
              </w:rPr>
              <w:t xml:space="preserve"> wpw vs WPW-Map</w:t>
            </w:r>
          </w:p>
        </w:tc>
        <w:tc>
          <w:tcPr>
            <w:tcW w:w="2126" w:type="dxa"/>
            <w:vAlign w:val="center"/>
          </w:tcPr>
          <w:p w14:paraId="6924E569" w14:textId="77777777" w:rsidR="00AF54C6" w:rsidRDefault="00000000">
            <w:pPr>
              <w:jc w:val="left"/>
            </w:pPr>
            <w:r>
              <w:rPr>
                <w:rFonts w:ascii="Times New Roman" w:hAnsi="Times New Roman"/>
              </w:rPr>
              <w:t>Recall@10</w:t>
            </w:r>
            <w:r>
              <w:rPr>
                <w:rFonts w:ascii="Times New Roman" w:hAnsi="Times New Roman"/>
              </w:rPr>
              <w:t>：</w:t>
            </w:r>
            <w:r>
              <w:rPr>
                <w:rFonts w:ascii="Times New Roman" w:hAnsi="Times New Roman"/>
              </w:rPr>
              <w:t>0.815 vs 0.798</w:t>
            </w:r>
            <w:r>
              <w:rPr>
                <w:rFonts w:ascii="Times New Roman" w:hAnsi="Times New Roman"/>
              </w:rPr>
              <w:t>；</w:t>
            </w:r>
            <w:r>
              <w:rPr>
                <w:rFonts w:ascii="Times New Roman" w:hAnsi="Times New Roman"/>
              </w:rPr>
              <w:t>Precision@10</w:t>
            </w:r>
            <w:r>
              <w:rPr>
                <w:rFonts w:ascii="Times New Roman" w:hAnsi="Times New Roman"/>
              </w:rPr>
              <w:t>：</w:t>
            </w:r>
            <w:r>
              <w:rPr>
                <w:rFonts w:ascii="Times New Roman" w:hAnsi="Times New Roman"/>
              </w:rPr>
              <w:t>0.185 vs 0.182</w:t>
            </w:r>
          </w:p>
        </w:tc>
        <w:tc>
          <w:tcPr>
            <w:tcW w:w="2126" w:type="dxa"/>
            <w:vAlign w:val="center"/>
          </w:tcPr>
          <w:p w14:paraId="4781D8E4" w14:textId="77777777" w:rsidR="00AF54C6" w:rsidRDefault="00000000">
            <w:pPr>
              <w:jc w:val="left"/>
            </w:pPr>
            <w:r>
              <w:rPr>
                <w:rFonts w:ascii="Times New Roman" w:hAnsi="Times New Roman"/>
              </w:rPr>
              <w:t>未显示稳定的整体增量</w:t>
            </w:r>
          </w:p>
        </w:tc>
      </w:tr>
      <w:tr w:rsidR="00AF54C6" w14:paraId="32779BC5" w14:textId="77777777">
        <w:trPr>
          <w:cantSplit/>
          <w:jc w:val="center"/>
        </w:trPr>
        <w:tc>
          <w:tcPr>
            <w:tcW w:w="2126" w:type="dxa"/>
            <w:vAlign w:val="center"/>
          </w:tcPr>
          <w:p w14:paraId="2062B09B" w14:textId="77777777" w:rsidR="00AF54C6" w:rsidRDefault="00000000">
            <w:pPr>
              <w:jc w:val="left"/>
            </w:pPr>
            <w:r>
              <w:rPr>
                <w:rFonts w:ascii="Times New Roman" w:hAnsi="Times New Roman"/>
              </w:rPr>
              <w:t>结构化上下文生成</w:t>
            </w:r>
          </w:p>
        </w:tc>
        <w:tc>
          <w:tcPr>
            <w:tcW w:w="2126" w:type="dxa"/>
            <w:vAlign w:val="center"/>
          </w:tcPr>
          <w:p w14:paraId="051DDEFD" w14:textId="77777777" w:rsidR="00AF54C6" w:rsidRDefault="00000000">
            <w:pPr>
              <w:jc w:val="left"/>
            </w:pPr>
            <w:r>
              <w:rPr>
                <w:rFonts w:ascii="Times New Roman" w:hAnsi="Times New Roman"/>
              </w:rPr>
              <w:t>完整</w:t>
            </w:r>
            <w:r>
              <w:rPr>
                <w:rFonts w:ascii="Times New Roman" w:hAnsi="Times New Roman"/>
              </w:rPr>
              <w:t xml:space="preserve"> wpw vs WPW-Gen</w:t>
            </w:r>
          </w:p>
        </w:tc>
        <w:tc>
          <w:tcPr>
            <w:tcW w:w="2126" w:type="dxa"/>
            <w:vAlign w:val="center"/>
          </w:tcPr>
          <w:p w14:paraId="6600379F" w14:textId="77777777" w:rsidR="00AF54C6" w:rsidRDefault="00000000">
            <w:pPr>
              <w:jc w:val="left"/>
            </w:pPr>
            <w:r>
              <w:rPr>
                <w:rFonts w:ascii="Times New Roman" w:hAnsi="Times New Roman"/>
              </w:rPr>
              <w:t>累计上下文</w:t>
            </w:r>
            <w:r>
              <w:rPr>
                <w:rFonts w:ascii="Times New Roman" w:hAnsi="Times New Roman"/>
              </w:rPr>
              <w:t xml:space="preserve"> Token </w:t>
            </w:r>
            <w:r>
              <w:rPr>
                <w:rFonts w:ascii="Times New Roman" w:hAnsi="Times New Roman"/>
              </w:rPr>
              <w:t>减少</w:t>
            </w:r>
            <w:r>
              <w:rPr>
                <w:rFonts w:ascii="Times New Roman" w:hAnsi="Times New Roman"/>
              </w:rPr>
              <w:t xml:space="preserve"> 40.49%</w:t>
            </w:r>
            <w:r>
              <w:rPr>
                <w:rFonts w:ascii="Times New Roman" w:hAnsi="Times New Roman"/>
              </w:rPr>
              <w:t>，通过率为</w:t>
            </w:r>
            <w:r>
              <w:rPr>
                <w:rFonts w:ascii="Times New Roman" w:hAnsi="Times New Roman"/>
              </w:rPr>
              <w:t xml:space="preserve"> 91% vs 84%</w:t>
            </w:r>
          </w:p>
        </w:tc>
        <w:tc>
          <w:tcPr>
            <w:tcW w:w="2126" w:type="dxa"/>
            <w:vAlign w:val="center"/>
          </w:tcPr>
          <w:p w14:paraId="3162B2F1" w14:textId="77777777" w:rsidR="00AF54C6" w:rsidRDefault="00000000">
            <w:pPr>
              <w:jc w:val="left"/>
            </w:pPr>
            <w:r>
              <w:rPr>
                <w:rFonts w:ascii="Times New Roman" w:hAnsi="Times New Roman"/>
              </w:rPr>
              <w:t>支持上下文规模压缩并呈现正确率正向趋势</w:t>
            </w:r>
          </w:p>
        </w:tc>
      </w:tr>
    </w:tbl>
    <w:p w14:paraId="319FB4B3" w14:textId="77777777" w:rsidR="00FB7CB5" w:rsidRDefault="00FB7CB5">
      <w:pPr>
        <w:pStyle w:val="ua"/>
        <w:spacing w:before="31" w:after="31"/>
        <w:ind w:firstLine="480"/>
      </w:pPr>
      <w:r>
        <w:t>综合来看，代码结构图是当前题集上最清晰的检索增益来源；业务</w:t>
      </w:r>
      <w:r>
        <w:t>—</w:t>
      </w:r>
      <w:r>
        <w:t>代码映射能够改变候选排序，但尚未显示稳定的额外收益；结构化上下文生成</w:t>
      </w:r>
      <w:r>
        <w:lastRenderedPageBreak/>
        <w:t>明显降低上下文规模，并伴随更高的观察通过率。场景检索的定位增益与场景问答的上下文缩减方向一致，共同说明</w:t>
      </w:r>
      <w:r>
        <w:t xml:space="preserve"> wpw </w:t>
      </w:r>
      <w:r>
        <w:t>能够减少无关代码搜索和冗余上下文处理。因此，第</w:t>
      </w:r>
      <w:r>
        <w:t xml:space="preserve"> 6.3 </w:t>
      </w:r>
      <w:r>
        <w:t>节中开发模型总</w:t>
      </w:r>
      <w:r>
        <w:t xml:space="preserve"> Token </w:t>
      </w:r>
      <w:r>
        <w:t>的减少可以解释为更精准、更高效的上下文供给所带来的结果，而不是在开发任务上另行计算</w:t>
      </w:r>
      <w:r>
        <w:t xml:space="preserve"> Recall </w:t>
      </w:r>
      <w:r>
        <w:t>或</w:t>
      </w:r>
      <w:r>
        <w:t xml:space="preserve"> Precision</w:t>
      </w:r>
      <w:r>
        <w:t>。</w:t>
      </w:r>
    </w:p>
    <w:p w14:paraId="56E41297" w14:textId="77777777" w:rsidR="00FB7CB5" w:rsidRDefault="00374AE7">
      <w:pPr>
        <w:pStyle w:val="u2"/>
        <w:keepNext/>
        <w:keepLines/>
      </w:pPr>
      <w:bookmarkStart w:id="150" w:name="_Toc239617515"/>
      <w:r>
        <w:t>统计分析与报告口径</w:t>
      </w:r>
      <w:bookmarkEnd w:id="150"/>
    </w:p>
    <w:p w14:paraId="06AA0359" w14:textId="77777777" w:rsidR="00FB7CB5" w:rsidRDefault="00FB7CB5">
      <w:pPr>
        <w:pStyle w:val="ua"/>
        <w:spacing w:before="31" w:after="31"/>
        <w:ind w:firstLine="480"/>
      </w:pPr>
      <w:r>
        <w:t>开发专项以同一任务的</w:t>
      </w:r>
      <w:r>
        <w:t xml:space="preserve"> OpenSpec </w:t>
      </w:r>
      <w:r>
        <w:t>与</w:t>
      </w:r>
      <w:r>
        <w:t xml:space="preserve"> wpw </w:t>
      </w:r>
      <w:r>
        <w:t>为配对观测，只报告模型总</w:t>
      </w:r>
      <w:r>
        <w:t xml:space="preserve"> Token </w:t>
      </w:r>
      <w:r>
        <w:t>的绝对值、相对变化和精确</w:t>
      </w:r>
      <w:r>
        <w:t xml:space="preserve"> Wilcoxon </w:t>
      </w:r>
      <w:r>
        <w:t>符号秩检验。</w:t>
      </w:r>
      <w:r>
        <w:t>Recall@5</w:t>
      </w:r>
      <w:r>
        <w:t>、</w:t>
      </w:r>
      <w:r>
        <w:t xml:space="preserve">Recall@10 </w:t>
      </w:r>
      <w:r>
        <w:t>和</w:t>
      </w:r>
      <w:r>
        <w:t xml:space="preserve"> Precision@10 </w:t>
      </w:r>
      <w:r>
        <w:t>只用于场景问答前置检索，以同一查询下的三个条件为配对观测，使用</w:t>
      </w:r>
      <w:r>
        <w:t xml:space="preserve"> Friedman </w:t>
      </w:r>
      <w:r>
        <w:t>检验、计划内</w:t>
      </w:r>
      <w:r>
        <w:t xml:space="preserve"> Wilcoxon </w:t>
      </w:r>
      <w:r>
        <w:t>符号秩检验、</w:t>
      </w:r>
      <w:r>
        <w:t xml:space="preserve">Holm </w:t>
      </w:r>
      <w:r>
        <w:t>多重比较校正和配对秩二列相关。问答通过率属于同题四条件配对二元结果，设计上采用</w:t>
      </w:r>
      <w:r>
        <w:t xml:space="preserve"> Cochran's Q </w:t>
      </w:r>
      <w:r>
        <w:t>和</w:t>
      </w:r>
      <w:r>
        <w:t xml:space="preserve"> McNemar </w:t>
      </w:r>
      <w:r>
        <w:t>检验；正文以盲评通过率和累计上下文</w:t>
      </w:r>
      <w:r>
        <w:t xml:space="preserve"> Token </w:t>
      </w:r>
      <w:r>
        <w:t>为主要报告内容，不把规则命中替代语义正确性。</w:t>
      </w:r>
    </w:p>
    <w:p w14:paraId="434F34AA" w14:textId="77777777" w:rsidR="00FB7CB5" w:rsidRDefault="00FB7CB5">
      <w:pPr>
        <w:pStyle w:val="ua"/>
        <w:spacing w:before="31" w:after="31"/>
        <w:ind w:firstLine="480"/>
      </w:pPr>
      <w:r>
        <w:t>开发实验不报告上下文规模或检索指标。场景实验使用均值、中位数和四分位距进行描述，检索结果同时报告零召回任务数，上下文规模同时报告中位数</w:t>
      </w:r>
      <w:r>
        <w:t>[IQR]</w:t>
      </w:r>
      <w:r>
        <w:t>与合计值。由于问题和查询按功能族组织，敏感性分析以问题族为聚类单位。未显著结果只表示当前题集缺少差异证据，不解释为条件等效。</w:t>
      </w:r>
    </w:p>
    <w:p w14:paraId="50A43499" w14:textId="77777777" w:rsidR="00FB7CB5" w:rsidRDefault="00FB7CB5">
      <w:pPr>
        <w:pStyle w:val="ua"/>
        <w:spacing w:before="31" w:after="31"/>
        <w:ind w:firstLine="480"/>
      </w:pPr>
      <w:r>
        <w:t>正式记录、题集、评分结果和统计脚本保存在关键词召回实验数据</w:t>
      </w:r>
      <w:r>
        <w:t>_v4</w:t>
      </w:r>
      <w:r>
        <w:t>目录中，主要文件包括：</w:t>
      </w:r>
      <w:r>
        <w:t>manifest.json</w:t>
      </w:r>
      <w:r>
        <w:t>、</w:t>
      </w:r>
      <w:r>
        <w:t>retrieval_tasks.json</w:t>
      </w:r>
      <w:r>
        <w:t>、</w:t>
      </w:r>
      <w:r>
        <w:t>retrieval_runs.json</w:t>
      </w:r>
      <w:r>
        <w:t>、</w:t>
      </w:r>
      <w:r>
        <w:t>qa_tasks.json</w:t>
      </w:r>
      <w:r>
        <w:t>、</w:t>
      </w:r>
      <w:r>
        <w:t>qa_runs_autonomous_scored.json</w:t>
      </w:r>
      <w:r>
        <w:t>、</w:t>
      </w:r>
      <w:r>
        <w:t xml:space="preserve">statistics.json </w:t>
      </w:r>
      <w:r>
        <w:t>和</w:t>
      </w:r>
      <w:r>
        <w:t xml:space="preserve"> build.json</w:t>
      </w:r>
      <w:r>
        <w:t>。结果稿与数据目录采用同一快照标识，便于复核题目、条件开关和指标计算。</w:t>
      </w:r>
    </w:p>
    <w:p w14:paraId="4682BF6D" w14:textId="77777777" w:rsidR="00FB7CB5" w:rsidRDefault="00374AE7">
      <w:pPr>
        <w:pStyle w:val="u2"/>
        <w:keepNext/>
        <w:keepLines/>
      </w:pPr>
      <w:bookmarkStart w:id="151" w:name="_Toc239617516"/>
      <w:r>
        <w:t>有效性限制</w:t>
      </w:r>
      <w:bookmarkEnd w:id="151"/>
    </w:p>
    <w:p w14:paraId="20F69D61" w14:textId="77777777" w:rsidR="00FB7CB5" w:rsidRDefault="00FB7CB5">
      <w:pPr>
        <w:pStyle w:val="ua"/>
        <w:spacing w:before="31" w:after="31"/>
        <w:ind w:firstLine="480"/>
      </w:pPr>
      <w:r>
        <w:t>本实验存在以下边界：</w:t>
      </w:r>
    </w:p>
    <w:p w14:paraId="3000517B" w14:textId="77777777" w:rsidR="00FB7CB5" w:rsidRDefault="00FB7CB5">
      <w:pPr>
        <w:pStyle w:val="ua"/>
        <w:spacing w:before="31" w:after="31"/>
        <w:ind w:firstLine="480"/>
      </w:pPr>
      <w:r>
        <w:t xml:space="preserve">• </w:t>
      </w:r>
      <w:r>
        <w:t>题目和源码均来自同一个</w:t>
      </w:r>
      <w:r>
        <w:t xml:space="preserve"> Spring Boot </w:t>
      </w:r>
      <w:r>
        <w:t>项目，结论不能直接外推到其他仓库。</w:t>
      </w:r>
    </w:p>
    <w:p w14:paraId="17429ADA" w14:textId="77777777" w:rsidR="00FB7CB5" w:rsidRDefault="00FB7CB5">
      <w:pPr>
        <w:pStyle w:val="ua"/>
        <w:spacing w:before="31" w:after="31"/>
        <w:ind w:firstLine="480"/>
      </w:pPr>
      <w:r>
        <w:t xml:space="preserve">• </w:t>
      </w:r>
      <w:r>
        <w:t>检索和问答结果依赖冻结的题集、</w:t>
      </w:r>
      <w:r>
        <w:t xml:space="preserve">Gold </w:t>
      </w:r>
      <w:r>
        <w:t>和查询聚焦策略；这些设置适合当前评测，不等于未见项目上的泛化结果。</w:t>
      </w:r>
    </w:p>
    <w:p w14:paraId="713B5564" w14:textId="77777777" w:rsidR="00FB7CB5" w:rsidRDefault="00FB7CB5">
      <w:pPr>
        <w:pStyle w:val="ua"/>
        <w:spacing w:before="31" w:after="31"/>
        <w:ind w:firstLine="480"/>
      </w:pPr>
      <w:r>
        <w:t xml:space="preserve">• </w:t>
      </w:r>
      <w:r>
        <w:t>每题每条件只运行一次，无法估计生成模型在同一问题上的随机波动。</w:t>
      </w:r>
    </w:p>
    <w:p w14:paraId="0C47C003" w14:textId="77777777" w:rsidR="00FB7CB5" w:rsidRDefault="00FB7CB5">
      <w:pPr>
        <w:pStyle w:val="ua"/>
        <w:spacing w:before="31" w:after="31"/>
        <w:ind w:firstLine="480"/>
      </w:pPr>
      <w:r>
        <w:t xml:space="preserve">• Gold </w:t>
      </w:r>
      <w:r>
        <w:t>和盲评由评测流程建立，尚未完成第二名人工标注者的全面一致性检验。</w:t>
      </w:r>
    </w:p>
    <w:p w14:paraId="379DEF1C" w14:textId="77777777" w:rsidR="00FB7CB5" w:rsidRDefault="00FB7CB5">
      <w:pPr>
        <w:pStyle w:val="ua"/>
        <w:spacing w:before="31" w:after="31"/>
        <w:ind w:firstLine="480"/>
      </w:pPr>
      <w:r>
        <w:lastRenderedPageBreak/>
        <w:t xml:space="preserve">• </w:t>
      </w:r>
      <w:r>
        <w:t>问答问题按功能族组织，类别结果只能作方向性解释；不能将比例化展示规模理解为新增独立样本。</w:t>
      </w:r>
    </w:p>
    <w:p w14:paraId="40EACB9B" w14:textId="77777777" w:rsidR="00FB7CB5" w:rsidRDefault="00FB7CB5">
      <w:pPr>
        <w:pStyle w:val="ua"/>
        <w:spacing w:before="31" w:after="31"/>
        <w:ind w:firstLine="480"/>
      </w:pPr>
      <w:r>
        <w:t xml:space="preserve">• </w:t>
      </w:r>
      <w:r>
        <w:t>图谱和文本索引的首次构建成本未纳入查询阶段的上下文统计；本章评价的是预构建后的使用阶段。</w:t>
      </w:r>
    </w:p>
    <w:p w14:paraId="0A91C943" w14:textId="77777777" w:rsidR="00FB7CB5" w:rsidRDefault="00FB7CB5">
      <w:pPr>
        <w:pStyle w:val="ua"/>
        <w:spacing w:before="31" w:after="31"/>
        <w:ind w:firstLine="480"/>
      </w:pPr>
      <w:r>
        <w:t xml:space="preserve">• </w:t>
      </w:r>
      <w:r>
        <w:t>非</w:t>
      </w:r>
      <w:r>
        <w:t xml:space="preserve"> KG </w:t>
      </w:r>
      <w:r>
        <w:t>是本实验实现的</w:t>
      </w:r>
      <w:r>
        <w:t xml:space="preserve"> BM25 </w:t>
      </w:r>
      <w:r>
        <w:t>文本基线，不代表</w:t>
      </w:r>
      <w:r>
        <w:t xml:space="preserve"> OpenSpec </w:t>
      </w:r>
      <w:r>
        <w:t>或其他官方检索能力。</w:t>
      </w:r>
    </w:p>
    <w:p w14:paraId="15E2BB8D" w14:textId="77777777" w:rsidR="00FB7CB5" w:rsidRDefault="00FB7CB5">
      <w:pPr>
        <w:pStyle w:val="ua"/>
        <w:spacing w:before="31" w:after="31"/>
        <w:ind w:firstLine="480"/>
      </w:pPr>
      <w:r>
        <w:t xml:space="preserve">• </w:t>
      </w:r>
      <w:r>
        <w:t>开发专项部分任务存在起点不一致、续跑和</w:t>
      </w:r>
      <w:r>
        <w:t xml:space="preserve"> Token </w:t>
      </w:r>
      <w:r>
        <w:t>估算口径；相关数据只用于模型总</w:t>
      </w:r>
      <w:r>
        <w:t xml:space="preserve"> Token </w:t>
      </w:r>
      <w:r>
        <w:t>的任务级用量描述。</w:t>
      </w:r>
    </w:p>
    <w:p w14:paraId="3641CA25" w14:textId="77777777" w:rsidR="00FB7CB5" w:rsidRDefault="00FB7CB5">
      <w:pPr>
        <w:pStyle w:val="ua"/>
        <w:spacing w:before="31" w:after="31"/>
        <w:ind w:firstLine="480"/>
      </w:pPr>
      <w:r>
        <w:t xml:space="preserve">• </w:t>
      </w:r>
      <w:r>
        <w:t>场景实验为开发成本下降提供机制证据，但两套实验不是同一观测单元，因此</w:t>
      </w:r>
      <w:r>
        <w:t>“</w:t>
      </w:r>
      <w:r>
        <w:t>更精准、更高效的上下文导致</w:t>
      </w:r>
      <w:r>
        <w:t xml:space="preserve"> Token </w:t>
      </w:r>
      <w:r>
        <w:t>下降</w:t>
      </w:r>
      <w:r>
        <w:t>”</w:t>
      </w:r>
      <w:r>
        <w:t>应限定在当前项目和实验条件内。</w:t>
      </w:r>
    </w:p>
    <w:p w14:paraId="14F4B095" w14:textId="77777777" w:rsidR="00FB7CB5" w:rsidRDefault="00374AE7">
      <w:pPr>
        <w:pStyle w:val="u2"/>
        <w:keepNext/>
        <w:keepLines/>
      </w:pPr>
      <w:bookmarkStart w:id="152" w:name="_Toc239617517"/>
      <w:r>
        <w:t>本章小结</w:t>
      </w:r>
      <w:bookmarkEnd w:id="152"/>
    </w:p>
    <w:p w14:paraId="0A26EE04" w14:textId="77777777" w:rsidR="00FB7CB5" w:rsidRDefault="00FB7CB5">
      <w:pPr>
        <w:pStyle w:val="ua"/>
        <w:spacing w:before="31" w:after="31"/>
        <w:ind w:firstLine="480"/>
      </w:pPr>
      <w:r>
        <w:t>本章采用</w:t>
      </w:r>
      <w:r>
        <w:t>“</w:t>
      </w:r>
      <w:r>
        <w:t>开发成本结果</w:t>
      </w:r>
      <w:r>
        <w:t>—</w:t>
      </w:r>
      <w:r>
        <w:t>场景机制验证</w:t>
      </w:r>
      <w:r>
        <w:t>”</w:t>
      </w:r>
      <w:r>
        <w:t>的两层证据设计。美食推荐系统开发实验只统计模型总</w:t>
      </w:r>
      <w:r>
        <w:t xml:space="preserve"> Token</w:t>
      </w:r>
      <w:r>
        <w:t>：</w:t>
      </w:r>
      <w:r>
        <w:t xml:space="preserve">T1—T3 </w:t>
      </w:r>
      <w:r>
        <w:t>的</w:t>
      </w:r>
      <w:r>
        <w:t xml:space="preserve"> 8 </w:t>
      </w:r>
      <w:r>
        <w:t>个配对任务中，</w:t>
      </w:r>
      <w:r>
        <w:t xml:space="preserve">OpenSpec </w:t>
      </w:r>
      <w:r>
        <w:t>与</w:t>
      </w:r>
      <w:r>
        <w:t xml:space="preserve"> wpw </w:t>
      </w:r>
      <w:r>
        <w:t>的合计用量分别为</w:t>
      </w:r>
      <w:r>
        <w:t xml:space="preserve"> 71,141,143 </w:t>
      </w:r>
      <w:r>
        <w:t>和</w:t>
      </w:r>
      <w:r>
        <w:t xml:space="preserve"> 42,422,522</w:t>
      </w:r>
      <w:r>
        <w:t>，</w:t>
      </w:r>
      <w:r>
        <w:t xml:space="preserve">wpw </w:t>
      </w:r>
      <w:r>
        <w:t>减少</w:t>
      </w:r>
      <w:r>
        <w:t xml:space="preserve"> 40.37%</w:t>
      </w:r>
      <w:r>
        <w:t>；加上</w:t>
      </w:r>
      <w:r>
        <w:t xml:space="preserve"> T4 </w:t>
      </w:r>
      <w:r>
        <w:t>后，</w:t>
      </w:r>
      <w:r>
        <w:t xml:space="preserve">12 </w:t>
      </w:r>
      <w:r>
        <w:t>个任务的合计用量分别为</w:t>
      </w:r>
      <w:r>
        <w:t xml:space="preserve"> 111,473,455 </w:t>
      </w:r>
      <w:r>
        <w:t>和</w:t>
      </w:r>
      <w:r>
        <w:t xml:space="preserve"> 68,155,152</w:t>
      </w:r>
      <w:r>
        <w:t>，整体减少</w:t>
      </w:r>
      <w:r>
        <w:t xml:space="preserve"> 38.86%</w:t>
      </w:r>
      <w:r>
        <w:t>。开发部分不计算</w:t>
      </w:r>
      <w:r>
        <w:t xml:space="preserve"> Recall@5</w:t>
      </w:r>
      <w:r>
        <w:t>、</w:t>
      </w:r>
      <w:r>
        <w:t xml:space="preserve">Recall@10 </w:t>
      </w:r>
      <w:r>
        <w:t>或</w:t>
      </w:r>
      <w:r>
        <w:t xml:space="preserve"> Precision@10</w:t>
      </w:r>
      <w:r>
        <w:t>。</w:t>
      </w:r>
    </w:p>
    <w:p w14:paraId="1285D78A" w14:textId="77777777" w:rsidR="00FB7CB5" w:rsidRDefault="00FB7CB5">
      <w:pPr>
        <w:pStyle w:val="ua"/>
        <w:spacing w:before="31" w:after="31"/>
        <w:ind w:firstLine="480"/>
      </w:pPr>
      <w:r>
        <w:t>Recall@5</w:t>
      </w:r>
      <w:r>
        <w:t>、</w:t>
      </w:r>
      <w:r>
        <w:t xml:space="preserve">Recall@10 </w:t>
      </w:r>
      <w:r>
        <w:t>和</w:t>
      </w:r>
      <w:r>
        <w:t xml:space="preserve"> Precision@10 </w:t>
      </w:r>
      <w:r>
        <w:t>仅在场景问答的检索验证中统计。完整</w:t>
      </w:r>
      <w:r>
        <w:t xml:space="preserve"> wpw </w:t>
      </w:r>
      <w:r>
        <w:t>的三项指标分别为</w:t>
      </w:r>
      <w:r>
        <w:t xml:space="preserve"> 0.692</w:t>
      </w:r>
      <w:r>
        <w:t>、</w:t>
      </w:r>
      <w:r>
        <w:t xml:space="preserve">0.815 </w:t>
      </w:r>
      <w:r>
        <w:t>和</w:t>
      </w:r>
      <w:r>
        <w:t xml:space="preserve"> 0.185</w:t>
      </w:r>
      <w:r>
        <w:t>，均高于非</w:t>
      </w:r>
      <w:r>
        <w:t xml:space="preserve"> KG</w:t>
      </w:r>
      <w:r>
        <w:t>；在场景问答中，完整</w:t>
      </w:r>
      <w:r>
        <w:t xml:space="preserve"> wpw </w:t>
      </w:r>
      <w:r>
        <w:t>的盲评通过率为</w:t>
      </w:r>
      <w:r>
        <w:t xml:space="preserve"> 91%</w:t>
      </w:r>
      <w:r>
        <w:t>，并将相对</w:t>
      </w:r>
      <w:r>
        <w:t xml:space="preserve"> WPW-Gen </w:t>
      </w:r>
      <w:r>
        <w:t>的累计上下文</w:t>
      </w:r>
      <w:r>
        <w:t xml:space="preserve"> Token </w:t>
      </w:r>
      <w:r>
        <w:t>降低</w:t>
      </w:r>
      <w:r>
        <w:t xml:space="preserve"> 40.49%</w:t>
      </w:r>
      <w:r>
        <w:t>。定位更准、上下文更少且回答通过率更高，这组结果从机制上说明，</w:t>
      </w:r>
      <w:r>
        <w:t xml:space="preserve">wpw </w:t>
      </w:r>
      <w:r>
        <w:t>在开发实验中的模型总</w:t>
      </w:r>
      <w:r>
        <w:t xml:space="preserve"> Token </w:t>
      </w:r>
      <w:r>
        <w:t>下降主要来自更精准、更高效的上下文供给。</w:t>
      </w:r>
    </w:p>
    <w:p w14:paraId="33AA7292" w14:textId="77777777" w:rsidR="00FB7CB5" w:rsidRDefault="00374AE7">
      <w:pPr>
        <w:pStyle w:val="1"/>
      </w:pPr>
      <w:bookmarkStart w:id="153" w:name="_Toc137114645"/>
      <w:bookmarkStart w:id="154" w:name="_Toc137114692"/>
      <w:bookmarkStart w:id="155" w:name="_Toc239617518"/>
      <w:bookmarkEnd w:id="153"/>
      <w:bookmarkEnd w:id="154"/>
      <w:r>
        <w:rPr>
          <w:rFonts w:hint="eastAsia"/>
        </w:rPr>
        <w:lastRenderedPageBreak/>
        <w:t>总结与展望</w:t>
      </w:r>
      <w:bookmarkEnd w:id="155"/>
    </w:p>
    <w:p w14:paraId="2CFA0FAD" w14:textId="77777777" w:rsidR="00FB7CB5" w:rsidRDefault="00374AE7">
      <w:pPr>
        <w:pStyle w:val="u2"/>
        <w:keepNext/>
        <w:keepLines/>
      </w:pPr>
      <w:bookmarkStart w:id="156" w:name="_Toc239617519"/>
      <w:r>
        <w:t>全文结论</w:t>
      </w:r>
      <w:bookmarkEnd w:id="156"/>
    </w:p>
    <w:p w14:paraId="10382203" w14:textId="77777777" w:rsidR="00FB7CB5" w:rsidRDefault="00FB7CB5">
      <w:pPr>
        <w:pStyle w:val="ua"/>
        <w:spacing w:before="31" w:after="31"/>
        <w:ind w:firstLine="480"/>
      </w:pPr>
      <w:r>
        <w:t>本文针对</w:t>
      </w:r>
      <w:r>
        <w:t xml:space="preserve"> AI </w:t>
      </w:r>
      <w:r>
        <w:t>辅助开发中项目知识分散、业务语义与代码结构脱节以及长周期开发过程中上下文重复获取的问题，提出并实现了</w:t>
      </w:r>
      <w:r>
        <w:t xml:space="preserve"> wpw </w:t>
      </w:r>
      <w:r>
        <w:t>图谱驱动上下文工程方法。该方法并不替代规格驱动开发（</w:t>
      </w:r>
      <w:r>
        <w:t>Specification-Driven Development</w:t>
      </w:r>
      <w:r>
        <w:t>，</w:t>
      </w:r>
      <w:r>
        <w:t>SDD</w:t>
      </w:r>
      <w:r>
        <w:t>），而是在</w:t>
      </w:r>
      <w:r>
        <w:t xml:space="preserve"> SDD </w:t>
      </w:r>
      <w:r>
        <w:t>流程基础上增加项目知识的结构化组织与按任务供给能力。本文以</w:t>
      </w:r>
      <w:r>
        <w:t xml:space="preserve"> Spec </w:t>
      </w:r>
      <w:r>
        <w:t>作为知识演化单元，以</w:t>
      </w:r>
      <w:r>
        <w:t xml:space="preserve"> Capability </w:t>
      </w:r>
      <w:r>
        <w:t>作为业务语义与代码实现之间的稳定锚点，构建</w:t>
      </w:r>
      <w:r>
        <w:t xml:space="preserve"> C-L1-L2-L3 </w:t>
      </w:r>
      <w:r>
        <w:t>能力</w:t>
      </w:r>
      <w:r>
        <w:t>—</w:t>
      </w:r>
      <w:r>
        <w:t>代码双层知识模型，并通过</w:t>
      </w:r>
      <w:r>
        <w:t xml:space="preserve"> </w:t>
      </w:r>
      <w:r>
        <w:rPr>
          <w:rFonts w:ascii="Consolas" w:hAnsi="Consolas"/>
        </w:rPr>
        <w:t>business_map</w:t>
      </w:r>
      <w:r>
        <w:t xml:space="preserve"> </w:t>
      </w:r>
      <w:r>
        <w:t>维护业务能力与模块、文件及函数之间的关联。在任务执行阶段，系统利用锚点选择、加权双向</w:t>
      </w:r>
      <w:r>
        <w:t xml:space="preserve"> BFS</w:t>
      </w:r>
      <w:r>
        <w:t>、骨架抽取和预算约束生成任务相关上下文；在需求变化后，再根据</w:t>
      </w:r>
      <w:r>
        <w:t xml:space="preserve"> Spec </w:t>
      </w:r>
      <w:r>
        <w:t>和源码差异增量更新项目知识。</w:t>
      </w:r>
    </w:p>
    <w:p w14:paraId="547D8F7A" w14:textId="77777777" w:rsidR="00FB7CB5" w:rsidRDefault="00FB7CB5">
      <w:pPr>
        <w:pStyle w:val="ua"/>
        <w:spacing w:before="31" w:after="31"/>
        <w:ind w:firstLine="480"/>
      </w:pPr>
      <w:r>
        <w:t>在方法基础上，本文实现了</w:t>
      </w:r>
      <w:r>
        <w:t xml:space="preserve"> wpw </w:t>
      </w:r>
      <w:r>
        <w:t>系统，将六阶段流程约束、规格制品管理、代码图谱构建、业务</w:t>
      </w:r>
      <w:r>
        <w:t>—</w:t>
      </w:r>
      <w:r>
        <w:t>代码映射、混合检索、上下文压缩和知识增量维护集成到统一工具链中。随后以美食推荐系统开发实验和项目场景检索实验分别评价模型资源消耗与代码定位质量。两类实验从不同侧面得到以下结论。</w:t>
      </w:r>
    </w:p>
    <w:p w14:paraId="6FF6129C" w14:textId="77777777" w:rsidR="00FB7CB5" w:rsidRDefault="00FB7CB5">
      <w:pPr>
        <w:pStyle w:val="ua"/>
        <w:spacing w:before="31" w:after="31"/>
        <w:ind w:firstLine="480"/>
      </w:pPr>
      <w:r>
        <w:t>第一，</w:t>
      </w:r>
      <w:r>
        <w:rPr>
          <w:b/>
        </w:rPr>
        <w:t xml:space="preserve">wpw </w:t>
      </w:r>
      <w:r>
        <w:rPr>
          <w:b/>
        </w:rPr>
        <w:t>图谱驱动模式相较不使用图谱的</w:t>
      </w:r>
      <w:r>
        <w:rPr>
          <w:b/>
        </w:rPr>
        <w:t xml:space="preserve"> SDD </w:t>
      </w:r>
      <w:r>
        <w:rPr>
          <w:b/>
        </w:rPr>
        <w:t>基线消耗更少的模型总</w:t>
      </w:r>
      <w:r>
        <w:rPr>
          <w:b/>
        </w:rPr>
        <w:t xml:space="preserve"> Token</w:t>
      </w:r>
      <w:r>
        <w:t>。在美食推荐系统</w:t>
      </w:r>
      <w:r>
        <w:t xml:space="preserve"> T1—T4 </w:t>
      </w:r>
      <w:r>
        <w:t>的</w:t>
      </w:r>
      <w:r>
        <w:t xml:space="preserve"> 12 </w:t>
      </w:r>
      <w:r>
        <w:t>个开发任务中，</w:t>
      </w:r>
      <w:r>
        <w:t xml:space="preserve">OpenSpec SDD </w:t>
      </w:r>
      <w:r>
        <w:t>基线的模型总</w:t>
      </w:r>
      <w:r>
        <w:t xml:space="preserve"> Token </w:t>
      </w:r>
      <w:r>
        <w:t>合计为</w:t>
      </w:r>
      <w:r>
        <w:t xml:space="preserve"> 111,473,455</w:t>
      </w:r>
      <w:r>
        <w:t>，</w:t>
      </w:r>
      <w:r>
        <w:t xml:space="preserve">wpw </w:t>
      </w:r>
      <w:r>
        <w:t>为</w:t>
      </w:r>
      <w:r>
        <w:t xml:space="preserve"> 68,155,152</w:t>
      </w:r>
      <w:r>
        <w:t>，整体减少</w:t>
      </w:r>
      <w:r>
        <w:t xml:space="preserve"> 38.86%</w:t>
      </w:r>
      <w:r>
        <w:t>。其中，</w:t>
      </w:r>
      <w:r>
        <w:t xml:space="preserve">T1—T3 </w:t>
      </w:r>
      <w:r>
        <w:t>的</w:t>
      </w:r>
      <w:r>
        <w:t xml:space="preserve"> 8 </w:t>
      </w:r>
      <w:r>
        <w:t>个开发任务由</w:t>
      </w:r>
      <w:r>
        <w:t xml:space="preserve"> 71,141,143 </w:t>
      </w:r>
      <w:r>
        <w:t>降至</w:t>
      </w:r>
      <w:r>
        <w:t xml:space="preserve"> 42,422,522</w:t>
      </w:r>
      <w:r>
        <w:t>，减少</w:t>
      </w:r>
      <w:r>
        <w:t xml:space="preserve"> 40.37%</w:t>
      </w:r>
      <w:r>
        <w:t>；</w:t>
      </w:r>
      <w:r>
        <w:t xml:space="preserve">T4 </w:t>
      </w:r>
      <w:r>
        <w:t>四轮连续需求由</w:t>
      </w:r>
      <w:r>
        <w:t xml:space="preserve"> 40,332,312 </w:t>
      </w:r>
      <w:r>
        <w:t>降至</w:t>
      </w:r>
      <w:r>
        <w:t xml:space="preserve"> 25,732,630</w:t>
      </w:r>
      <w:r>
        <w:t>，减少</w:t>
      </w:r>
      <w:r>
        <w:t xml:space="preserve"> 36.20%</w:t>
      </w:r>
      <w:r>
        <w:t>。这说明，在当前项目和实验条件下，图谱驱动的项目知识组织能够降低智能体完成软件开发任务所需的模型用量。</w:t>
      </w:r>
    </w:p>
    <w:p w14:paraId="4E34DBF7" w14:textId="77777777" w:rsidR="00FB7CB5" w:rsidRDefault="00FB7CB5">
      <w:pPr>
        <w:pStyle w:val="ua"/>
        <w:spacing w:before="31" w:after="31"/>
        <w:ind w:firstLine="480"/>
      </w:pPr>
      <w:r>
        <w:t>第二，</w:t>
      </w:r>
      <w:r>
        <w:rPr>
          <w:b/>
        </w:rPr>
        <w:t xml:space="preserve">wpw </w:t>
      </w:r>
      <w:r>
        <w:rPr>
          <w:b/>
        </w:rPr>
        <w:t>图谱驱动模式相较不使用图谱的</w:t>
      </w:r>
      <w:r>
        <w:rPr>
          <w:b/>
        </w:rPr>
        <w:t xml:space="preserve"> SDD </w:t>
      </w:r>
      <w:r>
        <w:rPr>
          <w:b/>
        </w:rPr>
        <w:t>上下文基线取得了更好的代码检索效果</w:t>
      </w:r>
      <w:r>
        <w:t>。在</w:t>
      </w:r>
      <w:r>
        <w:t xml:space="preserve"> 100 </w:t>
      </w:r>
      <w:r>
        <w:t>个项目场景检索任务中，完整</w:t>
      </w:r>
      <w:r>
        <w:t xml:space="preserve"> wpw </w:t>
      </w:r>
      <w:r>
        <w:t>的</w:t>
      </w:r>
      <w:r>
        <w:t xml:space="preserve"> Recall@5</w:t>
      </w:r>
      <w:r>
        <w:t>、</w:t>
      </w:r>
      <w:r>
        <w:t xml:space="preserve">Recall@10 </w:t>
      </w:r>
      <w:r>
        <w:t>和</w:t>
      </w:r>
      <w:r>
        <w:t xml:space="preserve"> Precision@10 </w:t>
      </w:r>
      <w:r>
        <w:t>分别为</w:t>
      </w:r>
      <w:r>
        <w:t xml:space="preserve"> 0.692</w:t>
      </w:r>
      <w:r>
        <w:t>、</w:t>
      </w:r>
      <w:r>
        <w:t xml:space="preserve">0.815 </w:t>
      </w:r>
      <w:r>
        <w:t>和</w:t>
      </w:r>
      <w:r>
        <w:t xml:space="preserve"> 0.185</w:t>
      </w:r>
      <w:r>
        <w:t>，非</w:t>
      </w:r>
      <w:r>
        <w:t xml:space="preserve"> KG </w:t>
      </w:r>
      <w:r>
        <w:t>基线分别为</w:t>
      </w:r>
      <w:r>
        <w:t xml:space="preserve"> 0.483</w:t>
      </w:r>
      <w:r>
        <w:t>、</w:t>
      </w:r>
      <w:r>
        <w:t xml:space="preserve">0.617 </w:t>
      </w:r>
      <w:r>
        <w:t>和</w:t>
      </w:r>
      <w:r>
        <w:t xml:space="preserve"> 0.126</w:t>
      </w:r>
      <w:r>
        <w:t>，对应提高</w:t>
      </w:r>
      <w:r>
        <w:t xml:space="preserve"> 0.209</w:t>
      </w:r>
      <w:r>
        <w:t>、</w:t>
      </w:r>
      <w:r>
        <w:t xml:space="preserve">0.198 </w:t>
      </w:r>
      <w:r>
        <w:t>和</w:t>
      </w:r>
      <w:r>
        <w:t xml:space="preserve"> 0.059</w:t>
      </w:r>
      <w:r>
        <w:t>；</w:t>
      </w:r>
      <w:r>
        <w:t xml:space="preserve">Recall@10 </w:t>
      </w:r>
      <w:r>
        <w:t>为</w:t>
      </w:r>
      <w:r>
        <w:t xml:space="preserve"> 0 </w:t>
      </w:r>
      <w:r>
        <w:t>的任务数也由</w:t>
      </w:r>
      <w:r>
        <w:t xml:space="preserve"> 12 </w:t>
      </w:r>
      <w:r>
        <w:t>个减少到</w:t>
      </w:r>
      <w:r>
        <w:t xml:space="preserve"> 3 </w:t>
      </w:r>
      <w:r>
        <w:t>个。三项指标在问题族聚合后仍显著，表明图谱增强检索能够覆盖更多任务相关文件，并减少无关候选。</w:t>
      </w:r>
      <w:r>
        <w:t xml:space="preserve">WPW-Map </w:t>
      </w:r>
      <w:r>
        <w:t>已取得接近完整</w:t>
      </w:r>
      <w:r>
        <w:t xml:space="preserve"> wpw </w:t>
      </w:r>
      <w:r>
        <w:t>的结果，说明当前定位增益主要来自代码</w:t>
      </w:r>
      <w:r>
        <w:lastRenderedPageBreak/>
        <w:t>结构图与混合检索，业务</w:t>
      </w:r>
      <w:r>
        <w:t>—</w:t>
      </w:r>
      <w:r>
        <w:t>代码映射的独立增量仍不稳定。</w:t>
      </w:r>
    </w:p>
    <w:p w14:paraId="5CE75EC8" w14:textId="77777777" w:rsidR="00FB7CB5" w:rsidRDefault="00FB7CB5">
      <w:pPr>
        <w:pStyle w:val="ua"/>
        <w:spacing w:before="31" w:after="31"/>
        <w:ind w:firstLine="480"/>
      </w:pPr>
      <w:r>
        <w:t>两类证据共同回答了本文的核心问题。美食推荐系统开发实验直接证明</w:t>
      </w:r>
      <w:r>
        <w:t xml:space="preserve"> wpw </w:t>
      </w:r>
      <w:r>
        <w:t>能够减少模型总</w:t>
      </w:r>
      <w:r>
        <w:t xml:space="preserve"> Token</w:t>
      </w:r>
      <w:r>
        <w:t>，场景检索实验则证明图谱驱动模式能够以更高的</w:t>
      </w:r>
      <w:r>
        <w:t xml:space="preserve"> Recall@5</w:t>
      </w:r>
      <w:r>
        <w:t>、</w:t>
      </w:r>
      <w:r>
        <w:t xml:space="preserve">Recall@10 </w:t>
      </w:r>
      <w:r>
        <w:t>和</w:t>
      </w:r>
      <w:r>
        <w:t xml:space="preserve"> Precision@10 </w:t>
      </w:r>
      <w:r>
        <w:t>定位任务相关代码。结合完整</w:t>
      </w:r>
      <w:r>
        <w:t xml:space="preserve"> wpw </w:t>
      </w:r>
      <w:r>
        <w:t>在场景问答中取得最高盲评通过率、相对</w:t>
      </w:r>
      <w:r>
        <w:t xml:space="preserve"> WPW-Gen </w:t>
      </w:r>
      <w:r>
        <w:t>减少</w:t>
      </w:r>
      <w:r>
        <w:t xml:space="preserve"> 40.49% </w:t>
      </w:r>
      <w:r>
        <w:t>累计上下文</w:t>
      </w:r>
      <w:r>
        <w:t xml:space="preserve"> Token </w:t>
      </w:r>
      <w:r>
        <w:t>的结果，可以认为</w:t>
      </w:r>
      <w:r>
        <w:t xml:space="preserve"> wpw </w:t>
      </w:r>
      <w:r>
        <w:t>的资源优势来自更精准的代码定位和更紧凑的上下文组织：智能体能够更早获得必要证据，减少对无关文件和冗余代码的反复读取，进而降低完成开发任务所需的模型总</w:t>
      </w:r>
      <w:r>
        <w:t xml:space="preserve"> Token</w:t>
      </w:r>
      <w:r>
        <w:t>。</w:t>
      </w:r>
    </w:p>
    <w:p w14:paraId="332C0682" w14:textId="77777777" w:rsidR="00FB7CB5" w:rsidRDefault="00FB7CB5">
      <w:pPr>
        <w:pStyle w:val="ua"/>
        <w:spacing w:before="31" w:after="31"/>
        <w:ind w:firstLine="480"/>
      </w:pPr>
      <w:r>
        <w:t>因此，本文的总体结论是：在共同的</w:t>
      </w:r>
      <w:r>
        <w:t xml:space="preserve"> SDD </w:t>
      </w:r>
      <w:r>
        <w:t>流程基础上，引入面向业务能力和代码结构的项目知识图谱，并据此生成任务上下文，可以同时改善代码定位质量和模型资源效率。</w:t>
      </w:r>
      <w:r>
        <w:t xml:space="preserve">wpw </w:t>
      </w:r>
      <w:r>
        <w:t>的主要价值不是改变基础模型能力，而是改进模型获得项目知识的方式，使有限上下文优先承载与当前任务相关的代码和业务信息。该结论目前限定于本文的美食推荐系统、冻结题集、模型配置和实验流程，尚不能直接外推到所有软件项目。</w:t>
      </w:r>
    </w:p>
    <w:p w14:paraId="3B0279A0" w14:textId="77777777" w:rsidR="00FB7CB5" w:rsidRDefault="00374AE7">
      <w:pPr>
        <w:pStyle w:val="u2"/>
        <w:keepNext/>
        <w:keepLines/>
      </w:pPr>
      <w:bookmarkStart w:id="157" w:name="_Toc239617520"/>
      <w:r>
        <w:t>研究展望</w:t>
      </w:r>
      <w:bookmarkEnd w:id="157"/>
    </w:p>
    <w:p w14:paraId="6900C524" w14:textId="77777777" w:rsidR="00FB7CB5" w:rsidRDefault="00FB7CB5">
      <w:pPr>
        <w:pStyle w:val="ua"/>
        <w:spacing w:before="31" w:after="31"/>
        <w:ind w:firstLine="480"/>
      </w:pPr>
      <w:r>
        <w:t>后续工作可以从四个方面展开。第一，扩展源码解析范围，在现有</w:t>
      </w:r>
      <w:r>
        <w:t xml:space="preserve"> Java</w:t>
      </w:r>
      <w:r>
        <w:t>、</w:t>
      </w:r>
      <w:r>
        <w:t xml:space="preserve">Mapper XML </w:t>
      </w:r>
      <w:r>
        <w:t>和前端代码基础上支持更多编程语言、构建配置与运行时依赖，提高跨语言项目的图谱完整性。第二，继续改进业务</w:t>
      </w:r>
      <w:r>
        <w:t>—</w:t>
      </w:r>
      <w:r>
        <w:t>代码映射，引入测试、</w:t>
      </w:r>
      <w:r>
        <w:t>Issue</w:t>
      </w:r>
      <w:r>
        <w:t>、提交评审和运行轨迹等证据，提升</w:t>
      </w:r>
      <w:r>
        <w:t xml:space="preserve"> </w:t>
      </w:r>
      <w:r>
        <w:rPr>
          <w:rFonts w:ascii="Consolas" w:hAnsi="Consolas"/>
        </w:rPr>
        <w:t>business_map</w:t>
      </w:r>
      <w:r>
        <w:t xml:space="preserve"> </w:t>
      </w:r>
      <w:r>
        <w:t>的稳定增量。第三，在更多规模、领域和技术栈的项目中开展重复实验，并增加不同模型、人工盲评和多次运行，以检验结论的泛化性。第四，将项目知识更新和上下文供给进一步接入</w:t>
      </w:r>
      <w:r>
        <w:t xml:space="preserve"> IDE</w:t>
      </w:r>
      <w:r>
        <w:t>、代码评审和</w:t>
      </w:r>
      <w:r>
        <w:t xml:space="preserve"> CI </w:t>
      </w:r>
      <w:r>
        <w:t>流程，同时统计图谱构建、更新与查询的全生命周期成本，评价其在真实团队长期开发中的收益。</w:t>
      </w:r>
    </w:p>
    <w:p w14:paraId="5D97E3FF" w14:textId="77777777" w:rsidR="00FB7CB5" w:rsidRDefault="00374AE7">
      <w:pPr>
        <w:pStyle w:val="u1"/>
        <w:numPr>
          <w:ilvl w:val="0"/>
          <w:numId w:val="0"/>
        </w:numPr>
      </w:pPr>
      <w:bookmarkStart w:id="158" w:name="_Toc137114720"/>
      <w:bookmarkStart w:id="159" w:name="_Toc137114673"/>
      <w:bookmarkStart w:id="160" w:name="_Toc239617521"/>
      <w:r>
        <w:lastRenderedPageBreak/>
        <w:t>参考文献</w:t>
      </w:r>
      <w:bookmarkEnd w:id="158"/>
      <w:bookmarkEnd w:id="159"/>
      <w:bookmarkEnd w:id="160"/>
    </w:p>
    <w:p w14:paraId="27129963" w14:textId="77777777" w:rsidR="00AF54C6" w:rsidRDefault="00000000">
      <w:pPr>
        <w:pStyle w:val="u0"/>
        <w:spacing w:before="31" w:after="31"/>
        <w:ind w:left="240"/>
      </w:pPr>
      <w:r>
        <w:t>HOU X, JARZABEK S, et al. Large language models for software engineering: a systematic literature review[J]. ACM Transactions on Software Engineering and Methodology, 2024, 33(8): 1-79.</w:t>
      </w:r>
    </w:p>
    <w:p w14:paraId="0F932616" w14:textId="77777777" w:rsidR="00AF54C6" w:rsidRDefault="00000000">
      <w:pPr>
        <w:pStyle w:val="u0"/>
        <w:spacing w:before="31" w:after="31"/>
        <w:ind w:left="240"/>
      </w:pPr>
      <w:r>
        <w:t>ROBBES R, et al. Agentic much? Adoption of coding agents on GitHub[EB/OL]. arXiv:2601.18341, 2026.</w:t>
      </w:r>
    </w:p>
    <w:p w14:paraId="1B28D989" w14:textId="77777777" w:rsidR="00AF54C6" w:rsidRDefault="00000000">
      <w:pPr>
        <w:pStyle w:val="u0"/>
        <w:spacing w:before="31" w:after="31"/>
        <w:ind w:left="240"/>
      </w:pPr>
      <w:r>
        <w:t>LI H, et al. The rise of AI teammates in software engineering (SE 3.0): how autonomous coding agents are reshaping software engineering[EB/OL]. arXiv:2507.15003, 2025.</w:t>
      </w:r>
    </w:p>
    <w:p w14:paraId="092E1173" w14:textId="77777777" w:rsidR="00AF54C6" w:rsidRDefault="00000000">
      <w:pPr>
        <w:pStyle w:val="u0"/>
        <w:spacing w:before="31" w:after="31"/>
        <w:ind w:left="240"/>
      </w:pPr>
      <w:r>
        <w:t>LIU N F, LIN T, HEWITT J, et al. Lost in the middle: how language models use long contexts[EB/OL]. arXiv:2307.03172, 2023.</w:t>
      </w:r>
    </w:p>
    <w:p w14:paraId="4760107D" w14:textId="77777777" w:rsidR="00AF54C6" w:rsidRDefault="00000000">
      <w:pPr>
        <w:pStyle w:val="u0"/>
        <w:spacing w:before="31" w:after="31"/>
        <w:ind w:left="240"/>
      </w:pPr>
      <w:r>
        <w:t>LEWIS P, PEREZ E, PIKTUS A, et al. Retrieval-augmented generation for knowledge-intensive NLP tasks[C]//Advances in Neural Information Processing Systems 33 (NeurIPS 2020). 2020: 9459-9474.</w:t>
      </w:r>
    </w:p>
    <w:p w14:paraId="4B656F97" w14:textId="77777777" w:rsidR="00AF54C6" w:rsidRDefault="00000000">
      <w:pPr>
        <w:pStyle w:val="u0"/>
        <w:spacing w:before="31" w:after="31"/>
        <w:ind w:left="240"/>
      </w:pPr>
      <w:r>
        <w:t>ZHOU H, et al. Self-evolving coding agents: a survey[EB/OL]. arXiv:2608.03392, 2026.</w:t>
      </w:r>
    </w:p>
    <w:p w14:paraId="0D76C814" w14:textId="77777777" w:rsidR="00AF54C6" w:rsidRDefault="00000000">
      <w:pPr>
        <w:pStyle w:val="u0"/>
        <w:spacing w:before="31" w:after="31"/>
        <w:ind w:left="240"/>
      </w:pPr>
      <w:r>
        <w:t>PISKALA K. Spec-driven development: from code to contract in the age of AI coding assistants[EB/OL]. arXiv:2602.00180, 2026.</w:t>
      </w:r>
    </w:p>
    <w:p w14:paraId="20E6610A" w14:textId="77777777" w:rsidR="00AF54C6" w:rsidRDefault="00000000">
      <w:pPr>
        <w:pStyle w:val="u0"/>
        <w:spacing w:before="31" w:after="31"/>
        <w:ind w:left="240"/>
      </w:pPr>
      <w:r>
        <w:t>GitHub. GitHub Spec Kit[EB/OL]. https://github.com/github/spec-kit.</w:t>
      </w:r>
    </w:p>
    <w:p w14:paraId="412571D5" w14:textId="77777777" w:rsidR="00AF54C6" w:rsidRDefault="00000000">
      <w:pPr>
        <w:pStyle w:val="u0"/>
        <w:spacing w:before="31" w:after="31"/>
        <w:ind w:left="240"/>
      </w:pPr>
      <w:r>
        <w:t>OBRA. Superpowers: an agentic skills framework &amp; software development methodology[EB/OL]. https://github, 2026.com/obra/superpowers.</w:t>
      </w:r>
    </w:p>
    <w:p w14:paraId="548CD0DE" w14:textId="77777777" w:rsidR="00AF54C6" w:rsidRDefault="00000000">
      <w:pPr>
        <w:pStyle w:val="u0"/>
        <w:spacing w:before="31" w:after="31"/>
        <w:ind w:left="240"/>
      </w:pPr>
      <w:r>
        <w:t>HORIKAWA K, et al. Agentic refactoring: an empirical study of AI coding agents[EB/OL]. arXiv:2511.04824, 2025.</w:t>
      </w:r>
    </w:p>
    <w:p w14:paraId="3935C258" w14:textId="77777777" w:rsidR="00AF54C6" w:rsidRDefault="00000000">
      <w:pPr>
        <w:pStyle w:val="u0"/>
        <w:spacing w:before="31" w:after="31"/>
        <w:ind w:left="240"/>
      </w:pPr>
      <w:r>
        <w:t>GUO D, REN S, LU S, et al. GraphCodeBERT: pre-training code representations with data flow[C]//Proceedings of the 9th International Conference on Learning Representations (ICLR 2021). 2021.</w:t>
      </w:r>
    </w:p>
    <w:p w14:paraId="5E6D80CF" w14:textId="77777777" w:rsidR="00AF54C6" w:rsidRDefault="00000000">
      <w:pPr>
        <w:pStyle w:val="u0"/>
        <w:spacing w:before="31" w:after="31"/>
        <w:ind w:left="240"/>
      </w:pPr>
      <w:r>
        <w:t>HUSAIN H, WU H H, GAZIT T, et al. CodeSearchNet challenge: evaluating the state of semantic code search[EB/OL]. arXiv:1909.09436, 2019.</w:t>
      </w:r>
    </w:p>
    <w:p w14:paraId="29F3730C" w14:textId="77777777" w:rsidR="00AF54C6" w:rsidRDefault="00000000">
      <w:pPr>
        <w:pStyle w:val="u0"/>
        <w:spacing w:before="31" w:after="31"/>
        <w:ind w:left="240"/>
      </w:pPr>
      <w:r>
        <w:t>CLELAND-HUANG J, ZEMONT G, LUKASIK W. A heterogeneous solution for improving the return on investment of requirements traceability[C]//Proceedings of the 12th IEEE International Requirements Engineering Conference (RE 2004). 2004: 174-183.</w:t>
      </w:r>
    </w:p>
    <w:p w14:paraId="7B9151C5" w14:textId="77777777" w:rsidR="00AF54C6" w:rsidRDefault="00000000">
      <w:pPr>
        <w:pStyle w:val="u0"/>
        <w:spacing w:before="31" w:after="31"/>
        <w:ind w:left="240"/>
      </w:pPr>
      <w:r>
        <w:lastRenderedPageBreak/>
        <w:t>BORG M, et al. Recovering from a decade: a systematic mapping of information retrieval approaches to software traceability[J]. Empirical Software Engineering, 2014, 19(6): 1565-1616.</w:t>
      </w:r>
    </w:p>
    <w:p w14:paraId="10FAFE89" w14:textId="77777777" w:rsidR="00AF54C6" w:rsidRDefault="00000000">
      <w:pPr>
        <w:pStyle w:val="u0"/>
        <w:spacing w:before="31" w:after="31"/>
        <w:ind w:left="240"/>
      </w:pPr>
      <w:r>
        <w:t>SULTANOV H, et al. Application of swarm techniques to requirements tracing[J]. Requirements Engineering, 2011, 16(3): 209-226.</w:t>
      </w:r>
    </w:p>
    <w:p w14:paraId="08038CF0" w14:textId="77777777" w:rsidR="00AF54C6" w:rsidRDefault="00000000">
      <w:pPr>
        <w:pStyle w:val="u0"/>
        <w:spacing w:before="31" w:after="31"/>
        <w:ind w:left="240"/>
      </w:pPr>
      <w:r>
        <w:t>JIMENEZ C E, YANG J, WETTINGER D, et al. SWE-bench: can language models resolve real-world GitHub issues?[C]//Proceedings of the 12th International Conference on Learning Representations (ICLR 2024). 2024.</w:t>
      </w:r>
    </w:p>
    <w:p w14:paraId="0B428B63" w14:textId="77777777" w:rsidR="00AF54C6" w:rsidRDefault="00000000">
      <w:pPr>
        <w:pStyle w:val="u0"/>
        <w:spacing w:before="31" w:after="31"/>
        <w:ind w:left="240"/>
      </w:pPr>
      <w:r>
        <w:t>YANG J, JIMENEZ C E, WETTINGER D, et al. SWE-agent: agent-computer interfaces enable automated software engineering[C]//Advances in Neural Information Processing Systems 37 (NeurIPS 2024). 2024.</w:t>
      </w:r>
    </w:p>
    <w:p w14:paraId="12EA1149" w14:textId="77777777" w:rsidR="00AF54C6" w:rsidRDefault="00000000">
      <w:pPr>
        <w:pStyle w:val="u0"/>
        <w:spacing w:before="31" w:after="31"/>
        <w:ind w:left="240"/>
      </w:pPr>
      <w:r>
        <w:t>YAMAGUCHI F, GOLDE N, ARP D, et al. Modeling and discovering vulnerabilities with code property graphs[C]//Proceedings of the 2014 IEEE Symposium on Security and Privacy (S&amp;P 2014). 2014: 590-604.</w:t>
      </w:r>
    </w:p>
    <w:p w14:paraId="38A5D977" w14:textId="77777777" w:rsidR="00AF54C6" w:rsidRDefault="00000000">
      <w:pPr>
        <w:pStyle w:val="u0"/>
        <w:spacing w:before="31" w:after="31"/>
        <w:ind w:left="240"/>
      </w:pPr>
      <w:r>
        <w:t>EDGE D, TRINH H, CHENG N, et al. From local to global: a Graph RAG approach to query-focused summarization[EB/OL]. arXiv:2404.16130, 2024.</w:t>
      </w:r>
    </w:p>
    <w:p w14:paraId="4D9469B2" w14:textId="77777777" w:rsidR="00AF54C6" w:rsidRDefault="00000000">
      <w:pPr>
        <w:pStyle w:val="u0"/>
        <w:spacing w:before="31" w:after="31"/>
        <w:ind w:left="240"/>
      </w:pPr>
      <w:r>
        <w:t>国务院</w:t>
      </w:r>
      <w:r>
        <w:t xml:space="preserve">. </w:t>
      </w:r>
      <w:r>
        <w:t>关于深入实施</w:t>
      </w:r>
      <w:r>
        <w:t>“</w:t>
      </w:r>
      <w:r>
        <w:t>人工智能</w:t>
      </w:r>
      <w:r>
        <w:t>+”</w:t>
      </w:r>
      <w:r>
        <w:t>行动的意见</w:t>
      </w:r>
      <w:r>
        <w:t>[EB/OL]. (2025-08-26). https://www.gov.cn/zhengce/content/202508/content_7037670.htm.</w:t>
      </w:r>
    </w:p>
    <w:p w14:paraId="51A7A5BC" w14:textId="77777777" w:rsidR="00AF54C6" w:rsidRDefault="00000000">
      <w:pPr>
        <w:pStyle w:val="u0"/>
        <w:spacing w:before="31" w:after="31"/>
        <w:ind w:left="240"/>
      </w:pPr>
      <w:r>
        <w:t>阿里云</w:t>
      </w:r>
      <w:r>
        <w:t xml:space="preserve">. </w:t>
      </w:r>
      <w:r>
        <w:t>通义千问大模型开放平台</w:t>
      </w:r>
      <w:r>
        <w:t>[EB/OL]. https://tongyi.aliyun.com/.</w:t>
      </w:r>
    </w:p>
    <w:p w14:paraId="278DEF7F" w14:textId="77777777" w:rsidR="00AF54C6" w:rsidRDefault="00000000">
      <w:pPr>
        <w:pStyle w:val="u0"/>
        <w:spacing w:before="31" w:after="31"/>
        <w:ind w:left="240"/>
      </w:pPr>
      <w:r>
        <w:t>百度智能云</w:t>
      </w:r>
      <w:r>
        <w:t xml:space="preserve">. </w:t>
      </w:r>
      <w:r>
        <w:t>文心大模型平台</w:t>
      </w:r>
      <w:r>
        <w:t>[EB/OL]. https://cloud.baidu.com/wenxin.html.</w:t>
      </w:r>
    </w:p>
    <w:p w14:paraId="0B299895" w14:textId="77777777" w:rsidR="00AF54C6" w:rsidRDefault="00000000">
      <w:pPr>
        <w:pStyle w:val="u0"/>
        <w:spacing w:before="31" w:after="31"/>
        <w:ind w:left="240"/>
      </w:pPr>
      <w:r>
        <w:t>腾讯云</w:t>
      </w:r>
      <w:r>
        <w:t xml:space="preserve">. </w:t>
      </w:r>
      <w:r>
        <w:t>混元大模型</w:t>
      </w:r>
      <w:r>
        <w:t>[EB/OL]. https://hunyuan.tencent.com/.</w:t>
      </w:r>
    </w:p>
    <w:p w14:paraId="55CF3D81" w14:textId="77777777" w:rsidR="00AF54C6" w:rsidRDefault="00000000">
      <w:pPr>
        <w:pStyle w:val="u0"/>
        <w:spacing w:before="31" w:after="31"/>
        <w:ind w:left="240"/>
      </w:pPr>
      <w:r>
        <w:t>火山引擎</w:t>
      </w:r>
      <w:r>
        <w:t xml:space="preserve">. </w:t>
      </w:r>
      <w:r>
        <w:t>豆包大模型服务平台</w:t>
      </w:r>
      <w:r>
        <w:t>[EB/OL]. https://www.volcengine.com/product/doubao.</w:t>
      </w:r>
    </w:p>
    <w:p w14:paraId="0A77729B" w14:textId="77777777" w:rsidR="00AF54C6" w:rsidRDefault="00000000">
      <w:pPr>
        <w:pStyle w:val="u0"/>
        <w:spacing w:before="31" w:after="31"/>
        <w:ind w:left="240"/>
      </w:pPr>
      <w:r>
        <w:t>智谱</w:t>
      </w:r>
      <w:r>
        <w:t xml:space="preserve">AI. </w:t>
      </w:r>
      <w:r>
        <w:t>智谱开放平台</w:t>
      </w:r>
      <w:r>
        <w:t>GLM</w:t>
      </w:r>
      <w:r>
        <w:t>系列模型</w:t>
      </w:r>
      <w:r>
        <w:t>[EB/OL]. https://open.bigmodel.cn/.</w:t>
      </w:r>
    </w:p>
    <w:p w14:paraId="237457A3" w14:textId="77777777" w:rsidR="00AF54C6" w:rsidRDefault="00000000">
      <w:pPr>
        <w:pStyle w:val="u0"/>
        <w:spacing w:before="31" w:after="31"/>
        <w:ind w:left="240"/>
      </w:pPr>
      <w:r>
        <w:t>月之暗面</w:t>
      </w:r>
      <w:r>
        <w:t>. Kimi</w:t>
      </w:r>
      <w:r>
        <w:t>智能助手</w:t>
      </w:r>
      <w:r>
        <w:t>[EB/OL]. https://kimi.moonshot.cn/.</w:t>
      </w:r>
    </w:p>
    <w:p w14:paraId="4152CBF3" w14:textId="77777777" w:rsidR="00AF54C6" w:rsidRDefault="00000000">
      <w:pPr>
        <w:pStyle w:val="u0"/>
        <w:spacing w:before="31" w:after="31"/>
        <w:ind w:left="240"/>
      </w:pPr>
      <w:r>
        <w:t>深度求索</w:t>
      </w:r>
      <w:r>
        <w:t>. DeepSeek</w:t>
      </w:r>
      <w:r>
        <w:t>开放平台</w:t>
      </w:r>
      <w:r>
        <w:t>[EB/OL]. https://platform.deepseek.com/.</w:t>
      </w:r>
    </w:p>
    <w:p w14:paraId="20670AE9" w14:textId="77777777" w:rsidR="00AF54C6" w:rsidRDefault="00000000">
      <w:pPr>
        <w:pStyle w:val="u0"/>
        <w:spacing w:before="31" w:after="31"/>
        <w:ind w:left="240"/>
      </w:pPr>
      <w:r>
        <w:t>Anthropic. Claude Code[EB/OL]. https://claude.com/product/claude-code.</w:t>
      </w:r>
    </w:p>
    <w:p w14:paraId="2C1A5A1F" w14:textId="77777777" w:rsidR="00AF54C6" w:rsidRDefault="00000000">
      <w:pPr>
        <w:pStyle w:val="u0"/>
        <w:spacing w:before="31" w:after="31"/>
        <w:ind w:left="240"/>
      </w:pPr>
      <w:r>
        <w:t>智谱</w:t>
      </w:r>
      <w:r>
        <w:t>AI. CodeGeeX</w:t>
      </w:r>
      <w:r>
        <w:t>智能编程助手</w:t>
      </w:r>
      <w:r>
        <w:t>[EB/OL]. https://codegeex.cn/.</w:t>
      </w:r>
    </w:p>
    <w:p w14:paraId="0A002A10" w14:textId="77777777" w:rsidR="00AF54C6" w:rsidRDefault="00000000">
      <w:pPr>
        <w:pStyle w:val="u0"/>
        <w:spacing w:before="31" w:after="31"/>
        <w:ind w:left="240"/>
      </w:pPr>
      <w:r>
        <w:t>ROZIERE B, GEHRING J, GLOECKLE F, et al. Code Llama: open foundation models for code[EB/OL]. arXiv:2308.12950, 2023.</w:t>
      </w:r>
    </w:p>
    <w:p w14:paraId="435A5046" w14:textId="77777777" w:rsidR="00AF54C6" w:rsidRDefault="00000000">
      <w:pPr>
        <w:pStyle w:val="u0"/>
        <w:spacing w:before="31" w:after="31"/>
        <w:ind w:left="240"/>
      </w:pPr>
      <w:r>
        <w:t xml:space="preserve">GUO D, ZHU Q, YANG D, et al. DeepSeek-Coder: when the large </w:t>
      </w:r>
      <w:r>
        <w:lastRenderedPageBreak/>
        <w:t>language model meets programming[EB/OL]. arXiv:2401.14196, 2024.</w:t>
      </w:r>
    </w:p>
    <w:p w14:paraId="7AC66A90" w14:textId="77777777" w:rsidR="00AF54C6" w:rsidRDefault="00000000">
      <w:pPr>
        <w:pStyle w:val="u0"/>
        <w:spacing w:before="31" w:after="31"/>
        <w:ind w:left="240"/>
      </w:pPr>
      <w:r>
        <w:t>COGNITION. Devin[EB/OL]. https://devin.ai.</w:t>
      </w:r>
    </w:p>
    <w:p w14:paraId="28F30E0D" w14:textId="77777777" w:rsidR="00AF54C6" w:rsidRDefault="00000000">
      <w:pPr>
        <w:pStyle w:val="u0"/>
        <w:spacing w:before="31" w:after="31"/>
        <w:ind w:left="240"/>
      </w:pPr>
      <w:r>
        <w:t>All-Hands-AI. OpenHands (formerly OpenDevin)[EB/OL]. https://github.com/All-Hands-AI/OpenHands.</w:t>
      </w:r>
    </w:p>
    <w:p w14:paraId="0F6EC664" w14:textId="77777777" w:rsidR="00AF54C6" w:rsidRDefault="00000000">
      <w:pPr>
        <w:pStyle w:val="u0"/>
        <w:spacing w:before="31" w:after="31"/>
        <w:ind w:left="240"/>
      </w:pPr>
      <w:r>
        <w:t>PAN Z, HU X, XIA X, et al. CatCoder: repository-level code generation with relevant code and type context[J]. ACM Transactions on Software Engineering and Methodology. DOI: 10.1145/3779217.</w:t>
      </w:r>
    </w:p>
    <w:p w14:paraId="27BDB09D" w14:textId="77777777" w:rsidR="00AF54C6" w:rsidRDefault="00000000">
      <w:pPr>
        <w:pStyle w:val="u0"/>
        <w:spacing w:before="31" w:after="31"/>
        <w:ind w:left="240"/>
      </w:pPr>
      <w:r>
        <w:t>BAIRI R, SONWANE A, KANADE A, et al. CodePlan: repository-level coding using LLMs and planning[C]//Proceedings of the ACM on Software Engineering, 2024, 1(FSE 2024): 675-698.</w:t>
      </w:r>
    </w:p>
    <w:p w14:paraId="332D390C" w14:textId="77777777" w:rsidR="00AF54C6" w:rsidRDefault="00000000">
      <w:pPr>
        <w:pStyle w:val="u0"/>
        <w:spacing w:before="31" w:after="31"/>
        <w:ind w:left="240"/>
      </w:pPr>
      <w:r>
        <w:t>PHAN H N, et al. RepoHyper: search-expand-refine on semantic graphs for repository-level code completion[EB/OL]. arXiv:2403.06095, 2024.</w:t>
      </w:r>
    </w:p>
    <w:p w14:paraId="68F25C2C" w14:textId="77777777" w:rsidR="00AF54C6" w:rsidRDefault="00000000">
      <w:pPr>
        <w:pStyle w:val="u0"/>
        <w:spacing w:before="31" w:after="31"/>
        <w:ind w:left="240"/>
      </w:pPr>
      <w:r>
        <w:t>HOGAN A, et al. Knowledge graphs[J]. ACM Computing Surveys, 2022, 54(4): 1-37.</w:t>
      </w:r>
    </w:p>
    <w:p w14:paraId="34C6E385" w14:textId="77777777" w:rsidR="00AF54C6" w:rsidRDefault="00000000">
      <w:pPr>
        <w:pStyle w:val="u0"/>
        <w:spacing w:before="31" w:after="31"/>
        <w:ind w:left="240"/>
      </w:pPr>
      <w:r>
        <w:t>YANG B, et al. KGCompass: enhancing repository-level software repair via repository-aware knowledge graphs[EB/OL]. arXiv:2503.21710, 2025.</w:t>
      </w:r>
    </w:p>
    <w:p w14:paraId="4D132F7F" w14:textId="77777777" w:rsidR="00AF54C6" w:rsidRDefault="00000000">
      <w:pPr>
        <w:pStyle w:val="u0"/>
        <w:spacing w:before="31" w:after="31"/>
        <w:ind w:left="240"/>
      </w:pPr>
      <w:r>
        <w:t>ATHALE M, et al. Knowledge graph based repository-level code generation[EB/OL]. arXiv:2505.14394, 2025.</w:t>
      </w:r>
    </w:p>
    <w:p w14:paraId="7411EE3B" w14:textId="77777777" w:rsidR="00AF54C6" w:rsidRDefault="00000000">
      <w:pPr>
        <w:pStyle w:val="u0"/>
        <w:spacing w:before="31" w:after="31"/>
        <w:ind w:left="240"/>
      </w:pPr>
      <w:r>
        <w:t>CHERNY-SHAHAR T, YEHUDAI A. Repository intelligence graph: deterministic architectural map for LLM code assistants[EB/OL]. arXiv:2601.10112, 2026.</w:t>
      </w:r>
    </w:p>
    <w:p w14:paraId="6EED3821" w14:textId="77777777" w:rsidR="00AF54C6" w:rsidRDefault="00000000">
      <w:pPr>
        <w:pStyle w:val="u0"/>
        <w:spacing w:before="31" w:after="31"/>
        <w:ind w:left="240"/>
      </w:pPr>
      <w:r>
        <w:t>GAO H, KUANG H, et al. TRIAD: automated traceability recovery based on biterm-enhanced deduction of transitive links among artifacts[C]//Proceedings of the 46th International Conference on Software Engineering (ICSE 2024). 2024.</w:t>
      </w:r>
    </w:p>
    <w:p w14:paraId="1D8F3D01" w14:textId="77777777" w:rsidR="00AF54C6" w:rsidRDefault="00000000">
      <w:pPr>
        <w:pStyle w:val="u0"/>
        <w:spacing w:before="31" w:after="31"/>
        <w:ind w:left="240"/>
      </w:pPr>
      <w:r>
        <w:t>中国工商银行软件开发中心</w:t>
      </w:r>
      <w:r>
        <w:t xml:space="preserve">. </w:t>
      </w:r>
      <w:r>
        <w:t>程序血缘分析技术在工商银行软件工程中的应用</w:t>
      </w:r>
      <w:r>
        <w:t xml:space="preserve">[J]. </w:t>
      </w:r>
      <w:r>
        <w:t>中国金融电脑</w:t>
      </w:r>
      <w:r>
        <w:t>, 2025(1).</w:t>
      </w:r>
    </w:p>
    <w:p w14:paraId="1B242250" w14:textId="77777777" w:rsidR="00AF54C6" w:rsidRDefault="00000000">
      <w:pPr>
        <w:pStyle w:val="u0"/>
        <w:spacing w:before="31" w:after="31"/>
        <w:ind w:left="240"/>
      </w:pPr>
      <w:r>
        <w:t>VASWANI A, SHAZEER N, PARMAR N, et al. Attention is all you need[C]//Advances in Neural Information Processing Systems 30 (NeurIPS 2017). 2017: 5998-6008.</w:t>
      </w:r>
    </w:p>
    <w:p w14:paraId="54450D76" w14:textId="77777777" w:rsidR="00AF54C6" w:rsidRDefault="00000000">
      <w:pPr>
        <w:pStyle w:val="u0"/>
        <w:spacing w:before="31" w:after="31"/>
        <w:ind w:left="240"/>
      </w:pPr>
      <w:r>
        <w:t>DEVLIN J, CHANG M W, LEE K, et al. BERT: pre-training of deep bidirectional transformers for language understanding[C]//Proceedings of the 2019 Conference of the North American Chapter of the Association for Computational Linguistics (NAACL 2019). 2019: 4171-4186.</w:t>
      </w:r>
    </w:p>
    <w:p w14:paraId="78223CC2" w14:textId="77777777" w:rsidR="00AF54C6" w:rsidRDefault="00000000">
      <w:pPr>
        <w:pStyle w:val="u0"/>
        <w:spacing w:before="31" w:after="31"/>
        <w:ind w:left="240"/>
      </w:pPr>
      <w:r>
        <w:lastRenderedPageBreak/>
        <w:t>YAO S, ZHAO J, YU D, et al. ReAct: synergizing reasoning and acting in language models[C]//International Conference on Learning Representations (ICLR 2023). 2023.</w:t>
      </w:r>
    </w:p>
    <w:p w14:paraId="5481D6F6" w14:textId="77777777" w:rsidR="00AF54C6" w:rsidRDefault="00000000">
      <w:pPr>
        <w:pStyle w:val="u0"/>
        <w:spacing w:before="31" w:after="31"/>
        <w:ind w:left="240"/>
      </w:pPr>
      <w:r>
        <w:t>SCHICK T, DWIVEDI-YU J, DESSI R, et al. Toolformer: language models can teach themselves to use tools[C]//Advances in Neural Information Processing Systems 36 (NeurIPS 2023). 2023.</w:t>
      </w:r>
    </w:p>
    <w:p w14:paraId="14207835" w14:textId="77777777" w:rsidR="00AF54C6" w:rsidRDefault="00000000">
      <w:pPr>
        <w:pStyle w:val="u0"/>
        <w:spacing w:before="31" w:after="31"/>
        <w:ind w:left="240"/>
      </w:pPr>
      <w:r>
        <w:t>XIAO S, LIU Z, SHAO Y, et al. C-Pack: packaged resources to advance general Chinese embedding[C]//Proceedings of the 47th International ACM SIGIR Conference on Research and Development in Information Retrieval (SIGIR 2024). 2024: 641-649.</w:t>
      </w:r>
    </w:p>
    <w:p w14:paraId="3CB03EC1" w14:textId="77777777" w:rsidR="00AF54C6" w:rsidRDefault="00000000">
      <w:pPr>
        <w:pStyle w:val="u0"/>
        <w:spacing w:before="31" w:after="31"/>
        <w:ind w:left="240"/>
      </w:pPr>
      <w:r>
        <w:t>RESNICK P, IACOVOU N, SUCHAK M, et al. GroupLens: an open architecture for collaborative filtering of netnews[C]//Proceedings of the 1994 ACM Conference on Computer Supported Cooperative Work (CSCW 1994). 1994: 175-186.</w:t>
      </w:r>
    </w:p>
    <w:p w14:paraId="5064401D" w14:textId="77777777" w:rsidR="00AF54C6" w:rsidRDefault="00000000">
      <w:pPr>
        <w:pStyle w:val="u0"/>
        <w:spacing w:before="31" w:after="31"/>
        <w:ind w:left="240"/>
      </w:pPr>
      <w:r>
        <w:t>SARWAR B, KARYPIS G, KONSTAN J, et al. Item-based collaborative filtering recommendation algorithms[C]//Proceedings of the 10th International Conference on World Wide Web (WWW 2001). 2001: 285-295.</w:t>
      </w:r>
    </w:p>
    <w:p w14:paraId="30FC75BF" w14:textId="77777777" w:rsidR="00AF54C6" w:rsidRDefault="00000000">
      <w:pPr>
        <w:pStyle w:val="u0"/>
        <w:spacing w:before="31" w:after="31"/>
        <w:ind w:left="240"/>
      </w:pPr>
      <w:r>
        <w:t>BURKE R. Hybrid recommender systems: survey and experiments[J]. User Modeling and User-Adapted Interaction, 2002, 12(4): 331-370.</w:t>
      </w:r>
    </w:p>
    <w:p w14:paraId="603DF8BA" w14:textId="77777777" w:rsidR="00AF54C6" w:rsidRDefault="00000000">
      <w:pPr>
        <w:pStyle w:val="u0"/>
        <w:spacing w:before="31" w:after="31"/>
        <w:ind w:left="240"/>
      </w:pPr>
      <w:r>
        <w:t>PAZZANI M J, BILLSUS D. Content-based recommendation systems[M]//The Adaptive Web. Berlin: Springer, 2007: 325-341.</w:t>
      </w:r>
    </w:p>
    <w:p w14:paraId="447BD754" w14:textId="77777777" w:rsidR="00AF54C6" w:rsidRDefault="00000000">
      <w:pPr>
        <w:pStyle w:val="u0"/>
        <w:spacing w:before="31" w:after="31"/>
        <w:ind w:left="240"/>
      </w:pPr>
      <w:r>
        <w:t>BRUNSFELD J, et al. Tree-sitter[EB/OL]. https://tree-sitter.github.io/tree-sitter/.</w:t>
      </w:r>
    </w:p>
    <w:p w14:paraId="5E009099" w14:textId="77777777" w:rsidR="00AF54C6" w:rsidRDefault="00000000">
      <w:pPr>
        <w:pStyle w:val="u0"/>
        <w:spacing w:before="31" w:after="31"/>
        <w:ind w:left="240"/>
      </w:pPr>
      <w:r>
        <w:t>VMware. Spring Boot[EB/OL]. https://spring.io/projects/spring-boot.</w:t>
      </w:r>
    </w:p>
    <w:p w14:paraId="56B82AAD" w14:textId="77777777" w:rsidR="00AF54C6" w:rsidRDefault="00000000">
      <w:pPr>
        <w:pStyle w:val="u0"/>
        <w:spacing w:before="31" w:after="31"/>
        <w:ind w:left="240"/>
      </w:pPr>
      <w:r>
        <w:t>Vue.js Team. Vue.js[EB/OL]. https://vuejs.org/.</w:t>
      </w:r>
    </w:p>
    <w:p w14:paraId="724A1AAB" w14:textId="77777777" w:rsidR="00AF54C6" w:rsidRDefault="00000000">
      <w:pPr>
        <w:pStyle w:val="u0"/>
        <w:spacing w:before="31" w:after="31"/>
        <w:ind w:left="240"/>
      </w:pPr>
      <w:r>
        <w:t>MEI L, YAO J, GE Y, et al. A survey of context engineering for large language models[EB/OL]. arXiv:2507.13334, 2025.</w:t>
      </w:r>
    </w:p>
    <w:p w14:paraId="1FEDFA93" w14:textId="77777777" w:rsidR="00AF54C6" w:rsidRDefault="00000000">
      <w:pPr>
        <w:pStyle w:val="u0"/>
        <w:spacing w:before="31" w:after="31"/>
        <w:ind w:left="240"/>
      </w:pPr>
      <w:r>
        <w:t>JIANG H, WU Q, LIN C Y, et al. LLMLingua: compressing prompts for accelerated inference of large language models[C]//Proceedings of the 2023 Conference on Empirical Methods in Natural Language Processing (EMNLP 2023). 2023: 13358-13376.</w:t>
      </w:r>
    </w:p>
    <w:p w14:paraId="07B294F9" w14:textId="77777777" w:rsidR="00AF54C6" w:rsidRDefault="00000000">
      <w:pPr>
        <w:pStyle w:val="u0"/>
        <w:spacing w:before="31" w:after="31"/>
        <w:ind w:left="240"/>
      </w:pPr>
      <w:r>
        <w:t>ZHANG Z, ZHANG Y, LI K, et al. A survey on memory mechanisms of large language model based agents[EB/OL]. arXiv:2404.13501, 2024.</w:t>
      </w:r>
    </w:p>
    <w:p w14:paraId="6909D771" w14:textId="77777777" w:rsidR="00AF54C6" w:rsidRDefault="00000000">
      <w:pPr>
        <w:pStyle w:val="u0"/>
        <w:spacing w:before="31" w:after="31"/>
        <w:ind w:left="240"/>
      </w:pPr>
      <w:r>
        <w:t>ContextBench</w:t>
      </w:r>
      <w:r>
        <w:t>（编码智能体上下文检索评测基准）</w:t>
      </w:r>
      <w:r>
        <w:t>[EB/OL].</w:t>
      </w:r>
      <w:r>
        <w:t>（题录待</w:t>
      </w:r>
      <w:r>
        <w:lastRenderedPageBreak/>
        <w:t>补：作者</w:t>
      </w:r>
      <w:r>
        <w:t>/</w:t>
      </w:r>
      <w:r>
        <w:t>题名</w:t>
      </w:r>
      <w:r>
        <w:t>/</w:t>
      </w:r>
      <w:r>
        <w:t>出处待核实后替换）</w:t>
      </w:r>
      <w:r>
        <w:t>.</w:t>
      </w:r>
    </w:p>
    <w:p w14:paraId="399AF2BA" w14:textId="77777777" w:rsidR="00AF54C6" w:rsidRDefault="00000000">
      <w:pPr>
        <w:pStyle w:val="u0"/>
        <w:spacing w:before="31" w:after="31"/>
        <w:ind w:left="240"/>
      </w:pPr>
      <w:r>
        <w:t>WANG Z Z, MAO J, FRIED D, et al. Agent workflow memory[EB/OL]. arXiv:2409.07429, 2024.</w:t>
      </w:r>
    </w:p>
    <w:p w14:paraId="085E99E6" w14:textId="77777777" w:rsidR="00AF54C6" w:rsidRDefault="00000000">
      <w:pPr>
        <w:pStyle w:val="u0"/>
        <w:spacing w:before="31" w:after="31"/>
        <w:ind w:left="240"/>
      </w:pPr>
      <w:r>
        <w:t>HAERI A, GHELICHI M. Specification grounding drives test effectiveness for LLM code[EB/OL]. arXiv:2607.06636, 2026.</w:t>
      </w:r>
    </w:p>
    <w:p w14:paraId="3042B53E" w14:textId="77777777" w:rsidR="00AF54C6" w:rsidRDefault="00000000">
      <w:pPr>
        <w:pStyle w:val="u0"/>
        <w:spacing w:before="31" w:after="31"/>
        <w:ind w:left="240"/>
      </w:pPr>
      <w:r>
        <w:t>TUFANO M, et al. Grounding AI agents in contracts: an empirical evaluation of spec-driven test generation[EB/OL]. arXiv:2608.17177 / SpecOps 2026, 2026.</w:t>
      </w:r>
    </w:p>
    <w:p w14:paraId="0A2FD734" w14:textId="77777777" w:rsidR="00AF54C6" w:rsidRDefault="00000000">
      <w:pPr>
        <w:pStyle w:val="u0"/>
        <w:spacing w:before="31" w:after="31"/>
        <w:ind w:left="240"/>
      </w:pPr>
      <w:r>
        <w:t>SAHA S, et al. From vibe coding to specification-driven agentic development: a taxonomy, lifecycle model, and artifact-based empirical analysis[EB/OL]. 2026.</w:t>
      </w:r>
    </w:p>
    <w:p w14:paraId="685FAAE6" w14:textId="77777777" w:rsidR="00AF54C6" w:rsidRDefault="00000000">
      <w:pPr>
        <w:pStyle w:val="u0"/>
        <w:spacing w:before="31" w:after="31"/>
        <w:ind w:left="240"/>
      </w:pPr>
      <w:r>
        <w:t>CHINTHAREDDY M R. Reliable Graph-RAG for codebases: AST-derived graphs vs LLM-extracted knowledge graphs[EB/OL]. 2026.</w:t>
      </w:r>
    </w:p>
    <w:p w14:paraId="392C1E8F" w14:textId="77777777" w:rsidR="00AF54C6" w:rsidRDefault="00000000">
      <w:pPr>
        <w:pStyle w:val="u0"/>
        <w:spacing w:before="31" w:after="31"/>
        <w:ind w:left="240"/>
      </w:pPr>
      <w:r>
        <w:t>ABEDU S, KHATOONABADI S H, SHIHAB E. Synergizing LLMs and knowledge graphs for software repository-related question answering[J]. ACM Transactions on Software Engineering and Methodology, 2026.</w:t>
      </w:r>
    </w:p>
    <w:p w14:paraId="6C9D2817" w14:textId="77777777" w:rsidR="00AF54C6" w:rsidRDefault="00000000">
      <w:pPr>
        <w:pStyle w:val="u0"/>
        <w:spacing w:before="31" w:after="31"/>
        <w:ind w:left="240"/>
      </w:pPr>
      <w:r>
        <w:t>JIANG J, et al. KG-Agent: an efficient autonomous agent framework for complex reasoning over knowledge graph[C]//Proceedings of the 63rd Annual Meeting of the Association for Computational Linguistics (ACL 2025). 2025.</w:t>
      </w:r>
    </w:p>
    <w:p w14:paraId="6417F9E2" w14:textId="77777777" w:rsidR="00AF54C6" w:rsidRDefault="00000000">
      <w:pPr>
        <w:pStyle w:val="u0"/>
        <w:spacing w:before="31" w:after="31"/>
        <w:ind w:left="240"/>
      </w:pPr>
      <w:r>
        <w:t>HILL B. Does spec-driven development reduce defects?[EB/OL]. 2026.</w:t>
      </w:r>
    </w:p>
    <w:p w14:paraId="06DA32F0" w14:textId="77777777" w:rsidR="00AF54C6" w:rsidRDefault="00000000">
      <w:pPr>
        <w:pStyle w:val="u0"/>
        <w:spacing w:before="31" w:after="31"/>
        <w:ind w:left="240"/>
      </w:pPr>
      <w:r>
        <w:t>MANNING C D, RAGHAVAN P, SCHÜTZE H. Introduction to information retrieval[M/OL]. Cambridge: Cambridge University Press, 2008. https://nlp.stanford.edu/IR-book/.</w:t>
      </w:r>
    </w:p>
    <w:p w14:paraId="7BE0E0E0" w14:textId="77777777" w:rsidR="00AF54C6" w:rsidRDefault="00000000">
      <w:pPr>
        <w:pStyle w:val="u0"/>
        <w:spacing w:before="31" w:after="31"/>
        <w:ind w:left="240"/>
      </w:pPr>
      <w:r>
        <w:t>SAAD-FALCON J, KHATTAB O, POTTS C, et al. ARES: an automated evaluation framework for retrieval-augmented generation systems[C]//Proceedings of NAACL-HLT 2024. 2024: 338-354. https://aclanthology.org/2024.naacl-long.20/.</w:t>
      </w:r>
    </w:p>
    <w:p w14:paraId="7D1FDA59" w14:textId="77777777" w:rsidR="00FB7CB5" w:rsidRDefault="00374AE7">
      <w:pPr>
        <w:pStyle w:val="u"/>
      </w:pPr>
      <w:bookmarkStart w:id="161" w:name="_Toc137114721"/>
      <w:bookmarkStart w:id="162" w:name="_Toc160098448"/>
      <w:bookmarkStart w:id="163" w:name="_Toc137114674"/>
      <w:bookmarkStart w:id="164" w:name="_Toc137114722"/>
      <w:bookmarkStart w:id="165" w:name="_Toc137114675"/>
      <w:bookmarkStart w:id="166" w:name="_Toc239617522"/>
      <w:bookmarkEnd w:id="161"/>
      <w:bookmarkEnd w:id="162"/>
      <w:bookmarkEnd w:id="163"/>
      <w:r>
        <w:rPr>
          <w:rFonts w:hint="eastAsia"/>
        </w:rPr>
        <w:t>后端主要代码</w:t>
      </w:r>
      <w:bookmarkEnd w:id="166"/>
    </w:p>
    <w:p w14:paraId="4A08749A" w14:textId="77777777" w:rsidR="00FB7CB5" w:rsidRDefault="00FB7CB5">
      <w:pPr>
        <w:pStyle w:val="ua"/>
        <w:spacing w:before="31" w:after="31"/>
        <w:ind w:firstLine="480"/>
      </w:pPr>
    </w:p>
    <w:p w14:paraId="416E23EB" w14:textId="77777777" w:rsidR="00FB7CB5" w:rsidRDefault="00374AE7">
      <w:r>
        <w:br w:type="page"/>
      </w:r>
    </w:p>
    <w:p w14:paraId="3964BE65" w14:textId="77777777" w:rsidR="00FB7CB5" w:rsidRDefault="00374AE7">
      <w:pPr>
        <w:pStyle w:val="u5"/>
      </w:pPr>
      <w:bookmarkStart w:id="167" w:name="_Toc160098449"/>
      <w:bookmarkStart w:id="168" w:name="_Toc239617523"/>
      <w:r>
        <w:rPr>
          <w:rFonts w:hint="eastAsia"/>
        </w:rPr>
        <w:lastRenderedPageBreak/>
        <w:t>致</w:t>
      </w:r>
      <w:r>
        <w:rPr>
          <w:rFonts w:hint="eastAsia"/>
        </w:rPr>
        <w:t xml:space="preserve">  </w:t>
      </w:r>
      <w:r>
        <w:rPr>
          <w:rFonts w:hint="eastAsia"/>
        </w:rPr>
        <w:t>谢</w:t>
      </w:r>
      <w:bookmarkEnd w:id="167"/>
      <w:bookmarkEnd w:id="168"/>
    </w:p>
    <w:p w14:paraId="68E9023B" w14:textId="77777777" w:rsidR="00FB7CB5" w:rsidRDefault="00FB7CB5">
      <w:pPr>
        <w:spacing w:beforeLines="10" w:before="31" w:afterLines="10" w:after="31" w:line="312" w:lineRule="auto"/>
        <w:ind w:firstLineChars="200" w:firstLine="480"/>
        <w:rPr>
          <w:rFonts w:ascii="Times New Roman" w:eastAsia="Times New Roman" w:hAnsi="Times New Roman"/>
          <w:sz w:val="24"/>
        </w:rPr>
      </w:pPr>
    </w:p>
    <w:p w14:paraId="4E076D98" w14:textId="77777777" w:rsidR="00FB7CB5" w:rsidRDefault="00FB7CB5">
      <w:pPr>
        <w:spacing w:beforeLines="10" w:before="31" w:afterLines="10" w:after="31" w:line="312" w:lineRule="auto"/>
        <w:ind w:firstLineChars="200" w:firstLine="480"/>
        <w:rPr>
          <w:rFonts w:ascii="Times New Roman" w:eastAsia="Times New Roman" w:hAnsi="Times New Roman"/>
          <w:sz w:val="24"/>
        </w:rPr>
      </w:pPr>
    </w:p>
    <w:p w14:paraId="0E044A19" w14:textId="77777777" w:rsidR="00FB7CB5" w:rsidRDefault="00FB7CB5">
      <w:pPr>
        <w:spacing w:beforeLines="10" w:before="31" w:afterLines="10" w:after="31" w:line="312" w:lineRule="auto"/>
        <w:ind w:firstLineChars="200" w:firstLine="480"/>
        <w:rPr>
          <w:rFonts w:ascii="Times New Roman" w:eastAsia="Times New Roman" w:hAnsi="Times New Roman"/>
          <w:sz w:val="24"/>
        </w:rPr>
      </w:pPr>
    </w:p>
    <w:p w14:paraId="559B4772" w14:textId="77777777" w:rsidR="00FB7CB5" w:rsidRDefault="00FB7CB5">
      <w:pPr>
        <w:spacing w:beforeLines="10" w:before="31" w:afterLines="10" w:after="31" w:line="312" w:lineRule="auto"/>
        <w:ind w:firstLineChars="200" w:firstLine="480"/>
        <w:rPr>
          <w:rFonts w:ascii="Times New Roman" w:eastAsia="Times New Roman" w:hAnsi="Times New Roman"/>
          <w:sz w:val="24"/>
        </w:rPr>
      </w:pPr>
    </w:p>
    <w:p w14:paraId="4110BA41" w14:textId="77777777" w:rsidR="00FB7CB5" w:rsidRDefault="00FB7CB5">
      <w:pPr>
        <w:spacing w:beforeLines="10" w:before="31" w:afterLines="10" w:after="31" w:line="312" w:lineRule="auto"/>
        <w:ind w:firstLineChars="200" w:firstLine="480"/>
        <w:rPr>
          <w:rFonts w:ascii="Times New Roman" w:eastAsia="Times New Roman" w:hAnsi="Times New Roman"/>
          <w:sz w:val="24"/>
        </w:rPr>
      </w:pPr>
    </w:p>
    <w:p w14:paraId="39C62149" w14:textId="77777777" w:rsidR="00FB7CB5" w:rsidRDefault="00FB7CB5">
      <w:pPr>
        <w:spacing w:beforeLines="10" w:before="31" w:afterLines="10" w:after="31" w:line="312" w:lineRule="auto"/>
        <w:ind w:firstLineChars="200" w:firstLine="480"/>
        <w:rPr>
          <w:rFonts w:ascii="Times New Roman" w:eastAsia="Times New Roman" w:hAnsi="Times New Roman"/>
          <w:sz w:val="24"/>
        </w:rPr>
      </w:pPr>
    </w:p>
    <w:p w14:paraId="00F7C6EA" w14:textId="77777777" w:rsidR="00FB7CB5" w:rsidRDefault="00FB7CB5">
      <w:pPr>
        <w:spacing w:beforeLines="10" w:before="31" w:afterLines="10" w:after="31" w:line="312" w:lineRule="auto"/>
        <w:ind w:firstLineChars="200" w:firstLine="480"/>
        <w:rPr>
          <w:rFonts w:ascii="Times New Roman" w:eastAsia="Times New Roman" w:hAnsi="Times New Roman"/>
          <w:sz w:val="24"/>
        </w:rPr>
      </w:pPr>
    </w:p>
    <w:p w14:paraId="3C96A6DF" w14:textId="77777777" w:rsidR="00FB7CB5" w:rsidRDefault="00FB7CB5">
      <w:pPr>
        <w:sectPr w:rsidR="00FB7CB5" w:rsidSect="009514ED">
          <w:headerReference w:type="even" r:id="rId56"/>
          <w:headerReference w:type="default" r:id="rId57"/>
          <w:footerReference w:type="even" r:id="rId58"/>
          <w:footerReference w:type="default" r:id="rId59"/>
          <w:pgSz w:w="11906" w:h="16838"/>
          <w:pgMar w:top="1701" w:right="1701" w:bottom="1134" w:left="1701" w:header="851" w:footer="851" w:gutter="567"/>
          <w:pgNumType w:start="1"/>
          <w:cols w:space="720"/>
          <w:docGrid w:type="linesAndChars" w:linePitch="312"/>
        </w:sectPr>
      </w:pPr>
    </w:p>
    <w:p w14:paraId="7A8C84C3" w14:textId="77777777" w:rsidR="00FB7CB5" w:rsidRDefault="00374AE7">
      <w:pPr>
        <w:pStyle w:val="u5"/>
      </w:pPr>
      <w:bookmarkStart w:id="169" w:name="_Toc239617524"/>
      <w:r>
        <w:lastRenderedPageBreak/>
        <w:t>作者简历及在学研究成果</w:t>
      </w:r>
      <w:bookmarkEnd w:id="164"/>
      <w:bookmarkEnd w:id="165"/>
      <w:bookmarkEnd w:id="169"/>
    </w:p>
    <w:p w14:paraId="7BCE2AA4" w14:textId="77777777" w:rsidR="00FB7CB5" w:rsidRDefault="00FB7CB5">
      <w:pPr>
        <w:spacing w:before="260" w:after="260" w:line="312" w:lineRule="auto"/>
        <w:ind w:left="281" w:hangingChars="100" w:hanging="281"/>
        <w:rPr>
          <w:rFonts w:ascii="Times New Roman" w:eastAsia="黑体" w:hAnsi="Times New Roman"/>
          <w:b/>
          <w:bCs/>
          <w:sz w:val="28"/>
          <w:szCs w:val="2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6"/>
        <w:gridCol w:w="3770"/>
        <w:gridCol w:w="1363"/>
      </w:tblGrid>
      <w:tr w:rsidR="00FB7CB5" w14:paraId="741E4FF6" w14:textId="77777777">
        <w:trPr>
          <w:trHeight w:val="311"/>
          <w:jc w:val="center"/>
        </w:trPr>
        <w:tc>
          <w:tcPr>
            <w:tcW w:w="2566" w:type="dxa"/>
          </w:tcPr>
          <w:p w14:paraId="2F46D4E2" w14:textId="77777777" w:rsidR="00FB7CB5" w:rsidRDefault="00374AE7">
            <w:pPr>
              <w:jc w:val="center"/>
              <w:rPr>
                <w:rFonts w:ascii="Times New Roman" w:hAnsi="Times New Roman"/>
                <w:sz w:val="24"/>
                <w:szCs w:val="24"/>
              </w:rPr>
            </w:pPr>
            <w:r>
              <w:rPr>
                <w:rFonts w:ascii="Times New Roman" w:hAnsi="Times New Roman"/>
                <w:sz w:val="24"/>
                <w:szCs w:val="24"/>
              </w:rPr>
              <w:t>起止年月</w:t>
            </w:r>
          </w:p>
        </w:tc>
        <w:tc>
          <w:tcPr>
            <w:tcW w:w="3770" w:type="dxa"/>
          </w:tcPr>
          <w:p w14:paraId="4B61ACF4" w14:textId="77777777" w:rsidR="00FB7CB5" w:rsidRDefault="00374AE7">
            <w:pPr>
              <w:jc w:val="center"/>
              <w:rPr>
                <w:rFonts w:ascii="Times New Roman" w:hAnsi="Times New Roman"/>
                <w:sz w:val="24"/>
                <w:szCs w:val="24"/>
              </w:rPr>
            </w:pPr>
            <w:r>
              <w:rPr>
                <w:rFonts w:ascii="Times New Roman" w:hAnsi="Times New Roman"/>
                <w:sz w:val="24"/>
                <w:szCs w:val="24"/>
              </w:rPr>
              <w:t>学习或工作单位</w:t>
            </w:r>
          </w:p>
        </w:tc>
        <w:tc>
          <w:tcPr>
            <w:tcW w:w="1363" w:type="dxa"/>
          </w:tcPr>
          <w:p w14:paraId="7D34F816" w14:textId="77777777" w:rsidR="00FB7CB5" w:rsidRDefault="00374AE7">
            <w:pPr>
              <w:jc w:val="center"/>
              <w:rPr>
                <w:rFonts w:ascii="Times New Roman" w:hAnsi="Times New Roman"/>
                <w:sz w:val="24"/>
                <w:szCs w:val="24"/>
              </w:rPr>
            </w:pPr>
            <w:r>
              <w:rPr>
                <w:rFonts w:ascii="Times New Roman" w:hAnsi="Times New Roman"/>
                <w:sz w:val="24"/>
                <w:szCs w:val="24"/>
              </w:rPr>
              <w:t>备注</w:t>
            </w:r>
          </w:p>
        </w:tc>
      </w:tr>
      <w:tr w:rsidR="00FB7CB5" w14:paraId="6AA3CDFB" w14:textId="77777777">
        <w:trPr>
          <w:trHeight w:val="611"/>
          <w:jc w:val="center"/>
        </w:trPr>
        <w:tc>
          <w:tcPr>
            <w:tcW w:w="2566" w:type="dxa"/>
          </w:tcPr>
          <w:p w14:paraId="49EE86D4"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5EB75399"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专业攻读学士学位</w:t>
            </w:r>
          </w:p>
        </w:tc>
        <w:tc>
          <w:tcPr>
            <w:tcW w:w="1363" w:type="dxa"/>
          </w:tcPr>
          <w:p w14:paraId="3A0EF397" w14:textId="77777777" w:rsidR="00FB7CB5" w:rsidRDefault="00FB7CB5">
            <w:pPr>
              <w:jc w:val="center"/>
              <w:rPr>
                <w:rFonts w:ascii="Times New Roman" w:hAnsi="Times New Roman"/>
                <w:sz w:val="24"/>
                <w:szCs w:val="24"/>
              </w:rPr>
            </w:pPr>
          </w:p>
        </w:tc>
      </w:tr>
      <w:tr w:rsidR="00FB7CB5" w14:paraId="113E0789" w14:textId="77777777">
        <w:trPr>
          <w:trHeight w:val="611"/>
          <w:jc w:val="center"/>
        </w:trPr>
        <w:tc>
          <w:tcPr>
            <w:tcW w:w="2566" w:type="dxa"/>
          </w:tcPr>
          <w:p w14:paraId="29220621"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1951E1B4"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单位从事</w:t>
            </w:r>
            <w:r>
              <w:rPr>
                <w:rFonts w:ascii="Times New Roman" w:hAnsi="Times New Roman"/>
                <w:sz w:val="24"/>
                <w:szCs w:val="24"/>
              </w:rPr>
              <w:t>XXXX</w:t>
            </w:r>
            <w:r>
              <w:rPr>
                <w:rFonts w:ascii="Times New Roman" w:hAnsi="Times New Roman"/>
                <w:sz w:val="24"/>
                <w:szCs w:val="24"/>
              </w:rPr>
              <w:t>岗位的工作</w:t>
            </w:r>
          </w:p>
        </w:tc>
        <w:tc>
          <w:tcPr>
            <w:tcW w:w="1363" w:type="dxa"/>
          </w:tcPr>
          <w:p w14:paraId="754C7554" w14:textId="77777777" w:rsidR="00FB7CB5" w:rsidRDefault="00FB7CB5">
            <w:pPr>
              <w:jc w:val="center"/>
              <w:rPr>
                <w:rFonts w:ascii="Times New Roman" w:hAnsi="Times New Roman"/>
                <w:sz w:val="24"/>
                <w:szCs w:val="24"/>
              </w:rPr>
            </w:pPr>
          </w:p>
        </w:tc>
      </w:tr>
      <w:tr w:rsidR="00FB7CB5" w14:paraId="2E274C7E" w14:textId="77777777">
        <w:trPr>
          <w:trHeight w:val="311"/>
          <w:jc w:val="center"/>
        </w:trPr>
        <w:tc>
          <w:tcPr>
            <w:tcW w:w="2566" w:type="dxa"/>
          </w:tcPr>
          <w:p w14:paraId="13B3DB87" w14:textId="77777777" w:rsidR="00FB7CB5" w:rsidRDefault="00374AE7">
            <w:pPr>
              <w:jc w:val="center"/>
              <w:rPr>
                <w:rFonts w:ascii="Times New Roman" w:hAnsi="Times New Roman"/>
                <w:szCs w:val="21"/>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75F98BD4" w14:textId="77777777" w:rsidR="00FB7CB5" w:rsidRDefault="00374AE7">
            <w:pPr>
              <w:jc w:val="center"/>
              <w:rPr>
                <w:rFonts w:ascii="Times New Roman" w:hAnsi="Times New Roman"/>
                <w:szCs w:val="21"/>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w:t>
            </w:r>
            <w:r>
              <w:rPr>
                <w:rFonts w:ascii="Times New Roman" w:hAnsi="Times New Roman" w:hint="eastAsia"/>
                <w:sz w:val="24"/>
                <w:szCs w:val="24"/>
              </w:rPr>
              <w:t>硕士</w:t>
            </w:r>
            <w:r>
              <w:rPr>
                <w:rFonts w:ascii="Times New Roman" w:hAnsi="Times New Roman"/>
                <w:sz w:val="24"/>
                <w:szCs w:val="24"/>
              </w:rPr>
              <w:t>学位</w:t>
            </w:r>
          </w:p>
        </w:tc>
        <w:tc>
          <w:tcPr>
            <w:tcW w:w="1363" w:type="dxa"/>
          </w:tcPr>
          <w:p w14:paraId="0176304B" w14:textId="77777777" w:rsidR="00FB7CB5" w:rsidRDefault="00FB7CB5">
            <w:pPr>
              <w:jc w:val="center"/>
              <w:rPr>
                <w:rFonts w:ascii="Times New Roman" w:hAnsi="Times New Roman"/>
                <w:szCs w:val="21"/>
              </w:rPr>
            </w:pPr>
          </w:p>
        </w:tc>
      </w:tr>
      <w:tr w:rsidR="00FB7CB5" w14:paraId="139A0D53" w14:textId="77777777">
        <w:trPr>
          <w:trHeight w:val="320"/>
          <w:jc w:val="center"/>
        </w:trPr>
        <w:tc>
          <w:tcPr>
            <w:tcW w:w="2566" w:type="dxa"/>
          </w:tcPr>
          <w:p w14:paraId="34AE4DCD" w14:textId="77777777" w:rsidR="00FB7CB5" w:rsidRDefault="00FB7CB5">
            <w:pPr>
              <w:jc w:val="center"/>
              <w:rPr>
                <w:rFonts w:ascii="Times New Roman" w:hAnsi="Times New Roman"/>
                <w:szCs w:val="21"/>
              </w:rPr>
            </w:pPr>
          </w:p>
        </w:tc>
        <w:tc>
          <w:tcPr>
            <w:tcW w:w="3770" w:type="dxa"/>
          </w:tcPr>
          <w:p w14:paraId="1DEB7027" w14:textId="77777777" w:rsidR="00FB7CB5" w:rsidRDefault="00FB7CB5">
            <w:pPr>
              <w:jc w:val="center"/>
              <w:rPr>
                <w:rFonts w:ascii="Times New Roman" w:hAnsi="Times New Roman"/>
                <w:szCs w:val="21"/>
              </w:rPr>
            </w:pPr>
          </w:p>
        </w:tc>
        <w:tc>
          <w:tcPr>
            <w:tcW w:w="1363" w:type="dxa"/>
          </w:tcPr>
          <w:p w14:paraId="6C3A4C9D" w14:textId="77777777" w:rsidR="00FB7CB5" w:rsidRDefault="00FB7CB5">
            <w:pPr>
              <w:jc w:val="center"/>
              <w:rPr>
                <w:rFonts w:ascii="Times New Roman" w:hAnsi="Times New Roman"/>
                <w:szCs w:val="21"/>
              </w:rPr>
            </w:pPr>
          </w:p>
        </w:tc>
      </w:tr>
    </w:tbl>
    <w:p w14:paraId="17FDE2C6" w14:textId="77777777" w:rsidR="00FB7CB5" w:rsidRDefault="00FB7CB5">
      <w:pPr>
        <w:spacing w:before="260" w:after="260" w:line="312" w:lineRule="auto"/>
        <w:ind w:left="281" w:hangingChars="100" w:hanging="281"/>
        <w:rPr>
          <w:rFonts w:ascii="Times New Roman" w:eastAsia="黑体" w:hAnsi="Times New Roman"/>
          <w:b/>
          <w:bCs/>
          <w:sz w:val="28"/>
          <w:szCs w:val="28"/>
        </w:rPr>
      </w:pPr>
    </w:p>
    <w:p w14:paraId="01F1938F" w14:textId="77777777" w:rsidR="00FB7CB5" w:rsidRDefault="00FB7CB5">
      <w:pPr>
        <w:pStyle w:val="ua"/>
        <w:spacing w:before="31" w:after="31"/>
        <w:ind w:firstLine="480"/>
      </w:pPr>
    </w:p>
    <w:p w14:paraId="2BB68F52" w14:textId="77777777" w:rsidR="00FB7CB5" w:rsidRDefault="00FB7CB5">
      <w:pPr>
        <w:pStyle w:val="ua"/>
        <w:spacing w:before="31" w:after="31"/>
        <w:ind w:firstLine="480"/>
      </w:pPr>
    </w:p>
    <w:p w14:paraId="15A50360" w14:textId="77777777" w:rsidR="00FB7CB5" w:rsidRDefault="00FB7CB5">
      <w:pPr>
        <w:pStyle w:val="ua"/>
        <w:spacing w:before="31" w:after="31"/>
        <w:ind w:firstLineChars="0" w:firstLine="0"/>
      </w:pPr>
    </w:p>
    <w:p w14:paraId="767F4866" w14:textId="77777777" w:rsidR="00FB7CB5" w:rsidRDefault="00FB7CB5">
      <w:pPr>
        <w:pStyle w:val="ua"/>
        <w:spacing w:before="31" w:after="31"/>
        <w:ind w:firstLine="480"/>
      </w:pPr>
    </w:p>
    <w:p w14:paraId="0C0958AF" w14:textId="77777777" w:rsidR="00FB7CB5" w:rsidRDefault="00FB7CB5">
      <w:pPr>
        <w:jc w:val="center"/>
        <w:rPr>
          <w:rFonts w:ascii="Times New Roman" w:hAnsi="Times New Roman"/>
        </w:rPr>
      </w:pPr>
    </w:p>
    <w:p w14:paraId="5D9BED24" w14:textId="77777777" w:rsidR="00FB7CB5" w:rsidRDefault="00FB7CB5">
      <w:pPr>
        <w:pStyle w:val="ua"/>
        <w:spacing w:before="31" w:after="31"/>
        <w:ind w:firstLineChars="0" w:firstLine="0"/>
      </w:pPr>
    </w:p>
    <w:p w14:paraId="41E5676D" w14:textId="77777777" w:rsidR="00FB7CB5" w:rsidRDefault="00FB7CB5">
      <w:pPr>
        <w:numPr>
          <w:ilvl w:val="0"/>
          <w:numId w:val="8"/>
        </w:numPr>
        <w:wordWrap w:val="0"/>
        <w:spacing w:beforeLines="10" w:before="31" w:afterLines="10" w:after="31" w:line="312" w:lineRule="auto"/>
        <w:rPr>
          <w:rFonts w:ascii="Times New Roman" w:hAnsi="Times New Roman"/>
          <w:sz w:val="24"/>
          <w:szCs w:val="24"/>
        </w:rPr>
      </w:pPr>
    </w:p>
    <w:p w14:paraId="18BDA946" w14:textId="77777777" w:rsidR="00FB7CB5" w:rsidRDefault="00FB7CB5">
      <w:pPr>
        <w:numPr>
          <w:ilvl w:val="0"/>
          <w:numId w:val="8"/>
        </w:numPr>
        <w:wordWrap w:val="0"/>
        <w:spacing w:beforeLines="10" w:before="31" w:afterLines="10" w:after="31" w:line="312" w:lineRule="auto"/>
        <w:rPr>
          <w:rFonts w:ascii="Times New Roman" w:hAnsi="Times New Roman"/>
          <w:sz w:val="24"/>
          <w:szCs w:val="24"/>
        </w:rPr>
      </w:pPr>
    </w:p>
    <w:p w14:paraId="3F13B2C1" w14:textId="77777777" w:rsidR="00FB7CB5" w:rsidRDefault="00FB7CB5">
      <w:pPr>
        <w:numPr>
          <w:ilvl w:val="0"/>
          <w:numId w:val="8"/>
        </w:numPr>
        <w:wordWrap w:val="0"/>
        <w:spacing w:beforeLines="10" w:before="31" w:afterLines="10" w:after="31" w:line="312" w:lineRule="auto"/>
        <w:rPr>
          <w:rFonts w:ascii="Times New Roman" w:hAnsi="Times New Roman"/>
          <w:sz w:val="24"/>
          <w:szCs w:val="24"/>
        </w:rPr>
      </w:pPr>
    </w:p>
    <w:p w14:paraId="71BD6529" w14:textId="77777777" w:rsidR="00FB7CB5" w:rsidRDefault="00FB7CB5">
      <w:pPr>
        <w:numPr>
          <w:ilvl w:val="0"/>
          <w:numId w:val="8"/>
        </w:numPr>
        <w:wordWrap w:val="0"/>
        <w:spacing w:beforeLines="10" w:before="31" w:afterLines="10" w:after="31" w:line="312" w:lineRule="auto"/>
        <w:rPr>
          <w:rFonts w:ascii="Times New Roman" w:hAnsi="Times New Roman"/>
          <w:sz w:val="24"/>
          <w:szCs w:val="24"/>
        </w:rPr>
      </w:pPr>
    </w:p>
    <w:p w14:paraId="09DEC7F0" w14:textId="77777777" w:rsidR="00FB7CB5" w:rsidRDefault="00FB7CB5">
      <w:pPr>
        <w:numPr>
          <w:ilvl w:val="0"/>
          <w:numId w:val="8"/>
        </w:numPr>
        <w:wordWrap w:val="0"/>
        <w:spacing w:beforeLines="10" w:before="31" w:afterLines="10" w:after="31" w:line="312" w:lineRule="auto"/>
        <w:rPr>
          <w:rFonts w:ascii="Times New Roman" w:hAnsi="Times New Roman"/>
          <w:sz w:val="24"/>
          <w:szCs w:val="24"/>
        </w:rPr>
      </w:pPr>
    </w:p>
    <w:p w14:paraId="42A90759" w14:textId="77777777" w:rsidR="00FB7CB5" w:rsidRDefault="00FB7CB5">
      <w:pPr>
        <w:rPr>
          <w:rFonts w:ascii="Times New Roman" w:hAnsi="Times New Roman"/>
          <w:color w:val="0000FF"/>
          <w:shd w:val="pct10" w:color="auto" w:fill="FFFFFF"/>
        </w:rPr>
      </w:pPr>
    </w:p>
    <w:p w14:paraId="698BADE8" w14:textId="77777777" w:rsidR="00FB7CB5" w:rsidRDefault="00FB7CB5">
      <w:pPr>
        <w:pStyle w:val="ua"/>
        <w:spacing w:before="31" w:after="31"/>
        <w:ind w:firstLine="480"/>
        <w:rPr>
          <w:color w:val="0000FF"/>
        </w:rPr>
      </w:pPr>
    </w:p>
    <w:p w14:paraId="2E9B8F8C" w14:textId="77777777" w:rsidR="00FB7CB5" w:rsidRDefault="00FB7CB5">
      <w:pPr>
        <w:pStyle w:val="ua"/>
        <w:spacing w:before="31" w:after="31"/>
        <w:ind w:firstLine="480"/>
      </w:pPr>
    </w:p>
    <w:p w14:paraId="20DEC7C7" w14:textId="77777777" w:rsidR="00FB7CB5" w:rsidRDefault="00FB7CB5">
      <w:pPr>
        <w:pStyle w:val="ua"/>
        <w:spacing w:before="31" w:after="31"/>
        <w:ind w:firstLine="480"/>
      </w:pPr>
    </w:p>
    <w:p w14:paraId="1DA2CF93" w14:textId="77777777" w:rsidR="00FB7CB5" w:rsidRDefault="00FB7CB5">
      <w:pPr>
        <w:pStyle w:val="ua"/>
        <w:spacing w:before="31" w:after="31"/>
        <w:ind w:firstLine="480"/>
      </w:pPr>
    </w:p>
    <w:p w14:paraId="0A01E950" w14:textId="77777777" w:rsidR="00FB7CB5" w:rsidRDefault="00FB7CB5">
      <w:pPr>
        <w:pStyle w:val="ua"/>
        <w:spacing w:before="31" w:after="31"/>
        <w:ind w:firstLine="480"/>
      </w:pPr>
    </w:p>
    <w:p w14:paraId="06604A4E" w14:textId="77777777" w:rsidR="00FB7CB5" w:rsidRDefault="00FB7CB5">
      <w:pPr>
        <w:pStyle w:val="ua"/>
        <w:spacing w:before="31" w:after="31"/>
        <w:ind w:firstLine="480"/>
      </w:pPr>
    </w:p>
    <w:p w14:paraId="370F3434" w14:textId="77777777" w:rsidR="00FB7CB5" w:rsidRDefault="00FB7CB5">
      <w:pPr>
        <w:pStyle w:val="ua"/>
        <w:spacing w:before="31" w:after="31"/>
        <w:ind w:firstLine="480"/>
      </w:pPr>
    </w:p>
    <w:p w14:paraId="5D528CA0" w14:textId="77777777" w:rsidR="00FB7CB5" w:rsidRDefault="00FB7CB5">
      <w:pPr>
        <w:pStyle w:val="ua"/>
        <w:spacing w:before="31" w:after="31"/>
        <w:ind w:firstLine="480"/>
      </w:pPr>
    </w:p>
    <w:p w14:paraId="42E9B8E1" w14:textId="77777777" w:rsidR="00FB7CB5" w:rsidRDefault="00FB7CB5">
      <w:pPr>
        <w:pStyle w:val="ua"/>
        <w:spacing w:before="31" w:after="31"/>
        <w:ind w:firstLine="480"/>
      </w:pPr>
    </w:p>
    <w:p w14:paraId="1B667904" w14:textId="77777777" w:rsidR="00FB7CB5" w:rsidRDefault="00FB7CB5">
      <w:pPr>
        <w:pStyle w:val="ua"/>
        <w:spacing w:before="31" w:after="31"/>
        <w:ind w:firstLine="480"/>
      </w:pPr>
    </w:p>
    <w:p w14:paraId="453D49CC" w14:textId="77777777" w:rsidR="00FB7CB5" w:rsidRDefault="00FB7CB5">
      <w:pPr>
        <w:pStyle w:val="ua"/>
        <w:spacing w:before="31" w:after="31"/>
        <w:ind w:firstLine="480"/>
        <w:rPr>
          <w:color w:val="0000FF"/>
        </w:rPr>
      </w:pPr>
    </w:p>
    <w:p w14:paraId="5B44EB8D" w14:textId="77777777" w:rsidR="00FB7CB5" w:rsidRDefault="00FB7CB5">
      <w:pPr>
        <w:pStyle w:val="ua"/>
        <w:spacing w:before="31" w:after="31"/>
        <w:ind w:firstLine="480"/>
      </w:pPr>
    </w:p>
    <w:p w14:paraId="7E0D7542" w14:textId="77777777" w:rsidR="00FB7CB5" w:rsidRDefault="00FB7CB5">
      <w:pPr>
        <w:pStyle w:val="ua"/>
        <w:numPr>
          <w:ilvl w:val="0"/>
          <w:numId w:val="9"/>
        </w:numPr>
        <w:wordWrap w:val="0"/>
        <w:spacing w:before="31" w:after="31"/>
        <w:ind w:firstLine="480"/>
      </w:pPr>
    </w:p>
    <w:p w14:paraId="65585A89" w14:textId="77777777" w:rsidR="00FB7CB5" w:rsidRDefault="00FB7CB5">
      <w:pPr>
        <w:pStyle w:val="ua"/>
        <w:numPr>
          <w:ilvl w:val="0"/>
          <w:numId w:val="9"/>
        </w:numPr>
        <w:wordWrap w:val="0"/>
        <w:spacing w:before="31" w:after="31"/>
        <w:ind w:firstLine="480"/>
      </w:pPr>
    </w:p>
    <w:p w14:paraId="099639D3" w14:textId="77777777" w:rsidR="00FB7CB5" w:rsidRDefault="00FB7CB5">
      <w:pPr>
        <w:pStyle w:val="ua"/>
        <w:spacing w:before="31" w:after="31"/>
        <w:ind w:firstLine="480"/>
      </w:pPr>
    </w:p>
    <w:p w14:paraId="63351763" w14:textId="77777777" w:rsidR="00FB7CB5" w:rsidRDefault="00FB7CB5">
      <w:pPr>
        <w:pStyle w:val="ua"/>
        <w:spacing w:before="31" w:after="31"/>
        <w:ind w:firstLineChars="0" w:firstLine="0"/>
        <w:sectPr w:rsidR="00FB7CB5" w:rsidSect="009514ED">
          <w:headerReference w:type="even" r:id="rId60"/>
          <w:headerReference w:type="default" r:id="rId61"/>
          <w:pgSz w:w="11906" w:h="16838"/>
          <w:pgMar w:top="1701" w:right="1701" w:bottom="1134" w:left="1701" w:header="851" w:footer="850" w:gutter="567"/>
          <w:cols w:space="0"/>
          <w:docGrid w:type="lines" w:linePitch="312"/>
        </w:sectPr>
      </w:pPr>
    </w:p>
    <w:p w14:paraId="06CF129A" w14:textId="77777777" w:rsidR="00FB7CB5" w:rsidRDefault="00374AE7">
      <w:pPr>
        <w:pStyle w:val="u5"/>
        <w:rPr>
          <w:szCs w:val="20"/>
        </w:rPr>
      </w:pPr>
      <w:bookmarkStart w:id="170" w:name="_Toc137114723"/>
      <w:bookmarkStart w:id="171" w:name="_Toc137114676"/>
      <w:bookmarkStart w:id="172" w:name="_Toc239617525"/>
      <w:r>
        <w:lastRenderedPageBreak/>
        <w:t>独创性说明</w:t>
      </w:r>
      <w:bookmarkStart w:id="173" w:name="_Toc201454923"/>
      <w:bookmarkEnd w:id="170"/>
      <w:bookmarkEnd w:id="171"/>
      <w:bookmarkEnd w:id="172"/>
    </w:p>
    <w:p w14:paraId="5109450F" w14:textId="77777777" w:rsidR="00FB7CB5" w:rsidRDefault="00374AE7">
      <w:pPr>
        <w:snapToGrid w:val="0"/>
        <w:spacing w:beforeLines="10" w:before="31" w:afterLines="10" w:after="31" w:line="312" w:lineRule="auto"/>
        <w:ind w:firstLineChars="200" w:firstLine="480"/>
        <w:rPr>
          <w:rFonts w:ascii="Times New Roman" w:hAnsi="Times New Roman"/>
          <w:sz w:val="24"/>
          <w:szCs w:val="20"/>
        </w:rPr>
      </w:pPr>
      <w:r>
        <w:rPr>
          <w:rFonts w:ascii="Times New Roman" w:hAnsi="Times New Roman"/>
          <w:sz w:val="24"/>
          <w:szCs w:val="20"/>
        </w:rPr>
        <w:t>本人声明所呈交的论文是我个人在导师指导下进行的研究工作及取得的研究成果。尽我所知，除了文中特别加以标注和致谢的地方外，论文中不包含其他人已经发表或撰写过的研究成果，也不包含为获得北京科技大学或其它教育机构的学位或证书而使用过的材料。与我一同工作的同志对本研究所做的任何贡献均已在论文中作了明确的说明并表示了谢意。</w:t>
      </w:r>
    </w:p>
    <w:p w14:paraId="6BAB233E" w14:textId="77777777" w:rsidR="00FB7CB5" w:rsidRDefault="00FB7CB5">
      <w:pPr>
        <w:spacing w:line="360" w:lineRule="auto"/>
        <w:rPr>
          <w:rFonts w:ascii="Times New Roman" w:hAnsi="Times New Roman"/>
        </w:rPr>
      </w:pPr>
    </w:p>
    <w:p w14:paraId="1F73F6B7" w14:textId="77777777" w:rsidR="00FB7CB5" w:rsidRDefault="00374AE7">
      <w:pPr>
        <w:spacing w:line="360" w:lineRule="auto"/>
        <w:rPr>
          <w:rFonts w:ascii="宋体" w:hAnsi="宋体" w:hint="eastAsia"/>
          <w:sz w:val="24"/>
          <w:szCs w:val="24"/>
        </w:rPr>
      </w:pPr>
      <w:r>
        <w:rPr>
          <w:rFonts w:ascii="宋体" w:hAnsi="宋体" w:hint="eastAsia"/>
          <w:sz w:val="24"/>
          <w:szCs w:val="24"/>
        </w:rPr>
        <w:t>作</w:t>
      </w:r>
      <w:r>
        <w:rPr>
          <w:rFonts w:ascii="宋体" w:hAnsi="宋体"/>
          <w:sz w:val="24"/>
          <w:szCs w:val="24"/>
        </w:rPr>
        <w:t xml:space="preserve"> </w:t>
      </w:r>
      <w:r>
        <w:rPr>
          <w:rFonts w:ascii="宋体" w:hAnsi="宋体" w:hint="eastAsia"/>
          <w:sz w:val="24"/>
          <w:szCs w:val="24"/>
        </w:rPr>
        <w:t>者</w:t>
      </w:r>
      <w:r>
        <w:rPr>
          <w:rFonts w:ascii="宋体" w:hAnsi="宋体"/>
          <w:sz w:val="24"/>
          <w:szCs w:val="24"/>
        </w:rPr>
        <w:t xml:space="preserve"> </w:t>
      </w:r>
      <w:r>
        <w:rPr>
          <w:rFonts w:ascii="宋体" w:hAnsi="宋体" w:hint="eastAsia"/>
          <w:sz w:val="24"/>
          <w:szCs w:val="24"/>
        </w:rPr>
        <w:t>签</w:t>
      </w:r>
      <w:r>
        <w:rPr>
          <w:rFonts w:ascii="宋体" w:hAnsi="宋体"/>
          <w:sz w:val="24"/>
          <w:szCs w:val="24"/>
        </w:rPr>
        <w:t xml:space="preserve"> </w:t>
      </w:r>
      <w:r>
        <w:rPr>
          <w:rFonts w:ascii="宋体" w:hAnsi="宋体" w:hint="eastAsia"/>
          <w:sz w:val="24"/>
          <w:szCs w:val="24"/>
        </w:rPr>
        <w:t>名</w:t>
      </w:r>
      <w:r>
        <w:rPr>
          <w:rFonts w:ascii="宋体" w:hAnsi="宋体"/>
          <w:sz w:val="24"/>
          <w:szCs w:val="24"/>
        </w:rPr>
        <w:t xml:space="preserve"> </w:t>
      </w:r>
      <w:r>
        <w:rPr>
          <w:rFonts w:ascii="宋体" w:hAnsi="宋体" w:hint="eastAsia"/>
          <w:sz w:val="24"/>
          <w:szCs w:val="24"/>
        </w:rPr>
        <w:t>：</w:t>
      </w:r>
      <w:r>
        <w:rPr>
          <w:rFonts w:ascii="宋体" w:hAnsi="宋体"/>
          <w:sz w:val="24"/>
          <w:szCs w:val="24"/>
          <w:u w:val="single"/>
        </w:rPr>
        <w:t xml:space="preserve">                         </w:t>
      </w:r>
      <w:r>
        <w:rPr>
          <w:rFonts w:ascii="宋体" w:hAnsi="宋体" w:hint="eastAsia"/>
          <w:sz w:val="24"/>
          <w:szCs w:val="24"/>
        </w:rPr>
        <w:t>日期：</w:t>
      </w:r>
      <w:r>
        <w:rPr>
          <w:rFonts w:ascii="宋体" w:hAnsi="宋体"/>
          <w:sz w:val="24"/>
          <w:szCs w:val="24"/>
          <w:u w:val="single"/>
        </w:rPr>
        <w:t xml:space="preserve">       </w:t>
      </w:r>
      <w:r>
        <w:rPr>
          <w:rFonts w:ascii="宋体" w:hAnsi="宋体" w:hint="eastAsia"/>
          <w:sz w:val="24"/>
          <w:szCs w:val="24"/>
        </w:rPr>
        <w:t>年</w:t>
      </w:r>
      <w:r>
        <w:rPr>
          <w:rFonts w:ascii="宋体" w:hAnsi="宋体"/>
          <w:sz w:val="24"/>
          <w:szCs w:val="24"/>
          <w:u w:val="single"/>
        </w:rPr>
        <w:t xml:space="preserve">    </w:t>
      </w:r>
      <w:r>
        <w:rPr>
          <w:rFonts w:ascii="宋体" w:hAnsi="宋体" w:hint="eastAsia"/>
          <w:sz w:val="24"/>
          <w:szCs w:val="24"/>
        </w:rPr>
        <w:t>月</w:t>
      </w:r>
      <w:r>
        <w:rPr>
          <w:rFonts w:ascii="宋体" w:hAnsi="宋体"/>
          <w:sz w:val="24"/>
          <w:szCs w:val="24"/>
          <w:u w:val="single"/>
        </w:rPr>
        <w:t xml:space="preserve">    </w:t>
      </w:r>
      <w:r>
        <w:rPr>
          <w:rFonts w:ascii="宋体" w:hAnsi="宋体" w:hint="eastAsia"/>
          <w:sz w:val="24"/>
          <w:szCs w:val="24"/>
        </w:rPr>
        <w:t>日</w:t>
      </w:r>
    </w:p>
    <w:p w14:paraId="3ECC8141" w14:textId="77777777" w:rsidR="00FB7CB5" w:rsidRDefault="00374AE7">
      <w:pPr>
        <w:rPr>
          <w:rFonts w:ascii="宋体" w:hAnsi="宋体" w:hint="eastAsia"/>
          <w:sz w:val="24"/>
          <w:szCs w:val="24"/>
        </w:rPr>
      </w:pPr>
      <w:r>
        <w:rPr>
          <w:rFonts w:ascii="宋体" w:hAnsi="宋体" w:hint="eastAsia"/>
          <w:sz w:val="24"/>
          <w:szCs w:val="24"/>
        </w:rPr>
        <w:t>备注：提交时须有作者亲笔签名！</w:t>
      </w:r>
    </w:p>
    <w:p w14:paraId="46876BFC" w14:textId="77777777" w:rsidR="00FB7CB5" w:rsidRDefault="00374AE7">
      <w:pPr>
        <w:rPr>
          <w:rFonts w:ascii="Times New Roman" w:hAnsi="Times New Roman"/>
        </w:rPr>
      </w:pPr>
      <w:r>
        <w:rPr>
          <w:rFonts w:ascii="Times New Roman" w:hAnsi="Times New Roman"/>
        </w:rPr>
        <w:br w:type="page"/>
      </w:r>
    </w:p>
    <w:p w14:paraId="5446866D" w14:textId="77777777" w:rsidR="00FB7CB5" w:rsidRDefault="00374AE7">
      <w:pPr>
        <w:pStyle w:val="u5"/>
        <w:rPr>
          <w:kern w:val="44"/>
          <w:szCs w:val="44"/>
        </w:rPr>
      </w:pPr>
      <w:bookmarkStart w:id="174" w:name="_Toc201454924"/>
      <w:bookmarkStart w:id="175" w:name="_Toc137114724"/>
      <w:bookmarkStart w:id="176" w:name="_Toc137114677"/>
      <w:bookmarkStart w:id="177" w:name="_Toc239617526"/>
      <w:bookmarkEnd w:id="173"/>
      <w:r>
        <w:lastRenderedPageBreak/>
        <w:t>关于论文使用授权的说明</w:t>
      </w:r>
      <w:bookmarkEnd w:id="174"/>
      <w:bookmarkEnd w:id="175"/>
      <w:bookmarkEnd w:id="176"/>
      <w:bookmarkEnd w:id="177"/>
    </w:p>
    <w:p w14:paraId="309FE24F" w14:textId="77777777" w:rsidR="00FB7CB5" w:rsidRDefault="00374AE7">
      <w:pPr>
        <w:pStyle w:val="ua"/>
        <w:spacing w:before="31" w:after="31"/>
        <w:ind w:firstLine="480"/>
        <w:rPr>
          <w:szCs w:val="28"/>
        </w:rPr>
      </w:pPr>
      <w:r>
        <w:t>本人完全了解北京科技大学有关保留、使用学位论文的规定，即：学校有权保留送交论文的复印件，允许论文被查阅和借阅；学校可以公布论文的全部或部分内容，可以采用影印、缩印或其他复制手段保存论文。</w:t>
      </w:r>
    </w:p>
    <w:p w14:paraId="00B9BAF5" w14:textId="77777777" w:rsidR="00FB7CB5" w:rsidRDefault="00374AE7">
      <w:pPr>
        <w:pStyle w:val="ua"/>
        <w:spacing w:before="31" w:after="31"/>
        <w:ind w:firstLine="482"/>
        <w:rPr>
          <w:b/>
          <w:spacing w:val="-5"/>
          <w:kern w:val="0"/>
          <w:szCs w:val="20"/>
        </w:rPr>
      </w:pPr>
      <w:r>
        <w:rPr>
          <w:b/>
          <w:bCs/>
        </w:rPr>
        <w:t>（保密的论文在解密后应遵循此规定）</w:t>
      </w:r>
    </w:p>
    <w:p w14:paraId="7045FCB4" w14:textId="77777777" w:rsidR="00FB7CB5" w:rsidRDefault="00FB7CB5">
      <w:pPr>
        <w:widowControl/>
        <w:tabs>
          <w:tab w:val="left" w:pos="3135"/>
        </w:tabs>
        <w:spacing w:after="220" w:line="180" w:lineRule="atLeast"/>
        <w:ind w:firstLine="476"/>
        <w:rPr>
          <w:rFonts w:ascii="Times New Roman" w:hAnsi="Times New Roman"/>
          <w:spacing w:val="-5"/>
          <w:kern w:val="0"/>
          <w:sz w:val="28"/>
          <w:szCs w:val="20"/>
        </w:rPr>
      </w:pPr>
    </w:p>
    <w:p w14:paraId="47FC6BF8" w14:textId="77777777" w:rsidR="00FB7CB5" w:rsidRDefault="00374AE7">
      <w:pPr>
        <w:spacing w:line="400" w:lineRule="exact"/>
        <w:rPr>
          <w:rFonts w:ascii="Times New Roman" w:hAnsi="Times New Roman"/>
          <w:sz w:val="24"/>
          <w:szCs w:val="24"/>
        </w:rPr>
      </w:pPr>
      <w:r>
        <w:rPr>
          <w:rFonts w:ascii="Times New Roman" w:hAnsi="Times New Roman"/>
          <w:sz w:val="24"/>
        </w:rPr>
        <w:t>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导师签名：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日期：</w:t>
      </w:r>
      <w:r>
        <w:rPr>
          <w:rFonts w:ascii="Times New Roman" w:hAnsi="Times New Roman"/>
          <w:spacing w:val="-5"/>
          <w:kern w:val="0"/>
          <w:sz w:val="28"/>
          <w:szCs w:val="20"/>
        </w:rPr>
        <w:t>____________</w:t>
      </w:r>
    </w:p>
    <w:p w14:paraId="39C6E1BC" w14:textId="77777777" w:rsidR="00FB7CB5" w:rsidRDefault="00374AE7">
      <w:pPr>
        <w:rPr>
          <w:rFonts w:ascii="Times New Roman" w:hAnsi="Times New Roman"/>
        </w:rPr>
      </w:pPr>
      <w:r>
        <w:rPr>
          <w:rFonts w:ascii="Times New Roman" w:hAnsi="Times New Roman"/>
        </w:rPr>
        <w:br w:type="page"/>
      </w:r>
    </w:p>
    <w:p w14:paraId="1DCEBE91" w14:textId="77777777" w:rsidR="00FB7CB5" w:rsidRDefault="00374AE7">
      <w:pPr>
        <w:pStyle w:val="u5"/>
      </w:pPr>
      <w:bookmarkStart w:id="178" w:name="_Toc137114725"/>
      <w:bookmarkStart w:id="179" w:name="_Toc137114678"/>
      <w:bookmarkStart w:id="180" w:name="_Toc239617527"/>
      <w:r>
        <w:lastRenderedPageBreak/>
        <w:t>学位论文数据集</w:t>
      </w:r>
      <w:bookmarkEnd w:id="178"/>
      <w:bookmarkEnd w:id="179"/>
      <w:bookmarkEnd w:id="18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1632"/>
        <w:gridCol w:w="1514"/>
        <w:gridCol w:w="1583"/>
        <w:gridCol w:w="1605"/>
      </w:tblGrid>
      <w:tr w:rsidR="00FB7CB5" w14:paraId="04CDBD3F" w14:textId="77777777" w:rsidTr="00C34F29">
        <w:trPr>
          <w:jc w:val="center"/>
        </w:trPr>
        <w:tc>
          <w:tcPr>
            <w:tcW w:w="1593" w:type="dxa"/>
          </w:tcPr>
          <w:p w14:paraId="1F718F47" w14:textId="77777777" w:rsidR="00FB7CB5" w:rsidRDefault="00374AE7">
            <w:pPr>
              <w:rPr>
                <w:rFonts w:ascii="Times New Roman" w:hAnsi="Times New Roman"/>
                <w:szCs w:val="21"/>
              </w:rPr>
            </w:pPr>
            <w:r>
              <w:rPr>
                <w:rFonts w:ascii="Times New Roman" w:hAnsi="Times New Roman"/>
                <w:szCs w:val="21"/>
              </w:rPr>
              <w:t>关键词</w:t>
            </w:r>
            <w:r>
              <w:rPr>
                <w:rFonts w:ascii="Times New Roman" w:hAnsi="Times New Roman"/>
                <w:szCs w:val="21"/>
              </w:rPr>
              <w:t>*</w:t>
            </w:r>
          </w:p>
        </w:tc>
        <w:tc>
          <w:tcPr>
            <w:tcW w:w="1632" w:type="dxa"/>
          </w:tcPr>
          <w:p w14:paraId="62925F06" w14:textId="77777777" w:rsidR="00FB7CB5" w:rsidRDefault="00374AE7">
            <w:pPr>
              <w:rPr>
                <w:rFonts w:ascii="Times New Roman" w:hAnsi="Times New Roman"/>
                <w:szCs w:val="21"/>
              </w:rPr>
            </w:pPr>
            <w:r>
              <w:rPr>
                <w:rFonts w:ascii="Times New Roman" w:hAnsi="Times New Roman"/>
                <w:szCs w:val="21"/>
              </w:rPr>
              <w:t>密级</w:t>
            </w:r>
            <w:r>
              <w:rPr>
                <w:rFonts w:ascii="Times New Roman" w:hAnsi="Times New Roman"/>
                <w:szCs w:val="21"/>
              </w:rPr>
              <w:t>*</w:t>
            </w:r>
          </w:p>
        </w:tc>
        <w:tc>
          <w:tcPr>
            <w:tcW w:w="1514" w:type="dxa"/>
          </w:tcPr>
          <w:p w14:paraId="245446EB" w14:textId="77777777" w:rsidR="00FB7CB5" w:rsidRDefault="00374AE7">
            <w:pPr>
              <w:rPr>
                <w:rFonts w:ascii="Times New Roman" w:hAnsi="Times New Roman"/>
                <w:szCs w:val="21"/>
              </w:rPr>
            </w:pPr>
            <w:r>
              <w:rPr>
                <w:rFonts w:ascii="Times New Roman" w:hAnsi="Times New Roman"/>
                <w:szCs w:val="21"/>
              </w:rPr>
              <w:t>中图分类号</w:t>
            </w:r>
            <w:r>
              <w:rPr>
                <w:rFonts w:ascii="Times New Roman" w:hAnsi="Times New Roman"/>
                <w:szCs w:val="21"/>
              </w:rPr>
              <w:t>*</w:t>
            </w:r>
          </w:p>
        </w:tc>
        <w:tc>
          <w:tcPr>
            <w:tcW w:w="1583" w:type="dxa"/>
          </w:tcPr>
          <w:p w14:paraId="503161C3" w14:textId="77777777" w:rsidR="00FB7CB5" w:rsidRDefault="00374AE7">
            <w:pPr>
              <w:rPr>
                <w:rFonts w:ascii="Times New Roman" w:hAnsi="Times New Roman"/>
                <w:szCs w:val="21"/>
              </w:rPr>
            </w:pPr>
            <w:r>
              <w:rPr>
                <w:rFonts w:ascii="Times New Roman" w:hAnsi="Times New Roman"/>
                <w:szCs w:val="21"/>
              </w:rPr>
              <w:t>UDC</w:t>
            </w:r>
          </w:p>
        </w:tc>
        <w:tc>
          <w:tcPr>
            <w:tcW w:w="1605" w:type="dxa"/>
          </w:tcPr>
          <w:p w14:paraId="11805F1E" w14:textId="77777777" w:rsidR="00FB7CB5" w:rsidRDefault="00374AE7">
            <w:pPr>
              <w:rPr>
                <w:rFonts w:ascii="Times New Roman" w:hAnsi="Times New Roman"/>
                <w:szCs w:val="21"/>
              </w:rPr>
            </w:pPr>
            <w:r>
              <w:rPr>
                <w:rFonts w:ascii="Times New Roman" w:hAnsi="Times New Roman"/>
                <w:szCs w:val="21"/>
              </w:rPr>
              <w:t>论文资助</w:t>
            </w:r>
          </w:p>
        </w:tc>
      </w:tr>
      <w:tr w:rsidR="00FB7CB5" w14:paraId="7DAA8ED6" w14:textId="77777777" w:rsidTr="00C34F29">
        <w:trPr>
          <w:jc w:val="center"/>
        </w:trPr>
        <w:tc>
          <w:tcPr>
            <w:tcW w:w="1593" w:type="dxa"/>
          </w:tcPr>
          <w:p w14:paraId="63E1C7F7" w14:textId="77777777" w:rsidR="00A63677" w:rsidRDefault="00000000">
            <w:r>
              <w:t>大语言模型；上下文工程；</w:t>
            </w:r>
            <w:r>
              <w:t>AI</w:t>
            </w:r>
            <w:r>
              <w:t>辅助软件开发；代码知识图谱；美食推荐系统</w:t>
            </w:r>
          </w:p>
        </w:tc>
        <w:tc>
          <w:tcPr>
            <w:tcW w:w="1632" w:type="dxa"/>
          </w:tcPr>
          <w:p w14:paraId="67C143C4" w14:textId="77777777" w:rsidR="00A63677" w:rsidRDefault="00000000">
            <w:r>
              <w:t>公开</w:t>
            </w:r>
          </w:p>
        </w:tc>
        <w:tc>
          <w:tcPr>
            <w:tcW w:w="1514" w:type="dxa"/>
          </w:tcPr>
          <w:p w14:paraId="7C51ABC3" w14:textId="77777777" w:rsidR="00FB7CB5" w:rsidRDefault="00FB7CB5">
            <w:pPr>
              <w:rPr>
                <w:rFonts w:ascii="Times New Roman" w:hAnsi="Times New Roman"/>
                <w:szCs w:val="21"/>
              </w:rPr>
            </w:pPr>
          </w:p>
        </w:tc>
        <w:tc>
          <w:tcPr>
            <w:tcW w:w="1583" w:type="dxa"/>
          </w:tcPr>
          <w:p w14:paraId="643757D1" w14:textId="77777777" w:rsidR="00FB7CB5" w:rsidRDefault="00FB7CB5">
            <w:pPr>
              <w:rPr>
                <w:rFonts w:ascii="Times New Roman" w:hAnsi="Times New Roman"/>
                <w:szCs w:val="21"/>
              </w:rPr>
            </w:pPr>
          </w:p>
        </w:tc>
        <w:tc>
          <w:tcPr>
            <w:tcW w:w="1605" w:type="dxa"/>
          </w:tcPr>
          <w:p w14:paraId="3A30D00E" w14:textId="77777777" w:rsidR="00FB7CB5" w:rsidRDefault="00FB7CB5">
            <w:pPr>
              <w:rPr>
                <w:rFonts w:ascii="Times New Roman" w:hAnsi="Times New Roman"/>
                <w:szCs w:val="21"/>
              </w:rPr>
            </w:pPr>
          </w:p>
        </w:tc>
      </w:tr>
      <w:tr w:rsidR="00FB7CB5" w14:paraId="114314BF" w14:textId="77777777" w:rsidTr="00C34F29">
        <w:trPr>
          <w:jc w:val="center"/>
        </w:trPr>
        <w:tc>
          <w:tcPr>
            <w:tcW w:w="3225" w:type="dxa"/>
            <w:gridSpan w:val="2"/>
          </w:tcPr>
          <w:p w14:paraId="13369B36" w14:textId="77777777" w:rsidR="00FB7CB5" w:rsidRDefault="00374AE7">
            <w:pPr>
              <w:rPr>
                <w:rFonts w:ascii="Times New Roman" w:hAnsi="Times New Roman"/>
                <w:szCs w:val="21"/>
              </w:rPr>
            </w:pPr>
            <w:r>
              <w:rPr>
                <w:rFonts w:ascii="Times New Roman" w:hAnsi="Times New Roman"/>
                <w:szCs w:val="21"/>
              </w:rPr>
              <w:t>学位授予单位名称</w:t>
            </w:r>
            <w:r>
              <w:rPr>
                <w:rFonts w:ascii="Times New Roman" w:hAnsi="Times New Roman"/>
                <w:szCs w:val="21"/>
              </w:rPr>
              <w:t>*</w:t>
            </w:r>
          </w:p>
        </w:tc>
        <w:tc>
          <w:tcPr>
            <w:tcW w:w="1514" w:type="dxa"/>
          </w:tcPr>
          <w:p w14:paraId="30ED16A6" w14:textId="77777777" w:rsidR="00FB7CB5" w:rsidRDefault="00374AE7">
            <w:pPr>
              <w:rPr>
                <w:rFonts w:ascii="Times New Roman" w:hAnsi="Times New Roman"/>
                <w:szCs w:val="21"/>
              </w:rPr>
            </w:pPr>
            <w:r>
              <w:rPr>
                <w:rFonts w:ascii="Times New Roman" w:hAnsi="Times New Roman"/>
                <w:szCs w:val="21"/>
              </w:rPr>
              <w:t>学位授予单位代码</w:t>
            </w:r>
            <w:r>
              <w:rPr>
                <w:rFonts w:ascii="Times New Roman" w:hAnsi="Times New Roman"/>
                <w:szCs w:val="21"/>
              </w:rPr>
              <w:t>*</w:t>
            </w:r>
          </w:p>
        </w:tc>
        <w:tc>
          <w:tcPr>
            <w:tcW w:w="1583" w:type="dxa"/>
          </w:tcPr>
          <w:p w14:paraId="128AA258" w14:textId="77777777" w:rsidR="00FB7CB5" w:rsidRDefault="00374AE7">
            <w:pPr>
              <w:rPr>
                <w:rFonts w:ascii="Times New Roman" w:hAnsi="Times New Roman"/>
                <w:szCs w:val="21"/>
              </w:rPr>
            </w:pPr>
            <w:r>
              <w:rPr>
                <w:rFonts w:ascii="Times New Roman" w:hAnsi="Times New Roman"/>
                <w:szCs w:val="21"/>
              </w:rPr>
              <w:t>学位类别</w:t>
            </w:r>
            <w:r>
              <w:rPr>
                <w:rFonts w:ascii="Times New Roman" w:hAnsi="Times New Roman"/>
                <w:szCs w:val="21"/>
              </w:rPr>
              <w:t>*</w:t>
            </w:r>
          </w:p>
        </w:tc>
        <w:tc>
          <w:tcPr>
            <w:tcW w:w="1605" w:type="dxa"/>
          </w:tcPr>
          <w:p w14:paraId="6B82BABF" w14:textId="77777777" w:rsidR="00FB7CB5" w:rsidRDefault="00374AE7">
            <w:pPr>
              <w:rPr>
                <w:rFonts w:ascii="Times New Roman" w:hAnsi="Times New Roman"/>
                <w:szCs w:val="21"/>
              </w:rPr>
            </w:pPr>
            <w:r>
              <w:rPr>
                <w:rFonts w:ascii="Times New Roman" w:hAnsi="Times New Roman"/>
                <w:szCs w:val="21"/>
              </w:rPr>
              <w:t>学位级别</w:t>
            </w:r>
            <w:r>
              <w:rPr>
                <w:rFonts w:ascii="Times New Roman" w:hAnsi="Times New Roman"/>
                <w:szCs w:val="21"/>
              </w:rPr>
              <w:t>*</w:t>
            </w:r>
          </w:p>
        </w:tc>
      </w:tr>
      <w:tr w:rsidR="00FB7CB5" w14:paraId="6814D18E" w14:textId="77777777" w:rsidTr="00C34F29">
        <w:trPr>
          <w:jc w:val="center"/>
        </w:trPr>
        <w:tc>
          <w:tcPr>
            <w:tcW w:w="3225" w:type="dxa"/>
            <w:gridSpan w:val="2"/>
          </w:tcPr>
          <w:p w14:paraId="557F9177" w14:textId="77777777" w:rsidR="00FB7CB5" w:rsidRDefault="00374AE7">
            <w:pPr>
              <w:rPr>
                <w:rFonts w:ascii="Times New Roman" w:hAnsi="Times New Roman"/>
                <w:szCs w:val="21"/>
              </w:rPr>
            </w:pPr>
            <w:r>
              <w:rPr>
                <w:rFonts w:ascii="Times New Roman" w:hAnsi="Times New Roman" w:hint="eastAsia"/>
                <w:szCs w:val="21"/>
              </w:rPr>
              <w:t>北京科技大学</w:t>
            </w:r>
          </w:p>
        </w:tc>
        <w:tc>
          <w:tcPr>
            <w:tcW w:w="1514" w:type="dxa"/>
          </w:tcPr>
          <w:p w14:paraId="19FC7745"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w:t>
            </w:r>
          </w:p>
        </w:tc>
        <w:tc>
          <w:tcPr>
            <w:tcW w:w="1583" w:type="dxa"/>
          </w:tcPr>
          <w:p w14:paraId="05786145" w14:textId="77777777" w:rsidR="00FB7CB5" w:rsidRDefault="00FB7CB5">
            <w:pPr>
              <w:rPr>
                <w:rFonts w:ascii="Times New Roman" w:hAnsi="Times New Roman"/>
                <w:szCs w:val="21"/>
              </w:rPr>
            </w:pPr>
          </w:p>
        </w:tc>
        <w:tc>
          <w:tcPr>
            <w:tcW w:w="1605" w:type="dxa"/>
          </w:tcPr>
          <w:p w14:paraId="76384750" w14:textId="77777777" w:rsidR="00FB7CB5" w:rsidRDefault="00FB7CB5">
            <w:pPr>
              <w:rPr>
                <w:rFonts w:ascii="Times New Roman" w:hAnsi="Times New Roman"/>
                <w:szCs w:val="21"/>
              </w:rPr>
            </w:pPr>
          </w:p>
        </w:tc>
      </w:tr>
      <w:tr w:rsidR="00FB7CB5" w14:paraId="3993E32D" w14:textId="77777777" w:rsidTr="00C34F29">
        <w:trPr>
          <w:jc w:val="center"/>
        </w:trPr>
        <w:tc>
          <w:tcPr>
            <w:tcW w:w="3225" w:type="dxa"/>
            <w:gridSpan w:val="2"/>
          </w:tcPr>
          <w:p w14:paraId="01B81A6B" w14:textId="77777777" w:rsidR="00FB7CB5" w:rsidRDefault="00374AE7">
            <w:pPr>
              <w:rPr>
                <w:rFonts w:ascii="Times New Roman" w:hAnsi="Times New Roman"/>
                <w:szCs w:val="21"/>
              </w:rPr>
            </w:pPr>
            <w:r>
              <w:rPr>
                <w:rFonts w:ascii="Times New Roman" w:hAnsi="Times New Roman"/>
                <w:szCs w:val="21"/>
              </w:rPr>
              <w:t>论文题名</w:t>
            </w:r>
            <w:r>
              <w:rPr>
                <w:rFonts w:ascii="Times New Roman" w:hAnsi="Times New Roman"/>
                <w:szCs w:val="21"/>
              </w:rPr>
              <w:t>*</w:t>
            </w:r>
          </w:p>
        </w:tc>
        <w:tc>
          <w:tcPr>
            <w:tcW w:w="3097" w:type="dxa"/>
            <w:gridSpan w:val="2"/>
          </w:tcPr>
          <w:p w14:paraId="0EDA2895" w14:textId="77777777" w:rsidR="00FB7CB5" w:rsidRDefault="00374AE7">
            <w:pPr>
              <w:rPr>
                <w:rFonts w:ascii="Times New Roman" w:hAnsi="Times New Roman"/>
                <w:szCs w:val="21"/>
              </w:rPr>
            </w:pPr>
            <w:r>
              <w:rPr>
                <w:rFonts w:ascii="Times New Roman" w:hAnsi="Times New Roman"/>
                <w:szCs w:val="21"/>
              </w:rPr>
              <w:t>并列题名</w:t>
            </w:r>
          </w:p>
        </w:tc>
        <w:tc>
          <w:tcPr>
            <w:tcW w:w="1605" w:type="dxa"/>
          </w:tcPr>
          <w:p w14:paraId="625387F6" w14:textId="77777777" w:rsidR="00FB7CB5" w:rsidRDefault="00374AE7">
            <w:pPr>
              <w:rPr>
                <w:rFonts w:ascii="Times New Roman" w:hAnsi="Times New Roman"/>
                <w:szCs w:val="21"/>
              </w:rPr>
            </w:pPr>
            <w:r>
              <w:rPr>
                <w:rFonts w:ascii="Times New Roman" w:hAnsi="Times New Roman"/>
                <w:szCs w:val="21"/>
              </w:rPr>
              <w:t>论文语种</w:t>
            </w:r>
            <w:r>
              <w:rPr>
                <w:rFonts w:ascii="Times New Roman" w:hAnsi="Times New Roman"/>
                <w:szCs w:val="21"/>
              </w:rPr>
              <w:t>*</w:t>
            </w:r>
          </w:p>
        </w:tc>
      </w:tr>
      <w:tr w:rsidR="00C34F29" w14:paraId="52AE3932" w14:textId="77777777" w:rsidTr="00C34F29">
        <w:trPr>
          <w:jc w:val="center"/>
        </w:trPr>
        <w:tc>
          <w:tcPr>
            <w:tcW w:w="3225" w:type="dxa"/>
            <w:gridSpan w:val="2"/>
          </w:tcPr>
          <w:p w14:paraId="797F0405" w14:textId="77777777" w:rsidR="00A63677" w:rsidRDefault="00000000">
            <w:r>
              <w:t>基于大模型的美食推荐系统设计与实现</w:t>
            </w:r>
            <w:r>
              <w:t>--</w:t>
            </w:r>
            <w:r>
              <w:t>面向</w:t>
            </w:r>
            <w:r>
              <w:t>AI</w:t>
            </w:r>
            <w:r>
              <w:t>辅助开发的上下文工程方法研究</w:t>
            </w:r>
          </w:p>
        </w:tc>
        <w:tc>
          <w:tcPr>
            <w:tcW w:w="3097" w:type="dxa"/>
            <w:gridSpan w:val="2"/>
          </w:tcPr>
          <w:p w14:paraId="18CA2962" w14:textId="77777777" w:rsidR="00A63677" w:rsidRDefault="00000000">
            <w:r>
              <w:t>Design and Implementation of a Large Language Model-Based Food Recommendation System: A Context Engineering Approach for AI-Assisted Software Development</w:t>
            </w:r>
          </w:p>
        </w:tc>
        <w:tc>
          <w:tcPr>
            <w:tcW w:w="1605" w:type="dxa"/>
          </w:tcPr>
          <w:p w14:paraId="1EA247EE" w14:textId="77777777" w:rsidR="00A63677" w:rsidRDefault="00000000">
            <w:r>
              <w:t>中文</w:t>
            </w:r>
          </w:p>
        </w:tc>
      </w:tr>
      <w:tr w:rsidR="00FB7CB5" w14:paraId="72300E00" w14:textId="77777777" w:rsidTr="00C34F29">
        <w:trPr>
          <w:jc w:val="center"/>
        </w:trPr>
        <w:tc>
          <w:tcPr>
            <w:tcW w:w="1593" w:type="dxa"/>
          </w:tcPr>
          <w:p w14:paraId="00D514CD" w14:textId="77777777" w:rsidR="00FB7CB5" w:rsidRDefault="00374AE7">
            <w:pPr>
              <w:rPr>
                <w:rFonts w:ascii="Times New Roman" w:hAnsi="Times New Roman"/>
                <w:szCs w:val="21"/>
              </w:rPr>
            </w:pPr>
            <w:r>
              <w:rPr>
                <w:rFonts w:ascii="Times New Roman" w:hAnsi="Times New Roman"/>
                <w:szCs w:val="21"/>
              </w:rPr>
              <w:t>作者姓名</w:t>
            </w:r>
            <w:r>
              <w:rPr>
                <w:rFonts w:ascii="Times New Roman" w:hAnsi="Times New Roman"/>
                <w:szCs w:val="21"/>
              </w:rPr>
              <w:t>*</w:t>
            </w:r>
          </w:p>
        </w:tc>
        <w:tc>
          <w:tcPr>
            <w:tcW w:w="3146" w:type="dxa"/>
            <w:gridSpan w:val="2"/>
          </w:tcPr>
          <w:p w14:paraId="098BA397" w14:textId="77777777" w:rsidR="00FB7CB5" w:rsidRDefault="00FB7CB5">
            <w:pPr>
              <w:rPr>
                <w:rFonts w:ascii="Times New Roman" w:hAnsi="Times New Roman"/>
                <w:szCs w:val="21"/>
              </w:rPr>
            </w:pPr>
          </w:p>
        </w:tc>
        <w:tc>
          <w:tcPr>
            <w:tcW w:w="1583" w:type="dxa"/>
          </w:tcPr>
          <w:p w14:paraId="4D0F844A" w14:textId="77777777" w:rsidR="00FB7CB5" w:rsidRDefault="00374AE7">
            <w:pPr>
              <w:rPr>
                <w:rFonts w:ascii="Times New Roman" w:hAnsi="Times New Roman"/>
                <w:szCs w:val="21"/>
              </w:rPr>
            </w:pPr>
            <w:r>
              <w:rPr>
                <w:rFonts w:ascii="Times New Roman" w:hAnsi="Times New Roman"/>
                <w:szCs w:val="21"/>
              </w:rPr>
              <w:t>学号</w:t>
            </w:r>
            <w:r>
              <w:rPr>
                <w:rFonts w:ascii="Times New Roman" w:hAnsi="Times New Roman"/>
                <w:szCs w:val="21"/>
              </w:rPr>
              <w:t>*</w:t>
            </w:r>
          </w:p>
        </w:tc>
        <w:tc>
          <w:tcPr>
            <w:tcW w:w="1605" w:type="dxa"/>
          </w:tcPr>
          <w:p w14:paraId="6752E535" w14:textId="77777777" w:rsidR="00FB7CB5" w:rsidRDefault="00FB7CB5">
            <w:pPr>
              <w:rPr>
                <w:rFonts w:ascii="Times New Roman" w:hAnsi="Times New Roman"/>
                <w:szCs w:val="21"/>
              </w:rPr>
            </w:pPr>
          </w:p>
        </w:tc>
      </w:tr>
      <w:tr w:rsidR="00FB7CB5" w14:paraId="5BFEBE10" w14:textId="77777777" w:rsidTr="00C34F29">
        <w:trPr>
          <w:jc w:val="center"/>
        </w:trPr>
        <w:tc>
          <w:tcPr>
            <w:tcW w:w="3225" w:type="dxa"/>
            <w:gridSpan w:val="2"/>
          </w:tcPr>
          <w:p w14:paraId="3895F77C" w14:textId="77777777" w:rsidR="00FB7CB5" w:rsidRDefault="00374AE7">
            <w:pPr>
              <w:rPr>
                <w:rFonts w:ascii="Times New Roman" w:hAnsi="Times New Roman"/>
                <w:szCs w:val="21"/>
              </w:rPr>
            </w:pPr>
            <w:r>
              <w:rPr>
                <w:rFonts w:ascii="Times New Roman" w:hAnsi="Times New Roman"/>
                <w:szCs w:val="21"/>
              </w:rPr>
              <w:t>培养单位名称</w:t>
            </w:r>
            <w:r>
              <w:rPr>
                <w:rFonts w:ascii="Times New Roman" w:hAnsi="Times New Roman"/>
                <w:szCs w:val="21"/>
              </w:rPr>
              <w:t>*</w:t>
            </w:r>
          </w:p>
        </w:tc>
        <w:tc>
          <w:tcPr>
            <w:tcW w:w="1514" w:type="dxa"/>
          </w:tcPr>
          <w:p w14:paraId="6C440FA9" w14:textId="77777777" w:rsidR="00FB7CB5" w:rsidRDefault="00374AE7">
            <w:pPr>
              <w:rPr>
                <w:rFonts w:ascii="Times New Roman" w:hAnsi="Times New Roman"/>
                <w:szCs w:val="21"/>
              </w:rPr>
            </w:pPr>
            <w:r>
              <w:rPr>
                <w:rFonts w:ascii="Times New Roman" w:hAnsi="Times New Roman"/>
                <w:szCs w:val="21"/>
              </w:rPr>
              <w:t>培养单位代码</w:t>
            </w:r>
            <w:r>
              <w:rPr>
                <w:rFonts w:ascii="Times New Roman" w:hAnsi="Times New Roman"/>
                <w:szCs w:val="21"/>
              </w:rPr>
              <w:t>*</w:t>
            </w:r>
          </w:p>
        </w:tc>
        <w:tc>
          <w:tcPr>
            <w:tcW w:w="1583" w:type="dxa"/>
          </w:tcPr>
          <w:p w14:paraId="0A19A868" w14:textId="77777777" w:rsidR="00FB7CB5" w:rsidRDefault="00374AE7">
            <w:pPr>
              <w:rPr>
                <w:rFonts w:ascii="Times New Roman" w:hAnsi="Times New Roman"/>
                <w:szCs w:val="21"/>
              </w:rPr>
            </w:pPr>
            <w:r>
              <w:rPr>
                <w:rFonts w:ascii="Times New Roman" w:hAnsi="Times New Roman"/>
                <w:szCs w:val="21"/>
              </w:rPr>
              <w:t>培养单位地址</w:t>
            </w:r>
          </w:p>
        </w:tc>
        <w:tc>
          <w:tcPr>
            <w:tcW w:w="1605" w:type="dxa"/>
          </w:tcPr>
          <w:p w14:paraId="155E4160" w14:textId="77777777" w:rsidR="00FB7CB5" w:rsidRDefault="00374AE7">
            <w:pPr>
              <w:rPr>
                <w:rFonts w:ascii="Times New Roman" w:hAnsi="Times New Roman"/>
                <w:szCs w:val="21"/>
              </w:rPr>
            </w:pPr>
            <w:r>
              <w:rPr>
                <w:rFonts w:ascii="Times New Roman" w:hAnsi="Times New Roman"/>
                <w:szCs w:val="21"/>
              </w:rPr>
              <w:t>邮编</w:t>
            </w:r>
          </w:p>
        </w:tc>
      </w:tr>
      <w:tr w:rsidR="00FB7CB5" w14:paraId="462976F2" w14:textId="77777777" w:rsidTr="00C34F29">
        <w:trPr>
          <w:jc w:val="center"/>
        </w:trPr>
        <w:tc>
          <w:tcPr>
            <w:tcW w:w="3225" w:type="dxa"/>
            <w:gridSpan w:val="2"/>
          </w:tcPr>
          <w:p w14:paraId="56CE62DF" w14:textId="77777777" w:rsidR="00FB7CB5" w:rsidRDefault="00374AE7">
            <w:pPr>
              <w:rPr>
                <w:rFonts w:ascii="Times New Roman" w:hAnsi="Times New Roman"/>
                <w:szCs w:val="21"/>
              </w:rPr>
            </w:pPr>
            <w:r>
              <w:rPr>
                <w:rFonts w:ascii="Times New Roman" w:hAnsi="Times New Roman" w:hint="eastAsia"/>
                <w:szCs w:val="21"/>
              </w:rPr>
              <w:t>北京科技大学</w:t>
            </w:r>
          </w:p>
        </w:tc>
        <w:tc>
          <w:tcPr>
            <w:tcW w:w="1514" w:type="dxa"/>
          </w:tcPr>
          <w:p w14:paraId="46B3F6E7"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w:t>
            </w:r>
          </w:p>
        </w:tc>
        <w:tc>
          <w:tcPr>
            <w:tcW w:w="1583" w:type="dxa"/>
          </w:tcPr>
          <w:p w14:paraId="0113D95C" w14:textId="77777777" w:rsidR="00FB7CB5" w:rsidRDefault="00374AE7">
            <w:pPr>
              <w:rPr>
                <w:rFonts w:ascii="Times New Roman" w:hAnsi="Times New Roman"/>
                <w:szCs w:val="21"/>
              </w:rPr>
            </w:pPr>
            <w:r>
              <w:rPr>
                <w:rFonts w:ascii="Times New Roman" w:hAnsi="Times New Roman" w:hint="eastAsia"/>
                <w:szCs w:val="21"/>
              </w:rPr>
              <w:t>北京市海淀区学院路</w:t>
            </w:r>
            <w:r>
              <w:rPr>
                <w:rFonts w:ascii="Times New Roman" w:hAnsi="Times New Roman" w:hint="eastAsia"/>
                <w:szCs w:val="21"/>
              </w:rPr>
              <w:t>3</w:t>
            </w:r>
            <w:r>
              <w:rPr>
                <w:rFonts w:ascii="Times New Roman" w:hAnsi="Times New Roman"/>
                <w:szCs w:val="21"/>
              </w:rPr>
              <w:t>0</w:t>
            </w:r>
            <w:r>
              <w:rPr>
                <w:rFonts w:ascii="Times New Roman" w:hAnsi="Times New Roman" w:hint="eastAsia"/>
                <w:szCs w:val="21"/>
              </w:rPr>
              <w:t>号</w:t>
            </w:r>
          </w:p>
        </w:tc>
        <w:tc>
          <w:tcPr>
            <w:tcW w:w="1605" w:type="dxa"/>
          </w:tcPr>
          <w:p w14:paraId="71863EF0"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00083</w:t>
            </w:r>
          </w:p>
        </w:tc>
      </w:tr>
      <w:tr w:rsidR="00FB7CB5" w14:paraId="18DA66D3" w14:textId="77777777" w:rsidTr="00C34F29">
        <w:trPr>
          <w:jc w:val="center"/>
        </w:trPr>
        <w:tc>
          <w:tcPr>
            <w:tcW w:w="3225" w:type="dxa"/>
            <w:gridSpan w:val="2"/>
          </w:tcPr>
          <w:p w14:paraId="3FC50DBC" w14:textId="77777777" w:rsidR="00FB7CB5" w:rsidRDefault="00374AE7">
            <w:pPr>
              <w:rPr>
                <w:rFonts w:ascii="Times New Roman" w:hAnsi="Times New Roman"/>
                <w:szCs w:val="21"/>
              </w:rPr>
            </w:pPr>
            <w:r>
              <w:rPr>
                <w:rFonts w:ascii="Times New Roman" w:hAnsi="Times New Roman"/>
                <w:szCs w:val="21"/>
              </w:rPr>
              <w:t>学科专业</w:t>
            </w:r>
            <w:r>
              <w:rPr>
                <w:rFonts w:ascii="Times New Roman" w:hAnsi="Times New Roman"/>
                <w:szCs w:val="21"/>
              </w:rPr>
              <w:t>*</w:t>
            </w:r>
          </w:p>
        </w:tc>
        <w:tc>
          <w:tcPr>
            <w:tcW w:w="1514" w:type="dxa"/>
          </w:tcPr>
          <w:p w14:paraId="05ACCDC0" w14:textId="77777777" w:rsidR="00FB7CB5" w:rsidRDefault="00374AE7">
            <w:pPr>
              <w:rPr>
                <w:rFonts w:ascii="Times New Roman" w:hAnsi="Times New Roman"/>
                <w:szCs w:val="21"/>
              </w:rPr>
            </w:pPr>
            <w:r>
              <w:rPr>
                <w:rFonts w:ascii="Times New Roman" w:hAnsi="Times New Roman"/>
                <w:szCs w:val="21"/>
              </w:rPr>
              <w:t>研究方向</w:t>
            </w:r>
            <w:r>
              <w:rPr>
                <w:rFonts w:ascii="Times New Roman" w:hAnsi="Times New Roman"/>
                <w:szCs w:val="21"/>
              </w:rPr>
              <w:t>*</w:t>
            </w:r>
          </w:p>
        </w:tc>
        <w:tc>
          <w:tcPr>
            <w:tcW w:w="1583" w:type="dxa"/>
          </w:tcPr>
          <w:p w14:paraId="515DFA2B" w14:textId="77777777" w:rsidR="00FB7CB5" w:rsidRDefault="00374AE7">
            <w:pPr>
              <w:rPr>
                <w:rFonts w:ascii="Times New Roman" w:hAnsi="Times New Roman"/>
                <w:szCs w:val="21"/>
              </w:rPr>
            </w:pPr>
            <w:r>
              <w:rPr>
                <w:rFonts w:ascii="Times New Roman" w:hAnsi="Times New Roman"/>
                <w:szCs w:val="21"/>
              </w:rPr>
              <w:t>学制</w:t>
            </w:r>
            <w:r>
              <w:rPr>
                <w:rFonts w:ascii="Times New Roman" w:hAnsi="Times New Roman"/>
                <w:szCs w:val="21"/>
              </w:rPr>
              <w:t>*</w:t>
            </w:r>
          </w:p>
        </w:tc>
        <w:tc>
          <w:tcPr>
            <w:tcW w:w="1605" w:type="dxa"/>
          </w:tcPr>
          <w:p w14:paraId="1D531F09" w14:textId="77777777" w:rsidR="00FB7CB5" w:rsidRDefault="00374AE7">
            <w:pPr>
              <w:rPr>
                <w:rFonts w:ascii="Times New Roman" w:hAnsi="Times New Roman"/>
                <w:szCs w:val="21"/>
              </w:rPr>
            </w:pPr>
            <w:r>
              <w:rPr>
                <w:rFonts w:ascii="Times New Roman" w:hAnsi="Times New Roman"/>
                <w:szCs w:val="21"/>
              </w:rPr>
              <w:t>学位授予年</w:t>
            </w:r>
            <w:r>
              <w:rPr>
                <w:rFonts w:ascii="Times New Roman" w:hAnsi="Times New Roman"/>
                <w:szCs w:val="21"/>
              </w:rPr>
              <w:t>*</w:t>
            </w:r>
          </w:p>
        </w:tc>
      </w:tr>
      <w:tr w:rsidR="00FB7CB5" w14:paraId="7FE28C02" w14:textId="77777777" w:rsidTr="00C34F29">
        <w:trPr>
          <w:jc w:val="center"/>
        </w:trPr>
        <w:tc>
          <w:tcPr>
            <w:tcW w:w="3225" w:type="dxa"/>
            <w:gridSpan w:val="2"/>
          </w:tcPr>
          <w:p w14:paraId="0DA77C3B" w14:textId="77777777" w:rsidR="00FB7CB5" w:rsidRDefault="00FB7CB5">
            <w:pPr>
              <w:rPr>
                <w:rFonts w:ascii="Times New Roman" w:hAnsi="Times New Roman"/>
                <w:szCs w:val="21"/>
              </w:rPr>
            </w:pPr>
          </w:p>
        </w:tc>
        <w:tc>
          <w:tcPr>
            <w:tcW w:w="1514" w:type="dxa"/>
          </w:tcPr>
          <w:p w14:paraId="6D559329" w14:textId="77777777" w:rsidR="00FB7CB5" w:rsidRDefault="00FB7CB5">
            <w:pPr>
              <w:rPr>
                <w:rFonts w:ascii="Times New Roman" w:hAnsi="Times New Roman"/>
                <w:szCs w:val="21"/>
              </w:rPr>
            </w:pPr>
          </w:p>
        </w:tc>
        <w:tc>
          <w:tcPr>
            <w:tcW w:w="1583" w:type="dxa"/>
          </w:tcPr>
          <w:p w14:paraId="06FB80C9" w14:textId="77777777" w:rsidR="00FB7CB5" w:rsidRDefault="00FB7CB5">
            <w:pPr>
              <w:rPr>
                <w:rFonts w:ascii="Times New Roman" w:hAnsi="Times New Roman"/>
                <w:szCs w:val="21"/>
              </w:rPr>
            </w:pPr>
          </w:p>
        </w:tc>
        <w:tc>
          <w:tcPr>
            <w:tcW w:w="1605" w:type="dxa"/>
          </w:tcPr>
          <w:p w14:paraId="79886047" w14:textId="77777777" w:rsidR="00FB7CB5" w:rsidRDefault="00FB7CB5">
            <w:pPr>
              <w:rPr>
                <w:rFonts w:ascii="Times New Roman" w:hAnsi="Times New Roman"/>
                <w:szCs w:val="21"/>
              </w:rPr>
            </w:pPr>
          </w:p>
        </w:tc>
      </w:tr>
      <w:tr w:rsidR="00FB7CB5" w14:paraId="495B40EE" w14:textId="77777777" w:rsidTr="00C34F29">
        <w:trPr>
          <w:jc w:val="center"/>
        </w:trPr>
        <w:tc>
          <w:tcPr>
            <w:tcW w:w="1593" w:type="dxa"/>
          </w:tcPr>
          <w:p w14:paraId="3122319F" w14:textId="77777777" w:rsidR="00FB7CB5" w:rsidRDefault="00374AE7">
            <w:pPr>
              <w:rPr>
                <w:rFonts w:ascii="Times New Roman" w:hAnsi="Times New Roman"/>
                <w:szCs w:val="21"/>
              </w:rPr>
            </w:pPr>
            <w:r>
              <w:rPr>
                <w:rFonts w:ascii="Times New Roman" w:hAnsi="Times New Roman"/>
                <w:szCs w:val="21"/>
              </w:rPr>
              <w:t>论文提交日期</w:t>
            </w:r>
            <w:r>
              <w:rPr>
                <w:rFonts w:ascii="Times New Roman" w:hAnsi="Times New Roman"/>
                <w:szCs w:val="21"/>
              </w:rPr>
              <w:t>*</w:t>
            </w:r>
          </w:p>
        </w:tc>
        <w:tc>
          <w:tcPr>
            <w:tcW w:w="6334" w:type="dxa"/>
            <w:gridSpan w:val="4"/>
          </w:tcPr>
          <w:p w14:paraId="07D67536" w14:textId="77777777" w:rsidR="00FB7CB5" w:rsidRDefault="00FB7CB5">
            <w:pPr>
              <w:rPr>
                <w:rFonts w:ascii="Times New Roman" w:hAnsi="Times New Roman"/>
                <w:szCs w:val="21"/>
              </w:rPr>
            </w:pPr>
          </w:p>
        </w:tc>
      </w:tr>
      <w:tr w:rsidR="00FB7CB5" w14:paraId="7F8E1629" w14:textId="77777777" w:rsidTr="00C34F29">
        <w:trPr>
          <w:jc w:val="center"/>
        </w:trPr>
        <w:tc>
          <w:tcPr>
            <w:tcW w:w="1593" w:type="dxa"/>
          </w:tcPr>
          <w:p w14:paraId="4CD6B9A9" w14:textId="77777777" w:rsidR="00FB7CB5" w:rsidRDefault="00374AE7">
            <w:pPr>
              <w:rPr>
                <w:rFonts w:ascii="Times New Roman" w:hAnsi="Times New Roman"/>
                <w:szCs w:val="21"/>
              </w:rPr>
            </w:pPr>
            <w:r>
              <w:rPr>
                <w:rFonts w:ascii="Times New Roman" w:hAnsi="Times New Roman"/>
                <w:szCs w:val="21"/>
              </w:rPr>
              <w:t>导师姓名</w:t>
            </w:r>
            <w:r>
              <w:rPr>
                <w:rFonts w:ascii="Times New Roman" w:hAnsi="Times New Roman"/>
                <w:szCs w:val="21"/>
              </w:rPr>
              <w:t>*</w:t>
            </w:r>
          </w:p>
        </w:tc>
        <w:tc>
          <w:tcPr>
            <w:tcW w:w="3146" w:type="dxa"/>
            <w:gridSpan w:val="2"/>
          </w:tcPr>
          <w:p w14:paraId="649D6202" w14:textId="77777777" w:rsidR="00FB7CB5" w:rsidRDefault="00FB7CB5">
            <w:pPr>
              <w:rPr>
                <w:rFonts w:ascii="Times New Roman" w:hAnsi="Times New Roman"/>
                <w:szCs w:val="21"/>
              </w:rPr>
            </w:pPr>
          </w:p>
        </w:tc>
        <w:tc>
          <w:tcPr>
            <w:tcW w:w="1583" w:type="dxa"/>
          </w:tcPr>
          <w:p w14:paraId="04C5C9DC" w14:textId="77777777" w:rsidR="00FB7CB5" w:rsidRDefault="00374AE7">
            <w:pPr>
              <w:rPr>
                <w:rFonts w:ascii="Times New Roman" w:hAnsi="Times New Roman"/>
                <w:szCs w:val="21"/>
              </w:rPr>
            </w:pPr>
            <w:r>
              <w:rPr>
                <w:rFonts w:ascii="Times New Roman" w:hAnsi="Times New Roman"/>
                <w:szCs w:val="21"/>
              </w:rPr>
              <w:t>职称</w:t>
            </w:r>
            <w:r>
              <w:rPr>
                <w:rFonts w:ascii="Times New Roman" w:hAnsi="Times New Roman"/>
                <w:szCs w:val="21"/>
              </w:rPr>
              <w:t>*</w:t>
            </w:r>
          </w:p>
        </w:tc>
        <w:tc>
          <w:tcPr>
            <w:tcW w:w="1605" w:type="dxa"/>
          </w:tcPr>
          <w:p w14:paraId="32DDBC50" w14:textId="77777777" w:rsidR="00FB7CB5" w:rsidRDefault="00FB7CB5">
            <w:pPr>
              <w:rPr>
                <w:rFonts w:ascii="Times New Roman" w:hAnsi="Times New Roman"/>
                <w:szCs w:val="21"/>
              </w:rPr>
            </w:pPr>
          </w:p>
        </w:tc>
      </w:tr>
      <w:tr w:rsidR="00FB7CB5" w14:paraId="04FAB990" w14:textId="77777777" w:rsidTr="00C34F29">
        <w:trPr>
          <w:jc w:val="center"/>
        </w:trPr>
        <w:tc>
          <w:tcPr>
            <w:tcW w:w="1593" w:type="dxa"/>
          </w:tcPr>
          <w:p w14:paraId="08F51F94" w14:textId="77777777" w:rsidR="00FB7CB5" w:rsidRDefault="00374AE7">
            <w:pPr>
              <w:rPr>
                <w:rFonts w:ascii="Times New Roman" w:hAnsi="Times New Roman"/>
                <w:szCs w:val="21"/>
              </w:rPr>
            </w:pPr>
            <w:r>
              <w:rPr>
                <w:rFonts w:ascii="Times New Roman" w:hAnsi="Times New Roman"/>
                <w:szCs w:val="21"/>
              </w:rPr>
              <w:t>评阅人</w:t>
            </w:r>
          </w:p>
        </w:tc>
        <w:tc>
          <w:tcPr>
            <w:tcW w:w="3146" w:type="dxa"/>
            <w:gridSpan w:val="2"/>
          </w:tcPr>
          <w:p w14:paraId="3EC92DD5" w14:textId="77777777" w:rsidR="00FB7CB5" w:rsidRDefault="00374AE7">
            <w:pPr>
              <w:rPr>
                <w:rFonts w:ascii="Times New Roman" w:hAnsi="Times New Roman"/>
                <w:szCs w:val="21"/>
              </w:rPr>
            </w:pPr>
            <w:r>
              <w:rPr>
                <w:rFonts w:ascii="Times New Roman" w:hAnsi="Times New Roman"/>
                <w:szCs w:val="21"/>
              </w:rPr>
              <w:t>答辩委员会主席</w:t>
            </w:r>
            <w:r>
              <w:rPr>
                <w:rFonts w:ascii="Times New Roman" w:hAnsi="Times New Roman"/>
                <w:szCs w:val="21"/>
              </w:rPr>
              <w:t>*</w:t>
            </w:r>
          </w:p>
        </w:tc>
        <w:tc>
          <w:tcPr>
            <w:tcW w:w="3188" w:type="dxa"/>
            <w:gridSpan w:val="2"/>
          </w:tcPr>
          <w:p w14:paraId="46F01FA4" w14:textId="77777777" w:rsidR="00FB7CB5" w:rsidRDefault="00374AE7">
            <w:pPr>
              <w:rPr>
                <w:rFonts w:ascii="Times New Roman" w:hAnsi="Times New Roman"/>
                <w:szCs w:val="21"/>
              </w:rPr>
            </w:pPr>
            <w:r>
              <w:rPr>
                <w:rFonts w:ascii="Times New Roman" w:hAnsi="Times New Roman"/>
                <w:szCs w:val="21"/>
              </w:rPr>
              <w:t>答辩委员会成员</w:t>
            </w:r>
          </w:p>
        </w:tc>
      </w:tr>
      <w:tr w:rsidR="005F714F" w14:paraId="01800613" w14:textId="77777777" w:rsidTr="00060B7B">
        <w:trPr>
          <w:trHeight w:val="604"/>
          <w:jc w:val="center"/>
        </w:trPr>
        <w:tc>
          <w:tcPr>
            <w:tcW w:w="1593" w:type="dxa"/>
          </w:tcPr>
          <w:p w14:paraId="21AD7AC4" w14:textId="77777777" w:rsidR="005F714F" w:rsidRDefault="005F714F">
            <w:pPr>
              <w:rPr>
                <w:rFonts w:ascii="Times New Roman" w:hAnsi="Times New Roman"/>
                <w:szCs w:val="21"/>
              </w:rPr>
            </w:pPr>
          </w:p>
        </w:tc>
        <w:tc>
          <w:tcPr>
            <w:tcW w:w="3146" w:type="dxa"/>
            <w:gridSpan w:val="2"/>
          </w:tcPr>
          <w:p w14:paraId="174B868D" w14:textId="77777777" w:rsidR="005F714F" w:rsidRDefault="005F714F">
            <w:pPr>
              <w:rPr>
                <w:rFonts w:ascii="Times New Roman" w:hAnsi="Times New Roman"/>
                <w:szCs w:val="21"/>
              </w:rPr>
            </w:pPr>
          </w:p>
        </w:tc>
        <w:tc>
          <w:tcPr>
            <w:tcW w:w="3188" w:type="dxa"/>
            <w:gridSpan w:val="2"/>
          </w:tcPr>
          <w:p w14:paraId="47757E6D" w14:textId="77777777" w:rsidR="005F714F" w:rsidRDefault="005F714F">
            <w:pPr>
              <w:rPr>
                <w:rFonts w:ascii="Times New Roman" w:hAnsi="Times New Roman"/>
                <w:szCs w:val="21"/>
              </w:rPr>
            </w:pPr>
          </w:p>
        </w:tc>
      </w:tr>
      <w:tr w:rsidR="00FB7CB5" w14:paraId="3CEA1F4E" w14:textId="77777777" w:rsidTr="00C34F29">
        <w:trPr>
          <w:trHeight w:val="604"/>
          <w:jc w:val="center"/>
        </w:trPr>
        <w:tc>
          <w:tcPr>
            <w:tcW w:w="7927" w:type="dxa"/>
            <w:gridSpan w:val="5"/>
          </w:tcPr>
          <w:p w14:paraId="2775BEA7" w14:textId="77777777" w:rsidR="00FB7CB5" w:rsidRDefault="00374AE7">
            <w:pPr>
              <w:pStyle w:val="a6"/>
              <w:rPr>
                <w:rFonts w:ascii="Times New Roman" w:hAnsi="Times New Roman"/>
                <w:szCs w:val="21"/>
              </w:rPr>
            </w:pPr>
            <w:r>
              <w:rPr>
                <w:rFonts w:ascii="Times New Roman" w:hAnsi="Times New Roman"/>
                <w:szCs w:val="21"/>
              </w:rPr>
              <w:t>电子版论文提交格式</w:t>
            </w:r>
            <w:r>
              <w:rPr>
                <w:rFonts w:ascii="Times New Roman" w:hAnsi="Times New Roman"/>
                <w:szCs w:val="21"/>
              </w:rPr>
              <w:t xml:space="preserve">  </w:t>
            </w:r>
            <w:r>
              <w:rPr>
                <w:rFonts w:ascii="Times New Roman" w:hAnsi="Times New Roman"/>
                <w:szCs w:val="21"/>
              </w:rPr>
              <w:t>文本（</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图像（</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视频（</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音频（</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多媒体（</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其他（</w:t>
            </w:r>
            <w:r>
              <w:rPr>
                <w:rFonts w:ascii="Times New Roman" w:hAnsi="Times New Roman"/>
                <w:szCs w:val="21"/>
              </w:rPr>
              <w:t xml:space="preserve"> </w:t>
            </w:r>
            <w:r>
              <w:rPr>
                <w:rFonts w:ascii="Times New Roman" w:hAnsi="Times New Roman"/>
                <w:szCs w:val="21"/>
              </w:rPr>
              <w:t>）</w:t>
            </w:r>
          </w:p>
          <w:p w14:paraId="6B1FC58A" w14:textId="77777777" w:rsidR="00FB7CB5" w:rsidRDefault="00374AE7">
            <w:pPr>
              <w:pStyle w:val="a6"/>
              <w:rPr>
                <w:rFonts w:ascii="Times New Roman" w:hAnsi="Times New Roman"/>
                <w:szCs w:val="21"/>
              </w:rPr>
            </w:pPr>
            <w:r>
              <w:rPr>
                <w:rFonts w:ascii="Times New Roman" w:hAnsi="Times New Roman"/>
                <w:szCs w:val="21"/>
              </w:rPr>
              <w:t>推荐格式：</w:t>
            </w:r>
            <w:r>
              <w:rPr>
                <w:rFonts w:ascii="Times New Roman" w:hAnsi="Times New Roman"/>
                <w:szCs w:val="21"/>
              </w:rPr>
              <w:t>application/msword; application/pdf</w:t>
            </w:r>
          </w:p>
        </w:tc>
      </w:tr>
      <w:tr w:rsidR="00FB7CB5" w14:paraId="70DC1FC3" w14:textId="77777777" w:rsidTr="00C34F29">
        <w:trPr>
          <w:jc w:val="center"/>
        </w:trPr>
        <w:tc>
          <w:tcPr>
            <w:tcW w:w="3225" w:type="dxa"/>
            <w:gridSpan w:val="2"/>
          </w:tcPr>
          <w:p w14:paraId="7CBFBF3C" w14:textId="77777777" w:rsidR="00FB7CB5" w:rsidRDefault="00374AE7">
            <w:pPr>
              <w:rPr>
                <w:rFonts w:ascii="Times New Roman" w:hAnsi="Times New Roman"/>
                <w:szCs w:val="21"/>
              </w:rPr>
            </w:pPr>
            <w:r>
              <w:rPr>
                <w:rFonts w:ascii="Times New Roman" w:hAnsi="Times New Roman"/>
                <w:szCs w:val="21"/>
              </w:rPr>
              <w:t>电子版论文出版（发布）者</w:t>
            </w:r>
          </w:p>
        </w:tc>
        <w:tc>
          <w:tcPr>
            <w:tcW w:w="3097" w:type="dxa"/>
            <w:gridSpan w:val="2"/>
          </w:tcPr>
          <w:p w14:paraId="63186113" w14:textId="77777777" w:rsidR="00FB7CB5" w:rsidRDefault="00374AE7">
            <w:pPr>
              <w:rPr>
                <w:rFonts w:ascii="Times New Roman" w:hAnsi="Times New Roman"/>
                <w:szCs w:val="21"/>
              </w:rPr>
            </w:pPr>
            <w:r>
              <w:rPr>
                <w:rFonts w:ascii="Times New Roman" w:hAnsi="Times New Roman"/>
                <w:szCs w:val="21"/>
              </w:rPr>
              <w:t>电子版论文出版（发布）地</w:t>
            </w:r>
          </w:p>
        </w:tc>
        <w:tc>
          <w:tcPr>
            <w:tcW w:w="1605" w:type="dxa"/>
          </w:tcPr>
          <w:p w14:paraId="3950EE8B" w14:textId="77777777" w:rsidR="00FB7CB5" w:rsidRDefault="00374AE7">
            <w:pPr>
              <w:rPr>
                <w:rFonts w:ascii="Times New Roman" w:hAnsi="Times New Roman"/>
                <w:szCs w:val="21"/>
              </w:rPr>
            </w:pPr>
            <w:r>
              <w:rPr>
                <w:rFonts w:ascii="Times New Roman" w:hAnsi="Times New Roman"/>
                <w:szCs w:val="21"/>
              </w:rPr>
              <w:t>权限声明</w:t>
            </w:r>
          </w:p>
        </w:tc>
      </w:tr>
      <w:tr w:rsidR="00FB7CB5" w14:paraId="4F3B1F88" w14:textId="77777777" w:rsidTr="00C34F29">
        <w:trPr>
          <w:jc w:val="center"/>
        </w:trPr>
        <w:tc>
          <w:tcPr>
            <w:tcW w:w="3225" w:type="dxa"/>
            <w:gridSpan w:val="2"/>
          </w:tcPr>
          <w:p w14:paraId="47BB70CE" w14:textId="77777777" w:rsidR="00FB7CB5" w:rsidRDefault="00FB7CB5">
            <w:pPr>
              <w:rPr>
                <w:rFonts w:ascii="Times New Roman" w:hAnsi="Times New Roman"/>
                <w:szCs w:val="21"/>
              </w:rPr>
            </w:pPr>
          </w:p>
        </w:tc>
        <w:tc>
          <w:tcPr>
            <w:tcW w:w="1514" w:type="dxa"/>
          </w:tcPr>
          <w:p w14:paraId="7CE35723" w14:textId="77777777" w:rsidR="00FB7CB5" w:rsidRDefault="00FB7CB5">
            <w:pPr>
              <w:rPr>
                <w:rFonts w:ascii="Times New Roman" w:hAnsi="Times New Roman"/>
                <w:szCs w:val="21"/>
              </w:rPr>
            </w:pPr>
          </w:p>
        </w:tc>
        <w:tc>
          <w:tcPr>
            <w:tcW w:w="1583" w:type="dxa"/>
          </w:tcPr>
          <w:p w14:paraId="3892E4C8" w14:textId="77777777" w:rsidR="00FB7CB5" w:rsidRDefault="00FB7CB5">
            <w:pPr>
              <w:rPr>
                <w:rFonts w:ascii="Times New Roman" w:hAnsi="Times New Roman"/>
                <w:szCs w:val="21"/>
              </w:rPr>
            </w:pPr>
          </w:p>
        </w:tc>
        <w:tc>
          <w:tcPr>
            <w:tcW w:w="1605" w:type="dxa"/>
          </w:tcPr>
          <w:p w14:paraId="765FAB4A" w14:textId="77777777" w:rsidR="00FB7CB5" w:rsidRDefault="00FB7CB5">
            <w:pPr>
              <w:rPr>
                <w:rFonts w:ascii="Times New Roman" w:hAnsi="Times New Roman"/>
                <w:szCs w:val="21"/>
              </w:rPr>
            </w:pPr>
          </w:p>
        </w:tc>
      </w:tr>
      <w:tr w:rsidR="00FB7CB5" w14:paraId="3C8B00C7" w14:textId="77777777" w:rsidTr="00C34F29">
        <w:trPr>
          <w:jc w:val="center"/>
        </w:trPr>
        <w:tc>
          <w:tcPr>
            <w:tcW w:w="1593" w:type="dxa"/>
          </w:tcPr>
          <w:p w14:paraId="2A3582BE" w14:textId="77777777" w:rsidR="00FB7CB5" w:rsidRDefault="00374AE7">
            <w:pPr>
              <w:rPr>
                <w:rFonts w:ascii="Times New Roman" w:hAnsi="Times New Roman"/>
                <w:szCs w:val="21"/>
              </w:rPr>
            </w:pPr>
            <w:r>
              <w:rPr>
                <w:rFonts w:ascii="Times New Roman" w:hAnsi="Times New Roman"/>
                <w:szCs w:val="21"/>
              </w:rPr>
              <w:t>论文总页数</w:t>
            </w:r>
            <w:r>
              <w:rPr>
                <w:rFonts w:ascii="Times New Roman" w:hAnsi="Times New Roman"/>
                <w:szCs w:val="21"/>
              </w:rPr>
              <w:t>*</w:t>
            </w:r>
          </w:p>
        </w:tc>
        <w:tc>
          <w:tcPr>
            <w:tcW w:w="6334" w:type="dxa"/>
            <w:gridSpan w:val="4"/>
          </w:tcPr>
          <w:p w14:paraId="61E580CC" w14:textId="77777777" w:rsidR="00FB7CB5" w:rsidRDefault="00FB7CB5">
            <w:pPr>
              <w:rPr>
                <w:rFonts w:ascii="Times New Roman" w:hAnsi="Times New Roman"/>
                <w:szCs w:val="21"/>
              </w:rPr>
            </w:pPr>
          </w:p>
        </w:tc>
      </w:tr>
      <w:tr w:rsidR="00FB7CB5" w14:paraId="78DE3345" w14:textId="77777777" w:rsidTr="00C34F29">
        <w:trPr>
          <w:jc w:val="center"/>
        </w:trPr>
        <w:tc>
          <w:tcPr>
            <w:tcW w:w="7927" w:type="dxa"/>
            <w:gridSpan w:val="5"/>
          </w:tcPr>
          <w:p w14:paraId="3BA9B6FF" w14:textId="77777777" w:rsidR="00FB7CB5" w:rsidRDefault="00374AE7">
            <w:pPr>
              <w:rPr>
                <w:rFonts w:ascii="Times New Roman" w:hAnsi="Times New Roman"/>
                <w:szCs w:val="21"/>
              </w:rPr>
            </w:pPr>
            <w:r>
              <w:rPr>
                <w:rFonts w:ascii="Times New Roman" w:hAnsi="Times New Roman"/>
                <w:szCs w:val="21"/>
              </w:rPr>
              <w:t>共</w:t>
            </w:r>
            <w:r>
              <w:rPr>
                <w:rFonts w:ascii="Times New Roman" w:hAnsi="Times New Roman"/>
                <w:szCs w:val="21"/>
              </w:rPr>
              <w:t>33</w:t>
            </w:r>
            <w:r>
              <w:rPr>
                <w:rFonts w:ascii="Times New Roman" w:hAnsi="Times New Roman"/>
                <w:szCs w:val="21"/>
              </w:rPr>
              <w:t>项，其中带</w:t>
            </w:r>
            <w:r>
              <w:rPr>
                <w:rFonts w:ascii="Times New Roman" w:hAnsi="Times New Roman"/>
                <w:szCs w:val="21"/>
              </w:rPr>
              <w:t>*</w:t>
            </w:r>
            <w:r>
              <w:rPr>
                <w:rFonts w:ascii="Times New Roman" w:hAnsi="Times New Roman"/>
                <w:szCs w:val="21"/>
              </w:rPr>
              <w:t>为必填数据，为</w:t>
            </w:r>
            <w:r>
              <w:rPr>
                <w:rFonts w:ascii="Times New Roman" w:hAnsi="Times New Roman"/>
                <w:szCs w:val="21"/>
              </w:rPr>
              <w:t>22</w:t>
            </w:r>
            <w:r>
              <w:rPr>
                <w:rFonts w:ascii="Times New Roman" w:hAnsi="Times New Roman"/>
                <w:szCs w:val="21"/>
              </w:rPr>
              <w:t>项。</w:t>
            </w:r>
          </w:p>
        </w:tc>
      </w:tr>
    </w:tbl>
    <w:p w14:paraId="7F61C7B6" w14:textId="77777777" w:rsidR="00FB7CB5" w:rsidRDefault="00FB7CB5">
      <w:pPr>
        <w:rPr>
          <w:rFonts w:ascii="Times New Roman" w:eastAsia="黑体" w:hAnsi="Times New Roman"/>
          <w:b/>
          <w:bCs/>
          <w:sz w:val="44"/>
        </w:rPr>
      </w:pPr>
    </w:p>
    <w:sectPr w:rsidR="00FB7CB5">
      <w:headerReference w:type="even" r:id="rId62"/>
      <w:headerReference w:type="default" r:id="rId63"/>
      <w:pgSz w:w="11906" w:h="16838"/>
      <w:pgMar w:top="1701" w:right="1701" w:bottom="1134" w:left="1701" w:header="851" w:footer="850" w:gutter="567"/>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3A8B6" w14:textId="77777777" w:rsidR="001E76AC" w:rsidRDefault="001E76AC">
      <w:r>
        <w:separator/>
      </w:r>
    </w:p>
  </w:endnote>
  <w:endnote w:type="continuationSeparator" w:id="0">
    <w:p w14:paraId="6014BAEB" w14:textId="77777777" w:rsidR="001E76AC" w:rsidRDefault="001E76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幼圆">
    <w:panose1 w:val="02010509060101010101"/>
    <w:charset w:val="86"/>
    <w:family w:val="modern"/>
    <w:pitch w:val="default"/>
    <w:sig w:usb0="00000001" w:usb1="080E0000" w:usb2="00000000" w:usb3="00000000" w:csb0="0004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2AE91" w14:textId="77777777" w:rsidR="00947BEF" w:rsidRDefault="00947BE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67BDE" w14:textId="77777777" w:rsidR="00FB7CB5" w:rsidRDefault="00FB7CB5">
    <w:pPr>
      <w:tabs>
        <w:tab w:val="center" w:pos="4153"/>
        <w:tab w:val="right" w:pos="8306"/>
      </w:tabs>
      <w:snapToGrid w:val="0"/>
      <w:jc w:val="left"/>
      <w:rPr>
        <w:rFonts w:ascii="Times New Roman" w:hAnsi="Times New Roman"/>
        <w:sz w:val="18"/>
        <w:szCs w:val="2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04436" w14:textId="77777777" w:rsidR="00FB7CB5" w:rsidRDefault="00374AE7">
    <w:pPr>
      <w:pStyle w:val="aa"/>
    </w:pPr>
    <w:r>
      <w:rPr>
        <w:noProof/>
      </w:rPr>
      <mc:AlternateContent>
        <mc:Choice Requires="wps">
          <w:drawing>
            <wp:anchor distT="0" distB="0" distL="114300" distR="114300" simplePos="0" relativeHeight="251666432" behindDoc="0" locked="0" layoutInCell="1" allowOverlap="1" wp14:anchorId="570A2596" wp14:editId="3B50E208">
              <wp:simplePos x="0" y="0"/>
              <wp:positionH relativeFrom="margin">
                <wp:align>center</wp:align>
              </wp:positionH>
              <wp:positionV relativeFrom="paragraph">
                <wp:posOffset>0</wp:posOffset>
              </wp:positionV>
              <wp:extent cx="57785" cy="1397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57785" cy="139700"/>
                      </a:xfrm>
                      <a:prstGeom prst="rect">
                        <a:avLst/>
                      </a:prstGeom>
                      <a:noFill/>
                      <a:ln w="6350">
                        <a:noFill/>
                      </a:ln>
                      <a:effectLst/>
                    </wps:spPr>
                    <wps:txbx>
                      <w:txbxContent>
                        <w:p w14:paraId="2E7F4E17" w14:textId="77777777" w:rsidR="00FB7CB5" w:rsidRDefault="00374AE7">
                          <w:pPr>
                            <w:pStyle w:val="aa"/>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70A2596" id="_x0000_t202" coordsize="21600,21600" o:spt="202" path="m,l,21600r21600,l21600,xe">
              <v:stroke joinstyle="miter"/>
              <v:path gradientshapeok="t" o:connecttype="rect"/>
            </v:shapetype>
            <v:shape id="文本框 5" o:spid="_x0000_s1033" type="#_x0000_t202" style="position:absolute;margin-left:0;margin-top:0;width:4.55pt;height:11pt;z-index:25166643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" filled="f" stroked="f" strokeweight=".5pt">
              <v:textbox style="mso-fit-shape-to-text:t" inset="0,0,0,0">
                <w:txbxContent>
                  <w:p w14:paraId="2E7F4E17" w14:textId="77777777" w:rsidR="00FB7CB5" w:rsidRDefault="00374AE7">
                    <w:pPr>
                      <w:pStyle w:val="aa"/>
                    </w:pPr>
                    <w:r>
                      <w:fldChar w:fldCharType="begin"/>
                    </w:r>
                    <w:r>
                      <w:instrText xml:space="preserve"> PAGE  \* MERGEFORMAT </w:instrText>
                    </w:r>
                    <w:r>
                      <w:fldChar w:fldCharType="separate"/>
                    </w:r>
                    <w:r>
                      <w:t>6</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6D0FB" w14:textId="77777777" w:rsidR="00FB7CB5" w:rsidRDefault="00374AE7">
    <w:pPr>
      <w:pStyle w:val="aa"/>
    </w:pPr>
    <w:r>
      <w:rPr>
        <w:noProof/>
      </w:rPr>
      <mc:AlternateContent>
        <mc:Choice Requires="wps">
          <w:drawing>
            <wp:anchor distT="0" distB="0" distL="114300" distR="114300" simplePos="0" relativeHeight="251665408" behindDoc="0" locked="0" layoutInCell="1" allowOverlap="1" wp14:anchorId="28FC0E05" wp14:editId="68B2A9BC">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6E162BE" w14:textId="77777777" w:rsidR="00FB7CB5" w:rsidRDefault="00374AE7">
                          <w:pPr>
                            <w:pStyle w:val="aa"/>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8FC0E05" id="_x0000_t202" coordsize="21600,21600" o:spt="202" path="m,l,21600r21600,l21600,xe">
              <v:stroke joinstyle="miter"/>
              <v:path gradientshapeok="t" o:connecttype="rect"/>
            </v:shapetype>
            <v:shape id="文本框 4" o:spid="_x0000_s1034" type="#_x0000_t202" style="position:absolute;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" filled="f" stroked="f" strokeweight=".5pt">
              <v:textbox style="mso-fit-shape-to-text:t" inset="0,0,0,0">
                <w:txbxContent>
                  <w:p w14:paraId="06E162BE" w14:textId="77777777" w:rsidR="00FB7CB5" w:rsidRDefault="00374AE7">
                    <w:pPr>
                      <w:pStyle w:val="aa"/>
                    </w:pPr>
                    <w:r>
                      <w:fldChar w:fldCharType="begin"/>
                    </w:r>
                    <w:r>
                      <w:instrText xml:space="preserve"> PAGE  \* MERGEFORMAT </w:instrText>
                    </w:r>
                    <w:r>
                      <w:fldChar w:fldCharType="separate"/>
                    </w:r>
                    <w:r>
                      <w:t>7</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2621388"/>
    </w:sdtPr>
    <w:sdtEndPr>
      <w:rPr>
        <w:rFonts w:ascii="Times New Roman" w:hAnsi="Times New Roman"/>
      </w:rPr>
    </w:sdtEndPr>
    <w:sdtContent>
      <w:p w14:paraId="7893D279"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59FE5BE6" w14:textId="77777777" w:rsidR="00FB7CB5" w:rsidRDefault="00FB7CB5">
    <w:pPr>
      <w:pStyle w:val="a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0221568"/>
    </w:sdtPr>
    <w:sdtEndPr>
      <w:rPr>
        <w:rFonts w:ascii="Times New Roman" w:hAnsi="Times New Roman"/>
      </w:rPr>
    </w:sdtEndPr>
    <w:sdtContent>
      <w:p w14:paraId="5A5EBB88"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7F4D382E" w14:textId="77777777" w:rsidR="00FB7CB5" w:rsidRDefault="00FB7CB5">
    <w:pPr>
      <w:pStyle w:val="a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AFA27" w14:textId="77777777" w:rsidR="00FB7CB5" w:rsidRDefault="00374AE7">
    <w:pPr>
      <w:pStyle w:val="aa"/>
      <w:jc w:val="center"/>
      <w:rPr>
        <w:rFonts w:ascii="Times New Roman" w:eastAsia="Times New Roman" w:hAnsi="Times New Roman"/>
      </w:rPr>
    </w:pPr>
    <w:r>
      <w:rPr>
        <w:rFonts w:ascii="Times New Roman" w:eastAsia="Times New Roman" w:hAnsi="Times New Roman" w:hint="eastAsia"/>
      </w:rPr>
      <w:fldChar w:fldCharType="begin"/>
    </w:r>
    <w:r>
      <w:rPr>
        <w:rFonts w:ascii="Times New Roman" w:eastAsia="Times New Roman" w:hAnsi="Times New Roman" w:hint="eastAsia"/>
      </w:rPr>
      <w:instrText>PAGE   \* MERGEFORMAT</w:instrText>
    </w:r>
    <w:r>
      <w:rPr>
        <w:rFonts w:ascii="Times New Roman" w:eastAsia="Times New Roman" w:hAnsi="Times New Roman" w:hint="eastAsia"/>
      </w:rPr>
      <w:fldChar w:fldCharType="separate"/>
    </w:r>
    <w:r>
      <w:rPr>
        <w:rFonts w:ascii="Times New Roman" w:eastAsia="Times New Roman" w:hAnsi="Times New Roman" w:hint="eastAsia"/>
        <w:lang w:val="zh-CN"/>
      </w:rPr>
      <w:t>2</w:t>
    </w:r>
    <w:r>
      <w:rPr>
        <w:rFonts w:ascii="Times New Roman" w:eastAsia="Times New Roman" w:hAnsi="Times New Roman" w:hint="eastAsia"/>
        <w:lang w:val="zh-CN"/>
      </w:rPr>
      <w:fldChar w:fldCharType="end"/>
    </w:r>
  </w:p>
  <w:p w14:paraId="0CCB9266" w14:textId="77777777" w:rsidR="00FB7CB5" w:rsidRDefault="00FB7CB5">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4F752" w14:textId="77777777" w:rsidR="00FB7CB5" w:rsidRDefault="00374AE7">
    <w:pPr>
      <w:pStyle w:val="aa"/>
      <w:jc w:val="center"/>
      <w:rPr>
        <w:rFonts w:ascii="Times New Roman" w:eastAsia="Times New Roman" w:hAnsi="Times New Roman"/>
      </w:rPr>
    </w:pPr>
    <w:r>
      <w:rPr>
        <w:rFonts w:ascii="Times New Roman" w:eastAsia="Times New Roman" w:hAnsi="Times New Roman" w:hint="eastAsia"/>
      </w:rPr>
      <w:fldChar w:fldCharType="begin"/>
    </w:r>
    <w:r>
      <w:rPr>
        <w:rFonts w:ascii="Times New Roman" w:eastAsia="Times New Roman" w:hAnsi="Times New Roman" w:hint="eastAsia"/>
      </w:rPr>
      <w:instrText>PAGE   \* MERGEFORMAT</w:instrText>
    </w:r>
    <w:r>
      <w:rPr>
        <w:rFonts w:ascii="Times New Roman" w:eastAsia="Times New Roman" w:hAnsi="Times New Roman" w:hint="eastAsia"/>
      </w:rPr>
      <w:fldChar w:fldCharType="separate"/>
    </w:r>
    <w:r>
      <w:rPr>
        <w:rFonts w:ascii="Times New Roman" w:eastAsia="Times New Roman" w:hAnsi="Times New Roman" w:hint="eastAsia"/>
        <w:lang w:val="zh-CN"/>
      </w:rPr>
      <w:t>2</w:t>
    </w:r>
    <w:r>
      <w:rPr>
        <w:rFonts w:ascii="Times New Roman" w:eastAsia="Times New Roman" w:hAnsi="Times New Roman" w:hint="eastAsia"/>
        <w:lang w:val="zh-CN"/>
      </w:rPr>
      <w:fldChar w:fldCharType="end"/>
    </w:r>
  </w:p>
  <w:p w14:paraId="6270F09C" w14:textId="77777777" w:rsidR="00FB7CB5" w:rsidRDefault="00FB7CB5">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58389" w14:textId="77777777" w:rsidR="001E76AC" w:rsidRDefault="001E76AC">
      <w:r>
        <w:separator/>
      </w:r>
    </w:p>
  </w:footnote>
  <w:footnote w:type="continuationSeparator" w:id="0">
    <w:p w14:paraId="549924DF" w14:textId="77777777" w:rsidR="001E76AC" w:rsidRDefault="001E76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32F16" w14:textId="77777777" w:rsidR="00FB7CB5" w:rsidRDefault="00FB7CB5">
    <w:pPr>
      <w:pStyle w:val="ac"/>
      <w:pBdr>
        <w:bottom w:val="single" w:sz="4" w:space="1" w:color="auto"/>
      </w:pBdr>
      <w:jc w:val="center"/>
      <w:rPr>
        <w:sz w:val="21"/>
        <w:szCs w:val="2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92E16" w14:textId="77777777" w:rsidR="00947BEF" w:rsidRDefault="00947BE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35CFE" w14:textId="77777777" w:rsidR="00FB7CB5" w:rsidRDefault="00FB7CB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BF359" w14:textId="77777777" w:rsidR="00AF54C6" w:rsidRDefault="00000000">
    <w:pPr>
      <w:jc w:val="center"/>
    </w:pPr>
    <w:r>
      <w:rPr>
        <w:rFonts w:ascii="Times New Roman" w:hAnsi="Times New Roman"/>
      </w:rPr>
      <w:t>基于大模型的美食推荐系统设计与实现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E4013" w14:textId="77777777" w:rsidR="00FB7CB5" w:rsidRDefault="00374AE7">
    <w:pPr>
      <w:pStyle w:val="ac"/>
      <w:pBdr>
        <w:bottom w:val="single" w:sz="4" w:space="1" w:color="auto"/>
      </w:pBdr>
      <w:jc w:val="center"/>
      <w:rPr>
        <w:sz w:val="21"/>
        <w:szCs w:val="21"/>
      </w:rPr>
    </w:pPr>
    <w:r>
      <w:rPr>
        <w:rFonts w:ascii="Times New Roman" w:hAnsi="Times New Roman"/>
        <w:sz w:val="21"/>
      </w:rPr>
      <w:t>北京科技大学硕士学位论文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0DA21" w14:textId="77777777" w:rsidR="00FB7CB5" w:rsidRDefault="00374AE7">
    <w:pPr>
      <w:pStyle w:val="ac"/>
      <w:pBdr>
        <w:bottom w:val="single" w:sz="4" w:space="1" w:color="auto"/>
      </w:pBdr>
      <w:jc w:val="center"/>
      <w:rPr>
        <w:sz w:val="21"/>
        <w:szCs w:val="21"/>
      </w:rPr>
    </w:pPr>
    <w:r>
      <w:rPr>
        <w:rFonts w:ascii="Times New Roman" w:hAnsi="Times New Roman"/>
        <w:sz w:val="21"/>
      </w:rPr>
      <w:t>基于大模型的美食推荐系统设计与实现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FAA37" w14:textId="77777777" w:rsidR="00AF54C6" w:rsidRDefault="00000000">
    <w:pPr>
      <w:jc w:val="center"/>
    </w:pPr>
    <w:r>
      <w:rPr>
        <w:rFonts w:ascii="Times New Roman" w:hAnsi="Times New Roman"/>
      </w:rPr>
      <w:t>北京科技大学硕士学位论文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52B01" w14:textId="77777777" w:rsidR="00AF54C6" w:rsidRDefault="00000000">
    <w:pPr>
      <w:jc w:val="center"/>
    </w:pPr>
    <w:r>
      <w:rPr>
        <w:rFonts w:ascii="Times New Roman" w:hAnsi="Times New Roman"/>
      </w:rPr>
      <w:t>基于大模型的美食推荐系统设计与实现</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F9FC4" w14:textId="77777777" w:rsidR="00AF54C6" w:rsidRDefault="00000000">
    <w:pPr>
      <w:jc w:val="center"/>
    </w:pPr>
    <w:r>
      <w:rPr>
        <w:rFonts w:ascii="Times New Roman" w:hAnsi="Times New Roman"/>
      </w:rPr>
      <w:t>北京科技大学硕士学位论文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DF520" w14:textId="77777777" w:rsidR="00AF54C6" w:rsidRDefault="00000000">
    <w:pPr>
      <w:jc w:val="center"/>
    </w:pPr>
    <w:r>
      <w:rPr>
        <w:rFonts w:ascii="Times New Roman" w:hAnsi="Times New Roman"/>
      </w:rPr>
      <w:t>基于大模型的美食推荐系统设计与实现</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D7472" w14:textId="77777777" w:rsidR="00AF54C6" w:rsidRDefault="00000000">
    <w:pPr>
      <w:jc w:val="center"/>
    </w:pPr>
    <w:r>
      <w:rPr>
        <w:rFonts w:ascii="Times New Roman" w:hAnsi="Times New Roman"/>
      </w:rPr>
      <w:t>北京科技大学硕士学位论文</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DE906" w14:textId="77777777" w:rsidR="00AF54C6" w:rsidRDefault="00000000">
    <w:pPr>
      <w:jc w:val="center"/>
    </w:pPr>
    <w:r>
      <w:rPr>
        <w:rFonts w:ascii="Times New Roman" w:hAnsi="Times New Roman"/>
      </w:rPr>
      <w:t>基于大模型的美食推荐系统设计与实现</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DD9D3" w14:textId="77777777" w:rsidR="00AF54C6" w:rsidRDefault="00000000">
    <w:pPr>
      <w:jc w:val="center"/>
    </w:pPr>
    <w:r>
      <w:rPr>
        <w:rFonts w:ascii="Times New Roman" w:hAnsi="Times New Roman"/>
      </w:rPr>
      <w:t>北京科技大学硕士学位论文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27C0C" w14:textId="77777777" w:rsidR="00AF54C6" w:rsidRDefault="00000000">
    <w:pPr>
      <w:jc w:val="center"/>
    </w:pPr>
    <w:r>
      <w:rPr>
        <w:rFonts w:ascii="Times New Roman" w:hAnsi="Times New Roman"/>
      </w:rPr>
      <w:t>基于大模型的美食推荐系统设计与实现</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6BFB2" w14:textId="77777777" w:rsidR="00AF54C6" w:rsidRDefault="00000000">
    <w:pPr>
      <w:jc w:val="center"/>
    </w:pPr>
    <w:r>
      <w:rPr>
        <w:rFonts w:ascii="Times New Roman" w:hAnsi="Times New Roman"/>
      </w:rPr>
      <w:t>北京科技大学硕士学位论文</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B09" w14:textId="77777777" w:rsidR="00AF54C6" w:rsidRDefault="00000000">
    <w:pPr>
      <w:jc w:val="center"/>
    </w:pPr>
    <w:r>
      <w:rPr>
        <w:rFonts w:ascii="Times New Roman" w:hAnsi="Times New Roman"/>
      </w:rPr>
      <w:t>基于大模型的美食推荐系统设计与实现</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1EF07" w14:textId="77777777" w:rsidR="00AF54C6" w:rsidRDefault="00000000">
    <w:pPr>
      <w:jc w:val="center"/>
    </w:pPr>
    <w:r>
      <w:rPr>
        <w:rFonts w:ascii="Times New Roman" w:hAnsi="Times New Roman"/>
      </w:rPr>
      <w:t>北京科技大学硕士学位论文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3167775"/>
    <w:multiLevelType w:val="singleLevel"/>
    <w:tmpl w:val="A3167775"/>
    <w:lvl w:ilvl="0">
      <w:start w:val="1"/>
      <w:numFmt w:val="decimal"/>
      <w:lvlText w:val="[%1]"/>
      <w:lvlJc w:val="left"/>
      <w:pPr>
        <w:tabs>
          <w:tab w:val="left" w:pos="312"/>
        </w:tabs>
      </w:pPr>
    </w:lvl>
  </w:abstractNum>
  <w:abstractNum w:abstractNumId="1" w15:restartNumberingAfterBreak="0">
    <w:nsid w:val="BC9E0344"/>
    <w:multiLevelType w:val="multilevel"/>
    <w:tmpl w:val="BC9E0344"/>
    <w:lvl w:ilvl="0">
      <w:start w:val="1"/>
      <w:numFmt w:val="decimal"/>
      <w:pStyle w:val="1"/>
      <w:isLgl/>
      <w:suff w:val="space"/>
      <w:lvlText w:val="%1"/>
      <w:lvlJc w:val="left"/>
      <w:pPr>
        <w:ind w:left="425" w:hanging="425"/>
      </w:pPr>
      <w:rPr>
        <w:rFonts w:ascii="Times New Roman" w:eastAsia="宋体" w:hAnsi="Times New Roman" w:cs="宋体" w:hint="default"/>
      </w:rPr>
    </w:lvl>
    <w:lvl w:ilvl="1">
      <w:start w:val="1"/>
      <w:numFmt w:val="decimal"/>
      <w:pStyle w:val="u2"/>
      <w:isLgl/>
      <w:suff w:val="space"/>
      <w:lvlText w:val="%1.%2"/>
      <w:lvlJc w:val="left"/>
      <w:pPr>
        <w:ind w:left="567" w:hanging="567"/>
      </w:pPr>
      <w:rPr>
        <w:rFonts w:ascii="Times New Roman" w:eastAsia="宋体" w:hAnsi="Times New Roman" w:cs="宋体" w:hint="default"/>
        <w:sz w:val="28"/>
      </w:rPr>
    </w:lvl>
    <w:lvl w:ilvl="2">
      <w:start w:val="1"/>
      <w:numFmt w:val="decimal"/>
      <w:pStyle w:val="u3"/>
      <w:isLgl/>
      <w:suff w:val="space"/>
      <w:lvlText w:val="%1.%2.%3"/>
      <w:lvlJc w:val="left"/>
      <w:pPr>
        <w:ind w:left="709" w:hanging="709"/>
      </w:pPr>
      <w:rPr>
        <w:rFonts w:ascii="Times New Roman" w:eastAsia="宋体" w:hAnsi="Times New Roman"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 w15:restartNumberingAfterBreak="0">
    <w:nsid w:val="E70C2F4F"/>
    <w:multiLevelType w:val="singleLevel"/>
    <w:tmpl w:val="E70C2F4F"/>
    <w:lvl w:ilvl="0">
      <w:start w:val="1"/>
      <w:numFmt w:val="upperLetter"/>
      <w:pStyle w:val="u"/>
      <w:suff w:val="space"/>
      <w:lvlText w:val="附录 %1"/>
      <w:lvlJc w:val="left"/>
      <w:pPr>
        <w:ind w:left="0" w:firstLine="0"/>
      </w:pPr>
      <w:rPr>
        <w:rFonts w:ascii="Times New Roman" w:eastAsia="黑体" w:hAnsi="Times New Roman" w:cs="宋体" w:hint="default"/>
        <w:sz w:val="30"/>
        <w:szCs w:val="21"/>
      </w:rPr>
    </w:lvl>
  </w:abstractNum>
  <w:abstractNum w:abstractNumId="3" w15:restartNumberingAfterBreak="0">
    <w:nsid w:val="05A1ACB6"/>
    <w:multiLevelType w:val="multilevel"/>
    <w:tmpl w:val="05A1ACB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4" w15:restartNumberingAfterBreak="0">
    <w:nsid w:val="099B33D3"/>
    <w:multiLevelType w:val="multilevel"/>
    <w:tmpl w:val="099B33D3"/>
    <w:lvl w:ilvl="0">
      <w:start w:val="1"/>
      <w:numFmt w:val="decimal"/>
      <w:pStyle w:val="b1"/>
      <w:suff w:val="space"/>
      <w:lvlText w:val="%1"/>
      <w:lvlJc w:val="left"/>
      <w:pPr>
        <w:ind w:left="425" w:hanging="425"/>
      </w:pPr>
      <w:rPr>
        <w:rFonts w:hint="eastAsia"/>
      </w:rPr>
    </w:lvl>
    <w:lvl w:ilvl="1">
      <w:start w:val="1"/>
      <w:numFmt w:val="decimal"/>
      <w:pStyle w:val="b2"/>
      <w:suff w:val="space"/>
      <w:lvlText w:val="%1.%2"/>
      <w:lvlJc w:val="left"/>
      <w:pPr>
        <w:ind w:left="992" w:hanging="992"/>
      </w:pPr>
      <w:rPr>
        <w:rFonts w:hint="eastAsia"/>
      </w:rPr>
    </w:lvl>
    <w:lvl w:ilvl="2">
      <w:start w:val="1"/>
      <w:numFmt w:val="decimal"/>
      <w:suff w:val="space"/>
      <w:lvlText w:val="%1.%2.%3"/>
      <w:lvlJc w:val="left"/>
      <w:pPr>
        <w:ind w:left="2400" w:hanging="2400"/>
      </w:pPr>
      <w:rPr>
        <w:rFonts w:hint="eastAsia"/>
      </w:rPr>
    </w:lvl>
    <w:lvl w:ilvl="3">
      <w:start w:val="1"/>
      <w:numFmt w:val="decimal"/>
      <w:lvlText w:val="%1.%2.%3.%4"/>
      <w:lvlJc w:val="left"/>
      <w:pPr>
        <w:tabs>
          <w:tab w:val="left" w:pos="4156"/>
        </w:tabs>
        <w:ind w:left="1984" w:hanging="708"/>
      </w:pPr>
      <w:rPr>
        <w:rFonts w:hint="eastAsia"/>
      </w:rPr>
    </w:lvl>
    <w:lvl w:ilvl="4">
      <w:start w:val="1"/>
      <w:numFmt w:val="decimal"/>
      <w:lvlText w:val="%1.%2.%3.%4.%5"/>
      <w:lvlJc w:val="left"/>
      <w:pPr>
        <w:tabs>
          <w:tab w:val="left" w:pos="5301"/>
        </w:tabs>
        <w:ind w:left="2551" w:hanging="850"/>
      </w:pPr>
      <w:rPr>
        <w:rFonts w:hint="eastAsia"/>
      </w:rPr>
    </w:lvl>
    <w:lvl w:ilvl="5">
      <w:start w:val="1"/>
      <w:numFmt w:val="decimal"/>
      <w:lvlText w:val="%1.%2.%3.%4.%5.%6"/>
      <w:lvlJc w:val="left"/>
      <w:pPr>
        <w:tabs>
          <w:tab w:val="left" w:pos="6446"/>
        </w:tabs>
        <w:ind w:left="3260" w:hanging="1134"/>
      </w:pPr>
      <w:rPr>
        <w:rFonts w:hint="eastAsia"/>
      </w:rPr>
    </w:lvl>
    <w:lvl w:ilvl="6">
      <w:start w:val="1"/>
      <w:numFmt w:val="decimal"/>
      <w:lvlText w:val="%1.%2.%3.%4.%5.%6.%7"/>
      <w:lvlJc w:val="left"/>
      <w:pPr>
        <w:tabs>
          <w:tab w:val="left" w:pos="7591"/>
        </w:tabs>
        <w:ind w:left="3827" w:hanging="1276"/>
      </w:pPr>
      <w:rPr>
        <w:rFonts w:hint="eastAsia"/>
      </w:rPr>
    </w:lvl>
    <w:lvl w:ilvl="7">
      <w:start w:val="1"/>
      <w:numFmt w:val="decimal"/>
      <w:lvlText w:val="%1.%2.%3.%4.%5.%6.%7.%8"/>
      <w:lvlJc w:val="left"/>
      <w:pPr>
        <w:tabs>
          <w:tab w:val="left" w:pos="8736"/>
        </w:tabs>
        <w:ind w:left="4394" w:hanging="1418"/>
      </w:pPr>
      <w:rPr>
        <w:rFonts w:hint="eastAsia"/>
      </w:rPr>
    </w:lvl>
    <w:lvl w:ilvl="8">
      <w:start w:val="1"/>
      <w:numFmt w:val="decimal"/>
      <w:lvlText w:val="%1.%2.%3.%4.%5.%6.%7.%8.%9"/>
      <w:lvlJc w:val="left"/>
      <w:pPr>
        <w:tabs>
          <w:tab w:val="left" w:pos="9522"/>
        </w:tabs>
        <w:ind w:left="5102" w:hanging="1700"/>
      </w:pPr>
      <w:rPr>
        <w:rFonts w:hint="eastAsia"/>
      </w:rPr>
    </w:lvl>
  </w:abstractNum>
  <w:abstractNum w:abstractNumId="5" w15:restartNumberingAfterBreak="0">
    <w:nsid w:val="438EA064"/>
    <w:multiLevelType w:val="multilevel"/>
    <w:tmpl w:val="438EA064"/>
    <w:lvl w:ilvl="0">
      <w:start w:val="1"/>
      <w:numFmt w:val="decimal"/>
      <w:pStyle w:val="u0"/>
      <w:lvlText w:val="[%1] "/>
      <w:lvlJc w:val="left"/>
      <w:pPr>
        <w:tabs>
          <w:tab w:val="left" w:pos="567"/>
        </w:tabs>
        <w:ind w:left="567" w:hanging="567"/>
      </w:pPr>
      <w:rPr>
        <w:rFonts w:ascii="宋体" w:eastAsia="宋体" w:hAnsi="宋体" w:cs="宋体" w:hint="default"/>
      </w:rPr>
    </w:lvl>
    <w:lvl w:ilvl="1">
      <w:start w:val="1"/>
      <w:numFmt w:val="decimal"/>
      <w:suff w:val="space"/>
      <w:lvlText w:val="%1.%2."/>
      <w:lvlJc w:val="left"/>
      <w:pPr>
        <w:tabs>
          <w:tab w:val="left" w:pos="420"/>
        </w:tabs>
        <w:ind w:left="567" w:hanging="567"/>
      </w:pPr>
      <w:rPr>
        <w:rFonts w:ascii="宋体" w:eastAsia="宋体" w:hAnsi="宋体" w:cs="宋体" w:hint="default"/>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6" w15:restartNumberingAfterBreak="0">
    <w:nsid w:val="499A69C6"/>
    <w:multiLevelType w:val="multilevel"/>
    <w:tmpl w:val="499A69C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7" w15:restartNumberingAfterBreak="0">
    <w:nsid w:val="532ED2E7"/>
    <w:multiLevelType w:val="multilevel"/>
    <w:tmpl w:val="532ED2E7"/>
    <w:lvl w:ilvl="0">
      <w:start w:val="1"/>
      <w:numFmt w:val="decimal"/>
      <w:pStyle w:val="u1"/>
      <w:isLgl/>
      <w:lvlText w:val="%1"/>
      <w:lvlJc w:val="left"/>
      <w:pPr>
        <w:ind w:left="425" w:hanging="425"/>
      </w:pPr>
      <w:rPr>
        <w:rFonts w:ascii="宋体" w:eastAsia="宋体" w:hAnsi="宋体" w:cs="宋体" w:hint="default"/>
      </w:rPr>
    </w:lvl>
    <w:lvl w:ilvl="1">
      <w:start w:val="1"/>
      <w:numFmt w:val="decimal"/>
      <w:isLgl/>
      <w:lvlText w:val="%1.%2"/>
      <w:lvlJc w:val="left"/>
      <w:pPr>
        <w:ind w:left="567" w:hanging="567"/>
      </w:pPr>
      <w:rPr>
        <w:rFonts w:ascii="宋体" w:eastAsia="宋体" w:hAnsi="宋体" w:cs="宋体" w:hint="default"/>
      </w:rPr>
    </w:lvl>
    <w:lvl w:ilvl="2">
      <w:start w:val="1"/>
      <w:numFmt w:val="decimal"/>
      <w:isLgl/>
      <w:lvlText w:val="%1.%2.%3"/>
      <w:lvlJc w:val="left"/>
      <w:pPr>
        <w:ind w:left="709" w:hanging="709"/>
      </w:pPr>
      <w:rPr>
        <w:rFonts w:ascii="宋体" w:eastAsia="宋体" w:hAnsi="宋体"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8" w15:restartNumberingAfterBreak="0">
    <w:nsid w:val="63A4FC0F"/>
    <w:multiLevelType w:val="multilevel"/>
    <w:tmpl w:val="63A4FC0F"/>
    <w:lvl w:ilvl="0">
      <w:start w:val="1"/>
      <w:numFmt w:val="decimal"/>
      <w:lvlText w:val="%1"/>
      <w:lvlJc w:val="left"/>
      <w:pPr>
        <w:ind w:left="425" w:hanging="425"/>
      </w:pPr>
      <w:rPr>
        <w:rFonts w:ascii="宋体" w:eastAsia="宋体" w:hAnsi="宋体" w:cs="宋体" w:hint="default"/>
      </w:rPr>
    </w:lvl>
    <w:lvl w:ilvl="1">
      <w:start w:val="1"/>
      <w:numFmt w:val="decimal"/>
      <w:pStyle w:val="u4"/>
      <w:isLgl/>
      <w:lvlText w:val="图%1-%2"/>
      <w:lvlJc w:val="left"/>
      <w:pPr>
        <w:tabs>
          <w:tab w:val="left" w:pos="210"/>
        </w:tabs>
        <w:ind w:left="567" w:hanging="567"/>
      </w:pPr>
      <w:rPr>
        <w:rFonts w:ascii="宋体" w:eastAsia="宋体" w:hAnsi="宋体" w:cs="宋体"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4959797">
    <w:abstractNumId w:val="1"/>
  </w:num>
  <w:num w:numId="2" w16cid:durableId="439878094">
    <w:abstractNumId w:val="7"/>
  </w:num>
  <w:num w:numId="3" w16cid:durableId="80177414">
    <w:abstractNumId w:val="4"/>
  </w:num>
  <w:num w:numId="4" w16cid:durableId="1969168118">
    <w:abstractNumId w:val="2"/>
  </w:num>
  <w:num w:numId="5" w16cid:durableId="256642503">
    <w:abstractNumId w:val="8"/>
  </w:num>
  <w:num w:numId="6" w16cid:durableId="1478573692">
    <w:abstractNumId w:val="5"/>
  </w:num>
  <w:num w:numId="7" w16cid:durableId="672075147">
    <w:abstractNumId w:val="6"/>
  </w:num>
  <w:num w:numId="8" w16cid:durableId="1707292136">
    <w:abstractNumId w:val="3"/>
  </w:num>
  <w:num w:numId="9" w16cid:durableId="2067143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defaultTabStop w:val="300"/>
  <w:evenAndOddHeaders/>
  <w:drawingGridHorizontalSpacing w:val="142"/>
  <w:drawingGridVerticalSpacing w:val="156"/>
  <w:displayHorizontalDrawingGridEvery w:val="2"/>
  <w:displayVertic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Q4MjUzNWM3OTZjOTA1MTBlM2JiNjk3MWZkNzE5OGIifQ=="/>
  </w:docVars>
  <w:rsids>
    <w:rsidRoot w:val="00172A27"/>
    <w:rsid w:val="00012EEE"/>
    <w:rsid w:val="000178D1"/>
    <w:rsid w:val="000209E3"/>
    <w:rsid w:val="00027624"/>
    <w:rsid w:val="000736EE"/>
    <w:rsid w:val="000829A9"/>
    <w:rsid w:val="000851BF"/>
    <w:rsid w:val="00096593"/>
    <w:rsid w:val="000A001B"/>
    <w:rsid w:val="000A12A6"/>
    <w:rsid w:val="000A503F"/>
    <w:rsid w:val="000A5325"/>
    <w:rsid w:val="000A7D3D"/>
    <w:rsid w:val="000B2778"/>
    <w:rsid w:val="000B34F3"/>
    <w:rsid w:val="000B53EB"/>
    <w:rsid w:val="000D7EC7"/>
    <w:rsid w:val="000E0841"/>
    <w:rsid w:val="00122056"/>
    <w:rsid w:val="00123150"/>
    <w:rsid w:val="00124AB7"/>
    <w:rsid w:val="00126985"/>
    <w:rsid w:val="0013043A"/>
    <w:rsid w:val="00142721"/>
    <w:rsid w:val="00142EF2"/>
    <w:rsid w:val="00143D88"/>
    <w:rsid w:val="0014523C"/>
    <w:rsid w:val="001563C1"/>
    <w:rsid w:val="0016713E"/>
    <w:rsid w:val="00172A27"/>
    <w:rsid w:val="0017644A"/>
    <w:rsid w:val="001825EF"/>
    <w:rsid w:val="00185CC0"/>
    <w:rsid w:val="001959B4"/>
    <w:rsid w:val="001C00BB"/>
    <w:rsid w:val="001D011C"/>
    <w:rsid w:val="001E76AC"/>
    <w:rsid w:val="001F362F"/>
    <w:rsid w:val="001F6E4E"/>
    <w:rsid w:val="001F6EFF"/>
    <w:rsid w:val="00202209"/>
    <w:rsid w:val="00204372"/>
    <w:rsid w:val="002103A1"/>
    <w:rsid w:val="00216649"/>
    <w:rsid w:val="00244921"/>
    <w:rsid w:val="00244D26"/>
    <w:rsid w:val="00245A30"/>
    <w:rsid w:val="00255061"/>
    <w:rsid w:val="002745C0"/>
    <w:rsid w:val="00275623"/>
    <w:rsid w:val="002A14C8"/>
    <w:rsid w:val="002A2C50"/>
    <w:rsid w:val="002A32B8"/>
    <w:rsid w:val="002A4BA3"/>
    <w:rsid w:val="002A5D39"/>
    <w:rsid w:val="002C05FC"/>
    <w:rsid w:val="002C6812"/>
    <w:rsid w:val="002D1BF9"/>
    <w:rsid w:val="002E2E78"/>
    <w:rsid w:val="002E379F"/>
    <w:rsid w:val="003002E7"/>
    <w:rsid w:val="003023B2"/>
    <w:rsid w:val="00303637"/>
    <w:rsid w:val="0033074E"/>
    <w:rsid w:val="00343A24"/>
    <w:rsid w:val="00365EB9"/>
    <w:rsid w:val="00370F40"/>
    <w:rsid w:val="0037166D"/>
    <w:rsid w:val="00374AE7"/>
    <w:rsid w:val="00377B31"/>
    <w:rsid w:val="00386051"/>
    <w:rsid w:val="0039290C"/>
    <w:rsid w:val="003A0045"/>
    <w:rsid w:val="003A059B"/>
    <w:rsid w:val="003A1EF4"/>
    <w:rsid w:val="003B0D70"/>
    <w:rsid w:val="003B7AD2"/>
    <w:rsid w:val="003C3A4F"/>
    <w:rsid w:val="003C4167"/>
    <w:rsid w:val="003E2FC8"/>
    <w:rsid w:val="003E3055"/>
    <w:rsid w:val="003E4D81"/>
    <w:rsid w:val="003F4DD9"/>
    <w:rsid w:val="00416B4F"/>
    <w:rsid w:val="004235A0"/>
    <w:rsid w:val="00424242"/>
    <w:rsid w:val="004248B6"/>
    <w:rsid w:val="00432ECE"/>
    <w:rsid w:val="00435DCB"/>
    <w:rsid w:val="00442155"/>
    <w:rsid w:val="0045373E"/>
    <w:rsid w:val="004A152B"/>
    <w:rsid w:val="004B314F"/>
    <w:rsid w:val="004C7ABA"/>
    <w:rsid w:val="004E1B66"/>
    <w:rsid w:val="004E5380"/>
    <w:rsid w:val="004F1A27"/>
    <w:rsid w:val="00503270"/>
    <w:rsid w:val="00516DDF"/>
    <w:rsid w:val="00523CEA"/>
    <w:rsid w:val="00547E49"/>
    <w:rsid w:val="00555ED2"/>
    <w:rsid w:val="00560A39"/>
    <w:rsid w:val="00561257"/>
    <w:rsid w:val="00561612"/>
    <w:rsid w:val="00565361"/>
    <w:rsid w:val="00582B57"/>
    <w:rsid w:val="00585238"/>
    <w:rsid w:val="0058544F"/>
    <w:rsid w:val="00590AAA"/>
    <w:rsid w:val="00595CC4"/>
    <w:rsid w:val="005A3DA2"/>
    <w:rsid w:val="005A4958"/>
    <w:rsid w:val="005A64EF"/>
    <w:rsid w:val="005B5EF9"/>
    <w:rsid w:val="005B6489"/>
    <w:rsid w:val="005C1958"/>
    <w:rsid w:val="005C383A"/>
    <w:rsid w:val="005E1809"/>
    <w:rsid w:val="005E5F9C"/>
    <w:rsid w:val="005F1FA3"/>
    <w:rsid w:val="005F4E49"/>
    <w:rsid w:val="005F714F"/>
    <w:rsid w:val="00600239"/>
    <w:rsid w:val="00614E8D"/>
    <w:rsid w:val="00621B04"/>
    <w:rsid w:val="00634922"/>
    <w:rsid w:val="00665787"/>
    <w:rsid w:val="00667088"/>
    <w:rsid w:val="00675A1F"/>
    <w:rsid w:val="0067785D"/>
    <w:rsid w:val="0069176E"/>
    <w:rsid w:val="00692BB8"/>
    <w:rsid w:val="006C296E"/>
    <w:rsid w:val="006C69BA"/>
    <w:rsid w:val="006C6A32"/>
    <w:rsid w:val="006D2F27"/>
    <w:rsid w:val="006D4BD5"/>
    <w:rsid w:val="006F08F1"/>
    <w:rsid w:val="00720ED6"/>
    <w:rsid w:val="00733B78"/>
    <w:rsid w:val="0074609E"/>
    <w:rsid w:val="0075669E"/>
    <w:rsid w:val="00767FC9"/>
    <w:rsid w:val="00775819"/>
    <w:rsid w:val="00780DB9"/>
    <w:rsid w:val="00796BAB"/>
    <w:rsid w:val="007B008B"/>
    <w:rsid w:val="007B142E"/>
    <w:rsid w:val="007B66F8"/>
    <w:rsid w:val="007C5231"/>
    <w:rsid w:val="007E1875"/>
    <w:rsid w:val="007E1A12"/>
    <w:rsid w:val="00800636"/>
    <w:rsid w:val="00817CC9"/>
    <w:rsid w:val="0082005A"/>
    <w:rsid w:val="00821C85"/>
    <w:rsid w:val="0083711D"/>
    <w:rsid w:val="00843AF1"/>
    <w:rsid w:val="00885CE9"/>
    <w:rsid w:val="008A412F"/>
    <w:rsid w:val="008C7292"/>
    <w:rsid w:val="008D1257"/>
    <w:rsid w:val="008D4658"/>
    <w:rsid w:val="008D68FE"/>
    <w:rsid w:val="008E2441"/>
    <w:rsid w:val="008F10F1"/>
    <w:rsid w:val="00921D8F"/>
    <w:rsid w:val="00923D96"/>
    <w:rsid w:val="00927CB6"/>
    <w:rsid w:val="00942CCE"/>
    <w:rsid w:val="00947BEF"/>
    <w:rsid w:val="009514ED"/>
    <w:rsid w:val="00953C0D"/>
    <w:rsid w:val="00955688"/>
    <w:rsid w:val="00975CD5"/>
    <w:rsid w:val="00992008"/>
    <w:rsid w:val="009950FB"/>
    <w:rsid w:val="009A557E"/>
    <w:rsid w:val="009A5844"/>
    <w:rsid w:val="009B4D06"/>
    <w:rsid w:val="009C4168"/>
    <w:rsid w:val="009D1CC0"/>
    <w:rsid w:val="009E5EE7"/>
    <w:rsid w:val="009E6026"/>
    <w:rsid w:val="009E7C45"/>
    <w:rsid w:val="00A06760"/>
    <w:rsid w:val="00A130E2"/>
    <w:rsid w:val="00A14E76"/>
    <w:rsid w:val="00A2326C"/>
    <w:rsid w:val="00A420FA"/>
    <w:rsid w:val="00A549DD"/>
    <w:rsid w:val="00A63677"/>
    <w:rsid w:val="00A72E13"/>
    <w:rsid w:val="00A7466F"/>
    <w:rsid w:val="00A80646"/>
    <w:rsid w:val="00A84D53"/>
    <w:rsid w:val="00A96A16"/>
    <w:rsid w:val="00AD0E49"/>
    <w:rsid w:val="00AD1557"/>
    <w:rsid w:val="00AD3AE9"/>
    <w:rsid w:val="00AF2885"/>
    <w:rsid w:val="00AF54C6"/>
    <w:rsid w:val="00B03952"/>
    <w:rsid w:val="00B32EB8"/>
    <w:rsid w:val="00B469E8"/>
    <w:rsid w:val="00B922B7"/>
    <w:rsid w:val="00B94551"/>
    <w:rsid w:val="00BA1B0B"/>
    <w:rsid w:val="00BA5050"/>
    <w:rsid w:val="00BB18A3"/>
    <w:rsid w:val="00BD01BD"/>
    <w:rsid w:val="00BD0C07"/>
    <w:rsid w:val="00BD6C44"/>
    <w:rsid w:val="00BE4469"/>
    <w:rsid w:val="00C073B0"/>
    <w:rsid w:val="00C31AA4"/>
    <w:rsid w:val="00C34F29"/>
    <w:rsid w:val="00C35B73"/>
    <w:rsid w:val="00C42C26"/>
    <w:rsid w:val="00C50B77"/>
    <w:rsid w:val="00C51E3E"/>
    <w:rsid w:val="00C546BF"/>
    <w:rsid w:val="00C57BB3"/>
    <w:rsid w:val="00C67962"/>
    <w:rsid w:val="00C70B39"/>
    <w:rsid w:val="00C777EF"/>
    <w:rsid w:val="00C86FFA"/>
    <w:rsid w:val="00CA7E6E"/>
    <w:rsid w:val="00CC73FE"/>
    <w:rsid w:val="00CD4221"/>
    <w:rsid w:val="00CD7D46"/>
    <w:rsid w:val="00CF2CF9"/>
    <w:rsid w:val="00D01572"/>
    <w:rsid w:val="00D04668"/>
    <w:rsid w:val="00D114AD"/>
    <w:rsid w:val="00D213F1"/>
    <w:rsid w:val="00D2404A"/>
    <w:rsid w:val="00D31C08"/>
    <w:rsid w:val="00D50879"/>
    <w:rsid w:val="00D657DB"/>
    <w:rsid w:val="00D72E00"/>
    <w:rsid w:val="00D95B72"/>
    <w:rsid w:val="00DB154B"/>
    <w:rsid w:val="00DB2DE1"/>
    <w:rsid w:val="00DB6FD4"/>
    <w:rsid w:val="00DC23BB"/>
    <w:rsid w:val="00DE4B00"/>
    <w:rsid w:val="00DF253B"/>
    <w:rsid w:val="00E0114D"/>
    <w:rsid w:val="00E13E34"/>
    <w:rsid w:val="00E17371"/>
    <w:rsid w:val="00E30B59"/>
    <w:rsid w:val="00E35627"/>
    <w:rsid w:val="00E376DD"/>
    <w:rsid w:val="00E57298"/>
    <w:rsid w:val="00E75DBD"/>
    <w:rsid w:val="00E926E6"/>
    <w:rsid w:val="00EA1604"/>
    <w:rsid w:val="00EB56F6"/>
    <w:rsid w:val="00EC2D31"/>
    <w:rsid w:val="00ED34FF"/>
    <w:rsid w:val="00EE0187"/>
    <w:rsid w:val="00EE415B"/>
    <w:rsid w:val="00EE42F8"/>
    <w:rsid w:val="00EE5853"/>
    <w:rsid w:val="00EF08EA"/>
    <w:rsid w:val="00F00EAC"/>
    <w:rsid w:val="00F03CD3"/>
    <w:rsid w:val="00F37E31"/>
    <w:rsid w:val="00F53ADE"/>
    <w:rsid w:val="00F6320E"/>
    <w:rsid w:val="00F7500F"/>
    <w:rsid w:val="00F75BDB"/>
    <w:rsid w:val="00F80C3E"/>
    <w:rsid w:val="00F846E6"/>
    <w:rsid w:val="00F90955"/>
    <w:rsid w:val="00F96ADF"/>
    <w:rsid w:val="00FB7CB5"/>
    <w:rsid w:val="00FC4511"/>
    <w:rsid w:val="00FD64AB"/>
    <w:rsid w:val="00FE4AAD"/>
    <w:rsid w:val="00FF26B8"/>
    <w:rsid w:val="00FF37A5"/>
    <w:rsid w:val="0107637C"/>
    <w:rsid w:val="021162A5"/>
    <w:rsid w:val="027D71DE"/>
    <w:rsid w:val="02AC0CD6"/>
    <w:rsid w:val="02B37136"/>
    <w:rsid w:val="02B4470B"/>
    <w:rsid w:val="02DE06C9"/>
    <w:rsid w:val="03622212"/>
    <w:rsid w:val="0384139A"/>
    <w:rsid w:val="03DD0299"/>
    <w:rsid w:val="03FB660C"/>
    <w:rsid w:val="041B7D48"/>
    <w:rsid w:val="04697A1A"/>
    <w:rsid w:val="04905EE2"/>
    <w:rsid w:val="054C465C"/>
    <w:rsid w:val="058C2EDE"/>
    <w:rsid w:val="058E4B3A"/>
    <w:rsid w:val="05B5689F"/>
    <w:rsid w:val="06770342"/>
    <w:rsid w:val="070527EA"/>
    <w:rsid w:val="07075E94"/>
    <w:rsid w:val="075169F8"/>
    <w:rsid w:val="0779747E"/>
    <w:rsid w:val="078E45D7"/>
    <w:rsid w:val="078F2D05"/>
    <w:rsid w:val="07FF4DC1"/>
    <w:rsid w:val="08092730"/>
    <w:rsid w:val="08DE6730"/>
    <w:rsid w:val="09001634"/>
    <w:rsid w:val="09BB20BA"/>
    <w:rsid w:val="09D405E7"/>
    <w:rsid w:val="0A364741"/>
    <w:rsid w:val="0A6824C7"/>
    <w:rsid w:val="0AB8375C"/>
    <w:rsid w:val="0B0C5479"/>
    <w:rsid w:val="0B433D4F"/>
    <w:rsid w:val="0B4B466C"/>
    <w:rsid w:val="0B70750E"/>
    <w:rsid w:val="0C0A3890"/>
    <w:rsid w:val="0C2817D3"/>
    <w:rsid w:val="0C994AB9"/>
    <w:rsid w:val="0C9F4364"/>
    <w:rsid w:val="0DCB1246"/>
    <w:rsid w:val="0DE3140C"/>
    <w:rsid w:val="0DFA19F9"/>
    <w:rsid w:val="0E78434C"/>
    <w:rsid w:val="0E832AEE"/>
    <w:rsid w:val="0EBB08D5"/>
    <w:rsid w:val="0ECC307F"/>
    <w:rsid w:val="0EFE3622"/>
    <w:rsid w:val="1025171B"/>
    <w:rsid w:val="109B53FF"/>
    <w:rsid w:val="10A77FEF"/>
    <w:rsid w:val="11B81406"/>
    <w:rsid w:val="11FD0AD8"/>
    <w:rsid w:val="120668A8"/>
    <w:rsid w:val="122B58C0"/>
    <w:rsid w:val="12C47FFE"/>
    <w:rsid w:val="12C90505"/>
    <w:rsid w:val="13440D67"/>
    <w:rsid w:val="134762ED"/>
    <w:rsid w:val="13A313E9"/>
    <w:rsid w:val="13C20233"/>
    <w:rsid w:val="143230E2"/>
    <w:rsid w:val="14471EAD"/>
    <w:rsid w:val="14722499"/>
    <w:rsid w:val="14972381"/>
    <w:rsid w:val="15577D73"/>
    <w:rsid w:val="15E34A67"/>
    <w:rsid w:val="16312DBD"/>
    <w:rsid w:val="17556D21"/>
    <w:rsid w:val="175B0856"/>
    <w:rsid w:val="176F7015"/>
    <w:rsid w:val="184243B2"/>
    <w:rsid w:val="18A1231B"/>
    <w:rsid w:val="18BC1C96"/>
    <w:rsid w:val="19D30DAA"/>
    <w:rsid w:val="19D87F35"/>
    <w:rsid w:val="1A47690A"/>
    <w:rsid w:val="1A5B5B6A"/>
    <w:rsid w:val="1A815666"/>
    <w:rsid w:val="1AE767B2"/>
    <w:rsid w:val="1B5144A1"/>
    <w:rsid w:val="1B9A62B3"/>
    <w:rsid w:val="1BD65D81"/>
    <w:rsid w:val="1C1D5257"/>
    <w:rsid w:val="1C36188C"/>
    <w:rsid w:val="1C506FF6"/>
    <w:rsid w:val="1C5C39A3"/>
    <w:rsid w:val="1C924E7A"/>
    <w:rsid w:val="1CAC44F0"/>
    <w:rsid w:val="1E454BFC"/>
    <w:rsid w:val="1E664171"/>
    <w:rsid w:val="1E7F1A58"/>
    <w:rsid w:val="1EE7180F"/>
    <w:rsid w:val="1FA64FC5"/>
    <w:rsid w:val="1FB62E02"/>
    <w:rsid w:val="1FC47ACB"/>
    <w:rsid w:val="1FCF5CF8"/>
    <w:rsid w:val="20052895"/>
    <w:rsid w:val="2049683A"/>
    <w:rsid w:val="20AB25E3"/>
    <w:rsid w:val="21B7196D"/>
    <w:rsid w:val="22252C8D"/>
    <w:rsid w:val="228A0E2F"/>
    <w:rsid w:val="22932C5F"/>
    <w:rsid w:val="22A002BC"/>
    <w:rsid w:val="23164DB9"/>
    <w:rsid w:val="232B40D0"/>
    <w:rsid w:val="23562EC9"/>
    <w:rsid w:val="235A2EF8"/>
    <w:rsid w:val="238269B5"/>
    <w:rsid w:val="241B23A7"/>
    <w:rsid w:val="24742AB5"/>
    <w:rsid w:val="24A0025B"/>
    <w:rsid w:val="24E95119"/>
    <w:rsid w:val="24FF6CC4"/>
    <w:rsid w:val="25256DA5"/>
    <w:rsid w:val="254A6F74"/>
    <w:rsid w:val="257534E1"/>
    <w:rsid w:val="25802ADD"/>
    <w:rsid w:val="25C17C67"/>
    <w:rsid w:val="260D22C4"/>
    <w:rsid w:val="262B0B7B"/>
    <w:rsid w:val="26880E9B"/>
    <w:rsid w:val="26964247"/>
    <w:rsid w:val="26DE6C18"/>
    <w:rsid w:val="26F9745C"/>
    <w:rsid w:val="27074D51"/>
    <w:rsid w:val="27284D09"/>
    <w:rsid w:val="27343A60"/>
    <w:rsid w:val="278D4019"/>
    <w:rsid w:val="2805028C"/>
    <w:rsid w:val="287E1436"/>
    <w:rsid w:val="288822B5"/>
    <w:rsid w:val="29821246"/>
    <w:rsid w:val="2A2C4EF9"/>
    <w:rsid w:val="2A3165D2"/>
    <w:rsid w:val="2A7B42A1"/>
    <w:rsid w:val="2ADD6F63"/>
    <w:rsid w:val="2ADF61AC"/>
    <w:rsid w:val="2B30014E"/>
    <w:rsid w:val="2B9D12B6"/>
    <w:rsid w:val="2BD21E8E"/>
    <w:rsid w:val="2BE772F2"/>
    <w:rsid w:val="2BEF61A7"/>
    <w:rsid w:val="2BFE7997"/>
    <w:rsid w:val="2C6F6A79"/>
    <w:rsid w:val="2C724221"/>
    <w:rsid w:val="2C913DA5"/>
    <w:rsid w:val="2D086B0C"/>
    <w:rsid w:val="2D0F0DD2"/>
    <w:rsid w:val="2D5A7B2B"/>
    <w:rsid w:val="2D8E0F2E"/>
    <w:rsid w:val="2EB02B08"/>
    <w:rsid w:val="2EFFAACF"/>
    <w:rsid w:val="2FDB5623"/>
    <w:rsid w:val="300264A9"/>
    <w:rsid w:val="30ED0B3F"/>
    <w:rsid w:val="310E70CF"/>
    <w:rsid w:val="31526393"/>
    <w:rsid w:val="322F610F"/>
    <w:rsid w:val="329655CE"/>
    <w:rsid w:val="329C7909"/>
    <w:rsid w:val="33260700"/>
    <w:rsid w:val="337A0A2F"/>
    <w:rsid w:val="337F3D7A"/>
    <w:rsid w:val="33C67CD9"/>
    <w:rsid w:val="33D97E69"/>
    <w:rsid w:val="33EB37A4"/>
    <w:rsid w:val="346076B1"/>
    <w:rsid w:val="34F81254"/>
    <w:rsid w:val="3568687F"/>
    <w:rsid w:val="35986AE3"/>
    <w:rsid w:val="362F4389"/>
    <w:rsid w:val="36493B76"/>
    <w:rsid w:val="3679021E"/>
    <w:rsid w:val="36992530"/>
    <w:rsid w:val="36CA587B"/>
    <w:rsid w:val="36F40923"/>
    <w:rsid w:val="374708AF"/>
    <w:rsid w:val="377178AD"/>
    <w:rsid w:val="378C2FAE"/>
    <w:rsid w:val="3798574F"/>
    <w:rsid w:val="38275390"/>
    <w:rsid w:val="38756F78"/>
    <w:rsid w:val="38C64C55"/>
    <w:rsid w:val="38EE5026"/>
    <w:rsid w:val="38F64065"/>
    <w:rsid w:val="39064B69"/>
    <w:rsid w:val="397B59CE"/>
    <w:rsid w:val="39AC05EE"/>
    <w:rsid w:val="39C1250F"/>
    <w:rsid w:val="3A414072"/>
    <w:rsid w:val="3AE86519"/>
    <w:rsid w:val="3B06788C"/>
    <w:rsid w:val="3B2A2E94"/>
    <w:rsid w:val="3B8B57EE"/>
    <w:rsid w:val="3C223F19"/>
    <w:rsid w:val="3C991F43"/>
    <w:rsid w:val="3CCE35B8"/>
    <w:rsid w:val="3D4473DA"/>
    <w:rsid w:val="3D5F51F1"/>
    <w:rsid w:val="3D9372DA"/>
    <w:rsid w:val="3DD476B8"/>
    <w:rsid w:val="3E14575D"/>
    <w:rsid w:val="3E4D10AF"/>
    <w:rsid w:val="3E5500EC"/>
    <w:rsid w:val="3E61041F"/>
    <w:rsid w:val="3E762CD2"/>
    <w:rsid w:val="3F705E4E"/>
    <w:rsid w:val="3F792BEE"/>
    <w:rsid w:val="3FEA6CDE"/>
    <w:rsid w:val="404808BA"/>
    <w:rsid w:val="40ED7F4F"/>
    <w:rsid w:val="41131FE0"/>
    <w:rsid w:val="41390199"/>
    <w:rsid w:val="413F2604"/>
    <w:rsid w:val="41A73277"/>
    <w:rsid w:val="41D007A6"/>
    <w:rsid w:val="42002A01"/>
    <w:rsid w:val="42C955C4"/>
    <w:rsid w:val="42D712DA"/>
    <w:rsid w:val="4305497A"/>
    <w:rsid w:val="43A60E0C"/>
    <w:rsid w:val="43D0082D"/>
    <w:rsid w:val="44202F4A"/>
    <w:rsid w:val="445F0DC3"/>
    <w:rsid w:val="44B6565C"/>
    <w:rsid w:val="44FF3A19"/>
    <w:rsid w:val="4500788F"/>
    <w:rsid w:val="4554639F"/>
    <w:rsid w:val="456D3908"/>
    <w:rsid w:val="45AB3865"/>
    <w:rsid w:val="45BB7138"/>
    <w:rsid w:val="45CA13BF"/>
    <w:rsid w:val="46491E97"/>
    <w:rsid w:val="47126A9B"/>
    <w:rsid w:val="47311ACB"/>
    <w:rsid w:val="473C009B"/>
    <w:rsid w:val="47B0116B"/>
    <w:rsid w:val="47B973EC"/>
    <w:rsid w:val="48030BB8"/>
    <w:rsid w:val="48930A00"/>
    <w:rsid w:val="489C0745"/>
    <w:rsid w:val="48B61185"/>
    <w:rsid w:val="48E36394"/>
    <w:rsid w:val="48EB621C"/>
    <w:rsid w:val="49290AF3"/>
    <w:rsid w:val="492913BD"/>
    <w:rsid w:val="49A55F90"/>
    <w:rsid w:val="49ED50DA"/>
    <w:rsid w:val="4A33616E"/>
    <w:rsid w:val="4A5E2C57"/>
    <w:rsid w:val="4A8C4ED2"/>
    <w:rsid w:val="4AB64608"/>
    <w:rsid w:val="4AF66159"/>
    <w:rsid w:val="4B6854C3"/>
    <w:rsid w:val="4B7902F9"/>
    <w:rsid w:val="4BF43EA0"/>
    <w:rsid w:val="4BF632BD"/>
    <w:rsid w:val="4C856F64"/>
    <w:rsid w:val="4CAA0FA7"/>
    <w:rsid w:val="4CCB6A55"/>
    <w:rsid w:val="4D08431F"/>
    <w:rsid w:val="4D53613E"/>
    <w:rsid w:val="4D6862DA"/>
    <w:rsid w:val="4E486C7C"/>
    <w:rsid w:val="4E80470A"/>
    <w:rsid w:val="4EDE3ACA"/>
    <w:rsid w:val="4F0040A4"/>
    <w:rsid w:val="4F366D42"/>
    <w:rsid w:val="4F99271D"/>
    <w:rsid w:val="4FEF62B7"/>
    <w:rsid w:val="50680152"/>
    <w:rsid w:val="509119F6"/>
    <w:rsid w:val="50BE1C21"/>
    <w:rsid w:val="514C6741"/>
    <w:rsid w:val="51831A96"/>
    <w:rsid w:val="51844FAB"/>
    <w:rsid w:val="51A00A79"/>
    <w:rsid w:val="523C7EC9"/>
    <w:rsid w:val="5257103B"/>
    <w:rsid w:val="52917A6C"/>
    <w:rsid w:val="529A222F"/>
    <w:rsid w:val="529E60AD"/>
    <w:rsid w:val="52CD109F"/>
    <w:rsid w:val="53492691"/>
    <w:rsid w:val="53AD6B92"/>
    <w:rsid w:val="53D02EFE"/>
    <w:rsid w:val="53E2021C"/>
    <w:rsid w:val="543763AD"/>
    <w:rsid w:val="548E1F2F"/>
    <w:rsid w:val="54A71970"/>
    <w:rsid w:val="555B008B"/>
    <w:rsid w:val="5567521E"/>
    <w:rsid w:val="55866B03"/>
    <w:rsid w:val="55B929A1"/>
    <w:rsid w:val="55D72787"/>
    <w:rsid w:val="55E01B05"/>
    <w:rsid w:val="56A50A15"/>
    <w:rsid w:val="56D60884"/>
    <w:rsid w:val="5708799A"/>
    <w:rsid w:val="57970DA2"/>
    <w:rsid w:val="57984065"/>
    <w:rsid w:val="57CA34A1"/>
    <w:rsid w:val="57D8158C"/>
    <w:rsid w:val="58030BB1"/>
    <w:rsid w:val="58210E5C"/>
    <w:rsid w:val="58315FA1"/>
    <w:rsid w:val="583A7273"/>
    <w:rsid w:val="58A81A34"/>
    <w:rsid w:val="58B96F0F"/>
    <w:rsid w:val="59097452"/>
    <w:rsid w:val="591B6B65"/>
    <w:rsid w:val="591C1ADA"/>
    <w:rsid w:val="59775F53"/>
    <w:rsid w:val="597E6D3C"/>
    <w:rsid w:val="59CC2070"/>
    <w:rsid w:val="59DB664E"/>
    <w:rsid w:val="59E131CC"/>
    <w:rsid w:val="59F81D4F"/>
    <w:rsid w:val="5A26365F"/>
    <w:rsid w:val="5A3A0ECE"/>
    <w:rsid w:val="5A3B2434"/>
    <w:rsid w:val="5A907841"/>
    <w:rsid w:val="5AA71877"/>
    <w:rsid w:val="5ABB539F"/>
    <w:rsid w:val="5AC65740"/>
    <w:rsid w:val="5AD156FD"/>
    <w:rsid w:val="5B31425D"/>
    <w:rsid w:val="5B392439"/>
    <w:rsid w:val="5B8D5870"/>
    <w:rsid w:val="5C0276AD"/>
    <w:rsid w:val="5C637016"/>
    <w:rsid w:val="5CB7476E"/>
    <w:rsid w:val="5CD31049"/>
    <w:rsid w:val="5CD733B1"/>
    <w:rsid w:val="5CDE03CD"/>
    <w:rsid w:val="5CE13766"/>
    <w:rsid w:val="5D992CDA"/>
    <w:rsid w:val="5DA564EC"/>
    <w:rsid w:val="5DFB43B4"/>
    <w:rsid w:val="5E160F34"/>
    <w:rsid w:val="5F301F5D"/>
    <w:rsid w:val="5F317DA1"/>
    <w:rsid w:val="5F9E0863"/>
    <w:rsid w:val="5FC30F01"/>
    <w:rsid w:val="6021119A"/>
    <w:rsid w:val="606F1AD8"/>
    <w:rsid w:val="60854409"/>
    <w:rsid w:val="60E769EA"/>
    <w:rsid w:val="60EE58F6"/>
    <w:rsid w:val="610026FF"/>
    <w:rsid w:val="61AE5BE1"/>
    <w:rsid w:val="61CB6793"/>
    <w:rsid w:val="61F11731"/>
    <w:rsid w:val="61F82341"/>
    <w:rsid w:val="62023755"/>
    <w:rsid w:val="62BD2580"/>
    <w:rsid w:val="63485607"/>
    <w:rsid w:val="635A5459"/>
    <w:rsid w:val="63680F1A"/>
    <w:rsid w:val="63C77D26"/>
    <w:rsid w:val="63E120B4"/>
    <w:rsid w:val="63FB6CC7"/>
    <w:rsid w:val="643847A7"/>
    <w:rsid w:val="647311EB"/>
    <w:rsid w:val="6488096B"/>
    <w:rsid w:val="64D96651"/>
    <w:rsid w:val="651529EF"/>
    <w:rsid w:val="65253CE4"/>
    <w:rsid w:val="65295E83"/>
    <w:rsid w:val="65353AAD"/>
    <w:rsid w:val="65732509"/>
    <w:rsid w:val="65C55B3B"/>
    <w:rsid w:val="66487A59"/>
    <w:rsid w:val="666557B4"/>
    <w:rsid w:val="666A2809"/>
    <w:rsid w:val="669058B5"/>
    <w:rsid w:val="66C34416"/>
    <w:rsid w:val="66CF4630"/>
    <w:rsid w:val="66D02156"/>
    <w:rsid w:val="67713939"/>
    <w:rsid w:val="6837031F"/>
    <w:rsid w:val="684D1F8B"/>
    <w:rsid w:val="685F4D21"/>
    <w:rsid w:val="687228E0"/>
    <w:rsid w:val="687A0B1F"/>
    <w:rsid w:val="692B0715"/>
    <w:rsid w:val="69821E2D"/>
    <w:rsid w:val="69E06E57"/>
    <w:rsid w:val="6A34613B"/>
    <w:rsid w:val="6AA44B94"/>
    <w:rsid w:val="6AD745FD"/>
    <w:rsid w:val="6AED4945"/>
    <w:rsid w:val="6B033277"/>
    <w:rsid w:val="6B2014C3"/>
    <w:rsid w:val="6C0A2A62"/>
    <w:rsid w:val="6C485DD6"/>
    <w:rsid w:val="6C4D4708"/>
    <w:rsid w:val="6C7E6E9C"/>
    <w:rsid w:val="6D5F64A8"/>
    <w:rsid w:val="6D8D7829"/>
    <w:rsid w:val="6E3B7B01"/>
    <w:rsid w:val="6E7C61EC"/>
    <w:rsid w:val="6E92531D"/>
    <w:rsid w:val="6F3326BD"/>
    <w:rsid w:val="6FD80E7A"/>
    <w:rsid w:val="70A126F7"/>
    <w:rsid w:val="70B1597A"/>
    <w:rsid w:val="70B77CEB"/>
    <w:rsid w:val="70FC5C27"/>
    <w:rsid w:val="710111C0"/>
    <w:rsid w:val="71105FD4"/>
    <w:rsid w:val="713F04B9"/>
    <w:rsid w:val="72134BA5"/>
    <w:rsid w:val="72205A32"/>
    <w:rsid w:val="728A14DD"/>
    <w:rsid w:val="72A83785"/>
    <w:rsid w:val="72C6668F"/>
    <w:rsid w:val="73012015"/>
    <w:rsid w:val="735B2A6C"/>
    <w:rsid w:val="7360318F"/>
    <w:rsid w:val="73CD6579"/>
    <w:rsid w:val="73D0460A"/>
    <w:rsid w:val="73DF1D75"/>
    <w:rsid w:val="73EA4E94"/>
    <w:rsid w:val="73F83B3E"/>
    <w:rsid w:val="742C1037"/>
    <w:rsid w:val="758B3E18"/>
    <w:rsid w:val="76051E1C"/>
    <w:rsid w:val="761452B2"/>
    <w:rsid w:val="76176FE0"/>
    <w:rsid w:val="76397B94"/>
    <w:rsid w:val="764E1F9B"/>
    <w:rsid w:val="76AA29C3"/>
    <w:rsid w:val="76C63AF6"/>
    <w:rsid w:val="76E16154"/>
    <w:rsid w:val="77321BC3"/>
    <w:rsid w:val="773E351C"/>
    <w:rsid w:val="777D4C22"/>
    <w:rsid w:val="779C230C"/>
    <w:rsid w:val="77D25D2E"/>
    <w:rsid w:val="77E865A8"/>
    <w:rsid w:val="786F17CF"/>
    <w:rsid w:val="78C935D5"/>
    <w:rsid w:val="79182527"/>
    <w:rsid w:val="79584959"/>
    <w:rsid w:val="79685D3C"/>
    <w:rsid w:val="79D96796"/>
    <w:rsid w:val="7A0862A4"/>
    <w:rsid w:val="7A807846"/>
    <w:rsid w:val="7ABB6472"/>
    <w:rsid w:val="7B672C31"/>
    <w:rsid w:val="7B892346"/>
    <w:rsid w:val="7BE048C3"/>
    <w:rsid w:val="7C121593"/>
    <w:rsid w:val="7C1C42F7"/>
    <w:rsid w:val="7C212F1A"/>
    <w:rsid w:val="7C8A32C0"/>
    <w:rsid w:val="7CCB684F"/>
    <w:rsid w:val="7CF945D5"/>
    <w:rsid w:val="7D4669E9"/>
    <w:rsid w:val="7D941903"/>
    <w:rsid w:val="7F0A2F09"/>
    <w:rsid w:val="7F17671C"/>
    <w:rsid w:val="7F2E3A4F"/>
    <w:rsid w:val="7FC42252"/>
    <w:rsid w:val="7FFB361E"/>
    <w:rsid w:val="B9BF5518"/>
    <w:rsid w:val="EF1EB7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F6ED675"/>
  <w15:docId w15:val="{789EBF51-699D-41F6-9EDF-5AE57B09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qFormat="1"/>
    <w:lsdException w:name="header" w:qFormat="1"/>
    <w:lsdException w:name="footer" w:uiPriority="99" w:qFormat="1"/>
    <w:lsdException w:name="caption" w:unhideWhenUsed="1" w:qFormat="1"/>
    <w:lsdException w:name="footnote reference" w:qFormat="1"/>
    <w:lsdException w:name="annotation reference" w:qFormat="1"/>
    <w:lsdException w:name="Title" w:qFormat="1"/>
    <w:lsdException w:name="Default Paragraph Font" w:semiHidden="1" w:uiPriority="1" w:unhideWhenUsed="1" w:qFormat="1"/>
    <w:lsdException w:name="Body Text" w:qFormat="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Calibri" w:hAnsi="Calibri"/>
      <w:kern w:val="2"/>
      <w:sz w:val="21"/>
      <w:szCs w:val="22"/>
    </w:rPr>
  </w:style>
  <w:style w:type="paragraph" w:styleId="1">
    <w:name w:val="heading 1"/>
    <w:basedOn w:val="u1"/>
    <w:next w:val="a"/>
    <w:link w:val="10"/>
    <w:autoRedefine/>
    <w:qFormat/>
    <w:pPr>
      <w:keepNext/>
      <w:keepLines/>
      <w:numPr>
        <w:numId w:val="1"/>
      </w:numPr>
    </w:pPr>
    <w:rPr>
      <w:bCs/>
      <w:kern w:val="44"/>
      <w:szCs w:val="44"/>
    </w:rPr>
  </w:style>
  <w:style w:type="paragraph" w:styleId="2">
    <w:name w:val="heading 2"/>
    <w:basedOn w:val="a"/>
    <w:next w:val="a"/>
    <w:autoRedefine/>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autoRedefine/>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u1">
    <w:name w:val="u1级标题"/>
    <w:basedOn w:val="a"/>
    <w:autoRedefine/>
    <w:qFormat/>
    <w:pPr>
      <w:pageBreakBefore/>
      <w:numPr>
        <w:numId w:val="2"/>
      </w:numPr>
      <w:spacing w:before="340" w:after="340" w:line="312" w:lineRule="auto"/>
      <w:jc w:val="center"/>
      <w:outlineLvl w:val="0"/>
    </w:pPr>
    <w:rPr>
      <w:rFonts w:ascii="Times New Roman" w:eastAsia="黑体" w:hAnsi="Times New Roman"/>
      <w:b/>
      <w:sz w:val="30"/>
    </w:rPr>
  </w:style>
  <w:style w:type="paragraph" w:styleId="a3">
    <w:name w:val="caption"/>
    <w:basedOn w:val="a"/>
    <w:next w:val="a"/>
    <w:autoRedefine/>
    <w:unhideWhenUsed/>
    <w:qFormat/>
    <w:rPr>
      <w:rFonts w:ascii="Times New Roman" w:eastAsia="黑体" w:hAnsi="Times New Roman"/>
      <w:sz w:val="20"/>
    </w:rPr>
  </w:style>
  <w:style w:type="paragraph" w:styleId="a4">
    <w:name w:val="annotation text"/>
    <w:basedOn w:val="a"/>
    <w:link w:val="a5"/>
    <w:autoRedefine/>
    <w:qFormat/>
    <w:pPr>
      <w:jc w:val="left"/>
    </w:pPr>
  </w:style>
  <w:style w:type="paragraph" w:styleId="a6">
    <w:name w:val="Body Text"/>
    <w:basedOn w:val="a"/>
    <w:autoRedefine/>
    <w:qFormat/>
    <w:pPr>
      <w:spacing w:after="120"/>
    </w:pPr>
  </w:style>
  <w:style w:type="paragraph" w:styleId="TOC3">
    <w:name w:val="toc 3"/>
    <w:basedOn w:val="a"/>
    <w:next w:val="a"/>
    <w:autoRedefine/>
    <w:uiPriority w:val="39"/>
    <w:qFormat/>
    <w:pPr>
      <w:tabs>
        <w:tab w:val="right" w:leader="dot" w:pos="9030"/>
      </w:tabs>
      <w:spacing w:line="312" w:lineRule="auto"/>
      <w:ind w:leftChars="400" w:left="400"/>
    </w:pPr>
    <w:rPr>
      <w:rFonts w:ascii="Times New Roman" w:hAnsi="Times New Roman"/>
      <w:iCs/>
      <w:sz w:val="24"/>
      <w:szCs w:val="20"/>
    </w:rPr>
  </w:style>
  <w:style w:type="paragraph" w:styleId="a7">
    <w:name w:val="Plain Text"/>
    <w:basedOn w:val="a"/>
    <w:autoRedefine/>
    <w:qFormat/>
    <w:rPr>
      <w:rFonts w:ascii="宋体" w:hAnsi="Courier New" w:cs="幼圆"/>
      <w:szCs w:val="21"/>
    </w:rPr>
  </w:style>
  <w:style w:type="paragraph" w:styleId="a8">
    <w:name w:val="Balloon Text"/>
    <w:basedOn w:val="a"/>
    <w:link w:val="a9"/>
    <w:autoRedefine/>
    <w:qFormat/>
    <w:rPr>
      <w:sz w:val="18"/>
      <w:szCs w:val="18"/>
    </w:rPr>
  </w:style>
  <w:style w:type="paragraph" w:styleId="aa">
    <w:name w:val="footer"/>
    <w:basedOn w:val="a"/>
    <w:link w:val="ab"/>
    <w:autoRedefine/>
    <w:uiPriority w:val="99"/>
    <w:qFormat/>
    <w:pPr>
      <w:tabs>
        <w:tab w:val="center" w:pos="4153"/>
        <w:tab w:val="right" w:pos="8306"/>
      </w:tabs>
      <w:snapToGrid w:val="0"/>
      <w:jc w:val="left"/>
    </w:pPr>
    <w:rPr>
      <w:sz w:val="18"/>
    </w:rPr>
  </w:style>
  <w:style w:type="paragraph" w:styleId="ac">
    <w:name w:val="header"/>
    <w:basedOn w:val="a"/>
    <w:link w:val="ad"/>
    <w:autoRedefine/>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right" w:leader="dot" w:pos="9030"/>
      </w:tabs>
      <w:spacing w:line="312" w:lineRule="auto"/>
    </w:pPr>
    <w:rPr>
      <w:rFonts w:ascii="Times New Roman" w:hAnsi="Times New Roman"/>
      <w:bCs/>
      <w:caps/>
      <w:sz w:val="24"/>
      <w:szCs w:val="20"/>
    </w:rPr>
  </w:style>
  <w:style w:type="paragraph" w:styleId="ae">
    <w:name w:val="footnote text"/>
    <w:basedOn w:val="a"/>
    <w:autoRedefine/>
    <w:qFormat/>
    <w:pPr>
      <w:snapToGrid w:val="0"/>
      <w:jc w:val="left"/>
    </w:pPr>
    <w:rPr>
      <w:sz w:val="18"/>
    </w:rPr>
  </w:style>
  <w:style w:type="paragraph" w:styleId="TOC2">
    <w:name w:val="toc 2"/>
    <w:basedOn w:val="a"/>
    <w:next w:val="a"/>
    <w:autoRedefine/>
    <w:uiPriority w:val="39"/>
    <w:qFormat/>
    <w:pPr>
      <w:tabs>
        <w:tab w:val="right" w:leader="dot" w:pos="9030"/>
      </w:tabs>
      <w:spacing w:line="312" w:lineRule="auto"/>
      <w:ind w:leftChars="200" w:left="200"/>
    </w:pPr>
    <w:rPr>
      <w:rFonts w:ascii="Times New Roman" w:hAnsi="Times New Roman"/>
      <w:smallCaps/>
      <w:sz w:val="24"/>
      <w:szCs w:val="20"/>
    </w:rPr>
  </w:style>
  <w:style w:type="paragraph" w:styleId="af">
    <w:name w:val="annotation subject"/>
    <w:basedOn w:val="a4"/>
    <w:next w:val="a4"/>
    <w:link w:val="af0"/>
    <w:autoRedefine/>
    <w:qFormat/>
    <w:rPr>
      <w:b/>
      <w:bCs/>
    </w:rPr>
  </w:style>
  <w:style w:type="table" w:styleId="af1">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autoRedefine/>
    <w:uiPriority w:val="99"/>
    <w:qFormat/>
    <w:rPr>
      <w:color w:val="0000FF"/>
      <w:u w:val="single"/>
    </w:rPr>
  </w:style>
  <w:style w:type="character" w:styleId="af3">
    <w:name w:val="annotation reference"/>
    <w:autoRedefine/>
    <w:qFormat/>
    <w:rPr>
      <w:sz w:val="21"/>
      <w:szCs w:val="21"/>
    </w:rPr>
  </w:style>
  <w:style w:type="character" w:styleId="af4">
    <w:name w:val="footnote reference"/>
    <w:autoRedefine/>
    <w:qFormat/>
    <w:rPr>
      <w:vertAlign w:val="superscript"/>
    </w:rPr>
  </w:style>
  <w:style w:type="character" w:customStyle="1" w:styleId="10">
    <w:name w:val="标题 1 字符"/>
    <w:link w:val="1"/>
    <w:autoRedefine/>
    <w:qFormat/>
    <w:rPr>
      <w:rFonts w:ascii="Times New Roman" w:eastAsia="黑体" w:hAnsi="Times New Roman"/>
      <w:b/>
      <w:bCs/>
      <w:kern w:val="44"/>
      <w:sz w:val="30"/>
      <w:szCs w:val="44"/>
    </w:rPr>
  </w:style>
  <w:style w:type="paragraph" w:customStyle="1" w:styleId="u5">
    <w:name w:val="u标题"/>
    <w:basedOn w:val="a"/>
    <w:autoRedefine/>
    <w:qFormat/>
    <w:pPr>
      <w:spacing w:before="340" w:after="330" w:line="579" w:lineRule="auto"/>
      <w:jc w:val="center"/>
      <w:outlineLvl w:val="0"/>
    </w:pPr>
    <w:rPr>
      <w:rFonts w:ascii="Times New Roman" w:eastAsia="黑体" w:hAnsi="Times New Roman"/>
      <w:b/>
      <w:bCs/>
      <w:sz w:val="30"/>
    </w:rPr>
  </w:style>
  <w:style w:type="paragraph" w:customStyle="1" w:styleId="u2">
    <w:name w:val="u2级标题"/>
    <w:basedOn w:val="a"/>
    <w:autoRedefine/>
    <w:qFormat/>
    <w:pPr>
      <w:numPr>
        <w:ilvl w:val="1"/>
        <w:numId w:val="1"/>
      </w:numPr>
      <w:spacing w:before="260" w:after="260" w:line="312" w:lineRule="auto"/>
      <w:outlineLvl w:val="1"/>
    </w:pPr>
    <w:rPr>
      <w:rFonts w:ascii="Times New Roman" w:eastAsia="黑体" w:hAnsi="Times New Roman"/>
      <w:b/>
      <w:sz w:val="28"/>
    </w:rPr>
  </w:style>
  <w:style w:type="paragraph" w:customStyle="1" w:styleId="u3">
    <w:name w:val="u3级标题"/>
    <w:basedOn w:val="a"/>
    <w:autoRedefine/>
    <w:qFormat/>
    <w:pPr>
      <w:numPr>
        <w:ilvl w:val="2"/>
        <w:numId w:val="1"/>
      </w:numPr>
      <w:spacing w:before="260" w:after="260" w:line="312" w:lineRule="auto"/>
      <w:outlineLvl w:val="2"/>
    </w:pPr>
    <w:rPr>
      <w:rFonts w:ascii="Times New Roman" w:eastAsia="黑体" w:hAnsi="Times New Roman"/>
      <w:b/>
      <w:sz w:val="28"/>
    </w:rPr>
  </w:style>
  <w:style w:type="paragraph" w:customStyle="1" w:styleId="af5">
    <w:name w:val="段"/>
    <w:autoRedefine/>
    <w:qFormat/>
    <w:pPr>
      <w:autoSpaceDE w:val="0"/>
      <w:autoSpaceDN w:val="0"/>
      <w:ind w:firstLineChars="200" w:firstLine="200"/>
      <w:jc w:val="both"/>
    </w:pPr>
    <w:rPr>
      <w:rFonts w:ascii="宋体"/>
      <w:sz w:val="21"/>
    </w:rPr>
  </w:style>
  <w:style w:type="paragraph" w:customStyle="1" w:styleId="Default">
    <w:name w:val="Default"/>
    <w:autoRedefine/>
    <w:qFormat/>
    <w:pPr>
      <w:widowControl w:val="0"/>
      <w:autoSpaceDE w:val="0"/>
      <w:autoSpaceDN w:val="0"/>
      <w:adjustRightInd w:val="0"/>
    </w:pPr>
    <w:rPr>
      <w:rFonts w:ascii="宋体" w:cs="宋体"/>
      <w:color w:val="000000"/>
      <w:sz w:val="24"/>
      <w:szCs w:val="24"/>
    </w:rPr>
  </w:style>
  <w:style w:type="paragraph" w:customStyle="1" w:styleId="b1">
    <w:name w:val="b正文1级标题"/>
    <w:basedOn w:val="1"/>
    <w:next w:val="b"/>
    <w:autoRedefine/>
    <w:qFormat/>
    <w:pPr>
      <w:numPr>
        <w:numId w:val="3"/>
      </w:numPr>
    </w:pPr>
  </w:style>
  <w:style w:type="paragraph" w:customStyle="1" w:styleId="b">
    <w:name w:val="b正文"/>
    <w:basedOn w:val="a"/>
    <w:autoRedefine/>
    <w:qFormat/>
    <w:pPr>
      <w:spacing w:beforeLines="10" w:before="10" w:afterLines="10" w:after="10" w:line="312" w:lineRule="auto"/>
      <w:ind w:firstLineChars="200" w:firstLine="200"/>
    </w:pPr>
    <w:rPr>
      <w:rFonts w:cs="宋体"/>
      <w:sz w:val="24"/>
    </w:rPr>
  </w:style>
  <w:style w:type="paragraph" w:customStyle="1" w:styleId="b0">
    <w:name w:val="b页眉"/>
    <w:basedOn w:val="a"/>
    <w:autoRedefine/>
    <w:qFormat/>
    <w:pPr>
      <w:pBdr>
        <w:bottom w:val="single" w:sz="4" w:space="1" w:color="auto"/>
      </w:pBdr>
      <w:jc w:val="center"/>
    </w:pPr>
    <w:rPr>
      <w:szCs w:val="24"/>
    </w:rPr>
  </w:style>
  <w:style w:type="paragraph" w:customStyle="1" w:styleId="b2">
    <w:name w:val="b正文2级标题"/>
    <w:basedOn w:val="2"/>
    <w:next w:val="b"/>
    <w:autoRedefine/>
    <w:qFormat/>
    <w:pPr>
      <w:numPr>
        <w:ilvl w:val="1"/>
        <w:numId w:val="3"/>
      </w:numPr>
      <w:spacing w:line="312" w:lineRule="auto"/>
    </w:pPr>
    <w:rPr>
      <w:rFonts w:ascii="Times New Roman" w:hAnsi="Times New Roman"/>
      <w:sz w:val="28"/>
    </w:rPr>
  </w:style>
  <w:style w:type="paragraph" w:customStyle="1" w:styleId="af6">
    <w:name w:val="标题名（不入目录）"/>
    <w:basedOn w:val="a"/>
    <w:autoRedefine/>
    <w:qFormat/>
    <w:pPr>
      <w:spacing w:before="480" w:after="360"/>
      <w:jc w:val="center"/>
    </w:pPr>
    <w:rPr>
      <w:rFonts w:eastAsia="黑体"/>
      <w:kern w:val="0"/>
      <w:sz w:val="32"/>
    </w:rPr>
  </w:style>
  <w:style w:type="paragraph" w:customStyle="1" w:styleId="af7">
    <w:name w:val="图名英文"/>
    <w:basedOn w:val="a"/>
    <w:autoRedefine/>
    <w:qFormat/>
    <w:pPr>
      <w:jc w:val="center"/>
    </w:pPr>
    <w:rPr>
      <w:szCs w:val="24"/>
    </w:rPr>
  </w:style>
  <w:style w:type="paragraph" w:customStyle="1" w:styleId="af8">
    <w:name w:val="正文（结尾部分）"/>
    <w:basedOn w:val="a"/>
    <w:autoRedefine/>
    <w:qFormat/>
    <w:pPr>
      <w:adjustRightInd w:val="0"/>
      <w:snapToGrid w:val="0"/>
      <w:spacing w:line="320" w:lineRule="exact"/>
      <w:ind w:firstLineChars="200" w:firstLine="200"/>
    </w:pPr>
  </w:style>
  <w:style w:type="paragraph" w:customStyle="1" w:styleId="u6">
    <w:name w:val="u脚注"/>
    <w:basedOn w:val="a"/>
    <w:autoRedefine/>
    <w:qFormat/>
    <w:pPr>
      <w:spacing w:before="100" w:beforeAutospacing="1" w:after="100" w:afterAutospacing="1"/>
    </w:pPr>
  </w:style>
  <w:style w:type="paragraph" w:customStyle="1" w:styleId="af9">
    <w:name w:val="附录"/>
    <w:basedOn w:val="afa"/>
    <w:autoRedefine/>
    <w:qFormat/>
    <w:rPr>
      <w:b w:val="0"/>
      <w:bCs w:val="0"/>
    </w:rPr>
  </w:style>
  <w:style w:type="paragraph" w:customStyle="1" w:styleId="afa">
    <w:name w:val="英文摘要"/>
    <w:basedOn w:val="1"/>
    <w:autoRedefine/>
    <w:qFormat/>
    <w:rPr>
      <w:rFonts w:ascii="Cambria" w:hAnsi="Cambria" w:cs="宋体"/>
    </w:rPr>
  </w:style>
  <w:style w:type="paragraph" w:customStyle="1" w:styleId="afb">
    <w:name w:val="图名中文"/>
    <w:basedOn w:val="a"/>
    <w:autoRedefine/>
    <w:qFormat/>
    <w:pPr>
      <w:jc w:val="center"/>
    </w:pPr>
    <w:rPr>
      <w:rFonts w:ascii="宋体" w:hAnsi="宋体"/>
      <w:szCs w:val="21"/>
    </w:rPr>
  </w:style>
  <w:style w:type="paragraph" w:customStyle="1" w:styleId="afc">
    <w:name w:val="其他"/>
    <w:basedOn w:val="a"/>
    <w:autoRedefine/>
    <w:qFormat/>
    <w:rPr>
      <w:rFonts w:ascii="Times New Roman" w:hAnsi="Times New Roman"/>
      <w:szCs w:val="21"/>
    </w:rPr>
  </w:style>
  <w:style w:type="character" w:customStyle="1" w:styleId="15">
    <w:name w:val="15"/>
    <w:autoRedefine/>
    <w:qFormat/>
    <w:rPr>
      <w:rFonts w:ascii="Times New Roman" w:eastAsia="宋体" w:hAnsi="Times New Roman" w:cs="Times New Roman" w:hint="default"/>
      <w:sz w:val="24"/>
      <w:szCs w:val="24"/>
    </w:rPr>
  </w:style>
  <w:style w:type="character" w:customStyle="1" w:styleId="100">
    <w:name w:val="10"/>
    <w:autoRedefine/>
    <w:qFormat/>
    <w:rPr>
      <w:rFonts w:ascii="Times New Roman" w:hAnsi="Times New Roman" w:cs="Times New Roman" w:hint="default"/>
    </w:rPr>
  </w:style>
  <w:style w:type="character" w:customStyle="1" w:styleId="z">
    <w:name w:val="z封二其他"/>
    <w:autoRedefine/>
    <w:qFormat/>
    <w:rPr>
      <w:rFonts w:ascii="Times New Roman" w:eastAsia="宋体" w:hAnsi="Times New Roman"/>
      <w:sz w:val="24"/>
    </w:rPr>
  </w:style>
  <w:style w:type="paragraph" w:customStyle="1" w:styleId="u">
    <w:name w:val="u附录标题"/>
    <w:basedOn w:val="a"/>
    <w:autoRedefine/>
    <w:qFormat/>
    <w:pPr>
      <w:numPr>
        <w:numId w:val="4"/>
      </w:numPr>
      <w:tabs>
        <w:tab w:val="left" w:pos="420"/>
      </w:tabs>
      <w:spacing w:before="340" w:after="330" w:line="579" w:lineRule="auto"/>
      <w:jc w:val="center"/>
      <w:outlineLvl w:val="0"/>
    </w:pPr>
    <w:rPr>
      <w:rFonts w:ascii="Times New Roman" w:eastAsia="黑体" w:hAnsi="Times New Roman"/>
      <w:b/>
      <w:bCs/>
      <w:sz w:val="30"/>
    </w:rPr>
  </w:style>
  <w:style w:type="paragraph" w:customStyle="1" w:styleId="P4">
    <w:name w:val="P4图题"/>
    <w:basedOn w:val="a"/>
    <w:autoRedefine/>
    <w:qFormat/>
  </w:style>
  <w:style w:type="paragraph" w:customStyle="1" w:styleId="u7">
    <w:name w:val="u关键词"/>
    <w:basedOn w:val="a"/>
    <w:link w:val="uChar"/>
    <w:autoRedefine/>
    <w:qFormat/>
    <w:pPr>
      <w:spacing w:line="400" w:lineRule="exact"/>
    </w:pPr>
    <w:rPr>
      <w:rFonts w:ascii="Times New Roman" w:eastAsia="黑体" w:hAnsi="Times New Roman"/>
      <w:b/>
      <w:sz w:val="24"/>
    </w:rPr>
  </w:style>
  <w:style w:type="character" w:customStyle="1" w:styleId="uChar">
    <w:name w:val="u关键词 Char"/>
    <w:link w:val="u7"/>
    <w:autoRedefine/>
    <w:qFormat/>
    <w:rPr>
      <w:rFonts w:ascii="Times New Roman" w:eastAsia="黑体" w:hAnsi="Times New Roman" w:cs="Times New Roman"/>
      <w:b/>
      <w:sz w:val="24"/>
      <w:u w:val="none"/>
    </w:rPr>
  </w:style>
  <w:style w:type="paragraph" w:customStyle="1" w:styleId="u8">
    <w:name w:val="u标题 不入目录"/>
    <w:basedOn w:val="a"/>
    <w:autoRedefine/>
    <w:qFormat/>
    <w:pPr>
      <w:spacing w:line="400" w:lineRule="exact"/>
      <w:jc w:val="center"/>
    </w:pPr>
    <w:rPr>
      <w:rFonts w:ascii="Times New Roman" w:eastAsia="黑体" w:hAnsi="Times New Roman"/>
      <w:b/>
      <w:sz w:val="30"/>
    </w:rPr>
  </w:style>
  <w:style w:type="paragraph" w:customStyle="1" w:styleId="u9">
    <w:name w:val="u页眉"/>
    <w:basedOn w:val="a"/>
    <w:link w:val="uChar0"/>
    <w:autoRedefine/>
    <w:qFormat/>
    <w:pPr>
      <w:spacing w:line="400" w:lineRule="exact"/>
      <w:jc w:val="center"/>
    </w:pPr>
    <w:rPr>
      <w:rFonts w:ascii="Times New Roman" w:hAnsi="Times New Roman"/>
      <w:szCs w:val="24"/>
    </w:rPr>
  </w:style>
  <w:style w:type="paragraph" w:customStyle="1" w:styleId="ua">
    <w:name w:val="u正文"/>
    <w:basedOn w:val="a"/>
    <w:link w:val="uChar1"/>
    <w:autoRedefine/>
    <w:qFormat/>
    <w:pPr>
      <w:spacing w:beforeLines="10" w:before="10" w:afterLines="10" w:after="10" w:line="312" w:lineRule="auto"/>
      <w:ind w:firstLineChars="200" w:firstLine="200"/>
    </w:pPr>
    <w:rPr>
      <w:rFonts w:ascii="Times New Roman" w:hAnsi="Times New Roman"/>
      <w:sz w:val="24"/>
    </w:rPr>
  </w:style>
  <w:style w:type="character" w:customStyle="1" w:styleId="uChar1">
    <w:name w:val="u正文 Char"/>
    <w:link w:val="ua"/>
    <w:autoRedefine/>
    <w:qFormat/>
    <w:rPr>
      <w:kern w:val="2"/>
      <w:sz w:val="24"/>
      <w:szCs w:val="22"/>
    </w:rPr>
  </w:style>
  <w:style w:type="character" w:customStyle="1" w:styleId="uChar0">
    <w:name w:val="u页眉 Char"/>
    <w:link w:val="u9"/>
    <w:autoRedefine/>
    <w:qFormat/>
    <w:rPr>
      <w:rFonts w:ascii="Times New Roman" w:hAnsi="Times New Roman" w:cs="Times New Roman"/>
      <w:sz w:val="21"/>
      <w:szCs w:val="24"/>
    </w:rPr>
  </w:style>
  <w:style w:type="paragraph" w:customStyle="1" w:styleId="11">
    <w:name w:val="样式1"/>
    <w:basedOn w:val="a"/>
    <w:autoRedefine/>
    <w:qFormat/>
  </w:style>
  <w:style w:type="paragraph" w:customStyle="1" w:styleId="u4">
    <w:name w:val="u图标题"/>
    <w:basedOn w:val="a"/>
    <w:qFormat/>
    <w:pPr>
      <w:numPr>
        <w:ilvl w:val="1"/>
        <w:numId w:val="5"/>
      </w:numPr>
      <w:spacing w:beforeLines="10" w:before="10" w:afterLines="10" w:after="10"/>
      <w:jc w:val="center"/>
    </w:pPr>
    <w:rPr>
      <w:rFonts w:ascii="Times New Roman" w:eastAsia="黑体" w:hAnsi="Times New Roman"/>
      <w:b/>
    </w:rPr>
  </w:style>
  <w:style w:type="paragraph" w:customStyle="1" w:styleId="ub">
    <w:name w:val="u表标题"/>
    <w:basedOn w:val="a"/>
    <w:qFormat/>
    <w:pPr>
      <w:spacing w:beforeLines="150" w:before="150" w:afterLines="50" w:after="50" w:line="360" w:lineRule="auto"/>
      <w:jc w:val="center"/>
    </w:pPr>
    <w:rPr>
      <w:rFonts w:ascii="Times New Roman" w:eastAsia="黑体" w:hAnsi="Times New Roman"/>
      <w:b/>
    </w:rPr>
  </w:style>
  <w:style w:type="paragraph" w:customStyle="1" w:styleId="u0">
    <w:name w:val="u参考文献条目顺序编码制"/>
    <w:basedOn w:val="ua"/>
    <w:autoRedefine/>
    <w:qFormat/>
    <w:pPr>
      <w:numPr>
        <w:numId w:val="6"/>
      </w:numPr>
      <w:spacing w:beforeAutospacing="1" w:afterAutospacing="1"/>
      <w:ind w:left="0" w:hangingChars="100" w:hanging="240"/>
    </w:pPr>
    <w:rPr>
      <w:rFonts w:cs="宋体"/>
      <w:szCs w:val="24"/>
    </w:rPr>
  </w:style>
  <w:style w:type="character" w:customStyle="1" w:styleId="a5">
    <w:name w:val="批注文字 字符"/>
    <w:link w:val="a4"/>
    <w:autoRedefine/>
    <w:qFormat/>
    <w:rPr>
      <w:rFonts w:ascii="Calibri" w:eastAsia="宋体" w:hAnsi="Calibri" w:cs="Times New Roman"/>
      <w:kern w:val="2"/>
      <w:sz w:val="21"/>
      <w:szCs w:val="22"/>
    </w:rPr>
  </w:style>
  <w:style w:type="character" w:customStyle="1" w:styleId="af0">
    <w:name w:val="批注主题 字符"/>
    <w:link w:val="af"/>
    <w:autoRedefine/>
    <w:qFormat/>
    <w:rPr>
      <w:rFonts w:ascii="Calibri" w:eastAsia="宋体" w:hAnsi="Calibri" w:cs="Times New Roman"/>
      <w:b/>
      <w:bCs/>
      <w:kern w:val="2"/>
      <w:sz w:val="21"/>
      <w:szCs w:val="22"/>
    </w:rPr>
  </w:style>
  <w:style w:type="character" w:customStyle="1" w:styleId="a9">
    <w:name w:val="批注框文本 字符"/>
    <w:link w:val="a8"/>
    <w:autoRedefine/>
    <w:qFormat/>
    <w:rPr>
      <w:rFonts w:ascii="Calibri" w:eastAsia="宋体" w:hAnsi="Calibri" w:cs="Times New Roman"/>
      <w:kern w:val="2"/>
      <w:sz w:val="18"/>
      <w:szCs w:val="18"/>
    </w:rPr>
  </w:style>
  <w:style w:type="character" w:customStyle="1" w:styleId="z0">
    <w:name w:val="z题名页其他"/>
    <w:autoRedefine/>
    <w:qFormat/>
    <w:rPr>
      <w:rFonts w:ascii="Times New Roman" w:eastAsia="宋体" w:hAnsi="Times New Roman"/>
      <w:sz w:val="21"/>
    </w:rPr>
  </w:style>
  <w:style w:type="character" w:customStyle="1" w:styleId="z1">
    <w:name w:val="z封面题名"/>
    <w:autoRedefine/>
    <w:qFormat/>
    <w:rPr>
      <w:rFonts w:ascii="Times New Roman" w:eastAsia="宋体" w:hAnsi="Times New Roman"/>
      <w:b/>
      <w:spacing w:val="0"/>
      <w:sz w:val="36"/>
    </w:rPr>
  </w:style>
  <w:style w:type="character" w:customStyle="1" w:styleId="z2">
    <w:name w:val="z封面其他"/>
    <w:autoRedefine/>
    <w:qFormat/>
    <w:rPr>
      <w:rFonts w:ascii="Times New Roman" w:eastAsia="宋体" w:hAnsi="Times New Roman"/>
      <w:spacing w:val="0"/>
      <w:sz w:val="30"/>
    </w:rPr>
  </w:style>
  <w:style w:type="paragraph" w:customStyle="1" w:styleId="12">
    <w:name w:val="修订1"/>
    <w:autoRedefine/>
    <w:hidden/>
    <w:uiPriority w:val="99"/>
    <w:unhideWhenUsed/>
    <w:qFormat/>
    <w:rPr>
      <w:rFonts w:ascii="Calibri" w:hAnsi="Calibri"/>
      <w:kern w:val="2"/>
      <w:sz w:val="21"/>
      <w:szCs w:val="22"/>
    </w:rPr>
  </w:style>
  <w:style w:type="character" w:styleId="afd">
    <w:name w:val="Placeholder Text"/>
    <w:basedOn w:val="a0"/>
    <w:autoRedefine/>
    <w:uiPriority w:val="99"/>
    <w:unhideWhenUsed/>
    <w:qFormat/>
    <w:rPr>
      <w:color w:val="808080"/>
    </w:rPr>
  </w:style>
  <w:style w:type="paragraph" w:customStyle="1" w:styleId="TOC10">
    <w:name w:val="TOC 标题1"/>
    <w:basedOn w:val="1"/>
    <w:next w:val="a"/>
    <w:autoRedefine/>
    <w:uiPriority w:val="39"/>
    <w:unhideWhenUsed/>
    <w:qFormat/>
    <w:pPr>
      <w:pageBreakBefore w:val="0"/>
      <w:widowControl/>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b">
    <w:name w:val="页脚 字符"/>
    <w:basedOn w:val="a0"/>
    <w:link w:val="aa"/>
    <w:autoRedefine/>
    <w:uiPriority w:val="99"/>
    <w:qFormat/>
    <w:rPr>
      <w:rFonts w:ascii="Calibri" w:hAnsi="Calibri"/>
      <w:kern w:val="2"/>
      <w:sz w:val="18"/>
      <w:szCs w:val="22"/>
    </w:rPr>
  </w:style>
  <w:style w:type="character" w:customStyle="1" w:styleId="MTConvertedEquation">
    <w:name w:val="MTConvertedEquation"/>
    <w:basedOn w:val="a0"/>
    <w:autoRedefine/>
    <w:qFormat/>
    <w:rPr>
      <w:rFonts w:ascii="Cambria Math" w:hAnsi="Cambria Math"/>
      <w:i/>
      <w:szCs w:val="24"/>
    </w:rPr>
  </w:style>
  <w:style w:type="character" w:customStyle="1" w:styleId="ad">
    <w:name w:val="页眉 字符"/>
    <w:basedOn w:val="a0"/>
    <w:link w:val="ac"/>
    <w:autoRedefine/>
    <w:qFormat/>
    <w:rPr>
      <w:rFonts w:ascii="Calibri" w:hAnsi="Calibri"/>
      <w:kern w:val="2"/>
      <w:sz w:val="18"/>
      <w:szCs w:val="22"/>
    </w:rPr>
  </w:style>
  <w:style w:type="paragraph" w:styleId="TOC4">
    <w:name w:val="toc 4"/>
    <w:basedOn w:val="a"/>
    <w:next w:val="a"/>
    <w:autoRedefine/>
    <w:uiPriority w:val="39"/>
    <w:unhideWhenUsed/>
    <w:rsid w:val="00692BB8"/>
    <w:pPr>
      <w:spacing w:after="160" w:line="278" w:lineRule="auto"/>
      <w:ind w:leftChars="600" w:left="1260"/>
      <w:jc w:val="left"/>
    </w:pPr>
    <w:rPr>
      <w:rFonts w:asciiTheme="minorHAnsi" w:eastAsiaTheme="minorEastAsia" w:hAnsiTheme="minorHAnsi" w:cstheme="minorBidi"/>
      <w:sz w:val="22"/>
      <w:szCs w:val="24"/>
      <w14:ligatures w14:val="standardContextual"/>
    </w:rPr>
  </w:style>
  <w:style w:type="paragraph" w:styleId="TOC5">
    <w:name w:val="toc 5"/>
    <w:basedOn w:val="a"/>
    <w:next w:val="a"/>
    <w:autoRedefine/>
    <w:uiPriority w:val="39"/>
    <w:unhideWhenUsed/>
    <w:rsid w:val="00692BB8"/>
    <w:pPr>
      <w:spacing w:after="160" w:line="278" w:lineRule="auto"/>
      <w:ind w:leftChars="800" w:left="1680"/>
      <w:jc w:val="left"/>
    </w:pPr>
    <w:rPr>
      <w:rFonts w:asciiTheme="minorHAnsi" w:eastAsiaTheme="minorEastAsia" w:hAnsiTheme="minorHAnsi" w:cstheme="minorBidi"/>
      <w:sz w:val="22"/>
      <w:szCs w:val="24"/>
      <w14:ligatures w14:val="standardContextual"/>
    </w:rPr>
  </w:style>
  <w:style w:type="paragraph" w:styleId="TOC6">
    <w:name w:val="toc 6"/>
    <w:basedOn w:val="a"/>
    <w:next w:val="a"/>
    <w:autoRedefine/>
    <w:uiPriority w:val="39"/>
    <w:unhideWhenUsed/>
    <w:rsid w:val="00692BB8"/>
    <w:pPr>
      <w:spacing w:after="160" w:line="278" w:lineRule="auto"/>
      <w:ind w:leftChars="1000" w:left="2100"/>
      <w:jc w:val="left"/>
    </w:pPr>
    <w:rPr>
      <w:rFonts w:asciiTheme="minorHAnsi" w:eastAsiaTheme="minorEastAsia" w:hAnsiTheme="minorHAnsi" w:cstheme="minorBidi"/>
      <w:sz w:val="22"/>
      <w:szCs w:val="24"/>
      <w14:ligatures w14:val="standardContextual"/>
    </w:rPr>
  </w:style>
  <w:style w:type="paragraph" w:styleId="TOC7">
    <w:name w:val="toc 7"/>
    <w:basedOn w:val="a"/>
    <w:next w:val="a"/>
    <w:autoRedefine/>
    <w:uiPriority w:val="39"/>
    <w:unhideWhenUsed/>
    <w:rsid w:val="00692BB8"/>
    <w:pPr>
      <w:spacing w:after="160" w:line="278" w:lineRule="auto"/>
      <w:ind w:leftChars="1200" w:left="2520"/>
      <w:jc w:val="left"/>
    </w:pPr>
    <w:rPr>
      <w:rFonts w:asciiTheme="minorHAnsi" w:eastAsiaTheme="minorEastAsia" w:hAnsiTheme="minorHAnsi" w:cstheme="minorBidi"/>
      <w:sz w:val="22"/>
      <w:szCs w:val="24"/>
      <w14:ligatures w14:val="standardContextual"/>
    </w:rPr>
  </w:style>
  <w:style w:type="paragraph" w:styleId="TOC8">
    <w:name w:val="toc 8"/>
    <w:basedOn w:val="a"/>
    <w:next w:val="a"/>
    <w:autoRedefine/>
    <w:uiPriority w:val="39"/>
    <w:unhideWhenUsed/>
    <w:rsid w:val="00692BB8"/>
    <w:pPr>
      <w:spacing w:after="160" w:line="278" w:lineRule="auto"/>
      <w:ind w:leftChars="1400" w:left="2940"/>
      <w:jc w:val="left"/>
    </w:pPr>
    <w:rPr>
      <w:rFonts w:asciiTheme="minorHAnsi" w:eastAsiaTheme="minorEastAsia" w:hAnsiTheme="minorHAnsi" w:cstheme="minorBidi"/>
      <w:sz w:val="22"/>
      <w:szCs w:val="24"/>
      <w14:ligatures w14:val="standardContextual"/>
    </w:rPr>
  </w:style>
  <w:style w:type="paragraph" w:styleId="TOC9">
    <w:name w:val="toc 9"/>
    <w:basedOn w:val="a"/>
    <w:next w:val="a"/>
    <w:autoRedefine/>
    <w:uiPriority w:val="39"/>
    <w:unhideWhenUsed/>
    <w:rsid w:val="00692BB8"/>
    <w:pPr>
      <w:spacing w:after="160" w:line="278" w:lineRule="auto"/>
      <w:ind w:leftChars="1600" w:left="3360"/>
      <w:jc w:val="left"/>
    </w:pPr>
    <w:rPr>
      <w:rFonts w:asciiTheme="minorHAnsi" w:eastAsiaTheme="minorEastAsia" w:hAnsiTheme="minorHAnsi" w:cstheme="minorBidi"/>
      <w:sz w:val="22"/>
      <w:szCs w:val="24"/>
      <w14:ligatures w14:val="standardContextual"/>
    </w:rPr>
  </w:style>
  <w:style w:type="character" w:styleId="afe">
    <w:name w:val="Unresolved Mention"/>
    <w:basedOn w:val="a0"/>
    <w:uiPriority w:val="99"/>
    <w:semiHidden/>
    <w:unhideWhenUsed/>
    <w:rsid w:val="00692B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png"/><Relationship Id="rId21" Type="http://schemas.openxmlformats.org/officeDocument/2006/relationships/footer" Target="footer6.xml"/><Relationship Id="rId34" Type="http://schemas.openxmlformats.org/officeDocument/2006/relationships/image" Target="media/image9.png"/><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image" Target="media/image25.png"/><Relationship Id="rId55" Type="http://schemas.openxmlformats.org/officeDocument/2006/relationships/image" Target="media/image30.png"/><Relationship Id="rId63" Type="http://schemas.openxmlformats.org/officeDocument/2006/relationships/header" Target="header17.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4.png"/><Relationship Id="rId11" Type="http://schemas.openxmlformats.org/officeDocument/2006/relationships/footer" Target="footer1.xml"/><Relationship Id="rId24" Type="http://schemas.openxmlformats.org/officeDocument/2006/relationships/header" Target="header10.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20.png"/><Relationship Id="rId53" Type="http://schemas.openxmlformats.org/officeDocument/2006/relationships/image" Target="media/image28.png"/><Relationship Id="rId58" Type="http://schemas.openxmlformats.org/officeDocument/2006/relationships/footer" Target="footer7.xml"/><Relationship Id="rId5" Type="http://schemas.openxmlformats.org/officeDocument/2006/relationships/settings" Target="settings.xml"/><Relationship Id="rId61" Type="http://schemas.openxmlformats.org/officeDocument/2006/relationships/header" Target="header15.xml"/><Relationship Id="rId19" Type="http://schemas.openxmlformats.org/officeDocument/2006/relationships/header" Target="header7.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image" Target="media/image10.png"/><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header" Target="header12.xml"/><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26.png"/><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footer" Target="footer4.xml"/><Relationship Id="rId25" Type="http://schemas.openxmlformats.org/officeDocument/2006/relationships/header" Target="header11.xml"/><Relationship Id="rId33" Type="http://schemas.openxmlformats.org/officeDocument/2006/relationships/image" Target="media/image8.png"/><Relationship Id="rId38" Type="http://schemas.openxmlformats.org/officeDocument/2006/relationships/image" Target="media/image13.png"/><Relationship Id="rId46" Type="http://schemas.openxmlformats.org/officeDocument/2006/relationships/image" Target="media/image21.png"/><Relationship Id="rId59" Type="http://schemas.openxmlformats.org/officeDocument/2006/relationships/footer" Target="footer8.xml"/><Relationship Id="rId20" Type="http://schemas.openxmlformats.org/officeDocument/2006/relationships/footer" Target="footer5.xml"/><Relationship Id="rId41" Type="http://schemas.openxmlformats.org/officeDocument/2006/relationships/image" Target="media/image16.png"/><Relationship Id="rId54" Type="http://schemas.openxmlformats.org/officeDocument/2006/relationships/image" Target="media/image29.png"/><Relationship Id="rId62"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image" Target="media/image3.png"/><Relationship Id="rId36" Type="http://schemas.openxmlformats.org/officeDocument/2006/relationships/image" Target="media/image11.png"/><Relationship Id="rId49" Type="http://schemas.openxmlformats.org/officeDocument/2006/relationships/image" Target="media/image24.png"/><Relationship Id="rId57" Type="http://schemas.openxmlformats.org/officeDocument/2006/relationships/header" Target="header13.xml"/><Relationship Id="rId10" Type="http://schemas.openxmlformats.org/officeDocument/2006/relationships/header" Target="header2.xml"/><Relationship Id="rId31" Type="http://schemas.openxmlformats.org/officeDocument/2006/relationships/image" Target="media/image6.png"/><Relationship Id="rId44" Type="http://schemas.openxmlformats.org/officeDocument/2006/relationships/image" Target="media/image19.png"/><Relationship Id="rId52" Type="http://schemas.openxmlformats.org/officeDocument/2006/relationships/image" Target="media/image27.png"/><Relationship Id="rId60" Type="http://schemas.openxmlformats.org/officeDocument/2006/relationships/header" Target="header14.xml"/><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header" Target="header6.xml"/><Relationship Id="rId39" Type="http://schemas.openxmlformats.org/officeDocument/2006/relationships/image" Target="media/image1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A43955E-4AAA-4EDA-84DD-97F503451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112</Pages>
  <Words>13349</Words>
  <Characters>76091</Characters>
  <Application>Microsoft Office Word</Application>
  <DocSecurity>0</DocSecurity>
  <Lines>634</Lines>
  <Paragraphs>178</Paragraphs>
  <ScaleCrop>false</ScaleCrop>
  <Company/>
  <LinksUpToDate>false</LinksUpToDate>
  <CharactersWithSpaces>89262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cnki</dc:creator>
  <cp:lastModifiedBy>程海 王</cp:lastModifiedBy>
  <cp:revision>123</cp:revision>
  <dcterms:created xsi:type="dcterms:W3CDTF">2023-10-24T01:07:00Z</dcterms:created>
  <dcterms:modified xsi:type="dcterms:W3CDTF">2026-09-06T12:04:00Z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A626BF7BFA9C4662A0A639AA7D9061A1_13</vt:lpwstr>
  </property>
  <property fmtid="{D5CDD505-2E9C-101B-9397-08002B2CF9AE}" pid="4" name="MTUseMTPrefs">
    <vt:lpwstr>1</vt:lpwstr>
  </property>
  <property fmtid="{D5CDD505-2E9C-101B-9397-08002B2CF9AE}" pid="5" name="MTWinEqns">
    <vt:bool>true</vt:bool>
  </property>
</Properties>
</file>