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476E"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7C943EA0"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189E2FAA"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7A9AD391"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508DCF36"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1CA4E7BA"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6E5CFD2D"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576EEF4"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6D28C22E" w14:textId="77777777" w:rsidR="00FB7CB5" w:rsidRDefault="00374AE7">
                      <w:pPr>
                        <w:rPr>
                          <w:rStyle w:val="z0"/>
                          <w:b/>
                        </w:rPr>
                      </w:pPr>
                      <w:r>
                        <w:rPr>
                          <w:rFonts w:hint="eastAsia"/>
                          <w:b/>
                          <w:sz w:val="24"/>
                        </w:rPr>
                        <w:t>密　　　　级：</w:t>
                      </w:r>
                    </w:p>
                  </w:txbxContent>
                </v:textbox>
              </v:shape>
            </w:pict>
          </mc:Fallback>
        </mc:AlternateContent>
      </w:r>
    </w:p>
    <w:p w14:paraId="6AC71183" w14:textId="77777777" w:rsidR="00FB7CB5" w:rsidRDefault="00FB7CB5">
      <w:pPr>
        <w:rPr>
          <w:sz w:val="28"/>
          <w:szCs w:val="28"/>
        </w:rPr>
      </w:pPr>
      <w:bookmarkStart w:id="0" w:name="_Hlk151390355"/>
    </w:p>
    <w:p w14:paraId="71F7C486" w14:textId="77777777" w:rsidR="00FB7CB5" w:rsidRDefault="00FB7CB5">
      <w:pPr>
        <w:rPr>
          <w:sz w:val="28"/>
          <w:szCs w:val="28"/>
        </w:rPr>
      </w:pPr>
    </w:p>
    <w:p w14:paraId="493B4549" w14:textId="77777777" w:rsidR="00FB7CB5" w:rsidRDefault="00FB7CB5">
      <w:pPr>
        <w:rPr>
          <w:rFonts w:eastAsia="楷体"/>
          <w:sz w:val="28"/>
          <w:szCs w:val="28"/>
        </w:rPr>
      </w:pPr>
    </w:p>
    <w:p w14:paraId="01DDDE0F" w14:textId="77777777" w:rsidR="00FB7CB5" w:rsidRDefault="00FB7CB5">
      <w:pPr>
        <w:rPr>
          <w:sz w:val="28"/>
          <w:szCs w:val="28"/>
        </w:rPr>
      </w:pPr>
    </w:p>
    <w:p w14:paraId="379CA570" w14:textId="77777777" w:rsidR="00FB7CB5" w:rsidRDefault="00FB7CB5">
      <w:pPr>
        <w:rPr>
          <w:bCs/>
          <w:sz w:val="28"/>
          <w:szCs w:val="28"/>
        </w:rPr>
      </w:pPr>
    </w:p>
    <w:p w14:paraId="0F83982D" w14:textId="77777777" w:rsidR="00FB7CB5" w:rsidRDefault="00FB7CB5">
      <w:pPr>
        <w:rPr>
          <w:rFonts w:ascii="Times New Roman" w:hAnsi="Times New Roman"/>
          <w:b/>
          <w:bCs/>
          <w:sz w:val="28"/>
          <w:szCs w:val="28"/>
        </w:rPr>
      </w:pPr>
    </w:p>
    <w:p w14:paraId="4671C2B3" w14:textId="77777777" w:rsidR="00FB7CB5" w:rsidRDefault="00374AE7">
      <w:pPr>
        <w:spacing w:before="120"/>
        <w:jc w:val="center"/>
        <w:rPr>
          <w:rFonts w:ascii="宋体" w:hAnsi="宋体" w:cs="宋体" w:hint="eastAsia"/>
          <w:b/>
          <w:bCs/>
          <w:sz w:val="36"/>
          <w:szCs w:val="36"/>
        </w:rPr>
      </w:pPr>
      <w:r>
        <w:rPr>
          <w:rFonts w:ascii="Times New Roman" w:hAnsi="Times New Roman"/>
          <w:sz w:val="30"/>
          <w:szCs w:val="30"/>
        </w:rPr>
        <w:t>论文题目：基于大模型的美食推荐系统设计与实现</w:t>
      </w:r>
    </w:p>
    <w:p w14:paraId="15472A64" w14:textId="77777777" w:rsidR="00FB7CB5" w:rsidRDefault="00374AE7">
      <w:pPr>
        <w:spacing w:before="120"/>
        <w:jc w:val="center"/>
        <w:rPr>
          <w:rFonts w:ascii="Times New Roman" w:hAnsi="Times New Roman"/>
          <w:b/>
          <w:bCs/>
          <w:sz w:val="36"/>
          <w:szCs w:val="36"/>
        </w:rPr>
      </w:pPr>
      <w:r>
        <w:rPr>
          <w:rFonts w:ascii="宋体" w:hAnsi="宋体" w:cs="宋体" w:hint="eastAsia"/>
          <w:b/>
          <w:bCs/>
          <w:sz w:val="36"/>
          <w:szCs w:val="36"/>
        </w:rPr>
        <w:t>——面向AI辅助开发的上下文工程方法研究</w:t>
      </w:r>
    </w:p>
    <w:p w14:paraId="6631FE3D" w14:textId="77777777" w:rsidR="00FB7CB5" w:rsidRDefault="00FB7CB5">
      <w:pPr>
        <w:spacing w:before="120"/>
        <w:rPr>
          <w:rFonts w:ascii="Times New Roman" w:hAnsi="Times New Roman"/>
          <w:sz w:val="36"/>
          <w:szCs w:val="36"/>
        </w:rPr>
      </w:pPr>
    </w:p>
    <w:p w14:paraId="26F3680B"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08E902C3"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6B2968DB" w14:textId="77777777" w:rsidR="00FB7CB5" w:rsidRDefault="00365EB9">
                      <w:pPr>
                        <w:pStyle w:val="a6"/>
                        <w:jc w:val="center"/>
                        <w:rPr>
                          <w:rStyle w:val="z2"/>
                        </w:rPr>
                      </w:pPr>
                      <w:r>
                        <w:rPr>
                          <w:rStyle w:val="z2"/>
                          <w:rFonts w:hint="eastAsia"/>
                        </w:rPr>
                        <w:t>M202440119</w:t>
                      </w:r>
                    </w:p>
                  </w:txbxContent>
                </v:textbox>
              </v:shape>
            </w:pict>
          </mc:Fallback>
        </mc:AlternateContent>
      </w:r>
    </w:p>
    <w:p w14:paraId="62EB2777"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33446011"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10A4B31E"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7255E648"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14A95582"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33609382"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64704121"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417F7B43" w14:textId="77777777" w:rsidR="00FB7CB5" w:rsidRDefault="00FB7CB5">
      <w:pPr>
        <w:tabs>
          <w:tab w:val="left" w:pos="3960"/>
          <w:tab w:val="left" w:pos="7560"/>
        </w:tabs>
        <w:rPr>
          <w:rFonts w:ascii="Times New Roman" w:hAnsi="Times New Roman"/>
          <w:b/>
          <w:bCs/>
          <w:sz w:val="30"/>
          <w:szCs w:val="30"/>
        </w:rPr>
      </w:pPr>
    </w:p>
    <w:p w14:paraId="52A87EDF" w14:textId="77777777" w:rsidR="00FB7CB5" w:rsidRDefault="00FB7CB5">
      <w:pPr>
        <w:tabs>
          <w:tab w:val="left" w:pos="3960"/>
          <w:tab w:val="left" w:pos="7560"/>
        </w:tabs>
        <w:rPr>
          <w:rFonts w:ascii="Times New Roman" w:hAnsi="Times New Roman"/>
          <w:b/>
          <w:bCs/>
          <w:sz w:val="30"/>
          <w:szCs w:val="30"/>
        </w:rPr>
      </w:pPr>
    </w:p>
    <w:p w14:paraId="2518206F"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08</w:t>
      </w:r>
      <w:r>
        <w:rPr>
          <w:rFonts w:ascii="Times New Roman" w:hAnsi="Times New Roman"/>
          <w:sz w:val="30"/>
          <w:szCs w:val="30"/>
        </w:rPr>
        <w:t>月</w:t>
      </w:r>
      <w:r w:rsidR="00365EB9">
        <w:rPr>
          <w:rFonts w:ascii="Times New Roman" w:hAnsi="Times New Roman" w:hint="eastAsia"/>
          <w:sz w:val="30"/>
          <w:szCs w:val="30"/>
        </w:rPr>
        <w:t>30</w:t>
      </w:r>
      <w:r>
        <w:rPr>
          <w:rFonts w:ascii="Times New Roman" w:hAnsi="Times New Roman"/>
          <w:sz w:val="30"/>
          <w:szCs w:val="30"/>
        </w:rPr>
        <w:t>日</w:t>
      </w:r>
    </w:p>
    <w:p w14:paraId="29A0F99F"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1F95248D"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headerReference w:type="default" r:id="rId10"/>
          <w:footerReference w:type="default" r:id="rId11"/>
          <w:pgSz w:w="11906" w:h="16838"/>
          <w:pgMar w:top="1701" w:right="1701" w:bottom="1134" w:left="1701" w:header="851" w:footer="851" w:gutter="567"/>
          <w:pgNumType w:fmt="upperRoman"/>
          <w:cols w:space="0"/>
          <w:docGrid w:type="lines" w:linePitch="312"/>
        </w:sectPr>
      </w:pPr>
    </w:p>
    <w:p w14:paraId="37A7FC41" w14:textId="77777777" w:rsidR="00FB7CB5" w:rsidRDefault="00FB7CB5">
      <w:pPr>
        <w:spacing w:before="120"/>
        <w:rPr>
          <w:rFonts w:ascii="Times New Roman" w:hAnsi="Times New Roman"/>
          <w:b/>
          <w:bCs/>
          <w:sz w:val="44"/>
          <w:szCs w:val="44"/>
          <w:lang w:bidi="ar"/>
        </w:rPr>
      </w:pPr>
      <w:bookmarkStart w:id="1" w:name="_Hlk151390318"/>
      <w:bookmarkEnd w:id="0"/>
    </w:p>
    <w:p w14:paraId="42852AF2"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基于大模型的美食推荐系统设计与实现</w:t>
      </w:r>
    </w:p>
    <w:p w14:paraId="09CD5DE2" w14:textId="77777777" w:rsidR="00FB7CB5" w:rsidRDefault="00374AE7">
      <w:pPr>
        <w:jc w:val="center"/>
        <w:rPr>
          <w:rFonts w:ascii="Times New Roman" w:hAnsi="Times New Roman"/>
          <w:b/>
          <w:bCs/>
        </w:rPr>
      </w:pPr>
      <w:r>
        <w:rPr>
          <w:rFonts w:ascii="Times New Roman" w:hAnsi="Times New Roman"/>
          <w:b/>
          <w:bCs/>
          <w:sz w:val="36"/>
          <w:szCs w:val="36"/>
          <w:lang w:bidi="ar"/>
        </w:rPr>
        <w:t>——</w:t>
      </w:r>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辅助开发的上下文工程方法研究</w:t>
      </w:r>
    </w:p>
    <w:bookmarkEnd w:id="2"/>
    <w:p w14:paraId="26976405" w14:textId="77777777" w:rsidR="00FB7CB5" w:rsidRDefault="00FB7CB5">
      <w:pPr>
        <w:widowControl/>
        <w:rPr>
          <w:rFonts w:ascii="Times New Roman" w:hAnsi="Times New Roman"/>
          <w:b/>
          <w:bCs/>
          <w:sz w:val="32"/>
          <w:szCs w:val="32"/>
          <w:lang w:bidi="ar"/>
        </w:rPr>
      </w:pPr>
    </w:p>
    <w:p w14:paraId="18E4E125"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Design and Implementation of a Large Language Model-Based Food Recommendation System</w:t>
      </w:r>
    </w:p>
    <w:p w14:paraId="1F9E0D4E" w14:textId="77777777" w:rsidR="00FB7CB5" w:rsidRDefault="00374AE7">
      <w:pPr>
        <w:widowControl/>
        <w:jc w:val="center"/>
        <w:rPr>
          <w:rFonts w:ascii="Times New Roman" w:hAnsi="Times New Roman"/>
          <w:sz w:val="36"/>
          <w:szCs w:val="36"/>
        </w:rPr>
      </w:pPr>
      <w:r>
        <w:rPr>
          <w:rFonts w:ascii="Times New Roman" w:hAnsi="Times New Roman"/>
          <w:b/>
          <w:bCs/>
          <w:sz w:val="36"/>
          <w:szCs w:val="36"/>
          <w:lang w:bidi="ar"/>
        </w:rPr>
        <w:t>——A Context Engineering Approach for AI-Assisted Software Development</w:t>
      </w:r>
    </w:p>
    <w:p w14:paraId="0D711A0B" w14:textId="77777777" w:rsidR="00FB7CB5" w:rsidRDefault="00FB7CB5">
      <w:pPr>
        <w:pStyle w:val="afc"/>
        <w:widowControl/>
        <w:spacing w:beforeLines="50" w:before="156" w:afterLines="50" w:after="156" w:line="312" w:lineRule="auto"/>
        <w:jc w:val="center"/>
        <w:rPr>
          <w:rStyle w:val="15"/>
        </w:rPr>
      </w:pPr>
    </w:p>
    <w:p w14:paraId="4700CE05" w14:textId="77777777" w:rsidR="00FB7CB5" w:rsidRDefault="00FB7CB5">
      <w:pPr>
        <w:pStyle w:val="afc"/>
        <w:widowControl/>
        <w:spacing w:beforeLines="50" w:before="156" w:afterLines="50" w:after="156" w:line="312" w:lineRule="auto"/>
        <w:jc w:val="center"/>
        <w:rPr>
          <w:rStyle w:val="15"/>
        </w:rPr>
      </w:pPr>
    </w:p>
    <w:p w14:paraId="04EC6E3C" w14:textId="77777777" w:rsidR="00FB7CB5" w:rsidRDefault="00374AE7">
      <w:pPr>
        <w:pStyle w:val="afc"/>
        <w:widowControl/>
        <w:spacing w:beforeLines="50" w:before="156" w:afterLines="50" w:after="156" w:line="312" w:lineRule="auto"/>
        <w:jc w:val="center"/>
        <w:rPr>
          <w:sz w:val="24"/>
          <w:szCs w:val="24"/>
        </w:rPr>
      </w:pPr>
      <w:r>
        <w:rPr>
          <w:rStyle w:val="15"/>
        </w:rPr>
        <w:t>研究生</w:t>
      </w:r>
    </w:p>
    <w:p w14:paraId="7D4DB428" w14:textId="77777777" w:rsidR="00FB7CB5" w:rsidRDefault="00374AE7">
      <w:pPr>
        <w:pStyle w:val="afc"/>
        <w:widowControl/>
        <w:spacing w:beforeLines="50" w:before="156" w:afterLines="50" w:after="156" w:line="312" w:lineRule="auto"/>
        <w:jc w:val="center"/>
        <w:rPr>
          <w:sz w:val="24"/>
          <w:szCs w:val="24"/>
        </w:rPr>
      </w:pPr>
      <w:r>
        <w:rPr>
          <w:rStyle w:val="15"/>
        </w:rPr>
        <w:t>指导教师</w:t>
      </w:r>
    </w:p>
    <w:p w14:paraId="290563DC"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4ED4B62E"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515DD295" w14:textId="77777777" w:rsidR="00FB7CB5" w:rsidRDefault="00FB7CB5">
      <w:pPr>
        <w:pStyle w:val="afc"/>
        <w:widowControl/>
        <w:spacing w:beforeLines="50" w:before="156" w:afterLines="50" w:after="156" w:line="312" w:lineRule="auto"/>
        <w:jc w:val="center"/>
        <w:rPr>
          <w:rStyle w:val="15"/>
        </w:rPr>
      </w:pPr>
    </w:p>
    <w:p w14:paraId="17649019"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w:t>
      </w:r>
    </w:p>
    <w:p w14:paraId="07F8CD20" w14:textId="77777777" w:rsidR="00FB7CB5" w:rsidRDefault="00374AE7">
      <w:pPr>
        <w:pStyle w:val="afc"/>
        <w:widowControl/>
        <w:spacing w:beforeLines="50" w:before="156" w:afterLines="50" w:after="156" w:line="312" w:lineRule="auto"/>
        <w:jc w:val="center"/>
        <w:rPr>
          <w:sz w:val="24"/>
          <w:szCs w:val="24"/>
        </w:rPr>
      </w:pPr>
      <w:r>
        <w:rPr>
          <w:rStyle w:val="15"/>
        </w:rPr>
        <w:t>Supervisor</w:t>
      </w:r>
    </w:p>
    <w:p w14:paraId="6EE20762" w14:textId="77777777" w:rsidR="00FB7CB5" w:rsidRDefault="00374AE7">
      <w:pPr>
        <w:pStyle w:val="afc"/>
        <w:widowControl/>
        <w:spacing w:beforeLines="50" w:before="156" w:afterLines="50" w:after="156" w:line="312" w:lineRule="auto"/>
        <w:jc w:val="center"/>
        <w:rPr>
          <w:sz w:val="24"/>
          <w:szCs w:val="24"/>
        </w:rPr>
      </w:pPr>
      <w:r>
        <w:rPr>
          <w:rStyle w:val="15"/>
        </w:rPr>
        <w:t xml:space="preserve">School </w:t>
      </w:r>
      <w:proofErr w:type="gramStart"/>
      <w:r>
        <w:rPr>
          <w:rStyle w:val="15"/>
        </w:rPr>
        <w:t>of  XX</w:t>
      </w:r>
      <w:proofErr w:type="gramEnd"/>
    </w:p>
    <w:p w14:paraId="704234BB"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36EDED22" w14:textId="77777777" w:rsidR="00FB7CB5" w:rsidRDefault="00374AE7">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60AF0D49"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369DA4DA" w14:textId="77777777" w:rsidR="00FB7CB5" w:rsidRDefault="00374AE7">
      <w:pPr>
        <w:widowControl/>
        <w:jc w:val="left"/>
        <w:rPr>
          <w:rStyle w:val="15"/>
          <w:lang w:bidi="ar"/>
        </w:rPr>
      </w:pPr>
      <w:r>
        <w:rPr>
          <w:rStyle w:val="15"/>
          <w:lang w:bidi="ar"/>
        </w:rPr>
        <w:br w:type="page"/>
      </w:r>
    </w:p>
    <w:p w14:paraId="58CA1849" w14:textId="77777777" w:rsidR="00FB7CB5" w:rsidRDefault="00FB7CB5">
      <w:pPr>
        <w:spacing w:before="50" w:after="50" w:line="312" w:lineRule="auto"/>
        <w:jc w:val="center"/>
        <w:rPr>
          <w:rStyle w:val="15"/>
          <w:lang w:bidi="ar"/>
        </w:rPr>
        <w:sectPr w:rsidR="00FB7CB5" w:rsidSect="009514ED">
          <w:headerReference w:type="even" r:id="rId12"/>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73F72145" w14:textId="77777777">
        <w:trPr>
          <w:trHeight w:val="345"/>
        </w:trPr>
        <w:tc>
          <w:tcPr>
            <w:tcW w:w="1978" w:type="dxa"/>
            <w:vAlign w:val="center"/>
          </w:tcPr>
          <w:bookmarkEnd w:id="1"/>
          <w:p w14:paraId="5C12813C"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4CF4B708" w14:textId="77777777" w:rsidR="00FB7CB5" w:rsidRDefault="00FB7CB5">
            <w:pPr>
              <w:pStyle w:val="af5"/>
              <w:widowControl w:val="0"/>
              <w:ind w:firstLineChars="0" w:firstLine="0"/>
              <w:rPr>
                <w:rFonts w:ascii="Times New Roman"/>
                <w:szCs w:val="21"/>
              </w:rPr>
            </w:pPr>
          </w:p>
        </w:tc>
        <w:tc>
          <w:tcPr>
            <w:tcW w:w="2181" w:type="dxa"/>
            <w:vAlign w:val="center"/>
          </w:tcPr>
          <w:p w14:paraId="631E9EBF"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28BCF45B"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53345A8F" w14:textId="77777777">
        <w:trPr>
          <w:trHeight w:val="345"/>
        </w:trPr>
        <w:tc>
          <w:tcPr>
            <w:tcW w:w="1978" w:type="dxa"/>
            <w:vAlign w:val="center"/>
          </w:tcPr>
          <w:p w14:paraId="6AC44894"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072140FE" w14:textId="77777777" w:rsidR="00FB7CB5" w:rsidRDefault="00FB7CB5">
            <w:pPr>
              <w:pStyle w:val="af5"/>
              <w:widowControl w:val="0"/>
              <w:ind w:firstLineChars="0" w:firstLine="0"/>
              <w:rPr>
                <w:rFonts w:ascii="Times New Roman"/>
                <w:szCs w:val="21"/>
              </w:rPr>
            </w:pPr>
          </w:p>
        </w:tc>
        <w:tc>
          <w:tcPr>
            <w:tcW w:w="2181" w:type="dxa"/>
            <w:vAlign w:val="center"/>
          </w:tcPr>
          <w:p w14:paraId="21C7010E"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6A803313"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1A83070E" w14:textId="77777777" w:rsidR="00FB7CB5" w:rsidRDefault="00FB7CB5">
      <w:pPr>
        <w:rPr>
          <w:rFonts w:ascii="Times New Roman" w:hAnsi="Times New Roman"/>
          <w:b/>
          <w:spacing w:val="-5"/>
          <w:kern w:val="0"/>
          <w:sz w:val="36"/>
          <w:szCs w:val="20"/>
        </w:rPr>
      </w:pPr>
    </w:p>
    <w:p w14:paraId="2FB2552A" w14:textId="77777777" w:rsidR="00FB7CB5" w:rsidRDefault="00FB7CB5">
      <w:pPr>
        <w:rPr>
          <w:rFonts w:ascii="Times New Roman" w:hAnsi="Times New Roman"/>
          <w:b/>
          <w:spacing w:val="-5"/>
          <w:kern w:val="0"/>
          <w:sz w:val="36"/>
          <w:szCs w:val="20"/>
        </w:rPr>
      </w:pPr>
    </w:p>
    <w:p w14:paraId="677A051F"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4F23606F" w14:textId="77777777" w:rsidR="00FB7CB5" w:rsidRDefault="00FB7CB5">
      <w:pPr>
        <w:widowControl/>
        <w:spacing w:after="220" w:line="180" w:lineRule="atLeast"/>
        <w:jc w:val="center"/>
        <w:rPr>
          <w:rFonts w:ascii="Times New Roman" w:hAnsi="Times New Roman"/>
          <w:b/>
          <w:spacing w:val="-5"/>
          <w:kern w:val="0"/>
          <w:sz w:val="36"/>
          <w:szCs w:val="20"/>
        </w:rPr>
      </w:pPr>
    </w:p>
    <w:p w14:paraId="1B376AED"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论文题目：基于大模型的美食推荐系统设计与实现</w:t>
      </w:r>
    </w:p>
    <w:p w14:paraId="380DCF74" w14:textId="77777777" w:rsidR="00FB7CB5" w:rsidRDefault="00374AE7">
      <w:pPr>
        <w:widowControl/>
        <w:spacing w:after="220" w:line="180" w:lineRule="atLeast"/>
        <w:ind w:left="665"/>
        <w:rPr>
          <w:rFonts w:ascii="Times New Roman" w:hAnsi="Times New Roman"/>
          <w:spacing w:val="-5"/>
          <w:kern w:val="0"/>
          <w:sz w:val="28"/>
          <w:szCs w:val="20"/>
          <w:u w:val="single"/>
        </w:rPr>
      </w:pPr>
      <w:r>
        <w:rPr>
          <w:rFonts w:ascii="Times New Roman" w:hAnsi="Times New Roman"/>
          <w:spacing w:val="-5"/>
          <w:kern w:val="0"/>
          <w:sz w:val="28"/>
          <w:szCs w:val="20"/>
        </w:rPr>
        <w:t>——</w:t>
      </w:r>
      <w:r>
        <w:rPr>
          <w:rFonts w:ascii="Times New Roman" w:hAnsi="Times New Roman"/>
          <w:spacing w:val="-5"/>
          <w:kern w:val="0"/>
          <w:sz w:val="28"/>
          <w:szCs w:val="20"/>
        </w:rPr>
        <w:t>面向</w:t>
      </w:r>
      <w:r>
        <w:rPr>
          <w:rFonts w:ascii="Times New Roman" w:hAnsi="Times New Roman"/>
          <w:spacing w:val="-5"/>
          <w:kern w:val="0"/>
          <w:sz w:val="28"/>
          <w:szCs w:val="20"/>
        </w:rPr>
        <w:t>AI</w:t>
      </w:r>
      <w:r>
        <w:rPr>
          <w:rFonts w:ascii="Times New Roman" w:hAnsi="Times New Roman"/>
          <w:spacing w:val="-5"/>
          <w:kern w:val="0"/>
          <w:sz w:val="28"/>
          <w:szCs w:val="20"/>
        </w:rPr>
        <w:t>辅助开发的上下文工程方法研究</w:t>
      </w:r>
    </w:p>
    <w:p w14:paraId="04DC6851" w14:textId="77777777" w:rsidR="00FB7CB5" w:rsidRDefault="00FB7CB5">
      <w:pPr>
        <w:jc w:val="center"/>
        <w:rPr>
          <w:rFonts w:ascii="Times New Roman" w:hAnsi="Times New Roman"/>
          <w:sz w:val="36"/>
          <w:szCs w:val="24"/>
        </w:rPr>
      </w:pPr>
    </w:p>
    <w:p w14:paraId="169A905E"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w:t>
      </w:r>
      <w:r w:rsidR="00365EB9">
        <w:rPr>
          <w:rFonts w:ascii="Times New Roman" w:hAnsi="Times New Roman" w:hint="eastAsia"/>
          <w:b/>
          <w:spacing w:val="-5"/>
          <w:kern w:val="0"/>
          <w:sz w:val="28"/>
          <w:szCs w:val="20"/>
        </w:rPr>
        <w:t>王程海</w:t>
      </w:r>
      <w:r>
        <w:rPr>
          <w:rFonts w:ascii="Times New Roman" w:hAnsi="Times New Roman"/>
          <w:b/>
          <w:spacing w:val="-5"/>
          <w:kern w:val="0"/>
          <w:sz w:val="28"/>
          <w:szCs w:val="20"/>
        </w:rPr>
        <w:t>____________</w:t>
      </w:r>
    </w:p>
    <w:p w14:paraId="42A12EAE" w14:textId="77777777" w:rsidR="00FB7CB5" w:rsidRDefault="00FB7CB5">
      <w:pPr>
        <w:widowControl/>
        <w:spacing w:after="220" w:line="180" w:lineRule="atLeast"/>
        <w:rPr>
          <w:rFonts w:ascii="Times New Roman" w:hAnsi="Times New Roman"/>
          <w:b/>
          <w:spacing w:val="-5"/>
          <w:kern w:val="0"/>
          <w:sz w:val="36"/>
          <w:szCs w:val="20"/>
        </w:rPr>
      </w:pPr>
    </w:p>
    <w:p w14:paraId="3C889C75" w14:textId="77777777" w:rsidR="00FB7CB5" w:rsidRDefault="00FB7CB5"/>
    <w:p w14:paraId="5FE706C6"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proofErr w:type="gramStart"/>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proofErr w:type="gramEnd"/>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CFBC4B4"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1B6010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5E519ED7" w14:textId="77777777" w:rsidR="00FB7CB5" w:rsidRDefault="00FB7CB5">
      <w:pPr>
        <w:widowControl/>
        <w:spacing w:after="220" w:line="180" w:lineRule="atLeast"/>
        <w:rPr>
          <w:rFonts w:ascii="Times New Roman" w:hAnsi="Times New Roman"/>
          <w:b/>
          <w:spacing w:val="-5"/>
          <w:kern w:val="0"/>
          <w:sz w:val="28"/>
          <w:szCs w:val="20"/>
        </w:rPr>
      </w:pPr>
    </w:p>
    <w:p w14:paraId="7C477445"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202</w:t>
      </w:r>
      <w:r>
        <w:rPr>
          <w:rFonts w:ascii="Times New Roman" w:hAnsi="Times New Roman" w:hint="eastAsia"/>
          <w:kern w:val="0"/>
          <w:sz w:val="28"/>
          <w:szCs w:val="20"/>
        </w:rPr>
        <w:t>X</w:t>
      </w:r>
      <w:r>
        <w:rPr>
          <w:rFonts w:ascii="Times New Roman" w:hAnsi="Times New Roman"/>
          <w:kern w:val="0"/>
          <w:sz w:val="28"/>
          <w:szCs w:val="20"/>
        </w:rPr>
        <w:t>年</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月</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日</w:t>
      </w:r>
    </w:p>
    <w:p w14:paraId="5C4476EC"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3"/>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49931F50" w14:textId="77777777" w:rsidR="00FB7CB5" w:rsidRDefault="00FB7CB5">
      <w:pPr>
        <w:pStyle w:val="ua"/>
        <w:spacing w:before="31" w:after="31"/>
        <w:ind w:firstLine="480"/>
        <w:jc w:val="center"/>
      </w:pPr>
    </w:p>
    <w:p w14:paraId="2C252943" w14:textId="77777777" w:rsidR="00FB7CB5" w:rsidRDefault="00374AE7">
      <w:pPr>
        <w:rPr>
          <w:rFonts w:ascii="Times New Roman" w:hAnsi="Times New Roman"/>
        </w:rPr>
      </w:pPr>
      <w:r>
        <w:rPr>
          <w:rFonts w:ascii="Times New Roman" w:hAnsi="Times New Roman"/>
        </w:rPr>
        <w:br w:type="page"/>
      </w:r>
    </w:p>
    <w:p w14:paraId="28ACCA14" w14:textId="77777777" w:rsidR="00FB7CB5" w:rsidRDefault="00FB7CB5">
      <w:pPr>
        <w:pStyle w:val="1"/>
        <w:numPr>
          <w:ilvl w:val="0"/>
          <w:numId w:val="0"/>
        </w:numPr>
        <w:spacing w:before="480" w:after="360" w:line="240" w:lineRule="auto"/>
        <w:jc w:val="both"/>
        <w:rPr>
          <w:sz w:val="36"/>
          <w:szCs w:val="36"/>
        </w:rPr>
        <w:sectPr w:rsidR="00FB7CB5" w:rsidSect="009514ED">
          <w:headerReference w:type="default" r:id="rId14"/>
          <w:footerReference w:type="even" r:id="rId15"/>
          <w:footerReference w:type="default" r:id="rId16"/>
          <w:type w:val="continuous"/>
          <w:pgSz w:w="11906" w:h="16838"/>
          <w:pgMar w:top="1701" w:right="1701" w:bottom="1134" w:left="1701" w:header="851" w:footer="850" w:gutter="567"/>
          <w:pgNumType w:fmt="upperRoman" w:start="1"/>
          <w:cols w:space="0"/>
          <w:docGrid w:type="lines" w:linePitch="312"/>
        </w:sectPr>
      </w:pPr>
    </w:p>
    <w:p w14:paraId="07D139D6" w14:textId="77777777" w:rsidR="00FB7CB5" w:rsidRDefault="00374AE7">
      <w:pPr>
        <w:pStyle w:val="u5"/>
        <w:rPr>
          <w:szCs w:val="36"/>
        </w:rPr>
      </w:pPr>
      <w:bookmarkStart w:id="3" w:name="_Toc137114687"/>
      <w:bookmarkStart w:id="4" w:name="_Toc137114640"/>
      <w:bookmarkStart w:id="5" w:name="_Toc238411465"/>
      <w:proofErr w:type="gramStart"/>
      <w:r>
        <w:lastRenderedPageBreak/>
        <w:t>摘</w:t>
      </w:r>
      <w:r>
        <w:t xml:space="preserve">  </w:t>
      </w:r>
      <w:r>
        <w:t>要</w:t>
      </w:r>
      <w:bookmarkEnd w:id="3"/>
      <w:bookmarkEnd w:id="4"/>
      <w:bookmarkEnd w:id="5"/>
      <w:proofErr w:type="gramEnd"/>
    </w:p>
    <w:p w14:paraId="00A46EAF" w14:textId="77777777" w:rsidR="00FB7CB5" w:rsidRDefault="00374AE7">
      <w:pPr>
        <w:pStyle w:val="ua"/>
        <w:spacing w:before="31" w:after="31"/>
        <w:ind w:firstLine="480"/>
      </w:pPr>
      <w:proofErr w:type="spellStart"/>
      <w:proofErr w:type="spellEnd"/>
      <w:r>
        <w:t>大语言模型能力的提升，使 AI 辅助开发逐步越过代码补全的范围，开始参与需求分析、系统设计、开发计划、测试和实现等软件工程活动。不过，当开发对象变成结构复杂且持续演化的软件项目时，AI 编程智能体仍会受到上下文不足、项目知识分散和开发过程难以控制等因素的影响。扩大上下文会增加使用成本，也不能消除“中间丢失”现象；需求文档、代码和项目规则彼此分离，模型难以形成完整认识；模型输出带有非确定性，而工程流程需要明确的阶段、输入和结果。本文针对这些问题研究面向 AI 辅助开发的上下文工程方法。该方法将需求、设计、计划、测试和实现纳入同一开发框架，利用三段式契约规定智能体在各阶段的输入、处理和输出，并通过状态留痕保存过程变化。为使软件项目知识能够持续利用，本文建立了由能力知识层和代码结构层组成的双层知识组织模型，将业务能力与相应的代码实现关联起来，原本分散在文档、代码和规则中的信息由此进入统一的知识结构。智能体执行具体任务时，系统根据任务内容检索图谱，在候选结果上完成子图裁剪和代码骨架抽取，再压缩为可供模型使用的结构化上下文。生成过程受 Token 预算限制，目标是在控制输入规模的同时保留与任务高度相关的信息。上述方法由 wpw 工具实现。本文选取基于大模型的美食推荐系统作为实验载体，在受控条件下比较四种 AI 辅助开发方式，并设置三组机制消融实验。实验从开发成本、系统实现质量、上下文效率和流程可控性四个方面进行评价。结果表明，本文方法采用的流程约束、知识组织和上下文生成机制能够改善智能体获得的上下文质量，并提高 AI 辅助开发过程的可控性。</w:t>
      </w:r>
    </w:p>
    <w:p w14:paraId="3F36DBEF" w14:textId="77777777" w:rsidR="00FB7CB5" w:rsidRDefault="00374AE7">
      <w:pPr>
        <w:pStyle w:val="a6"/>
        <w:spacing w:after="0" w:line="400" w:lineRule="exact"/>
        <w:rPr>
          <w:rStyle w:val="uChar1"/>
        </w:rPr>
      </w:pPr>
      <w:r>
        <w:rPr>
          <w:rStyle w:val="uChar"/>
          <w:rFonts w:ascii="宋体" w:eastAsia="宋体" w:hAnsi="宋体"/>
        </w:rPr>
        <w:t>关键词：大语言模型；上下文工程；AI辅助软件开发；代码知识图谱；美食推荐系统</w:t>
      </w:r>
    </w:p>
    <w:p w14:paraId="36A027AF" w14:textId="77777777" w:rsidR="00FB7CB5" w:rsidRDefault="00FB7CB5">
      <w:pPr>
        <w:spacing w:before="480" w:after="360"/>
        <w:rPr>
          <w:rFonts w:ascii="Times New Roman" w:hAnsi="Times New Roman"/>
          <w:sz w:val="36"/>
          <w:szCs w:val="36"/>
        </w:rPr>
      </w:pPr>
    </w:p>
    <w:p w14:paraId="391F2AEF" w14:textId="77777777" w:rsidR="00FB7CB5" w:rsidRDefault="00FB7CB5">
      <w:pPr>
        <w:spacing w:before="480" w:after="360"/>
        <w:rPr>
          <w:rFonts w:ascii="Times New Roman" w:hAnsi="Times New Roman"/>
          <w:sz w:val="36"/>
          <w:szCs w:val="36"/>
        </w:rPr>
      </w:pPr>
    </w:p>
    <w:p w14:paraId="7BBEDBCD" w14:textId="77777777" w:rsidR="00FB7CB5" w:rsidRDefault="00FB7CB5">
      <w:pPr>
        <w:spacing w:before="480" w:after="360"/>
        <w:rPr>
          <w:rFonts w:ascii="Times New Roman" w:hAnsi="Times New Roman"/>
          <w:sz w:val="36"/>
          <w:szCs w:val="36"/>
        </w:rPr>
      </w:pPr>
    </w:p>
    <w:p w14:paraId="64034487" w14:textId="77777777" w:rsidR="00FB7CB5" w:rsidRDefault="00FB7CB5">
      <w:pPr>
        <w:spacing w:before="480" w:after="360"/>
        <w:rPr>
          <w:rFonts w:ascii="Times New Roman" w:hAnsi="Times New Roman"/>
          <w:sz w:val="36"/>
          <w:szCs w:val="36"/>
        </w:rPr>
      </w:pPr>
    </w:p>
    <w:p w14:paraId="6C68CF06" w14:textId="77777777" w:rsidR="00FB7CB5" w:rsidRDefault="00FB7CB5"/>
    <w:p w14:paraId="0BDB0D2C" w14:textId="77777777" w:rsidR="00FB7CB5" w:rsidRDefault="00374AE7">
      <w:pPr>
        <w:pStyle w:val="u8"/>
        <w:rPr>
          <w:bCs/>
          <w:szCs w:val="32"/>
        </w:rPr>
      </w:pPr>
      <w:bookmarkStart w:id="6" w:name="_Toc137114688"/>
      <w:bookmarkStart w:id="7" w:name="_Toc137114641"/>
      <w:r>
        <w:t>Design and Implementation of a Large Language Model-Based Food Recommendation System ——A Context Engineering Approach for AI-Assisted Software Development</w:t>
      </w:r>
    </w:p>
    <w:p w14:paraId="6D950B5A" w14:textId="77777777" w:rsidR="00FB7CB5" w:rsidRDefault="00374AE7">
      <w:pPr>
        <w:pStyle w:val="u5"/>
      </w:pPr>
      <w:bookmarkStart w:id="8" w:name="_Toc238411466"/>
      <w:bookmarkEnd w:id="6"/>
      <w:bookmarkEnd w:id="7"/>
      <w:r>
        <w:t>ABSTRACT</w:t>
      </w:r>
      <w:bookmarkEnd w:id="8"/>
    </w:p>
    <w:p w14:paraId="09E168A5" w14:textId="77777777" w:rsidR="00FB7CB5" w:rsidRDefault="00374AE7">
      <w:pPr>
        <w:pStyle w:val="ua"/>
        <w:spacing w:before="31" w:after="31"/>
        <w:ind w:firstLine="480"/>
        <w:rPr>
          <w:b/>
        </w:rPr>
      </w:pPr>
      <w:r>
        <w:t xml:space="preserve">With the rapid advancement of large language models (LLMs), AI-assisted software development has expanded from code completion to the entire software engineering process, including requirement analysis, design, planning, testing, and implementation. However, when developing complex software projects, existing AI coding agents face three major challenges: insufficient context, fragmented project knowledge, and uncontrollable processes. Long contexts incur high costs and suffer from the lost-in-the-middle problem; documents, code, and rules lack unified organization; and the non-determinism of model outputs conflicts with the determinism required by engineering workflows. To address these problems, this thesis proposes a context engineering approach for AI-assisted software development. First, a context engineering framework covering the whole process of requirement, design, planning, testing, and implementation is constructed, in which three-stage contracts and state persistence constrain the behavior of AI agents. Second, a two-layer knowledge organization model for the continuous utilization of software project knowledge is proposed, which unifies a capability knowledge layer with a code structure layer to resolve the fragmentation among documents, code, and rules. Third, a graph-driven task-level context generation method is proposed, which provides highly relevant structured context within a limited token budget through retrieval, subgraph pruning, skeleton extraction, and compressed generation. On this basis, the </w:t>
      </w:r>
      <w:proofErr w:type="spellStart"/>
      <w:r>
        <w:t>wpw</w:t>
      </w:r>
      <w:proofErr w:type="spellEnd"/>
      <w:r>
        <w:t xml:space="preserve"> tool is implemented as the carrier of the proposed approach, and a controlled engineering experiment is designed with an LLM-based food recommendation system as the experimental carrier, comparing four AI-assisted development approaches and conducting three ablation studies. The results are evaluated in terms of development cost, system implementation quality, context efficiency, and process controllability, demonstrating that the process constraint, knowledge organization, and context generation mechanisms effectively improve the context quality and process controllability of AI-assisted software development.</w:t>
      </w:r>
    </w:p>
    <w:p w14:paraId="2778399D" w14:textId="77777777" w:rsidR="00FB7CB5" w:rsidRDefault="00374AE7">
      <w:pPr>
        <w:pStyle w:val="a7"/>
        <w:spacing w:line="400" w:lineRule="exact"/>
        <w:rPr>
          <w:rStyle w:val="uChar1"/>
          <w:rFonts w:ascii="Times New Roman" w:hAnsi="Times New Roman" w:cs="Times New Roman"/>
        </w:rPr>
      </w:pPr>
      <w:r>
        <w:rPr>
          <w:rStyle w:val="uChar"/>
        </w:rPr>
        <w:lastRenderedPageBreak/>
        <w:t>Key Words: Large Language Model; Context Engineering; AI-Assisted Software Development; Code Knowledge Graph; Food Recommendation System</w:t>
      </w:r>
    </w:p>
    <w:p w14:paraId="4A47144D" w14:textId="77777777" w:rsidR="00FB7CB5" w:rsidRDefault="00FB7CB5">
      <w:pPr>
        <w:rPr>
          <w:rFonts w:ascii="Times New Roman" w:hAnsi="Times New Roman"/>
          <w:b/>
          <w:bCs/>
          <w:sz w:val="44"/>
          <w:szCs w:val="44"/>
        </w:rPr>
        <w:sectPr w:rsidR="00FB7CB5" w:rsidSect="009514ED">
          <w:headerReference w:type="even" r:id="rId17"/>
          <w:footerReference w:type="even" r:id="rId18"/>
          <w:footerReference w:type="default" r:id="rId19"/>
          <w:pgSz w:w="11906" w:h="16838"/>
          <w:pgMar w:top="1701" w:right="1701" w:bottom="1134" w:left="1701" w:header="851" w:footer="850" w:gutter="567"/>
          <w:pgNumType w:fmt="upperRoman" w:start="1"/>
          <w:cols w:space="0"/>
          <w:docGrid w:type="lines" w:linePitch="312"/>
        </w:sectPr>
      </w:pPr>
    </w:p>
    <w:p w14:paraId="23E2A6C4" w14:textId="77777777" w:rsidR="00FB7CB5" w:rsidRDefault="00FB7CB5" w:rsidP="00365EB9">
      <w:pPr>
        <w:pStyle w:val="ua"/>
        <w:spacing w:before="31" w:after="31"/>
        <w:ind w:firstLineChars="0" w:firstLine="0"/>
        <w:rPr>
          <w:b/>
          <w:bCs/>
          <w:szCs w:val="32"/>
        </w:rPr>
        <w:sectPr w:rsidR="00FB7CB5" w:rsidSect="009514ED">
          <w:pgSz w:w="11906" w:h="16838"/>
          <w:pgMar w:top="1701" w:right="1701" w:bottom="1134" w:left="1701" w:header="851" w:footer="850" w:gutter="567"/>
          <w:pgNumType w:fmt="upperRoman"/>
          <w:cols w:space="0"/>
          <w:docGrid w:type="lines" w:linePitch="312"/>
        </w:sectPr>
      </w:pPr>
      <w:bookmarkStart w:id="9" w:name="_Toc137114642"/>
      <w:bookmarkStart w:id="10" w:name="_Toc137114689"/>
      <w:bookmarkEnd w:id="9"/>
      <w:bookmarkEnd w:id="10"/>
    </w:p>
    <w:p w14:paraId="49246A0B" w14:textId="77777777" w:rsidR="00FB7CB5" w:rsidRDefault="00374AE7">
      <w:pPr>
        <w:spacing w:before="340" w:after="330" w:line="578" w:lineRule="auto"/>
        <w:jc w:val="center"/>
        <w:rPr>
          <w:rFonts w:ascii="Times New Roman" w:eastAsia="黑体" w:hAnsi="Times New Roman"/>
          <w:b/>
          <w:bCs/>
          <w:sz w:val="32"/>
          <w:szCs w:val="32"/>
        </w:rPr>
      </w:pPr>
      <w:proofErr w:type="gramStart"/>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1" w:name="_Toc10829676"/>
      <w:bookmarkStart w:id="12" w:name="_Toc10829411"/>
      <w:proofErr w:type="gramEnd"/>
    </w:p>
    <w:p w14:paraId="150514B8" w14:textId="77777777" w:rsidR="00692BB8" w:rsidRDefault="00374AE7">
      <w:pPr>
        <w:pStyle w:val="TOC1"/>
        <w:rPr>
          <w:rFonts w:asciiTheme="minorHAnsi" w:eastAsiaTheme="minorEastAsia" w:hAnsiTheme="minorHAnsi" w:cstheme="minorBidi" w:hint="eastAsia"/>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38411465" w:history="1">
        <w:r w:rsidR="00692BB8" w:rsidRPr="00270E78">
          <w:rPr>
            <w:rStyle w:val="af2"/>
            <w:noProof/>
          </w:rPr>
          <w:t>摘</w:t>
        </w:r>
        <w:r w:rsidR="00692BB8" w:rsidRPr="00270E78">
          <w:rPr>
            <w:rStyle w:val="af2"/>
            <w:noProof/>
          </w:rPr>
          <w:t xml:space="preserve">  </w:t>
        </w:r>
        <w:r w:rsidR="00692BB8" w:rsidRPr="00270E78">
          <w:rPr>
            <w:rStyle w:val="af2"/>
            <w:noProof/>
          </w:rPr>
          <w:t>要</w:t>
        </w:r>
        <w:r w:rsidR="00692BB8">
          <w:rPr>
            <w:rFonts w:hint="eastAsia"/>
            <w:noProof/>
            <w:webHidden/>
          </w:rPr>
          <w:tab/>
        </w:r>
        <w:r w:rsidR="00692BB8">
          <w:rPr>
            <w:rFonts w:hint="eastAsia"/>
            <w:noProof/>
            <w:webHidden/>
          </w:rPr>
          <w:fldChar w:fldCharType="begin"/>
        </w:r>
        <w:r w:rsidR="00692BB8">
          <w:rPr>
            <w:rFonts w:hint="eastAsia"/>
            <w:noProof/>
            <w:webHidden/>
          </w:rPr>
          <w:instrText xml:space="preserve"> </w:instrText>
        </w:r>
        <w:r w:rsidR="00692BB8">
          <w:rPr>
            <w:noProof/>
            <w:webHidden/>
          </w:rPr>
          <w:instrText>PAGEREF _Toc238411465 \h</w:instrText>
        </w:r>
        <w:r w:rsidR="00692BB8">
          <w:rPr>
            <w:rFonts w:hint="eastAsia"/>
            <w:noProof/>
            <w:webHidden/>
          </w:rPr>
          <w:instrText xml:space="preserve"> </w:instrText>
        </w:r>
        <w:r w:rsidR="00692BB8">
          <w:rPr>
            <w:rFonts w:hint="eastAsia"/>
            <w:noProof/>
            <w:webHidden/>
          </w:rPr>
        </w:r>
        <w:r w:rsidR="00692BB8">
          <w:rPr>
            <w:rFonts w:hint="eastAsia"/>
            <w:noProof/>
            <w:webHidden/>
          </w:rPr>
          <w:fldChar w:fldCharType="separate"/>
        </w:r>
        <w:r w:rsidR="00692BB8">
          <w:rPr>
            <w:noProof/>
            <w:webHidden/>
          </w:rPr>
          <w:t>I</w:t>
        </w:r>
        <w:r w:rsidR="00692BB8">
          <w:rPr>
            <w:rFonts w:hint="eastAsia"/>
            <w:noProof/>
            <w:webHidden/>
          </w:rPr>
          <w:fldChar w:fldCharType="end"/>
        </w:r>
      </w:hyperlink>
    </w:p>
    <w:p w14:paraId="7EF89FD2"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466" w:history="1">
        <w:r w:rsidRPr="00270E78">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3183859"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467" w:history="1">
        <w:r w:rsidRPr="00270E78">
          <w:rPr>
            <w:rStyle w:val="af2"/>
            <w:noProof/>
          </w:rPr>
          <w:t>插图和附表清单（如有）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IX</w:t>
        </w:r>
        <w:r>
          <w:rPr>
            <w:rFonts w:hint="eastAsia"/>
            <w:noProof/>
            <w:webHidden/>
          </w:rPr>
          <w:fldChar w:fldCharType="end"/>
        </w:r>
      </w:hyperlink>
    </w:p>
    <w:p w14:paraId="733667F3"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468" w:history="1">
        <w:r w:rsidRPr="00270E78">
          <w:rPr>
            <w:rStyle w:val="af2"/>
            <w:noProof/>
          </w:rPr>
          <w:t>符号清单（如有）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X</w:t>
        </w:r>
        <w:r>
          <w:rPr>
            <w:rFonts w:hint="eastAsia"/>
            <w:noProof/>
            <w:webHidden/>
          </w:rPr>
          <w:fldChar w:fldCharType="end"/>
        </w:r>
      </w:hyperlink>
    </w:p>
    <w:p w14:paraId="093EC945"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469" w:history="1">
        <w:r w:rsidRPr="00270E78">
          <w:rPr>
            <w:rStyle w:val="af2"/>
            <w:rFonts w:cs="宋体"/>
            <w:noProof/>
          </w:rPr>
          <w:t>1</w:t>
        </w:r>
        <w:r w:rsidRPr="00270E78">
          <w:rPr>
            <w:rStyle w:val="af2"/>
            <w:noProof/>
          </w:rPr>
          <w:t xml:space="preserve"> </w:t>
        </w:r>
        <w:r w:rsidRPr="00270E78">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BC166F"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70" w:history="1">
        <w:r w:rsidRPr="00270E78">
          <w:rPr>
            <w:rStyle w:val="af2"/>
            <w:rFonts w:cs="宋体"/>
            <w:noProof/>
          </w:rPr>
          <w:t>1.1</w:t>
        </w:r>
        <w:r w:rsidRPr="00270E78">
          <w:rPr>
            <w:rStyle w:val="af2"/>
            <w:noProof/>
          </w:rPr>
          <w:t xml:space="preserve"> </w:t>
        </w:r>
        <w:r w:rsidRPr="00270E78">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B58D44"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1" w:history="1">
        <w:r w:rsidRPr="00270E78">
          <w:rPr>
            <w:rStyle w:val="af2"/>
            <w:rFonts w:cs="宋体"/>
            <w:noProof/>
          </w:rPr>
          <w:t>1.1.1</w:t>
        </w:r>
        <w:r w:rsidRPr="00270E78">
          <w:rPr>
            <w:rStyle w:val="af2"/>
            <w:noProof/>
          </w:rPr>
          <w:t xml:space="preserve"> </w:t>
        </w:r>
        <w:r w:rsidRPr="00270E78">
          <w:rPr>
            <w:rStyle w:val="af2"/>
            <w:noProof/>
          </w:rPr>
          <w:t>大模型驱动的软件开发模式变化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9F96DF4"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2" w:history="1">
        <w:r w:rsidRPr="00270E78">
          <w:rPr>
            <w:rStyle w:val="af2"/>
            <w:rFonts w:cs="宋体"/>
            <w:noProof/>
          </w:rPr>
          <w:t>1.1.2</w:t>
        </w:r>
        <w:r w:rsidRPr="00270E78">
          <w:rPr>
            <w:rStyle w:val="af2"/>
            <w:noProof/>
          </w:rPr>
          <w:t xml:space="preserve"> AI </w:t>
        </w:r>
        <w:r w:rsidRPr="00270E78">
          <w:rPr>
            <w:rStyle w:val="af2"/>
            <w:noProof/>
          </w:rPr>
          <w:t>编程智能体的长期项目知识问题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FBF40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3" w:history="1">
        <w:r w:rsidRPr="00270E78">
          <w:rPr>
            <w:rStyle w:val="af2"/>
            <w:rFonts w:cs="宋体"/>
            <w:noProof/>
          </w:rPr>
          <w:t>1.1.3</w:t>
        </w:r>
        <w:r w:rsidRPr="00270E78">
          <w:rPr>
            <w:rStyle w:val="af2"/>
            <w:noProof/>
          </w:rPr>
          <w:t xml:space="preserve"> </w:t>
        </w:r>
        <w:r w:rsidRPr="00270E78">
          <w:rPr>
            <w:rStyle w:val="af2"/>
            <w:noProof/>
          </w:rPr>
          <w:t>软件项目知识图谱与上下文构建需求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CE31FF"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4" w:history="1">
        <w:r w:rsidRPr="00270E78">
          <w:rPr>
            <w:rStyle w:val="af2"/>
            <w:rFonts w:cs="宋体"/>
            <w:noProof/>
          </w:rPr>
          <w:t>1.1.4</w:t>
        </w:r>
        <w:r w:rsidRPr="00270E78">
          <w:rPr>
            <w:rStyle w:val="af2"/>
            <w:noProof/>
          </w:rPr>
          <w:t xml:space="preserve"> </w:t>
        </w:r>
        <w:r w:rsidRPr="00270E78">
          <w:rPr>
            <w:rStyle w:val="af2"/>
            <w:noProof/>
          </w:rPr>
          <w:t>基于大模型的美食推荐系统作为实验载体的需求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60E1F9"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75" w:history="1">
        <w:r w:rsidRPr="00270E78">
          <w:rPr>
            <w:rStyle w:val="af2"/>
            <w:rFonts w:cs="宋体"/>
            <w:noProof/>
          </w:rPr>
          <w:t>1.2</w:t>
        </w:r>
        <w:r w:rsidRPr="00270E78">
          <w:rPr>
            <w:rStyle w:val="af2"/>
            <w:noProof/>
          </w:rPr>
          <w:t xml:space="preserve"> </w:t>
        </w:r>
        <w:r w:rsidRPr="00270E78">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C9DB3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6" w:history="1">
        <w:r w:rsidRPr="00270E78">
          <w:rPr>
            <w:rStyle w:val="af2"/>
            <w:rFonts w:cs="宋体"/>
            <w:noProof/>
          </w:rPr>
          <w:t>1.2.1</w:t>
        </w:r>
        <w:r w:rsidRPr="00270E78">
          <w:rPr>
            <w:rStyle w:val="af2"/>
            <w:noProof/>
          </w:rPr>
          <w:t xml:space="preserve"> </w:t>
        </w:r>
        <w:r w:rsidRPr="00270E78">
          <w:rPr>
            <w:rStyle w:val="af2"/>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EC551A"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7" w:history="1">
        <w:r w:rsidRPr="00270E78">
          <w:rPr>
            <w:rStyle w:val="af2"/>
            <w:rFonts w:cs="宋体"/>
            <w:noProof/>
          </w:rPr>
          <w:t>1.2.2</w:t>
        </w:r>
        <w:r w:rsidRPr="00270E78">
          <w:rPr>
            <w:rStyle w:val="af2"/>
            <w:noProof/>
          </w:rPr>
          <w:t xml:space="preserve"> </w:t>
        </w:r>
        <w:r w:rsidRPr="00270E78">
          <w:rPr>
            <w:rStyle w:val="af2"/>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89AB27"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78" w:history="1">
        <w:r w:rsidRPr="00270E78">
          <w:rPr>
            <w:rStyle w:val="af2"/>
            <w:rFonts w:cs="宋体"/>
            <w:noProof/>
          </w:rPr>
          <w:t>1.3</w:t>
        </w:r>
        <w:r w:rsidRPr="00270E78">
          <w:rPr>
            <w:rStyle w:val="af2"/>
            <w:noProof/>
          </w:rPr>
          <w:t xml:space="preserve"> </w:t>
        </w:r>
        <w:r w:rsidRPr="00270E78">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77AF7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79" w:history="1">
        <w:r w:rsidRPr="00270E78">
          <w:rPr>
            <w:rStyle w:val="af2"/>
            <w:rFonts w:cs="宋体"/>
            <w:noProof/>
          </w:rPr>
          <w:t>1.3.1</w:t>
        </w:r>
        <w:r w:rsidRPr="00270E78">
          <w:rPr>
            <w:rStyle w:val="af2"/>
            <w:noProof/>
          </w:rPr>
          <w:t xml:space="preserve"> </w:t>
        </w:r>
        <w:r w:rsidRPr="00270E78">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924556"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0" w:history="1">
        <w:r w:rsidRPr="00270E78">
          <w:rPr>
            <w:rStyle w:val="af2"/>
            <w:rFonts w:cs="宋体"/>
            <w:noProof/>
          </w:rPr>
          <w:t>1.3.2</w:t>
        </w:r>
        <w:r w:rsidRPr="00270E78">
          <w:rPr>
            <w:rStyle w:val="af2"/>
            <w:noProof/>
          </w:rPr>
          <w:t xml:space="preserve"> </w:t>
        </w:r>
        <w:r w:rsidRPr="00270E78">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7AD293"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1" w:history="1">
        <w:r w:rsidRPr="00270E78">
          <w:rPr>
            <w:rStyle w:val="af2"/>
            <w:rFonts w:cs="宋体"/>
            <w:noProof/>
          </w:rPr>
          <w:t>1.3.3</w:t>
        </w:r>
        <w:r w:rsidRPr="00270E78">
          <w:rPr>
            <w:rStyle w:val="af2"/>
            <w:noProof/>
          </w:rPr>
          <w:t xml:space="preserve"> </w:t>
        </w:r>
        <w:r w:rsidRPr="00270E78">
          <w:rPr>
            <w:rStyle w:val="af2"/>
            <w:noProof/>
          </w:rPr>
          <w:t>现有研究不足归纳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ED458C"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82" w:history="1">
        <w:r w:rsidRPr="00270E78">
          <w:rPr>
            <w:rStyle w:val="af2"/>
            <w:rFonts w:cs="宋体"/>
            <w:noProof/>
          </w:rPr>
          <w:t>1.4</w:t>
        </w:r>
        <w:r w:rsidRPr="00270E78">
          <w:rPr>
            <w:rStyle w:val="af2"/>
            <w:noProof/>
          </w:rPr>
          <w:t xml:space="preserve"> </w:t>
        </w:r>
        <w:r w:rsidRPr="00270E78">
          <w:rPr>
            <w:rStyle w:val="af2"/>
            <w:noProof/>
          </w:rPr>
          <w:t>研究目标与研究方法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91ADC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3" w:history="1">
        <w:r w:rsidRPr="00270E78">
          <w:rPr>
            <w:rStyle w:val="af2"/>
            <w:rFonts w:cs="宋体"/>
            <w:noProof/>
          </w:rPr>
          <w:t>1.4.1</w:t>
        </w:r>
        <w:r w:rsidRPr="00270E78">
          <w:rPr>
            <w:rStyle w:val="af2"/>
            <w:noProof/>
          </w:rPr>
          <w:t xml:space="preserve"> </w:t>
        </w:r>
        <w:r w:rsidRPr="00270E78">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C5762D"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4" w:history="1">
        <w:r w:rsidRPr="00270E78">
          <w:rPr>
            <w:rStyle w:val="af2"/>
            <w:rFonts w:cs="宋体"/>
            <w:noProof/>
          </w:rPr>
          <w:t>1.4.2</w:t>
        </w:r>
        <w:r w:rsidRPr="00270E78">
          <w:rPr>
            <w:rStyle w:val="af2"/>
            <w:noProof/>
          </w:rPr>
          <w:t xml:space="preserve"> </w:t>
        </w:r>
        <w:r w:rsidRPr="00270E78">
          <w:rPr>
            <w:rStyle w:val="af2"/>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537AFB"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85" w:history="1">
        <w:r w:rsidRPr="00270E78">
          <w:rPr>
            <w:rStyle w:val="af2"/>
            <w:rFonts w:cs="宋体"/>
            <w:noProof/>
          </w:rPr>
          <w:t>1.5</w:t>
        </w:r>
        <w:r w:rsidRPr="00270E78">
          <w:rPr>
            <w:rStyle w:val="af2"/>
            <w:noProof/>
          </w:rPr>
          <w:t xml:space="preserve"> </w:t>
        </w:r>
        <w:r w:rsidRPr="00270E78">
          <w:rPr>
            <w:rStyle w:val="af2"/>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0A1D8D5"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6" w:history="1">
        <w:r w:rsidRPr="00270E78">
          <w:rPr>
            <w:rStyle w:val="af2"/>
            <w:rFonts w:cs="宋体"/>
            <w:noProof/>
          </w:rPr>
          <w:t>1.5.1</w:t>
        </w:r>
        <w:r w:rsidRPr="00270E78">
          <w:rPr>
            <w:rStyle w:val="af2"/>
            <w:noProof/>
          </w:rPr>
          <w:t xml:space="preserve"> </w:t>
        </w:r>
        <w:r w:rsidRPr="00270E78">
          <w:rPr>
            <w:rStyle w:val="af2"/>
            <w:noProof/>
          </w:rPr>
          <w:t>面向长期软件演化的</w:t>
        </w:r>
        <w:r w:rsidRPr="00270E78">
          <w:rPr>
            <w:rStyle w:val="af2"/>
            <w:noProof/>
          </w:rPr>
          <w:t xml:space="preserve"> Spec </w:t>
        </w:r>
        <w:r w:rsidRPr="00270E78">
          <w:rPr>
            <w:rStyle w:val="af2"/>
            <w:noProof/>
          </w:rPr>
          <w:t>驱动能力</w:t>
        </w:r>
        <w:r w:rsidRPr="00270E78">
          <w:rPr>
            <w:rStyle w:val="af2"/>
            <w:noProof/>
          </w:rPr>
          <w:t>-</w:t>
        </w:r>
        <w:r w:rsidRPr="00270E78">
          <w:rPr>
            <w:rStyle w:val="af2"/>
            <w:noProof/>
          </w:rPr>
          <w:t>代码双层知识组织模型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08419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7" w:history="1">
        <w:r w:rsidRPr="00270E78">
          <w:rPr>
            <w:rStyle w:val="af2"/>
            <w:rFonts w:cs="宋体"/>
            <w:noProof/>
          </w:rPr>
          <w:t>1.5.2</w:t>
        </w:r>
        <w:r w:rsidRPr="00270E78">
          <w:rPr>
            <w:rStyle w:val="af2"/>
            <w:noProof/>
          </w:rPr>
          <w:t xml:space="preserve"> </w:t>
        </w:r>
        <w:r w:rsidRPr="00270E78">
          <w:rPr>
            <w:rStyle w:val="af2"/>
            <w:noProof/>
          </w:rPr>
          <w:t>图谱驱动的任务上下文生成方法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C81785"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8" w:history="1">
        <w:r w:rsidRPr="00270E78">
          <w:rPr>
            <w:rStyle w:val="af2"/>
            <w:rFonts w:cs="宋体"/>
            <w:noProof/>
          </w:rPr>
          <w:t>1.5.3</w:t>
        </w:r>
        <w:r w:rsidRPr="00270E78">
          <w:rPr>
            <w:rStyle w:val="af2"/>
            <w:noProof/>
          </w:rPr>
          <w:t xml:space="preserve"> Spec </w:t>
        </w:r>
        <w:r w:rsidRPr="00270E78">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3AF37F"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89" w:history="1">
        <w:r w:rsidRPr="00270E78">
          <w:rPr>
            <w:rStyle w:val="af2"/>
            <w:rFonts w:cs="宋体"/>
            <w:noProof/>
          </w:rPr>
          <w:t>1.5.4</w:t>
        </w:r>
        <w:r w:rsidRPr="00270E78">
          <w:rPr>
            <w:rStyle w:val="af2"/>
            <w:noProof/>
          </w:rPr>
          <w:t xml:space="preserve"> wpw </w:t>
        </w:r>
        <w:r w:rsidRPr="00270E78">
          <w:rPr>
            <w:rStyle w:val="af2"/>
            <w:noProof/>
          </w:rPr>
          <w:t>系统实现与基于大模型的美食推荐系统的方法验证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9C5975"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490" w:history="1">
        <w:r w:rsidRPr="00270E78">
          <w:rPr>
            <w:rStyle w:val="af2"/>
            <w:rFonts w:cs="宋体"/>
            <w:noProof/>
          </w:rPr>
          <w:t>2</w:t>
        </w:r>
        <w:r w:rsidRPr="00270E78">
          <w:rPr>
            <w:rStyle w:val="af2"/>
            <w:noProof/>
          </w:rPr>
          <w:t xml:space="preserve"> </w:t>
        </w:r>
        <w:r w:rsidRPr="00270E78">
          <w:rPr>
            <w:rStyle w:val="af2"/>
            <w:noProof/>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209CF8"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91" w:history="1">
        <w:r w:rsidRPr="00270E78">
          <w:rPr>
            <w:rStyle w:val="af2"/>
            <w:rFonts w:cs="宋体"/>
            <w:noProof/>
          </w:rPr>
          <w:t>2.1</w:t>
        </w:r>
        <w:r w:rsidRPr="00270E78">
          <w:rPr>
            <w:rStyle w:val="af2"/>
            <w:noProof/>
          </w:rPr>
          <w:t xml:space="preserve"> </w:t>
        </w:r>
        <w:r w:rsidRPr="00270E78">
          <w:rPr>
            <w:rStyle w:val="af2"/>
            <w:noProof/>
          </w:rPr>
          <w:t>大语言模型与</w:t>
        </w:r>
        <w:r w:rsidRPr="00270E78">
          <w:rPr>
            <w:rStyle w:val="af2"/>
            <w:noProof/>
          </w:rPr>
          <w:t xml:space="preserve"> AI </w:t>
        </w:r>
        <w:r w:rsidRPr="00270E78">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32AA2A"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2" w:history="1">
        <w:r w:rsidRPr="00270E78">
          <w:rPr>
            <w:rStyle w:val="af2"/>
            <w:rFonts w:cs="宋体"/>
            <w:noProof/>
          </w:rPr>
          <w:t>2.1.1</w:t>
        </w:r>
        <w:r w:rsidRPr="00270E78">
          <w:rPr>
            <w:rStyle w:val="af2"/>
            <w:noProof/>
          </w:rPr>
          <w:t xml:space="preserve"> </w:t>
        </w:r>
        <w:r w:rsidRPr="00270E78">
          <w:rPr>
            <w:rStyle w:val="af2"/>
            <w:noProof/>
          </w:rPr>
          <w:t>大语言模型的架构与能力边界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B6DF75"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3" w:history="1">
        <w:r w:rsidRPr="00270E78">
          <w:rPr>
            <w:rStyle w:val="af2"/>
            <w:rFonts w:cs="宋体"/>
            <w:noProof/>
          </w:rPr>
          <w:t>2.1.2</w:t>
        </w:r>
        <w:r w:rsidRPr="00270E78">
          <w:rPr>
            <w:rStyle w:val="af2"/>
            <w:noProof/>
          </w:rPr>
          <w:t xml:space="preserve"> AI </w:t>
        </w:r>
        <w:r w:rsidRPr="00270E78">
          <w:rPr>
            <w:rStyle w:val="af2"/>
            <w:noProof/>
          </w:rPr>
          <w:t>编程智能体的执行模式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A748F2"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94" w:history="1">
        <w:r w:rsidRPr="00270E78">
          <w:rPr>
            <w:rStyle w:val="af2"/>
            <w:rFonts w:cs="宋体"/>
            <w:noProof/>
          </w:rPr>
          <w:t>2.2</w:t>
        </w:r>
        <w:r w:rsidRPr="00270E78">
          <w:rPr>
            <w:rStyle w:val="af2"/>
            <w:noProof/>
          </w:rPr>
          <w:t xml:space="preserve"> </w:t>
        </w:r>
        <w:r w:rsidRPr="00270E78">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A643A7"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5" w:history="1">
        <w:r w:rsidRPr="00270E78">
          <w:rPr>
            <w:rStyle w:val="af2"/>
            <w:rFonts w:cs="宋体"/>
            <w:noProof/>
          </w:rPr>
          <w:t>2.2.1</w:t>
        </w:r>
        <w:r w:rsidRPr="00270E78">
          <w:rPr>
            <w:rStyle w:val="af2"/>
            <w:noProof/>
          </w:rPr>
          <w:t xml:space="preserve"> </w:t>
        </w:r>
        <w:r w:rsidRPr="00270E78">
          <w:rPr>
            <w:rStyle w:val="af2"/>
            <w:noProof/>
          </w:rPr>
          <w:t>上下文窗口、位置效应与上下文预算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7E526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6" w:history="1">
        <w:r w:rsidRPr="00270E78">
          <w:rPr>
            <w:rStyle w:val="af2"/>
            <w:rFonts w:cs="宋体"/>
            <w:noProof/>
          </w:rPr>
          <w:t>2.2.2</w:t>
        </w:r>
        <w:r w:rsidRPr="00270E78">
          <w:rPr>
            <w:rStyle w:val="af2"/>
            <w:noProof/>
          </w:rPr>
          <w:t xml:space="preserve"> </w:t>
        </w:r>
        <w:r w:rsidRPr="00270E78">
          <w:rPr>
            <w:rStyle w:val="af2"/>
            <w:noProof/>
          </w:rPr>
          <w:t>检索增强生成与图增强检索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72C399F"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7" w:history="1">
        <w:r w:rsidRPr="00270E78">
          <w:rPr>
            <w:rStyle w:val="af2"/>
            <w:rFonts w:cs="宋体"/>
            <w:noProof/>
          </w:rPr>
          <w:t>2.2.3</w:t>
        </w:r>
        <w:r w:rsidRPr="00270E78">
          <w:rPr>
            <w:rStyle w:val="af2"/>
            <w:noProof/>
          </w:rPr>
          <w:t xml:space="preserve"> </w:t>
        </w:r>
        <w:r w:rsidRPr="00270E78">
          <w:rPr>
            <w:rStyle w:val="af2"/>
            <w:noProof/>
          </w:rPr>
          <w:t>仓库级代码任务的上下文获取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AB5A6F"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498" w:history="1">
        <w:r w:rsidRPr="00270E78">
          <w:rPr>
            <w:rStyle w:val="af2"/>
            <w:rFonts w:cs="宋体"/>
            <w:noProof/>
          </w:rPr>
          <w:t>2.2.4</w:t>
        </w:r>
        <w:r w:rsidRPr="00270E78">
          <w:rPr>
            <w:rStyle w:val="af2"/>
            <w:noProof/>
          </w:rPr>
          <w:t xml:space="preserve"> </w:t>
        </w:r>
        <w:r w:rsidRPr="00270E78">
          <w:rPr>
            <w:rStyle w:val="af2"/>
            <w:noProof/>
          </w:rPr>
          <w:t>上下文压缩与智能体记忆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6B92DB6"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499" w:history="1">
        <w:r w:rsidRPr="00270E78">
          <w:rPr>
            <w:rStyle w:val="af2"/>
            <w:rFonts w:cs="宋体"/>
            <w:noProof/>
          </w:rPr>
          <w:t>2.3</w:t>
        </w:r>
        <w:r w:rsidRPr="00270E78">
          <w:rPr>
            <w:rStyle w:val="af2"/>
            <w:noProof/>
          </w:rPr>
          <w:t xml:space="preserve"> </w:t>
        </w:r>
        <w:r w:rsidRPr="00270E78">
          <w:rPr>
            <w:rStyle w:val="af2"/>
            <w:noProof/>
          </w:rPr>
          <w:t>软件知识图谱与代码结构分析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1B93B4"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0" w:history="1">
        <w:r w:rsidRPr="00270E78">
          <w:rPr>
            <w:rStyle w:val="af2"/>
            <w:rFonts w:cs="宋体"/>
            <w:noProof/>
          </w:rPr>
          <w:t>2.3.1</w:t>
        </w:r>
        <w:r w:rsidRPr="00270E78">
          <w:rPr>
            <w:rStyle w:val="af2"/>
            <w:noProof/>
          </w:rPr>
          <w:t xml:space="preserve"> </w:t>
        </w:r>
        <w:r w:rsidRPr="00270E78">
          <w:rPr>
            <w:rStyle w:val="af2"/>
            <w:noProof/>
          </w:rPr>
          <w:t>代码结构与依赖分析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FE528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1" w:history="1">
        <w:r w:rsidRPr="00270E78">
          <w:rPr>
            <w:rStyle w:val="af2"/>
            <w:rFonts w:cs="宋体"/>
            <w:noProof/>
          </w:rPr>
          <w:t>2.3.2</w:t>
        </w:r>
        <w:r w:rsidRPr="00270E78">
          <w:rPr>
            <w:rStyle w:val="af2"/>
            <w:noProof/>
          </w:rPr>
          <w:t xml:space="preserve"> </w:t>
        </w:r>
        <w:r w:rsidRPr="00270E78">
          <w:rPr>
            <w:rStyle w:val="af2"/>
            <w:noProof/>
          </w:rPr>
          <w:t>知识图谱建模与知识溯源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4B01133"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2" w:history="1">
        <w:r w:rsidRPr="00270E78">
          <w:rPr>
            <w:rStyle w:val="af2"/>
            <w:rFonts w:cs="宋体"/>
            <w:noProof/>
          </w:rPr>
          <w:t>2.3.3</w:t>
        </w:r>
        <w:r w:rsidRPr="00270E78">
          <w:rPr>
            <w:rStyle w:val="af2"/>
            <w:noProof/>
          </w:rPr>
          <w:t xml:space="preserve"> </w:t>
        </w:r>
        <w:r w:rsidRPr="00270E78">
          <w:rPr>
            <w:rStyle w:val="af2"/>
            <w:noProof/>
          </w:rPr>
          <w:t>嵌入向量与语义匹配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190D8C6"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3" w:history="1">
        <w:r w:rsidRPr="00270E78">
          <w:rPr>
            <w:rStyle w:val="af2"/>
            <w:rFonts w:cs="宋体"/>
            <w:noProof/>
          </w:rPr>
          <w:t>2.3.4</w:t>
        </w:r>
        <w:r w:rsidRPr="00270E78">
          <w:rPr>
            <w:rStyle w:val="af2"/>
            <w:noProof/>
          </w:rPr>
          <w:t xml:space="preserve"> </w:t>
        </w:r>
        <w:r w:rsidRPr="00270E78">
          <w:rPr>
            <w:rStyle w:val="af2"/>
            <w:noProof/>
          </w:rPr>
          <w:t>图搜索与子图裁剪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D8F886"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04" w:history="1">
        <w:r w:rsidRPr="00270E78">
          <w:rPr>
            <w:rStyle w:val="af2"/>
            <w:rFonts w:cs="宋体"/>
            <w:noProof/>
          </w:rPr>
          <w:t>2.4</w:t>
        </w:r>
        <w:r w:rsidRPr="00270E78">
          <w:rPr>
            <w:rStyle w:val="af2"/>
            <w:noProof/>
          </w:rPr>
          <w:t xml:space="preserve"> Spec </w:t>
        </w:r>
        <w:r w:rsidRPr="00270E78">
          <w:rPr>
            <w:rStyle w:val="af2"/>
            <w:noProof/>
          </w:rPr>
          <w:t>驱动开发方法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AC3094B"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5" w:history="1">
        <w:r w:rsidRPr="00270E78">
          <w:rPr>
            <w:rStyle w:val="af2"/>
            <w:rFonts w:cs="宋体"/>
            <w:noProof/>
          </w:rPr>
          <w:t>2.4.1</w:t>
        </w:r>
        <w:r w:rsidRPr="00270E78">
          <w:rPr>
            <w:rStyle w:val="af2"/>
            <w:noProof/>
          </w:rPr>
          <w:t xml:space="preserve"> </w:t>
        </w:r>
        <w:r w:rsidRPr="00270E78">
          <w:rPr>
            <w:rStyle w:val="af2"/>
            <w:noProof/>
          </w:rPr>
          <w:t>基本思想与实践形态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484933"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06" w:history="1">
        <w:r w:rsidRPr="00270E78">
          <w:rPr>
            <w:rStyle w:val="af2"/>
            <w:rFonts w:cs="宋体"/>
            <w:noProof/>
          </w:rPr>
          <w:t>2.4.2</w:t>
        </w:r>
        <w:r w:rsidRPr="00270E78">
          <w:rPr>
            <w:rStyle w:val="af2"/>
            <w:noProof/>
          </w:rPr>
          <w:t xml:space="preserve"> </w:t>
        </w:r>
        <w:r w:rsidRPr="00270E78">
          <w:rPr>
            <w:rStyle w:val="af2"/>
            <w:noProof/>
          </w:rPr>
          <w:t>代表性工具及其机制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B2D2A41"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07" w:history="1">
        <w:r w:rsidRPr="00270E78">
          <w:rPr>
            <w:rStyle w:val="af2"/>
            <w:rFonts w:cs="宋体"/>
            <w:noProof/>
          </w:rPr>
          <w:t>2.5</w:t>
        </w:r>
        <w:r w:rsidRPr="00270E78">
          <w:rPr>
            <w:rStyle w:val="af2"/>
            <w:noProof/>
          </w:rPr>
          <w:t xml:space="preserve"> </w:t>
        </w:r>
        <w:r w:rsidRPr="00270E78">
          <w:rPr>
            <w:rStyle w:val="af2"/>
            <w:noProof/>
          </w:rPr>
          <w:t>推荐系统与</w:t>
        </w:r>
        <w:r w:rsidRPr="00270E78">
          <w:rPr>
            <w:rStyle w:val="af2"/>
            <w:noProof/>
          </w:rPr>
          <w:t xml:space="preserve"> Web </w:t>
        </w:r>
        <w:r w:rsidRPr="00270E78">
          <w:rPr>
            <w:rStyle w:val="af2"/>
            <w:noProof/>
          </w:rPr>
          <w:t>架构背景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BADBB3"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08" w:history="1">
        <w:r w:rsidRPr="00270E78">
          <w:rPr>
            <w:rStyle w:val="af2"/>
            <w:rFonts w:cs="宋体"/>
            <w:noProof/>
          </w:rPr>
          <w:t>2.6</w:t>
        </w:r>
        <w:r w:rsidRPr="00270E78">
          <w:rPr>
            <w:rStyle w:val="af2"/>
            <w:noProof/>
          </w:rPr>
          <w:t xml:space="preserve"> </w:t>
        </w:r>
        <w:r w:rsidRPr="00270E7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18B44F0"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09" w:history="1">
        <w:r w:rsidRPr="00270E78">
          <w:rPr>
            <w:rStyle w:val="af2"/>
            <w:rFonts w:cs="宋体"/>
            <w:noProof/>
          </w:rPr>
          <w:t>3</w:t>
        </w:r>
        <w:r w:rsidRPr="00270E78">
          <w:rPr>
            <w:rStyle w:val="af2"/>
            <w:noProof/>
          </w:rPr>
          <w:t xml:space="preserve"> </w:t>
        </w:r>
        <w:r w:rsidRPr="00270E78">
          <w:rPr>
            <w:rStyle w:val="af2"/>
            <w:noProof/>
          </w:rPr>
          <w:t>面向</w:t>
        </w:r>
        <w:r w:rsidRPr="00270E78">
          <w:rPr>
            <w:rStyle w:val="af2"/>
            <w:noProof/>
          </w:rPr>
          <w:t>AI</w:t>
        </w:r>
        <w:r w:rsidRPr="00270E78">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6E055AC"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10" w:history="1">
        <w:r w:rsidRPr="00270E78">
          <w:rPr>
            <w:rStyle w:val="af2"/>
            <w:rFonts w:cs="宋体"/>
            <w:noProof/>
          </w:rPr>
          <w:t>3.1</w:t>
        </w:r>
        <w:r w:rsidRPr="00270E78">
          <w:rPr>
            <w:rStyle w:val="af2"/>
            <w:noProof/>
          </w:rPr>
          <w:t xml:space="preserve"> </w:t>
        </w:r>
        <w:r w:rsidRPr="00270E78">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74380F4"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1" w:history="1">
        <w:r w:rsidRPr="00270E78">
          <w:rPr>
            <w:rStyle w:val="af2"/>
            <w:rFonts w:cs="宋体"/>
            <w:noProof/>
          </w:rPr>
          <w:t>3.1.1</w:t>
        </w:r>
        <w:r w:rsidRPr="00270E78">
          <w:rPr>
            <w:rStyle w:val="af2"/>
            <w:noProof/>
          </w:rPr>
          <w:t xml:space="preserve"> </w:t>
        </w:r>
        <w:r w:rsidRPr="00270E78">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B6BF7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2" w:history="1">
        <w:r w:rsidRPr="00270E78">
          <w:rPr>
            <w:rStyle w:val="af2"/>
            <w:rFonts w:cs="宋体"/>
            <w:noProof/>
          </w:rPr>
          <w:t>3.1.2</w:t>
        </w:r>
        <w:r w:rsidRPr="00270E78">
          <w:rPr>
            <w:rStyle w:val="af2"/>
            <w:noProof/>
          </w:rPr>
          <w:t xml:space="preserve"> </w:t>
        </w:r>
        <w:r w:rsidRPr="00270E78">
          <w:rPr>
            <w:rStyle w:val="af2"/>
            <w:noProof/>
          </w:rPr>
          <w:t>三项机制与研究目标的对应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DC4C96"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13" w:history="1">
        <w:r w:rsidRPr="00270E78">
          <w:rPr>
            <w:rStyle w:val="af2"/>
            <w:rFonts w:cs="宋体"/>
            <w:noProof/>
          </w:rPr>
          <w:t>3.2</w:t>
        </w:r>
        <w:r w:rsidRPr="00270E78">
          <w:rPr>
            <w:rStyle w:val="af2"/>
            <w:noProof/>
          </w:rPr>
          <w:t xml:space="preserve"> </w:t>
        </w:r>
        <w:r w:rsidRPr="00270E78">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2730936"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4" w:history="1">
        <w:r w:rsidRPr="00270E78">
          <w:rPr>
            <w:rStyle w:val="af2"/>
            <w:rFonts w:cs="宋体"/>
            <w:noProof/>
          </w:rPr>
          <w:t>3.2.1</w:t>
        </w:r>
        <w:r w:rsidRPr="00270E78">
          <w:rPr>
            <w:rStyle w:val="af2"/>
            <w:noProof/>
          </w:rPr>
          <w:t xml:space="preserve"> </w:t>
        </w:r>
        <w:r w:rsidRPr="00270E78">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235139E"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5" w:history="1">
        <w:r w:rsidRPr="00270E78">
          <w:rPr>
            <w:rStyle w:val="af2"/>
            <w:rFonts w:cs="宋体"/>
            <w:noProof/>
          </w:rPr>
          <w:t>3.2.2</w:t>
        </w:r>
        <w:r w:rsidRPr="00270E78">
          <w:rPr>
            <w:rStyle w:val="af2"/>
            <w:noProof/>
          </w:rPr>
          <w:t xml:space="preserve"> </w:t>
        </w:r>
        <w:r w:rsidRPr="00270E78">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93E545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6" w:history="1">
        <w:r w:rsidRPr="00270E78">
          <w:rPr>
            <w:rStyle w:val="af2"/>
            <w:rFonts w:cs="宋体"/>
            <w:noProof/>
          </w:rPr>
          <w:t>3.2.3</w:t>
        </w:r>
        <w:r w:rsidRPr="00270E78">
          <w:rPr>
            <w:rStyle w:val="af2"/>
            <w:noProof/>
          </w:rPr>
          <w:t xml:space="preserve"> </w:t>
        </w:r>
        <w:r w:rsidRPr="00270E78">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355895"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17" w:history="1">
        <w:r w:rsidRPr="00270E78">
          <w:rPr>
            <w:rStyle w:val="af2"/>
            <w:rFonts w:cs="宋体"/>
            <w:noProof/>
          </w:rPr>
          <w:t>3.3</w:t>
        </w:r>
        <w:r w:rsidRPr="00270E78">
          <w:rPr>
            <w:rStyle w:val="af2"/>
            <w:noProof/>
          </w:rPr>
          <w:t xml:space="preserve"> </w:t>
        </w:r>
        <w:r w:rsidRPr="00270E78">
          <w:rPr>
            <w:rStyle w:val="af2"/>
            <w:noProof/>
          </w:rPr>
          <w:t>能力</w:t>
        </w:r>
        <w:r w:rsidRPr="00270E78">
          <w:rPr>
            <w:rStyle w:val="af2"/>
            <w:noProof/>
          </w:rPr>
          <w:t>-</w:t>
        </w:r>
        <w:r w:rsidRPr="00270E78">
          <w:rPr>
            <w:rStyle w:val="af2"/>
            <w:noProof/>
          </w:rPr>
          <w:t>代码双层知识模型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94059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8" w:history="1">
        <w:r w:rsidRPr="00270E78">
          <w:rPr>
            <w:rStyle w:val="af2"/>
            <w:rFonts w:cs="宋体"/>
            <w:noProof/>
          </w:rPr>
          <w:t>3.3.1</w:t>
        </w:r>
        <w:r w:rsidRPr="00270E78">
          <w:rPr>
            <w:rStyle w:val="af2"/>
            <w:noProof/>
          </w:rPr>
          <w:t xml:space="preserve"> </w:t>
        </w:r>
        <w:r w:rsidRPr="00270E78">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DA7A4A2"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19" w:history="1">
        <w:r w:rsidRPr="00270E78">
          <w:rPr>
            <w:rStyle w:val="af2"/>
            <w:rFonts w:cs="宋体"/>
            <w:noProof/>
          </w:rPr>
          <w:t>3.3.2</w:t>
        </w:r>
        <w:r w:rsidRPr="00270E78">
          <w:rPr>
            <w:rStyle w:val="af2"/>
            <w:noProof/>
          </w:rPr>
          <w:t xml:space="preserve"> </w:t>
        </w:r>
        <w:r w:rsidRPr="00270E78">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363C3D4"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0" w:history="1">
        <w:r w:rsidRPr="00270E78">
          <w:rPr>
            <w:rStyle w:val="af2"/>
            <w:rFonts w:cs="宋体"/>
            <w:noProof/>
          </w:rPr>
          <w:t>3.3.3</w:t>
        </w:r>
        <w:r w:rsidRPr="00270E78">
          <w:rPr>
            <w:rStyle w:val="af2"/>
            <w:noProof/>
          </w:rPr>
          <w:t xml:space="preserve"> </w:t>
        </w:r>
        <w:r w:rsidRPr="00270E78">
          <w:rPr>
            <w:rStyle w:val="af2"/>
            <w:noProof/>
          </w:rPr>
          <w:t>业务</w:t>
        </w:r>
        <w:r w:rsidRPr="00270E78">
          <w:rPr>
            <w:rStyle w:val="af2"/>
            <w:noProof/>
          </w:rPr>
          <w:t>-</w:t>
        </w:r>
        <w:r w:rsidRPr="00270E78">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5C61E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1" w:history="1">
        <w:r w:rsidRPr="00270E78">
          <w:rPr>
            <w:rStyle w:val="af2"/>
            <w:rFonts w:cs="宋体"/>
            <w:noProof/>
          </w:rPr>
          <w:t>3.3.4</w:t>
        </w:r>
        <w:r w:rsidRPr="00270E78">
          <w:rPr>
            <w:rStyle w:val="af2"/>
            <w:noProof/>
          </w:rPr>
          <w:t xml:space="preserve"> </w:t>
        </w:r>
        <w:r w:rsidRPr="00270E78">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42586A3"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22" w:history="1">
        <w:r w:rsidRPr="00270E78">
          <w:rPr>
            <w:rStyle w:val="af2"/>
            <w:rFonts w:cs="宋体"/>
            <w:noProof/>
          </w:rPr>
          <w:t>3.4</w:t>
        </w:r>
        <w:r w:rsidRPr="00270E78">
          <w:rPr>
            <w:rStyle w:val="af2"/>
            <w:noProof/>
          </w:rPr>
          <w:t xml:space="preserve"> Spec </w:t>
        </w:r>
        <w:r w:rsidRPr="00270E78">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EAABDE8"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3" w:history="1">
        <w:r w:rsidRPr="00270E78">
          <w:rPr>
            <w:rStyle w:val="af2"/>
            <w:rFonts w:cs="宋体"/>
            <w:noProof/>
          </w:rPr>
          <w:t>3.4.1</w:t>
        </w:r>
        <w:r w:rsidRPr="00270E78">
          <w:rPr>
            <w:rStyle w:val="af2"/>
            <w:noProof/>
          </w:rPr>
          <w:t xml:space="preserve"> </w:t>
        </w:r>
        <w:r w:rsidRPr="00270E78">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444AF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4" w:history="1">
        <w:r w:rsidRPr="00270E78">
          <w:rPr>
            <w:rStyle w:val="af2"/>
            <w:rFonts w:cs="宋体"/>
            <w:noProof/>
          </w:rPr>
          <w:t>3.4.2</w:t>
        </w:r>
        <w:r w:rsidRPr="00270E78">
          <w:rPr>
            <w:rStyle w:val="af2"/>
            <w:noProof/>
          </w:rPr>
          <w:t xml:space="preserve"> </w:t>
        </w:r>
        <w:r w:rsidRPr="00270E78">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FBDB57"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5" w:history="1">
        <w:r w:rsidRPr="00270E78">
          <w:rPr>
            <w:rStyle w:val="af2"/>
            <w:rFonts w:cs="宋体"/>
            <w:noProof/>
          </w:rPr>
          <w:t>3.4.3</w:t>
        </w:r>
        <w:r w:rsidRPr="00270E78">
          <w:rPr>
            <w:rStyle w:val="af2"/>
            <w:noProof/>
          </w:rPr>
          <w:t xml:space="preserve"> </w:t>
        </w:r>
        <w:r w:rsidRPr="00270E78">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61A5FA2"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26" w:history="1">
        <w:r w:rsidRPr="00270E78">
          <w:rPr>
            <w:rStyle w:val="af2"/>
            <w:rFonts w:cs="宋体"/>
            <w:noProof/>
          </w:rPr>
          <w:t>3.5</w:t>
        </w:r>
        <w:r w:rsidRPr="00270E78">
          <w:rPr>
            <w:rStyle w:val="af2"/>
            <w:noProof/>
          </w:rPr>
          <w:t xml:space="preserve"> </w:t>
        </w:r>
        <w:r w:rsidRPr="00270E78">
          <w:rPr>
            <w:rStyle w:val="af2"/>
            <w:noProof/>
          </w:rPr>
          <w:t>图谱驱动的任务上下文生成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D3D18B"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7" w:history="1">
        <w:r w:rsidRPr="00270E78">
          <w:rPr>
            <w:rStyle w:val="af2"/>
            <w:rFonts w:cs="宋体"/>
            <w:noProof/>
          </w:rPr>
          <w:t>3.5.1</w:t>
        </w:r>
        <w:r w:rsidRPr="00270E78">
          <w:rPr>
            <w:rStyle w:val="af2"/>
            <w:noProof/>
          </w:rPr>
          <w:t xml:space="preserve"> </w:t>
        </w:r>
        <w:r w:rsidRPr="00270E78">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51ABFE7"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8" w:history="1">
        <w:r w:rsidRPr="00270E78">
          <w:rPr>
            <w:rStyle w:val="af2"/>
            <w:rFonts w:cs="宋体"/>
            <w:noProof/>
          </w:rPr>
          <w:t>3.5.2</w:t>
        </w:r>
        <w:r w:rsidRPr="00270E78">
          <w:rPr>
            <w:rStyle w:val="af2"/>
            <w:noProof/>
          </w:rPr>
          <w:t xml:space="preserve"> </w:t>
        </w:r>
        <w:r w:rsidRPr="00270E78">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E40C4E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29" w:history="1">
        <w:r w:rsidRPr="00270E78">
          <w:rPr>
            <w:rStyle w:val="af2"/>
            <w:rFonts w:cs="宋体"/>
            <w:noProof/>
          </w:rPr>
          <w:t>3.5.3</w:t>
        </w:r>
        <w:r w:rsidRPr="00270E78">
          <w:rPr>
            <w:rStyle w:val="af2"/>
            <w:noProof/>
          </w:rPr>
          <w:t xml:space="preserve"> </w:t>
        </w:r>
        <w:r w:rsidRPr="00270E78">
          <w:rPr>
            <w:rStyle w:val="af2"/>
            <w:noProof/>
          </w:rPr>
          <w:t>加权双向</w:t>
        </w:r>
        <w:r w:rsidRPr="00270E78">
          <w:rPr>
            <w:rStyle w:val="af2"/>
            <w:noProof/>
          </w:rPr>
          <w:t xml:space="preserve"> BFS </w:t>
        </w:r>
        <w:r w:rsidRPr="00270E78">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CDBBE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30" w:history="1">
        <w:r w:rsidRPr="00270E78">
          <w:rPr>
            <w:rStyle w:val="af2"/>
            <w:rFonts w:cs="宋体"/>
            <w:noProof/>
          </w:rPr>
          <w:t>3.5.4</w:t>
        </w:r>
        <w:r w:rsidRPr="00270E78">
          <w:rPr>
            <w:rStyle w:val="af2"/>
            <w:noProof/>
          </w:rPr>
          <w:t xml:space="preserve"> </w:t>
        </w:r>
        <w:r w:rsidRPr="00270E78">
          <w:rPr>
            <w:rStyle w:val="af2"/>
            <w:noProof/>
          </w:rPr>
          <w:t>骨架抽取、序列化与</w:t>
        </w:r>
        <w:r w:rsidRPr="00270E78">
          <w:rPr>
            <w:rStyle w:val="af2"/>
            <w:noProof/>
          </w:rPr>
          <w:t xml:space="preserve"> Token </w:t>
        </w:r>
        <w:r w:rsidRPr="00270E78">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AEC11F"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1" w:history="1">
        <w:r w:rsidRPr="00270E78">
          <w:rPr>
            <w:rStyle w:val="af2"/>
            <w:rFonts w:cs="宋体"/>
            <w:noProof/>
          </w:rPr>
          <w:t>3.6</w:t>
        </w:r>
        <w:r w:rsidRPr="00270E78">
          <w:rPr>
            <w:rStyle w:val="af2"/>
            <w:noProof/>
          </w:rPr>
          <w:t xml:space="preserve"> </w:t>
        </w:r>
        <w:r w:rsidRPr="00270E7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B33962E"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32" w:history="1">
        <w:r w:rsidRPr="00270E78">
          <w:rPr>
            <w:rStyle w:val="af2"/>
            <w:rFonts w:cs="宋体"/>
            <w:noProof/>
          </w:rPr>
          <w:t>4</w:t>
        </w:r>
        <w:r w:rsidRPr="00270E78">
          <w:rPr>
            <w:rStyle w:val="af2"/>
            <w:noProof/>
          </w:rPr>
          <w:t xml:space="preserve"> </w:t>
        </w:r>
        <w:r w:rsidRPr="00270E78">
          <w:rPr>
            <w:rStyle w:val="af2"/>
            <w:noProof/>
          </w:rPr>
          <w:t>上下文工程工具</w:t>
        </w:r>
        <w:r w:rsidRPr="00270E78">
          <w:rPr>
            <w:rStyle w:val="af2"/>
            <w:noProof/>
          </w:rPr>
          <w:t>wpw</w:t>
        </w:r>
        <w:r w:rsidRPr="00270E78">
          <w:rPr>
            <w:rStyle w:val="af2"/>
            <w:noProof/>
          </w:rPr>
          <w:t>的设计与实现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154D55"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3" w:history="1">
        <w:r w:rsidRPr="00270E78">
          <w:rPr>
            <w:rStyle w:val="af2"/>
            <w:rFonts w:cs="宋体"/>
            <w:noProof/>
          </w:rPr>
          <w:t>4.1</w:t>
        </w:r>
        <w:r w:rsidRPr="00270E78">
          <w:rPr>
            <w:rStyle w:val="af2"/>
            <w:noProof/>
          </w:rPr>
          <w:t xml:space="preserve"> </w:t>
        </w:r>
        <w:r w:rsidRPr="00270E78">
          <w:rPr>
            <w:rStyle w:val="af2"/>
            <w:noProof/>
          </w:rPr>
          <w:t>实现需求与总体架构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44A1EC"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4" w:history="1">
        <w:r w:rsidRPr="00270E78">
          <w:rPr>
            <w:rStyle w:val="af2"/>
            <w:rFonts w:cs="宋体"/>
            <w:noProof/>
          </w:rPr>
          <w:t>4.2</w:t>
        </w:r>
        <w:r w:rsidRPr="00270E78">
          <w:rPr>
            <w:rStyle w:val="af2"/>
            <w:noProof/>
          </w:rPr>
          <w:t xml:space="preserve"> </w:t>
        </w:r>
        <w:r w:rsidRPr="00270E78">
          <w:rPr>
            <w:rStyle w:val="af2"/>
            <w:noProof/>
          </w:rPr>
          <w:t>关键模块实现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04D817"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5" w:history="1">
        <w:r w:rsidRPr="00270E78">
          <w:rPr>
            <w:rStyle w:val="af2"/>
            <w:rFonts w:cs="宋体"/>
            <w:noProof/>
          </w:rPr>
          <w:t>4.3</w:t>
        </w:r>
        <w:r w:rsidRPr="00270E78">
          <w:rPr>
            <w:rStyle w:val="af2"/>
            <w:noProof/>
          </w:rPr>
          <w:t xml:space="preserve"> </w:t>
        </w:r>
        <w:r w:rsidRPr="00270E78">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E2BFD9"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6" w:history="1">
        <w:r w:rsidRPr="00270E78">
          <w:rPr>
            <w:rStyle w:val="af2"/>
            <w:rFonts w:cs="宋体"/>
            <w:noProof/>
          </w:rPr>
          <w:t>4.4</w:t>
        </w:r>
        <w:r w:rsidRPr="00270E78">
          <w:rPr>
            <w:rStyle w:val="af2"/>
            <w:noProof/>
          </w:rPr>
          <w:t xml:space="preserve"> </w:t>
        </w:r>
        <w:r w:rsidRPr="00270E7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EE6CB57"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37" w:history="1">
        <w:r w:rsidRPr="00270E78">
          <w:rPr>
            <w:rStyle w:val="af2"/>
            <w:rFonts w:cs="宋体"/>
            <w:noProof/>
          </w:rPr>
          <w:t>5</w:t>
        </w:r>
        <w:r w:rsidRPr="00270E78">
          <w:rPr>
            <w:rStyle w:val="af2"/>
            <w:noProof/>
          </w:rPr>
          <w:t xml:space="preserve"> </w:t>
        </w:r>
        <w:r w:rsidRPr="00270E78">
          <w:rPr>
            <w:rStyle w:val="af2"/>
            <w:noProof/>
          </w:rPr>
          <w:t>实验与评估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7138479"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38" w:history="1">
        <w:r w:rsidRPr="00270E78">
          <w:rPr>
            <w:rStyle w:val="af2"/>
            <w:rFonts w:cs="宋体"/>
            <w:noProof/>
          </w:rPr>
          <w:t>5.1</w:t>
        </w:r>
        <w:r w:rsidRPr="00270E78">
          <w:rPr>
            <w:rStyle w:val="af2"/>
            <w:noProof/>
          </w:rPr>
          <w:t xml:space="preserve"> </w:t>
        </w:r>
        <w:r w:rsidRPr="00270E78">
          <w:rPr>
            <w:rStyle w:val="af2"/>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2CDF4D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39" w:history="1">
        <w:r w:rsidRPr="00270E78">
          <w:rPr>
            <w:rStyle w:val="af2"/>
            <w:rFonts w:cs="宋体"/>
            <w:noProof/>
          </w:rPr>
          <w:t>5.1.1</w:t>
        </w:r>
        <w:r w:rsidRPr="00270E78">
          <w:rPr>
            <w:rStyle w:val="af2"/>
            <w:noProof/>
          </w:rPr>
          <w:t xml:space="preserve"> </w:t>
        </w:r>
        <w:r w:rsidRPr="00270E78">
          <w:rPr>
            <w:rStyle w:val="af2"/>
            <w:noProof/>
          </w:rPr>
          <w:t>实验目标与研究问题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235CE1E"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0" w:history="1">
        <w:r w:rsidRPr="00270E78">
          <w:rPr>
            <w:rStyle w:val="af2"/>
            <w:rFonts w:cs="宋体"/>
            <w:noProof/>
          </w:rPr>
          <w:t>5.1.2</w:t>
        </w:r>
        <w:r w:rsidRPr="00270E78">
          <w:rPr>
            <w:rStyle w:val="af2"/>
            <w:noProof/>
          </w:rPr>
          <w:t xml:space="preserve"> </w:t>
        </w:r>
        <w:r w:rsidRPr="00270E78">
          <w:rPr>
            <w:rStyle w:val="af2"/>
            <w:noProof/>
          </w:rPr>
          <w:t>测试系统设计与任务定义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53126B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1" w:history="1">
        <w:r w:rsidRPr="00270E78">
          <w:rPr>
            <w:rStyle w:val="af2"/>
            <w:rFonts w:cs="宋体"/>
            <w:noProof/>
          </w:rPr>
          <w:t>5.1.3</w:t>
        </w:r>
        <w:r w:rsidRPr="00270E78">
          <w:rPr>
            <w:rStyle w:val="af2"/>
            <w:noProof/>
          </w:rPr>
          <w:t xml:space="preserve"> AI </w:t>
        </w:r>
        <w:r w:rsidRPr="00270E78">
          <w:rPr>
            <w:rStyle w:val="af2"/>
            <w:noProof/>
          </w:rPr>
          <w:t>辅助开发方案设计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A7482B"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2" w:history="1">
        <w:r w:rsidRPr="00270E78">
          <w:rPr>
            <w:rStyle w:val="af2"/>
            <w:rFonts w:cs="宋体"/>
            <w:noProof/>
          </w:rPr>
          <w:t>5.1.4</w:t>
        </w:r>
        <w:r w:rsidRPr="00270E78">
          <w:rPr>
            <w:rStyle w:val="af2"/>
            <w:noProof/>
          </w:rPr>
          <w:t xml:space="preserve"> </w:t>
        </w:r>
        <w:r w:rsidRPr="00270E78">
          <w:rPr>
            <w:rStyle w:val="af2"/>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18885F7"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3" w:history="1">
        <w:r w:rsidRPr="00270E78">
          <w:rPr>
            <w:rStyle w:val="af2"/>
            <w:rFonts w:cs="宋体"/>
            <w:noProof/>
          </w:rPr>
          <w:t>5.1.5</w:t>
        </w:r>
        <w:r w:rsidRPr="00270E78">
          <w:rPr>
            <w:rStyle w:val="af2"/>
            <w:noProof/>
          </w:rPr>
          <w:t xml:space="preserve"> </w:t>
        </w:r>
        <w:r w:rsidRPr="00270E78">
          <w:rPr>
            <w:rStyle w:val="af2"/>
            <w:noProof/>
          </w:rPr>
          <w:t>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D884798"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44" w:history="1">
        <w:r w:rsidRPr="00270E78">
          <w:rPr>
            <w:rStyle w:val="af2"/>
            <w:rFonts w:cs="宋体"/>
            <w:noProof/>
          </w:rPr>
          <w:t>5.2</w:t>
        </w:r>
        <w:r w:rsidRPr="00270E78">
          <w:rPr>
            <w:rStyle w:val="af2"/>
            <w:noProof/>
          </w:rPr>
          <w:t xml:space="preserve"> </w:t>
        </w:r>
        <w:r w:rsidRPr="00270E78">
          <w:rPr>
            <w:rStyle w:val="af2"/>
            <w:noProof/>
          </w:rPr>
          <w:t>实验过程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02F7D83"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5" w:history="1">
        <w:r w:rsidRPr="00270E78">
          <w:rPr>
            <w:rStyle w:val="af2"/>
            <w:rFonts w:cs="宋体"/>
            <w:noProof/>
          </w:rPr>
          <w:t>5.2.1</w:t>
        </w:r>
        <w:r w:rsidRPr="00270E78">
          <w:rPr>
            <w:rStyle w:val="af2"/>
            <w:noProof/>
          </w:rPr>
          <w:t xml:space="preserve"> </w:t>
        </w:r>
        <w:r w:rsidRPr="00270E78">
          <w:rPr>
            <w:rStyle w:val="af2"/>
            <w:noProof/>
          </w:rPr>
          <w:t>实验环境和统一流程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8EF0EF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6" w:history="1">
        <w:r w:rsidRPr="00270E78">
          <w:rPr>
            <w:rStyle w:val="af2"/>
            <w:rFonts w:cs="宋体"/>
            <w:noProof/>
          </w:rPr>
          <w:t>5.2.2</w:t>
        </w:r>
        <w:r w:rsidRPr="00270E78">
          <w:rPr>
            <w:rStyle w:val="af2"/>
            <w:noProof/>
          </w:rPr>
          <w:t xml:space="preserve"> </w:t>
        </w:r>
        <w:r w:rsidRPr="00270E78">
          <w:rPr>
            <w:rStyle w:val="af2"/>
            <w:noProof/>
          </w:rPr>
          <w:t>方案</w:t>
        </w:r>
        <w:r w:rsidRPr="00270E78">
          <w:rPr>
            <w:rStyle w:val="af2"/>
            <w:noProof/>
          </w:rPr>
          <w:t xml:space="preserve"> A/B/C </w:t>
        </w:r>
        <w:r w:rsidRPr="00270E78">
          <w:rPr>
            <w:rStyle w:val="af2"/>
            <w:noProof/>
          </w:rPr>
          <w:t>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61ED84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7" w:history="1">
        <w:r w:rsidRPr="00270E78">
          <w:rPr>
            <w:rStyle w:val="af2"/>
            <w:rFonts w:cs="宋体"/>
            <w:noProof/>
          </w:rPr>
          <w:t>5.2.3</w:t>
        </w:r>
        <w:r w:rsidRPr="00270E78">
          <w:rPr>
            <w:rStyle w:val="af2"/>
            <w:noProof/>
          </w:rPr>
          <w:t xml:space="preserve"> </w:t>
        </w:r>
        <w:r w:rsidRPr="00270E78">
          <w:rPr>
            <w:rStyle w:val="af2"/>
            <w:noProof/>
          </w:rPr>
          <w:t>方案</w:t>
        </w:r>
        <w:r w:rsidRPr="00270E78">
          <w:rPr>
            <w:rStyle w:val="af2"/>
            <w:noProof/>
          </w:rPr>
          <w:t xml:space="preserve"> D</w:t>
        </w:r>
        <w:r w:rsidRPr="00270E78">
          <w:rPr>
            <w:rStyle w:val="af2"/>
            <w:noProof/>
          </w:rPr>
          <w:t>：基于</w:t>
        </w:r>
        <w:r w:rsidRPr="00270E78">
          <w:rPr>
            <w:rStyle w:val="af2"/>
            <w:noProof/>
          </w:rPr>
          <w:t xml:space="preserve"> wpw </w:t>
        </w:r>
        <w:r w:rsidRPr="00270E78">
          <w:rPr>
            <w:rStyle w:val="af2"/>
            <w:noProof/>
          </w:rPr>
          <w:t>的美食推荐系统实现过程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85AEF02"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48" w:history="1">
        <w:r w:rsidRPr="00270E78">
          <w:rPr>
            <w:rStyle w:val="af2"/>
            <w:rFonts w:cs="宋体"/>
            <w:noProof/>
          </w:rPr>
          <w:t>5.3</w:t>
        </w:r>
        <w:r w:rsidRPr="00270E78">
          <w:rPr>
            <w:rStyle w:val="af2"/>
            <w:noProof/>
          </w:rPr>
          <w:t xml:space="preserve"> </w:t>
        </w:r>
        <w:r w:rsidRPr="00270E78">
          <w:rPr>
            <w:rStyle w:val="af2"/>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38FFED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49" w:history="1">
        <w:r w:rsidRPr="00270E78">
          <w:rPr>
            <w:rStyle w:val="af2"/>
            <w:rFonts w:cs="宋体"/>
            <w:noProof/>
          </w:rPr>
          <w:t>5.3.1</w:t>
        </w:r>
        <w:r w:rsidRPr="00270E78">
          <w:rPr>
            <w:rStyle w:val="af2"/>
            <w:noProof/>
          </w:rPr>
          <w:t xml:space="preserve"> </w:t>
        </w:r>
        <w:r w:rsidRPr="00270E78">
          <w:rPr>
            <w:rStyle w:val="af2"/>
            <w:noProof/>
          </w:rPr>
          <w:t>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62F384C"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0" w:history="1">
        <w:r w:rsidRPr="00270E78">
          <w:rPr>
            <w:rStyle w:val="af2"/>
            <w:rFonts w:cs="宋体"/>
            <w:noProof/>
          </w:rPr>
          <w:t>5.3.2</w:t>
        </w:r>
        <w:r w:rsidRPr="00270E78">
          <w:rPr>
            <w:rStyle w:val="af2"/>
            <w:noProof/>
          </w:rPr>
          <w:t xml:space="preserve"> </w:t>
        </w:r>
        <w:r w:rsidRPr="00270E78">
          <w:rPr>
            <w:rStyle w:val="af2"/>
            <w:noProof/>
          </w:rPr>
          <w:t>开发成本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C8F811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1" w:history="1">
        <w:r w:rsidRPr="00270E78">
          <w:rPr>
            <w:rStyle w:val="af2"/>
            <w:rFonts w:cs="宋体"/>
            <w:noProof/>
          </w:rPr>
          <w:t>5.3.3</w:t>
        </w:r>
        <w:r w:rsidRPr="00270E78">
          <w:rPr>
            <w:rStyle w:val="af2"/>
            <w:noProof/>
          </w:rPr>
          <w:t xml:space="preserve"> </w:t>
        </w:r>
        <w:r w:rsidRPr="00270E78">
          <w:rPr>
            <w:rStyle w:val="af2"/>
            <w:noProof/>
          </w:rPr>
          <w:t>系统实现质量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5751A0"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2" w:history="1">
        <w:r w:rsidRPr="00270E78">
          <w:rPr>
            <w:rStyle w:val="af2"/>
            <w:rFonts w:cs="宋体"/>
            <w:noProof/>
          </w:rPr>
          <w:t>5.3.4</w:t>
        </w:r>
        <w:r w:rsidRPr="00270E78">
          <w:rPr>
            <w:rStyle w:val="af2"/>
            <w:noProof/>
          </w:rPr>
          <w:t xml:space="preserve"> </w:t>
        </w:r>
        <w:r w:rsidRPr="00270E78">
          <w:rPr>
            <w:rStyle w:val="af2"/>
            <w:noProof/>
          </w:rPr>
          <w:t>上下文效率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8E348E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3" w:history="1">
        <w:r w:rsidRPr="00270E78">
          <w:rPr>
            <w:rStyle w:val="af2"/>
            <w:rFonts w:cs="宋体"/>
            <w:noProof/>
          </w:rPr>
          <w:t>5.3.5</w:t>
        </w:r>
        <w:r w:rsidRPr="00270E78">
          <w:rPr>
            <w:rStyle w:val="af2"/>
            <w:noProof/>
          </w:rPr>
          <w:t xml:space="preserve"> </w:t>
        </w:r>
        <w:r w:rsidRPr="00270E78">
          <w:rPr>
            <w:rStyle w:val="af2"/>
            <w:noProof/>
          </w:rPr>
          <w:t>长期演化分析（</w:t>
        </w:r>
        <w:r w:rsidRPr="00270E78">
          <w:rPr>
            <w:rStyle w:val="af2"/>
            <w:noProof/>
          </w:rPr>
          <w:t>T4</w:t>
        </w:r>
        <w:r w:rsidRPr="00270E78">
          <w:rPr>
            <w:rStyle w:val="af2"/>
            <w:noProof/>
          </w:rPr>
          <w:t>，数据回填）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270C7B2"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4" w:history="1">
        <w:r w:rsidRPr="00270E78">
          <w:rPr>
            <w:rStyle w:val="af2"/>
            <w:rFonts w:cs="宋体"/>
            <w:noProof/>
          </w:rPr>
          <w:t>5.3.6</w:t>
        </w:r>
        <w:r w:rsidRPr="00270E78">
          <w:rPr>
            <w:rStyle w:val="af2"/>
            <w:noProof/>
          </w:rPr>
          <w:t xml:space="preserve"> </w:t>
        </w:r>
        <w:r w:rsidRPr="00270E78">
          <w:rPr>
            <w:rStyle w:val="af2"/>
            <w:noProof/>
          </w:rPr>
          <w:t>流程可控性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BA9C239"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5" w:history="1">
        <w:r w:rsidRPr="00270E78">
          <w:rPr>
            <w:rStyle w:val="af2"/>
            <w:rFonts w:cs="宋体"/>
            <w:noProof/>
          </w:rPr>
          <w:t>5.3.7</w:t>
        </w:r>
        <w:r w:rsidRPr="00270E78">
          <w:rPr>
            <w:rStyle w:val="af2"/>
            <w:noProof/>
          </w:rPr>
          <w:t xml:space="preserve"> </w:t>
        </w:r>
        <w:r w:rsidRPr="00270E78">
          <w:rPr>
            <w:rStyle w:val="af2"/>
            <w:noProof/>
          </w:rPr>
          <w:t>消融实验分析（数据回填）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A8CADEC"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56" w:history="1">
        <w:r w:rsidRPr="00270E78">
          <w:rPr>
            <w:rStyle w:val="af2"/>
            <w:rFonts w:cs="宋体"/>
            <w:noProof/>
          </w:rPr>
          <w:t>5.4</w:t>
        </w:r>
        <w:r w:rsidRPr="00270E78">
          <w:rPr>
            <w:rStyle w:val="af2"/>
            <w:noProof/>
          </w:rPr>
          <w:t xml:space="preserve"> </w:t>
        </w:r>
        <w:r w:rsidRPr="00270E78">
          <w:rPr>
            <w:rStyle w:val="af2"/>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1F8E677"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7" w:history="1">
        <w:r w:rsidRPr="00270E78">
          <w:rPr>
            <w:rStyle w:val="af2"/>
            <w:rFonts w:cs="宋体"/>
            <w:noProof/>
          </w:rPr>
          <w:t>5.4.1</w:t>
        </w:r>
        <w:r w:rsidRPr="00270E78">
          <w:rPr>
            <w:rStyle w:val="af2"/>
            <w:noProof/>
          </w:rPr>
          <w:t xml:space="preserve"> </w:t>
        </w:r>
        <w:r w:rsidRPr="00270E78">
          <w:rPr>
            <w:rStyle w:val="af2"/>
            <w:noProof/>
          </w:rPr>
          <w:t>本文方法对大模型辅助系统开发的影响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4AE31C1"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8" w:history="1">
        <w:r w:rsidRPr="00270E78">
          <w:rPr>
            <w:rStyle w:val="af2"/>
            <w:rFonts w:cs="宋体"/>
            <w:noProof/>
          </w:rPr>
          <w:t>5.4.2</w:t>
        </w:r>
        <w:r w:rsidRPr="00270E78">
          <w:rPr>
            <w:rStyle w:val="af2"/>
            <w:noProof/>
          </w:rPr>
          <w:t xml:space="preserve"> </w:t>
        </w:r>
        <w:r w:rsidRPr="00270E78">
          <w:rPr>
            <w:rStyle w:val="af2"/>
            <w:noProof/>
          </w:rPr>
          <w:t>与现有</w:t>
        </w:r>
        <w:r w:rsidRPr="00270E78">
          <w:rPr>
            <w:rStyle w:val="af2"/>
            <w:noProof/>
          </w:rPr>
          <w:t xml:space="preserve"> AI </w:t>
        </w:r>
        <w:r w:rsidRPr="00270E78">
          <w:rPr>
            <w:rStyle w:val="af2"/>
            <w:noProof/>
          </w:rPr>
          <w:t>开发方法比较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9B7A0BD" w14:textId="77777777" w:rsidR="00692BB8" w:rsidRDefault="00692BB8">
      <w:pPr>
        <w:pStyle w:val="TOC3"/>
        <w:ind w:left="840"/>
        <w:rPr>
          <w:rFonts w:asciiTheme="minorHAnsi" w:eastAsiaTheme="minorEastAsia" w:hAnsiTheme="minorHAnsi" w:cstheme="minorBidi" w:hint="eastAsia"/>
          <w:iCs w:val="0"/>
          <w:noProof/>
          <w:sz w:val="22"/>
          <w:szCs w:val="24"/>
          <w14:ligatures w14:val="standardContextual"/>
        </w:rPr>
      </w:pPr>
      <w:hyperlink w:anchor="_Toc238411559" w:history="1">
        <w:r w:rsidRPr="00270E78">
          <w:rPr>
            <w:rStyle w:val="af2"/>
            <w:rFonts w:cs="宋体"/>
            <w:noProof/>
          </w:rPr>
          <w:t>5.4.3</w:t>
        </w:r>
        <w:r w:rsidRPr="00270E78">
          <w:rPr>
            <w:rStyle w:val="af2"/>
            <w:noProof/>
          </w:rPr>
          <w:t xml:space="preserve"> </w:t>
        </w:r>
        <w:r w:rsidRPr="00270E78">
          <w:rPr>
            <w:rStyle w:val="af2"/>
            <w:noProof/>
          </w:rPr>
          <w:t>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49E5484"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60" w:history="1">
        <w:r w:rsidRPr="00270E78">
          <w:rPr>
            <w:rStyle w:val="af2"/>
            <w:rFonts w:cs="宋体"/>
            <w:noProof/>
          </w:rPr>
          <w:t>5.5</w:t>
        </w:r>
        <w:r w:rsidRPr="00270E78">
          <w:rPr>
            <w:rStyle w:val="af2"/>
            <w:noProof/>
          </w:rPr>
          <w:t xml:space="preserve"> </w:t>
        </w:r>
        <w:r w:rsidRPr="00270E78">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91D2E55"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1" w:history="1">
        <w:r w:rsidRPr="00270E78">
          <w:rPr>
            <w:rStyle w:val="af2"/>
            <w:rFonts w:cs="宋体"/>
            <w:noProof/>
          </w:rPr>
          <w:t>6</w:t>
        </w:r>
        <w:r w:rsidRPr="00270E78">
          <w:rPr>
            <w:rStyle w:val="af2"/>
            <w:noProof/>
          </w:rPr>
          <w:t xml:space="preserve"> </w:t>
        </w:r>
        <w:r w:rsidRPr="00270E78">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F875FAD"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62" w:history="1">
        <w:r w:rsidRPr="00270E78">
          <w:rPr>
            <w:rStyle w:val="af2"/>
            <w:rFonts w:cs="宋体"/>
            <w:noProof/>
          </w:rPr>
          <w:t>6.1</w:t>
        </w:r>
        <w:r w:rsidRPr="00270E78">
          <w:rPr>
            <w:rStyle w:val="af2"/>
            <w:noProof/>
          </w:rPr>
          <w:t xml:space="preserve"> </w:t>
        </w:r>
        <w:r w:rsidRPr="00270E78">
          <w:rPr>
            <w:rStyle w:val="af2"/>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76E3FCD" w14:textId="77777777" w:rsidR="00692BB8" w:rsidRDefault="00692BB8">
      <w:pPr>
        <w:pStyle w:val="TOC2"/>
        <w:ind w:left="420"/>
        <w:rPr>
          <w:rFonts w:asciiTheme="minorHAnsi" w:eastAsiaTheme="minorEastAsia" w:hAnsiTheme="minorHAnsi" w:cstheme="minorBidi" w:hint="eastAsia"/>
          <w:smallCaps w:val="0"/>
          <w:noProof/>
          <w:sz w:val="22"/>
          <w:szCs w:val="24"/>
          <w14:ligatures w14:val="standardContextual"/>
        </w:rPr>
      </w:pPr>
      <w:hyperlink w:anchor="_Toc238411563" w:history="1">
        <w:r w:rsidRPr="00270E78">
          <w:rPr>
            <w:rStyle w:val="af2"/>
            <w:rFonts w:cs="宋体"/>
            <w:noProof/>
          </w:rPr>
          <w:t>6.2</w:t>
        </w:r>
        <w:r w:rsidRPr="00270E78">
          <w:rPr>
            <w:rStyle w:val="af2"/>
            <w:noProof/>
          </w:rPr>
          <w:t xml:space="preserve"> </w:t>
        </w:r>
        <w:r w:rsidRPr="00270E78">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B9247AD"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4" w:history="1">
        <w:r w:rsidRPr="00270E78">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5D4BE7F"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5" w:history="1">
        <w:r w:rsidRPr="00270E78">
          <w:rPr>
            <w:rStyle w:val="af2"/>
            <w:rFonts w:cs="宋体"/>
            <w:noProof/>
          </w:rPr>
          <w:t>附录</w:t>
        </w:r>
        <w:r w:rsidRPr="00270E78">
          <w:rPr>
            <w:rStyle w:val="af2"/>
            <w:rFonts w:cs="宋体"/>
            <w:noProof/>
          </w:rPr>
          <w:t xml:space="preserve"> A</w:t>
        </w:r>
        <w:r w:rsidRPr="00270E78">
          <w:rPr>
            <w:rStyle w:val="af2"/>
            <w:noProof/>
          </w:rPr>
          <w:t xml:space="preserve"> </w:t>
        </w:r>
        <w:r w:rsidRPr="00270E78">
          <w:rPr>
            <w:rStyle w:val="af2"/>
            <w:noProof/>
          </w:rPr>
          <w:t>后端主要代码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D9CD159"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6" w:history="1">
        <w:r w:rsidRPr="00270E78">
          <w:rPr>
            <w:rStyle w:val="af2"/>
            <w:noProof/>
          </w:rPr>
          <w:t>致</w:t>
        </w:r>
        <w:r w:rsidRPr="00270E78">
          <w:rPr>
            <w:rStyle w:val="af2"/>
            <w:noProof/>
          </w:rPr>
          <w:t xml:space="preserve">  </w:t>
        </w:r>
        <w:r w:rsidRPr="00270E78">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4181A8C"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7" w:history="1">
        <w:r w:rsidRPr="00270E78">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BBF572E"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8" w:history="1">
        <w:r w:rsidRPr="00270E78">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6807640"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69" w:history="1">
        <w:r w:rsidRPr="00270E78">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9453684" w14:textId="77777777" w:rsidR="00692BB8" w:rsidRDefault="00692BB8">
      <w:pPr>
        <w:pStyle w:val="TOC1"/>
        <w:rPr>
          <w:rFonts w:asciiTheme="minorHAnsi" w:eastAsiaTheme="minorEastAsia" w:hAnsiTheme="minorHAnsi" w:cstheme="minorBidi" w:hint="eastAsia"/>
          <w:bCs w:val="0"/>
          <w:caps w:val="0"/>
          <w:noProof/>
          <w:sz w:val="22"/>
          <w:szCs w:val="24"/>
          <w14:ligatures w14:val="standardContextual"/>
        </w:rPr>
      </w:pPr>
      <w:hyperlink w:anchor="_Toc238411570" w:history="1">
        <w:r w:rsidRPr="00270E78">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_Toc238411570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F492172" w14:textId="77777777" w:rsidR="00FB7CB5" w:rsidRDefault="00374AE7" w:rsidP="00244921">
      <w:pPr>
        <w:pStyle w:val="ua"/>
        <w:spacing w:before="31" w:after="31"/>
        <w:ind w:firstLineChars="0" w:firstLine="0"/>
      </w:pPr>
      <w:r>
        <w:rPr>
          <w:bCs/>
          <w:caps/>
          <w:szCs w:val="20"/>
        </w:rPr>
        <w:fldChar w:fldCharType="end"/>
      </w:r>
    </w:p>
    <w:p w14:paraId="1394F4CC" w14:textId="77777777" w:rsidR="00FB7CB5" w:rsidRDefault="00FB7CB5">
      <w:pPr>
        <w:pStyle w:val="ua"/>
        <w:spacing w:before="31" w:after="31"/>
        <w:ind w:firstLine="480"/>
        <w:sectPr w:rsidR="00FB7CB5" w:rsidSect="009514ED">
          <w:pgSz w:w="11906" w:h="16838"/>
          <w:pgMar w:top="1701" w:right="1701" w:bottom="1134" w:left="1701" w:header="851" w:footer="850" w:gutter="567"/>
          <w:pgNumType w:fmt="upperRoman"/>
          <w:cols w:space="0"/>
          <w:docGrid w:type="lines" w:linePitch="312"/>
        </w:sectPr>
      </w:pPr>
    </w:p>
    <w:p w14:paraId="547FFC8B" w14:textId="77777777" w:rsidR="00FB7CB5" w:rsidRDefault="00374AE7">
      <w:pPr>
        <w:pStyle w:val="u5"/>
        <w:rPr>
          <w:szCs w:val="36"/>
        </w:rPr>
      </w:pPr>
      <w:bookmarkStart w:id="13" w:name="_Toc137114643"/>
      <w:bookmarkStart w:id="14" w:name="_Toc137114690"/>
      <w:bookmarkStart w:id="15" w:name="_Toc238411467"/>
      <w:r>
        <w:lastRenderedPageBreak/>
        <w:t>插图和附表清单（如有）</w:t>
      </w:r>
      <w:bookmarkEnd w:id="13"/>
      <w:bookmarkEnd w:id="14"/>
      <w:bookmarkEnd w:id="15"/>
    </w:p>
    <w:p w14:paraId="4D083072" w14:textId="77777777" w:rsidR="00FB7CB5" w:rsidRDefault="00374AE7">
      <w:pPr>
        <w:pStyle w:val="ua"/>
        <w:spacing w:before="31" w:after="31"/>
        <w:ind w:firstLine="480"/>
      </w:pPr>
      <w:r>
        <w:t>插图或附表清单并非必要。论文中如图表较多，可以有此页。图的清单应有图号、图题和页码。表的清单应有表号、表题和页码。</w:t>
      </w:r>
    </w:p>
    <w:p w14:paraId="4E3757FC" w14:textId="77777777" w:rsidR="00FB7CB5" w:rsidRDefault="00374AE7">
      <w:pPr>
        <w:pStyle w:val="ua"/>
        <w:spacing w:before="31" w:after="31"/>
        <w:ind w:firstLine="480"/>
      </w:pPr>
      <w:r>
        <w:t>根据所列内容，可将本页标题分别更改为</w:t>
      </w:r>
      <w:r>
        <w:t>“</w:t>
      </w:r>
      <w:r>
        <w:t>插图清单</w:t>
      </w:r>
      <w:r>
        <w:t>”</w:t>
      </w:r>
      <w:r>
        <w:t>、</w:t>
      </w:r>
      <w:r>
        <w:t>“</w:t>
      </w:r>
      <w:r>
        <w:t>附表清单</w:t>
      </w:r>
      <w:r>
        <w:t>”</w:t>
      </w:r>
      <w:r>
        <w:t>。</w:t>
      </w:r>
    </w:p>
    <w:p w14:paraId="3C373ED5" w14:textId="77777777" w:rsidR="00FB7CB5" w:rsidRDefault="00374AE7">
      <w:pPr>
        <w:rPr>
          <w:rFonts w:ascii="Times New Roman" w:hAnsi="Times New Roman"/>
        </w:rPr>
      </w:pPr>
      <w:r>
        <w:rPr>
          <w:rFonts w:ascii="Times New Roman" w:hAnsi="Times New Roman"/>
        </w:rPr>
        <w:br w:type="page"/>
      </w:r>
    </w:p>
    <w:p w14:paraId="2E723484" w14:textId="77777777" w:rsidR="00FB7CB5" w:rsidRDefault="00374AE7">
      <w:pPr>
        <w:pStyle w:val="u5"/>
      </w:pPr>
      <w:bookmarkStart w:id="16" w:name="_Toc137114691"/>
      <w:bookmarkStart w:id="17" w:name="_Toc137114644"/>
      <w:bookmarkStart w:id="18" w:name="_Toc238411468"/>
      <w:r>
        <w:lastRenderedPageBreak/>
        <w:t>符号清单（如有）</w:t>
      </w:r>
      <w:bookmarkEnd w:id="16"/>
      <w:bookmarkEnd w:id="17"/>
      <w:bookmarkEnd w:id="18"/>
    </w:p>
    <w:p w14:paraId="6E557C33" w14:textId="77777777" w:rsidR="00FB7CB5" w:rsidRDefault="00374AE7">
      <w:pPr>
        <w:pStyle w:val="ua"/>
        <w:spacing w:before="31" w:after="31"/>
        <w:ind w:firstLine="480"/>
      </w:pPr>
      <w:r>
        <w:t>此页并非必要。符号、标志、缩略词、首字母缩写、计量单位、名词、术语等的注释说明汇集表，如需汇集，可集中置于此页。</w:t>
      </w:r>
    </w:p>
    <w:p w14:paraId="608A9EF8" w14:textId="77777777" w:rsidR="00FB7CB5" w:rsidRDefault="00374AE7">
      <w:pPr>
        <w:pStyle w:val="ua"/>
        <w:spacing w:before="31" w:after="31"/>
        <w:ind w:firstLine="480"/>
        <w:rPr>
          <w:rFonts w:eastAsia="黑体"/>
        </w:rPr>
        <w:sectPr w:rsidR="00FB7CB5" w:rsidSect="009514ED">
          <w:headerReference w:type="default" r:id="rId20"/>
          <w:footerReference w:type="even" r:id="rId21"/>
          <w:footerReference w:type="default" r:id="rId22"/>
          <w:pgSz w:w="11906" w:h="16838"/>
          <w:pgMar w:top="1701" w:right="1701" w:bottom="1134" w:left="1701" w:header="851" w:footer="850" w:gutter="567"/>
          <w:pgNumType w:fmt="upperRoman"/>
          <w:cols w:space="0"/>
          <w:docGrid w:type="lines" w:linePitch="312"/>
        </w:sectPr>
      </w:pPr>
      <w:r>
        <w:t>根据所列内容，将本页标题分别更改为</w:t>
      </w:r>
      <w:r>
        <w:t>“</w:t>
      </w:r>
      <w:r>
        <w:t>符号清单</w:t>
      </w:r>
      <w:r>
        <w:t>”</w:t>
      </w:r>
      <w:r>
        <w:t>、</w:t>
      </w:r>
      <w:r>
        <w:t>“</w:t>
      </w:r>
      <w:r>
        <w:t>标志清单</w:t>
      </w:r>
      <w:r>
        <w:t>”</w:t>
      </w:r>
      <w:r>
        <w:t>、</w:t>
      </w:r>
      <w:r>
        <w:t>“</w:t>
      </w:r>
      <w:r>
        <w:t>缩写清单</w:t>
      </w:r>
      <w:r>
        <w:t>”</w:t>
      </w:r>
      <w:r>
        <w:t>、</w:t>
      </w:r>
      <w:r>
        <w:t>“</w:t>
      </w:r>
      <w:r>
        <w:t>计量单位清单</w:t>
      </w:r>
      <w:r>
        <w:t>”</w:t>
      </w:r>
      <w:r>
        <w:rPr>
          <w:rFonts w:hint="eastAsia"/>
        </w:rPr>
        <w:t>、</w:t>
      </w:r>
      <w:r>
        <w:t xml:space="preserve"> “</w:t>
      </w:r>
      <w:r>
        <w:rPr>
          <w:rFonts w:hint="eastAsia"/>
        </w:rPr>
        <w:t>术语表</w:t>
      </w:r>
      <w:r>
        <w:t>”</w:t>
      </w:r>
      <w:r>
        <w:t>等。</w:t>
      </w:r>
    </w:p>
    <w:p w14:paraId="41018668" w14:textId="77777777" w:rsidR="00FB7CB5" w:rsidRDefault="00374AE7">
      <w:pPr>
        <w:pStyle w:val="ua"/>
        <w:spacing w:before="31" w:after="31"/>
        <w:ind w:firstLine="480"/>
      </w:pPr>
      <w:r>
        <w:lastRenderedPageBreak/>
        <w:t>环境中黑炭</w:t>
      </w:r>
      <w:proofErr w:type="gramStart"/>
      <w:r>
        <w:t>(black carbon)</w:t>
      </w:r>
      <w:proofErr w:type="gramEnd"/>
      <w:r>
        <w:t>气溶胶的主要来源包括各种化石燃料和生物质燃料的不完全燃烧过程，这些不完全燃烧在自然界和人类活动中都会发生，因此，环境中黑炭气溶胶的来源十分广泛</w:t>
      </w:r>
      <w:r>
        <w:rPr>
          <w:vertAlign w:val="superscript"/>
        </w:rPr>
        <w:fldChar w:fldCharType="begin"/>
      </w:r>
      <w:r>
        <w:rPr>
          <w:vertAlign w:val="superscript"/>
        </w:rPr>
        <w:instrText xml:space="preserve"> REF _Ref1856 \r \h </w:instrText>
      </w:r>
      <w:r>
        <w:rPr>
          <w:vertAlign w:val="superscript"/>
        </w:rPr>
      </w:r>
      <w:r>
        <w:rPr>
          <w:vertAlign w:val="superscript"/>
        </w:rPr>
        <w:fldChar w:fldCharType="separate"/>
      </w:r>
      <w:r>
        <w:rPr>
          <w:vertAlign w:val="superscript"/>
        </w:rPr>
        <w:t xml:space="preserve">[1] </w:t>
      </w:r>
      <w:r>
        <w:rPr>
          <w:vertAlign w:val="superscript"/>
        </w:rPr>
        <w:fldChar w:fldCharType="end"/>
      </w:r>
      <w:r>
        <w:t>。对当今大气环境中的黑炭，其主要来源是人类相关的燃料燃烧活动，此外，一些自然过程也会产生黑炭，如森林火灾、草原火灾等</w:t>
      </w:r>
      <w:r>
        <w:rPr>
          <w:vertAlign w:val="superscript"/>
        </w:rPr>
        <w:fldChar w:fldCharType="begin"/>
      </w:r>
      <w:r>
        <w:rPr>
          <w:vertAlign w:val="superscript"/>
        </w:rPr>
        <w:instrText xml:space="preserve"> REF _Ref2084 \r \h\#"[0"</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vertAlign w:val="superscript"/>
        </w:rPr>
        <w:fldChar w:fldCharType="begin"/>
      </w:r>
      <w:r>
        <w:rPr>
          <w:vertAlign w:val="superscript"/>
        </w:rPr>
        <w:instrText>REF _Ref2787 \r \h\#"0]"</w:instrText>
      </w:r>
      <w:r>
        <w:rPr>
          <w:vertAlign w:val="superscript"/>
        </w:rPr>
      </w:r>
      <w:r>
        <w:rPr>
          <w:vertAlign w:val="superscript"/>
        </w:rPr>
        <w:fldChar w:fldCharType="separate"/>
      </w:r>
      <w:r>
        <w:rPr>
          <w:vertAlign w:val="superscript"/>
        </w:rPr>
        <w:t>3]</w:t>
      </w:r>
      <w:r>
        <w:rPr>
          <w:vertAlign w:val="superscript"/>
        </w:rPr>
        <w:fldChar w:fldCharType="end"/>
      </w:r>
      <w:r>
        <w:t>。根据过去的排放清单研究，大气环境中黑炭气溶胶的来源主要包括：</w:t>
      </w:r>
      <w:proofErr w:type="gramStart"/>
      <w:r>
        <w:t>1)</w:t>
      </w:r>
      <w:proofErr w:type="gramEnd"/>
      <w:r>
        <w:t>有机燃料的燃烧，主要包括能源行业、工业部门、交通运输行业、居民生活中煤、石油、天然气和各种生物质燃料的使用。通常而言，燃烧效率越高，产生的黑炭气溶胶的量越低；</w:t>
      </w:r>
      <w:proofErr w:type="gramStart"/>
      <w:r>
        <w:t>2)</w:t>
      </w:r>
      <w:proofErr w:type="gramEnd"/>
      <w:r>
        <w:t>工业炼焦，主要包括炼焦过程中的炼制过程、焦炉加热系统以及焦炉煤气的泄漏等等</w:t>
      </w:r>
      <w:r>
        <w:rPr>
          <w:rStyle w:val="af4"/>
        </w:rPr>
        <w:footnoteReference w:id="1"/>
      </w:r>
      <w:r>
        <w:t>；</w:t>
      </w:r>
      <w:proofErr w:type="gramStart"/>
      <w:r>
        <w:t>3)</w:t>
      </w:r>
      <w:proofErr w:type="gramEnd"/>
      <w:r>
        <w:t>工业制砖，主要包括制砖过程中物料破碎输送、坯体人工干燥和烧成工段等过程；</w:t>
      </w:r>
      <w:proofErr w:type="gramStart"/>
      <w:r>
        <w:t>4)</w:t>
      </w:r>
      <w:proofErr w:type="gramEnd"/>
      <w:r>
        <w:t>垃圾焚烧，包括生活垃圾和工业废料的燃烧过程；</w:t>
      </w:r>
      <w:proofErr w:type="gramStart"/>
      <w:r>
        <w:t>5)</w:t>
      </w:r>
      <w:proofErr w:type="gramEnd"/>
      <w:r>
        <w:t>天然火灾和野外农业废弃物燃烧，包括森林、草原火灾和秸秆的燃烧。目前大部分研究表明，民用取暖和做饭过程中的燃料燃烧和城市柴油车是黑炭气溶胶大气排放量最大的源</w:t>
      </w:r>
      <w:r>
        <w:rPr>
          <w:vertAlign w:val="superscript"/>
        </w:rPr>
        <w:fldChar w:fldCharType="begin"/>
      </w:r>
      <w:r>
        <w:rPr>
          <w:vertAlign w:val="superscript"/>
        </w:rPr>
        <w:instrText xml:space="preserve"> REF _Ref4863 \r \h\# "[0"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 REF _Ref4873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_Ref4899 \r \h\# "0]" </w:instrText>
      </w:r>
      <w:r>
        <w:rPr>
          <w:vertAlign w:val="superscript"/>
        </w:rPr>
      </w:r>
      <w:r>
        <w:rPr>
          <w:vertAlign w:val="superscript"/>
        </w:rPr>
        <w:fldChar w:fldCharType="separate"/>
      </w:r>
      <w:r>
        <w:rPr>
          <w:vertAlign w:val="superscript"/>
        </w:rPr>
        <w:t>7]</w:t>
      </w:r>
      <w:r>
        <w:rPr>
          <w:vertAlign w:val="superscript"/>
        </w:rPr>
        <w:fldChar w:fldCharType="end"/>
      </w:r>
      <w:r>
        <w:t>。这些文字都是编的，根据需要自己撰写。</w:t>
      </w:r>
    </w:p>
    <w:p w14:paraId="728E1659" w14:textId="77777777" w:rsidR="00FB7CB5" w:rsidRDefault="00374AE7">
      <w:pPr>
        <w:pStyle w:val="ua"/>
        <w:spacing w:before="31" w:after="31"/>
        <w:ind w:firstLine="480"/>
      </w:pPr>
      <w:r>
        <w:rPr>
          <w:rFonts w:hint="eastAsia"/>
        </w:rPr>
        <w:t>如</w:t>
      </w:r>
      <w:r>
        <w:rPr>
          <w:rFonts w:hint="eastAsia"/>
        </w:rPr>
        <w:fldChar w:fldCharType="begin"/>
      </w:r>
      <w:r>
        <w:rPr>
          <w:rFonts w:hint="eastAsia"/>
        </w:rPr>
        <w:instrText xml:space="preserve"> REF _Ref28752 \h </w:instrText>
      </w:r>
      <w:r>
        <w:rPr>
          <w:rFonts w:hint="eastAsia"/>
        </w:rPr>
      </w:r>
      <w:r>
        <w:rPr>
          <w:rFonts w:hint="eastAsia"/>
        </w:rPr>
        <w:fldChar w:fldCharType="separate"/>
      </w:r>
      <w:r>
        <w:t>图</w:t>
      </w:r>
      <w:r>
        <w:t>4</w:t>
      </w:r>
      <w:r>
        <w:rPr>
          <w:rFonts w:hint="eastAsia"/>
        </w:rPr>
        <w:t>-</w:t>
      </w:r>
      <w:r>
        <w:t>1</w:t>
      </w:r>
      <w:r>
        <w:rPr>
          <w:rFonts w:hint="eastAsia"/>
        </w:rPr>
        <w:fldChar w:fldCharType="end"/>
      </w:r>
      <w:r>
        <w:rPr>
          <w:rFonts w:hint="eastAsia"/>
        </w:rPr>
        <w:t>，是</w:t>
      </w:r>
      <w:r>
        <w:t>这里插图的样式示例，以下不再重复，根据论文实际情况添加即可。</w:t>
      </w:r>
    </w:p>
    <w:p w14:paraId="4FFC5AFA" w14:textId="77777777" w:rsidR="00FB7CB5" w:rsidRDefault="00374AE7" w:rsidP="0075669E">
      <w:pPr>
        <w:pStyle w:val="u4"/>
        <w:numPr>
          <w:ilvl w:val="1"/>
          <w:numId w:val="0"/>
        </w:numPr>
        <w:spacing w:before="31" w:after="31"/>
      </w:pPr>
      <w:bookmarkStart w:id="19" w:name="_Ref28752"/>
      <w:r>
        <w:t>图</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End w:id="19"/>
      <w:r>
        <w:rPr>
          <w:rFonts w:hint="eastAsia"/>
        </w:rPr>
        <w:t xml:space="preserve"> </w:t>
      </w:r>
      <w:r>
        <w:t>非线性构形状态转移过程示意图</w:t>
      </w:r>
    </w:p>
    <w:p w14:paraId="1F3B1266" w14:textId="77777777" w:rsidR="00FB7CB5" w:rsidRDefault="00374AE7">
      <w:pPr>
        <w:pStyle w:val="ua"/>
        <w:spacing w:before="31" w:after="31"/>
        <w:ind w:firstLine="480"/>
      </w:pPr>
      <w:r>
        <w:rPr>
          <w:rFonts w:hint="eastAsia"/>
        </w:rPr>
        <w:t>如</w:t>
      </w:r>
      <w:r>
        <w:rPr>
          <w:rFonts w:hint="eastAsia"/>
        </w:rPr>
        <w:fldChar w:fldCharType="begin"/>
      </w:r>
      <w:r>
        <w:rPr>
          <w:rFonts w:hint="eastAsia"/>
        </w:rPr>
        <w:instrText xml:space="preserve"> REF _Ref29192 \h </w:instrText>
      </w:r>
      <w:r>
        <w:rPr>
          <w:rFonts w:hint="eastAsia"/>
        </w:rPr>
      </w:r>
      <w:r>
        <w:rPr>
          <w:rFonts w:hint="eastAsia"/>
        </w:rPr>
        <w:fldChar w:fldCharType="separate"/>
      </w:r>
      <w:r>
        <w:t>表</w:t>
      </w:r>
      <w:r>
        <w:t>4</w:t>
      </w:r>
      <w:r>
        <w:rPr>
          <w:rFonts w:hint="eastAsia"/>
        </w:rPr>
        <w:t>-</w:t>
      </w:r>
      <w:r>
        <w:t>1</w:t>
      </w:r>
      <w:r>
        <w:rPr>
          <w:rFonts w:hint="eastAsia"/>
        </w:rPr>
        <w:fldChar w:fldCharType="end"/>
      </w:r>
      <w:r>
        <w:rPr>
          <w:rFonts w:hint="eastAsia"/>
        </w:rPr>
        <w:t>，是</w:t>
      </w:r>
      <w:r>
        <w:t>这里表格的样式示例，以下不再重复，根据论文实际情况添加即可。</w:t>
      </w:r>
    </w:p>
    <w:p w14:paraId="383D83E9" w14:textId="77777777" w:rsidR="00FB7CB5" w:rsidRDefault="00374AE7" w:rsidP="0075669E">
      <w:pPr>
        <w:pStyle w:val="ub"/>
        <w:spacing w:beforeLines="100" w:before="312" w:afterLines="10" w:after="31" w:line="240" w:lineRule="auto"/>
      </w:pPr>
      <w:r>
        <w:t>表</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r>
        <w:t xml:space="preserve"> </w:t>
      </w:r>
      <w:r>
        <w:t>线性五杆结构各自由度随机反应数值特征</w:t>
      </w:r>
    </w:p>
    <w:p w14:paraId="2AFA459B" w14:textId="77777777" w:rsidR="00FB7CB5" w:rsidRDefault="00374AE7" w:rsidP="0075669E">
      <w:pPr>
        <w:pStyle w:val="ub"/>
        <w:spacing w:beforeLines="100" w:before="312" w:afterLines="10" w:after="31" w:line="240" w:lineRule="auto"/>
      </w:pPr>
      <w:r>
        <w:t>表</w:t>
      </w:r>
      <w:fldSimple w:instr=" STYLEREF 1 \s ">
        <w:r>
          <w:t>4</w:t>
        </w:r>
      </w:fldSimple>
      <w:r>
        <w:t>-</w:t>
      </w:r>
      <w:r>
        <w:fldChar w:fldCharType="begin"/>
      </w:r>
      <w:r>
        <w:instrText xml:space="preserve"> SEQ </w:instrText>
      </w:r>
      <w:r>
        <w:instrText>表</w:instrText>
      </w:r>
      <w:r>
        <w:instrText xml:space="preserve"> \* ARABIC \s 1 </w:instrText>
      </w:r>
      <w:r>
        <w:fldChar w:fldCharType="separate"/>
      </w:r>
      <w:r>
        <w:t>2</w:t>
      </w:r>
      <w:r>
        <w:fldChar w:fldCharType="end"/>
      </w:r>
      <w:r>
        <w:t xml:space="preserve"> </w:t>
      </w:r>
      <w:r>
        <w:t>国际单位制中具有专门名称的导出单位</w:t>
      </w:r>
    </w:p>
    <w:p w14:paraId="5E4D1B7B" w14:textId="77777777" w:rsidR="00FB7CB5" w:rsidRDefault="00374AE7">
      <w:pPr>
        <w:pStyle w:val="1"/>
      </w:pPr>
      <w:bookmarkStart w:id="20" w:name="_Toc238411469"/>
      <w:bookmarkEnd w:id="11"/>
      <w:bookmarkEnd w:id="12"/>
      <w:r>
        <w:rPr>
          <w:rFonts w:hint="eastAsia"/>
        </w:rPr>
        <w:lastRenderedPageBreak/>
        <w:t>引言</w:t>
      </w:r>
      <w:bookmarkEnd w:id="20"/>
    </w:p>
    <w:p w14:paraId="4F242529" w14:textId="77777777" w:rsidR="00FB7CB5" w:rsidRDefault="00374AE7">
      <w:pPr>
        <w:pStyle w:val="ua"/>
        <w:spacing w:before="31" w:after="31"/>
        <w:ind w:firstLine="480"/>
      </w:pPr>
      <w:r>
        <w:t>大语言模型（Large Language Model, LLM）已把 AI 编程智能体（coding agent）带入软件开发一线。智能体进入长期项目后，三个相互关联的上下文难题也随之显现：业务能力与代码结构彼此割裂，持续增长的代码库超出模型窗口的有效利用范围，项目演化过程中形成的知识难以长期积累。本文把这一组现象称为项目知识失忆。研究的核心问题，是如何把软件项目知识整理成智能体能够长期使用的结构化模型，并据此提供与当前任务相关的上下文。本文以基于大模型的美食推荐系统为实验载体，对面向 AI 编程智能体的软件项目知识建模与上下文生成方法进行研究和验证。</w:t>
      </w:r>
    </w:p>
    <w:p w14:paraId="38B269D1" w14:textId="77777777" w:rsidR="00FB7CB5" w:rsidRDefault="00374AE7">
      <w:pPr>
        <w:pStyle w:val="u2"/>
      </w:pPr>
      <w:r>
        <w:t>研究背景</w:t>
      </w:r>
    </w:p>
    <w:p w14:paraId="2F923B30" w14:textId="77777777" w:rsidR="00FB7CB5" w:rsidRDefault="00374AE7">
      <w:pPr>
        <w:pStyle w:val="ua"/>
        <w:spacing w:before="31" w:after="31"/>
        <w:ind w:firstLine="480"/>
      </w:pPr>
      <w:r>
        <w:t>本节沿三层递进阐述本文的立题逻辑：</w:t>
      </w:r>
      <w:r>
        <w:rPr>
          <w:b/>
        </w:rPr>
        <w:t>大模型改变软件开发模式</w:t>
      </w:r>
      <w:r>
        <w:rPr>
          <w:b/>
        </w:rPr>
        <w:t xml:space="preserve"> -&gt; AI </w:t>
      </w:r>
      <w:r>
        <w:rPr>
          <w:b/>
        </w:rPr>
        <w:t>编程智能体面临长期项目知识问题</w:t>
      </w:r>
      <w:r>
        <w:rPr>
          <w:b/>
        </w:rPr>
        <w:t xml:space="preserve"> -&gt; </w:t>
      </w:r>
      <w:r>
        <w:rPr>
          <w:b/>
        </w:rPr>
        <w:t>软件项目知识图谱与上下文构建成为新的工程需求</w:t>
      </w:r>
      <w:r>
        <w:t>，最后交代实验载体的选择。</w:t>
      </w:r>
    </w:p>
    <w:p w14:paraId="17F56620" w14:textId="77777777" w:rsidR="00FB7CB5" w:rsidRDefault="00374AE7">
      <w:pPr>
        <w:pStyle w:val="u3"/>
      </w:pPr>
      <w:r>
        <w:t>大模型驱动的软件开发模式变化</w:t>
      </w:r>
    </w:p>
    <w:p w14:paraId="3C5B8A41"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生成式人工智能进入软件工程的方式已发生明显变化。ChatGPT 主要体现通用对话能力，GitHub Copilot 将大模型用于代码补全，Claude Code 则以终端智能体工具的形态参与开发</w:t>
      </w:r>
      <w:r>
        <w:rPr>
          <w:vertAlign w:val="superscript"/>
        </w:rPr>
        <w:t>[28]</w:t>
      </w:r>
      <w:r>
        <w:t>。这一演进使大模型的作用从“单点补全”延伸到“全流程参与”，能够自主规划、调用工具并连续执行任务的 AI 编程智能体逐渐成为主要形态。Hou 等人对 395 篇 LLM 软件工程（LLM4SE）文献的系统综述也记录了相同变化：相关应用不再局限于代码生成、补全和解释，已经覆盖需求工程、软件设计、开发、质量保障与维护</w:t>
      </w:r>
      <w:r>
        <w:rPr>
          <w:vertAlign w:val="superscript"/>
        </w:rPr>
        <w:t>[1]</w:t>
      </w:r>
      <w:r>
        <w:t>。2025 至 2026 年的实证研究进一步在大量真实开源项目中发现了 coding agent 的使用痕迹</w:t>
      </w:r>
      <w:r>
        <w:rPr>
          <w:vertAlign w:val="superscript"/>
        </w:rPr>
        <w:t>[2]</w:t>
      </w:r>
      <w:r>
        <w:t>，并系统刻画了真实仓库中的 AI 辅助开发活动</w:t>
      </w:r>
      <w:r>
        <w:rPr>
          <w:vertAlign w:val="superscript"/>
        </w:rPr>
        <w:t>[3]</w:t>
      </w:r>
      <w:r>
        <w:t>。应用模式由“调用模型生成内容”转向“由智能体完成任务”后，任务规划、工具调用、状态维护和长程执行成为必要能力。Agent 运行框架（Agent Harness）由此出现，SWE-agent 等研究则对智能体与计算机交互的接口进行了系统设计</w:t>
      </w:r>
      <w:r>
        <w:rPr>
          <w:vertAlign w:val="superscript"/>
        </w:rPr>
        <w:t>[17]</w:t>
      </w:r>
      <w:r>
        <w:t>。</w:t>
      </w:r>
    </w:p>
    <w:p w14:paraId="1ED3B509" w14:textId="77777777" w:rsidR="00FB7CB5" w:rsidRDefault="00374AE7">
      <w:pPr>
        <w:pStyle w:val="ua"/>
        <w:spacing w:before="31" w:after="31"/>
        <w:ind w:firstLine="480"/>
      </w:pPr>
      <w:r>
        <w:t>模型在单次交互中能够利用多少信息，并不只取决于名义窗口长度，还同时受到注意力分布和调用成本的限制。当前 AI 编程工具通常借助项目指令、会话状态、代码索引或持久化记忆提供跨任务上下文，但这些能力大多封装在工具内部，或者依靠文档式知识维护。它们尚未构成统一且能随项目演化更新的软件项目知识模型。因此，模型能力迁移到真实软件项目时仍会遇到重要的工程约束，长期项目知识问题也由此产生。</w:t>
      </w:r>
    </w:p>
    <w:p w14:paraId="3AD4D071" w14:textId="77777777" w:rsidR="00FB7CB5" w:rsidRDefault="00374AE7">
      <w:pPr>
        <w:pStyle w:val="u3"/>
      </w:pPr>
      <w:r>
        <w:t xml:space="preserve">AI </w:t>
      </w:r>
      <w:r>
        <w:t>编程智能体的长期项目知识问题</w:t>
      </w:r>
    </w:p>
    <w:p w14:paraId="114D6568" w14:textId="77777777" w:rsidR="00FB7CB5" w:rsidRDefault="00374AE7">
      <w:pPr>
        <w:pStyle w:val="ua"/>
        <w:spacing w:before="31" w:after="31"/>
        <w:ind w:firstLine="480"/>
      </w:pPr>
      <w:r>
        <w:t>开发对象若只是一个函数或文件，上下文限制通常并不突出；当对象扩大为包含数十乃至上百个模块、持续演化的真实项目时，限制会集中表现为三类相关问题。本文将其统称为项目知识失忆。</w:t>
      </w:r>
    </w:p>
    <w:p w14:paraId="6137FEE7" w14:textId="77777777" w:rsidR="00FB7CB5" w:rsidRDefault="00374AE7">
      <w:pPr>
        <w:pStyle w:val="ua"/>
        <w:spacing w:before="31" w:after="31"/>
        <w:ind w:firstLine="482"/>
      </w:pPr>
      <w:r>
        <w:t>第一类问题来自代码库规模。真实项目往往包含数十万乃至百万行代码，全量输入模型并不现实。输入规模增加会线性推高 Token 成本，而信息利用能力并不会同步增长。已有研究发现，即使模型支持长上下文，相关信息所处的位置仍会显著影响利用效果，这就是“Lost in the Middle”现象</w:t>
      </w:r>
      <w:r>
        <w:rPr>
          <w:vertAlign w:val="superscript"/>
        </w:rPr>
        <w:t>[4]</w:t>
      </w:r>
      <w:r>
        <w:t>。整库输入还会引入大量噪声，使关键信息更难定位。真实开发中的智能体通常依靠人工检索或整库注入来取得任务上下文</w:t>
      </w:r>
      <w:r>
        <w:rPr>
          <w:vertAlign w:val="superscript"/>
        </w:rPr>
        <w:t>[3]</w:t>
      </w:r>
      <w:r>
        <w:rPr>
          <w:vertAlign w:val="superscript"/>
        </w:rPr>
        <w:t>[10]</w:t>
      </w:r>
      <w:r>
        <w:t>：人工检索效率较低，也容易遗漏；整库注入则同时面对 Token 成本和信息稀释。</w:t>
      </w:r>
    </w:p>
    <w:p w14:paraId="3C3ABFA1" w14:textId="77777777" w:rsidR="00FB7CB5" w:rsidRDefault="00374AE7">
      <w:pPr>
        <w:pStyle w:val="ua"/>
        <w:spacing w:before="31" w:after="31"/>
        <w:ind w:firstLine="482"/>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第二类问题是业务知识与代码结构之间缺少联系。软件系统知识并不等于代码文本，需求、设计、架构、实现和演化知识都属于项目知识，代码只是其中一种载体。以“增加会员积分功能”为例，智能体既要判断需求所属的业务模块，也要找到相关文件和接口，还需理解历史设计原因。这些信息分别存在于需求文档、代码注释、提交历史和开发者经验中。传统代码检索回答的是“哪些代码与查询相关”，返回结果以文本或符号匹配为主；它无法直接说明某项业务能力由哪些代码共同实现，也不能维护这些关联随需求演化发生的变化</w:t>
      </w:r>
      <w:r>
        <w:rPr>
          <w:vertAlign w:val="superscript"/>
        </w:rPr>
        <w:t>[18]</w:t>
      </w:r>
      <w:r>
        <w:t>。业务与代码缺少关联后，智能体难以准确理解项目语义，跨模块修改遗漏和依赖破坏也更容易发生。</w:t>
      </w:r>
    </w:p>
    <w:p w14:paraId="34D669EB" w14:textId="77777777" w:rsidR="00FB7CB5" w:rsidRDefault="00374AE7">
      <w:pPr>
        <w:pStyle w:val="ua"/>
        <w:spacing w:before="31" w:after="31"/>
        <w:ind w:firstLine="482"/>
      </w:pPr>
      <w:r>
        <w:t>第三类问题出现在项目的长期演化过程中。对话历史会记录部分交互内容，却不足以成为可持续、结构化的项目知识资产。项目指令、代码索引和持久化记忆虽已被现有工具采用，但需求迭代中形成的业务知识、需求关系及代码关联仍缺少统一模型。每次开始新任务，智能体往往需要重新理解项目。需求迭代、功能增强和代码重构又会持续改变软件项目；如果没有项目级知识资产，上下文构造就无法利用以往的演化结果，相同的理解成本会在后续任务中反复发生</w:t>
      </w:r>
      <w:r>
        <w:rPr>
          <w:vertAlign w:val="superscript"/>
        </w:rPr>
        <w:t>[3]</w:t>
      </w:r>
      <w:r>
        <w:rPr>
          <w:vertAlign w:val="superscript"/>
        </w:rPr>
        <w:t>[10]</w:t>
      </w:r>
      <w:r>
        <w:t>。</w:t>
      </w:r>
    </w:p>
    <w:p w14:paraId="20AA1B77" w14:textId="77777777" w:rsidR="00FB7CB5" w:rsidRDefault="00374AE7">
      <w:pPr>
        <w:pStyle w:val="u3"/>
      </w:pPr>
      <w:r>
        <w:t>软件项目知识图谱与上下文构建需求</w:t>
      </w:r>
    </w:p>
    <w:p w14:paraId="38EC5576" w14:textId="77777777" w:rsidR="00FB7CB5" w:rsidRDefault="00374AE7">
      <w:pPr>
        <w:pStyle w:val="ua"/>
        <w:spacing w:before="31" w:after="31"/>
        <w:ind w:firstLine="480"/>
      </w:pPr>
      <w:r>
        <w:t>这些问题使上下文工程（Context Engineering）成为连接大模型能力与软件工程过程的一层关键机制。它围绕智能体当前的任务目标，对外部知识、代码结构和执行状态进行组织、选择、压缩与供给</w:t>
      </w:r>
      <w:r>
        <w:rPr>
          <w:vertAlign w:val="superscript"/>
        </w:rPr>
        <w:t>[5]</w:t>
      </w:r>
      <w:r>
        <w:rPr>
          <w:vertAlign w:val="superscript"/>
        </w:rPr>
        <w:t>[6]</w:t>
      </w:r>
      <w:r>
        <w:t>。检索增强生成（Retrieval-Augmented Generation, RAG）通过按需引入外部非参数化知识，缓解了参数化知识访问和更新受限的问题</w:t>
      </w:r>
      <w:r>
        <w:rPr>
          <w:vertAlign w:val="superscript"/>
        </w:rPr>
        <w:t>[5]</w:t>
      </w:r>
      <w:r>
        <w:t>。2025 至 2026 年的智能体研究又进一步表明，仓库级上下文（repository-level context）与可执行反馈已成为软件工程智能体的重要资源</w:t>
      </w:r>
      <w:r>
        <w:rPr>
          <w:vertAlign w:val="superscript"/>
        </w:rPr>
        <w:t>[6]</w:t>
      </w:r>
      <w:r>
        <w:t>。</w:t>
      </w:r>
    </w:p>
    <w:p w14:paraId="5D97504E" w14:textId="77777777" w:rsidR="00FB7CB5" w:rsidRDefault="00374AE7">
      <w:pPr>
        <w:pStyle w:val="ua"/>
        <w:spacing w:before="31" w:after="31"/>
        <w:ind w:firstLine="480"/>
      </w:pPr>
      <w:proofErr w:type="gramStart"/>
      <w:proofErr w:type="gramEnd"/>
      <w:proofErr w:type="gramStart"/>
      <w:proofErr w:type="gramEnd"/>
      <w:r>
        <w:t>上下文能否发挥作用，很大程度上取决于其背后的知识如何组织。知识图谱以实体和关系显式表示领域知识，是较为成熟的结构化组织方式</w:t>
      </w:r>
      <w:r>
        <w:rPr>
          <w:vertAlign w:val="superscript"/>
        </w:rPr>
        <w:t>[37]</w:t>
      </w:r>
      <w:r>
        <w:t>。据此，可以把业务能力、代码结构和演化历史整理为持续维护的项目知识模型，再从中生成与任务相关的智能体上下文，这构成了本文的研究切入点。近年的上下文检索、压缩、记忆管理和工具调用研究正在汇聚为上下文工程方向。“如何用好大模型”的关注点也随之从单次提示词设计（Prompt Engineering）和临时检索，转向系统性的知识建模与上下文组织。</w:t>
      </w:r>
    </w:p>
    <w:p w14:paraId="10F0A245" w14:textId="77777777" w:rsidR="00FB7CB5" w:rsidRDefault="00374AE7">
      <w:pPr>
        <w:pStyle w:val="ua"/>
        <w:spacing w:before="31" w:after="31"/>
        <w:ind w:firstLine="480"/>
      </w:pPr>
      <w:r>
        <w:t>本文关注软件项目知识的组织方式和模型输入上下文的质量。基础模型与 Agent 运行框架（Harness）已经具备代码生成和任务执行能力，本文不再讨论如何提升这些基础能力，而是研究长期演化项目中的高质量上下文如何构建、管理与复用。</w:t>
      </w:r>
    </w:p>
    <w:p w14:paraId="7A8DF40D" w14:textId="77777777" w:rsidR="00FB7CB5" w:rsidRDefault="00374AE7">
      <w:pPr>
        <w:pStyle w:val="u3"/>
      </w:pPr>
      <w:r>
        <w:t>基于大模型的美食推荐系统作为实验载体的需求</w:t>
      </w:r>
    </w:p>
    <w:p w14:paraId="32D87F66" w14:textId="77777777" w:rsidR="00FB7CB5" w:rsidRDefault="00374AE7">
      <w:pPr>
        <w:pStyle w:val="ua"/>
        <w:spacing w:before="31" w:after="31"/>
        <w:ind w:firstLine="480"/>
      </w:pPr>
      <w:r>
        <w:t>上述问题的研究还需要一个具备真实业务复杂度的验证载体。以美食推荐为代表的餐饮服务平台是典型的</w:t>
      </w:r>
      <w:r>
        <w:t xml:space="preserve"> Web </w:t>
      </w:r>
      <w:r>
        <w:t>业务系统：它包含用户认证、内容浏览、个性化推荐、购物车与订单交易、收藏与评论等功能模块，覆盖</w:t>
      </w:r>
      <w:r>
        <w:t xml:space="preserve"> Web </w:t>
      </w:r>
      <w:r>
        <w:t>系统的常见需求类型；用户、菜品、订单、评价等业务实体之间关联丰富、业务语义清晰，便于界定需求边界与评估需求符合度；其需求</w:t>
      </w:r>
      <w:r>
        <w:t>-</w:t>
      </w:r>
      <w:r>
        <w:t>设计</w:t>
      </w:r>
      <w:r>
        <w:t>-</w:t>
      </w:r>
      <w:r>
        <w:t>实现</w:t>
      </w:r>
      <w:r>
        <w:t>-</w:t>
      </w:r>
      <w:r>
        <w:t>迭代的完整生命周期，也使之成为考察软件开发方法的合适对象。</w:t>
      </w:r>
    </w:p>
    <w:p w14:paraId="369C3C74" w14:textId="77777777" w:rsidR="00FB7CB5" w:rsidRDefault="00374AE7">
      <w:pPr>
        <w:pStyle w:val="ua"/>
        <w:spacing w:before="31" w:after="31"/>
        <w:ind w:firstLine="480"/>
      </w:pPr>
      <w:r>
        <w:lastRenderedPageBreak/>
        <w:t>该系统采用常规的推荐系统设计，推荐模块以用户偏好规则计算为核心，不涉及大模型增强推荐。题目中</w:t>
      </w:r>
      <w:proofErr w:type="gramStart"/>
      <w:r>
        <w:t>"</w:t>
      </w:r>
      <w:r>
        <w:t>基于</w:t>
      </w:r>
      <w:proofErr w:type="gramEnd"/>
      <w:r>
        <w:t>大</w:t>
      </w:r>
      <w:proofErr w:type="gramStart"/>
      <w:r>
        <w:t>模型</w:t>
      </w:r>
      <w:r>
        <w:t>"</w:t>
      </w:r>
      <w:proofErr w:type="gramEnd"/>
      <w:r>
        <w:t>体现在开发层面：系统的设计与实现由大模型辅助完成，本文的研究对象正是大模型辅助开发过程中的上下文组织问题，推荐算法效果不纳入研究内容。美食推荐系统在本文中承担实验载体与系统实现对象的双重角色：本文需要在一个完整、可运行且业务实体关联丰富的真实</w:t>
      </w:r>
      <w:r>
        <w:t xml:space="preserve"> Web </w:t>
      </w:r>
      <w:r>
        <w:t>系统中验证所研究的软件开发方法，该系统同时构成论文题目所对应的应用实现对象，系统实现与方法验证因此统一于同一载体（见第</w:t>
      </w:r>
      <w:r>
        <w:t xml:space="preserve"> 5 </w:t>
      </w:r>
      <w:r>
        <w:t>章实验定位）。</w:t>
      </w:r>
    </w:p>
    <w:p w14:paraId="22C80429" w14:textId="77777777" w:rsidR="00FB7CB5" w:rsidRDefault="00374AE7">
      <w:pPr>
        <w:pStyle w:val="u2"/>
      </w:pPr>
      <w:r>
        <w:t>研究意义</w:t>
      </w:r>
    </w:p>
    <w:p w14:paraId="6E546073" w14:textId="77777777" w:rsidR="00FB7CB5" w:rsidRDefault="00374AE7">
      <w:pPr>
        <w:pStyle w:val="u3"/>
      </w:pPr>
      <w:r>
        <w:t>理论意义</w:t>
      </w:r>
    </w:p>
    <w:p w14:paraId="36050786" w14:textId="77777777" w:rsidR="00FB7CB5" w:rsidRDefault="00374AE7">
      <w:pPr>
        <w:pStyle w:val="ua"/>
        <w:spacing w:before="31" w:after="31"/>
        <w:ind w:firstLine="480"/>
      </w:pPr>
      <w:proofErr w:type="gramStart"/>
      <w:proofErr w:type="gramEnd"/>
      <w:proofErr w:type="gramStart"/>
      <w:proofErr w:type="gramEnd"/>
      <w:r>
        <w:t>本文围绕 AI 编程智能体所需的软件项目知识和任务上下文展开研究。能力-代码双层知识组织模型负责建立业务语义与代码结构的联系，Spec 增量知识演化机制维护项目变化中的知识积累，图谱驱动的任务上下文生成方法则把相关知识送入智能体。三项设计共同回答“长期演化项目中的知识如何结构化地进入智能体上下文”，并为这一新兴问题提供方法与实验依据。</w:t>
      </w:r>
    </w:p>
    <w:p w14:paraId="79FE814F" w14:textId="77777777" w:rsidR="00FB7CB5" w:rsidRDefault="00374AE7">
      <w:pPr>
        <w:pStyle w:val="u3"/>
      </w:pPr>
      <w:r>
        <w:t>实践意义</w:t>
      </w:r>
    </w:p>
    <w:p w14:paraId="33B3A78A" w14:textId="77777777" w:rsidR="00FB7CB5" w:rsidRDefault="00374AE7">
      <w:pPr>
        <w:pStyle w:val="ua"/>
        <w:spacing w:before="31" w:after="31"/>
        <w:ind w:firstLine="480"/>
      </w:pPr>
      <w:proofErr w:type="spellStart"/>
      <w:proofErr w:type="spellEnd"/>
      <w:r>
        <w:t>在工程应用层面，本文给出了软件工程智能体上下文构建、管理和复用的一条实现路径。wpw（Web Project Workflow）系统承担方法载体的作用：结构化知识供给用于减少智能体取得项目知识的成本，增量知识演化适应项目的持续变化，上下文压缩则控制 Token 开销。本文随后以基于大模型的美食推荐系统开发过程进行端到端验证。研究问题来自实际工程中的 AI 辅助开发困难，因此整套方法具有明确的问题驱动特征。</w:t>
      </w:r>
    </w:p>
    <w:p w14:paraId="0E2F2C15" w14:textId="77777777" w:rsidR="00FB7CB5" w:rsidRDefault="00374AE7">
      <w:pPr>
        <w:pStyle w:val="u2"/>
      </w:pPr>
      <w:r>
        <w:t>国内外研究现状</w:t>
      </w:r>
    </w:p>
    <w:p w14:paraId="42BAD807" w14:textId="77777777" w:rsidR="00FB7CB5" w:rsidRDefault="00374AE7">
      <w:pPr>
        <w:pStyle w:val="ua"/>
        <w:spacing w:before="31" w:after="31"/>
        <w:ind w:firstLine="480"/>
      </w:pPr>
      <w:proofErr w:type="spellStart"/>
      <w:proofErr w:type="spellEnd"/>
      <w:proofErr w:type="gramStart"/>
      <w:proofErr w:type="gramEnd"/>
      <w:r>
        <w:t>相关研究分别从国外和国内两个视角梳理。国外研究按大模型代码生成、AI 软件工程 Agent、Spec/Workflow 驱动开发、上下文工程、软件知识图谱与 Repository 智能五条线索展开；国内部分关注政策环境、大模型与编程工具生态，以及相应的学术研究和工程实践。在此基础上，本节再归纳现有工作的不足。用于对比的 Spec Kit、OpenSpec 和 Superpowers 都是快速迭代的开源项目，版本与生态资料的检索截止到 2026 年 8 月。文中能力描述均对应实验采用的具体版本，版本号、发布日期和代码提交记录在附录实验环境表中固定下来，以保证复现；这些描述不被视为永久不变的“产品属性”。</w:t>
      </w:r>
    </w:p>
    <w:p w14:paraId="14FE5971" w14:textId="77777777" w:rsidR="00FB7CB5" w:rsidRDefault="00374AE7">
      <w:pPr>
        <w:pStyle w:val="u3"/>
      </w:pPr>
      <w:r>
        <w:t>国外研究现状</w:t>
      </w:r>
    </w:p>
    <w:p w14:paraId="7CB9EFCE" w14:textId="77777777" w:rsidR="00FB7CB5" w:rsidRDefault="00374AE7">
      <w:pPr>
        <w:pStyle w:val="ua"/>
        <w:spacing w:before="31" w:after="31"/>
        <w:ind w:firstLine="482"/>
      </w:pPr>
      <w:proofErr w:type="gramStart"/>
      <w:proofErr w:type="gramEnd"/>
      <w:proofErr w:type="gramStart"/>
      <w:proofErr w:type="gramEnd"/>
      <w:proofErr w:type="gramStart"/>
      <w:proofErr w:type="gramEnd"/>
      <w:proofErr w:type="gramStart"/>
      <w:proofErr w:type="gramEnd"/>
      <w:r>
        <w:t>（1）大模型代码生成研究。代码生成研究从 Code Llama 等代码专用预训练模型</w:t>
      </w:r>
      <w:r>
        <w:rPr>
          <w:vertAlign w:val="superscript"/>
        </w:rPr>
        <w:t>[30]</w:t>
      </w:r>
      <w:r>
        <w:t>，逐步发展到 GPT、Claude 等兼具代码推理能力的通用模型系列；国产代码模型另在国内研究现状中讨论。LLM4SE 系统综述</w:t>
      </w:r>
      <w:r>
        <w:rPr>
          <w:vertAlign w:val="superscript"/>
        </w:rPr>
        <w:t>[1]</w:t>
      </w:r>
      <w:r>
        <w:t>对代码生成、补全、翻译和解释任务的能力边界及评估方法进行了系统梳理。上述模型能力是本文工作的基础。随着“模型能否编写代码”逐渐得到肯定回答，真实项目中的有效上下文从哪里获得，成为新的研究重点。本文不改进模型的代码生成能力，而是在现有模型能力之上研究输入上下文的组织方法。</w:t>
      </w:r>
    </w:p>
    <w:p w14:paraId="0431B50A" w14:textId="77777777" w:rsidR="00FB7CB5" w:rsidRDefault="00374AE7">
      <w:pPr>
        <w:pStyle w:val="ua"/>
        <w:spacing w:before="31" w:after="31"/>
        <w:ind w:firstLine="482"/>
      </w:pPr>
      <w:proofErr w:type="spellStart"/>
      <w:proofErr w:type="spellEnd"/>
      <w:r>
        <w:t>（2）AI 软件工程 Agent 研究。该方向主要研究软件工程任务的规划和执行。SWE-bench 以真实 GitHub issue 构建软件工程任务基准</w:t>
      </w:r>
      <w:r>
        <w:rPr>
          <w:vertAlign w:val="superscript"/>
        </w:rPr>
        <w:t>[16]</w:t>
      </w:r>
      <w:r>
        <w:t>，SWE-agent 设计了语言模型智能体与计算机交互的接口</w:t>
      </w:r>
      <w:r>
        <w:rPr>
          <w:vertAlign w:val="superscript"/>
        </w:rPr>
        <w:t>[17]</w:t>
      </w:r>
      <w:r>
        <w:t>；Devin</w:t>
      </w:r>
      <w:r>
        <w:rPr>
          <w:vertAlign w:val="superscript"/>
        </w:rPr>
        <w:t>[32]</w:t>
      </w:r>
      <w:r>
        <w:t>、OpenHands</w:t>
      </w:r>
      <w:r>
        <w:rPr>
          <w:vertAlign w:val="superscript"/>
        </w:rPr>
        <w:t>[33]</w:t>
      </w:r>
      <w:r>
        <w:t xml:space="preserve"> 等工程系统则已经具备任务规划、文件编辑、命令执行和自我修复能力。2025 至 2026 年，研究范围进一步进入真实工程环境。文献</w:t>
      </w:r>
      <w:r>
        <w:rPr>
          <w:vertAlign w:val="superscript"/>
        </w:rPr>
        <w:t>[2]</w:t>
      </w:r>
      <w:r>
        <w:t>分析十余万个 GitHub 项目并估计 coding agent 的采用情况，文献</w:t>
      </w:r>
      <w:r>
        <w:rPr>
          <w:vertAlign w:val="superscript"/>
        </w:rPr>
        <w:t>[10]</w:t>
      </w:r>
      <w:r>
        <w:t>考察真实项目中智能体重构的类型、动机和代码质量变化。国内关于智能体的实证研究及综述将在后文单独介绍。</w:t>
      </w:r>
    </w:p>
    <w:p w14:paraId="01FAF636" w14:textId="77777777" w:rsidR="00FB7CB5" w:rsidRDefault="00374AE7">
      <w:pPr>
        <w:pStyle w:val="ua"/>
        <w:spacing w:before="31" w:after="31"/>
        <w:ind w:firstLine="480"/>
      </w:pPr>
      <w:r>
        <w:t>该方向早期集中在任务规划、工具执行和环境交互，近年的讨论又加入智能体记忆、仓库级上下文与长期任务管理。不过，面向长期软件演化，把需求语义、业务能力和代码结构放入同一知识模型并持续维护的研究仍较少。</w:t>
      </w:r>
    </w:p>
    <w:p w14:paraId="13C4243A" w14:textId="77777777" w:rsidR="00FB7CB5" w:rsidRDefault="00374AE7">
      <w:pPr>
        <w:pStyle w:val="ua"/>
        <w:spacing w:before="31" w:after="31"/>
        <w:ind w:firstLine="482"/>
      </w:pPr>
      <w:r>
        <w:rPr>
          <w:b/>
        </w:rPr>
        <w:t>（</w:t>
      </w:r>
      <w:r>
        <w:rPr>
          <w:b/>
        </w:rPr>
        <w:t>3</w:t>
      </w:r>
      <w:r>
        <w:rPr>
          <w:b/>
        </w:rPr>
        <w:t>）</w:t>
      </w:r>
      <w:r>
        <w:rPr>
          <w:b/>
        </w:rPr>
        <w:t xml:space="preserve">Spec/Workflow </w:t>
      </w:r>
      <w:r>
        <w:rPr>
          <w:b/>
        </w:rPr>
        <w:t>驱动开发研究</w:t>
      </w:r>
      <w:r>
        <w:t>。针对</w:t>
      </w:r>
      <w:r>
        <w:t xml:space="preserve"> AI </w:t>
      </w:r>
      <w:r>
        <w:t>开发过程的约束问题，工程社区发展出以规范与流程组织为核心的工作流路线，通过规范驱动、技能编排、任务分解等方式提升</w:t>
      </w:r>
      <w:r>
        <w:t xml:space="preserve"> Agent </w:t>
      </w:r>
      <w:r>
        <w:t>执行的可靠性。</w:t>
      </w:r>
      <w:proofErr w:type="spellStart"/>
      <w:r>
        <w:t>Piskala</w:t>
      </w:r>
      <w:proofErr w:type="spellEnd"/>
      <w:r>
        <w:t>（</w:t>
      </w:r>
      <w:r>
        <w:t>2026</w:t>
      </w:r>
      <w:r>
        <w:t>）将规格驱动开发（</w:t>
      </w:r>
      <w:r>
        <w:t>Spec-Driven Development</w:t>
      </w:r>
      <w:r>
        <w:t>）概括为从</w:t>
      </w:r>
      <w:proofErr w:type="gramStart"/>
      <w:r>
        <w:t>"</w:t>
      </w:r>
      <w:r>
        <w:t>代码</w:t>
      </w:r>
      <w:proofErr w:type="gramEnd"/>
      <w:r>
        <w:t>即事实源</w:t>
      </w:r>
      <w:r>
        <w:t>"</w:t>
      </w:r>
      <w:r>
        <w:t>（</w:t>
      </w:r>
      <w:r>
        <w:t>code-as-source</w:t>
      </w:r>
      <w:r>
        <w:t>）向</w:t>
      </w:r>
      <w:proofErr w:type="gramStart"/>
      <w:r>
        <w:t>"</w:t>
      </w:r>
      <w:r>
        <w:t>规格</w:t>
      </w:r>
      <w:proofErr w:type="gramEnd"/>
      <w:r>
        <w:t>即首要制品</w:t>
      </w:r>
      <w:r>
        <w:t>"</w:t>
      </w:r>
      <w:r>
        <w:t>（</w:t>
      </w:r>
      <w:r>
        <w:t>specification-as-primary-artifact</w:t>
      </w:r>
      <w:r>
        <w:t>）的范式转移</w:t>
      </w:r>
      <w:r>
        <w:rPr>
          <w:vertAlign w:val="superscript"/>
        </w:rPr>
        <w:t>[7]</w:t>
      </w:r>
      <w:r>
        <w:t>。三个代表性方向为：</w:t>
      </w:r>
    </w:p>
    <w:p w14:paraId="66AE77CC" w14:textId="77777777" w:rsidR="00FB7CB5" w:rsidRDefault="00374AE7">
      <w:pPr>
        <w:pStyle w:val="ua"/>
        <w:spacing w:before="31" w:after="31"/>
        <w:ind w:firstLine="482"/>
      </w:pPr>
      <w:proofErr w:type="spellStart"/>
      <w:proofErr w:type="spellEnd"/>
      <w:proofErr w:type="gramStart"/>
      <w:proofErr w:type="gramEnd"/>
      <w:proofErr w:type="gramStart"/>
      <w:proofErr w:type="gramEnd"/>
      <w:proofErr w:type="gramStart"/>
      <w:proofErr w:type="gramEnd"/>
      <w:r>
        <w:t>项目级规范治理、变更级规格管理和技能化执行纪律代表了三种工程路线。GitHub Spec Kit 以 Constitution、功能 Specification、技术 Plan 和任务分解为核心制品，借助 Clarify、Checklist、Analyze、Converge 等质量门禁组织开发，后继版本还增加了通用工作流引擎与分层扩展结构</w:t>
      </w:r>
      <w:r>
        <w:rPr>
          <w:vertAlign w:val="superscript"/>
        </w:rPr>
        <w:t>[8]</w:t>
      </w:r>
      <w:r>
        <w:t>。OpenSpec 以动作（Action）为中心建立工作流和制品图（artifact graph），面向存量项目管理变更级规格制品的生命周期，并把“依赖”定义为使能条件而非强制关卡</w:t>
      </w:r>
      <w:r>
        <w:rPr>
          <w:vertAlign w:val="superscript"/>
        </w:rPr>
        <w:t>[8]</w:t>
      </w:r>
      <w:r>
        <w:t>。Superpowers 则通过可组合技能和强制工作流规范执行，覆盖需求澄清、计划编写、子代理驱动开发、测试驱动开发及多层代码审查，强调“工作流是强制要求而非建议”</w:t>
      </w:r>
      <w:r>
        <w:rPr>
          <w:vertAlign w:val="superscript"/>
        </w:rPr>
        <w:t>[9]</w:t>
      </w:r>
      <w:r>
        <w:t>。</w:t>
      </w:r>
    </w:p>
    <w:p w14:paraId="4E36BCD4" w14:textId="77777777" w:rsidR="00FB7CB5" w:rsidRDefault="00374AE7">
      <w:pPr>
        <w:pStyle w:val="ua"/>
        <w:spacing w:before="31" w:after="31"/>
        <w:ind w:firstLine="480"/>
      </w:pPr>
      <w:r>
        <w:t>这些工作通过管理 spec、workflow 与 execution，对 AI 开发中的过程约束作出了有效回应，智能体执行的可靠性和过程可审计性因而得到改善。本文方法与它们属于互补关系，机制差异将在第 5 章进一步比较。表1-1列出了三类代表性工具与本文方法在知识对象上的区别。截至本文检索时点，尚未发现以三者为对象的同行评审系统比较研究，因此相关事实均以各自官方仓库和文档为依据。</w:t>
      </w:r>
    </w:p>
    <w:p w14:paraId="24F6E430" w14:textId="77777777" w:rsidR="00FB7CB5" w:rsidRDefault="00374AE7" w:rsidP="0075669E">
      <w:pPr>
        <w:pStyle w:val="ub"/>
        <w:spacing w:beforeLines="100" w:before="312" w:afterLines="10" w:after="31" w:line="240" w:lineRule="auto"/>
      </w:pPr>
      <w:fldSimple w:instr=" STYLEREF 1 \s ">
        <w:r>
          <w:t>4</w:t>
        </w:r>
      </w:fldSimple>
      <w:r>
        <w:t>表</w:t>
      </w:r>
      <w:r>
        <w:t xml:space="preserve">1-1 </w:t>
      </w:r>
      <w:r>
        <w:t>代表性工作流工具与本文方法的知识对象对比</w:t>
      </w:r>
    </w:p>
    <w:tbl>
      <w:tblPr>
        <w:tblStyle w:val="af1"/>
        <w:tblW w:w="0" w:type="auto"/>
        <w:tblLook w:val="04A0" w:firstRow="1" w:lastRow="0" w:firstColumn="1" w:lastColumn="0" w:noHBand="0" w:noVBand="1"/>
      </w:tblPr>
      <w:tblGrid>
        <w:gridCol w:w="2036"/>
        <w:gridCol w:w="2005"/>
        <w:gridCol w:w="1932"/>
        <w:gridCol w:w="1954"/>
      </w:tblGrid>
      <w:tr w:rsidR="007B142E" w14:paraId="7AB8F313" w14:textId="77777777">
        <w:tc>
          <w:tcPr>
            <w:tcW w:w="2126" w:type="dxa"/>
          </w:tcPr>
          <w:p w14:paraId="2E9CD0BE" w14:textId="77777777" w:rsidR="007B142E" w:rsidRDefault="00000000">
            <w:r>
              <w:rPr>
                <w:b/>
              </w:rPr>
              <w:t>工具</w:t>
            </w:r>
          </w:p>
        </w:tc>
        <w:tc>
          <w:tcPr>
            <w:tcW w:w="2126" w:type="dxa"/>
          </w:tcPr>
          <w:p w14:paraId="5100D18E" w14:textId="77777777" w:rsidR="007B142E" w:rsidRDefault="00000000">
            <w:r>
              <w:rPr>
                <w:b/>
              </w:rPr>
              <w:t>核心制品</w:t>
            </w:r>
            <w:r>
              <w:rPr>
                <w:b/>
              </w:rPr>
              <w:t>/</w:t>
            </w:r>
            <w:r>
              <w:rPr>
                <w:b/>
              </w:rPr>
              <w:t>对象</w:t>
            </w:r>
          </w:p>
        </w:tc>
        <w:tc>
          <w:tcPr>
            <w:tcW w:w="2126" w:type="dxa"/>
          </w:tcPr>
          <w:p w14:paraId="277407D5" w14:textId="77777777" w:rsidR="007B142E" w:rsidRDefault="00000000">
            <w:r>
              <w:rPr>
                <w:b/>
              </w:rPr>
              <w:t>上下文组织的主要形式</w:t>
            </w:r>
          </w:p>
        </w:tc>
        <w:tc>
          <w:tcPr>
            <w:tcW w:w="2126" w:type="dxa"/>
          </w:tcPr>
          <w:p w14:paraId="295D48A7" w14:textId="77777777" w:rsidR="007B142E" w:rsidRDefault="00000000">
            <w:r>
              <w:rPr>
                <w:b/>
              </w:rPr>
              <w:t>与本文的关系</w:t>
            </w:r>
          </w:p>
        </w:tc>
      </w:tr>
      <w:tr w:rsidR="007B142E" w14:paraId="450B4DDB" w14:textId="77777777">
        <w:tc>
          <w:tcPr>
            <w:tcW w:w="2126" w:type="dxa"/>
          </w:tcPr>
          <w:p w14:paraId="245219E3" w14:textId="77777777" w:rsidR="007B142E" w:rsidRDefault="00000000">
            <w:r>
              <w:t>Spec Kit</w:t>
            </w:r>
          </w:p>
        </w:tc>
        <w:tc>
          <w:tcPr>
            <w:tcW w:w="2126" w:type="dxa"/>
          </w:tcPr>
          <w:p w14:paraId="7CB7E836" w14:textId="77777777" w:rsidR="007B142E" w:rsidRDefault="00000000">
            <w:r>
              <w:t>项目规范</w:t>
            </w:r>
            <w:r>
              <w:t xml:space="preserve"> / Spec / Plan</w:t>
            </w:r>
          </w:p>
        </w:tc>
        <w:tc>
          <w:tcPr>
            <w:tcW w:w="2126" w:type="dxa"/>
          </w:tcPr>
          <w:p w14:paraId="36545C26" w14:textId="77777777" w:rsidR="007B142E" w:rsidRDefault="00000000">
            <w:r>
              <w:t>规范制品与流程上下文</w:t>
            </w:r>
          </w:p>
        </w:tc>
        <w:tc>
          <w:tcPr>
            <w:tcW w:w="2126" w:type="dxa"/>
          </w:tcPr>
          <w:p w14:paraId="5D5FF372" w14:textId="77777777" w:rsidR="007B142E" w:rsidRDefault="00000000">
            <w:r>
              <w:t>规范治理方向的对比对象</w:t>
            </w:r>
          </w:p>
        </w:tc>
      </w:tr>
      <w:tr w:rsidR="007B142E" w14:paraId="7B973EB5" w14:textId="77777777">
        <w:tc>
          <w:tcPr>
            <w:tcW w:w="2126" w:type="dxa"/>
          </w:tcPr>
          <w:p w14:paraId="5DB6A48C" w14:textId="77777777" w:rsidR="007B142E" w:rsidRDefault="00000000">
            <w:proofErr w:type="spellStart"/>
            <w:r>
              <w:t>OpenSpec</w:t>
            </w:r>
            <w:proofErr w:type="spellEnd"/>
          </w:p>
        </w:tc>
        <w:tc>
          <w:tcPr>
            <w:tcW w:w="2126" w:type="dxa"/>
          </w:tcPr>
          <w:p w14:paraId="42D36E78" w14:textId="77777777" w:rsidR="007B142E" w:rsidRDefault="00000000">
            <w:r>
              <w:t xml:space="preserve">Change / </w:t>
            </w:r>
            <w:r>
              <w:t>制品图</w:t>
            </w:r>
          </w:p>
        </w:tc>
        <w:tc>
          <w:tcPr>
            <w:tcW w:w="2126" w:type="dxa"/>
          </w:tcPr>
          <w:p w14:paraId="4441C2BE" w14:textId="77777777" w:rsidR="007B142E" w:rsidRDefault="00000000">
            <w:r>
              <w:t>变更制品与状态管理</w:t>
            </w:r>
          </w:p>
        </w:tc>
        <w:tc>
          <w:tcPr>
            <w:tcW w:w="2126" w:type="dxa"/>
          </w:tcPr>
          <w:p w14:paraId="29D8C200" w14:textId="77777777" w:rsidR="007B142E" w:rsidRDefault="00000000">
            <w:r>
              <w:t>本文</w:t>
            </w:r>
            <w:r>
              <w:t xml:space="preserve"> Spec </w:t>
            </w:r>
            <w:r>
              <w:t>演化机制的参照</w:t>
            </w:r>
          </w:p>
        </w:tc>
      </w:tr>
      <w:tr w:rsidR="007B142E" w14:paraId="2AC92D53" w14:textId="77777777">
        <w:tc>
          <w:tcPr>
            <w:tcW w:w="2126" w:type="dxa"/>
          </w:tcPr>
          <w:p w14:paraId="744D953F" w14:textId="77777777" w:rsidR="007B142E" w:rsidRDefault="00000000">
            <w:r>
              <w:t>Superpowers</w:t>
            </w:r>
          </w:p>
        </w:tc>
        <w:tc>
          <w:tcPr>
            <w:tcW w:w="2126" w:type="dxa"/>
          </w:tcPr>
          <w:p w14:paraId="5F637684" w14:textId="77777777" w:rsidR="007B142E" w:rsidRDefault="00000000">
            <w:r>
              <w:t xml:space="preserve">Skill / Plan / </w:t>
            </w:r>
            <w:r>
              <w:t>子代理</w:t>
            </w:r>
          </w:p>
        </w:tc>
        <w:tc>
          <w:tcPr>
            <w:tcW w:w="2126" w:type="dxa"/>
          </w:tcPr>
          <w:p w14:paraId="05C67DB3" w14:textId="77777777" w:rsidR="007B142E" w:rsidRDefault="00000000">
            <w:r>
              <w:t>执行工作流与任务上下文</w:t>
            </w:r>
          </w:p>
        </w:tc>
        <w:tc>
          <w:tcPr>
            <w:tcW w:w="2126" w:type="dxa"/>
          </w:tcPr>
          <w:p w14:paraId="2AD0E40A" w14:textId="77777777" w:rsidR="007B142E" w:rsidRDefault="00000000">
            <w:r>
              <w:t>执行纪律方向的对比对象</w:t>
            </w:r>
          </w:p>
        </w:tc>
      </w:tr>
      <w:tr w:rsidR="007B142E" w14:paraId="4AE3DC82" w14:textId="77777777">
        <w:tc>
          <w:tcPr>
            <w:tcW w:w="2126" w:type="dxa"/>
          </w:tcPr>
          <w:p w14:paraId="02DC8CE4" w14:textId="77777777" w:rsidR="007B142E" w:rsidRDefault="00000000">
            <w:r>
              <w:t>本文方法</w:t>
            </w:r>
          </w:p>
        </w:tc>
        <w:tc>
          <w:tcPr>
            <w:tcW w:w="2126" w:type="dxa"/>
          </w:tcPr>
          <w:p w14:paraId="6215C218" w14:textId="77777777" w:rsidR="007B142E" w:rsidRDefault="00000000">
            <w:r>
              <w:t xml:space="preserve">Capability / Code / </w:t>
            </w:r>
            <w:r>
              <w:t>演化历史</w:t>
            </w:r>
          </w:p>
        </w:tc>
        <w:tc>
          <w:tcPr>
            <w:tcW w:w="2126" w:type="dxa"/>
          </w:tcPr>
          <w:p w14:paraId="77C4068F" w14:textId="77777777" w:rsidR="007B142E" w:rsidRDefault="00000000">
            <w:r>
              <w:t>持续维护的项目知识模型</w:t>
            </w:r>
          </w:p>
        </w:tc>
        <w:tc>
          <w:tcPr>
            <w:tcW w:w="2126" w:type="dxa"/>
          </w:tcPr>
          <w:p w14:paraId="363C85C0" w14:textId="77777777" w:rsidR="007B142E" w:rsidRDefault="00000000">
            <w:r>
              <w:t>本文重点</w:t>
            </w:r>
          </w:p>
        </w:tc>
      </w:tr>
    </w:tbl>
    <w:p w14:paraId="228F4530" w14:textId="77777777" w:rsidR="00FB7CB5" w:rsidRDefault="00374AE7">
      <w:pPr>
        <w:pStyle w:val="ua"/>
        <w:spacing w:before="31" w:after="31"/>
        <w:ind w:firstLine="480"/>
      </w:pPr>
      <w:r>
        <w:t>由以上比较可见，现有方法主要管理 spec、workflow 和 execution 相关制品及过程，知识对象集中在规格制品、变更状态和执行活动。本文在这一基础上继续研究规格知识与代码结构之间如何形成长期、显式的联系，以及这种联系怎样用于生成任务级上下文。两类工作并不相互替代。</w:t>
      </w:r>
    </w:p>
    <w:p w14:paraId="6D5E13BB" w14:textId="77777777" w:rsidR="00FB7CB5" w:rsidRDefault="00374AE7">
      <w:pPr>
        <w:pStyle w:val="ua"/>
        <w:spacing w:before="31" w:after="31"/>
        <w:ind w:firstLine="482"/>
      </w:pPr>
      <w:proofErr w:type="spellStart"/>
      <w:proofErr w:type="spellEnd"/>
      <w:proofErr w:type="spellStart"/>
      <w:proofErr w:type="spellEnd"/>
      <w:proofErr w:type="spellStart"/>
      <w:proofErr w:type="spellEnd"/>
      <w:proofErr w:type="spellStart"/>
      <w:proofErr w:type="spellEnd"/>
      <w:r>
        <w:t>（4）上下文工程研究。该方向研究如何组织智能体输入。RAG 在基础机制上引入外部非参数化知识，以弥补参数化知识的限制</w:t>
      </w:r>
      <w:r>
        <w:rPr>
          <w:vertAlign w:val="superscript"/>
        </w:rPr>
        <w:t>[5]</w:t>
      </w:r>
      <w:r>
        <w:t>；“Lost in the Middle”现象促使研究者重新关注文档压缩和上下文选择</w:t>
      </w:r>
      <w:r>
        <w:rPr>
          <w:vertAlign w:val="superscript"/>
        </w:rPr>
        <w:t>[4]</w:t>
      </w:r>
      <w:r>
        <w:t>；GraphRAG 等方法则用实体-关系图连接检索与生成</w:t>
      </w:r>
      <w:r>
        <w:rPr>
          <w:vertAlign w:val="superscript"/>
        </w:rPr>
        <w:t>[19]</w:t>
      </w:r>
      <w:r>
        <w:t>。代码场景中的研究更多围绕仓库级生成展开。CodePlan 以规划方式组织仓库级修改的链式执行</w:t>
      </w:r>
      <w:r>
        <w:rPr>
          <w:vertAlign w:val="superscript"/>
        </w:rPr>
        <w:t>[35]</w:t>
      </w:r>
      <w:r>
        <w:t>，RepoHyper 构建代码结构超图并据此检索上下文</w:t>
      </w:r>
      <w:r>
        <w:rPr>
          <w:vertAlign w:val="superscript"/>
        </w:rPr>
        <w:t>[36]</w:t>
      </w:r>
      <w:r>
        <w:t>，CodeSearchNet 则明确了自然语言-代码检索任务并发布大规模数据集</w:t>
      </w:r>
      <w:r>
        <w:rPr>
          <w:vertAlign w:val="superscript"/>
        </w:rPr>
        <w:t>[12]</w:t>
      </w:r>
      <w:r>
        <w:t>。国内关于仓库级代码补全的研究将在后文介绍。</w:t>
      </w:r>
    </w:p>
    <w:p w14:paraId="4D27F035" w14:textId="77777777" w:rsidR="00FB7CB5" w:rsidRDefault="00374AE7">
      <w:pPr>
        <w:pStyle w:val="ua"/>
        <w:spacing w:before="31" w:after="31"/>
        <w:ind w:firstLine="480"/>
      </w:pPr>
      <w:r>
        <w:t>这些研究分别解决检索、Prompt 上下文构造或仓库级生成问题，但多数上下文仍针对单次任务临时形成。任务结束后，检索结果与子图不会继续积累为项目级知识资产；业务语义与代码结构之间的关系，也没有在知识层面获得显式表示。</w:t>
      </w:r>
    </w:p>
    <w:p w14:paraId="10370416" w14:textId="77777777" w:rsidR="00FB7CB5" w:rsidRDefault="00374AE7">
      <w:pPr>
        <w:pStyle w:val="ua"/>
        <w:spacing w:before="31" w:after="31"/>
        <w:ind w:firstLine="482"/>
      </w:pPr>
      <w:r>
        <w:t>（5）软件知识图谱与 Repository 智能研究。现有工作把图结构用于软件知识组织，大体形成了代码结构图谱、需求-代码追踪和 Repository 知识图谱三个方向。</w:t>
      </w:r>
    </w:p>
    <w:p w14:paraId="29A489E0" w14:textId="77777777" w:rsidR="00FB7CB5" w:rsidRDefault="00374AE7">
      <w:pPr>
        <w:pStyle w:val="ua"/>
        <w:spacing w:before="31" w:after="31"/>
        <w:ind w:firstLine="482"/>
      </w:pPr>
      <w:r>
        <w:t>代码结构图谱以代码属性图（Code Property Graph）为典型代表。该模型把抽象语法树、控制流图和程序依赖图组织为统一、可查询的图，是代码结构知识图式表达的经典范式</w:t>
      </w:r>
      <w:r>
        <w:rPr>
          <w:vertAlign w:val="superscript"/>
        </w:rPr>
        <w:t>[18]</w:t>
      </w:r>
      <w:r>
        <w:t>。它能够细致描述代码实体之间的结构关系，但节点和边仍定义在程序结构层，业务语义不在其表示范围内。</w:t>
      </w:r>
    </w:p>
    <w:p w14:paraId="284A0D99" w14:textId="77777777" w:rsidR="00FB7CB5" w:rsidRDefault="00374AE7">
      <w:pPr>
        <w:pStyle w:val="ua"/>
        <w:spacing w:before="31" w:after="31"/>
        <w:ind w:firstLine="482"/>
      </w:pPr>
      <w:r>
        <w:t>需求-代码追踪（Traceability）长期研究如何自动恢复需求制品与代码之间的联系</w:t>
      </w:r>
      <w:r>
        <w:rPr>
          <w:vertAlign w:val="superscript"/>
        </w:rPr>
        <w:t>[13]</w:t>
      </w:r>
      <w:r>
        <w:rPr>
          <w:vertAlign w:val="superscript"/>
        </w:rPr>
        <w:t>[14]</w:t>
      </w:r>
      <w:r>
        <w:rPr>
          <w:vertAlign w:val="superscript"/>
        </w:rPr>
        <w:t>[15]</w:t>
      </w:r>
      <w:r>
        <w:t>，因而与本文的业务-代码关联问题直接相关。已有方法通常把一次性链接恢复作为目标，恢复结果还没有成为可随项目变化持续维护的知识资产。国内该方向的近期研究将在后文介绍。</w:t>
      </w:r>
    </w:p>
    <w:p w14:paraId="3BF87B67" w14:textId="77777777" w:rsidR="00FB7CB5" w:rsidRDefault="00374AE7">
      <w:pPr>
        <w:pStyle w:val="ua"/>
        <w:spacing w:before="31" w:after="31"/>
        <w:ind w:firstLine="482"/>
      </w:pPr>
      <w:proofErr w:type="spellStart"/>
      <w:proofErr w:type="spellEnd"/>
      <w:proofErr w:type="gramStart"/>
      <w:proofErr w:type="gramEnd"/>
      <w:proofErr w:type="gramStart"/>
      <w:proofErr w:type="gramEnd"/>
      <w:r>
        <w:t>Repository 知识图谱在 2025 至 2026 年出现了一批面向仓库级智能体的新工作。有研究用代码仓库图谱增强演化代码库中的仓库级代码生成</w:t>
      </w:r>
      <w:r>
        <w:rPr>
          <w:vertAlign w:val="superscript"/>
        </w:rPr>
        <w:t>[39]</w:t>
      </w:r>
      <w:r>
        <w:t>。Repository Intelligence Graph 则为 Claude Code、Cursor、Codex 等编码智能体提供确定性的仓库架构图上下文；在 8 个仓库和 3 种商用智能体上的实验中，平均准确率提高 12.2%，完成时间降低 53.9%</w:t>
      </w:r>
      <w:r>
        <w:rPr>
          <w:vertAlign w:val="superscript"/>
        </w:rPr>
        <w:t>[40]</w:t>
      </w:r>
      <w:r>
        <w:t>。国内 KGCompass 等工作将在下一部分讨论。这些结果说明，“代码图谱服务 Agent 上下文”已经得到实验支持，并形成了明确的研究趋势，也为本文提供了直接参照和比较对象。</w:t>
      </w:r>
    </w:p>
    <w:p w14:paraId="46A2E992" w14:textId="77777777" w:rsidR="00FB7CB5" w:rsidRDefault="00374AE7">
      <w:pPr>
        <w:pStyle w:val="u3"/>
      </w:pPr>
      <w:r>
        <w:t>国内研究现状</w:t>
      </w:r>
    </w:p>
    <w:p w14:paraId="72E766FE" w14:textId="77777777" w:rsidR="00FB7CB5" w:rsidRDefault="00374AE7">
      <w:pPr>
        <w:pStyle w:val="ua"/>
        <w:spacing w:before="31" w:after="31"/>
        <w:ind w:firstLine="482"/>
      </w:pPr>
      <w:proofErr w:type="gramStart"/>
      <w:proofErr w:type="gramEnd"/>
      <w:proofErr w:type="gramStart"/>
      <w:proofErr w:type="gramEnd"/>
      <w:proofErr w:type="spellStart"/>
      <w:proofErr w:type="spellEnd"/>
      <w:proofErr w:type="spellStart"/>
      <w:proofErr w:type="spellEnd"/>
      <w:r>
        <w:t>（1）大模型技术与编程工具生态。国内大模型技术快速发展，政策层面也给出了明确支持。国务院在 2025 年发布《关于深入实施“人工智能+”行动的意见》，提出推动人工智能与经济社会各领域融合，并加快智能体等场景落地</w:t>
      </w:r>
      <w:r>
        <w:rPr>
          <w:vertAlign w:val="superscript"/>
        </w:rPr>
        <w:t>[20]</w:t>
      </w:r>
      <w:r>
        <w:t>。产业生态呈现多主体和多技术路线并行的格局，通义千问</w:t>
      </w:r>
      <w:r>
        <w:rPr>
          <w:vertAlign w:val="superscript"/>
        </w:rPr>
        <w:t>[21]</w:t>
      </w:r>
      <w:r>
        <w:t>、文心</w:t>
      </w:r>
      <w:r>
        <w:rPr>
          <w:vertAlign w:val="superscript"/>
        </w:rPr>
        <w:t>[22]</w:t>
      </w:r>
      <w:r>
        <w:t>、混元</w:t>
      </w:r>
      <w:r>
        <w:rPr>
          <w:vertAlign w:val="superscript"/>
        </w:rPr>
        <w:t>[23]</w:t>
      </w:r>
      <w:r>
        <w:t>、豆包</w:t>
      </w:r>
      <w:r>
        <w:rPr>
          <w:vertAlign w:val="superscript"/>
        </w:rPr>
        <w:t>[24]</w:t>
      </w:r>
      <w:r>
        <w:t>、GLM</w:t>
      </w:r>
      <w:r>
        <w:rPr>
          <w:vertAlign w:val="superscript"/>
        </w:rPr>
        <w:t>[25]</w:t>
      </w:r>
      <w:r>
        <w:t>、Kimi</w:t>
      </w:r>
      <w:r>
        <w:rPr>
          <w:vertAlign w:val="superscript"/>
        </w:rPr>
        <w:t>[26]</w:t>
      </w:r>
      <w:r>
        <w:t>、DeepSeek</w:t>
      </w:r>
      <w:r>
        <w:rPr>
          <w:vertAlign w:val="superscript"/>
        </w:rPr>
        <w:t>[27]</w:t>
      </w:r>
      <w:r>
        <w:t>等模型与平台具有代表性。代码模型已形成 DeepSeek Coder</w:t>
      </w:r>
      <w:r>
        <w:rPr>
          <w:vertAlign w:val="superscript"/>
        </w:rPr>
        <w:t>[31]</w:t>
      </w:r>
      <w:r>
        <w:t>、通义千问代码系列和智谱 CodeGeeX 底层模型等系列；在工具端，CodeGeeX、通义灵码等国产编程助手也在推动大模型进入软件工程实践</w:t>
      </w:r>
      <w:r>
        <w:rPr>
          <w:vertAlign w:val="superscript"/>
        </w:rPr>
        <w:t>[29]</w:t>
      </w:r>
      <w:r>
        <w:t>。</w:t>
      </w:r>
    </w:p>
    <w:p w14:paraId="32672020" w14:textId="77777777" w:rsidR="00FB7CB5" w:rsidRDefault="00374AE7">
      <w:pPr>
        <w:pStyle w:val="ua"/>
        <w:spacing w:before="31" w:after="31"/>
        <w:ind w:firstLine="482"/>
      </w:pPr>
      <w:proofErr w:type="spellStart"/>
      <w:proofErr w:type="spellEnd"/>
      <w:r>
        <w:t>（2）AI 软件工程智能体实证与综述。国内研究与国际进展基本同步。文献</w:t>
      </w:r>
      <w:r>
        <w:rPr>
          <w:vertAlign w:val="superscript"/>
        </w:rPr>
        <w:t>[3]</w:t>
      </w:r>
      <w:r>
        <w:t>利用 AIDev 数据集分析真实仓库中的 AI 辅助开发活动，不仅描述了活动特征，也揭示了智能体产出可信度与人类之间的差距。关于智能体自演化的综述则梳理了仓库级上下文、可执行反馈等智能体资源，并总结了智能体记忆机制的研究进展</w:t>
      </w:r>
      <w:r>
        <w:rPr>
          <w:vertAlign w:val="superscript"/>
        </w:rPr>
        <w:t>[6]</w:t>
      </w:r>
      <w:r>
        <w:t>。</w:t>
      </w:r>
    </w:p>
    <w:p w14:paraId="39483D39" w14:textId="77777777" w:rsidR="00FB7CB5" w:rsidRDefault="00374AE7">
      <w:pPr>
        <w:pStyle w:val="ua"/>
        <w:spacing w:before="31" w:after="31"/>
        <w:ind w:firstLine="482"/>
      </w:pPr>
      <w:proofErr w:type="spellStart"/>
      <w:proofErr w:type="spellEnd"/>
      <w:proofErr w:type="spellStart"/>
      <w:proofErr w:type="spellEnd"/>
      <w:r>
        <w:t>（3）代码表示与仓库级理解。微软亚洲研究院提出 GraphCodeBERT，在代码表示预训练中显式使用数据流结构，是结构信息改善下游任务效果的代表性工作</w:t>
      </w:r>
      <w:r>
        <w:rPr>
          <w:vertAlign w:val="superscript"/>
        </w:rPr>
        <w:t>[11]</w:t>
      </w:r>
      <w:r>
        <w:t>。浙江大学团队开发的 CatCoder 把静态分析与检索结果结合起来，用于上下文感知的代码补全</w:t>
      </w:r>
      <w:r>
        <w:rPr>
          <w:vertAlign w:val="superscript"/>
        </w:rPr>
        <w:t>[34]</w:t>
      </w:r>
      <w:r>
        <w:t>。两项工作都属于仓库级代码理解研究，但其组织对象仍是代码层结构关系，没有把业务语义纳入模型。</w:t>
      </w:r>
    </w:p>
    <w:p w14:paraId="23618621" w14:textId="77777777" w:rsidR="00FB7CB5" w:rsidRDefault="00374AE7">
      <w:pPr>
        <w:pStyle w:val="ua"/>
        <w:spacing w:before="31" w:after="31"/>
        <w:ind w:firstLine="482"/>
      </w:pPr>
      <w:r>
        <w:t>（4）需求-代码追踪。南京大学团队提出的 TRIAD 使用共识词对和制品之间的传递链接，自动恢复需求到代码的追踪关系</w:t>
      </w:r>
      <w:r>
        <w:rPr>
          <w:vertAlign w:val="superscript"/>
        </w:rPr>
        <w:t>[41]</w:t>
      </w:r>
      <w:r>
        <w:t>。它直接涉及本文关注的业务-代码关联问题，不过目标仍是一次性恢复链接，尚未形成能够随项目演化持续更新的知识资产。</w:t>
      </w:r>
    </w:p>
    <w:p w14:paraId="6F637255" w14:textId="77777777" w:rsidR="00FB7CB5" w:rsidRDefault="00374AE7">
      <w:pPr>
        <w:pStyle w:val="ua"/>
        <w:spacing w:before="31" w:after="31"/>
        <w:ind w:firstLine="482"/>
      </w:pPr>
      <w:proofErr w:type="spellStart"/>
      <w:proofErr w:type="spellEnd"/>
      <w:proofErr w:type="gramStart"/>
      <w:proofErr w:type="gramEnd"/>
      <w:proofErr w:type="gramStart"/>
      <w:proofErr w:type="gramEnd"/>
      <w:r>
        <w:t>（5）仓库级知识图谱与工业实践。KGCompass 由燕山大学牵头、多家机构合作完成。该方法把 issue、PR、文件、类和函数组织为仓库感知知识图谱，通过图路径帮助智能体定位修复位置，在 SWE-Bench-Lite 上完成效果验证，并支持图谱随仓库演化增量更新</w:t>
      </w:r>
      <w:r>
        <w:rPr>
          <w:vertAlign w:val="superscript"/>
        </w:rPr>
        <w:t>[38]</w:t>
      </w:r>
      <w:r>
        <w:t>，代表了国内“代码图谱服务 Agent 上下文”的研究路线。工业实践中，中国工商银行软件开发中心把程序血缘分析用于软件工程，通过抽象语法树和字节码分析构建全链路程序血缘，以感知交易变动并分析影响范围</w:t>
      </w:r>
      <w:r>
        <w:rPr>
          <w:vertAlign w:val="superscript"/>
        </w:rPr>
        <w:t>[42]</w:t>
      </w:r>
      <w:r>
        <w:t>。这一案例也说明，大型金融系统确有连接业务与代码的现实需求。</w:t>
      </w:r>
    </w:p>
    <w:p w14:paraId="5526189E" w14:textId="77777777" w:rsidR="00FB7CB5" w:rsidRDefault="00374AE7">
      <w:pPr>
        <w:pStyle w:val="ua"/>
        <w:spacing w:before="31" w:after="31"/>
        <w:ind w:firstLine="480"/>
      </w:pPr>
      <w:proofErr w:type="spellStart"/>
      <w:proofErr w:type="spellEnd"/>
      <w:proofErr w:type="spellStart"/>
      <w:proofErr w:type="spellEnd"/>
      <w:proofErr w:type="gramStart"/>
      <w:proofErr w:type="gramEnd"/>
      <w:proofErr w:type="gramStart"/>
      <w:proofErr w:type="gramEnd"/>
      <w:r>
        <w:t>国内研究与实践可以归纳为三条主要路线。代码大模型与编程助手以 DeepSeek Coder、CodeGeeX、通义灵码等为代表，重点在模型能力和开发工具形态；智能体与企业软件开发路线开始把工具调用、代码检索及代码库索引引入真实流程；软件知识图谱与代码知识工程则通过 KGCompass、程序血缘分析和需求追踪，探索结构化代码知识如何支持开发活动。国内已经出现“代码知识服务 Agent”的研究和工业案例，但从“Spec 与业务能力”延伸到代码及长期上下文的完整链路仍不多见。与本文直接相关的方法研究，目前更多来自国外学术界和开源工程社区。</w:t>
      </w:r>
    </w:p>
    <w:p w14:paraId="318B5B69" w14:textId="77777777" w:rsidR="00FB7CB5" w:rsidRDefault="00374AE7">
      <w:pPr>
        <w:pStyle w:val="u3"/>
      </w:pPr>
      <w:r>
        <w:lastRenderedPageBreak/>
        <w:t>现有研究不足归纳</w:t>
      </w:r>
    </w:p>
    <w:p w14:paraId="4A3EA835" w14:textId="77777777" w:rsidR="00FB7CB5" w:rsidRDefault="00374AE7">
      <w:pPr>
        <w:pStyle w:val="ua"/>
        <w:spacing w:before="31" w:after="31"/>
        <w:ind w:firstLine="480"/>
      </w:pPr>
      <w:proofErr w:type="spellStart"/>
      <w:proofErr w:type="spellEnd"/>
      <w:r>
        <w:t>国内外已有研究在代码语义检索、仓库级代码生成、代码知识图谱、软件制品追踪和 AI Agent 工作流等方面形成了较为充分的技术积累。KGCompass、Repository Intelligence Graph 等近期工作还通过实验说明，结构化仓库知识能够改善智能体的代码定位和任务执行效果</w:t>
      </w:r>
      <w:r>
        <w:rPr>
          <w:vertAlign w:val="superscript"/>
        </w:rPr>
        <w:t>[38]</w:t>
      </w:r>
      <w:r>
        <w:rPr>
          <w:vertAlign w:val="superscript"/>
        </w:rPr>
        <w:t>[40]</w:t>
      </w:r>
      <w:r>
        <w:t>。</w:t>
      </w:r>
    </w:p>
    <w:p w14:paraId="60C7C3A8" w14:textId="77777777" w:rsidR="00FB7CB5" w:rsidRDefault="00374AE7">
      <w:pPr>
        <w:pStyle w:val="ua"/>
        <w:spacing w:before="31" w:after="31"/>
        <w:ind w:firstLine="480"/>
      </w:pPr>
      <w:r>
        <w:t>然而，现有工作关注的知识对象主要是代码实体、架构依赖与</w:t>
      </w:r>
      <w:r>
        <w:t xml:space="preserve"> Issue/PR </w:t>
      </w:r>
      <w:r>
        <w:t>等仓库制品，多数工作以代码结构、仓库制品或单次任务检索为中心。本文关注的另一类知识</w:t>
      </w:r>
      <w:r>
        <w:t>--</w:t>
      </w:r>
      <w:r>
        <w:t>需求与规格所表达的业务能力及其与代码实现之间的长期演化关系</w:t>
      </w:r>
      <w:r>
        <w:t>--</w:t>
      </w:r>
      <w:r>
        <w:t>尚未成为这些工作的共同重点，也未形成统一的项目级知识组织范式：如何以</w:t>
      </w:r>
      <w:r>
        <w:t xml:space="preserve"> Spec/Change </w:t>
      </w:r>
      <w:r>
        <w:t>为知识演化单元，将业务能力作为连接需求语义与代码结构的中间层，在项目持续开发过程中维护业务能力与代码实现的关联，并据此生成任务级上下文，仍缺少系统化方法。因此，本文的研究重点不是重新提出代码图谱或代码检索，而是研究</w:t>
      </w:r>
      <w:r>
        <w:t xml:space="preserve"> </w:t>
      </w:r>
      <w:r>
        <w:rPr>
          <w:b/>
        </w:rPr>
        <w:t>Spec -&gt; Capability -&gt; Code -&gt; Evolution -&gt; Context</w:t>
      </w:r>
      <w:r>
        <w:t xml:space="preserve"> </w:t>
      </w:r>
      <w:r>
        <w:t>的长期知识链及其在</w:t>
      </w:r>
      <w:r>
        <w:t xml:space="preserve"> AI </w:t>
      </w:r>
      <w:r>
        <w:t>编程智能体中的应用。这一研究边界构成了本文工作的切入点。</w:t>
      </w:r>
    </w:p>
    <w:p w14:paraId="6AA9EC08" w14:textId="77777777" w:rsidR="00FB7CB5" w:rsidRDefault="00374AE7">
      <w:pPr>
        <w:pStyle w:val="u2"/>
      </w:pPr>
      <w:r>
        <w:t>研究目标与研究方法</w:t>
      </w:r>
    </w:p>
    <w:p w14:paraId="13D0CD3E" w14:textId="77777777" w:rsidR="00FB7CB5" w:rsidRDefault="00374AE7">
      <w:pPr>
        <w:pStyle w:val="u3"/>
      </w:pPr>
      <w:r>
        <w:t>研究目标</w:t>
      </w:r>
    </w:p>
    <w:p w14:paraId="4C5E914C" w14:textId="77777777" w:rsidR="00FB7CB5" w:rsidRDefault="00374AE7">
      <w:pPr>
        <w:pStyle w:val="ua"/>
        <w:spacing w:before="31" w:after="31"/>
        <w:ind w:firstLine="480"/>
      </w:pPr>
      <w:r>
        <w:t>AI 编程智能体进入长期项目后，会出现本文所说的项目知识失忆：业务能力与代码结构缺少联系，代码库规模超过窗口的有效利用范围，项目演化也没有带来可持续的知识积累。国内外研究已经分别改进了代码检索、需求追踪和仓库级理解，但能够同时维护业务能力、代码结构与演化信息的软件项目知识模型仍然缺乏。本文的研究边界由此确定。基础模型和 Agent 运行框架已经负责代码生成与任务执行，现阶段的短板在输入上下文质量。因此，本文不改进模型本身，而把目标限定为项目知识的组织与上下文供给，并针对三类失忆问题分别设定可以实验检验的目标。</w:t>
      </w:r>
    </w:p>
    <w:p w14:paraId="62F8FF47" w14:textId="77777777" w:rsidR="00FB7CB5" w:rsidRDefault="00374AE7">
      <w:pPr>
        <w:pStyle w:val="ua"/>
        <w:spacing w:before="31" w:after="31"/>
        <w:ind w:firstLine="480"/>
      </w:pPr>
      <w:r>
        <w:t>在此背景下，本文的总体研究目标是：面向长期演化的软件工程项目，为</w:t>
      </w:r>
      <w:r>
        <w:t xml:space="preserve"> AI </w:t>
      </w:r>
      <w:r>
        <w:t>编程智能体建立可持续构建、管理与复用的软件项目知识模型和任务</w:t>
      </w:r>
      <w:r>
        <w:lastRenderedPageBreak/>
        <w:t>上下文生成方法，使智能体在每次开发任务中都能获得任务相关、</w:t>
      </w:r>
      <w:r>
        <w:t xml:space="preserve">Token </w:t>
      </w:r>
      <w:r>
        <w:t>开销可负担、并随项目演化持续积累的高质量上下文。总体目标按三类问题分解为三个具体目标。</w:t>
      </w:r>
    </w:p>
    <w:p w14:paraId="05662B80" w14:textId="77777777" w:rsidR="00FB7CB5" w:rsidRDefault="00374AE7">
      <w:pPr>
        <w:pStyle w:val="ua"/>
        <w:spacing w:before="31" w:after="31"/>
        <w:ind w:firstLine="482"/>
      </w:pPr>
      <w:proofErr w:type="gramStart"/>
      <w:proofErr w:type="gramEnd"/>
      <w:proofErr w:type="gramStart"/>
      <w:proofErr w:type="gramEnd"/>
      <w:r>
        <w:t>（1）建立业务能力与代码结构的统一知识表示。智能体理解项目语义时，业务知识和代码结构相互割裂是首要障碍。普通代码检索只能返回文本或符号匹配结果，无法回答某项业务能力由哪些代码实现，以及这些代码为什么这样组织。本文据此把业务能力、模块、文件、函数及其联系放入同一项目知识模型，使其能够被显式表示、查询和维护，业务语义也能与代码结构相互对应。</w:t>
      </w:r>
    </w:p>
    <w:p w14:paraId="3B9F85C6" w14:textId="77777777" w:rsidR="00FB7CB5" w:rsidRDefault="00374AE7">
      <w:pPr>
        <w:pStyle w:val="ua"/>
        <w:spacing w:before="31" w:after="31"/>
        <w:ind w:firstLine="482"/>
      </w:pPr>
      <w:r>
        <w:t>（2）建立任务相关上下文的生成方法。大型代码库无法整体输入模型，Token 成本和信息利用能力都会成为限制；人工查找相关代码不仅耗时，也可能遗漏关键信息。本文要解决的问题，是在给定 Token 预算内从项目知识中自动选取内容，形成与任务高度相关的最小充分上下文。</w:t>
      </w:r>
    </w:p>
    <w:p w14:paraId="71DBC036" w14:textId="77777777" w:rsidR="00FB7CB5" w:rsidRDefault="00374AE7">
      <w:pPr>
        <w:pStyle w:val="ua"/>
        <w:spacing w:before="31" w:after="31"/>
        <w:ind w:firstLine="482"/>
      </w:pPr>
      <w:r>
        <w:t>（3）建立项目知识的持续积累机制。现有 AI 编程活动主要依赖会话，对话历史在会话结束后难以继续发挥作用，后续任务仍要重新理解项目。本文希望项目知识能够随着需求迭代和代码演化增量更新，让智能体在长期开发中复用已经形成的项目认识。</w:t>
      </w:r>
    </w:p>
    <w:p w14:paraId="1669DC2B" w14:textId="77777777" w:rsidR="00FB7CB5" w:rsidRDefault="00374AE7">
      <w:pPr>
        <w:pStyle w:val="u3"/>
      </w:pPr>
      <w:r>
        <w:t>研究方法</w:t>
      </w:r>
    </w:p>
    <w:p w14:paraId="76301D88" w14:textId="77777777" w:rsidR="00FB7CB5" w:rsidRDefault="00374AE7">
      <w:pPr>
        <w:pStyle w:val="ua"/>
        <w:spacing w:before="31" w:after="31"/>
        <w:ind w:firstLine="480"/>
      </w:pPr>
      <w:r>
        <w:t>三个研究目标对应一条逐层推进的技术路线。知识建模先形成可维护的项目知识，上下文生成再从中选取任务所需信息，增量演化负责在项目变化后更新这些知识；流程约束架构把三项机制纳入同一开发过程。</w:t>
      </w:r>
    </w:p>
    <w:p w14:paraId="2EE9E84A" w14:textId="77777777" w:rsidR="00FB7CB5" w:rsidRDefault="00374AE7">
      <w:pPr>
        <w:pStyle w:val="ua"/>
        <w:spacing w:before="31" w:after="31"/>
        <w:ind w:firstLine="480"/>
      </w:pPr>
      <w:r>
        <w:t>知识建模采用能力-代码双层知识组织模型，具体设计见第 3 章。Spec 是业务能力层的知识来源，多语言源码解析则生成模块、文件和函数三级代码结构。业务能力与代码的关系不要求人工逐条标注，系统把文档提取、命名匹配、语义匹配和 Git 历史四类启发式证据交给 noisy-OR 概率模型融合，得到关联边。图谱以 JSONL 文件和本地向量索引存储，无需部署数据库，普通开发环境即可运行。</w:t>
      </w:r>
    </w:p>
    <w:p w14:paraId="5E81185A" w14:textId="77777777" w:rsidR="00FB7CB5" w:rsidRDefault="00374AE7">
      <w:pPr>
        <w:pStyle w:val="ua"/>
        <w:spacing w:before="31" w:after="31"/>
        <w:ind w:firstLine="480"/>
      </w:pPr>
      <w:r>
        <w:t>任务上下文由图谱驱动的生成方法提供，方法细节同样位于第 3 章。系统根据任务描述，用置信度衰减权重选择锚点，再通过加权双向 BFS 取得任务级子图。距离感知的骨架抽取会去除与任务无关的细节，随后按不同压缩档位完成序列化。Token 预算贯穿整个过程；输出超出预算时，系统按级别降低信息粒度，直到得到任务所需的最小充分上下文。</w:t>
      </w:r>
    </w:p>
    <w:p w14:paraId="19901AC0" w14:textId="77777777" w:rsidR="00FB7CB5" w:rsidRDefault="00374AE7">
      <w:pPr>
        <w:pStyle w:val="ua"/>
        <w:spacing w:before="31" w:after="31"/>
        <w:ind w:firstLine="480"/>
      </w:pPr>
      <w:proofErr w:type="gramStart"/>
      <w:proofErr w:type="gramEnd"/>
      <w:r>
        <w:t>项目变化由 Spec 增量知识演化机制处理，具体过程见第 3 章。新项目通过“源码扫描 + 需求 Spec”建立初始知识；存量项目出现新需求后，先把需求规格化为 Spec，再关联已有能力节点并更新相应代码关系。该过程只处理受影响部分，不需要重新构建整个图谱。</w:t>
      </w:r>
    </w:p>
    <w:p w14:paraId="485EFA5C" w14:textId="77777777" w:rsidR="00FB7CB5" w:rsidRDefault="00374AE7">
      <w:pPr>
        <w:pStyle w:val="ua"/>
        <w:spacing w:before="31" w:after="31"/>
        <w:ind w:firstLine="480"/>
      </w:pPr>
      <w:r>
        <w:t>在三类机制之上，本文设计六阶段流程约束架构（</w:t>
      </w:r>
      <w:r>
        <w:t>BRD</w:t>
      </w:r>
      <w:r>
        <w:t>、</w:t>
      </w:r>
      <w:r>
        <w:t>PRD</w:t>
      </w:r>
      <w:r>
        <w:t>、</w:t>
      </w:r>
      <w:r>
        <w:t>Design</w:t>
      </w:r>
      <w:r>
        <w:t>、</w:t>
      </w:r>
      <w:r>
        <w:t>Plan</w:t>
      </w:r>
      <w:r>
        <w:t>、</w:t>
      </w:r>
      <w:r>
        <w:t>Test</w:t>
      </w:r>
      <w:r>
        <w:t>、</w:t>
      </w:r>
      <w:r>
        <w:t>Apply</w:t>
      </w:r>
      <w:r>
        <w:t>），以阶段制品和状态管理约束智能体的执行过程，规定上下文在各阶段的请求与消费方式（第</w:t>
      </w:r>
      <w:r>
        <w:t xml:space="preserve"> 3 </w:t>
      </w:r>
      <w:r>
        <w:t>章）；方法整体由</w:t>
      </w:r>
      <w:r>
        <w:t xml:space="preserve"> </w:t>
      </w:r>
      <w:proofErr w:type="spellStart"/>
      <w:r>
        <w:t>wpw</w:t>
      </w:r>
      <w:proofErr w:type="spellEnd"/>
      <w:r>
        <w:t xml:space="preserve"> </w:t>
      </w:r>
      <w:r>
        <w:t>系统实现（第</w:t>
      </w:r>
      <w:r>
        <w:t xml:space="preserve"> 4 </w:t>
      </w:r>
      <w:r>
        <w:t>章）。</w:t>
      </w:r>
    </w:p>
    <w:p w14:paraId="7EB7879D" w14:textId="77777777" w:rsidR="00FB7CB5" w:rsidRDefault="00374AE7">
      <w:pPr>
        <w:pStyle w:val="ua"/>
        <w:spacing w:before="31" w:after="31"/>
        <w:ind w:firstLine="480"/>
      </w:pPr>
      <w:r>
        <w:t>第 5 章采用受控工程实验检验方法有效性。实验载体为基于大模型的美食推荐系统，任务包括绿地开发（T1）、存量迭代（T2/T3）和多轮需求演化（T4）。四种上下文管理范式用于评价整体效果，分别为无上下文工程基线、规格驱动、Agent 流程和完整上下文工程方法；知识组织、上下文生成、流程约束三组消融与组件级基线用于区分各机制贡献。T4 单独考察长期积累，记录各轮上下文构造 Token、相关代码召回率和人工定位次数的变化，分析积累效应是否出现、出现时间及收益是否饱和，不预设结果方向。评价覆盖开发成本、系统实现质量、上下文效率、长期演化和流程可控性，并通过信息约束与版本锁定保持比较公平。</w:t>
      </w:r>
    </w:p>
    <w:p w14:paraId="61DA9D53" w14:textId="77777777" w:rsidR="00FB7CB5" w:rsidRDefault="00374AE7">
      <w:pPr>
        <w:pStyle w:val="u2"/>
      </w:pPr>
      <w:r>
        <w:t>创新点</w:t>
      </w:r>
    </w:p>
    <w:p w14:paraId="1AD26CC5" w14:textId="77777777" w:rsidR="00FB7CB5" w:rsidRDefault="00374AE7">
      <w:pPr>
        <w:pStyle w:val="ua"/>
        <w:spacing w:before="31" w:after="31"/>
        <w:ind w:firstLine="480"/>
      </w:pPr>
      <w:r>
        <w:t>针对现有研究在业务</w:t>
      </w:r>
      <w:r>
        <w:t>-</w:t>
      </w:r>
      <w:r>
        <w:t>代码关联表示、任务上下文生成与知识持续积累三方面的不足，本文的创新点归纳为四个方面，分述如下。</w:t>
      </w:r>
    </w:p>
    <w:p w14:paraId="15A37F76" w14:textId="77777777" w:rsidR="00FB7CB5" w:rsidRDefault="00374AE7">
      <w:pPr>
        <w:pStyle w:val="u3"/>
      </w:pPr>
      <w:r>
        <w:t>面向长期软件演化的</w:t>
      </w:r>
      <w:r>
        <w:t xml:space="preserve"> Spec </w:t>
      </w:r>
      <w:r>
        <w:t>驱动能力</w:t>
      </w:r>
      <w:r>
        <w:t>-</w:t>
      </w:r>
      <w:r>
        <w:t>代码双层知识组织模型</w:t>
      </w:r>
    </w:p>
    <w:p w14:paraId="3C5D86B1" w14:textId="77777777" w:rsidR="00FB7CB5" w:rsidRDefault="00374AE7">
      <w:pPr>
        <w:pStyle w:val="ua"/>
        <w:spacing w:before="31" w:after="31"/>
        <w:ind w:firstLine="480"/>
      </w:pPr>
      <w:r>
        <w:t>现有代码知识组织存在两项与本文直接相关的限制。代码属性图等代码图谱描述程序实体之间的结构关系，节点和边都停留在程序结构层，缺少业务语义；需求追踪方法通常以恢复需求与代码的静态链接为目标，恢复结果没有成为长期维护的知识资产。本文因此设计 Spec 驱动的 Capability-Code 双层知识组织模型，具体内容见第 3 章。模型以 Spec 为知识来源，把 C 层业务能力与 L1 模块、L2 文件、L3 函数组成的代码结构相连，形成 Spec -&gt; Capability -&gt; Code -&gt; Evolution -&gt; Context 知识链。Spec 记录需求来源与内容，Capability 层表示项目具备的业务能力，代码结构层说明能力由哪些代码实现；演化机制负责更新关联，上下文生成方法负责从中选取知识。</w:t>
      </w:r>
    </w:p>
    <w:p w14:paraId="6B05104F" w14:textId="77777777" w:rsidR="00FB7CB5" w:rsidRDefault="00374AE7">
      <w:pPr>
        <w:pStyle w:val="ua"/>
        <w:spacing w:before="31" w:after="31"/>
        <w:ind w:firstLine="480"/>
      </w:pPr>
      <w:proofErr w:type="spellStart"/>
      <w:proofErr w:type="spellEnd"/>
      <w:r>
        <w:t>双层模型需要自动确定业务能力与代码之间的联系。本文使用文档提取、命名匹配、语义匹配和 Git 历史四类启发式证据，通过 noisy-OR 概率模型融合为 business_map 关联边。各证据源具有明确的权重区间和剪枝规则，因而不必依赖人工标注；每条关联边同时保存证据来源，便于追溯。</w:t>
      </w:r>
    </w:p>
    <w:p w14:paraId="3C4FA900" w14:textId="77777777" w:rsidR="00FB7CB5" w:rsidRDefault="00374AE7">
      <w:pPr>
        <w:pStyle w:val="ua"/>
        <w:spacing w:before="31" w:after="31"/>
        <w:ind w:firstLine="480"/>
      </w:pPr>
      <w:r>
        <w:t>区别于以代码实体与架构依赖为节点的仓库知识图谱（如</w:t>
      </w:r>
      <w:r>
        <w:t xml:space="preserve"> </w:t>
      </w:r>
      <w:proofErr w:type="spellStart"/>
      <w:r>
        <w:t>KGCompass</w:t>
      </w:r>
      <w:proofErr w:type="spellEnd"/>
      <w:r>
        <w:t>、</w:t>
      </w:r>
      <w:r>
        <w:t>Repository Intelligence Graph</w:t>
      </w:r>
      <w:r>
        <w:t>），该模型以业务能力为核心语义锚点，组织的是</w:t>
      </w:r>
      <w:r>
        <w:rPr>
          <w:b/>
        </w:rPr>
        <w:t>需求语义与代码实现的关联</w:t>
      </w:r>
      <w:r>
        <w:t>；区别于以一次性关联恢复为目标的需求追踪研究，该模型面向项目长期演化持续维护。本文的创新不在于采用知识图谱这一技术形式，而在于定义面向</w:t>
      </w:r>
      <w:r>
        <w:t xml:space="preserve"> AI </w:t>
      </w:r>
      <w:r>
        <w:t>编程智能体的</w:t>
      </w:r>
      <w:r>
        <w:t xml:space="preserve"> Capability-Code </w:t>
      </w:r>
      <w:r>
        <w:t>知识结构及其随</w:t>
      </w:r>
      <w:r>
        <w:t xml:space="preserve"> Spec </w:t>
      </w:r>
      <w:r>
        <w:t>演化持续更新的组织机制。该模型为任务上下文生成提供带业务语义的知识底座，其关联质量通过第</w:t>
      </w:r>
      <w:r>
        <w:t xml:space="preserve"> 5 </w:t>
      </w:r>
      <w:r>
        <w:t>章的上下文召回率等指标间接度量。</w:t>
      </w:r>
    </w:p>
    <w:p w14:paraId="57133A0B" w14:textId="77777777" w:rsidR="00FB7CB5" w:rsidRDefault="00374AE7">
      <w:pPr>
        <w:pStyle w:val="u3"/>
      </w:pPr>
      <w:r>
        <w:t>图谱驱动的任务上下文生成方法</w:t>
      </w:r>
    </w:p>
    <w:p w14:paraId="17A6980F" w14:textId="77777777" w:rsidR="00FB7CB5" w:rsidRDefault="00374AE7">
      <w:pPr>
        <w:pStyle w:val="ua"/>
        <w:spacing w:before="31" w:after="31"/>
        <w:ind w:firstLine="480"/>
      </w:pPr>
      <w:r>
        <w:t>按任务临时拼接检索结果，既没有联合控制任务相关性和 Token 开销，也无法保证上下文能够继续复用。本文在第 3 章提出任务上下文生成方法，其目的并非完成代码检索，而是为 Agent 提供最小充分上下文：给定 Token 预算后，尽可能提高所选上下文与任务的相关性。</w:t>
      </w:r>
    </w:p>
    <w:p w14:paraId="6D2425AD" w14:textId="77777777" w:rsidR="00FB7CB5" w:rsidRDefault="00374AE7">
      <w:pPr>
        <w:pStyle w:val="ua"/>
        <w:spacing w:before="31" w:after="31"/>
        <w:ind w:firstLine="480"/>
      </w:pPr>
      <w:r>
        <w:t>该方法把面向 Agent 的任务级子图生成分为四个阶段。锚点选择利用置信度衰减权重确定入口，让高置信度的业务能力和代码节点优先进入子图；子图裁剪采用加权双向 BFS，并受边权重和节点数量预算约束；骨架抽取依据节点到锚点的距离，分级保留结构信息并去除无关细节；序列化提供多档压缩结果，以适应不同 Token 预算，超出预算时再按既定级别降级。</w:t>
      </w:r>
    </w:p>
    <w:p w14:paraId="1EC660D3" w14:textId="77777777" w:rsidR="00FB7CB5" w:rsidRDefault="00374AE7">
      <w:pPr>
        <w:pStyle w:val="ua"/>
        <w:spacing w:before="31" w:after="31"/>
        <w:ind w:firstLine="480"/>
      </w:pPr>
      <w:r>
        <w:t>该方法依托持续维护的项目知识模型，而不是每次任务临时检索、使用后即丢弃。上下文生成的各阶段均可以控制和配置。第 5 章通过 Token 缩减率、上下文召回率与下游任务表现，并结合消融实验和组件级基线评价其效果。</w:t>
      </w:r>
    </w:p>
    <w:p w14:paraId="3B7D459C" w14:textId="77777777" w:rsidR="00FB7CB5" w:rsidRDefault="00374AE7">
      <w:pPr>
        <w:pStyle w:val="u3"/>
      </w:pPr>
      <w:r>
        <w:lastRenderedPageBreak/>
        <w:t xml:space="preserve">Spec </w:t>
      </w:r>
      <w:r>
        <w:t>增量知识演化机制</w:t>
      </w:r>
    </w:p>
    <w:p w14:paraId="4FE44C09" w14:textId="77777777" w:rsidR="00FB7CB5" w:rsidRDefault="00374AE7">
      <w:pPr>
        <w:pStyle w:val="ua"/>
        <w:spacing w:before="31" w:after="31"/>
        <w:ind w:firstLine="480"/>
      </w:pPr>
      <w:r>
        <w:t>软件项目的知识价值随演化积累，而已有仓库图谱工作多以代码实体或仓库制品为节点、以单次任务检索为中心，增量维护尚未成为这些工作的共同重点。本文提出的</w:t>
      </w:r>
      <w:r>
        <w:t xml:space="preserve"> Spec </w:t>
      </w:r>
      <w:r>
        <w:t>增量知识演化机制（对应第</w:t>
      </w:r>
      <w:r>
        <w:t xml:space="preserve"> 3 </w:t>
      </w:r>
      <w:r>
        <w:t>章）并非一般意义上的图谱增量更新：它以需求</w:t>
      </w:r>
      <w:r>
        <w:t xml:space="preserve"> Spec/Change </w:t>
      </w:r>
      <w:r>
        <w:t>作为知识演化的触发单元，以</w:t>
      </w:r>
      <w:r>
        <w:t xml:space="preserve"> Capability </w:t>
      </w:r>
      <w:r>
        <w:t>作为连接需求语义与代码结构的稳定中间层，在每次需求实施后同步更新</w:t>
      </w:r>
      <w:r>
        <w:t xml:space="preserve"> Capability </w:t>
      </w:r>
      <w:r>
        <w:t>与代码的关联，使项目知识随需求演化持续积累、与开发过程同步。</w:t>
      </w:r>
    </w:p>
    <w:p w14:paraId="0445D15C" w14:textId="77777777" w:rsidR="00FB7CB5" w:rsidRDefault="00374AE7">
      <w:pPr>
        <w:pStyle w:val="ua"/>
        <w:spacing w:before="31" w:after="31"/>
        <w:ind w:firstLine="480"/>
      </w:pPr>
      <w:proofErr w:type="gramStart"/>
      <w:proofErr w:type="gramEnd"/>
      <w:r>
        <w:t>Spec 增量知识演化同时处理新项目和存量项目。新项目以“源码扫描 + 需求 Spec”形成初始知识模型，完成知识冷启动。存量项目新增需求时，先把需求整理为 Spec，再关联已有 Capability 节点并更新受影响的代码关系，不必全量重建图谱。随着多轮需求演化，项目知识沿业务能力主线逐步沉淀，可供智能体在后续任务中直接使用。</w:t>
      </w:r>
    </w:p>
    <w:p w14:paraId="057D72F8" w14:textId="77777777" w:rsidR="00FB7CB5" w:rsidRDefault="00374AE7">
      <w:pPr>
        <w:pStyle w:val="ua"/>
        <w:spacing w:before="31" w:after="31"/>
        <w:ind w:firstLine="480"/>
      </w:pPr>
      <w:r>
        <w:t>这里的知识积累属于工程过程，不是机器学习训练，因而不依赖训练数据或模型更新。与以代码实体为中心的仓库级图谱不同，该机制把 Spec 作为演化单元，用于维持长期项目中知识模型的时效性。第 5 章的 T4 多轮需求演化实验将检验这种积累是否产生效果。</w:t>
      </w:r>
    </w:p>
    <w:p w14:paraId="38B03E94" w14:textId="77777777" w:rsidR="00FB7CB5" w:rsidRDefault="00374AE7">
      <w:pPr>
        <w:pStyle w:val="u3"/>
      </w:pPr>
      <w:proofErr w:type="spellStart"/>
      <w:r>
        <w:t>wpw</w:t>
      </w:r>
      <w:proofErr w:type="spellEnd"/>
      <w:r>
        <w:t xml:space="preserve"> </w:t>
      </w:r>
      <w:r>
        <w:t>系统实现与基于大模型的美食推荐系统的方法验证</w:t>
      </w:r>
    </w:p>
    <w:p w14:paraId="5C5D8D3B" w14:textId="77777777" w:rsidR="00FB7CB5" w:rsidRDefault="00374AE7">
      <w:pPr>
        <w:pStyle w:val="ua"/>
        <w:spacing w:before="31" w:after="31"/>
        <w:ind w:firstLine="480"/>
      </w:pPr>
      <w:proofErr w:type="spellStart"/>
      <w:proofErr w:type="spellEnd"/>
      <w:r>
        <w:t>wpw（Web Project Workflow）系统是三项方法创新的统一实现载体，系统设计见第 4 章。整体架构分为 AI 层、CLI 层和文件系统层：AI 层提供 Skill 命令，CLI 层管理状态与依赖，文件系统层保存图谱和阶段制品。在三层架构上，系统实现工作流、图谱构建、上下文生成及增量维护四个核心模块。多语言源码解析、JSONL 与本地向量索引构成支撑技术，使系统无需数据库也能部署在普通开发环境中。</w:t>
      </w:r>
    </w:p>
    <w:p w14:paraId="0BFFE5A1" w14:textId="77777777" w:rsidR="00FB7CB5" w:rsidRDefault="00374AE7">
      <w:pPr>
        <w:pStyle w:val="ua"/>
        <w:spacing w:before="31" w:after="31"/>
        <w:ind w:firstLine="480"/>
      </w:pPr>
      <w:r>
        <w:t>第 5 章以基于大模型的美食推荐系统验证本文方法。任务集由绿地开发（T1）、存量迭代（T2/T3）和多轮需求演化（T4）组成，实验安排四种上下文管理范式的受控比较、三组消融及组件级基线。信息约束和版本锁定用于保证比较公平。开发成本、系统实现质量、上下文效率、长期演化和流程可控性五类指标共同检验 1.4 节所列目标，并用于识别方法的适用边界。</w:t>
      </w:r>
    </w:p>
    <w:p w14:paraId="7319191E" w14:textId="77777777" w:rsidR="00FB7CB5" w:rsidRDefault="00374AE7">
      <w:pPr>
        <w:pStyle w:val="ua"/>
        <w:spacing w:before="31" w:after="31"/>
        <w:ind w:firstLine="480"/>
      </w:pPr>
      <w:proofErr w:type="spellStart"/>
      <w:proofErr w:type="spellEnd"/>
      <w:r>
        <w:t>四个创新点承担不同层次的作用。前三项属于方法创新，创新点 4 中的 wpw 系统负责承载和实现这些方法；第 3 章的方法总体框架与流程约束架构，则把三项机制组织成完整设计。noisy-OR 聚合、双向 BFS、JSONL 与向量存储、多语言源码解析等内容属于支撑实现，在相应章节作为技术细节说明。</w:t>
      </w:r>
    </w:p>
    <w:p w14:paraId="24E5869E" w14:textId="77777777" w:rsidR="00FB7CB5" w:rsidRDefault="00374AE7">
      <w:pPr>
        <w:pStyle w:val="1"/>
      </w:pPr>
      <w:bookmarkStart w:id="21" w:name="_Toc238411490"/>
      <w:r>
        <w:rPr>
          <w:rFonts w:hint="eastAsia"/>
        </w:rPr>
        <w:lastRenderedPageBreak/>
        <w:t>相关技术</w:t>
      </w:r>
      <w:bookmarkEnd w:id="21"/>
    </w:p>
    <w:p w14:paraId="146A1279" w14:textId="77777777" w:rsidR="00FB7CB5" w:rsidRDefault="00374AE7">
      <w:pPr>
        <w:pStyle w:val="ua"/>
        <w:spacing w:before="31" w:after="31"/>
        <w:ind w:firstLine="480"/>
      </w:pPr>
      <w:r>
        <w:t>本章介绍全文方法设计与系统实现所依赖的相关技术与理论基础。与本文直接相关的技术线索有四条：大语言模型与</w:t>
      </w:r>
      <w:r>
        <w:t xml:space="preserve"> AI </w:t>
      </w:r>
      <w:r>
        <w:t>编程智能体提供了能力前提，上下文工程刻画了本文所处的研究方向，软件知识图谱与代码结构分析构成知识建模的技术底座，</w:t>
      </w:r>
      <w:r>
        <w:t xml:space="preserve">Spec </w:t>
      </w:r>
      <w:r>
        <w:t>驱动开发方法是流程设计与实验对比的参照对象；此外，实验载体涉及推荐系统与</w:t>
      </w:r>
      <w:r>
        <w:t xml:space="preserve"> Web </w:t>
      </w:r>
      <w:r>
        <w:t>系统架构的少量背景知识。本章在介绍各类技术机制的同时，着重说明其已解决的问题、尚存的边界以及在本文中的角色，更为深入的机制对比与差异分析见第</w:t>
      </w:r>
      <w:r>
        <w:t xml:space="preserve"> 1 </w:t>
      </w:r>
      <w:r>
        <w:t>章研究现状部分与第</w:t>
      </w:r>
      <w:r>
        <w:t xml:space="preserve"> 3 </w:t>
      </w:r>
      <w:r>
        <w:t>章方法设计。</w:t>
      </w:r>
    </w:p>
    <w:p w14:paraId="445372D7" w14:textId="77777777" w:rsidR="00FB7CB5" w:rsidRDefault="00374AE7">
      <w:pPr>
        <w:pStyle w:val="u2"/>
      </w:pPr>
      <w:r>
        <w:t>大语言模型与</w:t>
      </w:r>
      <w:r>
        <w:t xml:space="preserve"> AI </w:t>
      </w:r>
      <w:r>
        <w:t>编程智能体</w:t>
      </w:r>
    </w:p>
    <w:p w14:paraId="50697580" w14:textId="77777777" w:rsidR="00FB7CB5" w:rsidRDefault="00374AE7">
      <w:pPr>
        <w:pStyle w:val="u3"/>
      </w:pPr>
      <w:r>
        <w:t>大语言模型的架构与能力边界</w:t>
      </w:r>
    </w:p>
    <w:p w14:paraId="78CD8FB4" w14:textId="77777777" w:rsidR="00FB7CB5" w:rsidRDefault="00374AE7">
      <w:pPr>
        <w:pStyle w:val="ua"/>
        <w:spacing w:before="31" w:after="31"/>
        <w:ind w:firstLine="480"/>
      </w:pPr>
      <w:r>
        <w:t>现代大语言模型通常采用 Transformer 架构</w:t>
      </w:r>
      <w:r>
        <w:rPr>
          <w:vertAlign w:val="superscript"/>
        </w:rPr>
        <w:t>[43]</w:t>
      </w:r>
      <w:r>
        <w:t>。架构的核心是自注意力机制，序列中的每个位置都能直接关注其他位置。查询向量与键向量的相似度经过缩放和归一化后形成注意力权重，模型再用这些权重对值向量求和；多头注意力把同一过程放在多个子空间中并行计算。其计算形式如下：</w:t>
      </w:r>
    </w:p>
    <w:p w14:paraId="010EF54A" w14:textId="77777777" w:rsidR="00FB7CB5" w:rsidRDefault="00374AE7">
      <w:pPr>
        <w:pStyle w:val="ua"/>
        <w:tabs>
          <w:tab w:val="center" w:pos="4252"/>
          <w:tab w:val="right" w:pos="8504"/>
        </w:tabs>
        <w:spacing w:before="31" w:after="31"/>
        <w:ind w:firstLine="480"/>
        <w:jc w:val="left"/>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r>
      <w:r>
        <w:t>（</w:t>
      </w:r>
      <w:r>
        <w:t>2-1</w:t>
      </w:r>
      <w:r>
        <w:t>）</w:t>
      </w:r>
    </w:p>
    <w:p w14:paraId="35E4C5F7" w14:textId="77777777" w:rsidR="00FB7CB5" w:rsidRDefault="00374AE7">
      <w:pPr>
        <w:pStyle w:val="ua"/>
        <w:spacing w:before="31" w:after="31"/>
        <w:ind w:firstLine="480"/>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为键向量维度。自注意力摆脱了循环网络对顺序计算的依赖，为大规模并行训练创造了条件。模型以</w:t>
      </w:r>
      <w:r>
        <w:t xml:space="preserve"> Token </w:t>
      </w:r>
      <w:r>
        <w:t>为基本单位处理文本与代码，单次交互可处理的信息总量由上下文窗口长度限定。现代大语言模型通常经历大规模预训练以及不同形式的指令微调和后训练（如基于人类反馈或偏好的优化）过程，从而获得指令遵循、多轮对话、代码理解与生成等能力；代码专用模型（如</w:t>
      </w:r>
      <w:r>
        <w:t xml:space="preserve"> Code Llama</w:t>
      </w:r>
      <w:r>
        <w:rPr>
          <w:vertAlign w:val="superscript"/>
        </w:rPr>
        <w:t>[30]</w:t>
      </w:r>
      <w:r>
        <w:t>）与融合代码推理能力的通用模型进一步强化了编程任务表现。</w:t>
      </w:r>
    </w:p>
    <w:p w14:paraId="248B6369" w14:textId="77777777" w:rsidR="00FB7CB5" w:rsidRDefault="00374AE7">
      <w:pPr>
        <w:pStyle w:val="ua"/>
        <w:spacing w:before="31" w:after="31"/>
        <w:ind w:firstLine="480"/>
      </w:pPr>
      <w:proofErr w:type="gramStart"/>
      <w:proofErr w:type="gramEnd"/>
      <w:r>
        <w:t>大语言模型同时具有清晰的能力边界。窗口长度限制了单次交互可利用的信息，模型参数中的知识也无法自动反映软件项目的最新状态，实时项目知识仍要依靠外部上下文、工具调用或持久化知识机制提供；生成内容还可能出现与事实不符的“幻觉”。因此，需要把知识区分为三种形态：模型参数中相对稳定的参数化知识，项目长期演化形成的外部项目知识，以及当前任务临时使用的上下文。本文所说的项目知识资产属于第二类。模型要可靠参与真实项目开发，必须获得外部知识，并对输入内容的质量加以控制，这正是本文上下文组织方法的立足点。</w:t>
      </w:r>
    </w:p>
    <w:p w14:paraId="12716773" w14:textId="77777777" w:rsidR="00FB7CB5" w:rsidRDefault="00374AE7">
      <w:pPr>
        <w:pStyle w:val="u3"/>
      </w:pPr>
      <w:r>
        <w:t xml:space="preserve">AI </w:t>
      </w:r>
      <w:r>
        <w:t>编程智能体的执行模式</w:t>
      </w:r>
    </w:p>
    <w:p w14:paraId="239A5203" w14:textId="77777777" w:rsidR="00FB7CB5" w:rsidRDefault="00374AE7">
      <w:pPr>
        <w:pStyle w:val="ua"/>
        <w:spacing w:before="31" w:after="31"/>
        <w:ind w:firstLine="480"/>
      </w:pPr>
      <w:proofErr w:type="spellStart"/>
      <w:proofErr w:type="spellEnd"/>
      <w:proofErr w:type="gramStart"/>
      <w:proofErr w:type="gramEnd"/>
      <w:proofErr w:type="gramStart"/>
      <w:proofErr w:type="gramEnd"/>
      <w:proofErr w:type="spellStart"/>
      <w:proofErr w:type="spellEnd"/>
      <w:proofErr w:type="spellStart"/>
      <w:proofErr w:type="spellEnd"/>
      <w:r>
        <w:t>AI 编程智能体把大语言模型组织成可以自主执行开发任务的软件主体。与本文相关的能力主要包括规划、工具使用和状态/记忆管理。规划负责把任务目标拆解为可执行步骤，并在执行过程中调整顺序；工具使用通过函数调用、命令执行等方式连接外部环境。ReAct 将推理和行动交替组织，使模型能够在多步任务中一边执行一边观察</w:t>
      </w:r>
      <w:r>
        <w:rPr>
          <w:vertAlign w:val="superscript"/>
        </w:rPr>
        <w:t>[45]</w:t>
      </w:r>
      <w:r>
        <w:t>，Toolformer 则说明模型可以在训练中学习何时以及怎样调用工具</w:t>
      </w:r>
      <w:r>
        <w:rPr>
          <w:vertAlign w:val="superscript"/>
        </w:rPr>
        <w:t>[46]</w:t>
      </w:r>
      <w:r>
        <w:t>。状态和记忆管理用于跨步骤、跨会话保存中间结果与历史经验。Agent 运行框架（Agent Harness）把这些能力封装为文件编辑、命令执行和状态维护接口，SWE-agent 对智能体-计算机接口进行了系统研究</w:t>
      </w:r>
      <w:r>
        <w:rPr>
          <w:vertAlign w:val="superscript"/>
        </w:rPr>
        <w:t>[17]</w:t>
      </w:r>
      <w:r>
        <w:t>。在此基础上，Devin</w:t>
      </w:r>
      <w:r>
        <w:rPr>
          <w:vertAlign w:val="superscript"/>
        </w:rPr>
        <w:t>[32]</w:t>
      </w:r>
      <w:r>
        <w:t>、OpenHands</w:t>
      </w:r>
      <w:r>
        <w:rPr>
          <w:vertAlign w:val="superscript"/>
        </w:rPr>
        <w:t>[33]</w:t>
      </w:r>
      <w:r>
        <w:t>、Claude Code</w:t>
      </w:r>
      <w:r>
        <w:rPr>
          <w:vertAlign w:val="superscript"/>
        </w:rPr>
        <w:t>[28]</w:t>
      </w:r>
      <w:r>
        <w:t>等软件工程智能体已经具备端到端任务执行能力。</w:t>
      </w:r>
    </w:p>
    <w:p w14:paraId="72490F82" w14:textId="77777777" w:rsidR="00FB7CB5" w:rsidRDefault="00374AE7">
      <w:pPr>
        <w:pStyle w:val="ua"/>
        <w:spacing w:before="31" w:after="31"/>
        <w:ind w:firstLine="480"/>
      </w:pPr>
      <w:r>
        <w:t>现有 Agent 运行框架为规划、工具调用和多步执行提供了较成熟的工程基础。进入真实软件项目后，任务结果仍同时取决于执行能力和输入上下文质量，实证研究也发现智能体产出与人类开发者之间存在差距</w:t>
      </w:r>
      <w:r>
        <w:rPr>
          <w:vertAlign w:val="superscript"/>
        </w:rPr>
        <w:t>[3]</w:t>
      </w:r>
      <w:r>
        <w:t>。本文不讨论智能体执行算法，而把研究重点放在项目级上下文的供给上。</w:t>
      </w:r>
    </w:p>
    <w:p w14:paraId="77E4E6EF" w14:textId="77777777" w:rsidR="00FB7CB5" w:rsidRDefault="00374AE7">
      <w:pPr>
        <w:pStyle w:val="u2"/>
      </w:pPr>
      <w:r>
        <w:t>面向软件工程的上下文工程</w:t>
      </w:r>
    </w:p>
    <w:p w14:paraId="237C50A4" w14:textId="77777777" w:rsidR="00FB7CB5" w:rsidRDefault="00374AE7">
      <w:pPr>
        <w:pStyle w:val="ua"/>
        <w:spacing w:before="31" w:after="31"/>
        <w:ind w:firstLine="480"/>
      </w:pPr>
      <w:r>
        <w:t>上下文工程（</w:t>
      </w:r>
      <w:r>
        <w:t>Context Engineering</w:t>
      </w:r>
      <w:r>
        <w:t>）是本文所处的研究方向。结合现有研究，本文将其理解为：围绕智能体的任务目标，对外部知识、代码结构、执行状态等信息进行组织、选择、压缩与供给的系统方法；</w:t>
      </w:r>
      <w:r>
        <w:t xml:space="preserve">Mei </w:t>
      </w:r>
      <w:r>
        <w:t>等人的综述将该领域归纳为上下文检索与生成、上下文处理、上下文管理三类环节，涵盖检索增强、记忆、工具集成推理等方向</w:t>
      </w:r>
      <w:r>
        <w:rPr>
          <w:vertAlign w:val="superscript"/>
        </w:rPr>
        <w:t>[55]</w:t>
      </w:r>
      <w:r>
        <w:t>。本节结合软件工程场景，按窗口约束与预算、检索、仓库级获取、压缩与记忆四个层面梳理其技术构成，它们共同构成第</w:t>
      </w:r>
      <w:r>
        <w:t xml:space="preserve"> 3 </w:t>
      </w:r>
      <w:r>
        <w:t>章方法设计的直接技术背景。</w:t>
      </w:r>
    </w:p>
    <w:p w14:paraId="732E7A1E" w14:textId="77777777" w:rsidR="00FB7CB5" w:rsidRDefault="00374AE7">
      <w:pPr>
        <w:pStyle w:val="u3"/>
      </w:pPr>
      <w:r>
        <w:t>上下文窗口、位置效应与上下文预算</w:t>
      </w:r>
    </w:p>
    <w:p w14:paraId="590FC93B" w14:textId="77777777" w:rsidR="00FB7CB5" w:rsidRDefault="00374AE7">
      <w:pPr>
        <w:pStyle w:val="ua"/>
        <w:spacing w:before="31" w:after="31"/>
        <w:ind w:firstLine="480"/>
      </w:pPr>
      <w:r>
        <w:t>上下文窗口规定了模型一次能够处理的信息总量，但窗口中的内容不会被同等利用。当相关信息处在长上下文中部时，模型的利用效果明显低于信息位于首尾的情况，形成 U 形位置效应，即“Lost in the Middle”现象</w:t>
      </w:r>
      <w:r>
        <w:rPr>
          <w:vertAlign w:val="superscript"/>
        </w:rPr>
        <w:t>[4]</w:t>
      </w:r>
      <w:r>
        <w:t>。输入增长还会增加处理开销和调用成本，大量无关内容也可能稀释关键信息。名义窗口长度与有效利用长度并不相同，这说明软件工程中的上下文困难不仅涉及容量，也涉及相关内容如何选择、组织和压缩。本文的任务上下文生成方法正是基于这一认识设计。</w:t>
      </w:r>
    </w:p>
    <w:p w14:paraId="4DA7D1D9" w14:textId="77777777" w:rsidR="00FB7CB5" w:rsidRDefault="00374AE7">
      <w:pPr>
        <w:pStyle w:val="ua"/>
        <w:spacing w:before="31" w:after="31"/>
        <w:ind w:firstLine="480"/>
      </w:pPr>
      <w:r>
        <w:t>为度量上下文组织的效率，本文引入上下文压缩率作为基本量度：</w:t>
      </w:r>
    </w:p>
    <w:p w14:paraId="3A2A3D83" w14:textId="77777777" w:rsidR="00FB7CB5" w:rsidRDefault="00374AE7">
      <w:pPr>
        <w:pStyle w:val="ua"/>
        <w:tabs>
          <w:tab w:val="center" w:pos="4252"/>
          <w:tab w:val="right" w:pos="8504"/>
        </w:tabs>
        <w:spacing w:before="31" w:after="31"/>
        <w:ind w:firstLine="480"/>
        <w:jc w:val="left"/>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tab/>
      </w:r>
      <w:r>
        <w:t>（</w:t>
      </w:r>
      <w:r>
        <w:t>2-2</w:t>
      </w:r>
      <w:r>
        <w:t>）</w:t>
      </w:r>
    </w:p>
    <w:p w14:paraId="01868F9A" w14:textId="77777777" w:rsidR="00FB7CB5" w:rsidRDefault="00374AE7">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在本文实验中为预先定义的全量上下文基准，其具体构造规则在第</w:t>
      </w:r>
      <w:r>
        <w:t xml:space="preserve"> 5 </w:t>
      </w:r>
      <w:r>
        <w:t>章给出，以将理论定义与实验操作定义区分开。压缩率刻画输入规模的缩减，而上下文的最终价值还取决于其对任务相关信息的覆盖程度，二者构成需要在预算约束下联合权衡的目标；该量度与相关权衡分析在第</w:t>
      </w:r>
      <w:r>
        <w:t xml:space="preserve"> 5 </w:t>
      </w:r>
      <w:r>
        <w:t>章的上下文效率指标中使用。</w:t>
      </w:r>
    </w:p>
    <w:p w14:paraId="223FC596" w14:textId="77777777" w:rsidR="00FB7CB5" w:rsidRDefault="00374AE7">
      <w:pPr>
        <w:pStyle w:val="u3"/>
      </w:pPr>
      <w:r>
        <w:t>检索增强生成与图增强检索</w:t>
      </w:r>
    </w:p>
    <w:p w14:paraId="038BDFA4" w14:textId="77777777" w:rsidR="00FB7CB5" w:rsidRDefault="00374AE7">
      <w:pPr>
        <w:pStyle w:val="ua"/>
        <w:spacing w:before="31" w:after="31"/>
        <w:ind w:firstLine="480"/>
      </w:pPr>
      <w:proofErr w:type="spellStart"/>
      <w:proofErr w:type="spellEnd"/>
      <w:proofErr w:type="spellStart"/>
      <w:proofErr w:type="spellEnd"/>
      <w:r>
        <w:t>检索增强生成（Retrieval-Augmented Generation, RAG）是组织模型外部输入的一项基础机制。它先从非参数化知识库中找到与问题相关的内容，再把检索结果加入提示并生成答案</w:t>
      </w:r>
      <w:r>
        <w:rPr>
          <w:vertAlign w:val="superscript"/>
        </w:rPr>
        <w:t>[5]</w:t>
      </w:r>
      <w:r>
        <w:t>。模型因此能够按需访问参数之外的知识，知识更新也不必依赖重新训练。RAG 常用的检索单元是平面切分的文本片段，代码元素之间的结构关系难以直接表达；在软件项目中，仅检索文档片段往往不足以还原程序结构。GraphRAG 将实体和关系组织成图，随后利用社区划分与层级摘要处理跨文档的全局问题</w:t>
      </w:r>
      <w:r>
        <w:rPr>
          <w:vertAlign w:val="superscript"/>
        </w:rPr>
        <w:t>[19]</w:t>
      </w:r>
      <w:r>
        <w:t>，为本文把项目知识从扁平文本改为结构化关系提供了方法参照。不过，GraphRAG 面向通用文档语料，软件项目的实体类型、关系语义和更新机制仍需结合代码与业务重新设计。</w:t>
      </w:r>
    </w:p>
    <w:p w14:paraId="280F54E2" w14:textId="77777777" w:rsidR="00FB7CB5" w:rsidRDefault="00374AE7">
      <w:pPr>
        <w:pStyle w:val="u3"/>
      </w:pPr>
      <w:r>
        <w:t>仓库级代码任务的上下文获取</w:t>
      </w:r>
    </w:p>
    <w:p w14:paraId="6F382A11" w14:textId="77777777" w:rsidR="00FB7CB5" w:rsidRDefault="00374AE7">
      <w:pPr>
        <w:pStyle w:val="ua"/>
        <w:spacing w:before="31" w:after="31"/>
        <w:ind w:firstLine="480"/>
      </w:pPr>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r>
        <w:t>代码任务所需的上下文通常来自整个仓库。CodeSearchNet 定义了自然语言-代码检索问题并发布大规模数据集，为语义代码检索及后续嵌入方法提供了数据基础</w:t>
      </w:r>
      <w:r>
        <w:rPr>
          <w:vertAlign w:val="superscript"/>
        </w:rPr>
        <w:t>[12]</w:t>
      </w:r>
      <w:r>
        <w:t>。仓库级代码生成随后把检索与生成进一步结合：CodePlan 将仓库级修改拆解为存在依赖的编辑链，并按顺序执行</w:t>
      </w:r>
      <w:r>
        <w:rPr>
          <w:vertAlign w:val="superscript"/>
        </w:rPr>
        <w:t>[35]</w:t>
      </w:r>
      <w:r>
        <w:t>；RepoHyper 建立代码结构超图，通过“搜索-扩展-精炼”为补全位置选取相关子图</w:t>
      </w:r>
      <w:r>
        <w:rPr>
          <w:vertAlign w:val="superscript"/>
        </w:rPr>
        <w:t>[36]</w:t>
      </w:r>
      <w:r>
        <w:t>。知识图谱路线中，KGCompass 把 issue、PR、文件、类和函数组织为仓库感知图谱，用图路径引导任务定位，同时支持图谱增量更新</w:t>
      </w:r>
      <w:r>
        <w:rPr>
          <w:vertAlign w:val="superscript"/>
        </w:rPr>
        <w:t>[38]</w:t>
      </w:r>
      <w:r>
        <w:t>；Repository Intelligence Graph 为商用编码智能体提供确定性的架构图上下文，并在多个仓库和多种智能体上完成验证</w:t>
      </w:r>
      <w:r>
        <w:rPr>
          <w:vertAlign w:val="superscript"/>
        </w:rPr>
        <w:t>[40]</w:t>
      </w:r>
      <w:r>
        <w:t>。ContextBench 等基准则用于系统评价编码智能体的上下文检索能力</w:t>
      </w:r>
      <w:r>
        <w:rPr>
          <w:vertAlign w:val="superscript"/>
        </w:rPr>
        <w:t>[58]</w:t>
      </w:r>
      <w:r>
        <w:t>。这类研究主要服务于具体任务的上下文获取与生成，部分方法已经开始持续维护仓库知识。然而，需求规格所表达的业务能力还没有普遍成为长期语义节点，也较少通过与代码结构的联系参与后续任务。本文并非认为现有仓库图谱不能表示业务语义，而是把业务能力明确设为一等知识对象，并由 Spec/Change 驱动其生命周期，以此系统化相应的组织和演化机制。</w:t>
      </w:r>
    </w:p>
    <w:p w14:paraId="58B2CD11" w14:textId="77777777" w:rsidR="00FB7CB5" w:rsidRDefault="00374AE7">
      <w:pPr>
        <w:pStyle w:val="u3"/>
      </w:pPr>
      <w:r>
        <w:t>上下文压缩与智能体记忆</w:t>
      </w:r>
    </w:p>
    <w:p w14:paraId="5E71E336" w14:textId="77777777" w:rsidR="00FB7CB5" w:rsidRDefault="00374AE7">
      <w:pPr>
        <w:pStyle w:val="ua"/>
        <w:spacing w:before="31" w:after="31"/>
        <w:ind w:firstLine="480"/>
      </w:pPr>
      <w:proofErr w:type="gramStart"/>
      <w:proofErr w:type="gramEnd"/>
      <w:proofErr w:type="gramStart"/>
      <w:proofErr w:type="gramEnd"/>
      <w:proofErr w:type="spellStart"/>
      <w:proofErr w:type="spellEnd"/>
      <w:r>
        <w:t>上下文压缩回答“已经选中的内容怎样进入窗口”。抽取式方法保留关键片段并删除冗余，生成式方法把长文本改写为摘要，LLMLingua 等提示压缩方法则在尽量保持任务效果的条件下减少提示 Token</w:t>
      </w:r>
      <w:r>
        <w:rPr>
          <w:vertAlign w:val="superscript"/>
        </w:rPr>
        <w:t>[56]</w:t>
      </w:r>
      <w:r>
        <w:t>。已有研究多处理自然语言或一般上下文中的 Token 级压缩。本文面向代码结构知识，先在图结构上裁剪子图，再压缩节点属性和序列化结果。结构化序列化使用符号化、分层格式表示代码结构，目标是在保留核心关系的同时减少冗余文本；第 5 章将用实测数据检验 Token 开销是否降低，并据此评价输出格式。时间维度上的上下文由智能体记忆扩展，智能体可以跨步骤和会话保存中间结果与历史经验</w:t>
      </w:r>
      <w:r>
        <w:rPr>
          <w:vertAlign w:val="superscript"/>
        </w:rPr>
        <w:t>[57]</w:t>
      </w:r>
      <w:r>
        <w:t>。Agent Workflow Memory 等工作已经尝试从编码智能体的历史执行中提炼可复用知识</w:t>
      </w:r>
      <w:r>
        <w:rPr>
          <w:vertAlign w:val="superscript"/>
        </w:rPr>
        <w:t>[59]</w:t>
      </w:r>
      <w:r>
        <w:t>，记忆也被视为自演化编码智能体的重要资源</w:t>
      </w:r>
      <w:r>
        <w:rPr>
          <w:vertAlign w:val="superscript"/>
        </w:rPr>
        <w:t>[6]</w:t>
      </w:r>
      <w:r>
        <w:t>。但通用记忆多面向会话或单次任务，并不等同于项目知识模型。本文以 Capability-Code 结构化知识作为项目记忆，使其随项目演化持续维护。</w:t>
      </w:r>
    </w:p>
    <w:p w14:paraId="522666E2" w14:textId="77777777" w:rsidR="00FB7CB5" w:rsidRDefault="00374AE7">
      <w:pPr>
        <w:pStyle w:val="ua"/>
        <w:spacing w:before="31" w:after="31"/>
        <w:ind w:firstLine="480"/>
      </w:pPr>
      <w:r>
        <w:t>窗口与预算、外部知识来源、结构选取和时间延续分别由上述技术处理。本文不重新发明这些机制，而是在项目知识组织层面把它们连接起来：持续维护的项目知识模型作为基础，检索与压缩在图谱上完成，记忆则以项目知识资产的形式长期保存。</w:t>
      </w:r>
    </w:p>
    <w:p w14:paraId="2645C4E5" w14:textId="77777777" w:rsidR="00FB7CB5" w:rsidRDefault="00374AE7">
      <w:pPr>
        <w:pStyle w:val="u2"/>
      </w:pPr>
      <w:r>
        <w:t>软件知识图谱与代码结构分析</w:t>
      </w:r>
    </w:p>
    <w:p w14:paraId="5D9F4208" w14:textId="77777777" w:rsidR="00FB7CB5" w:rsidRDefault="00374AE7">
      <w:pPr>
        <w:pStyle w:val="ua"/>
        <w:spacing w:before="31" w:after="31"/>
        <w:ind w:firstLine="480"/>
      </w:pPr>
      <w:r>
        <w:t>本文的知识建模建立在代码结构分析与知识图谱两项技术之上，语义匹配能力来自嵌入向量模型，子图获取依托图搜索过程。本节依次介绍。</w:t>
      </w:r>
    </w:p>
    <w:p w14:paraId="41B519A1" w14:textId="77777777" w:rsidR="00FB7CB5" w:rsidRDefault="00374AE7">
      <w:pPr>
        <w:pStyle w:val="u3"/>
      </w:pPr>
      <w:r>
        <w:t>代码结构与依赖分析</w:t>
      </w:r>
    </w:p>
    <w:p w14:paraId="5BA4FE78" w14:textId="77777777" w:rsidR="00FB7CB5" w:rsidRDefault="00374AE7">
      <w:pPr>
        <w:pStyle w:val="ua"/>
        <w:spacing w:before="31" w:after="31"/>
        <w:ind w:firstLine="480"/>
      </w:pPr>
      <w:r>
        <w:t>抽象语法树（Abstract Syntax Tree, AST）是代码结构分析的基础。解析器把源码转换成树，树节点对应语法构件，函数、类、导入及其嵌套关系可以由此提取。tree-sitter 支持多语言和容错解析，并能在代码编辑时增量重建语法树</w:t>
      </w:r>
      <w:r>
        <w:rPr>
          <w:vertAlign w:val="superscript"/>
        </w:rPr>
        <w:t>[52]</w:t>
      </w:r>
      <w:r>
        <w:t>。在 AST 之上，代码属性图（Code Property Graph, CPG）把抽象语法树、控制流图与程序依赖图合并为一个可查询图模型，支持跨结构分析，已经用于漏洞挖掘等任务</w:t>
      </w:r>
      <w:r>
        <w:rPr>
          <w:vertAlign w:val="superscript"/>
        </w:rPr>
        <w:t>[18]</w:t>
      </w:r>
      <w:r>
        <w:t>。这些技术直接支撑本文模块-文件-函数三级代码结构层。CPG 的标准模型主要描述程序结构和依赖语义，并不把业务能力作为核心对象；本文因此在代码结构之上增加业务能力层，用于表示需求语义与代码实现的关系。</w:t>
      </w:r>
    </w:p>
    <w:p w14:paraId="63C31849" w14:textId="77777777" w:rsidR="00FB7CB5" w:rsidRDefault="00374AE7">
      <w:pPr>
        <w:pStyle w:val="u3"/>
      </w:pPr>
      <w:r>
        <w:t>知识图谱建模与知识溯源</w:t>
      </w:r>
    </w:p>
    <w:p w14:paraId="4E87886D" w14:textId="77777777" w:rsidR="00FB7CB5" w:rsidRDefault="00374AE7">
      <w:pPr>
        <w:pStyle w:val="ua"/>
        <w:spacing w:before="31" w:after="31"/>
        <w:ind w:firstLine="480"/>
      </w:pPr>
      <w:r>
        <w:t>知识图谱用实体、关系和属性显式表示领域知识，还可以结合规则或图算法完成关联查询与推理</w:t>
      </w:r>
      <w:r>
        <w:rPr>
          <w:vertAlign w:val="superscript"/>
        </w:rPr>
        <w:t>[37]</w:t>
      </w:r>
      <w:r>
        <w:t>。构建过程一般包括本体设计、知识抽取和知识融合。本体规定实体类型、属性及关系模式，抽取环节从数据源识别实体并建立联系，融合环节负责实体对齐和冲突消解。领域知识图谱通过定制本体适配特定语义，软件领域的代码知识图谱属于这种类型。</w:t>
      </w:r>
    </w:p>
    <w:p w14:paraId="4089AA9E" w14:textId="77777777" w:rsidR="00FB7CB5" w:rsidRDefault="00374AE7">
      <w:pPr>
        <w:pStyle w:val="ua"/>
        <w:spacing w:before="31" w:after="31"/>
        <w:ind w:firstLine="480"/>
      </w:pPr>
      <w:r>
        <w:t>本文主要使用知识图谱中的关系溯源和增量更新机制。关系溯源（provenance）为图谱关系保存证据来源及置信度，使知识可以追查和审核；这些信息既能解释检索结果，也能支持置信度更新与错误定位。本文据此用多源启发式证据建立业务-代码关联，并保留每项证据。增量更新则允许图谱随数据源变化进行局部维护，不必每次全量重建，对应 Spec 增量知识演化机制的维护方式。存储方案可以选择 Neo4j 等图数据库，也可以采用文件式轻量存储。前者具有成熟查询能力，后者在部署成本和数据可控性上更有优势，本文的选择及依据见第 3、4 章。</w:t>
      </w:r>
    </w:p>
    <w:p w14:paraId="7C635440" w14:textId="77777777" w:rsidR="00FB7CB5" w:rsidRDefault="00374AE7">
      <w:pPr>
        <w:pStyle w:val="u3"/>
      </w:pPr>
      <w:r>
        <w:t>嵌入向量与语义匹配</w:t>
      </w:r>
    </w:p>
    <w:p w14:paraId="09A407D3" w14:textId="77777777" w:rsidR="00FB7CB5" w:rsidRDefault="00374AE7">
      <w:pPr>
        <w:pStyle w:val="ua"/>
        <w:spacing w:before="31" w:after="31"/>
        <w:ind w:firstLine="480"/>
      </w:pPr>
      <w:proofErr w:type="gramStart"/>
      <w:proofErr w:type="gramEnd"/>
      <w:proofErr w:type="gramStart"/>
      <w:proofErr w:type="gramEnd"/>
      <w:proofErr w:type="spellStart"/>
      <w:proofErr w:type="spellEnd"/>
      <w:r>
        <w:t>嵌入向量把文本或代码对象映射到低维稠密空间，语义相近的对象因而具有接近的向量表示。BERT 显著改善了句段级语义表示</w:t>
      </w:r>
      <w:r>
        <w:rPr>
          <w:vertAlign w:val="superscript"/>
        </w:rPr>
        <w:t>[44]</w:t>
      </w:r>
      <w:r>
        <w:t>，检索型文本嵌入又把训练目标调整为“相关文本向量相近”；C-Pack 提出的 BGE 系列是中文场景的代表</w:t>
      </w:r>
      <w:r>
        <w:rPr>
          <w:vertAlign w:val="superscript"/>
        </w:rPr>
        <w:t>[47]</w:t>
      </w:r>
      <w:r>
        <w:t>。代码表示方面，GraphCodeBERT 把代码结构信息加入预训练过程</w:t>
      </w:r>
      <w:r>
        <w:rPr>
          <w:vertAlign w:val="superscript"/>
        </w:rPr>
        <w:t>[11]</w:t>
      </w:r>
      <w:r>
        <w:t>。工程实现通常用余弦相似度计算语义匹配，并以近似最近邻索引提高检索速度。本文在两个环节使用嵌入向量：知识建模把语义相似度作为业务-代码关联的一类证据，上下文生成则通过向量检索对齐任务描述与项目知识。</w:t>
      </w:r>
    </w:p>
    <w:p w14:paraId="74CCE4C5" w14:textId="77777777" w:rsidR="00FB7CB5" w:rsidRDefault="00374AE7">
      <w:pPr>
        <w:pStyle w:val="u3"/>
      </w:pPr>
      <w:r>
        <w:t>图搜索与子图裁剪</w:t>
      </w:r>
    </w:p>
    <w:p w14:paraId="73713F77" w14:textId="77777777" w:rsidR="00FB7CB5" w:rsidRDefault="00374AE7">
      <w:pPr>
        <w:pStyle w:val="ua"/>
        <w:spacing w:before="31" w:after="31"/>
        <w:ind w:firstLine="480"/>
      </w:pPr>
      <w:r>
        <w:t>图搜索是图结构知识利用的基础操作。宽度优先搜索（</w:t>
      </w:r>
      <w:r>
        <w:t>BFS</w:t>
      </w:r>
      <w:r>
        <w:t>）按与起点的距离逐层扩展节点，能够保证在无权图上找到最短路径；带权图上的经典方法以</w:t>
      </w:r>
      <w:r>
        <w:t xml:space="preserve"> Dijkstra </w:t>
      </w:r>
      <w:r>
        <w:t>算法与最佳优先搜索为代表。双向搜索从起点与目标集合同时扩展并在中途会合，相比单侧逐层扩展可显著缩小需要探索的搜索空间，适用于已知目标集合的大图检索。需要说明的是，本文第</w:t>
      </w:r>
      <w:r>
        <w:t xml:space="preserve"> 3 </w:t>
      </w:r>
      <w:r>
        <w:t>章使用的</w:t>
      </w:r>
      <w:proofErr w:type="gramStart"/>
      <w:r>
        <w:t>"</w:t>
      </w:r>
      <w:r>
        <w:t>加</w:t>
      </w:r>
      <w:proofErr w:type="gramEnd"/>
      <w:r>
        <w:t>权双向</w:t>
      </w:r>
      <w:r>
        <w:t xml:space="preserve"> BFS"</w:t>
      </w:r>
      <w:r>
        <w:t>子图裁剪并非经典意义上的带权最短路算法，而是本文在</w:t>
      </w:r>
      <w:r>
        <w:t xml:space="preserve"> BFS </w:t>
      </w:r>
      <w:r>
        <w:t>逐层扩展框架中引入边权重阈值与候选节点评分定义的扩展搜索策略，以锚点为起止集合控制任务级子图的扩展范围，其具体设计在第</w:t>
      </w:r>
      <w:r>
        <w:t xml:space="preserve"> 3 </w:t>
      </w:r>
      <w:r>
        <w:t>章详述。</w:t>
      </w:r>
    </w:p>
    <w:p w14:paraId="5A9CB9A1" w14:textId="77777777" w:rsidR="00FB7CB5" w:rsidRDefault="00374AE7">
      <w:pPr>
        <w:pStyle w:val="u2"/>
      </w:pPr>
      <w:r>
        <w:t xml:space="preserve">Spec </w:t>
      </w:r>
      <w:r>
        <w:t>驱动开发方法</w:t>
      </w:r>
    </w:p>
    <w:p w14:paraId="498A4A00" w14:textId="77777777" w:rsidR="00FB7CB5" w:rsidRDefault="00374AE7">
      <w:pPr>
        <w:pStyle w:val="u3"/>
      </w:pPr>
      <w:r>
        <w:lastRenderedPageBreak/>
        <w:t>基本思想与实践形态</w:t>
      </w:r>
    </w:p>
    <w:p w14:paraId="5945CD25" w14:textId="77777777" w:rsidR="00FB7CB5" w:rsidRDefault="00374AE7">
      <w:pPr>
        <w:pStyle w:val="ua"/>
        <w:spacing w:before="31" w:after="31"/>
        <w:ind w:firstLine="480"/>
      </w:pPr>
      <w:proofErr w:type="spellStart"/>
      <w:proofErr w:type="spellEnd"/>
      <w:proofErr w:type="gramStart"/>
      <w:proofErr w:type="gramEnd"/>
      <w:proofErr w:type="gramStart"/>
      <w:proofErr w:type="gramEnd"/>
      <w:proofErr w:type="gramStart"/>
      <w:proofErr w:type="gramEnd"/>
      <w:r>
        <w:t>Spec 驱动开发（Spec-Driven Development）是一类约束 AI 开发过程的工作流方法。Piskala 将其概括为开发活动从“代码即事实源”（code-as-source）转向“规格作为首要制品”</w:t>
      </w:r>
      <w:r>
        <w:rPr>
          <w:vertAlign w:val="superscript"/>
        </w:rPr>
        <w:t>[7]</w:t>
      </w:r>
      <w:r>
        <w:t>。不同实践对规格的约束程度不同，形成规格先行（spec-first）、规格锚定（spec-anchored）和规格即事实源（spec-as-source）等形态；共同点是由规格组织开发活动。此类方法以规格和流程制品约束智能体行为，主要解决过程可审计性问题。工程社区已有多种实现，本文选择其中三个作为比较对象，能力描述均对应实验采用的版本，版本信息记录在附录实验环境表。</w:t>
      </w:r>
    </w:p>
    <w:p w14:paraId="65DBFAE7" w14:textId="77777777" w:rsidR="00FB7CB5" w:rsidRDefault="00374AE7">
      <w:pPr>
        <w:pStyle w:val="u3"/>
      </w:pPr>
      <w:r>
        <w:t>代表性工具及其机制</w:t>
      </w:r>
    </w:p>
    <w:p w14:paraId="4335506D" w14:textId="77777777" w:rsidR="00FB7CB5" w:rsidRDefault="00374AE7">
      <w:pPr>
        <w:pStyle w:val="ua"/>
        <w:spacing w:before="31" w:after="31"/>
        <w:ind w:firstLine="480"/>
      </w:pPr>
      <w:r>
        <w:t>GitHub Spec Kit 面向项目级治理。开发活动由 Constitution（项目规范）、Specification（功能规格）、Plan（技术计划）和 Tasks（任务分解）四类制品组织，Clarify、Checklist、Analyze、Converge 等质量门禁用于检查各阶段输出</w:t>
      </w:r>
      <w:r>
        <w:rPr>
          <w:vertAlign w:val="superscript"/>
        </w:rPr>
        <w:t>[8]</w:t>
      </w:r>
      <w:r>
        <w:t>。</w:t>
      </w:r>
    </w:p>
    <w:p w14:paraId="6F5B3DA3" w14:textId="77777777" w:rsidR="00FB7CB5" w:rsidRDefault="00374AE7">
      <w:pPr>
        <w:pStyle w:val="ua"/>
        <w:spacing w:before="31" w:after="31"/>
        <w:ind w:firstLine="480"/>
      </w:pPr>
      <w:proofErr w:type="spellStart"/>
      <w:r>
        <w:t>OpenSpec</w:t>
      </w:r>
      <w:proofErr w:type="spellEnd"/>
      <w:r>
        <w:t xml:space="preserve"> </w:t>
      </w:r>
      <w:r>
        <w:t>以变更管理为定位，以动作（</w:t>
      </w:r>
      <w:r>
        <w:t>Action</w:t>
      </w:r>
      <w:r>
        <w:t>）为中心对工作流与制品图进行建模，核心价值在于将</w:t>
      </w:r>
      <w:r>
        <w:t xml:space="preserve"> Change </w:t>
      </w:r>
      <w:r>
        <w:t>作为软件演化的基本工作单元，围绕变更组织规格制品的生命周期管理，并将依赖关系视为使能条件而非强制关卡</w:t>
      </w:r>
      <w:r>
        <w:rPr>
          <w:vertAlign w:val="superscript"/>
        </w:rPr>
        <w:t>[8]</w:t>
      </w:r>
      <w:r>
        <w:t>。本文进一步把</w:t>
      </w:r>
      <w:r>
        <w:t xml:space="preserve"> Change/Spec </w:t>
      </w:r>
      <w:r>
        <w:t>从过程制品扩展为项目长期知识演化的触发单元，这一扩展关系是第</w:t>
      </w:r>
      <w:r>
        <w:t xml:space="preserve"> 3 </w:t>
      </w:r>
      <w:r>
        <w:t>章</w:t>
      </w:r>
      <w:r>
        <w:t xml:space="preserve"> Spec </w:t>
      </w:r>
      <w:r>
        <w:t>增量知识演化机制的直接来源。</w:t>
      </w:r>
    </w:p>
    <w:p w14:paraId="1A588077" w14:textId="77777777" w:rsidR="00FB7CB5" w:rsidRDefault="00374AE7">
      <w:pPr>
        <w:pStyle w:val="ua"/>
        <w:spacing w:before="31" w:after="31"/>
        <w:ind w:firstLine="480"/>
      </w:pPr>
      <w:r>
        <w:t xml:space="preserve">Superpowers </w:t>
      </w:r>
      <w:r>
        <w:t>以执行纪律为定位，通过可组合技能与强制工作流约束智能体的执行过程，涵盖需求澄清、计划编写、子代理驱动开发、测试驱动开发与多层代码审查等环节</w:t>
      </w:r>
      <w:r>
        <w:rPr>
          <w:vertAlign w:val="superscript"/>
        </w:rPr>
        <w:t>[9]</w:t>
      </w:r>
      <w:r>
        <w:t>。</w:t>
      </w:r>
    </w:p>
    <w:p w14:paraId="50451E96" w14:textId="77777777" w:rsidR="00FB7CB5" w:rsidRDefault="00374AE7">
      <w:pPr>
        <w:pStyle w:val="ua"/>
        <w:spacing w:before="31" w:after="31"/>
        <w:ind w:firstLine="480"/>
      </w:pPr>
      <w:r>
        <w:t>三者共同表明，以规格与流程制品约束智能体开发是可行且已获工程验证的路线。本文的六阶段流程约束架构在制品化、门禁化等方面借鉴了这一路线的设计思想；同时，此类方法的核心知识对象仍以规格制品、变更状态与执行过程为中心，与本文不同，本文进一步将规格知识与代码结构的长期显式关联作为主要研究对象，</w:t>
      </w:r>
      <w:r>
        <w:t xml:space="preserve">Spec </w:t>
      </w:r>
      <w:r>
        <w:t>增量知识演化机制即在这一差异上展开；三者也是第</w:t>
      </w:r>
      <w:r>
        <w:t xml:space="preserve"> 5 </w:t>
      </w:r>
      <w:r>
        <w:t>章对比实验中规格驱动与</w:t>
      </w:r>
      <w:r>
        <w:t xml:space="preserve"> Agent </w:t>
      </w:r>
      <w:r>
        <w:t>流程两类方案的来源。</w:t>
      </w:r>
    </w:p>
    <w:p w14:paraId="06B333AB" w14:textId="77777777" w:rsidR="00FB7CB5" w:rsidRDefault="00374AE7">
      <w:pPr>
        <w:pStyle w:val="u2"/>
      </w:pPr>
      <w:r>
        <w:t>推荐系统与</w:t>
      </w:r>
      <w:r>
        <w:t xml:space="preserve"> Web </w:t>
      </w:r>
      <w:r>
        <w:t>架构背景</w:t>
      </w:r>
    </w:p>
    <w:p w14:paraId="23D1CC10" w14:textId="77777777" w:rsidR="00FB7CB5" w:rsidRDefault="00374AE7">
      <w:pPr>
        <w:pStyle w:val="ua"/>
        <w:spacing w:before="31" w:after="31"/>
        <w:ind w:firstLine="480"/>
      </w:pPr>
      <w:r>
        <w:t>本文使用基于大模型的美食推荐系统作为实验载体，因此需要交代其业务实现所涉及的基础技术。推荐系统常见方法包括协同过滤、内容推荐和混合方法。协同过滤根据用户-物品交互数据识别偏好</w:t>
      </w:r>
      <w:r>
        <w:rPr>
          <w:vertAlign w:val="superscript"/>
        </w:rPr>
        <w:t>[48]</w:t>
      </w:r>
      <w:r>
        <w:rPr>
          <w:vertAlign w:val="superscript"/>
        </w:rPr>
        <w:t>[49]</w:t>
      </w:r>
      <w:r>
        <w:t>，内容推荐利用物品属性与用户画像缓解冷启动</w:t>
      </w:r>
      <w:r>
        <w:rPr>
          <w:vertAlign w:val="superscript"/>
        </w:rPr>
        <w:t>[51]</w:t>
      </w:r>
      <w:r>
        <w:t>，混合方法组合多类技术</w:t>
      </w:r>
      <w:r>
        <w:rPr>
          <w:vertAlign w:val="superscript"/>
        </w:rPr>
        <w:t>[50]</w:t>
      </w:r>
      <w:r>
        <w:t>。载体采用前后端分离的 Web 架构，前端以 Vue.js 完成交互界面</w:t>
      </w:r>
      <w:r>
        <w:rPr>
          <w:vertAlign w:val="superscript"/>
        </w:rPr>
        <w:t>[54]</w:t>
      </w:r>
      <w:r>
        <w:t>，后端由 Spring Boot 提供服务接口</w:t>
      </w:r>
      <w:r>
        <w:rPr>
          <w:vertAlign w:val="superscript"/>
        </w:rPr>
        <w:t>[53]</w:t>
      </w:r>
      <w:r>
        <w:t>，二者通过 RESTful API 通信。</w:t>
      </w:r>
    </w:p>
    <w:p w14:paraId="428E4A58" w14:textId="77777777" w:rsidR="00FB7CB5" w:rsidRDefault="00374AE7">
      <w:pPr>
        <w:pStyle w:val="ua"/>
        <w:spacing w:before="31" w:after="31"/>
        <w:ind w:firstLine="480"/>
      </w:pPr>
      <w:r>
        <w:t>实验载体中的推荐模块采用常规的用户偏好规则，不使用大模型增强推荐。推荐算法效果不是本文的研究变量，相关内容仅作为业务技术背景。第 5 章实验设计部分将说明载体系统的分析与设计。</w:t>
      </w:r>
    </w:p>
    <w:p w14:paraId="67C6E536" w14:textId="77777777" w:rsidR="00FB7CB5" w:rsidRDefault="00374AE7">
      <w:pPr>
        <w:pStyle w:val="u2"/>
      </w:pPr>
      <w:r>
        <w:t>本章小结</w:t>
      </w:r>
    </w:p>
    <w:p w14:paraId="54544140" w14:textId="77777777" w:rsidR="00FB7CB5" w:rsidRDefault="00374AE7">
      <w:pPr>
        <w:pStyle w:val="ua"/>
        <w:spacing w:before="31" w:after="31"/>
        <w:ind w:firstLine="480"/>
      </w:pPr>
      <w:r>
        <w:t>本章介绍了支撑后续方法和系统实现的四类技术。大语言模型与 AI 编程智能体说明能力基础及输入侧限制；上下文工程涉及窗口与预算、检索增强、仓库级获取、压缩和记忆，并明确本文从项目知识组织层统一这些机制的定位；软件知识图谱和代码结构分析提供结构抽取、知识组织、语义匹配与子图搜索方法；Spec 驱动开发则为流程设计和实验比较提供参照。推荐系统与 Web 架构只用于说明实验载体的业务背景。第 3 章将在这些技术基础上给出统一的项目知识组织与上下文生成方法。</w:t>
      </w:r>
    </w:p>
    <w:p w14:paraId="3F581F06" w14:textId="77777777" w:rsidR="00FB7CB5" w:rsidRDefault="00374AE7">
      <w:pPr>
        <w:pStyle w:val="1"/>
      </w:pPr>
      <w:bookmarkStart w:id="22" w:name="_Toc238411509"/>
      <w:r>
        <w:rPr>
          <w:rFonts w:hint="eastAsia"/>
        </w:rPr>
        <w:lastRenderedPageBreak/>
        <w:t>面向</w:t>
      </w:r>
      <w:r>
        <w:rPr>
          <w:rFonts w:hint="eastAsia"/>
        </w:rPr>
        <w:t>AI</w:t>
      </w:r>
      <w:r>
        <w:rPr>
          <w:rFonts w:hint="eastAsia"/>
        </w:rPr>
        <w:t>辅助开发的上下文工程方法</w:t>
      </w:r>
      <w:bookmarkEnd w:id="22"/>
    </w:p>
    <w:p w14:paraId="32AAFCCD" w14:textId="77777777" w:rsidR="00FB7CB5" w:rsidRDefault="00374AE7">
      <w:pPr>
        <w:pStyle w:val="ua"/>
        <w:spacing w:before="31" w:after="31"/>
        <w:ind w:firstLine="480"/>
      </w:pPr>
      <w:proofErr w:type="spellStart"/>
      <w:proofErr w:type="spellEnd"/>
      <w:r>
        <w:t>第 1 章把业务与代码割裂、代码库超出有效窗口以及项目知识难以积累归纳为项目知识失忆。本章据此给出面向 AI 辅助开发的上下文工程方法。能力-代码双层知识组织模型负责统一表示业务能力与代码结构，图谱驱动的任务上下文生成方法在 Token 预算内形成最小充分上下文，Spec 增量知识演化机制使知识随需求变化继续积累，三项机制分别对应第 1 章前三个创新点。六阶段流程约束架构把它们放入开发过程，并规定上下文何时产生、怎样消费及如何更新。本章先说明总体框架和流程约束，再展开三项机制。这些设计由第 4 章的 wpw 系统实现，并在第 5 章接受实验检验。</w:t>
      </w:r>
    </w:p>
    <w:p w14:paraId="64B11338" w14:textId="77777777" w:rsidR="00FB7CB5" w:rsidRDefault="00374AE7">
      <w:pPr>
        <w:pStyle w:val="u2"/>
      </w:pPr>
      <w:r>
        <w:t>方法总体框架</w:t>
      </w:r>
    </w:p>
    <w:p w14:paraId="783B47DF" w14:textId="77777777" w:rsidR="00FB7CB5" w:rsidRDefault="00374AE7">
      <w:pPr>
        <w:pStyle w:val="u3"/>
      </w:pPr>
      <w:r>
        <w:t>设计思路与总体闭环</w:t>
      </w:r>
    </w:p>
    <w:p w14:paraId="154131DF"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gramStart"/>
      <w:proofErr w:type="gramEnd"/>
      <w:r>
        <w:t>本文方法改变了项目上下文的供给方式。以往上下文常在任务开始后临时拼接，任务结束便失去作用；本文则把持续维护的项目知识模型作为基础。图3-1展示了完整闭环。需求先进入六阶段流程，逐步转化为阶段制品并沉淀成能力规范。能力规范形成知识图谱中的业务能力层，多语言源码解析生成代码结构层，两层关联后构成项目知识模型。开发任务到来时，流水线从图谱选择锚点、裁剪子图并压缩序列化，把任务级上下文交给智能体。实施完成后，代码变化和需求归档再次反馈到知识模型，触发关联更新。项目知识因而沿开发过程循环积累，而不会在任务结束时一并消失。</w:t>
      </w:r>
    </w:p>
    <w:p w14:paraId="0122F53B" w14:textId="77777777" w:rsidR="007B142E" w:rsidRDefault="00000000">
      <w:pPr>
        <w:keepNext/>
        <w:jc w:val="center"/>
      </w:pPr>
      <w:r>
        <w:rPr>
          <w:noProof/>
        </w:rPr>
        <w:lastRenderedPageBreak/>
        <w:drawing>
          <wp:inline distT="0" distB="0" distL="0" distR="0" wp14:anchorId="28EFDBA0" wp14:editId="14C94226">
            <wp:extent cx="5669280" cy="3834409"/>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3834409"/>
                    </a:xfrm>
                    <a:prstGeom prst="rect">
                      <a:avLst/>
                    </a:prstGeom>
                  </pic:spPr>
                </pic:pic>
              </a:graphicData>
            </a:graphic>
          </wp:inline>
        </w:drawing>
      </w:r>
    </w:p>
    <w:p w14:paraId="35269B45" w14:textId="77777777" w:rsidR="007B142E" w:rsidRDefault="00000000">
      <w:pPr>
        <w:pStyle w:val="u4"/>
        <w:spacing w:before="31" w:after="31"/>
      </w:pPr>
      <w:r>
        <w:rPr>
          <w:rFonts w:ascii="宋体" w:eastAsia="宋体" w:hAnsi="宋体"/>
        </w:rPr>
        <w:t>图3-1 方法总体框架</w:t>
      </w:r>
    </w:p>
    <w:p w14:paraId="251F80CF" w14:textId="77777777" w:rsidR="00FB7CB5" w:rsidRDefault="00374AE7">
      <w:pPr>
        <w:pStyle w:val="ua"/>
        <w:spacing w:before="31" w:after="31"/>
        <w:ind w:firstLine="480"/>
      </w:pPr>
      <w:r>
        <w:t>从知识流动看，整个框架包含数据来源、知识组织和智能体消费三个层次。能力规范、需求过程文档、源码与 Git 历史提供原始知识；解析、结构化和多源证据融合把这些材料转化为稳态知识库与知识图谱；上下文生成流水线再将图谱内容整理成智能体可以使用的任务上下文。项目知识按生命周期分为稳态知识与过程知识。稳态知识描述项目长期业务能力，并在需求归档时持续沉淀；过程知识由六阶段流程产生，只服务当前任务。Spec 增量知识演化机制负责两类知识的转化，需求归档后，过程知识被并入稳态知识，业务内容由此得以保留。</w:t>
      </w:r>
    </w:p>
    <w:p w14:paraId="449D42E7" w14:textId="77777777" w:rsidR="00FB7CB5" w:rsidRDefault="00374AE7">
      <w:pPr>
        <w:pStyle w:val="u3"/>
      </w:pPr>
      <w:r>
        <w:t>三项机制与研究目标的对应</w:t>
      </w:r>
    </w:p>
    <w:p w14:paraId="601C74DD" w14:textId="77777777" w:rsidR="00FB7CB5" w:rsidRDefault="00374AE7">
      <w:pPr>
        <w:pStyle w:val="ua"/>
        <w:spacing w:before="31" w:after="31"/>
        <w:ind w:firstLine="480"/>
      </w:pPr>
      <w:r>
        <w:t>三项核心机制与第</w:t>
      </w:r>
      <w:r>
        <w:t xml:space="preserve"> 1 </w:t>
      </w:r>
      <w:r>
        <w:t>章的三个研究目标一一对应。知识组织机制对应</w:t>
      </w:r>
      <w:proofErr w:type="gramStart"/>
      <w:r>
        <w:t>"</w:t>
      </w:r>
      <w:r>
        <w:t>建立</w:t>
      </w:r>
      <w:proofErr w:type="gramEnd"/>
      <w:r>
        <w:t>业务能力与代码结构的统一知识表示</w:t>
      </w:r>
      <w:r>
        <w:t>"</w:t>
      </w:r>
      <w:r>
        <w:t>：以双层知识模型把业务能力、模块、文件、函数组织为显式、可查询、可维护的项目知识，回答</w:t>
      </w:r>
      <w:proofErr w:type="gramStart"/>
      <w:r>
        <w:t>"</w:t>
      </w:r>
      <w:r>
        <w:t>某</w:t>
      </w:r>
      <w:proofErr w:type="gramEnd"/>
      <w:r>
        <w:t>项业务能力由哪些代码</w:t>
      </w:r>
      <w:proofErr w:type="gramStart"/>
      <w:r>
        <w:t>实现</w:t>
      </w:r>
      <w:r>
        <w:t>"</w:t>
      </w:r>
      <w:r>
        <w:t>。</w:t>
      </w:r>
      <w:proofErr w:type="gramEnd"/>
      <w:r>
        <w:t>上下文生成机制对应</w:t>
      </w:r>
      <w:proofErr w:type="gramStart"/>
      <w:r>
        <w:t>"</w:t>
      </w:r>
      <w:r>
        <w:t>建立</w:t>
      </w:r>
      <w:proofErr w:type="gramEnd"/>
      <w:r>
        <w:t>任务相关上下文的生成方法</w:t>
      </w:r>
      <w:r>
        <w:t>"</w:t>
      </w:r>
      <w:r>
        <w:t>：在给定</w:t>
      </w:r>
      <w:r>
        <w:t xml:space="preserve"> Token </w:t>
      </w:r>
      <w:r>
        <w:t>预算内从知识模型中生成与任务高度相关的最小充分上下文，兼顾相关性与开销。增量演化机制对应</w:t>
      </w:r>
      <w:proofErr w:type="gramStart"/>
      <w:r>
        <w:t>"</w:t>
      </w:r>
      <w:r>
        <w:t>建立</w:t>
      </w:r>
      <w:proofErr w:type="gramEnd"/>
      <w:r>
        <w:t>项目知识的持续积累机制</w:t>
      </w:r>
      <w:r>
        <w:t>"</w:t>
      </w:r>
      <w:r>
        <w:t>：以需求</w:t>
      </w:r>
      <w:r>
        <w:t xml:space="preserve"> Spec </w:t>
      </w:r>
      <w:r>
        <w:t>为演化触发单元增量更新知识模型，供智能体在长期开发中复</w:t>
      </w:r>
      <w:r>
        <w:lastRenderedPageBreak/>
        <w:t>用。流程约束架构是组织三项机制的框架性设计，它不直接产生知识，而是规定知识在开发过程中产生、消费与更新的时机与方式，使三项机制嵌入真实开发流程而非游离于其外。</w:t>
      </w:r>
    </w:p>
    <w:p w14:paraId="3EBC3BD2" w14:textId="77777777" w:rsidR="00FB7CB5" w:rsidRDefault="00374AE7">
      <w:pPr>
        <w:pStyle w:val="ua"/>
        <w:spacing w:before="31" w:after="31"/>
        <w:ind w:firstLine="480"/>
      </w:pPr>
      <w:r>
        <w:t>第 5 章为三项机制和流程约束架构分别安排验证。双层知识模型及上下文生成方法由消融实验和组件级基线区分贡献；多轮需求演化实验（T4）观察 Spec 增量演化带来的知识积累；流程消融则检验流程约束架构。下文先介绍负责整合的流程约束，再分别说明三项核心机制。</w:t>
      </w:r>
    </w:p>
    <w:p w14:paraId="564FB297" w14:textId="77777777" w:rsidR="00FB7CB5" w:rsidRDefault="00374AE7">
      <w:pPr>
        <w:pStyle w:val="u2"/>
      </w:pPr>
      <w:r>
        <w:t>流程约束架构</w:t>
      </w:r>
    </w:p>
    <w:p w14:paraId="4A8339C0" w14:textId="77777777" w:rsidR="00FB7CB5" w:rsidRDefault="00374AE7">
      <w:pPr>
        <w:pStyle w:val="u3"/>
      </w:pPr>
      <w:r>
        <w:t>设计动机与六阶段开发流程</w:t>
      </w:r>
    </w:p>
    <w:p w14:paraId="274B4DFF" w14:textId="77777777" w:rsidR="00FB7CB5" w:rsidRDefault="00374AE7">
      <w:pPr>
        <w:pStyle w:val="ua"/>
        <w:spacing w:before="31" w:after="31"/>
        <w:ind w:firstLine="480"/>
      </w:pPr>
      <w:r>
        <w:t>软件工程依赖确定的阶段推进和可审计状态，而大语言模型的生成具有非确定性。无约束对话把需求理解、方案选择和实施进度都隐藏在聊天历史中，外部难以检查智能体当前处于什么状态。对话持续增长或会话中断后，这些状态也不容易恢复，返工原因和需求遗漏位置随之变得模糊。流程约束架构把开发活动改为显式阶段流转，使智能体的行为状态能够检查、恢复并作为项目资产保存。</w:t>
      </w:r>
    </w:p>
    <w:p w14:paraId="0EFC01E9" w14:textId="77777777" w:rsidR="00FB7CB5" w:rsidRDefault="00374AE7">
      <w:pPr>
        <w:pStyle w:val="ua"/>
        <w:spacing w:before="31" w:after="31"/>
        <w:ind w:firstLine="480"/>
      </w:pPr>
      <w:proofErr w:type="spellStart"/>
      <w:proofErr w:type="spellEnd"/>
      <w:proofErr w:type="gramStart"/>
      <w:proofErr w:type="gramEnd"/>
      <w:proofErr w:type="gramStart"/>
      <w:proofErr w:type="gramEnd"/>
      <w:proofErr w:type="gramStart"/>
      <w:proofErr w:type="gramEnd"/>
      <w:proofErr w:type="gramStart"/>
      <w:proofErr w:type="gramEnd"/>
      <w:r>
        <w:t>wpw 的核心开发流程包含 BRD（业务需求）、PRD（产品需求）、Design（技术设计）、Plan（开发计划）、Test（测试方案）和 Apply（编码实施），Explore（技术探索）作为可选阶段。各阶段分别生成业务需求文档、产品需求文档、技术设计文档、开发计划、测试方案和代码变更，Explore 则输出探索报告。阶段推进由三类规则控制。强依赖要求前置阶段完成后才能继续；弱依赖允许 Design 在缺少探索报告时继续；若探索报告已经形成，拍板门禁要求用户明确确认后才能进入 Design。依赖检查和门禁判断由系统执行，不能依靠智能体自律跳过。开发路径因此由自由规划改为受系统约束的阶段流转，进入时间、预期产物和确认责任都有明确记录。</w:t>
      </w:r>
    </w:p>
    <w:p w14:paraId="74E20C0D" w14:textId="77777777" w:rsidR="00FB7CB5" w:rsidRDefault="00374AE7">
      <w:pPr>
        <w:pStyle w:val="u3"/>
      </w:pPr>
      <w:r>
        <w:t>三段式编排契约与状态留痕</w:t>
      </w:r>
    </w:p>
    <w:p w14:paraId="1EF548B5" w14:textId="77777777" w:rsidR="00FB7CB5" w:rsidRDefault="00374AE7">
      <w:pPr>
        <w:pStyle w:val="ua"/>
        <w:spacing w:before="31" w:after="31"/>
        <w:ind w:firstLine="480"/>
      </w:pPr>
      <w:r>
        <w:t>每个阶段都遵循准备、生成和收尾三段式编排契约。准备段创建工作区、检查依赖并下发模板；生成段由智能体按模板形成制品，先经用户确认大纲再写入文件；收尾段检查产物、更新阶段状态，并按需触发代码审查等后续动作。契约将确定性操作与生成性操作分开。依赖判定、状态变更和文件组织由系统负责，智能体只处理理解和生成，也不能直接修改状态文件。这样可以避免隐式状态修改引起的过程漂移，并让不同底层模型受到相同的流程约束。</w:t>
      </w:r>
    </w:p>
    <w:p w14:paraId="42F31681" w14:textId="77777777" w:rsidR="00FB7CB5" w:rsidRDefault="00374AE7">
      <w:pPr>
        <w:pStyle w:val="ua"/>
        <w:spacing w:before="31" w:after="31"/>
        <w:ind w:firstLine="480"/>
      </w:pPr>
      <w:r>
        <w:t>阶段流转中的每项状态都会留下记录。完成、跳过和拍板都写入项目级状态文件，因此任意时点的项目状态都可以查询和恢复。流程约束还遵循四项原则：状态改变必须经过系统并显式留痕；智能体无权直接修改状态，制品写入前需要用户确认；关键拍板由人完成，智能体负责生成和建议；流程支持断点续作，知识设施缺失时可以降级而不阻塞开发。该架构控制的是智能体行为状态和过程可审计性，不以提高单次生成速度为目标，也不取代 Agent 运行框架的执行能力。</w:t>
      </w:r>
    </w:p>
    <w:p w14:paraId="02B32909" w14:textId="77777777" w:rsidR="00FB7CB5" w:rsidRDefault="00374AE7">
      <w:pPr>
        <w:pStyle w:val="u3"/>
      </w:pPr>
      <w:r>
        <w:t>流程中的上下文请求与消费</w:t>
      </w:r>
    </w:p>
    <w:p w14:paraId="2E39ED67" w14:textId="77777777" w:rsidR="00FB7CB5" w:rsidRDefault="00374AE7">
      <w:pPr>
        <w:pStyle w:val="ua"/>
        <w:spacing w:before="31" w:after="31"/>
        <w:ind w:firstLine="480"/>
      </w:pPr>
      <w:r>
        <w:t>作为三项机制的整合框架，流程约束还规定了上下文如何在开发中流动。阶段制品本身就是受控上下文，后续阶段按规则取得前序结果，例如 PRD 读取 BRD，Design 读取 PRD；项目背景不必在对话中反复携带，过程知识按阶段定向传递。进入实施准备后，系统返回任务清单和上下文文件清单，图谱流水线在此生成编码任务所需的结构化上下文。需求归档又会启动知识更新，过程知识被合并到能力规范，知识图谱随之增量维护，最终完成从过程知识到稳态知识的转化。</w:t>
      </w:r>
    </w:p>
    <w:p w14:paraId="7F55458F" w14:textId="77777777" w:rsidR="00FB7CB5" w:rsidRDefault="00374AE7">
      <w:pPr>
        <w:pStyle w:val="ua"/>
        <w:spacing w:before="31" w:after="31"/>
        <w:ind w:firstLine="480"/>
      </w:pPr>
      <w:r>
        <w:t>流程约束在制品化和门禁化方面借鉴了第 2 章介绍的 Spec 驱动开发，但两者处理的知识生命周期不同。已有方法中的规格制品主要服务当前开发过程，交付后通常进入归档状态。本文进一步把 Spec 及其变更设为项目知识演化的触发单元。流程不仅约束智能体行为，还持续产生并更新项目知识；双层知识模型和增量演化机制负责实现这一扩展。</w:t>
      </w:r>
    </w:p>
    <w:p w14:paraId="055A7830" w14:textId="77777777" w:rsidR="007B142E" w:rsidRDefault="00000000">
      <w:pPr>
        <w:keepNext/>
        <w:jc w:val="center"/>
      </w:pPr>
      <w:r>
        <w:rPr>
          <w:noProof/>
        </w:rPr>
        <w:lastRenderedPageBreak/>
        <w:drawing>
          <wp:inline distT="0" distB="0" distL="0" distR="0" wp14:anchorId="07FB680D" wp14:editId="52D36FB2">
            <wp:extent cx="5669280" cy="2944094"/>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944094"/>
                    </a:xfrm>
                    <a:prstGeom prst="rect">
                      <a:avLst/>
                    </a:prstGeom>
                  </pic:spPr>
                </pic:pic>
              </a:graphicData>
            </a:graphic>
          </wp:inline>
        </w:drawing>
      </w:r>
    </w:p>
    <w:p w14:paraId="7AC17904" w14:textId="77777777" w:rsidR="007B142E" w:rsidRDefault="00000000">
      <w:pPr>
        <w:pStyle w:val="u4"/>
        <w:spacing w:before="31" w:after="31"/>
      </w:pPr>
      <w:r>
        <w:rPr>
          <w:rFonts w:ascii="宋体" w:eastAsia="宋体" w:hAnsi="宋体"/>
        </w:rPr>
        <w:t>图3-2 六阶段流程约束架构</w:t>
      </w:r>
    </w:p>
    <w:p w14:paraId="6B4C7567" w14:textId="77777777" w:rsidR="00FB7CB5" w:rsidRDefault="00374AE7">
      <w:pPr>
        <w:pStyle w:val="u2"/>
      </w:pPr>
      <w:r>
        <w:t>能力</w:t>
      </w:r>
      <w:r>
        <w:t>-</w:t>
      </w:r>
      <w:r>
        <w:t>代码双层知识模型</w:t>
      </w:r>
    </w:p>
    <w:p w14:paraId="6F40E06F"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gramStart"/>
      <w:proofErr w:type="gramEnd"/>
      <w:r>
        <w:t>本文模型的对象不限于代码结构，这一点区别于代码属性图（Code Property Graph）</w:t>
      </w:r>
      <w:r>
        <w:rPr>
          <w:vertAlign w:val="superscript"/>
        </w:rPr>
        <w:t>[18]</w:t>
      </w:r>
      <w:r>
        <w:t>等方法。业务能力层位于代码结构层之上，能力节点作为语义锚点，使知识模型既能描述“代码结构是什么”，也能说明“代码服务于哪项业务能力”。第 1 章已经指出，智能体生成任务上下文时同时需要业务语义和代码结构，单独的代码关系图无法覆盖这一需求。</w:t>
      </w:r>
    </w:p>
    <w:p w14:paraId="26EEF172" w14:textId="77777777" w:rsidR="00FB7CB5" w:rsidRDefault="00374AE7">
      <w:pPr>
        <w:pStyle w:val="u3"/>
      </w:pPr>
      <w:r>
        <w:t>本体设计：双层四层结构</w:t>
      </w:r>
    </w:p>
    <w:p w14:paraId="37B16447" w14:textId="77777777" w:rsidR="00FB7CB5" w:rsidRDefault="00374AE7">
      <w:pPr>
        <w:pStyle w:val="ua"/>
        <w:spacing w:before="31" w:after="31"/>
        <w:ind w:firstLine="480"/>
      </w:pPr>
      <w:proofErr w:type="gramStart"/>
      <w:proofErr w:type="gramEnd"/>
      <w:proofErr w:type="gramStart"/>
      <w:proofErr w:type="gramEnd"/>
      <w:r>
        <w:t>知识模型采用“能力-结构”双层四层本体。C 层保存业务能力，表示项目中相对稳定的业务语义。代码结构层再分三级：L1 是带 frontend/backend 侧别属性的业务模块，L2 对应文件，L3 对应函数、类、接口、常量及各类状态管理元素。</w:t>
      </w:r>
    </w:p>
    <w:p w14:paraId="2B60C4AC" w14:textId="77777777" w:rsidR="00FB7CB5" w:rsidRDefault="00374AE7">
      <w:pPr>
        <w:pStyle w:val="ua"/>
        <w:spacing w:before="31" w:after="31"/>
        <w:ind w:firstLine="480"/>
      </w:pPr>
      <w:proofErr w:type="spellStart"/>
      <w:proofErr w:type="spellEnd"/>
      <w:proofErr w:type="gramStart"/>
      <w:proofErr w:type="gramEnd"/>
      <w:proofErr w:type="gramStart"/>
      <w:proofErr w:type="gramEnd"/>
      <w:r>
        <w:t>能力规范是 C 层节点的唯一数据来源。每项能力按 OpenSpec 格式存放在独立目录的 spec.md 中，文件以 Purpose（能力目的）、Requirements（需求条目）和 Scenarios（验收场景）三部分描述“用户认证”“订单管理”等长期业务能力。能力规范同时为业务-代码关联提供语义基准。结构层由源码解析产生：项目目录用于推断 L1 模块，文件形成 L2 节点，文件中的代码元素再生成 L3 节点。</w:t>
      </w:r>
    </w:p>
    <w:p w14:paraId="3A65BBE6"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t>结构层保留三个粒度，是为了对应开发任务中的三种定位需求。模块层确定业务影响范围，回答需求会波及哪些模块；文件层给出物理位置，说明修改落在哪些文件；元素层进一步定位需要编辑的函数或类。缺少其中任一层，任务上下文都会失去相应粒度的定位能力。C 层位于三层结构之上，作为自然语言任务的业务语义入口，使任务能够沿“能力 -&gt; 模块 -&gt; 文件 -&gt; 元素”逐步定位到代码。</w:t>
      </w:r>
    </w:p>
    <w:p w14:paraId="6BE62FFB" w14:textId="77777777" w:rsidR="00FB7CB5" w:rsidRDefault="00374AE7">
      <w:pPr>
        <w:pStyle w:val="ua"/>
        <w:spacing w:before="31" w:after="31"/>
        <w:ind w:firstLine="480"/>
      </w:pPr>
      <w:r>
        <w:t>以</w:t>
      </w:r>
      <w:proofErr w:type="gramStart"/>
      <w:r>
        <w:t>"</w:t>
      </w:r>
      <w:r>
        <w:t>用户认证</w:t>
      </w:r>
      <w:r>
        <w:t>"</w:t>
      </w:r>
      <w:proofErr w:type="gramEnd"/>
      <w:r>
        <w:t>能力为例：</w:t>
      </w:r>
      <w:r>
        <w:t xml:space="preserve">C </w:t>
      </w:r>
      <w:r>
        <w:t>层节点</w:t>
      </w:r>
      <w:r>
        <w:t xml:space="preserve"> user-auth</w:t>
      </w:r>
      <w:r>
        <w:t>（携带能力描述与功能条目）经</w:t>
      </w:r>
      <w:r>
        <w:t xml:space="preserve"> </w:t>
      </w:r>
      <w:proofErr w:type="spellStart"/>
      <w:r>
        <w:t>business_map</w:t>
      </w:r>
      <w:proofErr w:type="spellEnd"/>
      <w:r>
        <w:t xml:space="preserve"> </w:t>
      </w:r>
      <w:r>
        <w:t>边映射至</w:t>
      </w:r>
      <w:r>
        <w:t xml:space="preserve"> L1 </w:t>
      </w:r>
      <w:r>
        <w:t>模块</w:t>
      </w:r>
      <w:r>
        <w:t xml:space="preserve"> auth</w:t>
      </w:r>
      <w:r>
        <w:t>（</w:t>
      </w:r>
      <w:proofErr w:type="spellStart"/>
      <w:r>
        <w:t>business_map</w:t>
      </w:r>
      <w:proofErr w:type="spellEnd"/>
      <w:r>
        <w:t xml:space="preserve">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w:t>
      </w:r>
      <w:proofErr w:type="spellStart"/>
      <w:r>
        <w:t>login.vue</w:t>
      </w:r>
      <w:proofErr w:type="spellEnd"/>
      <w:r>
        <w:t xml:space="preserve"> </w:t>
      </w:r>
      <w:r>
        <w:t>与</w:t>
      </w:r>
      <w:r>
        <w:t xml:space="preserve"> </w:t>
      </w:r>
      <w:proofErr w:type="spellStart"/>
      <w:r>
        <w:t>auth.service.ts</w:t>
      </w:r>
      <w:proofErr w:type="spellEnd"/>
      <w:r>
        <w:t>；</w:t>
      </w:r>
      <w:proofErr w:type="spellStart"/>
      <w:r>
        <w:t>login.vue</w:t>
      </w:r>
      <w:proofErr w:type="spellEnd"/>
      <w:r>
        <w:t xml:space="preserve"> </w:t>
      </w:r>
      <w:r>
        <w:t>经</w:t>
      </w:r>
      <w:r>
        <w:t xml:space="preserve"> contain </w:t>
      </w:r>
      <w:r>
        <w:t>边包含</w:t>
      </w:r>
      <w:r>
        <w:t xml:space="preserve"> L3 </w:t>
      </w:r>
      <w:r>
        <w:t>元素</w:t>
      </w:r>
      <w:r>
        <w:t xml:space="preserve"> </w:t>
      </w:r>
      <w:proofErr w:type="spellStart"/>
      <w:r>
        <w:t>handleLogin</w:t>
      </w:r>
      <w:proofErr w:type="spellEnd"/>
      <w:r>
        <w:t>()</w:t>
      </w:r>
      <w:r>
        <w:t>（携带</w:t>
      </w:r>
      <w:r>
        <w:t xml:space="preserve"> </w:t>
      </w:r>
      <w:proofErr w:type="spellStart"/>
      <w:r>
        <w:t>filePath</w:t>
      </w:r>
      <w:proofErr w:type="spellEnd"/>
      <w:r>
        <w:t xml:space="preserve"> </w:t>
      </w:r>
      <w:r>
        <w:t>与</w:t>
      </w:r>
      <w:r>
        <w:t xml:space="preserve"> </w:t>
      </w:r>
      <w:proofErr w:type="spellStart"/>
      <w:r>
        <w:t>parentName</w:t>
      </w:r>
      <w:proofErr w:type="spellEnd"/>
      <w:r>
        <w:t xml:space="preserve"> </w:t>
      </w:r>
      <w:r>
        <w:t>属性）。当智能体接受</w:t>
      </w:r>
      <w:proofErr w:type="gramStart"/>
      <w:r>
        <w:t>"</w:t>
      </w:r>
      <w:r>
        <w:t>修改</w:t>
      </w:r>
      <w:proofErr w:type="gramEnd"/>
      <w:r>
        <w:t>登录</w:t>
      </w:r>
      <w:proofErr w:type="gramStart"/>
      <w:r>
        <w:t>逻辑</w:t>
      </w:r>
      <w:r>
        <w:t>"</w:t>
      </w:r>
      <w:proofErr w:type="gramEnd"/>
      <w:r>
        <w:t>类任务时，语义检索命中</w:t>
      </w:r>
      <w:r>
        <w:t xml:space="preserve"> user-auth </w:t>
      </w:r>
      <w:r>
        <w:t>能力节点后，即可沿该路径展开结构完整的任务上下文。</w:t>
      </w:r>
    </w:p>
    <w:p w14:paraId="78CBB0AF" w14:textId="77777777" w:rsidR="00FB7CB5" w:rsidRDefault="00374AE7">
      <w:pPr>
        <w:pStyle w:val="ua"/>
        <w:spacing w:before="31" w:after="31"/>
        <w:ind w:firstLine="480"/>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w:t>
      </w:r>
      <w:proofErr w:type="spellStart"/>
      <w:r>
        <w:t>business_map</w:t>
      </w:r>
      <w:proofErr w:type="spellEnd"/>
      <w:r>
        <w:t>（业务映射）边连接，</w:t>
      </w:r>
      <w:r>
        <w:rPr>
          <w:b/>
        </w:rPr>
        <w:t>不使用</w:t>
      </w:r>
      <w:r>
        <w:rPr>
          <w:b/>
        </w:rPr>
        <w:t xml:space="preserve"> contain </w:t>
      </w:r>
      <w:r>
        <w:rPr>
          <w:b/>
        </w:rPr>
        <w:t>边</w:t>
      </w:r>
      <w:r>
        <w:t>--</w:t>
      </w:r>
      <w:r>
        <w:t>业务能力与代码结构是</w:t>
      </w:r>
      <w:proofErr w:type="gramStart"/>
      <w:r>
        <w:t>"</w:t>
      </w:r>
      <w:r>
        <w:t>映射</w:t>
      </w:r>
      <w:r>
        <w:t>"</w:t>
      </w:r>
      <w:proofErr w:type="gramEnd"/>
      <w:r>
        <w:t>而非</w:t>
      </w:r>
      <w:proofErr w:type="gramStart"/>
      <w:r>
        <w:t>"</w:t>
      </w:r>
      <w:r>
        <w:t>包含</w:t>
      </w:r>
      <w:r>
        <w:t>"</w:t>
      </w:r>
      <w:proofErr w:type="gramEnd"/>
      <w:r>
        <w:t>关系，这是本模型与单一层级代码图谱（如以文件系统包含关系为主体的代码属性图</w:t>
      </w:r>
      <w:r>
        <w:rPr>
          <w:vertAlign w:val="superscript"/>
        </w:rPr>
        <w:t>[18]</w:t>
      </w:r>
      <w:r>
        <w:t>）在语义上的本质区别，也是业务能力节点能够作为上层语义锚点参与检索与裁剪的前提。图谱的边类型定义如表</w:t>
      </w:r>
      <w:r>
        <w:t>3-1</w:t>
      </w:r>
      <w:r>
        <w:t>所示。</w:t>
      </w:r>
    </w:p>
    <w:p w14:paraId="39461732" w14:textId="77777777" w:rsidR="00FB7CB5" w:rsidRDefault="00374AE7" w:rsidP="0075669E">
      <w:pPr>
        <w:pStyle w:val="ub"/>
        <w:spacing w:beforeLines="100" w:before="312" w:afterLines="10" w:after="31" w:line="240" w:lineRule="auto"/>
      </w:pPr>
      <w:fldSimple w:instr=" STYLEREF 1 \s ">
        <w:r>
          <w:t>4</w:t>
        </w:r>
      </w:fldSimple>
      <w:r>
        <w:t>表</w:t>
      </w:r>
      <w:r>
        <w:t xml:space="preserve">3-1 </w:t>
      </w:r>
      <w:r>
        <w:t>图谱边类型</w:t>
      </w:r>
    </w:p>
    <w:tbl>
      <w:tblPr>
        <w:tblStyle w:val="af1"/>
        <w:tblW w:w="0" w:type="auto"/>
        <w:tblLook w:val="04A0" w:firstRow="1" w:lastRow="0" w:firstColumn="1" w:lastColumn="0" w:noHBand="0" w:noVBand="1"/>
      </w:tblPr>
      <w:tblGrid>
        <w:gridCol w:w="1659"/>
        <w:gridCol w:w="1557"/>
        <w:gridCol w:w="1590"/>
        <w:gridCol w:w="1612"/>
        <w:gridCol w:w="1509"/>
      </w:tblGrid>
      <w:tr w:rsidR="007B142E" w14:paraId="1A4DE95C" w14:textId="77777777">
        <w:tc>
          <w:tcPr>
            <w:tcW w:w="1701" w:type="dxa"/>
          </w:tcPr>
          <w:p w14:paraId="50F4A91D" w14:textId="77777777" w:rsidR="007B142E" w:rsidRDefault="00000000">
            <w:r>
              <w:rPr>
                <w:b/>
              </w:rPr>
              <w:t>边类型</w:t>
            </w:r>
          </w:p>
        </w:tc>
        <w:tc>
          <w:tcPr>
            <w:tcW w:w="1701" w:type="dxa"/>
          </w:tcPr>
          <w:p w14:paraId="5508901B" w14:textId="77777777" w:rsidR="007B142E" w:rsidRDefault="00000000">
            <w:r>
              <w:rPr>
                <w:b/>
              </w:rPr>
              <w:t>语义</w:t>
            </w:r>
          </w:p>
        </w:tc>
        <w:tc>
          <w:tcPr>
            <w:tcW w:w="1701" w:type="dxa"/>
          </w:tcPr>
          <w:p w14:paraId="448D3C17" w14:textId="77777777" w:rsidR="007B142E" w:rsidRDefault="00000000">
            <w:r>
              <w:rPr>
                <w:b/>
              </w:rPr>
              <w:t>方向</w:t>
            </w:r>
          </w:p>
        </w:tc>
        <w:tc>
          <w:tcPr>
            <w:tcW w:w="1701" w:type="dxa"/>
          </w:tcPr>
          <w:p w14:paraId="794727DA" w14:textId="77777777" w:rsidR="007B142E" w:rsidRDefault="00000000">
            <w:r>
              <w:rPr>
                <w:b/>
              </w:rPr>
              <w:t>权重</w:t>
            </w:r>
          </w:p>
        </w:tc>
        <w:tc>
          <w:tcPr>
            <w:tcW w:w="1701" w:type="dxa"/>
          </w:tcPr>
          <w:p w14:paraId="39D0CCCF" w14:textId="77777777" w:rsidR="007B142E" w:rsidRDefault="00000000">
            <w:r>
              <w:rPr>
                <w:b/>
              </w:rPr>
              <w:t>来源</w:t>
            </w:r>
          </w:p>
        </w:tc>
      </w:tr>
      <w:tr w:rsidR="007B142E" w14:paraId="067987C6" w14:textId="77777777">
        <w:tc>
          <w:tcPr>
            <w:tcW w:w="1701" w:type="dxa"/>
          </w:tcPr>
          <w:p w14:paraId="39FE1ED4" w14:textId="77777777" w:rsidR="007B142E" w:rsidRDefault="00000000">
            <w:r>
              <w:t>contain</w:t>
            </w:r>
          </w:p>
        </w:tc>
        <w:tc>
          <w:tcPr>
            <w:tcW w:w="1701" w:type="dxa"/>
          </w:tcPr>
          <w:p w14:paraId="64F16B87" w14:textId="77777777" w:rsidR="007B142E" w:rsidRDefault="00000000">
            <w:r>
              <w:t>层级包含（模块</w:t>
            </w:r>
            <w:r>
              <w:t>⊃</w:t>
            </w:r>
            <w:r>
              <w:t>文件</w:t>
            </w:r>
            <w:r>
              <w:t>⊃</w:t>
            </w:r>
            <w:r>
              <w:t>元素）</w:t>
            </w:r>
          </w:p>
        </w:tc>
        <w:tc>
          <w:tcPr>
            <w:tcW w:w="1701" w:type="dxa"/>
          </w:tcPr>
          <w:p w14:paraId="1CB702F2" w14:textId="77777777" w:rsidR="007B142E" w:rsidRDefault="00000000">
            <w:r>
              <w:t>上层</w:t>
            </w:r>
            <w:r>
              <w:t xml:space="preserve"> -&gt; </w:t>
            </w:r>
            <w:r>
              <w:t>下层</w:t>
            </w:r>
          </w:p>
        </w:tc>
        <w:tc>
          <w:tcPr>
            <w:tcW w:w="1701" w:type="dxa"/>
          </w:tcPr>
          <w:p w14:paraId="33F8BCC8" w14:textId="77777777" w:rsidR="007B142E" w:rsidRDefault="00000000">
            <w:r>
              <w:t>0.9</w:t>
            </w:r>
          </w:p>
        </w:tc>
        <w:tc>
          <w:tcPr>
            <w:tcW w:w="1701" w:type="dxa"/>
          </w:tcPr>
          <w:p w14:paraId="686F0757" w14:textId="77777777" w:rsidR="007B142E" w:rsidRDefault="00000000">
            <w:r>
              <w:t>结构解析</w:t>
            </w:r>
          </w:p>
        </w:tc>
      </w:tr>
      <w:tr w:rsidR="007B142E" w14:paraId="355775CA" w14:textId="77777777">
        <w:tc>
          <w:tcPr>
            <w:tcW w:w="1701" w:type="dxa"/>
          </w:tcPr>
          <w:p w14:paraId="7F5A715F" w14:textId="77777777" w:rsidR="007B142E" w:rsidRDefault="00000000">
            <w:r>
              <w:t>import</w:t>
            </w:r>
          </w:p>
        </w:tc>
        <w:tc>
          <w:tcPr>
            <w:tcW w:w="1701" w:type="dxa"/>
          </w:tcPr>
          <w:p w14:paraId="4BBC3D6D" w14:textId="77777777" w:rsidR="007B142E" w:rsidRDefault="00000000">
            <w:r>
              <w:t>文件间导入依赖</w:t>
            </w:r>
          </w:p>
        </w:tc>
        <w:tc>
          <w:tcPr>
            <w:tcW w:w="1701" w:type="dxa"/>
          </w:tcPr>
          <w:p w14:paraId="0F8D5871" w14:textId="77777777" w:rsidR="007B142E" w:rsidRDefault="00000000">
            <w:r>
              <w:t>导入方</w:t>
            </w:r>
            <w:r>
              <w:t xml:space="preserve"> -&gt; </w:t>
            </w:r>
            <w:r>
              <w:t>被导入方</w:t>
            </w:r>
          </w:p>
        </w:tc>
        <w:tc>
          <w:tcPr>
            <w:tcW w:w="1701" w:type="dxa"/>
          </w:tcPr>
          <w:p w14:paraId="3C86925C" w14:textId="77777777" w:rsidR="007B142E" w:rsidRDefault="00000000">
            <w:r>
              <w:t>0.75</w:t>
            </w:r>
          </w:p>
        </w:tc>
        <w:tc>
          <w:tcPr>
            <w:tcW w:w="1701" w:type="dxa"/>
          </w:tcPr>
          <w:p w14:paraId="11A9ACD1" w14:textId="77777777" w:rsidR="007B142E" w:rsidRDefault="00000000">
            <w:r>
              <w:t>结构解析</w:t>
            </w:r>
          </w:p>
        </w:tc>
      </w:tr>
      <w:tr w:rsidR="007B142E" w14:paraId="4A0DA3C5" w14:textId="77777777">
        <w:tc>
          <w:tcPr>
            <w:tcW w:w="1701" w:type="dxa"/>
          </w:tcPr>
          <w:p w14:paraId="774E9222" w14:textId="77777777" w:rsidR="007B142E" w:rsidRDefault="00000000">
            <w:r>
              <w:t>call</w:t>
            </w:r>
          </w:p>
        </w:tc>
        <w:tc>
          <w:tcPr>
            <w:tcW w:w="1701" w:type="dxa"/>
          </w:tcPr>
          <w:p w14:paraId="1C4914B2" w14:textId="77777777" w:rsidR="007B142E" w:rsidRDefault="00000000">
            <w:r>
              <w:t>组件调用状态管理</w:t>
            </w:r>
            <w:r>
              <w:t xml:space="preserve"> action</w:t>
            </w:r>
          </w:p>
        </w:tc>
        <w:tc>
          <w:tcPr>
            <w:tcW w:w="1701" w:type="dxa"/>
          </w:tcPr>
          <w:p w14:paraId="3AABAB55" w14:textId="77777777" w:rsidR="007B142E" w:rsidRDefault="00000000">
            <w:r>
              <w:t>调用方</w:t>
            </w:r>
            <w:r>
              <w:t xml:space="preserve"> -&gt; action</w:t>
            </w:r>
          </w:p>
        </w:tc>
        <w:tc>
          <w:tcPr>
            <w:tcW w:w="1701" w:type="dxa"/>
          </w:tcPr>
          <w:p w14:paraId="66D8BE55" w14:textId="77777777" w:rsidR="007B142E" w:rsidRDefault="00000000">
            <w:r>
              <w:t>0.6</w:t>
            </w:r>
          </w:p>
        </w:tc>
        <w:tc>
          <w:tcPr>
            <w:tcW w:w="1701" w:type="dxa"/>
          </w:tcPr>
          <w:p w14:paraId="240AB6A5" w14:textId="77777777" w:rsidR="007B142E" w:rsidRDefault="00000000">
            <w:r>
              <w:t>结构解析</w:t>
            </w:r>
          </w:p>
        </w:tc>
      </w:tr>
      <w:tr w:rsidR="007B142E" w14:paraId="5C5B87E4" w14:textId="77777777">
        <w:tc>
          <w:tcPr>
            <w:tcW w:w="1701" w:type="dxa"/>
          </w:tcPr>
          <w:p w14:paraId="08508F84" w14:textId="77777777" w:rsidR="007B142E" w:rsidRDefault="00000000">
            <w:proofErr w:type="spellStart"/>
            <w:r>
              <w:t>business_map</w:t>
            </w:r>
            <w:proofErr w:type="spellEnd"/>
          </w:p>
        </w:tc>
        <w:tc>
          <w:tcPr>
            <w:tcW w:w="1701" w:type="dxa"/>
          </w:tcPr>
          <w:p w14:paraId="159E715B" w14:textId="77777777" w:rsidR="007B142E" w:rsidRDefault="00000000">
            <w:r>
              <w:t>业务能力映射到结构层节点</w:t>
            </w:r>
          </w:p>
        </w:tc>
        <w:tc>
          <w:tcPr>
            <w:tcW w:w="1701" w:type="dxa"/>
          </w:tcPr>
          <w:p w14:paraId="7A6F5E96" w14:textId="77777777" w:rsidR="007B142E" w:rsidRDefault="00000000">
            <w:r>
              <w:t>C -&gt; L1/L2/L3</w:t>
            </w:r>
          </w:p>
        </w:tc>
        <w:tc>
          <w:tcPr>
            <w:tcW w:w="1701" w:type="dxa"/>
          </w:tcPr>
          <w:p w14:paraId="1D8C98FB" w14:textId="77777777" w:rsidR="007B142E" w:rsidRDefault="00000000">
            <w:r>
              <w:t xml:space="preserve">noisy-OR </w:t>
            </w:r>
            <w:r>
              <w:t>聚合（</w:t>
            </w:r>
            <w:r>
              <w:t>≤0.95</w:t>
            </w:r>
            <w:r>
              <w:t>）</w:t>
            </w:r>
          </w:p>
        </w:tc>
        <w:tc>
          <w:tcPr>
            <w:tcW w:w="1701" w:type="dxa"/>
          </w:tcPr>
          <w:p w14:paraId="35D58BA8" w14:textId="77777777" w:rsidR="007B142E" w:rsidRDefault="00000000">
            <w:r>
              <w:t>多源证据融合</w:t>
            </w:r>
          </w:p>
        </w:tc>
      </w:tr>
    </w:tbl>
    <w:p w14:paraId="3E792A31" w14:textId="77777777" w:rsidR="007B142E" w:rsidRDefault="00000000">
      <w:pPr>
        <w:keepNext/>
        <w:jc w:val="center"/>
      </w:pPr>
      <w:r>
        <w:rPr>
          <w:noProof/>
        </w:rPr>
        <w:lastRenderedPageBreak/>
        <w:drawing>
          <wp:inline distT="0" distB="0" distL="0" distR="0" wp14:anchorId="1470E99E" wp14:editId="4ABEFFBB">
            <wp:extent cx="5669280" cy="2454234"/>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669280" cy="2454234"/>
                    </a:xfrm>
                    <a:prstGeom prst="rect">
                      <a:avLst/>
                    </a:prstGeom>
                  </pic:spPr>
                </pic:pic>
              </a:graphicData>
            </a:graphic>
          </wp:inline>
        </w:drawing>
      </w:r>
    </w:p>
    <w:p w14:paraId="49547703" w14:textId="77777777" w:rsidR="007B142E" w:rsidRDefault="00000000">
      <w:pPr>
        <w:pStyle w:val="u4"/>
        <w:spacing w:before="31" w:after="31"/>
      </w:pPr>
      <w:r>
        <w:rPr>
          <w:rFonts w:ascii="宋体" w:eastAsia="宋体" w:hAnsi="宋体"/>
        </w:rPr>
        <w:t>图3-3 能力-代码双层本体模型</w:t>
      </w:r>
    </w:p>
    <w:p w14:paraId="4866866E" w14:textId="77777777" w:rsidR="00FB7CB5" w:rsidRDefault="00374AE7">
      <w:pPr>
        <w:pStyle w:val="u3"/>
      </w:pPr>
      <w:r>
        <w:t>结构层构建：多语言源码解析与存储</w:t>
      </w:r>
    </w:p>
    <w:p w14:paraId="204009B9" w14:textId="77777777" w:rsidR="00FB7CB5" w:rsidRDefault="00374AE7">
      <w:pPr>
        <w:pStyle w:val="ua"/>
        <w:spacing w:before="31" w:after="31"/>
        <w:ind w:firstLine="480"/>
      </w:pPr>
      <w:r>
        <w:t>结构层节点由 web-tree-sitter 解析语法树后抽取。统一使用 tree-sitter，而不是 Babel Parser、TypeScript Compiler API 等单语言 AST 工具，主要有四方面原因。不同语言的 tree-sitter 解析器具有一致的节点遍历和字段接口，TS/JS/Vue/Java 可以按同一模式扩展；框架原生支持基于旧语法树的增量重解析，与图谱更新相适应；源码存在语法错误时仍能得到局部可用语法树，适合不完整或含方言的真实项目；前后端全栈项目也能共用一条解析管线，无需为每门语言建立完全独立的适配层。</w:t>
      </w:r>
    </w:p>
    <w:p w14:paraId="53C1B6ED" w14:textId="77777777" w:rsidR="00FB7CB5" w:rsidRDefault="00374AE7">
      <w:pPr>
        <w:pStyle w:val="ua"/>
        <w:spacing w:before="31" w:after="31"/>
        <w:ind w:firstLine="480"/>
      </w:pPr>
      <w:proofErr w:type="gramStart"/>
      <w:proofErr w:type="gram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不同语言和扩展类型的解析成本并不相同，系统因此采用“快速预检 + 完整解析”。文件先接受路径与内容特征检测，例如用 defineStore 调用判断 Pinia store；命中特定扩展类型后，才调用相应解析器完成语法树分析，避免所有文件都执行相同的重解析。TypeScript/TSX/JavaScript/JSX 解析函数、类、接口、常量及导入关系；Vue 单文件组件提取 script 块后复用 TS/JS 解析；Java（Spring Boot）覆盖 class/interface/enum/record、方法、常量、注解和 REST 端点元信息。状态管理侧解析 Pinia/Vuex/Redux 的 store、action、getter、state，小程序与 uni-app 则提取页面、组件、生命周期和路由关系。</w:t>
      </w:r>
    </w:p>
    <w:p w14:paraId="49938F31" w14:textId="77777777" w:rsidR="00FB7CB5" w:rsidRDefault="00374AE7">
      <w:pPr>
        <w:pStyle w:val="ua"/>
        <w:spacing w:before="31" w:after="31"/>
        <w:ind w:firstLine="480"/>
      </w:pPr>
      <w:proofErr w:type="spellStart"/>
      <w:proofErr w:type="spellEnd"/>
      <w:proofErr w:type="spellStart"/>
      <w:proofErr w:type="spellEnd"/>
      <w:proofErr w:type="spellStart"/>
      <w:proofErr w:type="spellEnd"/>
      <w:proofErr w:type="gramStart"/>
      <w:proofErr w:type="gramEnd"/>
      <w:proofErr w:type="gramStart"/>
      <w:proofErr w:type="gramEnd"/>
      <w:r>
        <w:t>代码库中经常存在同名元素，例如多个组件都定义 onSubmit，这会给检索和语义匹配带来噪声。系统生成 L3 节点时，强制写入 filePath 和 parentName 两类上下文属性。前者记录所属文件的相对路径，后者记录类、store 或模块文件等上层容器名称。向量富化与检索展示由此可以使用“容器/元素”区分同名实体。第 5 章消融 A 将检验这项设计对图谱贡献的影响，表3-2列出 L3 节点的完整属性。</w:t>
      </w:r>
    </w:p>
    <w:p w14:paraId="3CE936A0" w14:textId="77777777" w:rsidR="00FB7CB5" w:rsidRDefault="00374AE7" w:rsidP="0075669E">
      <w:pPr>
        <w:pStyle w:val="ub"/>
        <w:spacing w:beforeLines="100" w:before="312" w:afterLines="10" w:after="31" w:line="240" w:lineRule="auto"/>
      </w:pPr>
      <w:fldSimple w:instr=" STYLEREF 1 \s ">
        <w:r>
          <w:t>4</w:t>
        </w:r>
      </w:fldSimple>
      <w:r>
        <w:t>表</w:t>
      </w:r>
      <w:r>
        <w:t xml:space="preserve">3-2 L3 </w:t>
      </w:r>
      <w:r>
        <w:t>代码元素节点属性定义</w:t>
      </w:r>
    </w:p>
    <w:tbl>
      <w:tblPr>
        <w:tblStyle w:val="af1"/>
        <w:tblW w:w="0" w:type="auto"/>
        <w:tblLook w:val="04A0" w:firstRow="1" w:lastRow="0" w:firstColumn="1" w:lastColumn="0" w:noHBand="0" w:noVBand="1"/>
      </w:tblPr>
      <w:tblGrid>
        <w:gridCol w:w="2653"/>
        <w:gridCol w:w="2538"/>
        <w:gridCol w:w="2736"/>
      </w:tblGrid>
      <w:tr w:rsidR="007B142E" w14:paraId="25B31D26" w14:textId="77777777">
        <w:tc>
          <w:tcPr>
            <w:tcW w:w="2835" w:type="dxa"/>
          </w:tcPr>
          <w:p w14:paraId="59E15A36" w14:textId="77777777" w:rsidR="007B142E" w:rsidRDefault="00000000">
            <w:r>
              <w:rPr>
                <w:b/>
              </w:rPr>
              <w:t>字段</w:t>
            </w:r>
          </w:p>
        </w:tc>
        <w:tc>
          <w:tcPr>
            <w:tcW w:w="2835" w:type="dxa"/>
          </w:tcPr>
          <w:p w14:paraId="354EAB66" w14:textId="77777777" w:rsidR="007B142E" w:rsidRDefault="00000000">
            <w:r>
              <w:rPr>
                <w:b/>
              </w:rPr>
              <w:t>类型</w:t>
            </w:r>
          </w:p>
        </w:tc>
        <w:tc>
          <w:tcPr>
            <w:tcW w:w="2835" w:type="dxa"/>
          </w:tcPr>
          <w:p w14:paraId="26124378" w14:textId="77777777" w:rsidR="007B142E" w:rsidRDefault="00000000">
            <w:r>
              <w:rPr>
                <w:b/>
              </w:rPr>
              <w:t>说明</w:t>
            </w:r>
          </w:p>
        </w:tc>
      </w:tr>
      <w:tr w:rsidR="007B142E" w14:paraId="63B09F0B" w14:textId="77777777">
        <w:tc>
          <w:tcPr>
            <w:tcW w:w="2835" w:type="dxa"/>
          </w:tcPr>
          <w:p w14:paraId="63720A60" w14:textId="77777777" w:rsidR="007B142E" w:rsidRDefault="00000000">
            <w:r>
              <w:t>id</w:t>
            </w:r>
          </w:p>
        </w:tc>
        <w:tc>
          <w:tcPr>
            <w:tcW w:w="2835" w:type="dxa"/>
          </w:tcPr>
          <w:p w14:paraId="29050155" w14:textId="77777777" w:rsidR="007B142E" w:rsidRDefault="00000000">
            <w:r>
              <w:t>string</w:t>
            </w:r>
          </w:p>
        </w:tc>
        <w:tc>
          <w:tcPr>
            <w:tcW w:w="2835" w:type="dxa"/>
          </w:tcPr>
          <w:p w14:paraId="4010E867" w14:textId="77777777" w:rsidR="007B142E" w:rsidRDefault="00000000">
            <w:r>
              <w:t>节点唯一标识（类型前缀</w:t>
            </w:r>
            <w:r>
              <w:t xml:space="preserve"> + </w:t>
            </w:r>
            <w:r>
              <w:t>内容哈希）</w:t>
            </w:r>
          </w:p>
        </w:tc>
      </w:tr>
      <w:tr w:rsidR="007B142E" w14:paraId="4AC73F7A" w14:textId="77777777">
        <w:tc>
          <w:tcPr>
            <w:tcW w:w="2835" w:type="dxa"/>
          </w:tcPr>
          <w:p w14:paraId="09D24ADB" w14:textId="77777777" w:rsidR="007B142E" w:rsidRDefault="00000000">
            <w:r>
              <w:t>type</w:t>
            </w:r>
          </w:p>
        </w:tc>
        <w:tc>
          <w:tcPr>
            <w:tcW w:w="2835" w:type="dxa"/>
          </w:tcPr>
          <w:p w14:paraId="638E6F93" w14:textId="77777777" w:rsidR="007B142E" w:rsidRDefault="00000000">
            <w:proofErr w:type="spellStart"/>
            <w:r>
              <w:t>enum</w:t>
            </w:r>
            <w:proofErr w:type="spellEnd"/>
          </w:p>
        </w:tc>
        <w:tc>
          <w:tcPr>
            <w:tcW w:w="2835" w:type="dxa"/>
          </w:tcPr>
          <w:p w14:paraId="6A5B4732" w14:textId="77777777" w:rsidR="007B142E" w:rsidRDefault="00000000">
            <w:r>
              <w:t xml:space="preserve">function / class / interface / constant </w:t>
            </w:r>
            <w:r>
              <w:t>及状态管理元素类型</w:t>
            </w:r>
          </w:p>
        </w:tc>
      </w:tr>
      <w:tr w:rsidR="007B142E" w14:paraId="1B5CF9BC" w14:textId="77777777">
        <w:tc>
          <w:tcPr>
            <w:tcW w:w="2835" w:type="dxa"/>
          </w:tcPr>
          <w:p w14:paraId="58DAFDE4" w14:textId="77777777" w:rsidR="007B142E" w:rsidRDefault="00000000">
            <w:r>
              <w:t>name</w:t>
            </w:r>
          </w:p>
        </w:tc>
        <w:tc>
          <w:tcPr>
            <w:tcW w:w="2835" w:type="dxa"/>
          </w:tcPr>
          <w:p w14:paraId="644AF41C" w14:textId="77777777" w:rsidR="007B142E" w:rsidRDefault="00000000">
            <w:r>
              <w:t>string</w:t>
            </w:r>
          </w:p>
        </w:tc>
        <w:tc>
          <w:tcPr>
            <w:tcW w:w="2835" w:type="dxa"/>
          </w:tcPr>
          <w:p w14:paraId="2A83BFAC" w14:textId="77777777" w:rsidR="007B142E" w:rsidRDefault="00000000">
            <w:r>
              <w:t>元素名称（方法节点带父容器前缀，如</w:t>
            </w:r>
            <w:r>
              <w:t xml:space="preserve"> </w:t>
            </w:r>
            <w:proofErr w:type="spellStart"/>
            <w:r>
              <w:t>UserService.findById</w:t>
            </w:r>
            <w:proofErr w:type="spellEnd"/>
            <w:r>
              <w:t>）</w:t>
            </w:r>
          </w:p>
        </w:tc>
      </w:tr>
      <w:tr w:rsidR="007B142E" w14:paraId="6F0EBB3A" w14:textId="77777777">
        <w:tc>
          <w:tcPr>
            <w:tcW w:w="2835" w:type="dxa"/>
          </w:tcPr>
          <w:p w14:paraId="58E56960" w14:textId="77777777" w:rsidR="007B142E" w:rsidRDefault="00000000">
            <w:proofErr w:type="spellStart"/>
            <w:r>
              <w:t>filePath</w:t>
            </w:r>
            <w:proofErr w:type="spellEnd"/>
          </w:p>
        </w:tc>
        <w:tc>
          <w:tcPr>
            <w:tcW w:w="2835" w:type="dxa"/>
          </w:tcPr>
          <w:p w14:paraId="74087E09" w14:textId="77777777" w:rsidR="007B142E" w:rsidRDefault="00000000">
            <w:r>
              <w:t>string</w:t>
            </w:r>
          </w:p>
        </w:tc>
        <w:tc>
          <w:tcPr>
            <w:tcW w:w="2835" w:type="dxa"/>
          </w:tcPr>
          <w:p w14:paraId="04D80A45" w14:textId="77777777" w:rsidR="007B142E" w:rsidRDefault="00000000">
            <w:r>
              <w:t>所属文件相对路径（去歧义）</w:t>
            </w:r>
          </w:p>
        </w:tc>
      </w:tr>
      <w:tr w:rsidR="007B142E" w14:paraId="014CD149" w14:textId="77777777">
        <w:tc>
          <w:tcPr>
            <w:tcW w:w="2835" w:type="dxa"/>
          </w:tcPr>
          <w:p w14:paraId="233188D2" w14:textId="77777777" w:rsidR="007B142E" w:rsidRDefault="00000000">
            <w:proofErr w:type="spellStart"/>
            <w:r>
              <w:t>parentName</w:t>
            </w:r>
            <w:proofErr w:type="spellEnd"/>
          </w:p>
        </w:tc>
        <w:tc>
          <w:tcPr>
            <w:tcW w:w="2835" w:type="dxa"/>
          </w:tcPr>
          <w:p w14:paraId="3E5AB7BB" w14:textId="77777777" w:rsidR="007B142E" w:rsidRDefault="00000000">
            <w:r>
              <w:t>string</w:t>
            </w:r>
          </w:p>
        </w:tc>
        <w:tc>
          <w:tcPr>
            <w:tcW w:w="2835" w:type="dxa"/>
          </w:tcPr>
          <w:p w14:paraId="394759CD" w14:textId="77777777" w:rsidR="007B142E" w:rsidRDefault="00000000">
            <w:r>
              <w:t>父容器名：类名</w:t>
            </w:r>
            <w:r>
              <w:t xml:space="preserve">/store </w:t>
            </w:r>
            <w:r>
              <w:t>名</w:t>
            </w:r>
            <w:r>
              <w:t>/</w:t>
            </w:r>
            <w:r>
              <w:t>模块文件名（去歧义）</w:t>
            </w:r>
          </w:p>
        </w:tc>
      </w:tr>
      <w:tr w:rsidR="007B142E" w14:paraId="18348C7C" w14:textId="77777777">
        <w:tc>
          <w:tcPr>
            <w:tcW w:w="2835" w:type="dxa"/>
          </w:tcPr>
          <w:p w14:paraId="7B059FC1" w14:textId="77777777" w:rsidR="007B142E" w:rsidRDefault="00000000">
            <w:r>
              <w:t>signature</w:t>
            </w:r>
          </w:p>
        </w:tc>
        <w:tc>
          <w:tcPr>
            <w:tcW w:w="2835" w:type="dxa"/>
          </w:tcPr>
          <w:p w14:paraId="21CE9ED6" w14:textId="77777777" w:rsidR="007B142E" w:rsidRDefault="00000000">
            <w:r>
              <w:t>string</w:t>
            </w:r>
          </w:p>
        </w:tc>
        <w:tc>
          <w:tcPr>
            <w:tcW w:w="2835" w:type="dxa"/>
          </w:tcPr>
          <w:p w14:paraId="0EB0302B" w14:textId="77777777" w:rsidR="007B142E" w:rsidRDefault="00000000">
            <w:r>
              <w:t>函数签名或类型声明摘要</w:t>
            </w:r>
          </w:p>
        </w:tc>
      </w:tr>
      <w:tr w:rsidR="007B142E" w14:paraId="189E57AD" w14:textId="77777777">
        <w:tc>
          <w:tcPr>
            <w:tcW w:w="2835" w:type="dxa"/>
          </w:tcPr>
          <w:p w14:paraId="32FE20A1" w14:textId="77777777" w:rsidR="007B142E" w:rsidRDefault="00000000">
            <w:r>
              <w:t>params</w:t>
            </w:r>
          </w:p>
        </w:tc>
        <w:tc>
          <w:tcPr>
            <w:tcW w:w="2835" w:type="dxa"/>
          </w:tcPr>
          <w:p w14:paraId="5A368113" w14:textId="77777777" w:rsidR="007B142E" w:rsidRDefault="00000000">
            <w:r>
              <w:t>array</w:t>
            </w:r>
          </w:p>
        </w:tc>
        <w:tc>
          <w:tcPr>
            <w:tcW w:w="2835" w:type="dxa"/>
          </w:tcPr>
          <w:p w14:paraId="7802A5C4" w14:textId="77777777" w:rsidR="007B142E" w:rsidRDefault="00000000">
            <w:r>
              <w:t>参数列表（名称与类型）</w:t>
            </w:r>
          </w:p>
        </w:tc>
      </w:tr>
      <w:tr w:rsidR="007B142E" w14:paraId="6FDF6665" w14:textId="77777777">
        <w:tc>
          <w:tcPr>
            <w:tcW w:w="2835" w:type="dxa"/>
          </w:tcPr>
          <w:p w14:paraId="0D964AE9" w14:textId="77777777" w:rsidR="007B142E" w:rsidRDefault="00000000">
            <w:proofErr w:type="spellStart"/>
            <w:r>
              <w:t>returnType</w:t>
            </w:r>
            <w:proofErr w:type="spellEnd"/>
          </w:p>
        </w:tc>
        <w:tc>
          <w:tcPr>
            <w:tcW w:w="2835" w:type="dxa"/>
          </w:tcPr>
          <w:p w14:paraId="59C495EC" w14:textId="77777777" w:rsidR="007B142E" w:rsidRDefault="00000000">
            <w:r>
              <w:t>string</w:t>
            </w:r>
          </w:p>
        </w:tc>
        <w:tc>
          <w:tcPr>
            <w:tcW w:w="2835" w:type="dxa"/>
          </w:tcPr>
          <w:p w14:paraId="65B8714C" w14:textId="77777777" w:rsidR="007B142E" w:rsidRDefault="00000000">
            <w:r>
              <w:t>返回类型</w:t>
            </w:r>
          </w:p>
        </w:tc>
      </w:tr>
      <w:tr w:rsidR="007B142E" w14:paraId="33149243" w14:textId="77777777">
        <w:tc>
          <w:tcPr>
            <w:tcW w:w="2835" w:type="dxa"/>
          </w:tcPr>
          <w:p w14:paraId="68681F35" w14:textId="77777777" w:rsidR="007B142E" w:rsidRDefault="00000000">
            <w:r>
              <w:t>annotations</w:t>
            </w:r>
          </w:p>
        </w:tc>
        <w:tc>
          <w:tcPr>
            <w:tcW w:w="2835" w:type="dxa"/>
          </w:tcPr>
          <w:p w14:paraId="7D823175" w14:textId="77777777" w:rsidR="007B142E" w:rsidRDefault="00000000">
            <w:r>
              <w:t>array</w:t>
            </w:r>
          </w:p>
        </w:tc>
        <w:tc>
          <w:tcPr>
            <w:tcW w:w="2835" w:type="dxa"/>
          </w:tcPr>
          <w:p w14:paraId="06B0435A" w14:textId="77777777" w:rsidR="007B142E" w:rsidRDefault="00000000">
            <w:r>
              <w:t>装饰器</w:t>
            </w:r>
            <w:r>
              <w:t>/</w:t>
            </w:r>
            <w:r>
              <w:t>注解（</w:t>
            </w:r>
            <w:r>
              <w:t xml:space="preserve">Java Spring </w:t>
            </w:r>
            <w:r>
              <w:t>注解等）</w:t>
            </w:r>
          </w:p>
        </w:tc>
      </w:tr>
      <w:tr w:rsidR="007B142E" w14:paraId="06F5E03C" w14:textId="77777777">
        <w:tc>
          <w:tcPr>
            <w:tcW w:w="2835" w:type="dxa"/>
          </w:tcPr>
          <w:p w14:paraId="373BE184" w14:textId="77777777" w:rsidR="007B142E" w:rsidRDefault="00000000">
            <w:proofErr w:type="spellStart"/>
            <w:r>
              <w:t>jsDoc</w:t>
            </w:r>
            <w:proofErr w:type="spellEnd"/>
          </w:p>
        </w:tc>
        <w:tc>
          <w:tcPr>
            <w:tcW w:w="2835" w:type="dxa"/>
          </w:tcPr>
          <w:p w14:paraId="0F47623E" w14:textId="77777777" w:rsidR="007B142E" w:rsidRDefault="00000000">
            <w:r>
              <w:t>string</w:t>
            </w:r>
          </w:p>
        </w:tc>
        <w:tc>
          <w:tcPr>
            <w:tcW w:w="2835" w:type="dxa"/>
          </w:tcPr>
          <w:p w14:paraId="40909D78" w14:textId="77777777" w:rsidR="007B142E" w:rsidRDefault="00000000">
            <w:proofErr w:type="spellStart"/>
            <w:r>
              <w:t>JSDoc</w:t>
            </w:r>
            <w:proofErr w:type="spellEnd"/>
            <w:r>
              <w:t xml:space="preserve">/Javadoc </w:t>
            </w:r>
            <w:r>
              <w:t>注释摘要（参与向量富化）</w:t>
            </w:r>
          </w:p>
        </w:tc>
      </w:tr>
      <w:tr w:rsidR="007B142E" w14:paraId="4801C12D" w14:textId="77777777">
        <w:tc>
          <w:tcPr>
            <w:tcW w:w="2835" w:type="dxa"/>
          </w:tcPr>
          <w:p w14:paraId="21A816E5" w14:textId="77777777" w:rsidR="007B142E" w:rsidRDefault="00000000">
            <w:proofErr w:type="spellStart"/>
            <w:r>
              <w:t>lineStart</w:t>
            </w:r>
            <w:proofErr w:type="spellEnd"/>
            <w:r>
              <w:t>/</w:t>
            </w:r>
            <w:proofErr w:type="spellStart"/>
            <w:r>
              <w:t>lineEnd</w:t>
            </w:r>
            <w:proofErr w:type="spellEnd"/>
          </w:p>
        </w:tc>
        <w:tc>
          <w:tcPr>
            <w:tcW w:w="2835" w:type="dxa"/>
          </w:tcPr>
          <w:p w14:paraId="48831267" w14:textId="77777777" w:rsidR="007B142E" w:rsidRDefault="00000000">
            <w:r>
              <w:t>number</w:t>
            </w:r>
          </w:p>
        </w:tc>
        <w:tc>
          <w:tcPr>
            <w:tcW w:w="2835" w:type="dxa"/>
          </w:tcPr>
          <w:p w14:paraId="6765D0A2" w14:textId="77777777" w:rsidR="007B142E" w:rsidRDefault="00000000">
            <w:r>
              <w:t>源码行号范围</w:t>
            </w:r>
          </w:p>
        </w:tc>
      </w:tr>
    </w:tbl>
    <w:p w14:paraId="065CAB86"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spellStart"/>
      <w:proofErr w:type="spellEnd"/>
      <w:r>
        <w:t>能力规范解析器遍历目录并生成 C 层实体，节点名称取能力目录名，同时保存 description 和 features。结构层实体则由多语言解析器从语法树抽取。节点 ID 按“类型前缀 + 内容哈希”确定，哈希使用 SHA-256 的前 12 位十六进制；相同内容会得到相同 ID，使图谱重建具有幂等性，也便于增量更新。实体抽取后再生成语义向量，输入文本按节点类型富化。L3 节点使用“文件路径 + 父容器名 + 节点名 + 注释文本”，其中 JSDoc/Javadoc 中文注释有助于匹配中文业务语句和代码元素。</w:t>
      </w:r>
    </w:p>
    <w:p w14:paraId="2C2CF4CB" w14:textId="77777777" w:rsidR="00FB7CB5" w:rsidRDefault="00374AE7">
      <w:pPr>
        <w:pStyle w:val="ua"/>
        <w:spacing w:before="31" w:after="31"/>
        <w:ind w:firstLine="480"/>
      </w:pPr>
      <w:r>
        <w:t>知识模型全部保存在文件系统中，不依赖数据库。能力规范由 Markdown 和结构化字段组成，节点与边按行写入 JSONL，语义向量使用二进制文件及映射索引，schema 版本、文件哈希快照、扫描根和项目类型等构建信息记录在元数据文件中。文件式存储可以随代码一同提交到 Git，内容可直接阅读，也没有额外部署成本；配合图谱增量更新后，普通开发环境即可运行。</w:t>
      </w:r>
    </w:p>
    <w:p w14:paraId="53B7E3AA" w14:textId="77777777" w:rsidR="00FB7CB5" w:rsidRDefault="00374AE7">
      <w:pPr>
        <w:pStyle w:val="u3"/>
      </w:pPr>
      <w:r>
        <w:t>业务</w:t>
      </w:r>
      <w:r>
        <w:t>-</w:t>
      </w:r>
      <w:r>
        <w:t>代码关联：多源证据融合</w:t>
      </w:r>
    </w:p>
    <w:p w14:paraId="50A5DB61" w14:textId="77777777" w:rsidR="00FB7CB5" w:rsidRDefault="00374AE7">
      <w:pPr>
        <w:pStyle w:val="ua"/>
        <w:spacing w:before="31" w:after="31"/>
        <w:ind w:firstLine="480"/>
      </w:pPr>
      <w:proofErr w:type="spellStart"/>
      <w:proofErr w:type="spellEnd"/>
      <w:proofErr w:type="gramStart"/>
      <w:proofErr w:type="gramEnd"/>
      <w:proofErr w:type="gramStart"/>
      <w:proofErr w:type="gramEnd"/>
      <w:proofErr w:type="spellStart"/>
      <w:proofErr w:type="spellEnd"/>
      <w:proofErr w:type="spellStart"/>
      <w:proofErr w:type="spellEnd"/>
      <w:r>
        <w:t>模型构建的关键是连接 C 层业务能力与 L1/L2/L3 代码结构，即生成 business_map 边。需求-代码追踪研究已经表明，人工建立并维护此类联系成本较高</w:t>
      </w:r>
      <w:r>
        <w:rPr>
          <w:vertAlign w:val="superscript"/>
        </w:rPr>
        <w:t>[13-14]</w:t>
      </w:r>
      <w:r>
        <w:t>，自动方法则需要权衡准确率和召回率</w:t>
      </w:r>
      <w:r>
        <w:rPr>
          <w:vertAlign w:val="superscript"/>
        </w:rPr>
        <w:t>[15]</w:t>
      </w:r>
      <w:r>
        <w:t>。本文不提出新的追踪算法，而是服务智能体上下文生成，用概率模型融合多类启发式证据，在较低维护成本下获得可用、可溯源的关联，并通过权重剪枝控制噪声。图3-4给出处理顺序：能力节点先召回候选，系统计算四类证据，经过 noisy-OR 融合与阈值过滤后形成 business_map 边。</w:t>
      </w:r>
    </w:p>
    <w:p w14:paraId="05DE044A" w14:textId="77777777" w:rsidR="007B142E" w:rsidRDefault="00000000">
      <w:pPr>
        <w:keepNext/>
        <w:jc w:val="center"/>
      </w:pPr>
      <w:r>
        <w:rPr>
          <w:noProof/>
        </w:rPr>
        <w:drawing>
          <wp:inline distT="0" distB="0" distL="0" distR="0" wp14:anchorId="1C657EA7" wp14:editId="7CB89EB6">
            <wp:extent cx="5669280" cy="1693481"/>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669280" cy="1693481"/>
                    </a:xfrm>
                    <a:prstGeom prst="rect">
                      <a:avLst/>
                    </a:prstGeom>
                  </pic:spPr>
                </pic:pic>
              </a:graphicData>
            </a:graphic>
          </wp:inline>
        </w:drawing>
      </w:r>
    </w:p>
    <w:p w14:paraId="31573B83" w14:textId="77777777" w:rsidR="007B142E" w:rsidRDefault="00000000">
      <w:pPr>
        <w:pStyle w:val="u4"/>
        <w:spacing w:before="31" w:after="31"/>
      </w:pPr>
      <w:r>
        <w:rPr>
          <w:rFonts w:ascii="宋体" w:eastAsia="宋体" w:hAnsi="宋体"/>
        </w:rPr>
        <w:t xml:space="preserve">图3-4 </w:t>
      </w:r>
      <w:proofErr w:type="spellStart"/>
      <w:r>
        <w:rPr>
          <w:rFonts w:ascii="宋体" w:eastAsia="宋体" w:hAnsi="宋体"/>
        </w:rPr>
        <w:t>business_map</w:t>
      </w:r>
      <w:proofErr w:type="spellEnd"/>
      <w:r>
        <w:rPr>
          <w:rFonts w:ascii="宋体" w:eastAsia="宋体" w:hAnsi="宋体"/>
        </w:rPr>
        <w:t xml:space="preserve"> 生成流程</w:t>
      </w:r>
    </w:p>
    <w:p w14:paraId="7A92E601" w14:textId="77777777" w:rsidR="00FB7CB5" w:rsidRDefault="00374AE7">
      <w:pPr>
        <w:pStyle w:val="ua"/>
        <w:spacing w:before="31" w:after="31"/>
        <w:ind w:firstLine="482"/>
      </w:pPr>
      <w:r>
        <w:rPr>
          <w:b/>
        </w:rPr>
        <w:t>（</w:t>
      </w:r>
      <w:r>
        <w:rPr>
          <w:b/>
        </w:rPr>
        <w:t>1</w:t>
      </w:r>
      <w:r>
        <w:rPr>
          <w:b/>
        </w:rPr>
        <w:t>）证据源设计</w:t>
      </w:r>
      <w:r>
        <w:t>。系统实现了四类自动化证据源，各证据源的机制与权重参数如表</w:t>
      </w:r>
      <w:r>
        <w:t>3-3</w:t>
      </w:r>
      <w:r>
        <w:t>所示。</w:t>
      </w:r>
    </w:p>
    <w:p w14:paraId="708EB743" w14:textId="77777777" w:rsidR="00FB7CB5" w:rsidRDefault="00374AE7" w:rsidP="0075669E">
      <w:pPr>
        <w:pStyle w:val="ub"/>
        <w:spacing w:beforeLines="100" w:before="312" w:afterLines="10" w:after="31" w:line="240" w:lineRule="auto"/>
      </w:pPr>
      <w:fldSimple w:instr=" STYLEREF 1 \s ">
        <w:r>
          <w:t>4</w:t>
        </w:r>
      </w:fldSimple>
      <w:r>
        <w:t>表</w:t>
      </w:r>
      <w:r>
        <w:t xml:space="preserve">3-3 </w:t>
      </w:r>
      <w:r>
        <w:t>多源证据体系</w:t>
      </w:r>
    </w:p>
    <w:tbl>
      <w:tblPr>
        <w:tblStyle w:val="af1"/>
        <w:tblW w:w="0" w:type="auto"/>
        <w:tblLook w:val="04A0" w:firstRow="1" w:lastRow="0" w:firstColumn="1" w:lastColumn="0" w:noHBand="0" w:noVBand="1"/>
      </w:tblPr>
      <w:tblGrid>
        <w:gridCol w:w="2002"/>
        <w:gridCol w:w="2189"/>
        <w:gridCol w:w="1877"/>
        <w:gridCol w:w="1859"/>
      </w:tblGrid>
      <w:tr w:rsidR="007B142E" w14:paraId="21F02B73" w14:textId="77777777">
        <w:tc>
          <w:tcPr>
            <w:tcW w:w="2126" w:type="dxa"/>
          </w:tcPr>
          <w:p w14:paraId="2E196BC5" w14:textId="77777777" w:rsidR="007B142E" w:rsidRDefault="00000000">
            <w:r>
              <w:rPr>
                <w:b/>
              </w:rPr>
              <w:t>证据源</w:t>
            </w:r>
          </w:p>
        </w:tc>
        <w:tc>
          <w:tcPr>
            <w:tcW w:w="2126" w:type="dxa"/>
          </w:tcPr>
          <w:p w14:paraId="204823BC" w14:textId="77777777" w:rsidR="007B142E" w:rsidRDefault="00000000">
            <w:r>
              <w:rPr>
                <w:b/>
              </w:rPr>
              <w:t>机制</w:t>
            </w:r>
          </w:p>
        </w:tc>
        <w:tc>
          <w:tcPr>
            <w:tcW w:w="2126" w:type="dxa"/>
          </w:tcPr>
          <w:p w14:paraId="0A8F9B7F" w14:textId="77777777" w:rsidR="007B142E" w:rsidRDefault="00000000">
            <w:r>
              <w:rPr>
                <w:b/>
              </w:rPr>
              <w:t>基础权重</w:t>
            </w:r>
          </w:p>
        </w:tc>
        <w:tc>
          <w:tcPr>
            <w:tcW w:w="2126" w:type="dxa"/>
          </w:tcPr>
          <w:p w14:paraId="424D1374" w14:textId="77777777" w:rsidR="007B142E" w:rsidRDefault="00000000">
            <w:r>
              <w:rPr>
                <w:b/>
              </w:rPr>
              <w:t>权重上限</w:t>
            </w:r>
          </w:p>
        </w:tc>
      </w:tr>
      <w:tr w:rsidR="007B142E" w14:paraId="191D13AD" w14:textId="77777777">
        <w:tc>
          <w:tcPr>
            <w:tcW w:w="2126" w:type="dxa"/>
          </w:tcPr>
          <w:p w14:paraId="15BF9A3F" w14:textId="77777777" w:rsidR="007B142E" w:rsidRDefault="00000000">
            <w:r>
              <w:t>文档提取（</w:t>
            </w:r>
            <w:r>
              <w:t>doc-extract</w:t>
            </w:r>
            <w:r>
              <w:t>）</w:t>
            </w:r>
          </w:p>
        </w:tc>
        <w:tc>
          <w:tcPr>
            <w:tcW w:w="2126" w:type="dxa"/>
          </w:tcPr>
          <w:p w14:paraId="728D1097" w14:textId="77777777" w:rsidR="007B142E" w:rsidRDefault="00000000">
            <w:r>
              <w:t>从能力规范的</w:t>
            </w:r>
            <w:r>
              <w:t xml:space="preserve"> Purpose/Requirements </w:t>
            </w:r>
            <w:r>
              <w:t>章节抽取模块名与关键词，直接匹配图谱中的</w:t>
            </w:r>
            <w:r>
              <w:t xml:space="preserve"> L1/L2 </w:t>
            </w:r>
            <w:r>
              <w:t>节点</w:t>
            </w:r>
          </w:p>
        </w:tc>
        <w:tc>
          <w:tcPr>
            <w:tcW w:w="2126" w:type="dxa"/>
          </w:tcPr>
          <w:p w14:paraId="28C2696B" w14:textId="77777777" w:rsidR="007B142E" w:rsidRDefault="00000000">
            <w:r>
              <w:t>0.85</w:t>
            </w:r>
          </w:p>
        </w:tc>
        <w:tc>
          <w:tcPr>
            <w:tcW w:w="2126" w:type="dxa"/>
          </w:tcPr>
          <w:p w14:paraId="4552EB63" w14:textId="77777777" w:rsidR="007B142E" w:rsidRDefault="00000000">
            <w:r>
              <w:t>0.85</w:t>
            </w:r>
          </w:p>
        </w:tc>
      </w:tr>
      <w:tr w:rsidR="007B142E" w14:paraId="341CEEA3" w14:textId="77777777">
        <w:tc>
          <w:tcPr>
            <w:tcW w:w="2126" w:type="dxa"/>
          </w:tcPr>
          <w:p w14:paraId="0B889E1B" w14:textId="77777777" w:rsidR="007B142E" w:rsidRDefault="00000000">
            <w:r>
              <w:t>命名匹配（</w:t>
            </w:r>
            <w:r>
              <w:t>name-match</w:t>
            </w:r>
            <w:r>
              <w:t>）</w:t>
            </w:r>
          </w:p>
        </w:tc>
        <w:tc>
          <w:tcPr>
            <w:tcW w:w="2126" w:type="dxa"/>
          </w:tcPr>
          <w:p w14:paraId="13262583" w14:textId="77777777" w:rsidR="007B142E" w:rsidRDefault="00000000">
            <w:r>
              <w:t>中英文词典（</w:t>
            </w:r>
            <w:r>
              <w:t xml:space="preserve">≥30 </w:t>
            </w:r>
            <w:r>
              <w:t>词条）翻译匹配</w:t>
            </w:r>
            <w:r>
              <w:t xml:space="preserve"> + </w:t>
            </w:r>
            <w:r>
              <w:t>前缀</w:t>
            </w:r>
            <w:r>
              <w:t>/</w:t>
            </w:r>
            <w:r>
              <w:t>包含匹配，命中能力名与节点名</w:t>
            </w:r>
          </w:p>
        </w:tc>
        <w:tc>
          <w:tcPr>
            <w:tcW w:w="2126" w:type="dxa"/>
          </w:tcPr>
          <w:p w14:paraId="3979D2CE" w14:textId="77777777" w:rsidR="007B142E" w:rsidRDefault="00000000">
            <w:r>
              <w:t>0.45</w:t>
            </w:r>
            <w:r>
              <w:t>（词典）</w:t>
            </w:r>
            <w:r>
              <w:t>~0.60</w:t>
            </w:r>
            <w:r>
              <w:t>（直接包含）</w:t>
            </w:r>
          </w:p>
        </w:tc>
        <w:tc>
          <w:tcPr>
            <w:tcW w:w="2126" w:type="dxa"/>
          </w:tcPr>
          <w:p w14:paraId="1198F5DE" w14:textId="77777777" w:rsidR="007B142E" w:rsidRDefault="00000000">
            <w:r>
              <w:t>0.70</w:t>
            </w:r>
          </w:p>
        </w:tc>
      </w:tr>
      <w:tr w:rsidR="007B142E" w14:paraId="3EF580BA" w14:textId="77777777">
        <w:tc>
          <w:tcPr>
            <w:tcW w:w="2126" w:type="dxa"/>
          </w:tcPr>
          <w:p w14:paraId="54FBA467" w14:textId="77777777" w:rsidR="007B142E" w:rsidRDefault="00000000">
            <w:r>
              <w:t>语义匹配</w:t>
            </w:r>
            <w:r>
              <w:lastRenderedPageBreak/>
              <w:t>（</w:t>
            </w:r>
            <w:r>
              <w:t>semantic</w:t>
            </w:r>
            <w:r>
              <w:t>）</w:t>
            </w:r>
          </w:p>
        </w:tc>
        <w:tc>
          <w:tcPr>
            <w:tcW w:w="2126" w:type="dxa"/>
          </w:tcPr>
          <w:p w14:paraId="54DEDE4E" w14:textId="77777777" w:rsidR="007B142E" w:rsidRDefault="00000000">
            <w:r>
              <w:lastRenderedPageBreak/>
              <w:t>能力节点与</w:t>
            </w:r>
            <w:r>
              <w:t xml:space="preserve"> L1/L2 </w:t>
            </w:r>
            <w:r>
              <w:t>节</w:t>
            </w:r>
            <w:r>
              <w:lastRenderedPageBreak/>
              <w:t>点向量的余弦相似度线性映射，每能力取</w:t>
            </w:r>
            <w:r>
              <w:t xml:space="preserve"> Top-K</w:t>
            </w:r>
            <w:r>
              <w:t>（</w:t>
            </w:r>
            <w:r>
              <w:t>K=5</w:t>
            </w:r>
            <w:r>
              <w:t>）候选</w:t>
            </w:r>
          </w:p>
        </w:tc>
        <w:tc>
          <w:tcPr>
            <w:tcW w:w="2126" w:type="dxa"/>
          </w:tcPr>
          <w:p w14:paraId="05033CD7" w14:textId="77777777" w:rsidR="007B142E" w:rsidRDefault="00000000">
            <w:r>
              <w:lastRenderedPageBreak/>
              <w:t>相似度线性映射</w:t>
            </w:r>
          </w:p>
        </w:tc>
        <w:tc>
          <w:tcPr>
            <w:tcW w:w="2126" w:type="dxa"/>
          </w:tcPr>
          <w:p w14:paraId="6841CA29" w14:textId="77777777" w:rsidR="007B142E" w:rsidRDefault="00000000">
            <w:r>
              <w:t>0.70</w:t>
            </w:r>
          </w:p>
        </w:tc>
      </w:tr>
      <w:tr w:rsidR="007B142E" w14:paraId="17EA2C1B" w14:textId="77777777">
        <w:tc>
          <w:tcPr>
            <w:tcW w:w="2126" w:type="dxa"/>
          </w:tcPr>
          <w:p w14:paraId="6B5846BF" w14:textId="77777777" w:rsidR="007B142E" w:rsidRDefault="00000000">
            <w:r>
              <w:t xml:space="preserve">Git </w:t>
            </w:r>
            <w:r>
              <w:t>历史追溯（</w:t>
            </w:r>
            <w:r>
              <w:t>git-history</w:t>
            </w:r>
            <w:r>
              <w:t>）</w:t>
            </w:r>
          </w:p>
        </w:tc>
        <w:tc>
          <w:tcPr>
            <w:tcW w:w="2126" w:type="dxa"/>
          </w:tcPr>
          <w:p w14:paraId="349EEBCC" w14:textId="77777777" w:rsidR="007B142E" w:rsidRDefault="00000000">
            <w:r>
              <w:t>以能力名与关键词检索提交历史，统计匹配提交修改文件的频次并归一化（频次</w:t>
            </w:r>
            <w:r>
              <w:t xml:space="preserve"> ≥2 </w:t>
            </w:r>
            <w:r>
              <w:t>方可作为证据）</w:t>
            </w:r>
          </w:p>
        </w:tc>
        <w:tc>
          <w:tcPr>
            <w:tcW w:w="2126" w:type="dxa"/>
          </w:tcPr>
          <w:p w14:paraId="4FC8C5DA" w14:textId="77777777" w:rsidR="007B142E" w:rsidRDefault="00000000">
            <w:r>
              <w:t>频次归一化映射</w:t>
            </w:r>
          </w:p>
        </w:tc>
        <w:tc>
          <w:tcPr>
            <w:tcW w:w="2126" w:type="dxa"/>
          </w:tcPr>
          <w:p w14:paraId="645B26BE" w14:textId="77777777" w:rsidR="007B142E" w:rsidRDefault="00000000">
            <w:r>
              <w:t>0.70</w:t>
            </w:r>
          </w:p>
        </w:tc>
      </w:tr>
    </w:tbl>
    <w:p w14:paraId="0DAABC90" w14:textId="77777777" w:rsidR="00FB7CB5" w:rsidRDefault="00374AE7">
      <w:pPr>
        <w:pStyle w:val="ua"/>
        <w:spacing w:before="31" w:after="31"/>
        <w:ind w:firstLine="480"/>
      </w:pPr>
      <w:proofErr w:type="gramStart"/>
      <w:proofErr w:type="gramEnd"/>
      <w:proofErr w:type="gramStart"/>
      <w:proofErr w:type="gramEnd"/>
      <w:proofErr w:type="gramStart"/>
      <w:proofErr w:type="gramEnd"/>
      <w:proofErr w:type="gramStart"/>
      <w:proofErr w:type="gramEnd"/>
      <w:r>
        <w:t>四类证据分别从文档明示、命名约定、语义相似和演化关联判断业务-代码关系，覆盖范围与可信度互有差异。文档提取较为权威，但依赖规范是否完整；语义匹配覆盖更广，结果会受向量表示质量影响；Git 历史能够反映长期实践，却无法用于没有提交积累的新项目。表中的基础权重和上限是启发式初值，第 5 章将依据组件级基线中的人工抽样标注准确率进行校准和敏感性检验。本文关注的是多源融合能否改善智能体上下文，而不是优化一个追踪模型的参数。</w:t>
      </w:r>
    </w:p>
    <w:p w14:paraId="6A108EFE" w14:textId="77777777" w:rsidR="00FB7CB5" w:rsidRDefault="00374AE7">
      <w:pPr>
        <w:pStyle w:val="ua"/>
        <w:spacing w:before="31" w:after="31"/>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184A8656" w14:textId="77777777" w:rsidR="00FB7CB5" w:rsidRDefault="00374AE7">
      <w:pPr>
        <w:pStyle w:val="ua"/>
        <w:tabs>
          <w:tab w:val="center" w:pos="4252"/>
          <w:tab w:val="right" w:pos="8504"/>
        </w:tabs>
        <w:spacing w:before="31" w:after="31"/>
        <w:ind w:firstLine="480"/>
        <w:jc w:val="left"/>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tab/>
      </w:r>
      <w:r>
        <w:t>（</w:t>
      </w:r>
      <w:r>
        <w:t>3-1</w:t>
      </w:r>
      <w:r>
        <w:t>）</w:t>
      </w:r>
    </w:p>
    <w:p w14:paraId="7E103F78" w14:textId="77777777" w:rsidR="00FB7CB5" w:rsidRDefault="00374AE7">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proofErr w:type="gramStart"/>
      <w:r>
        <w:t>"</w:t>
      </w:r>
      <w:r>
        <w:t>该</w:t>
      </w:r>
      <w:proofErr w:type="gramEnd"/>
      <w:r>
        <w:t>节点属于该业务</w:t>
      </w:r>
      <w:proofErr w:type="gramStart"/>
      <w:r>
        <w:t>能力</w:t>
      </w:r>
      <w:r>
        <w:t>"</w:t>
      </w:r>
      <w:proofErr w:type="gramEnd"/>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W=1-(1-0.85)(1-0.60)=0.94</m:t>
        </m:r>
      </m:oMath>
      <w:r>
        <w:t>，高于任一单源。相对于最大权重、加权平均等聚合方式，</w:t>
      </w:r>
      <w:r>
        <w:t xml:space="preserve">noisy-OR </w:t>
      </w:r>
      <w:r>
        <w:t>对多源确认更敏感且无需预设源间权重超参；三种聚合方式的定量对比见第</w:t>
      </w:r>
      <w:r>
        <w:t xml:space="preserve"> 5 </w:t>
      </w:r>
      <w:r>
        <w:t>章消融实验的组件级基线部分。</w:t>
      </w:r>
    </w:p>
    <w:p w14:paraId="505FE191" w14:textId="77777777" w:rsidR="00FB7CB5" w:rsidRDefault="00374AE7">
      <w:pPr>
        <w:pStyle w:val="ua"/>
        <w:spacing w:before="31" w:after="31"/>
        <w:ind w:firstLine="482"/>
      </w:pPr>
      <w:proofErr w:type="spellStart"/>
      <w:proofErr w:type="spellEnd"/>
      <w:r>
        <w:t>（3）证据权威性排名与溯源。各证据源可信度不同，系统会为 business_map 边保存最权威的支撑证据。排名依次为 structure（结构证据）&gt; doc-extract &gt; ai-refine（预留）&gt; git-history &gt; semantic &gt; name-match。多源同时命中时，该顺序决定溯源标签，使每条业务映射边都能回到可信度最高的证据来源，也为第 5 章的可追溯性评价提供记录。</w:t>
      </w:r>
    </w:p>
    <w:p w14:paraId="095D6500" w14:textId="77777777" w:rsidR="00FB7CB5" w:rsidRDefault="00374AE7">
      <w:pPr>
        <w:pStyle w:val="ua"/>
        <w:spacing w:before="31" w:after="31"/>
        <w:ind w:firstLine="482"/>
      </w:pPr>
      <w:r>
        <w:t>（4）低权重剪枝。候选关联的聚合权重低于 0.3 时不生成边，以免低可信关系持续扩大图谱噪声。阈值与各证据源权重共同调节映射质量，并参照第 5 章组件级基线的人工抽样标注准确率完成校准。</w:t>
      </w:r>
    </w:p>
    <w:p w14:paraId="5EF86500" w14:textId="77777777" w:rsidR="00FB7CB5" w:rsidRDefault="00374AE7">
      <w:pPr>
        <w:pStyle w:val="u3"/>
      </w:pPr>
      <w:r>
        <w:lastRenderedPageBreak/>
        <w:t>与相关工作的区别</w:t>
      </w:r>
    </w:p>
    <w:p w14:paraId="7A478D15" w14:textId="77777777" w:rsidR="00FB7CB5" w:rsidRDefault="00374AE7">
      <w:pPr>
        <w:pStyle w:val="ua"/>
        <w:spacing w:before="31" w:after="31"/>
        <w:ind w:firstLine="480"/>
      </w:pPr>
      <w:r>
        <w:t>结构化仓库知识服务智能体已成为经过验证的技术路线，本节从知识对象与生命周期角度给出本模型与代表性相关工作的显式对比，如表</w:t>
      </w:r>
      <w:r>
        <w:t>3-4</w:t>
      </w:r>
      <w:r>
        <w:t>所示。</w:t>
      </w:r>
    </w:p>
    <w:p w14:paraId="25FC67E6" w14:textId="77777777" w:rsidR="00FB7CB5" w:rsidRDefault="00374AE7" w:rsidP="0075669E">
      <w:pPr>
        <w:pStyle w:val="ub"/>
        <w:spacing w:beforeLines="100" w:before="312" w:afterLines="10" w:after="31" w:line="240" w:lineRule="auto"/>
      </w:pPr>
      <w:fldSimple w:instr=" STYLEREF 1 \s ">
        <w:r>
          <w:t>4</w:t>
        </w:r>
      </w:fldSimple>
      <w:r>
        <w:t>表</w:t>
      </w:r>
      <w:r>
        <w:t xml:space="preserve">3-4 </w:t>
      </w:r>
      <w:r>
        <w:t>与代表性相关工作的知识模型对比</w:t>
      </w:r>
    </w:p>
    <w:tbl>
      <w:tblPr>
        <w:tblStyle w:val="af1"/>
        <w:tblW w:w="0" w:type="auto"/>
        <w:tblLook w:val="04A0" w:firstRow="1" w:lastRow="0" w:firstColumn="1" w:lastColumn="0" w:noHBand="0" w:noVBand="1"/>
      </w:tblPr>
      <w:tblGrid>
        <w:gridCol w:w="1676"/>
        <w:gridCol w:w="1584"/>
        <w:gridCol w:w="1515"/>
        <w:gridCol w:w="1637"/>
        <w:gridCol w:w="1515"/>
      </w:tblGrid>
      <w:tr w:rsidR="007B142E" w14:paraId="1BFD2DBD" w14:textId="77777777">
        <w:tc>
          <w:tcPr>
            <w:tcW w:w="1701" w:type="dxa"/>
          </w:tcPr>
          <w:p w14:paraId="5F2AB367" w14:textId="77777777" w:rsidR="007B142E" w:rsidRDefault="00000000">
            <w:r>
              <w:rPr>
                <w:b/>
              </w:rPr>
              <w:t>方法</w:t>
            </w:r>
          </w:p>
        </w:tc>
        <w:tc>
          <w:tcPr>
            <w:tcW w:w="1701" w:type="dxa"/>
          </w:tcPr>
          <w:p w14:paraId="04314FE3" w14:textId="77777777" w:rsidR="007B142E" w:rsidRDefault="00000000">
            <w:r>
              <w:rPr>
                <w:b/>
              </w:rPr>
              <w:t>核心知识对象</w:t>
            </w:r>
          </w:p>
        </w:tc>
        <w:tc>
          <w:tcPr>
            <w:tcW w:w="1701" w:type="dxa"/>
          </w:tcPr>
          <w:p w14:paraId="72D2664B" w14:textId="77777777" w:rsidR="007B142E" w:rsidRDefault="00000000">
            <w:r>
              <w:rPr>
                <w:b/>
              </w:rPr>
              <w:t>业务语义</w:t>
            </w:r>
          </w:p>
        </w:tc>
        <w:tc>
          <w:tcPr>
            <w:tcW w:w="1701" w:type="dxa"/>
          </w:tcPr>
          <w:p w14:paraId="0CAB393F" w14:textId="77777777" w:rsidR="007B142E" w:rsidRDefault="00000000">
            <w:r>
              <w:rPr>
                <w:b/>
              </w:rPr>
              <w:t>需求演化</w:t>
            </w:r>
          </w:p>
        </w:tc>
        <w:tc>
          <w:tcPr>
            <w:tcW w:w="1701" w:type="dxa"/>
          </w:tcPr>
          <w:p w14:paraId="1FBFCBE1" w14:textId="77777777" w:rsidR="007B142E" w:rsidRDefault="00000000">
            <w:r>
              <w:rPr>
                <w:b/>
              </w:rPr>
              <w:t>上下文生成方式</w:t>
            </w:r>
          </w:p>
        </w:tc>
      </w:tr>
      <w:tr w:rsidR="007B142E" w14:paraId="753B1EE0" w14:textId="77777777">
        <w:tc>
          <w:tcPr>
            <w:tcW w:w="1701" w:type="dxa"/>
          </w:tcPr>
          <w:p w14:paraId="5AD06B93" w14:textId="77777777" w:rsidR="007B142E" w:rsidRDefault="00000000">
            <w:r>
              <w:t>代码属性图</w:t>
            </w:r>
            <w:r>
              <w:t>[18]</w:t>
            </w:r>
          </w:p>
        </w:tc>
        <w:tc>
          <w:tcPr>
            <w:tcW w:w="1701" w:type="dxa"/>
          </w:tcPr>
          <w:p w14:paraId="08BBBDEC" w14:textId="77777777" w:rsidR="007B142E" w:rsidRDefault="00000000">
            <w:r>
              <w:t>函数</w:t>
            </w:r>
            <w:r>
              <w:t>/</w:t>
            </w:r>
            <w:r>
              <w:t>类等代码实体及其结构关系</w:t>
            </w:r>
          </w:p>
        </w:tc>
        <w:tc>
          <w:tcPr>
            <w:tcW w:w="1701" w:type="dxa"/>
          </w:tcPr>
          <w:p w14:paraId="2571C035" w14:textId="77777777" w:rsidR="007B142E" w:rsidRDefault="00000000">
            <w:r>
              <w:t>无（定义于程序结构层面）</w:t>
            </w:r>
          </w:p>
        </w:tc>
        <w:tc>
          <w:tcPr>
            <w:tcW w:w="1701" w:type="dxa"/>
          </w:tcPr>
          <w:p w14:paraId="17E770F2" w14:textId="77777777" w:rsidR="007B142E" w:rsidRDefault="00000000">
            <w:r>
              <w:t>不涉及（面向静态分析任务）</w:t>
            </w:r>
          </w:p>
        </w:tc>
        <w:tc>
          <w:tcPr>
            <w:tcW w:w="1701" w:type="dxa"/>
          </w:tcPr>
          <w:p w14:paraId="24E4B687" w14:textId="77777777" w:rsidR="007B142E" w:rsidRDefault="00000000">
            <w:r>
              <w:t>不提供（分析查询为主）</w:t>
            </w:r>
          </w:p>
        </w:tc>
      </w:tr>
      <w:tr w:rsidR="007B142E" w14:paraId="58EEA868" w14:textId="77777777">
        <w:tc>
          <w:tcPr>
            <w:tcW w:w="1701" w:type="dxa"/>
          </w:tcPr>
          <w:p w14:paraId="781C5C4D" w14:textId="77777777" w:rsidR="007B142E" w:rsidRDefault="00000000">
            <w:r>
              <w:t>需求追踪方法</w:t>
            </w:r>
            <w:r>
              <w:t>[13-15]</w:t>
            </w:r>
          </w:p>
        </w:tc>
        <w:tc>
          <w:tcPr>
            <w:tcW w:w="1701" w:type="dxa"/>
          </w:tcPr>
          <w:p w14:paraId="730DE996" w14:textId="77777777" w:rsidR="007B142E" w:rsidRDefault="00000000">
            <w:r>
              <w:t>需求条目与代码制品的链接</w:t>
            </w:r>
          </w:p>
        </w:tc>
        <w:tc>
          <w:tcPr>
            <w:tcW w:w="1701" w:type="dxa"/>
          </w:tcPr>
          <w:p w14:paraId="77C703D1" w14:textId="77777777" w:rsidR="007B142E" w:rsidRDefault="00000000">
            <w:r>
              <w:t>需求侧语义，作为追踪目标</w:t>
            </w:r>
          </w:p>
        </w:tc>
        <w:tc>
          <w:tcPr>
            <w:tcW w:w="1701" w:type="dxa"/>
          </w:tcPr>
          <w:p w14:paraId="28EA7186" w14:textId="77777777" w:rsidR="007B142E" w:rsidRDefault="00000000">
            <w:r>
              <w:t>多为一次性恢复，非持续维护</w:t>
            </w:r>
          </w:p>
        </w:tc>
        <w:tc>
          <w:tcPr>
            <w:tcW w:w="1701" w:type="dxa"/>
          </w:tcPr>
          <w:p w14:paraId="4511DA40" w14:textId="77777777" w:rsidR="007B142E" w:rsidRDefault="00000000">
            <w:r>
              <w:t>不提供</w:t>
            </w:r>
          </w:p>
        </w:tc>
      </w:tr>
      <w:tr w:rsidR="007B142E" w14:paraId="715DB032" w14:textId="77777777">
        <w:tc>
          <w:tcPr>
            <w:tcW w:w="1701" w:type="dxa"/>
          </w:tcPr>
          <w:p w14:paraId="56BF91D8" w14:textId="77777777" w:rsidR="007B142E" w:rsidRDefault="00000000">
            <w:proofErr w:type="spellStart"/>
            <w:proofErr w:type="gramStart"/>
            <w:r>
              <w:t>KGCompass</w:t>
            </w:r>
            <w:proofErr w:type="spellEnd"/>
            <w:r>
              <w:t>[</w:t>
            </w:r>
            <w:proofErr w:type="gramEnd"/>
            <w:r>
              <w:t>38]</w:t>
            </w:r>
          </w:p>
        </w:tc>
        <w:tc>
          <w:tcPr>
            <w:tcW w:w="1701" w:type="dxa"/>
          </w:tcPr>
          <w:p w14:paraId="0E4AF32C" w14:textId="77777777" w:rsidR="007B142E" w:rsidRDefault="00000000">
            <w:r>
              <w:t>Issue/PR/</w:t>
            </w:r>
            <w:r>
              <w:t>文件</w:t>
            </w:r>
            <w:r>
              <w:t>/</w:t>
            </w:r>
            <w:r>
              <w:t>类</w:t>
            </w:r>
            <w:r>
              <w:t>/</w:t>
            </w:r>
            <w:r>
              <w:t>函数等仓库制品</w:t>
            </w:r>
          </w:p>
        </w:tc>
        <w:tc>
          <w:tcPr>
            <w:tcW w:w="1701" w:type="dxa"/>
          </w:tcPr>
          <w:p w14:paraId="6C5FA172" w14:textId="77777777" w:rsidR="007B142E" w:rsidRDefault="00000000">
            <w:r>
              <w:t>以开发制品语义为主</w:t>
            </w:r>
          </w:p>
        </w:tc>
        <w:tc>
          <w:tcPr>
            <w:tcW w:w="1701" w:type="dxa"/>
          </w:tcPr>
          <w:p w14:paraId="2BC170AD" w14:textId="77777777" w:rsidR="007B142E" w:rsidRDefault="00000000">
            <w:r>
              <w:t>支持随仓库演化的增量更新</w:t>
            </w:r>
          </w:p>
        </w:tc>
        <w:tc>
          <w:tcPr>
            <w:tcW w:w="1701" w:type="dxa"/>
          </w:tcPr>
          <w:p w14:paraId="370C63CE" w14:textId="77777777" w:rsidR="007B142E" w:rsidRDefault="00000000">
            <w:r>
              <w:t>图路径引导任务定位</w:t>
            </w:r>
          </w:p>
        </w:tc>
      </w:tr>
      <w:tr w:rsidR="007B142E" w14:paraId="61C8D897" w14:textId="77777777">
        <w:tc>
          <w:tcPr>
            <w:tcW w:w="1701" w:type="dxa"/>
          </w:tcPr>
          <w:p w14:paraId="323D709E" w14:textId="77777777" w:rsidR="007B142E" w:rsidRDefault="00000000">
            <w:proofErr w:type="gramStart"/>
            <w:r>
              <w:t>RIG[</w:t>
            </w:r>
            <w:proofErr w:type="gramEnd"/>
            <w:r>
              <w:t>40]</w:t>
            </w:r>
          </w:p>
        </w:tc>
        <w:tc>
          <w:tcPr>
            <w:tcW w:w="1701" w:type="dxa"/>
          </w:tcPr>
          <w:p w14:paraId="7A161A03" w14:textId="77777777" w:rsidR="007B142E" w:rsidRDefault="00000000">
            <w:r>
              <w:t>架构级组件与依赖</w:t>
            </w:r>
          </w:p>
        </w:tc>
        <w:tc>
          <w:tcPr>
            <w:tcW w:w="1701" w:type="dxa"/>
          </w:tcPr>
          <w:p w14:paraId="3CF0E345" w14:textId="77777777" w:rsidR="007B142E" w:rsidRDefault="00000000">
            <w:r>
              <w:t>架构语义，非业务能力</w:t>
            </w:r>
          </w:p>
        </w:tc>
        <w:tc>
          <w:tcPr>
            <w:tcW w:w="1701" w:type="dxa"/>
          </w:tcPr>
          <w:p w14:paraId="004BA36A" w14:textId="77777777" w:rsidR="007B142E" w:rsidRDefault="00000000">
            <w:r>
              <w:t>随仓库更新</w:t>
            </w:r>
          </w:p>
        </w:tc>
        <w:tc>
          <w:tcPr>
            <w:tcW w:w="1701" w:type="dxa"/>
          </w:tcPr>
          <w:p w14:paraId="70C8C8B6" w14:textId="77777777" w:rsidR="007B142E" w:rsidRDefault="00000000">
            <w:r>
              <w:t>确定性架构图上下文</w:t>
            </w:r>
          </w:p>
        </w:tc>
      </w:tr>
      <w:tr w:rsidR="007B142E" w14:paraId="388C1C72" w14:textId="77777777">
        <w:tc>
          <w:tcPr>
            <w:tcW w:w="1701" w:type="dxa"/>
          </w:tcPr>
          <w:p w14:paraId="712A056D" w14:textId="77777777" w:rsidR="007B142E" w:rsidRDefault="00000000">
            <w:r>
              <w:t>本文模型</w:t>
            </w:r>
          </w:p>
        </w:tc>
        <w:tc>
          <w:tcPr>
            <w:tcW w:w="1701" w:type="dxa"/>
          </w:tcPr>
          <w:p w14:paraId="741F0800" w14:textId="77777777" w:rsidR="007B142E" w:rsidRDefault="00000000">
            <w:r>
              <w:t>业务能力（</w:t>
            </w:r>
            <w:r>
              <w:t xml:space="preserve">Spec </w:t>
            </w:r>
            <w:r>
              <w:t>驱动）</w:t>
            </w:r>
            <w:r>
              <w:t xml:space="preserve">+ </w:t>
            </w:r>
            <w:r>
              <w:t>模块</w:t>
            </w:r>
            <w:r>
              <w:t>/</w:t>
            </w:r>
            <w:r>
              <w:t>文件</w:t>
            </w:r>
            <w:r>
              <w:t>/</w:t>
            </w:r>
            <w:r>
              <w:t>元素</w:t>
            </w:r>
          </w:p>
        </w:tc>
        <w:tc>
          <w:tcPr>
            <w:tcW w:w="1701" w:type="dxa"/>
          </w:tcPr>
          <w:p w14:paraId="6582ED4C" w14:textId="77777777" w:rsidR="007B142E" w:rsidRDefault="00000000">
            <w:r>
              <w:t>业务能力为一等知识对象与语义锚点</w:t>
            </w:r>
          </w:p>
        </w:tc>
        <w:tc>
          <w:tcPr>
            <w:tcW w:w="1701" w:type="dxa"/>
          </w:tcPr>
          <w:p w14:paraId="6AD65BD7" w14:textId="77777777" w:rsidR="007B142E" w:rsidRDefault="00000000">
            <w:r>
              <w:t xml:space="preserve">Spec/Change </w:t>
            </w:r>
            <w:r>
              <w:t>为触发单元的增量演化</w:t>
            </w:r>
          </w:p>
        </w:tc>
        <w:tc>
          <w:tcPr>
            <w:tcW w:w="1701" w:type="dxa"/>
          </w:tcPr>
          <w:p w14:paraId="3C8E4223" w14:textId="77777777" w:rsidR="007B142E" w:rsidRDefault="00000000">
            <w:r>
              <w:t>图谱驱动任务级上下文生成</w:t>
            </w:r>
          </w:p>
        </w:tc>
      </w:tr>
    </w:tbl>
    <w:p w14:paraId="722C122F" w14:textId="77777777" w:rsidR="00FB7CB5" w:rsidRDefault="00374AE7">
      <w:pPr>
        <w:pStyle w:val="ua"/>
        <w:spacing w:before="31" w:after="31"/>
        <w:ind w:firstLine="480"/>
      </w:pPr>
      <w:r>
        <w:t>从对比可见，本模型与代码结构图谱的区别在于在代码实体之上引入业务能力层；与需求追踪方法的区别在于关联面向项目长期演化持续维护而非一次性恢复；与</w:t>
      </w:r>
      <w:r>
        <w:t xml:space="preserve"> </w:t>
      </w:r>
      <w:proofErr w:type="spellStart"/>
      <w:r>
        <w:t>KGCompass</w:t>
      </w:r>
      <w:proofErr w:type="spellEnd"/>
      <w:r>
        <w:t>、</w:t>
      </w:r>
      <w:r>
        <w:t xml:space="preserve">RIG </w:t>
      </w:r>
      <w:r>
        <w:t>等仓库知识图谱的区别在于知识对象与驱动方式</w:t>
      </w:r>
      <w:r>
        <w:t>--</w:t>
      </w:r>
      <w:r>
        <w:t>后两者的节点是代码实体、架构依赖或</w:t>
      </w:r>
      <w:r>
        <w:t xml:space="preserve"> Issue-PR </w:t>
      </w:r>
      <w:r>
        <w:t>等开发制品，回答</w:t>
      </w:r>
      <w:proofErr w:type="gramStart"/>
      <w:r>
        <w:t>"</w:t>
      </w:r>
      <w:r>
        <w:t>项目</w:t>
      </w:r>
      <w:proofErr w:type="gramEnd"/>
      <w:r>
        <w:t>架构与制品结构是</w:t>
      </w:r>
      <w:proofErr w:type="gramStart"/>
      <w:r>
        <w:t>什么</w:t>
      </w:r>
      <w:r>
        <w:t>"</w:t>
      </w:r>
      <w:r>
        <w:t>，</w:t>
      </w:r>
      <w:proofErr w:type="gramEnd"/>
      <w:r>
        <w:t>本模型以业务能力为长期语义锚点，回答</w:t>
      </w:r>
      <w:proofErr w:type="gramStart"/>
      <w:r>
        <w:t>"</w:t>
      </w:r>
      <w:r>
        <w:t>项目</w:t>
      </w:r>
      <w:proofErr w:type="gramEnd"/>
      <w:r>
        <w:t>有哪些业务能力、由什么代码实现、如何随需求演化、如何进入任务</w:t>
      </w:r>
      <w:proofErr w:type="gramStart"/>
      <w:r>
        <w:t>上下文</w:t>
      </w:r>
      <w:r>
        <w:t>"</w:t>
      </w:r>
      <w:r>
        <w:t>。</w:t>
      </w:r>
      <w:proofErr w:type="gramEnd"/>
      <w:r>
        <w:t>本文的创新不在于采用知识图谱这一技术形式，而在于面向</w:t>
      </w:r>
      <w:r>
        <w:t xml:space="preserve"> AI </w:t>
      </w:r>
      <w:r>
        <w:t>编程智能体定义的</w:t>
      </w:r>
      <w:r>
        <w:t xml:space="preserve"> Capability-Code </w:t>
      </w:r>
      <w:r>
        <w:t>知识结构，及其随</w:t>
      </w:r>
      <w:r>
        <w:t xml:space="preserve"> Spec </w:t>
      </w:r>
      <w:r>
        <w:t>演化持续更新的组织机制：业务能力作为显式的一等知识对象，其生命周期由</w:t>
      </w:r>
      <w:r>
        <w:t xml:space="preserve"> Spec/Change </w:t>
      </w:r>
      <w:r>
        <w:t>驱动，这正是表中</w:t>
      </w:r>
      <w:proofErr w:type="gramStart"/>
      <w:r>
        <w:t>"</w:t>
      </w:r>
      <w:r>
        <w:t>需求演化</w:t>
      </w:r>
      <w:r>
        <w:t>"</w:t>
      </w:r>
      <w:proofErr w:type="gramEnd"/>
      <w:r>
        <w:t>一列的差异所在，也是下节演化机制的设计前提。</w:t>
      </w:r>
    </w:p>
    <w:p w14:paraId="1FC28DF0" w14:textId="77777777" w:rsidR="00FB7CB5" w:rsidRDefault="00374AE7">
      <w:pPr>
        <w:pStyle w:val="u2"/>
      </w:pPr>
      <w:r>
        <w:t xml:space="preserve">Spec </w:t>
      </w:r>
      <w:r>
        <w:t>增量知识演化机制</w:t>
      </w:r>
    </w:p>
    <w:p w14:paraId="05CBE338" w14:textId="77777777" w:rsidR="00FB7CB5" w:rsidRDefault="00374AE7">
      <w:pPr>
        <w:pStyle w:val="u3"/>
      </w:pPr>
      <w:r>
        <w:t>演化触发单元与总体流程</w:t>
      </w:r>
    </w:p>
    <w:p w14:paraId="79D88334" w14:textId="77777777" w:rsidR="00FB7CB5" w:rsidRDefault="00374AE7">
      <w:pPr>
        <w:pStyle w:val="ua"/>
        <w:spacing w:before="31" w:after="31"/>
        <w:ind w:firstLine="480"/>
      </w:pPr>
      <w:r>
        <w:t>软件项目的知识价值随演化积累，而知识模型只有在与开发过程同步更</w:t>
      </w:r>
      <w:r>
        <w:lastRenderedPageBreak/>
        <w:t>新时才能保持时效。本文提出的</w:t>
      </w:r>
      <w:r>
        <w:t xml:space="preserve"> Spec </w:t>
      </w:r>
      <w:r>
        <w:t>增量知识演化机制并非一般意义上的图谱增量更新，其核心是把需求</w:t>
      </w:r>
      <w:r>
        <w:t xml:space="preserve"> 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022E5403" w14:textId="77777777" w:rsidR="00FB7CB5" w:rsidRDefault="00374AE7">
      <w:pPr>
        <w:pStyle w:val="ua"/>
        <w:spacing w:before="31" w:after="31"/>
        <w:ind w:firstLine="480"/>
      </w:pPr>
      <w:proofErr w:type="gramStart"/>
      <w:proofErr w:type="gramEnd"/>
      <w:proofErr w:type="gramStart"/>
      <w:proofErr w:type="gramEnd"/>
      <w:r>
        <w:t>存量项目的知识演化从新需求进入六阶段流程开始。需求先形成 Spec 提案，归档时再判断能力归属：已有能力的增量内容以 delta 合并到原能力规范，新能力领域则创建对应规范。规范变化会同步更新知识图谱，C 层节点随规范增删改，业务-代码边根据规范内容和代码变化重新计算，代码结构层通过文件级增量解析维护。具体需求和代码实现经常变化，业务能力相对稳定，因此 Capability 层承担中间锚点。持续变化中的关联由此保持为“需求 -&gt; 能力 -&gt; 代码”，不会随着每次需求更替而碎片化。</w:t>
      </w:r>
    </w:p>
    <w:p w14:paraId="46599CC7" w14:textId="77777777" w:rsidR="00FB7CB5" w:rsidRDefault="00374AE7">
      <w:pPr>
        <w:pStyle w:val="u3"/>
      </w:pPr>
      <w:r>
        <w:t>知识冷启动</w:t>
      </w:r>
    </w:p>
    <w:p w14:paraId="76E06625" w14:textId="77777777" w:rsidR="00FB7CB5" w:rsidRDefault="00374AE7">
      <w:pPr>
        <w:pStyle w:val="ua"/>
        <w:spacing w:before="31" w:after="31"/>
        <w:ind w:firstLine="480"/>
      </w:pPr>
      <w:proofErr w:type="gramStart"/>
      <w:proofErr w:type="gramEnd"/>
      <w:r>
        <w:t>没有既有知识模型的新项目，以及缺少能力规范的存量项目，需要先完成知识冷启动。初始模型由“源码扫描 + 需求 Spec”共同生成：源码扫描对项目执行多语言全量解析，建立 L1/L2/L3 结构；需求侧从已有文档或首轮 BRD/PRD 提炼能力规范，生成 C 层并计算业务-代码关联。冷启动时的证据并不完整。Git 历史很少，git-history 难以生效；能力规范刚建立，doc-extract 覆盖也有限，关联主要依赖语义和命名匹配。随着需求持续交付，规范内容和提交历史逐步增加，四类证据才形成互补。第 5 章 T4 将考察冷启动后关联质量的变化过程。</w:t>
      </w:r>
    </w:p>
    <w:p w14:paraId="19BB80D8" w14:textId="77777777" w:rsidR="00FB7CB5" w:rsidRDefault="00374AE7">
      <w:pPr>
        <w:pStyle w:val="u3"/>
      </w:pPr>
      <w:r>
        <w:t>过程知识沉淀与图谱增量更新</w:t>
      </w:r>
    </w:p>
    <w:p w14:paraId="494AAB6B" w14:textId="77777777" w:rsidR="00FB7CB5" w:rsidRDefault="00374AE7">
      <w:pPr>
        <w:pStyle w:val="ua"/>
        <w:spacing w:before="31" w:after="31"/>
        <w:ind w:firstLine="480"/>
      </w:pPr>
      <w:r>
        <w:t>演化机制的落点有二：过程知识向稳态知识的沉淀，与知识图谱的增量更新。</w:t>
      </w:r>
    </w:p>
    <w:p w14:paraId="509F169D" w14:textId="77777777" w:rsidR="00FB7CB5" w:rsidRDefault="00374AE7">
      <w:pPr>
        <w:pStyle w:val="ua"/>
        <w:spacing w:before="31" w:after="31"/>
        <w:ind w:firstLine="480"/>
      </w:pPr>
      <w:r>
        <w:t>六阶段流程会产生需求文档、能力规格提案、技术方案、开发计划和测试方案，这些过程知识首先服务当前任务。需求归档时，系统进行能力归属分析，并用 delta 合并把已交付需求的业务内容写入能力规范。一次性过程文档中的信息由此转化为机器可解析的稳态知识。能力归属和合并由 AI 层在流程约束下执行，结果需要用户确认；目录约定、格式校验和图谱增量更新则保证内容一致落盘。</w:t>
      </w:r>
    </w:p>
    <w:p w14:paraId="023370B6" w14:textId="77777777" w:rsidR="00FB7CB5" w:rsidRDefault="00374AE7">
      <w:pPr>
        <w:pStyle w:val="ua"/>
        <w:spacing w:before="31" w:after="31"/>
        <w:ind w:firstLine="480"/>
      </w:pPr>
      <w:r>
        <w:t>图谱更新以文件哈希快照识别变化，避免中型项目每次全量重建。系统比较当前文件哈希与元数据历史记录，只重新解析新增或变更文件，并重建这些文件对应的节点和出边；能力规范的增删改也会被检测，C 层及其关联边同步更新。确定性节点 ID 使未变化部分在更新前后保持一致。当前限制是：某个被引用的类如果重命名或删除，引用它的未变更文件不会自动重建入边，可能留下悬挂引用。完整性校验会对此告警，结构性重构完成后应执行全量重建。</w:t>
      </w:r>
    </w:p>
    <w:p w14:paraId="0A77AA45" w14:textId="77777777" w:rsidR="00FB7CB5" w:rsidRDefault="00374AE7">
      <w:pPr>
        <w:pStyle w:val="ua"/>
        <w:spacing w:before="31" w:after="31"/>
        <w:ind w:firstLine="480"/>
      </w:pPr>
      <w:r>
        <w:t>该机制通过工程过程积累知识，不涉及机器学习训练，也不依赖训练数据或模型更新。知识增长来自规格化、源码解析和证据计算，这些操作要么确定，要么能够审计。第 5 章 T4 将比较初始阶段与多轮演化后的上下文构建时间、Token 消耗和召回率，以验证积累效果。</w:t>
      </w:r>
    </w:p>
    <w:p w14:paraId="2BCBDCBB" w14:textId="77777777" w:rsidR="00FB7CB5" w:rsidRDefault="00374AE7">
      <w:pPr>
        <w:pStyle w:val="u2"/>
      </w:pPr>
      <w:r>
        <w:t>图谱驱动的任务上下文生成</w:t>
      </w:r>
    </w:p>
    <w:p w14:paraId="46DFBD3A" w14:textId="77777777" w:rsidR="00FB7CB5" w:rsidRDefault="00374AE7">
      <w:pPr>
        <w:pStyle w:val="u3"/>
      </w:pPr>
      <w:r>
        <w:t>从文本检索到结构感知生成</w:t>
      </w:r>
    </w:p>
    <w:p w14:paraId="106B39B8" w14:textId="77777777" w:rsidR="00FB7CB5" w:rsidRDefault="00374AE7">
      <w:pPr>
        <w:pStyle w:val="ua"/>
        <w:spacing w:before="31" w:after="31"/>
        <w:ind w:firstLine="480"/>
      </w:pPr>
      <w:r>
        <w:t>常规</w:t>
      </w:r>
      <w:r>
        <w:t xml:space="preserve"> RAG </w:t>
      </w:r>
      <w:r>
        <w:t>方法将文档切片后以向量相似度检索并拼接注入</w:t>
      </w:r>
      <w:r>
        <w:rPr>
          <w:vertAlign w:val="superscript"/>
        </w:rPr>
        <w:t>[5]</w:t>
      </w:r>
      <w:r>
        <w:t>，该范式应用于代码场景存在两个不适配：其一，代码的语义不仅存在于文本，更存在于结构（调用、包含、导入关系）之中</w:t>
      </w:r>
      <w:r>
        <w:rPr>
          <w:vertAlign w:val="superscript"/>
        </w:rPr>
        <w:t>[11,18]</w:t>
      </w:r>
      <w:r>
        <w:t>，纯文本检索无法保证返回的任务上下文在结构上连贯；其二，检索结果的注入规模缺乏结构化的预算控制，容易重现</w:t>
      </w:r>
      <w:r>
        <w:t>"Lost in the Middle"</w:t>
      </w:r>
      <w:r>
        <w:rPr>
          <w:vertAlign w:val="superscript"/>
        </w:rPr>
        <w:t>[4]</w:t>
      </w:r>
      <w:r>
        <w:t>的信息利用问题。因此，本文的上下文生成方法不采用</w:t>
      </w:r>
      <w:proofErr w:type="gramStart"/>
      <w:r>
        <w:t>"</w:t>
      </w:r>
      <w:r>
        <w:t>检索</w:t>
      </w:r>
      <w:proofErr w:type="gramEnd"/>
      <w:r>
        <w:t>文档</w:t>
      </w:r>
      <w:proofErr w:type="gramStart"/>
      <w:r>
        <w:t>片段</w:t>
      </w:r>
      <w:r>
        <w:t>"</w:t>
      </w:r>
      <w:proofErr w:type="gramEnd"/>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proofErr w:type="gramStart"/>
      <w:r>
        <w:t>"</w:t>
      </w:r>
      <w:r>
        <w:t>从</w:t>
      </w:r>
      <w:proofErr w:type="gramEnd"/>
      <w:r>
        <w:t>哪里进入</w:t>
      </w:r>
      <w:proofErr w:type="gramStart"/>
      <w:r>
        <w:t>图谱</w:t>
      </w:r>
      <w:r>
        <w:t>"</w:t>
      </w:r>
      <w:r>
        <w:t>，</w:t>
      </w:r>
      <w:proofErr w:type="gramEnd"/>
      <w:r>
        <w:t>图结构约束解决</w:t>
      </w:r>
      <w:proofErr w:type="gramStart"/>
      <w:r>
        <w:t>"</w:t>
      </w:r>
      <w:r>
        <w:t>进入</w:t>
      </w:r>
      <w:proofErr w:type="gramEnd"/>
      <w:r>
        <w:t>后取什么、取</w:t>
      </w:r>
      <w:proofErr w:type="gramStart"/>
      <w:r>
        <w:t>多少</w:t>
      </w:r>
      <w:r>
        <w:t>"</w:t>
      </w:r>
      <w:r>
        <w:t>。</w:t>
      </w:r>
      <w:proofErr w:type="gramEnd"/>
    </w:p>
    <w:p w14:paraId="7C920954" w14:textId="77777777" w:rsidR="00FB7CB5" w:rsidRDefault="00374AE7">
      <w:pPr>
        <w:pStyle w:val="ua"/>
        <w:spacing w:before="31" w:after="31"/>
        <w:ind w:firstLine="482"/>
      </w:pPr>
      <w:r>
        <w:rPr>
          <w:b/>
        </w:rPr>
        <w:t>该方法的目标不是检索代码，而是为智能体生成最小充分上下文：给定自然语言任务描述</w:t>
      </w:r>
      <w:r>
        <w:rPr>
          <w:b/>
        </w:rPr>
        <w:t xml:space="preserve"> </w:t>
      </w:r>
      <m:oMath>
        <m:r>
          <w:rPr>
            <w:rFonts w:ascii="Cambria Math" w:hAnsi="Cambria Math"/>
          </w:rPr>
          <m:t>q</m:t>
        </m:r>
      </m:oMath>
      <w:r>
        <w:rPr>
          <w:b/>
        </w:rPr>
        <w:t xml:space="preserve"> </w:t>
      </w:r>
      <w:r>
        <w:rPr>
          <w:b/>
        </w:rPr>
        <w:t>与</w:t>
      </w:r>
      <w:r>
        <w:rPr>
          <w:b/>
        </w:rPr>
        <w:t xml:space="preserve"> Token </w:t>
      </w:r>
      <w:r>
        <w:rPr>
          <w:b/>
        </w:rPr>
        <w:t>预算</w:t>
      </w:r>
      <w:r>
        <w:rPr>
          <w:b/>
        </w:rPr>
        <w:t xml:space="preserve"> </w:t>
      </w:r>
      <m:oMath>
        <m:r>
          <w:rPr>
            <w:rFonts w:ascii="Cambria Math" w:hAnsi="Cambria Math"/>
          </w:rPr>
          <m:t>B</m:t>
        </m:r>
      </m:oMath>
      <w:r>
        <w:rPr>
          <w:b/>
        </w:rPr>
        <w:t>，从项目知识图谱中选取并压缩产出</w:t>
      </w:r>
      <w:r>
        <w:rPr>
          <w:b/>
        </w:rPr>
        <w:lastRenderedPageBreak/>
        <w:t>上下文</w:t>
      </w:r>
      <w:r>
        <w:rPr>
          <w:b/>
        </w:rPr>
        <w:t xml:space="preserve"> </w:t>
      </w:r>
      <m:oMath>
        <m:r>
          <w:rPr>
            <w:rFonts w:ascii="Cambria Math" w:hAnsi="Cambria Math"/>
          </w:rPr>
          <m:t>C</m:t>
        </m:r>
      </m:oMath>
      <w:r>
        <w:rPr>
          <w:b/>
        </w:rPr>
        <w:t>，在</w:t>
      </w:r>
      <w:r>
        <w:rPr>
          <w:b/>
        </w:rPr>
        <w:t xml:space="preserve"> </w:t>
      </w:r>
      <m:oMath>
        <m:r>
          <m:rPr>
            <m:sty m:val="p"/>
          </m:rPr>
          <w:rPr>
            <w:rFonts w:ascii="Cambria Math" w:hAnsi="Cambria Math"/>
          </w:rPr>
          <m:t>tokens</m:t>
        </m:r>
        <m:r>
          <w:rPr>
            <w:rFonts w:ascii="Cambria Math" w:hAnsi="Cambria Math"/>
          </w:rPr>
          <m:t>(C)≤B</m:t>
        </m:r>
      </m:oMath>
      <w:r>
        <w:rPr>
          <w:b/>
        </w:rPr>
        <w:t xml:space="preserve"> </w:t>
      </w:r>
      <w:r>
        <w:rPr>
          <w:b/>
        </w:rPr>
        <w:t>的约束下最大化</w:t>
      </w:r>
      <w:r>
        <w:rPr>
          <w:b/>
        </w:rPr>
        <w:t xml:space="preserve"> </w:t>
      </w:r>
      <m:oMath>
        <m:r>
          <w:rPr>
            <w:rFonts w:ascii="Cambria Math" w:hAnsi="Cambria Math"/>
          </w:rPr>
          <m:t>C</m:t>
        </m:r>
      </m:oMath>
      <w:r>
        <w:rPr>
          <w:b/>
        </w:rPr>
        <w:t xml:space="preserve"> </w:t>
      </w:r>
      <w:r>
        <w:rPr>
          <w:b/>
        </w:rPr>
        <w:t>与</w:t>
      </w:r>
      <w:r>
        <w:rPr>
          <w:b/>
        </w:rPr>
        <w:t xml:space="preserve"> </w:t>
      </w:r>
      <m:oMath>
        <m:r>
          <w:rPr>
            <w:rFonts w:ascii="Cambria Math" w:hAnsi="Cambria Math"/>
          </w:rPr>
          <m:t>q</m:t>
        </m:r>
      </m:oMath>
      <w:r>
        <w:rPr>
          <w:b/>
        </w:rPr>
        <w:t xml:space="preserve"> </w:t>
      </w:r>
      <w:r>
        <w:rPr>
          <w:b/>
        </w:rPr>
        <w:t>的任务相关性。生成流水线分为四个阶段：锚点选择</w:t>
      </w:r>
      <w:r>
        <w:rPr>
          <w:b/>
        </w:rPr>
        <w:t xml:space="preserve"> -&gt; </w:t>
      </w:r>
      <w:r>
        <w:rPr>
          <w:b/>
        </w:rPr>
        <w:t>子图裁剪</w:t>
      </w:r>
      <w:r>
        <w:rPr>
          <w:b/>
        </w:rPr>
        <w:t xml:space="preserve"> -&gt; </w:t>
      </w:r>
      <w:r>
        <w:rPr>
          <w:b/>
        </w:rPr>
        <w:t>骨架抽取</w:t>
      </w:r>
      <w:r>
        <w:rPr>
          <w:b/>
        </w:rPr>
        <w:t xml:space="preserve"> -&gt; </w:t>
      </w:r>
      <w:r>
        <w:rPr>
          <w:b/>
        </w:rPr>
        <w:t>序列化输出，如图</w:t>
      </w:r>
      <w:r>
        <w:rPr>
          <w:b/>
        </w:rPr>
        <w:t>3-5</w:t>
      </w:r>
      <w:r>
        <w:rPr>
          <w:b/>
        </w:rPr>
        <w:t>所示，整体流程以算法</w:t>
      </w:r>
      <w:r>
        <w:rPr>
          <w:b/>
        </w:rPr>
        <w:t xml:space="preserve"> 3-1 </w:t>
      </w:r>
      <w:r>
        <w:rPr>
          <w:b/>
        </w:rPr>
        <w:t>形式化描述。</w:t>
      </w:r>
    </w:p>
    <w:p w14:paraId="097CD248" w14:textId="77777777" w:rsidR="007B142E" w:rsidRDefault="00000000">
      <w:pPr>
        <w:keepNext/>
        <w:jc w:val="center"/>
      </w:pPr>
      <w:r>
        <w:rPr>
          <w:noProof/>
        </w:rPr>
        <w:drawing>
          <wp:inline distT="0" distB="0" distL="0" distR="0" wp14:anchorId="51ADA859" wp14:editId="0E203E78">
            <wp:extent cx="5669280" cy="1855803"/>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1855803"/>
                    </a:xfrm>
                    <a:prstGeom prst="rect">
                      <a:avLst/>
                    </a:prstGeom>
                  </pic:spPr>
                </pic:pic>
              </a:graphicData>
            </a:graphic>
          </wp:inline>
        </w:drawing>
      </w:r>
    </w:p>
    <w:p w14:paraId="149BC3E3" w14:textId="77777777" w:rsidR="007B142E" w:rsidRDefault="00000000">
      <w:pPr>
        <w:pStyle w:val="u4"/>
        <w:spacing w:before="31" w:after="31"/>
      </w:pPr>
      <w:r>
        <w:rPr>
          <w:rFonts w:ascii="宋体" w:eastAsia="宋体" w:hAnsi="宋体"/>
        </w:rPr>
        <w:t>图3-5 图谱驱动的任务上下文生成流水线</w:t>
      </w:r>
    </w:p>
    <w:p w14:paraId="36B6A9FE" w14:textId="77777777" w:rsidR="00FB7CB5" w:rsidRDefault="00374AE7">
      <w:pPr>
        <w:pStyle w:val="ua"/>
        <w:spacing w:before="31" w:after="31"/>
        <w:ind w:firstLine="482"/>
      </w:pPr>
      <w:r>
        <w:rPr>
          <w:b/>
        </w:rPr>
        <w:t>算法</w:t>
      </w:r>
      <w:r>
        <w:rPr>
          <w:b/>
        </w:rPr>
        <w:t xml:space="preserve"> 3-1 </w:t>
      </w:r>
      <w:r>
        <w:rPr>
          <w:b/>
        </w:rPr>
        <w:t>图谱驱动的任务上下文生成</w:t>
      </w:r>
    </w:p>
    <w:p w14:paraId="18A4368A" w14:textId="77777777" w:rsidR="00FB7CB5" w:rsidRDefault="00374AE7">
      <w:pPr>
        <w:pStyle w:val="a7"/>
        <w:shd w:val="clear" w:color="auto" w:fill="F2F2F2"/>
        <w:spacing w:before="40" w:after="40"/>
        <w:ind w:left="360" w:right="360"/>
        <w:rPr>
          <w:rStyle w:val="uChar1"/>
          <w:rFonts w:ascii="Times New Roman" w:hAnsi="Times New Roman" w:cs="Times New Roman"/>
        </w:rPr>
      </w:pPr>
      <w:r>
        <w:rPr>
          <w:rFonts w:ascii="Consolas" w:eastAsia="Consolas" w:hAnsi="Consolas"/>
          <w:sz w:val="18"/>
        </w:rPr>
        <w:t>输入：任务描述 q，Token 预算 B，图谱 G = (V, E)</w:t>
      </w:r>
      <w:r>
        <w:rPr>
          <w:rFonts w:ascii="Consolas" w:eastAsia="Consolas" w:hAnsi="Consolas"/>
          <w:sz w:val="18"/>
        </w:rPr>
        <w:br/>
        <w:t>输出：智能体任务上下文 C</w:t>
      </w:r>
      <w:r>
        <w:rPr>
          <w:rFonts w:ascii="Consolas" w:eastAsia="Consolas" w:hAnsi="Consolas"/>
          <w:sz w:val="18"/>
        </w:rPr>
        <w:br/>
      </w:r>
      <w:r>
        <w:rPr>
          <w:rFonts w:ascii="Consolas" w:eastAsia="Consolas" w:hAnsi="Consolas"/>
          <w:sz w:val="18"/>
        </w:rPr>
        <w:br/>
        <w:t>1   A ← 语义检索定位锚点候选            // 向量相似度，C 层入口</w:t>
      </w:r>
      <w:r>
        <w:rPr>
          <w:rFonts w:ascii="Consolas" w:eastAsia="Consolas" w:hAnsi="Consolas"/>
          <w:sz w:val="18"/>
        </w:rPr>
        <w:br/>
        <w:t xml:space="preserve">2   A ← A ∪ </w:t>
      </w:r>
      <w:proofErr w:type="spellStart"/>
      <w:r>
        <w:rPr>
          <w:rFonts w:ascii="Consolas" w:eastAsia="Consolas" w:hAnsi="Consolas"/>
          <w:sz w:val="18"/>
        </w:rPr>
        <w:t>business_map</w:t>
      </w:r>
      <w:proofErr w:type="spellEnd"/>
      <w:r>
        <w:rPr>
          <w:rFonts w:ascii="Consolas" w:eastAsia="Consolas" w:hAnsi="Consolas"/>
          <w:sz w:val="18"/>
        </w:rPr>
        <w:t xml:space="preserve"> 扩展的结构层锚点  // 置信度衰减加权（式 3-3）</w:t>
      </w:r>
      <w:r>
        <w:rPr>
          <w:rFonts w:ascii="Consolas" w:eastAsia="Consolas" w:hAnsi="Consolas"/>
          <w:sz w:val="18"/>
        </w:rPr>
        <w:br/>
        <w:t>3   G' ← ∅</w:t>
      </w:r>
      <w:r>
        <w:rPr>
          <w:rFonts w:ascii="Consolas" w:eastAsia="Consolas" w:hAnsi="Consolas"/>
          <w:sz w:val="18"/>
        </w:rPr>
        <w:br/>
        <w:t>4   for 每个锚点 a ∈ A do</w:t>
      </w:r>
      <w:r>
        <w:rPr>
          <w:rFonts w:ascii="Consolas" w:eastAsia="Consolas" w:hAnsi="Consolas"/>
          <w:sz w:val="18"/>
        </w:rPr>
        <w:br/>
        <w:t>5       G' ← G' ∪ 加权双向 BFS 扩展(a)     // 受深度/边权重/节点上限约束，</w:t>
      </w:r>
      <w:r>
        <w:rPr>
          <w:rFonts w:ascii="Consolas" w:eastAsia="Consolas" w:hAnsi="Consolas"/>
          <w:sz w:val="18"/>
        </w:rPr>
        <w:br/>
        <w:t>6   end for                                 // 候选按复合评分排序（式 3-4）</w:t>
      </w:r>
      <w:r>
        <w:rPr>
          <w:rFonts w:ascii="Consolas" w:eastAsia="Consolas" w:hAnsi="Consolas"/>
          <w:sz w:val="18"/>
        </w:rPr>
        <w:br/>
        <w:t>7   S ← 距离感知骨架抽取(G')               // 按到锚点距离分级保留信息</w:t>
      </w:r>
      <w:r>
        <w:rPr>
          <w:rFonts w:ascii="Consolas" w:eastAsia="Consolas" w:hAnsi="Consolas"/>
          <w:sz w:val="18"/>
        </w:rPr>
        <w:br/>
        <w:t>8   C ← 符号化序列化(S)</w:t>
      </w:r>
      <w:r>
        <w:rPr>
          <w:rFonts w:ascii="Consolas" w:eastAsia="Consolas" w:hAnsi="Consolas"/>
          <w:sz w:val="18"/>
        </w:rPr>
        <w:br/>
        <w:t>9   while tokens(C) &gt; B do                 // Token 预算迭代控制</w:t>
      </w:r>
      <w:r>
        <w:rPr>
          <w:rFonts w:ascii="Consolas" w:eastAsia="Consolas" w:hAnsi="Consolas"/>
          <w:sz w:val="18"/>
        </w:rPr>
        <w:br/>
        <w:t>10      按五级降级链降级（降压缩档-&gt;减节点-&gt;减深度-&gt;提边权-&gt;仅锚点）</w:t>
      </w:r>
      <w:r>
        <w:rPr>
          <w:rFonts w:ascii="Consolas" w:eastAsia="Consolas" w:hAnsi="Consolas"/>
          <w:sz w:val="18"/>
        </w:rPr>
        <w:br/>
        <w:t>11      重新执行 7-8</w:t>
      </w:r>
      <w:r>
        <w:rPr>
          <w:rFonts w:ascii="Consolas" w:eastAsia="Consolas" w:hAnsi="Consolas"/>
          <w:sz w:val="18"/>
        </w:rPr>
        <w:br/>
        <w:t>12  end while</w:t>
      </w:r>
      <w:r>
        <w:rPr>
          <w:rFonts w:ascii="Consolas" w:eastAsia="Consolas" w:hAnsi="Consolas"/>
          <w:sz w:val="18"/>
        </w:rPr>
        <w:br/>
        <w:t>13  return C</w:t>
      </w:r>
    </w:p>
    <w:p w14:paraId="6ECD07A0" w14:textId="77777777" w:rsidR="00FB7CB5" w:rsidRDefault="00374AE7">
      <w:pPr>
        <w:pStyle w:val="u3"/>
      </w:pPr>
      <w:r>
        <w:t>置信度衰减加权的锚点选择</w:t>
      </w:r>
    </w:p>
    <w:p w14:paraId="4AAA6781" w14:textId="77777777" w:rsidR="00FB7CB5" w:rsidRDefault="00374AE7">
      <w:pPr>
        <w:pStyle w:val="ua"/>
        <w:spacing w:before="31" w:after="31"/>
        <w:ind w:firstLine="480"/>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w:t>
      </w:r>
      <w:proofErr w:type="spellStart"/>
      <w:r>
        <w:t>business_map</w:t>
      </w:r>
      <w:proofErr w:type="spellEnd"/>
      <w:r>
        <w:t xml:space="preserve">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w:t>
      </w:r>
      <w:proofErr w:type="spellStart"/>
      <w:r>
        <w:t>business_map</w:t>
      </w:r>
      <w:proofErr w:type="spellEnd"/>
      <w:r>
        <w:t xml:space="preserve"> </w:t>
      </w:r>
      <w:r>
        <w:t>边证据强度聚合而来：</w:t>
      </w:r>
    </w:p>
    <w:p w14:paraId="0651ACBD" w14:textId="77777777" w:rsidR="00FB7CB5" w:rsidRDefault="00374AE7">
      <w:pPr>
        <w:pStyle w:val="ua"/>
        <w:tabs>
          <w:tab w:val="center" w:pos="4252"/>
          <w:tab w:val="right" w:pos="8504"/>
        </w:tabs>
        <w:spacing w:before="31" w:after="31"/>
        <w:ind w:firstLine="480"/>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tab/>
      </w:r>
      <w:r>
        <w:t>（</w:t>
      </w:r>
      <w:r>
        <w:t>3-2</w:t>
      </w:r>
      <w:r>
        <w:t>）</w:t>
      </w:r>
    </w:p>
    <w:p w14:paraId="065C7F38" w14:textId="77777777" w:rsidR="00FB7CB5" w:rsidRDefault="00374AE7">
      <w:pPr>
        <w:pStyle w:val="ua"/>
        <w:spacing w:before="31" w:after="31"/>
        <w:ind w:firstLine="480"/>
      </w:pPr>
      <w:r>
        <w:lastRenderedPageBreak/>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w:t>
      </w:r>
      <w:proofErr w:type="spellStart"/>
      <w:r>
        <w:t>business_map</w:t>
      </w:r>
      <w:proofErr w:type="spellEnd"/>
      <w:r>
        <w:t xml:space="preserve">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25892F6F" w14:textId="77777777" w:rsidR="00FB7CB5" w:rsidRDefault="00374AE7">
      <w:pPr>
        <w:pStyle w:val="ua"/>
        <w:spacing w:before="31" w:after="31"/>
        <w:ind w:firstLine="480"/>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1AED6F9F" w14:textId="77777777" w:rsidR="00FB7CB5" w:rsidRDefault="00374AE7">
      <w:pPr>
        <w:pStyle w:val="ua"/>
        <w:tabs>
          <w:tab w:val="center" w:pos="4252"/>
          <w:tab w:val="right" w:pos="8504"/>
        </w:tabs>
        <w:spacing w:before="31" w:after="31"/>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tab/>
      </w:r>
      <w:r>
        <w:t>（</w:t>
      </w:r>
      <w:r>
        <w:t>3-3</w:t>
      </w:r>
      <w:r>
        <w:t>）</w:t>
      </w:r>
    </w:p>
    <w:p w14:paraId="21DFE661" w14:textId="77777777" w:rsidR="00FB7CB5" w:rsidRDefault="00374AE7">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proofErr w:type="spellStart"/>
      <w:r>
        <w:t>Conf_C</w:t>
      </w:r>
      <w:proofErr w:type="spellEnd"/>
      <w:r>
        <w:t xml:space="preserve"> </w:t>
      </w:r>
      <w:r>
        <w:t>不可得）时退化为纯结构检索，不阻塞流程。</w:t>
      </w:r>
    </w:p>
    <w:p w14:paraId="2595D2E2" w14:textId="77777777" w:rsidR="00FB7CB5" w:rsidRDefault="00374AE7">
      <w:pPr>
        <w:pStyle w:val="u3"/>
      </w:pPr>
      <w:r>
        <w:t>加权双向</w:t>
      </w:r>
      <w:r>
        <w:t xml:space="preserve"> BFS </w:t>
      </w:r>
      <w:r>
        <w:t>子图裁剪</w:t>
      </w:r>
    </w:p>
    <w:p w14:paraId="7FC7F20D" w14:textId="77777777" w:rsidR="00FB7CB5" w:rsidRDefault="00374AE7">
      <w:pPr>
        <w:pStyle w:val="ua"/>
        <w:spacing w:before="31" w:after="31"/>
        <w:ind w:firstLine="480"/>
      </w:pPr>
      <w:proofErr w:type="spellStart"/>
      <w:proofErr w:type="spellEnd"/>
      <w:proofErr w:type="gramStart"/>
      <w:proofErr w:type="gramEnd"/>
      <w:proofErr w:type="gramStart"/>
      <w:proofErr w:type="gramEnd"/>
      <w:proofErr w:type="gramStart"/>
      <w:proofErr w:type="gramEnd"/>
      <w:proofErr w:type="gramStart"/>
      <w:proofErr w:type="gramEnd"/>
      <w:r>
        <w:t>子图从多个锚点同时开始扩展，搜索既沿出边取得下游依赖，也沿入边找到上游依赖，并允许通过 business_map 跨越业务层与结构层。这里选择加权双向 BFS，原因与代码任务的影响范围有关。深度优先搜索容易沿一条依赖链进入局部深层，例如连续追踪工具函数调用，结果可能偏离任务主体；Dijkstra 类最短路径能计算精确距离，但在大图中的成本更高，而上下文生成只需感知按跳数计算的近似距离。BFS 按层扩展，正好对应“越靠近锚点越重要”的骨架分级假设，搜索深度也可以直接作为预算参数。</w:t>
      </w:r>
    </w:p>
    <w:p w14:paraId="349DE7A4" w14:textId="77777777" w:rsidR="00FB7CB5" w:rsidRDefault="00374AE7">
      <w:pPr>
        <w:pStyle w:val="ua"/>
        <w:spacing w:before="31" w:after="31"/>
        <w:ind w:firstLine="480"/>
      </w:pPr>
      <w:r>
        <w:t>扩展过程中每个候选节点按复合评分排序：</w:t>
      </w:r>
    </w:p>
    <w:p w14:paraId="28CC4F6D" w14:textId="77777777" w:rsidR="00FB7CB5" w:rsidRDefault="00374AE7">
      <w:pPr>
        <w:pStyle w:val="ua"/>
        <w:tabs>
          <w:tab w:val="center" w:pos="4252"/>
          <w:tab w:val="right" w:pos="8504"/>
        </w:tabs>
        <w:spacing w:before="31" w:after="31"/>
        <w:ind w:firstLine="480"/>
        <w:jc w:val="left"/>
      </w:pPr>
      <w:r>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tab/>
      </w:r>
      <w:r>
        <w:t>（</w:t>
      </w:r>
      <w:r>
        <w:t>3-4</w:t>
      </w:r>
      <w:r>
        <w:t>）</w:t>
      </w:r>
    </w:p>
    <w:p w14:paraId="410FE210" w14:textId="77777777" w:rsidR="00FB7CB5" w:rsidRDefault="00374AE7">
      <w:pPr>
        <w:pStyle w:val="ua"/>
        <w:tabs>
          <w:tab w:val="center" w:pos="4252"/>
          <w:tab w:val="right" w:pos="8504"/>
        </w:tabs>
        <w:spacing w:before="31" w:after="31"/>
        <w:ind w:firstLine="480"/>
        <w:jc w:val="left"/>
      </w:pPr>
      <w:r>
        <w:tab/>
      </w:r>
      <m:oMath>
        <m:r>
          <m:rPr>
            <m:sty m:val="p"/>
          </m:rPr>
          <w:rPr>
            <w:rFonts w:ascii="Cambria Math" w:hAnsi="Cambria Math"/>
          </w:rPr>
          <m:t>sem</m:t>
        </m:r>
        <m:r>
          <w:rPr>
            <w:rFonts w:ascii="Cambria Math" w:hAnsi="Cambria Math"/>
          </w:rPr>
          <m:t>(v)=</m:t>
        </m:r>
        <m:r>
          <m:rPr>
            <m:sty m:val="p"/>
          </m:rPr>
          <w:rPr>
            <w:rFonts w:ascii="Cambria Math" w:hAnsi="Cambria Math"/>
          </w:rPr>
          <m:t>sim</m:t>
        </m:r>
        <m:r>
          <w:rPr>
            <w:rFonts w:ascii="Cambria Math" w:hAnsi="Cambria Math"/>
          </w:rPr>
          <m:t>(q,v)·</m:t>
        </m:r>
        <m:r>
          <m:rPr>
            <m:sty m:val="p"/>
          </m:rPr>
          <w:rPr>
            <w:rFonts w:ascii="Cambria Math" w:hAnsi="Cambria Math"/>
          </w:rPr>
          <m:t>exp</m:t>
        </m:r>
        <m:r>
          <w:rPr>
            <w:rFonts w:ascii="Cambria Math" w:hAnsi="Cambria Math"/>
          </w:rPr>
          <m:t>(-β·d(v)),</m:t>
        </m:r>
        <m:r>
          <m:rPr>
            <m:sty m:val="p"/>
          </m:rPr>
          <w:rPr>
            <w:rFonts w:ascii="Cambria Math" w:hAnsi="Cambria Math"/>
          </w:rPr>
          <m:t>struct</m:t>
        </m:r>
        <m:r>
          <w:rPr>
            <w:rFonts w:ascii="Cambria Math" w:hAnsi="Cambria Math"/>
          </w:rPr>
          <m:t>(v)=</m:t>
        </m:r>
        <m:r>
          <m:rPr>
            <m:sty m:val="p"/>
          </m:rPr>
          <w:rPr>
            <w:rFonts w:ascii="Cambria Math" w:hAnsi="Cambria Math"/>
          </w:rPr>
          <m:t>deg</m:t>
        </m:r>
        <m:r>
          <w:rPr>
            <w:rFonts w:ascii="Cambria Math" w:hAnsi="Cambria Math"/>
          </w:rPr>
          <m:t>(v)</m:t>
        </m:r>
        <m:r>
          <m:rPr>
            <m:nor/>
          </m:rPr>
          <m:t> </m:t>
        </m:r>
        <m:r>
          <m:rPr>
            <m:nor/>
          </m:rPr>
          <m:t>归一化</m:t>
        </m:r>
      </m:oMath>
    </w:p>
    <w:p w14:paraId="19605502" w14:textId="77777777" w:rsidR="00FB7CB5" w:rsidRDefault="00374AE7">
      <w:pPr>
        <w:pStyle w:val="ua"/>
        <w:spacing w:before="31" w:after="31"/>
        <w:ind w:firstLine="480"/>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1FA9F55C" w14:textId="77777777" w:rsidR="00FB7CB5" w:rsidRDefault="00374AE7">
      <w:pPr>
        <w:pStyle w:val="u3"/>
      </w:pPr>
      <w:r>
        <w:t>骨架抽取、序列化与</w:t>
      </w:r>
      <w:r>
        <w:t xml:space="preserve"> Token </w:t>
      </w:r>
      <w:r>
        <w:t>预算控制</w:t>
      </w:r>
    </w:p>
    <w:p w14:paraId="563696C6" w14:textId="77777777" w:rsidR="00FB7CB5" w:rsidRDefault="00374AE7">
      <w:pPr>
        <w:pStyle w:val="ua"/>
        <w:spacing w:before="31" w:after="31"/>
        <w:ind w:firstLine="480"/>
      </w:pPr>
      <w:r>
        <w:t>裁剪得到的子图仍可能包含较多远离锚点的细节，如果直接序列化，关键信息会被稀释。骨架抽取按照节点到锚点的距离改变保留粒度：距离 0 的锚点保留完整属性与签名，距离 1 的节点保留名称、类型和关键属性，距离不小于 2 时只留下名称与层级。序列化使用层级符号表达关系，⊃ 表示包含，-&gt; 表示依赖，⇄ 表示双向关联，◉ 标记锚点。与自然语言描述或完整 JSON 相比，这种表示以较少 Token 保存同等结构信息。</w:t>
      </w:r>
    </w:p>
    <w:p w14:paraId="0743074B" w14:textId="77777777" w:rsidR="00FB7CB5" w:rsidRDefault="00374AE7">
      <w:pPr>
        <w:pStyle w:val="ua"/>
        <w:spacing w:before="31" w:after="31"/>
        <w:ind w:firstLine="480"/>
      </w:pPr>
      <w:r>
        <w:t>骨架分级之上设置 loose、standard、extreme 三档压缩。档位逐步提高时，距离阈值增大，保留属性减少，Token 上限也进一步收紧；上层可根据任务预算选择，具体参数见表3-5。第 5 章消融 B 将用 Token 缩减率、上下文召回率和下游任务完成效果，量化三档压缩在召回、信息保真度与成本之间的关系。</w:t>
      </w:r>
    </w:p>
    <w:p w14:paraId="317B8829" w14:textId="77777777" w:rsidR="00FB7CB5" w:rsidRDefault="00374AE7" w:rsidP="0075669E">
      <w:pPr>
        <w:pStyle w:val="ub"/>
        <w:spacing w:beforeLines="100" w:before="312" w:afterLines="10" w:after="31" w:line="240" w:lineRule="auto"/>
      </w:pPr>
      <w:fldSimple w:instr=" STYLEREF 1 \s ">
        <w:r>
          <w:t>4</w:t>
        </w:r>
      </w:fldSimple>
      <w:r>
        <w:t>表</w:t>
      </w:r>
      <w:r>
        <w:t xml:space="preserve">3-5 </w:t>
      </w:r>
      <w:r>
        <w:t>三档压缩策略参数对比</w:t>
      </w:r>
    </w:p>
    <w:tbl>
      <w:tblPr>
        <w:tblStyle w:val="af1"/>
        <w:tblW w:w="0" w:type="auto"/>
        <w:tblLook w:val="04A0" w:firstRow="1" w:lastRow="0" w:firstColumn="1" w:lastColumn="0" w:noHBand="0" w:noVBand="1"/>
      </w:tblPr>
      <w:tblGrid>
        <w:gridCol w:w="2005"/>
        <w:gridCol w:w="1971"/>
        <w:gridCol w:w="1971"/>
        <w:gridCol w:w="1980"/>
      </w:tblGrid>
      <w:tr w:rsidR="007B142E" w14:paraId="4CDD27A2" w14:textId="77777777">
        <w:tc>
          <w:tcPr>
            <w:tcW w:w="2126" w:type="dxa"/>
          </w:tcPr>
          <w:p w14:paraId="6B236469" w14:textId="77777777" w:rsidR="007B142E" w:rsidRDefault="00000000">
            <w:r>
              <w:rPr>
                <w:b/>
              </w:rPr>
              <w:t>压缩档位</w:t>
            </w:r>
          </w:p>
        </w:tc>
        <w:tc>
          <w:tcPr>
            <w:tcW w:w="2126" w:type="dxa"/>
          </w:tcPr>
          <w:p w14:paraId="47CFEFFA" w14:textId="77777777" w:rsidR="007B142E" w:rsidRDefault="00000000">
            <w:r>
              <w:rPr>
                <w:b/>
              </w:rPr>
              <w:t>节点规模（默认）</w:t>
            </w:r>
          </w:p>
        </w:tc>
        <w:tc>
          <w:tcPr>
            <w:tcW w:w="2126" w:type="dxa"/>
          </w:tcPr>
          <w:p w14:paraId="0F362FF3" w14:textId="77777777" w:rsidR="007B142E" w:rsidRDefault="00000000">
            <w:r>
              <w:rPr>
                <w:b/>
              </w:rPr>
              <w:t>信息保留粒度</w:t>
            </w:r>
          </w:p>
        </w:tc>
        <w:tc>
          <w:tcPr>
            <w:tcW w:w="2126" w:type="dxa"/>
          </w:tcPr>
          <w:p w14:paraId="2CDA46DC" w14:textId="77777777" w:rsidR="007B142E" w:rsidRDefault="00000000">
            <w:r>
              <w:rPr>
                <w:b/>
              </w:rPr>
              <w:t>典型</w:t>
            </w:r>
            <w:r>
              <w:rPr>
                <w:b/>
              </w:rPr>
              <w:t xml:space="preserve"> Token </w:t>
            </w:r>
            <w:r>
              <w:rPr>
                <w:b/>
              </w:rPr>
              <w:t>上限（参考）</w:t>
            </w:r>
          </w:p>
        </w:tc>
      </w:tr>
      <w:tr w:rsidR="007B142E" w14:paraId="49ED08A8" w14:textId="77777777">
        <w:tc>
          <w:tcPr>
            <w:tcW w:w="2126" w:type="dxa"/>
          </w:tcPr>
          <w:p w14:paraId="5B465727" w14:textId="77777777" w:rsidR="007B142E" w:rsidRDefault="00000000">
            <w:r>
              <w:t>loose</w:t>
            </w:r>
          </w:p>
        </w:tc>
        <w:tc>
          <w:tcPr>
            <w:tcW w:w="2126" w:type="dxa"/>
          </w:tcPr>
          <w:p w14:paraId="348A6330" w14:textId="77777777" w:rsidR="007B142E" w:rsidRDefault="00000000">
            <w:r>
              <w:t>约</w:t>
            </w:r>
            <w:r>
              <w:t xml:space="preserve"> 100 </w:t>
            </w:r>
            <w:r>
              <w:t>节点</w:t>
            </w:r>
          </w:p>
        </w:tc>
        <w:tc>
          <w:tcPr>
            <w:tcW w:w="2126" w:type="dxa"/>
          </w:tcPr>
          <w:p w14:paraId="3C0BF11E" w14:textId="77777777" w:rsidR="007B142E" w:rsidRDefault="00000000">
            <w:r>
              <w:t>锚点与距离</w:t>
            </w:r>
            <w:r>
              <w:t xml:space="preserve"> 1 </w:t>
            </w:r>
            <w:r>
              <w:t>节点保留较完整属性与签名</w:t>
            </w:r>
          </w:p>
        </w:tc>
        <w:tc>
          <w:tcPr>
            <w:tcW w:w="2126" w:type="dxa"/>
          </w:tcPr>
          <w:p w14:paraId="312DED15" w14:textId="77777777" w:rsidR="007B142E" w:rsidRDefault="00000000">
            <w:r>
              <w:t>约</w:t>
            </w:r>
            <w:r>
              <w:t xml:space="preserve"> 8K</w:t>
            </w:r>
          </w:p>
        </w:tc>
      </w:tr>
      <w:tr w:rsidR="007B142E" w14:paraId="591A96D7" w14:textId="77777777">
        <w:tc>
          <w:tcPr>
            <w:tcW w:w="2126" w:type="dxa"/>
          </w:tcPr>
          <w:p w14:paraId="2572008E" w14:textId="77777777" w:rsidR="007B142E" w:rsidRDefault="00000000">
            <w:r>
              <w:t>standard</w:t>
            </w:r>
          </w:p>
        </w:tc>
        <w:tc>
          <w:tcPr>
            <w:tcW w:w="2126" w:type="dxa"/>
          </w:tcPr>
          <w:p w14:paraId="218C142A" w14:textId="77777777" w:rsidR="007B142E" w:rsidRDefault="00000000">
            <w:r>
              <w:t>约</w:t>
            </w:r>
            <w:r>
              <w:t xml:space="preserve"> 60 </w:t>
            </w:r>
            <w:r>
              <w:t>节点</w:t>
            </w:r>
          </w:p>
        </w:tc>
        <w:tc>
          <w:tcPr>
            <w:tcW w:w="2126" w:type="dxa"/>
          </w:tcPr>
          <w:p w14:paraId="15EE5B2A" w14:textId="77777777" w:rsidR="007B142E" w:rsidRDefault="00000000">
            <w:r>
              <w:t>锚点完整、距离</w:t>
            </w:r>
            <w:r>
              <w:t xml:space="preserve"> 1 </w:t>
            </w:r>
            <w:r>
              <w:t>标准、其余骨架</w:t>
            </w:r>
          </w:p>
        </w:tc>
        <w:tc>
          <w:tcPr>
            <w:tcW w:w="2126" w:type="dxa"/>
          </w:tcPr>
          <w:p w14:paraId="742C0DCE" w14:textId="77777777" w:rsidR="007B142E" w:rsidRDefault="00000000">
            <w:r>
              <w:t>约</w:t>
            </w:r>
            <w:r>
              <w:t xml:space="preserve"> 4K</w:t>
            </w:r>
          </w:p>
        </w:tc>
      </w:tr>
      <w:tr w:rsidR="007B142E" w14:paraId="20378AE9" w14:textId="77777777">
        <w:tc>
          <w:tcPr>
            <w:tcW w:w="2126" w:type="dxa"/>
          </w:tcPr>
          <w:p w14:paraId="6C198B72" w14:textId="77777777" w:rsidR="007B142E" w:rsidRDefault="00000000">
            <w:r>
              <w:t>extreme</w:t>
            </w:r>
          </w:p>
        </w:tc>
        <w:tc>
          <w:tcPr>
            <w:tcW w:w="2126" w:type="dxa"/>
          </w:tcPr>
          <w:p w14:paraId="2B079059" w14:textId="77777777" w:rsidR="007B142E" w:rsidRDefault="00000000">
            <w:r>
              <w:t>约</w:t>
            </w:r>
            <w:r>
              <w:t xml:space="preserve"> 30 </w:t>
            </w:r>
            <w:r>
              <w:t>节点</w:t>
            </w:r>
          </w:p>
        </w:tc>
        <w:tc>
          <w:tcPr>
            <w:tcW w:w="2126" w:type="dxa"/>
          </w:tcPr>
          <w:p w14:paraId="5C396A97" w14:textId="77777777" w:rsidR="007B142E" w:rsidRDefault="00000000">
            <w:r>
              <w:t>仅锚点标准信息，其余最小骨架</w:t>
            </w:r>
          </w:p>
        </w:tc>
        <w:tc>
          <w:tcPr>
            <w:tcW w:w="2126" w:type="dxa"/>
          </w:tcPr>
          <w:p w14:paraId="21BB0EE7" w14:textId="77777777" w:rsidR="007B142E" w:rsidRDefault="00000000">
            <w:r>
              <w:t>约</w:t>
            </w:r>
            <w:r>
              <w:t xml:space="preserve"> 2K</w:t>
            </w:r>
          </w:p>
        </w:tc>
      </w:tr>
    </w:tbl>
    <w:p w14:paraId="0DD8E211" w14:textId="77777777" w:rsidR="00FB7CB5" w:rsidRDefault="00374AE7">
      <w:pPr>
        <w:pStyle w:val="ua"/>
        <w:spacing w:before="31" w:after="31"/>
        <w:ind w:firstLine="480"/>
      </w:pPr>
      <w:r>
        <w:t>表中的节点数量和 Token 上限只是默认参考值，运行时仍由预算迭代动态确定。最终采用的具体数值以第 5 章实测结果为准。</w:t>
      </w:r>
    </w:p>
    <w:p w14:paraId="54655C59" w14:textId="77777777" w:rsidR="00FB7CB5" w:rsidRDefault="00374AE7">
      <w:pPr>
        <w:pStyle w:val="ua"/>
        <w:spacing w:before="31" w:after="31"/>
        <w:ind w:firstLine="480"/>
      </w:pPr>
      <w:r>
        <w:t>序列化结果超过用户或上层给定的 Token 预算时，系统沿五级链逐步降级：先降低压缩档位，再减少节点数和扩展深度，随后提高边权重阈值，仍然超限时只保留锚点。任何级别都不会删除锚点，以免上下文失去任务焦点。流水线还具有系统级容错。向量索引缺失时改用结构检索，图谱缺失时返回文件系统提示，序列化失败时至少输出锚点清单，从而避免上下文生成阻塞整个开发过程。</w:t>
      </w:r>
    </w:p>
    <w:p w14:paraId="4F94A8AF" w14:textId="77777777" w:rsidR="00FB7CB5" w:rsidRDefault="00374AE7">
      <w:pPr>
        <w:pStyle w:val="u2"/>
      </w:pPr>
      <w:r>
        <w:t>本章小结</w:t>
      </w:r>
    </w:p>
    <w:p w14:paraId="15182010" w14:textId="77777777" w:rsidR="00FB7CB5" w:rsidRDefault="00374AE7">
      <w:pPr>
        <w:pStyle w:val="ua"/>
        <w:spacing w:before="31" w:after="31"/>
        <w:ind w:firstLine="480"/>
      </w:pPr>
      <w:r>
        <w:t>本章提出了面向</w:t>
      </w:r>
      <w:r>
        <w:t xml:space="preserve"> AI </w:t>
      </w:r>
      <w:r>
        <w:t>辅助开发的上下文工程方法。方法总体框架以</w:t>
      </w:r>
      <w:proofErr w:type="gramStart"/>
      <w:r>
        <w:t>"</w:t>
      </w:r>
      <w:r>
        <w:t>需求</w:t>
      </w:r>
      <w:proofErr w:type="gramEnd"/>
      <w:r>
        <w:t xml:space="preserve"> -&gt; </w:t>
      </w:r>
      <w:r>
        <w:t>流程</w:t>
      </w:r>
      <w:r>
        <w:t xml:space="preserve"> -&gt; </w:t>
      </w:r>
      <w:r>
        <w:t>知识</w:t>
      </w:r>
      <w:r>
        <w:t xml:space="preserve"> -&gt; </w:t>
      </w:r>
      <w:r>
        <w:t>上下文</w:t>
      </w:r>
      <w:r>
        <w:t xml:space="preserve"> -&gt; </w:t>
      </w:r>
      <w:r>
        <w:t>执行</w:t>
      </w:r>
      <w:r>
        <w:t xml:space="preserve"> -&gt; </w:t>
      </w:r>
      <w:proofErr w:type="gramStart"/>
      <w:r>
        <w:t>反馈</w:t>
      </w:r>
      <w:r>
        <w:t>"</w:t>
      </w:r>
      <w:proofErr w:type="gramEnd"/>
      <w:r>
        <w:t>的闭环组织：六阶段流程约束架构以阶段制品、依赖门禁与三段式编排契约约束智能体的行为状态，并规</w:t>
      </w:r>
      <w:r>
        <w:lastRenderedPageBreak/>
        <w:t>定了上下文在开发过程中的请求与消费方式；能力</w:t>
      </w:r>
      <w:r>
        <w:t>-</w:t>
      </w:r>
      <w:r>
        <w:t>代码双层知识模型以</w:t>
      </w:r>
      <w:r>
        <w:t xml:space="preserve"> C/L1/L2/L3 </w:t>
      </w:r>
      <w:r>
        <w:t>四层结构与</w:t>
      </w:r>
      <w:r>
        <w:t xml:space="preserve"> </w:t>
      </w:r>
      <w:proofErr w:type="spellStart"/>
      <w:r>
        <w:t>business_map</w:t>
      </w:r>
      <w:proofErr w:type="spellEnd"/>
      <w:r>
        <w:t xml:space="preserve">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w:t>
      </w:r>
      <w:r>
        <w:t xml:space="preserve">Spec </w:t>
      </w:r>
      <w:r>
        <w:t>增量知识演化机制以需求</w:t>
      </w:r>
      <w:r>
        <w:t xml:space="preserve"> Spec/Change </w:t>
      </w:r>
      <w:r>
        <w:t>为触发单元、以能力层为稳定中间层，通过知识冷启动、归档沉淀与图谱增量更新使项目知识随开发过程持续积累；图谱驱动的任务上下文生成方法经置信度衰减加权锚点选择、加权双向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预算约束下生成任务相关、结构连贯、可解释的最小充分上下文。本章方法的各项机制在第</w:t>
      </w:r>
      <w:r>
        <w:t xml:space="preserve"> 5 </w:t>
      </w:r>
      <w:r>
        <w:t>章分别验证：知识组织与上下文生成机制由消融实验与组件级基线考察，流程约束机制由流程消融实验考察，知识积累效果由</w:t>
      </w:r>
      <w:r>
        <w:t xml:space="preserve"> T4 </w:t>
      </w:r>
      <w:r>
        <w:t>多轮需求演化实验考察。</w:t>
      </w:r>
    </w:p>
    <w:p w14:paraId="5992BB29" w14:textId="77777777" w:rsidR="00FB7CB5" w:rsidRDefault="00374AE7">
      <w:pPr>
        <w:pStyle w:val="1"/>
      </w:pPr>
      <w:r>
        <w:lastRenderedPageBreak/>
        <w:t>面向上下文工程方法的</w:t>
      </w:r>
      <w:r>
        <w:t xml:space="preserve"> </w:t>
      </w:r>
      <w:proofErr w:type="spellStart"/>
      <w:r>
        <w:t>wpw</w:t>
      </w:r>
      <w:proofErr w:type="spellEnd"/>
      <w:r>
        <w:t xml:space="preserve"> </w:t>
      </w:r>
      <w:r>
        <w:t>系统设计与实现</w:t>
      </w:r>
    </w:p>
    <w:p w14:paraId="6D22FA52" w14:textId="77777777" w:rsidR="00FB7CB5" w:rsidRDefault="00374AE7">
      <w:pPr>
        <w:pStyle w:val="ua"/>
        <w:spacing w:before="31" w:after="31"/>
        <w:ind w:firstLine="480"/>
      </w:pPr>
      <w:r>
        <w:t xml:space="preserve">﻿# </w:t>
      </w:r>
      <w:r>
        <w:t>第</w:t>
      </w:r>
      <w:r>
        <w:t xml:space="preserve"> 4 </w:t>
      </w:r>
      <w:r>
        <w:t>章</w:t>
      </w:r>
      <w:r>
        <w:t xml:space="preserve"> </w:t>
      </w:r>
      <w:r>
        <w:t>面向上下文工程方法的</w:t>
      </w:r>
      <w:r>
        <w:t xml:space="preserve"> </w:t>
      </w:r>
      <w:proofErr w:type="spellStart"/>
      <w:r>
        <w:t>wpw</w:t>
      </w:r>
      <w:proofErr w:type="spellEnd"/>
      <w:r>
        <w:t xml:space="preserve"> </w:t>
      </w:r>
      <w:r>
        <w:t>系统设计与实现</w:t>
      </w:r>
    </w:p>
    <w:p w14:paraId="71EA013D" w14:textId="77777777" w:rsidR="00FB7CB5" w:rsidRDefault="00374AE7">
      <w:pPr>
        <w:pStyle w:val="ua"/>
        <w:spacing w:before="31" w:after="31"/>
        <w:ind w:firstLine="480"/>
      </w:pPr>
      <w:proofErr w:type="spellStart"/>
      <w:proofErr w:type="spellEnd"/>
      <w:proofErr w:type="spellStart"/>
      <w:proofErr w:type="spellEnd"/>
      <w:r>
        <w:t>第 3 章给出了面向 AI 编程智能体的上下文工程方法，本章转向工程实现。wpw 把流程约束架构、能力-代码双层知识模型、任务上下文生成和 Spec 增量知识演化分别落实为可执行组件。它不替代大模型，也不承担 Agent 运行框架的职责；在智能体已经能够生成代码和调用工具的前提下，wpw 为长期演化项目维护过程制品、项目知识和任务级上下文。</w:t>
      </w:r>
    </w:p>
    <w:p w14:paraId="393E7F44" w14:textId="77777777" w:rsidR="00FB7CB5" w:rsidRDefault="00374AE7">
      <w:pPr>
        <w:pStyle w:val="ua"/>
        <w:spacing w:before="31" w:after="31"/>
        <w:ind w:firstLine="480"/>
      </w:pPr>
      <w:r>
        <w:t>系统使用 Node.js 与 TypeScript 开发，架构分为 AI 层、CLI 层和文件系统层。AI 层理解需求、生成阶段制品并负责开发者交互；状态校验、依赖检查、图谱操作和路径解析等确定性任务由 CLI 层完成；需求制品、能力规范、状态记录及本地图谱则写入文件系统。三层分离后，模型生成与项目状态变更不再相互混杂。即使替换模型，确定性程序仍能继续维护状态和知识。</w:t>
      </w:r>
    </w:p>
    <w:p w14:paraId="2DA52228" w14:textId="77777777" w:rsidR="00FB7CB5" w:rsidRDefault="00374AE7">
      <w:pPr>
        <w:pStyle w:val="u2"/>
      </w:pPr>
      <w:r>
        <w:t>系统架构</w:t>
      </w:r>
    </w:p>
    <w:p w14:paraId="331C12D4" w14:textId="77777777" w:rsidR="00FB7CB5" w:rsidRDefault="00374AE7">
      <w:pPr>
        <w:pStyle w:val="u3"/>
      </w:pPr>
      <w:r>
        <w:t>设计目标与总体架构</w:t>
      </w:r>
    </w:p>
    <w:p w14:paraId="570B0EA1" w14:textId="77777777" w:rsidR="00FB7CB5" w:rsidRDefault="00374AE7">
      <w:pPr>
        <w:pStyle w:val="ua"/>
        <w:spacing w:before="31" w:after="31"/>
        <w:ind w:firstLine="480"/>
      </w:pPr>
      <w:proofErr w:type="spellStart"/>
      <w:proofErr w:type="spellEnd"/>
      <w:r>
        <w:t>wpw 有四项设计目标。开发阶段、阶段产物和推进条件需要显式记录，以保证 AI 辅助过程可控；能力规范与源码结构应共同形成项目知识，供不同需求复用；系统根据任务和 Token 预算组织结构连贯的上下文，而不是把大量文件直接拼入提示；需求或代码发生变化后，知识需要保持一致，部分知识设施不可用时流程仍应继续。</w:t>
      </w:r>
    </w:p>
    <w:p w14:paraId="5E3D187E" w14:textId="77777777" w:rsidR="00FB7CB5" w:rsidRDefault="00374AE7">
      <w:pPr>
        <w:pStyle w:val="ua"/>
        <w:spacing w:before="31" w:after="31"/>
        <w:ind w:firstLine="48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图4-1给出了三层系统结构。AI 层通过主 Skill 和 /wpw:xxx 阶段命令组织生成与交互，CLI 层提供初始化、阶段状态维护、任务追踪、归档和图谱服务等命令。文件系统层使用 wpw/active/、wpw/archived/、wpw/specs/、wpw/knowledge/ 保存过程制品、稳定能力规范和图谱产物，项目类型、模板覆盖及图谱配置记录在 workflow.config.yaml。知识图谱与向量索引均保存在本地文件中，不需要独立数据库服务。</w:t>
      </w:r>
    </w:p>
    <w:p w14:paraId="68E18A17" w14:textId="77777777" w:rsidR="007B142E" w:rsidRDefault="00000000">
      <w:pPr>
        <w:keepNext/>
        <w:jc w:val="center"/>
      </w:pPr>
      <w:r>
        <w:rPr>
          <w:noProof/>
        </w:rPr>
        <w:lastRenderedPageBreak/>
        <w:drawing>
          <wp:inline distT="0" distB="0" distL="0" distR="0" wp14:anchorId="060936CC" wp14:editId="2A87E23D">
            <wp:extent cx="5669280" cy="274254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69280" cy="2742540"/>
                    </a:xfrm>
                    <a:prstGeom prst="rect">
                      <a:avLst/>
                    </a:prstGeom>
                  </pic:spPr>
                </pic:pic>
              </a:graphicData>
            </a:graphic>
          </wp:inline>
        </w:drawing>
      </w:r>
    </w:p>
    <w:p w14:paraId="2F7B78E9" w14:textId="77777777" w:rsidR="007B142E" w:rsidRDefault="00000000">
      <w:pPr>
        <w:pStyle w:val="u4"/>
        <w:spacing w:before="31" w:after="31"/>
      </w:pPr>
      <w:r>
        <w:rPr>
          <w:rFonts w:ascii="宋体" w:eastAsia="宋体" w:hAnsi="宋体"/>
        </w:rPr>
        <w:t xml:space="preserve">图4-1 </w:t>
      </w:r>
      <w:proofErr w:type="spellStart"/>
      <w:r>
        <w:rPr>
          <w:rFonts w:ascii="宋体" w:eastAsia="宋体" w:hAnsi="宋体"/>
        </w:rPr>
        <w:t>wpw</w:t>
      </w:r>
      <w:proofErr w:type="spellEnd"/>
      <w:r>
        <w:rPr>
          <w:rFonts w:ascii="宋体" w:eastAsia="宋体" w:hAnsi="宋体"/>
        </w:rPr>
        <w:t xml:space="preserve"> 系统三层架构</w:t>
      </w:r>
    </w:p>
    <w:p w14:paraId="2EDA5358" w14:textId="77777777" w:rsidR="00FB7CB5" w:rsidRDefault="00374AE7">
      <w:pPr>
        <w:pStyle w:val="ua"/>
        <w:spacing w:before="31" w:after="31"/>
        <w:ind w:firstLine="480"/>
      </w:pPr>
      <w:r>
        <w:t>图</w:t>
      </w:r>
      <w:r>
        <w:t xml:space="preserve">4-1 </w:t>
      </w:r>
      <w:r>
        <w:t>应突出跨层调用与持久化边界：</w:t>
      </w:r>
      <w:r>
        <w:t xml:space="preserve">AI </w:t>
      </w:r>
      <w:r>
        <w:t>层只能经由</w:t>
      </w:r>
      <w:r>
        <w:t xml:space="preserve"> CLI </w:t>
      </w:r>
      <w:r>
        <w:t>请求状态变更、模板、任务和图谱服务；</w:t>
      </w:r>
      <w:r>
        <w:t xml:space="preserve">CLI </w:t>
      </w:r>
      <w:r>
        <w:t>将过程制品、状态、能力规范及图谱索引分别写入文件系统层；图谱服务以任务上下文的形式回供</w:t>
      </w:r>
      <w:r>
        <w:t xml:space="preserve"> AI </w:t>
      </w:r>
      <w:r>
        <w:t>层。图</w:t>
      </w:r>
      <w:r>
        <w:t xml:space="preserve">4-2 </w:t>
      </w:r>
      <w:r>
        <w:t>至图</w:t>
      </w:r>
      <w:r>
        <w:t xml:space="preserve">4-4 </w:t>
      </w:r>
      <w:r>
        <w:t>将对其中的工作流子系统作进一步展开。</w:t>
      </w:r>
    </w:p>
    <w:p w14:paraId="08BC2280" w14:textId="77777777" w:rsidR="00FB7CB5" w:rsidRDefault="00374AE7">
      <w:pPr>
        <w:pStyle w:val="ua"/>
        <w:spacing w:before="31" w:after="31"/>
        <w:ind w:firstLine="480"/>
      </w:pPr>
      <w:r>
        <w:t>各层职责见表4-1。AI 层不能直接修改过程状态，状态只能由 CLI 命令写入并留下记录；check 和 Apply 在编排前执行依赖门禁。这样可以避免会话中断或模型误操作后，状态文件与实际制品出现不一致。</w:t>
      </w:r>
    </w:p>
    <w:p w14:paraId="34843F93" w14:textId="77777777" w:rsidR="00FB7CB5" w:rsidRDefault="00374AE7" w:rsidP="0075669E">
      <w:pPr>
        <w:pStyle w:val="ub"/>
        <w:spacing w:beforeLines="100" w:before="312" w:afterLines="10" w:after="31" w:line="240" w:lineRule="auto"/>
      </w:pPr>
      <w:fldSimple w:instr=" STYLEREF 1 \s ">
        <w:r>
          <w:t>4</w:t>
        </w:r>
      </w:fldSimple>
      <w:r>
        <w:t>表</w:t>
      </w:r>
      <w:r>
        <w:t xml:space="preserve">4-1 </w:t>
      </w:r>
      <w:proofErr w:type="spellStart"/>
      <w:r>
        <w:t>wpw</w:t>
      </w:r>
      <w:proofErr w:type="spellEnd"/>
      <w:r>
        <w:t xml:space="preserve"> </w:t>
      </w:r>
      <w:r>
        <w:t>三层架构的职责划分</w:t>
      </w:r>
    </w:p>
    <w:tbl>
      <w:tblPr>
        <w:tblStyle w:val="af1"/>
        <w:tblW w:w="0" w:type="auto"/>
        <w:tblLook w:val="04A0" w:firstRow="1" w:lastRow="0" w:firstColumn="1" w:lastColumn="0" w:noHBand="0" w:noVBand="1"/>
      </w:tblPr>
      <w:tblGrid>
        <w:gridCol w:w="1869"/>
        <w:gridCol w:w="2238"/>
        <w:gridCol w:w="1925"/>
        <w:gridCol w:w="1895"/>
      </w:tblGrid>
      <w:tr w:rsidR="007B142E" w14:paraId="68EBAA92" w14:textId="77777777">
        <w:tc>
          <w:tcPr>
            <w:tcW w:w="2126" w:type="dxa"/>
          </w:tcPr>
          <w:p w14:paraId="5087B149" w14:textId="77777777" w:rsidR="007B142E" w:rsidRDefault="00000000">
            <w:r>
              <w:rPr>
                <w:b/>
              </w:rPr>
              <w:t>层次</w:t>
            </w:r>
          </w:p>
        </w:tc>
        <w:tc>
          <w:tcPr>
            <w:tcW w:w="2126" w:type="dxa"/>
          </w:tcPr>
          <w:p w14:paraId="00A910EB" w14:textId="77777777" w:rsidR="007B142E" w:rsidRDefault="00000000">
            <w:r>
              <w:rPr>
                <w:b/>
              </w:rPr>
              <w:t>主要组成</w:t>
            </w:r>
          </w:p>
        </w:tc>
        <w:tc>
          <w:tcPr>
            <w:tcW w:w="2126" w:type="dxa"/>
          </w:tcPr>
          <w:p w14:paraId="70FAC137" w14:textId="77777777" w:rsidR="007B142E" w:rsidRDefault="00000000">
            <w:r>
              <w:rPr>
                <w:b/>
              </w:rPr>
              <w:t>输入与输出</w:t>
            </w:r>
          </w:p>
        </w:tc>
        <w:tc>
          <w:tcPr>
            <w:tcW w:w="2126" w:type="dxa"/>
          </w:tcPr>
          <w:p w14:paraId="5ED33D83" w14:textId="77777777" w:rsidR="007B142E" w:rsidRDefault="00000000">
            <w:r>
              <w:rPr>
                <w:b/>
              </w:rPr>
              <w:t>职责边界</w:t>
            </w:r>
          </w:p>
        </w:tc>
      </w:tr>
      <w:tr w:rsidR="007B142E" w14:paraId="6DC9652B" w14:textId="77777777">
        <w:tc>
          <w:tcPr>
            <w:tcW w:w="2126" w:type="dxa"/>
          </w:tcPr>
          <w:p w14:paraId="33FB9707" w14:textId="77777777" w:rsidR="007B142E" w:rsidRDefault="00000000">
            <w:r>
              <w:t xml:space="preserve">AI </w:t>
            </w:r>
            <w:r>
              <w:t>层</w:t>
            </w:r>
          </w:p>
        </w:tc>
        <w:tc>
          <w:tcPr>
            <w:tcW w:w="2126" w:type="dxa"/>
          </w:tcPr>
          <w:p w14:paraId="55DDC846" w14:textId="77777777" w:rsidR="007B142E" w:rsidRDefault="00000000">
            <w:r>
              <w:t>主</w:t>
            </w:r>
            <w:r>
              <w:t xml:space="preserve"> Skill</w:t>
            </w:r>
            <w:r>
              <w:t>、阶段命令、联动</w:t>
            </w:r>
            <w:r>
              <w:t xml:space="preserve"> Skill</w:t>
            </w:r>
          </w:p>
        </w:tc>
        <w:tc>
          <w:tcPr>
            <w:tcW w:w="2126" w:type="dxa"/>
          </w:tcPr>
          <w:p w14:paraId="38591260" w14:textId="77777777" w:rsidR="007B142E" w:rsidRDefault="00000000">
            <w:r>
              <w:t>需求描述、阶段模板、任务上下文；输出阶段制品和代码修改建议</w:t>
            </w:r>
          </w:p>
        </w:tc>
        <w:tc>
          <w:tcPr>
            <w:tcW w:w="2126" w:type="dxa"/>
          </w:tcPr>
          <w:p w14:paraId="4C22CAC2" w14:textId="77777777" w:rsidR="007B142E" w:rsidRDefault="00000000">
            <w:r>
              <w:t>负责理解、生成、交互与复核，不直接变更过程状态</w:t>
            </w:r>
          </w:p>
        </w:tc>
      </w:tr>
      <w:tr w:rsidR="007B142E" w14:paraId="676CF8A8" w14:textId="77777777">
        <w:tc>
          <w:tcPr>
            <w:tcW w:w="2126" w:type="dxa"/>
          </w:tcPr>
          <w:p w14:paraId="623B03A7" w14:textId="77777777" w:rsidR="007B142E" w:rsidRDefault="00000000">
            <w:r>
              <w:t xml:space="preserve">CLI </w:t>
            </w:r>
            <w:r>
              <w:t>层</w:t>
            </w:r>
          </w:p>
        </w:tc>
        <w:tc>
          <w:tcPr>
            <w:tcW w:w="2126" w:type="dxa"/>
          </w:tcPr>
          <w:p w14:paraId="0D080034" w14:textId="77777777" w:rsidR="007B142E" w:rsidRDefault="00000000">
            <w:proofErr w:type="spellStart"/>
            <w:r>
              <w:t>wpw</w:t>
            </w:r>
            <w:proofErr w:type="spellEnd"/>
            <w:r>
              <w:t xml:space="preserve"> </w:t>
            </w:r>
            <w:r>
              <w:t>命令、图谱服务、配置与状态模块</w:t>
            </w:r>
          </w:p>
        </w:tc>
        <w:tc>
          <w:tcPr>
            <w:tcW w:w="2126" w:type="dxa"/>
          </w:tcPr>
          <w:p w14:paraId="06FC78E7" w14:textId="77777777" w:rsidR="007B142E" w:rsidRDefault="00000000">
            <w:r>
              <w:t>命令参数、文件路径、状态与图谱数据；输出校验结果和结构化查询结果</w:t>
            </w:r>
          </w:p>
        </w:tc>
        <w:tc>
          <w:tcPr>
            <w:tcW w:w="2126" w:type="dxa"/>
          </w:tcPr>
          <w:p w14:paraId="1EB6D743" w14:textId="77777777" w:rsidR="007B142E" w:rsidRDefault="00000000">
            <w:r>
              <w:t>负责确定性逻辑、门禁、路径解析、图谱构建与上下文生成</w:t>
            </w:r>
          </w:p>
        </w:tc>
      </w:tr>
      <w:tr w:rsidR="007B142E" w14:paraId="2D2D3DBB" w14:textId="77777777">
        <w:tc>
          <w:tcPr>
            <w:tcW w:w="2126" w:type="dxa"/>
          </w:tcPr>
          <w:p w14:paraId="5A8C44A2" w14:textId="77777777" w:rsidR="007B142E" w:rsidRDefault="00000000">
            <w:r>
              <w:t>文件系统层</w:t>
            </w:r>
          </w:p>
        </w:tc>
        <w:tc>
          <w:tcPr>
            <w:tcW w:w="2126" w:type="dxa"/>
          </w:tcPr>
          <w:p w14:paraId="5231E181" w14:textId="77777777" w:rsidR="007B142E" w:rsidRDefault="00000000">
            <w:proofErr w:type="spellStart"/>
            <w:r>
              <w:t>wpw</w:t>
            </w:r>
            <w:proofErr w:type="spellEnd"/>
            <w:r>
              <w:t xml:space="preserve">/ </w:t>
            </w:r>
            <w:r>
              <w:t>工作区、</w:t>
            </w:r>
            <w:proofErr w:type="spellStart"/>
            <w:r>
              <w:t>workflow.config.yaml</w:t>
            </w:r>
            <w:proofErr w:type="spellEnd"/>
            <w:r>
              <w:t>、本地图谱文件</w:t>
            </w:r>
          </w:p>
        </w:tc>
        <w:tc>
          <w:tcPr>
            <w:tcW w:w="2126" w:type="dxa"/>
          </w:tcPr>
          <w:p w14:paraId="5EA4E5DB" w14:textId="77777777" w:rsidR="007B142E" w:rsidRDefault="00000000">
            <w:r>
              <w:t>阶段文档、能力</w:t>
            </w:r>
            <w:r>
              <w:t xml:space="preserve"> Spec</w:t>
            </w:r>
            <w:r>
              <w:t>、图谱与索引文件</w:t>
            </w:r>
          </w:p>
        </w:tc>
        <w:tc>
          <w:tcPr>
            <w:tcW w:w="2126" w:type="dxa"/>
          </w:tcPr>
          <w:p w14:paraId="7712F426" w14:textId="77777777" w:rsidR="007B142E" w:rsidRDefault="00000000">
            <w:r>
              <w:t>保存可追溯的项目制品和可持久化知识</w:t>
            </w:r>
          </w:p>
        </w:tc>
      </w:tr>
    </w:tbl>
    <w:p w14:paraId="3BA60660" w14:textId="77777777" w:rsidR="00FB7CB5" w:rsidRDefault="00374AE7">
      <w:pPr>
        <w:pStyle w:val="u3"/>
      </w:pPr>
      <w:r>
        <w:t>软件运行流程</w:t>
      </w:r>
    </w:p>
    <w:p w14:paraId="6B4F69BD" w14:textId="77777777" w:rsidR="00FB7CB5" w:rsidRDefault="00374AE7">
      <w:pPr>
        <w:pStyle w:val="ua"/>
        <w:spacing w:before="31" w:after="31"/>
        <w:ind w:firstLine="480"/>
      </w:pPr>
      <w:proofErr w:type="spellStart"/>
      <w:proofErr w:type="spellEnd"/>
      <w:proofErr w:type="spellStart"/>
      <w:proofErr w:type="spellEnd"/>
      <w:proofErr w:type="spellStart"/>
      <w:proofErr w:type="spellEnd"/>
      <w:proofErr w:type="spellStart"/>
      <w:proofErr w:type="spellEnd"/>
      <w:r>
        <w:t>在 wpw 中，一次需求变更对应一个独立过程实例，而不是一段连续对话。流程从需求创建开始，随后形成阶段制品并实施任务，最后归档需求和更新知识。开发者提出需求后，智能体生成符合 kebab-case 的需求标识，再调用 wpw new 建立 wpw/active/&lt;change&gt;/ 工作区及初始 .wpw.yaml。CLI 同时检查名称格式和全局重名，读取项目类型，并把各阶段初始化为 pending。需求名称、工作目录、工作流 Schema 与初始状态因而在流程起点就被固定。</w:t>
      </w:r>
    </w:p>
    <w:p w14:paraId="609861D5" w14:textId="77777777" w:rsidR="00FB7CB5" w:rsidRDefault="00374AE7">
      <w:pPr>
        <w:pStyle w:val="ua"/>
        <w:spacing w:before="31" w:after="31"/>
        <w:ind w:firstLine="480"/>
      </w:pPr>
      <w:r>
        <w:t>需求实例建立后，BRD、PRD、Explore、Design、Plan、Test 与 Apply 按 Schema 中的依赖关系推进。系统在每个阶段先提供所需的前序制品和模板，AI 层据此生成内容并与开发者确认；制品得到确认并保存之后，CLI 才更新状态。Explore 和 Test 可以跳过。Explore 提供方案候选，Test 形成测试用例，二者虽不改变主链结构，但缺失时会分别减少设计决策依据和实施阶段的测试保障。</w:t>
      </w:r>
    </w:p>
    <w:p w14:paraId="50EE110E" w14:textId="77777777" w:rsidR="00FB7CB5" w:rsidRDefault="00374AE7">
      <w:pPr>
        <w:pStyle w:val="ua"/>
        <w:spacing w:before="31" w:after="31"/>
        <w:ind w:firstLine="480"/>
      </w:pPr>
      <w:proofErr w:type="spellStart"/>
      <w:proofErr w:type="spellEnd"/>
      <w:r>
        <w:t>Apply 以 Plan 中的任务项为实施单元。系统向智能体返回已完成阶段的文档、待执行任务、当前进度和测试警告；每完成一项任务，CLI 就地修改 Plan 标记，并将汇总进度同步到状态文件。开发者验证功能后，归档命令把过程工作区移入按月组织的 wpw/archived/。移动之前，AI 层把已确认的需求增量沉淀到能力 Spec；归档完成后，系统触发图谱更新。当前需求产生的过程知识由此转为后续任务可以复用的稳定知识。</w:t>
      </w:r>
    </w:p>
    <w:p w14:paraId="58111668" w14:textId="77777777" w:rsidR="00FB7CB5" w:rsidRDefault="00374AE7">
      <w:pPr>
        <w:pStyle w:val="u2"/>
      </w:pPr>
      <w:r>
        <w:t>工作流模块</w:t>
      </w:r>
    </w:p>
    <w:p w14:paraId="22958932" w14:textId="77777777" w:rsidR="00FB7CB5" w:rsidRDefault="00374AE7">
      <w:pPr>
        <w:pStyle w:val="u3"/>
      </w:pPr>
      <w:r>
        <w:t>工作流模型与初始化</w:t>
      </w:r>
    </w:p>
    <w:p w14:paraId="5DBD0ED7" w14:textId="77777777" w:rsidR="00FB7CB5" w:rsidRDefault="00374AE7">
      <w:pPr>
        <w:pStyle w:val="ua"/>
        <w:spacing w:before="31" w:after="31"/>
        <w:ind w:firstLine="480"/>
      </w:pPr>
      <w:proofErr w:type="spellStart"/>
      <w:proofErr w:type="spellEnd"/>
      <w:proofErr w:type="spellStart"/>
      <w:proofErr w:type="spellEnd"/>
      <w:r>
        <w:t>工作流模块使用内置 Schema 描述需求变更的静态结构。BRD、PRD、Explore、Design、Plan 和 Test 被定义为阶段制品，Apply 是消费 Plan 任务的实施入口。每个阶段都记录标识、制品文件名、强依赖 dependsOn、弱依赖 optionalDeps，以及 skippable 和人工确认属性。规则集中保存在 Schema 注册表中，依赖检查、模板解析与状态更新均读取同一来源，避免相同约束散落在不同提示词和命令里。</w:t>
      </w:r>
    </w:p>
    <w:p w14:paraId="38EF397A" w14:textId="77777777" w:rsidR="00FB7CB5" w:rsidRDefault="00374AE7">
      <w:pPr>
        <w:pStyle w:val="ua"/>
        <w:spacing w:before="31" w:after="31"/>
        <w:ind w:firstLine="480"/>
      </w:pPr>
      <w:proofErr w:type="spellStart"/>
      <w:proofErr w:type="spellEnd"/>
      <w:r>
        <w:t>工作流实例从创建需求开始。AI 层生成名称并调用 wpw new &lt;change&gt;，CLI 随后检查名称是否满足 2--30 个字符的 kebab-case 规则，并在活跃和已归档需求中查重。校验通过后，系统读取项目类型、建立需求目录并写入状态文件。初始文件把所有阶段设为 pending，同时保存 Schema 名称、创建时间、项目类型和空任务进度。后续命令由 &lt;change&gt; 找到唯一实例，不必再从聊天历史推断当前任务所处阶段。</w:t>
      </w:r>
    </w:p>
    <w:p w14:paraId="4C7CE253" w14:textId="77777777" w:rsidR="007B142E" w:rsidRDefault="00000000">
      <w:pPr>
        <w:keepNext/>
        <w:jc w:val="center"/>
      </w:pPr>
      <w:r>
        <w:rPr>
          <w:noProof/>
        </w:rPr>
        <w:drawing>
          <wp:inline distT="0" distB="0" distL="0" distR="0" wp14:anchorId="39FF057E" wp14:editId="0782899E">
            <wp:extent cx="5669280" cy="327369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69280" cy="3273690"/>
                    </a:xfrm>
                    <a:prstGeom prst="rect">
                      <a:avLst/>
                    </a:prstGeom>
                  </pic:spPr>
                </pic:pic>
              </a:graphicData>
            </a:graphic>
          </wp:inline>
        </w:drawing>
      </w:r>
    </w:p>
    <w:p w14:paraId="6E035E4B" w14:textId="77777777" w:rsidR="007B142E" w:rsidRDefault="00000000">
      <w:pPr>
        <w:pStyle w:val="u4"/>
        <w:spacing w:before="31" w:after="31"/>
      </w:pPr>
      <w:r>
        <w:rPr>
          <w:rFonts w:ascii="宋体" w:eastAsia="宋体" w:hAnsi="宋体"/>
        </w:rPr>
        <w:t>图4-2 工作流引擎实现架构</w:t>
      </w:r>
    </w:p>
    <w:p w14:paraId="124562C7" w14:textId="77777777" w:rsidR="00FB7CB5" w:rsidRDefault="00374AE7">
      <w:pPr>
        <w:pStyle w:val="u3"/>
      </w:pPr>
      <w:r>
        <w:t>阶段制品的生成与确认流程</w:t>
      </w:r>
    </w:p>
    <w:p w14:paraId="0AEB25C4" w14:textId="77777777" w:rsidR="00FB7CB5" w:rsidRDefault="00374AE7">
      <w:pPr>
        <w:pStyle w:val="ua"/>
        <w:spacing w:before="31" w:after="31"/>
        <w:ind w:firstLine="480"/>
      </w:pPr>
      <w:proofErr w:type="spellStart"/>
      <w:proofErr w:type="spellEnd"/>
      <w:proofErr w:type="spellStart"/>
      <w:proofErr w:type="spellEnd"/>
      <w:proofErr w:type="spellStart"/>
      <w:proofErr w:type="spellEnd"/>
      <w:r>
        <w:t>文档阶段统一执行“准备--生成--收尾”三段流程。准备阶段依次使用 wpw new、wpw check &lt;phase&gt; 和 wpw template &lt;phase&gt;，分别确认工作区存在、判断当前阶段能否继续并取得模板路径。检查若返回缺失依赖，AI 层停止编排并提示补齐前序制品；若只返回警告，相关制品和警告会一起交给开发者处理。此时系统只确定路径、规则与状态，不生成需求或设计内容。</w:t>
      </w:r>
    </w:p>
    <w:p w14:paraId="7A148FE4" w14:textId="77777777" w:rsidR="00FB7CB5" w:rsidRDefault="00374AE7">
      <w:pPr>
        <w:pStyle w:val="ua"/>
        <w:spacing w:before="31" w:after="31"/>
        <w:ind w:firstLine="480"/>
      </w:pPr>
      <w:r>
        <w:t>进入生成阶段后，AI 编程智能体读取已完成制品、当前模板和必要的图谱上下文。以 Design 为例，其必需输入是 PRD；Explore 已完成时，还要读取探索报告和拍板结果。智能体先提交技术设计大纲，得到开发者确认后再写入文件。BRD、PRD、Design、Plan、Test 均沿用这一模式，只改变输入和模板。Apply 不再生成文档，而是解析 Plan 任务，并按任务取得代码上下文后实施修改。</w:t>
      </w:r>
    </w:p>
    <w:p w14:paraId="01E106CF" w14:textId="77777777" w:rsidR="00FB7CB5" w:rsidRDefault="00374AE7">
      <w:pPr>
        <w:pStyle w:val="ua"/>
        <w:spacing w:before="31" w:after="31"/>
        <w:ind w:firstLine="480"/>
      </w:pPr>
      <w:proofErr w:type="spellStart"/>
      <w:proofErr w:type="spellEnd"/>
      <w:proofErr w:type="spellStart"/>
      <w:proofErr w:type="spellEnd"/>
      <w:proofErr w:type="spellStart"/>
      <w:proofErr w:type="spellEnd"/>
      <w:r>
        <w:t>收尾由 CLI 记录过程事实。文档保存后，wpw done &lt;phase&gt; 把阶段标为 done；可选阶段不执行时，wpw skip &lt;phase&gt; 写入 skipped；Explore 产生候选方案后，开发者用 wpw decision explore --option &lt;choice&gt; 保存最终选择。模型负责生成内容和调用命令，开发者承担确认与决策，CLI 则维护可查询状态。</w:t>
      </w:r>
    </w:p>
    <w:p w14:paraId="30CED2BF" w14:textId="77777777" w:rsidR="007B142E" w:rsidRDefault="00000000">
      <w:pPr>
        <w:keepNext/>
        <w:jc w:val="center"/>
      </w:pPr>
      <w:r>
        <w:rPr>
          <w:noProof/>
        </w:rPr>
        <w:drawing>
          <wp:inline distT="0" distB="0" distL="0" distR="0" wp14:anchorId="35E639E2" wp14:editId="5C475184">
            <wp:extent cx="5669280" cy="3619489"/>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669280" cy="3619489"/>
                    </a:xfrm>
                    <a:prstGeom prst="rect">
                      <a:avLst/>
                    </a:prstGeom>
                  </pic:spPr>
                </pic:pic>
              </a:graphicData>
            </a:graphic>
          </wp:inline>
        </w:drawing>
      </w:r>
    </w:p>
    <w:p w14:paraId="0977AEED" w14:textId="77777777" w:rsidR="007B142E" w:rsidRDefault="00000000">
      <w:pPr>
        <w:pStyle w:val="u4"/>
        <w:spacing w:before="31" w:after="31"/>
      </w:pPr>
      <w:r>
        <w:rPr>
          <w:rFonts w:ascii="宋体" w:eastAsia="宋体" w:hAnsi="宋体"/>
        </w:rPr>
        <w:t>图4-3 阶段制品生成与确认流程</w:t>
      </w:r>
    </w:p>
    <w:p w14:paraId="4F7E73CB" w14:textId="77777777" w:rsidR="00FB7CB5" w:rsidRDefault="00374AE7">
      <w:pPr>
        <w:pStyle w:val="u3"/>
      </w:pPr>
      <w:r>
        <w:t xml:space="preserve">DAG </w:t>
      </w:r>
      <w:r>
        <w:t>驱动的阶段门禁与状态转换</w:t>
      </w:r>
    </w:p>
    <w:p w14:paraId="412D0757" w14:textId="77777777" w:rsidR="00FB7CB5" w:rsidRDefault="00374AE7">
      <w:pPr>
        <w:pStyle w:val="ua"/>
        <w:spacing w:before="31" w:after="31"/>
        <w:ind w:firstLine="480"/>
      </w:pPr>
      <w:r>
        <w:t>六阶段流程被编码为以阶段制品为节点、以前置条件为边的有向无环图（</w:t>
      </w:r>
      <w:r>
        <w:t>directed acyclic graph</w:t>
      </w:r>
      <w:r>
        <w:t>，</w:t>
      </w:r>
      <w:r>
        <w:t>DAG</w:t>
      </w:r>
      <w:r>
        <w:t>）。主链为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t>的可选输入；</w:t>
      </w:r>
      <w:r>
        <w:t xml:space="preserve">Test </w:t>
      </w:r>
      <w:r>
        <w:t>同时依赖</w:t>
      </w:r>
      <w:r>
        <w:t xml:space="preserve"> Design </w:t>
      </w:r>
      <w:r>
        <w:t>与</w:t>
      </w:r>
      <w:r>
        <w:t xml:space="preserve"> Plan</w:t>
      </w:r>
      <w:r>
        <w:t>，并作为</w:t>
      </w:r>
      <w:r>
        <w:t xml:space="preserve"> Apply </w:t>
      </w:r>
      <w:r>
        <w:t>的可选测试输入。</w:t>
      </w:r>
      <w:r>
        <w:t xml:space="preserve">DAG </w:t>
      </w:r>
      <w:r>
        <w:t>的作用不是规定智能体的推理步骤，而是规定阶段制品何时可被读取、何时允许开始下一阶段。</w:t>
      </w:r>
    </w:p>
    <w:p w14:paraId="777F7137" w14:textId="77777777" w:rsidR="00FB7CB5" w:rsidRDefault="00374AE7">
      <w:pPr>
        <w:pStyle w:val="ua"/>
        <w:spacing w:before="31" w:after="31"/>
        <w:ind w:firstLine="480"/>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6F27384C" w14:textId="77777777" w:rsidR="00FB7CB5" w:rsidRDefault="00374AE7">
      <w:pPr>
        <w:pStyle w:val="ua"/>
        <w:tabs>
          <w:tab w:val="center" w:pos="4252"/>
          <w:tab w:val="right" w:pos="8504"/>
        </w:tabs>
        <w:spacing w:before="31" w:after="31"/>
        <w:ind w:firstLine="480"/>
        <w:jc w:val="left"/>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tab/>
      </w:r>
      <w:r>
        <w:t>（</w:t>
      </w:r>
      <w:r>
        <w:t>4-1</w:t>
      </w:r>
      <w:r>
        <w:t>）</w:t>
      </w:r>
    </w:p>
    <w:p w14:paraId="4EA7BC69" w14:textId="77777777" w:rsidR="00FB7CB5" w:rsidRDefault="00374AE7">
      <w:pPr>
        <w:pStyle w:val="ua"/>
        <w:spacing w:before="31" w:after="31"/>
        <w:ind w:firstLine="480"/>
      </w:pPr>
      <w:proofErr w:type="spellStart"/>
      <w:proofErr w:type="spellEnd"/>
      <w:proofErr w:type="spellStart"/>
      <w:proofErr w:type="spellEnd"/>
      <w:r>
        <w:t>wpw check 返回 canProceed、缺失依赖和警告。强依赖未满足时，命令以非零状态退出，AI 层不能继续生成目标阶段；Apply 还会单独确认 Plan 已完成，保证实施任务来源明确。弱依赖不改变硬门禁，但会调整 AI 层输入。例如 Explore 已完成却没有拍板，Design 会收到警告并要求开发者选择方案或明确跳过探索结果。Test 被跳过后 Apply 仍可执行，不过系统会提示当前实施没有测试用例保障。强依赖、可选信息和人工决策因而使用不同状态条件表达。</w:t>
      </w:r>
    </w:p>
    <w:p w14:paraId="13F3EB47" w14:textId="77777777" w:rsidR="007B142E" w:rsidRDefault="00000000">
      <w:pPr>
        <w:keepNext/>
        <w:jc w:val="center"/>
      </w:pPr>
      <w:r>
        <w:rPr>
          <w:noProof/>
        </w:rPr>
        <w:drawing>
          <wp:inline distT="0" distB="0" distL="0" distR="0" wp14:anchorId="370F1A8F" wp14:editId="597A9F1D">
            <wp:extent cx="5669280" cy="282598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669280" cy="2825985"/>
                    </a:xfrm>
                    <a:prstGeom prst="rect">
                      <a:avLst/>
                    </a:prstGeom>
                  </pic:spPr>
                </pic:pic>
              </a:graphicData>
            </a:graphic>
          </wp:inline>
        </w:drawing>
      </w:r>
    </w:p>
    <w:p w14:paraId="0F95C230" w14:textId="77777777" w:rsidR="007B142E" w:rsidRDefault="00000000">
      <w:pPr>
        <w:pStyle w:val="u4"/>
        <w:spacing w:before="31" w:after="31"/>
      </w:pPr>
      <w:r>
        <w:rPr>
          <w:rFonts w:ascii="宋体" w:eastAsia="宋体" w:hAnsi="宋体"/>
        </w:rPr>
        <w:t>图4-4 DAG 驱动的阶段门禁</w:t>
      </w:r>
    </w:p>
    <w:p w14:paraId="7F47522C" w14:textId="77777777" w:rsidR="00FB7CB5" w:rsidRDefault="00374AE7">
      <w:pPr>
        <w:pStyle w:val="ua"/>
        <w:spacing w:before="31" w:after="31"/>
        <w:ind w:firstLine="480"/>
      </w:pPr>
      <w:r>
        <w:t>表</w:t>
      </w:r>
      <w:r>
        <w:t xml:space="preserve">4-2 </w:t>
      </w:r>
      <w:r>
        <w:t>列出</w:t>
      </w:r>
      <w:r>
        <w:t xml:space="preserve"> DAG </w:t>
      </w:r>
      <w:r>
        <w:t>中各阶段的制品、依赖和控制方式。</w:t>
      </w:r>
    </w:p>
    <w:p w14:paraId="6E285EAA" w14:textId="77777777" w:rsidR="00FB7CB5" w:rsidRDefault="00374AE7" w:rsidP="0075669E">
      <w:pPr>
        <w:pStyle w:val="ub"/>
        <w:spacing w:beforeLines="100" w:before="312" w:afterLines="10" w:after="31" w:line="240" w:lineRule="auto"/>
      </w:pPr>
      <w:fldSimple w:instr=" STYLEREF 1 \s ">
        <w:r>
          <w:t>4</w:t>
        </w:r>
      </w:fldSimple>
      <w:r>
        <w:t>表</w:t>
      </w:r>
      <w:r>
        <w:t xml:space="preserve">4-2 </w:t>
      </w:r>
      <w:r>
        <w:t>六阶段工作流及其实现约束</w:t>
      </w:r>
    </w:p>
    <w:tbl>
      <w:tblPr>
        <w:tblStyle w:val="af1"/>
        <w:tblW w:w="0" w:type="auto"/>
        <w:tblLook w:val="04A0" w:firstRow="1" w:lastRow="0" w:firstColumn="1" w:lastColumn="0" w:noHBand="0" w:noVBand="1"/>
      </w:tblPr>
      <w:tblGrid>
        <w:gridCol w:w="1990"/>
        <w:gridCol w:w="1943"/>
        <w:gridCol w:w="2005"/>
        <w:gridCol w:w="1989"/>
      </w:tblGrid>
      <w:tr w:rsidR="007B142E" w14:paraId="2600230B" w14:textId="77777777">
        <w:tc>
          <w:tcPr>
            <w:tcW w:w="2126" w:type="dxa"/>
          </w:tcPr>
          <w:p w14:paraId="1DC48331" w14:textId="77777777" w:rsidR="007B142E" w:rsidRDefault="00000000">
            <w:r>
              <w:rPr>
                <w:b/>
              </w:rPr>
              <w:t>阶段</w:t>
            </w:r>
          </w:p>
        </w:tc>
        <w:tc>
          <w:tcPr>
            <w:tcW w:w="2126" w:type="dxa"/>
          </w:tcPr>
          <w:p w14:paraId="16E9A3C7" w14:textId="77777777" w:rsidR="007B142E" w:rsidRDefault="00000000">
            <w:r>
              <w:rPr>
                <w:b/>
              </w:rPr>
              <w:t>主要制品</w:t>
            </w:r>
          </w:p>
        </w:tc>
        <w:tc>
          <w:tcPr>
            <w:tcW w:w="2126" w:type="dxa"/>
          </w:tcPr>
          <w:p w14:paraId="1C3CCCE1" w14:textId="77777777" w:rsidR="007B142E" w:rsidRDefault="00000000">
            <w:r>
              <w:rPr>
                <w:b/>
              </w:rPr>
              <w:t>主要前置条件</w:t>
            </w:r>
          </w:p>
        </w:tc>
        <w:tc>
          <w:tcPr>
            <w:tcW w:w="2126" w:type="dxa"/>
          </w:tcPr>
          <w:p w14:paraId="638CA76E" w14:textId="77777777" w:rsidR="007B142E" w:rsidRDefault="00000000">
            <w:r>
              <w:rPr>
                <w:b/>
              </w:rPr>
              <w:t>实现中的控制方式</w:t>
            </w:r>
          </w:p>
        </w:tc>
      </w:tr>
      <w:tr w:rsidR="007B142E" w14:paraId="3F6382D1" w14:textId="77777777">
        <w:tc>
          <w:tcPr>
            <w:tcW w:w="2126" w:type="dxa"/>
          </w:tcPr>
          <w:p w14:paraId="6E4D2F0A" w14:textId="77777777" w:rsidR="007B142E" w:rsidRDefault="00000000">
            <w:r>
              <w:t>BRD</w:t>
            </w:r>
          </w:p>
        </w:tc>
        <w:tc>
          <w:tcPr>
            <w:tcW w:w="2126" w:type="dxa"/>
          </w:tcPr>
          <w:p w14:paraId="22128EDE" w14:textId="77777777" w:rsidR="007B142E" w:rsidRDefault="00000000">
            <w:r>
              <w:t>业务需求文档</w:t>
            </w:r>
          </w:p>
        </w:tc>
        <w:tc>
          <w:tcPr>
            <w:tcW w:w="2126" w:type="dxa"/>
          </w:tcPr>
          <w:p w14:paraId="3CFF946B" w14:textId="77777777" w:rsidR="007B142E" w:rsidRDefault="00000000">
            <w:r>
              <w:t>无</w:t>
            </w:r>
          </w:p>
        </w:tc>
        <w:tc>
          <w:tcPr>
            <w:tcW w:w="2126" w:type="dxa"/>
          </w:tcPr>
          <w:p w14:paraId="33EDA86F" w14:textId="77777777" w:rsidR="007B142E" w:rsidRDefault="00000000">
            <w:r>
              <w:t>创建需求工作区并初始化状态</w:t>
            </w:r>
          </w:p>
        </w:tc>
      </w:tr>
      <w:tr w:rsidR="007B142E" w14:paraId="08E773A6" w14:textId="77777777">
        <w:tc>
          <w:tcPr>
            <w:tcW w:w="2126" w:type="dxa"/>
          </w:tcPr>
          <w:p w14:paraId="679E5341" w14:textId="77777777" w:rsidR="007B142E" w:rsidRDefault="00000000">
            <w:r>
              <w:t>PRD</w:t>
            </w:r>
          </w:p>
        </w:tc>
        <w:tc>
          <w:tcPr>
            <w:tcW w:w="2126" w:type="dxa"/>
          </w:tcPr>
          <w:p w14:paraId="3FECE1D2" w14:textId="77777777" w:rsidR="007B142E" w:rsidRDefault="00000000">
            <w:r>
              <w:t>产品需求文档</w:t>
            </w:r>
          </w:p>
        </w:tc>
        <w:tc>
          <w:tcPr>
            <w:tcW w:w="2126" w:type="dxa"/>
          </w:tcPr>
          <w:p w14:paraId="7D9FFCC4" w14:textId="77777777" w:rsidR="007B142E" w:rsidRDefault="00000000">
            <w:r>
              <w:t xml:space="preserve">BRD </w:t>
            </w:r>
            <w:r>
              <w:t>完成</w:t>
            </w:r>
          </w:p>
        </w:tc>
        <w:tc>
          <w:tcPr>
            <w:tcW w:w="2126" w:type="dxa"/>
          </w:tcPr>
          <w:p w14:paraId="7DB0F657" w14:textId="77777777" w:rsidR="007B142E" w:rsidRDefault="00000000">
            <w:r>
              <w:t>强依赖校验</w:t>
            </w:r>
          </w:p>
        </w:tc>
      </w:tr>
      <w:tr w:rsidR="007B142E" w14:paraId="5F43363A" w14:textId="77777777">
        <w:tc>
          <w:tcPr>
            <w:tcW w:w="2126" w:type="dxa"/>
          </w:tcPr>
          <w:p w14:paraId="324C6D83" w14:textId="77777777" w:rsidR="007B142E" w:rsidRDefault="00000000">
            <w:r>
              <w:t>Explore</w:t>
            </w:r>
            <w:r>
              <w:t>（可选）</w:t>
            </w:r>
          </w:p>
        </w:tc>
        <w:tc>
          <w:tcPr>
            <w:tcW w:w="2126" w:type="dxa"/>
          </w:tcPr>
          <w:p w14:paraId="39121BFF" w14:textId="77777777" w:rsidR="007B142E" w:rsidRDefault="00000000">
            <w:r>
              <w:t>技术探索报告</w:t>
            </w:r>
          </w:p>
        </w:tc>
        <w:tc>
          <w:tcPr>
            <w:tcW w:w="2126" w:type="dxa"/>
          </w:tcPr>
          <w:p w14:paraId="06C8E493" w14:textId="77777777" w:rsidR="007B142E" w:rsidRDefault="00000000">
            <w:r>
              <w:t xml:space="preserve">PRD </w:t>
            </w:r>
            <w:r>
              <w:t>完成</w:t>
            </w:r>
          </w:p>
        </w:tc>
        <w:tc>
          <w:tcPr>
            <w:tcW w:w="2126" w:type="dxa"/>
          </w:tcPr>
          <w:p w14:paraId="63F59432" w14:textId="77777777" w:rsidR="007B142E" w:rsidRDefault="00000000">
            <w:r>
              <w:t>可跳过；完成后可形成待拍板的候选方案</w:t>
            </w:r>
          </w:p>
        </w:tc>
      </w:tr>
      <w:tr w:rsidR="007B142E" w14:paraId="1C8B1730" w14:textId="77777777">
        <w:tc>
          <w:tcPr>
            <w:tcW w:w="2126" w:type="dxa"/>
          </w:tcPr>
          <w:p w14:paraId="308436C6" w14:textId="77777777" w:rsidR="007B142E" w:rsidRDefault="00000000">
            <w:r>
              <w:t>Design</w:t>
            </w:r>
          </w:p>
        </w:tc>
        <w:tc>
          <w:tcPr>
            <w:tcW w:w="2126" w:type="dxa"/>
          </w:tcPr>
          <w:p w14:paraId="5B360C64" w14:textId="77777777" w:rsidR="007B142E" w:rsidRDefault="00000000">
            <w:r>
              <w:t>技术设计文档</w:t>
            </w:r>
          </w:p>
        </w:tc>
        <w:tc>
          <w:tcPr>
            <w:tcW w:w="2126" w:type="dxa"/>
          </w:tcPr>
          <w:p w14:paraId="43863697" w14:textId="77777777" w:rsidR="007B142E" w:rsidRDefault="00000000">
            <w:r>
              <w:t xml:space="preserve">PRD </w:t>
            </w:r>
            <w:r>
              <w:t>完成；</w:t>
            </w:r>
            <w:r>
              <w:t xml:space="preserve">Explore </w:t>
            </w:r>
            <w:r>
              <w:t>为可选输入</w:t>
            </w:r>
          </w:p>
        </w:tc>
        <w:tc>
          <w:tcPr>
            <w:tcW w:w="2126" w:type="dxa"/>
          </w:tcPr>
          <w:p w14:paraId="0EE905AB" w14:textId="77777777" w:rsidR="007B142E" w:rsidRDefault="00000000">
            <w:r>
              <w:t>强依赖</w:t>
            </w:r>
            <w:r>
              <w:t xml:space="preserve"> PRD</w:t>
            </w:r>
            <w:r>
              <w:t>；若</w:t>
            </w:r>
            <w:r>
              <w:t xml:space="preserve"> Explore </w:t>
            </w:r>
            <w:r>
              <w:t>已完成但未拍板，要求记录决策后继续编排</w:t>
            </w:r>
          </w:p>
        </w:tc>
      </w:tr>
      <w:tr w:rsidR="007B142E" w14:paraId="128A6A66" w14:textId="77777777">
        <w:tc>
          <w:tcPr>
            <w:tcW w:w="2126" w:type="dxa"/>
          </w:tcPr>
          <w:p w14:paraId="1F054A68" w14:textId="77777777" w:rsidR="007B142E" w:rsidRDefault="00000000">
            <w:r>
              <w:t>Plan</w:t>
            </w:r>
          </w:p>
        </w:tc>
        <w:tc>
          <w:tcPr>
            <w:tcW w:w="2126" w:type="dxa"/>
          </w:tcPr>
          <w:p w14:paraId="29043393" w14:textId="77777777" w:rsidR="007B142E" w:rsidRDefault="00000000">
            <w:r>
              <w:t>开发计划</w:t>
            </w:r>
          </w:p>
        </w:tc>
        <w:tc>
          <w:tcPr>
            <w:tcW w:w="2126" w:type="dxa"/>
          </w:tcPr>
          <w:p w14:paraId="213B664C" w14:textId="77777777" w:rsidR="007B142E" w:rsidRDefault="00000000">
            <w:r>
              <w:t xml:space="preserve">Design </w:t>
            </w:r>
            <w:r>
              <w:t>完成</w:t>
            </w:r>
          </w:p>
        </w:tc>
        <w:tc>
          <w:tcPr>
            <w:tcW w:w="2126" w:type="dxa"/>
          </w:tcPr>
          <w:p w14:paraId="7ED0278E" w14:textId="77777777" w:rsidR="007B142E" w:rsidRDefault="00000000">
            <w:r>
              <w:t>强依赖校验与模板下发</w:t>
            </w:r>
          </w:p>
        </w:tc>
      </w:tr>
      <w:tr w:rsidR="007B142E" w14:paraId="5D0703CE" w14:textId="77777777">
        <w:tc>
          <w:tcPr>
            <w:tcW w:w="2126" w:type="dxa"/>
          </w:tcPr>
          <w:p w14:paraId="63208F9D" w14:textId="77777777" w:rsidR="007B142E" w:rsidRDefault="00000000">
            <w:r>
              <w:t>Test</w:t>
            </w:r>
          </w:p>
        </w:tc>
        <w:tc>
          <w:tcPr>
            <w:tcW w:w="2126" w:type="dxa"/>
          </w:tcPr>
          <w:p w14:paraId="73325B97" w14:textId="77777777" w:rsidR="007B142E" w:rsidRDefault="00000000">
            <w:r>
              <w:t>测试方案</w:t>
            </w:r>
          </w:p>
        </w:tc>
        <w:tc>
          <w:tcPr>
            <w:tcW w:w="2126" w:type="dxa"/>
          </w:tcPr>
          <w:p w14:paraId="6DF09CB9" w14:textId="77777777" w:rsidR="007B142E" w:rsidRDefault="00000000">
            <w:r>
              <w:t>Design</w:t>
            </w:r>
            <w:r>
              <w:t>、</w:t>
            </w:r>
            <w:r>
              <w:t xml:space="preserve">Plan </w:t>
            </w:r>
            <w:r>
              <w:t>完成</w:t>
            </w:r>
          </w:p>
        </w:tc>
        <w:tc>
          <w:tcPr>
            <w:tcW w:w="2126" w:type="dxa"/>
          </w:tcPr>
          <w:p w14:paraId="42B96290" w14:textId="77777777" w:rsidR="007B142E" w:rsidRDefault="00000000">
            <w:r>
              <w:t>可跳过；完成时为</w:t>
            </w:r>
            <w:r>
              <w:t xml:space="preserve"> Apply </w:t>
            </w:r>
            <w:r>
              <w:t>提供测试用例输入</w:t>
            </w:r>
          </w:p>
        </w:tc>
      </w:tr>
      <w:tr w:rsidR="007B142E" w14:paraId="1F7B4660" w14:textId="77777777">
        <w:tc>
          <w:tcPr>
            <w:tcW w:w="2126" w:type="dxa"/>
          </w:tcPr>
          <w:p w14:paraId="7129D957" w14:textId="77777777" w:rsidR="007B142E" w:rsidRDefault="00000000">
            <w:r>
              <w:t>Apply</w:t>
            </w:r>
          </w:p>
        </w:tc>
        <w:tc>
          <w:tcPr>
            <w:tcW w:w="2126" w:type="dxa"/>
          </w:tcPr>
          <w:p w14:paraId="6D83C0D6" w14:textId="77777777" w:rsidR="007B142E" w:rsidRDefault="00000000">
            <w:r>
              <w:t>代码变更与任务状态</w:t>
            </w:r>
          </w:p>
        </w:tc>
        <w:tc>
          <w:tcPr>
            <w:tcW w:w="2126" w:type="dxa"/>
          </w:tcPr>
          <w:p w14:paraId="7289B0AC" w14:textId="77777777" w:rsidR="007B142E" w:rsidRDefault="00000000">
            <w:r>
              <w:t xml:space="preserve">Plan </w:t>
            </w:r>
            <w:r>
              <w:t>完成</w:t>
            </w:r>
          </w:p>
        </w:tc>
        <w:tc>
          <w:tcPr>
            <w:tcW w:w="2126" w:type="dxa"/>
          </w:tcPr>
          <w:p w14:paraId="274BBC15" w14:textId="77777777" w:rsidR="007B142E" w:rsidRDefault="00000000">
            <w:r>
              <w:t>硬门禁检查；</w:t>
            </w:r>
            <w:r>
              <w:t xml:space="preserve">Test </w:t>
            </w:r>
            <w:r>
              <w:t>未完成时返回质量风险提示</w:t>
            </w:r>
          </w:p>
        </w:tc>
      </w:tr>
    </w:tbl>
    <w:p w14:paraId="5747950F" w14:textId="77777777" w:rsidR="00FB7CB5" w:rsidRDefault="00374AE7">
      <w:pPr>
        <w:pStyle w:val="u3"/>
      </w:pPr>
      <w:r>
        <w:lastRenderedPageBreak/>
        <w:t>任务实施、状态恢复与归档反馈</w:t>
      </w:r>
    </w:p>
    <w:p w14:paraId="702E4586" w14:textId="77777777" w:rsidR="00FB7CB5" w:rsidRDefault="00374AE7">
      <w:pPr>
        <w:pStyle w:val="ua"/>
        <w:spacing w:before="31" w:after="31"/>
        <w:ind w:firstLine="480"/>
      </w:pPr>
      <w:proofErr w:type="spellStart"/>
      <w:proofErr w:type="spellEnd"/>
      <w:proofErr w:type="spellStart"/>
      <w:proofErr w:type="spellEnd"/>
      <w:r>
        <w:t>每项需求都在 wpw/active/&lt;change&gt;/ 中保存独立 .wpw.yaml。文件记录需求和 Schema 名称、各阶段状态、Explore 的选定方案，以及任务总数和完成数；配合阶段文档，它构成可恢复的过程快照。系统只允许 CLI 更新状态。done 记录完成，skip 只能修改 Schema 中声明可跳过的阶段，decision 只写入 Explore 方案；下一阶段能否进入，仍由编排前的依赖检查决定。</w:t>
      </w:r>
    </w:p>
    <w:p w14:paraId="3A2E2728" w14:textId="77777777" w:rsidR="00FB7CB5" w:rsidRDefault="00374AE7">
      <w:pPr>
        <w:pStyle w:val="ua"/>
        <w:spacing w:before="31" w:after="31"/>
        <w:ind w:firstLine="480"/>
      </w:pPr>
      <w:proofErr w:type="spellStart"/>
      <w:proofErr w:type="spellEnd"/>
      <w:proofErr w:type="spellStart"/>
      <w:proofErr w:type="spellEnd"/>
      <w:proofErr w:type="spellStart"/>
      <w:proofErr w:type="spellEnd"/>
      <w:r>
        <w:t>Plan 把开发计划写成 Markdown 任务清单，Apply 直接以该清单为任务源。wpw apply 先检查 Plan 状态，再返回已完成阶段的文档路径、任务列表、完成与剩余数量，以及 Test 未完成时的警告。任务开始时，智能体调用 wpw task --mark &lt;id&gt; --state in-progress；完成后用同一命令标记 done。CLI 仅替换目标任务复选框，重新统计数量，并把进度同步到 .wpw.yaml。会话中断后，apply --from &lt;task&gt; 可以重新取得剩余任务和阶段制品，恢复依据来自显式状态而不是聊天记录。</w:t>
      </w:r>
    </w:p>
    <w:p w14:paraId="17A0FE94" w14:textId="77777777" w:rsidR="00FB7CB5" w:rsidRDefault="00374AE7">
      <w:pPr>
        <w:pStyle w:val="ua"/>
        <w:spacing w:before="31" w:after="31"/>
        <w:ind w:firstLine="480"/>
      </w:pPr>
      <w:r>
        <w:t>工作流模块同时限定图谱上下文的使用位置。Explore、Design 和 Plan 在准备时可以查询既有能力及模块边界；Apply 在任务实施前，根据已知文件或语义描述请求图谱上下文；Test 与代码审查沿上下游关系确定回归范围；Sync 通过业务映射寻找代码变化后可能需要同步的制品。图谱不存在、向量索引缺失或没有命中锚点时，系统提示开发者并退回人工读取文件，知识服务不会成为流程硬门禁。</w:t>
      </w:r>
    </w:p>
    <w:p w14:paraId="16532D77" w14:textId="77777777" w:rsidR="00FB7CB5" w:rsidRDefault="00374AE7">
      <w:pPr>
        <w:pStyle w:val="ua"/>
        <w:spacing w:before="31" w:after="31"/>
        <w:ind w:firstLine="480"/>
      </w:pPr>
      <w:proofErr w:type="spellStart"/>
      <w:proofErr w:type="spellEnd"/>
      <w:r>
        <w:t>功能通过开发者验证后，需求工作区被归档到 wpw/archived/YYYY-MM/&lt;change&gt;/。移动前，AI 层根据已确认的 PRD、Design 和实施结果，新建或更新相关能力 Spec。归档命令随后检查图谱是否存在；图谱可用时执行增量更新，让能力 Spec 和代码结构的变化进入项目知识库。该步骤把工作流终点与第 4.5 节的长期知识维护连接起来。</w:t>
      </w:r>
    </w:p>
    <w:p w14:paraId="1003DC77" w14:textId="77777777" w:rsidR="00FB7CB5" w:rsidRDefault="00374AE7">
      <w:pPr>
        <w:pStyle w:val="u2"/>
      </w:pPr>
      <w:r>
        <w:t>图谱构建模块</w:t>
      </w:r>
    </w:p>
    <w:p w14:paraId="7F2D777A" w14:textId="77777777" w:rsidR="00FB7CB5" w:rsidRDefault="00374AE7">
      <w:pPr>
        <w:pStyle w:val="u3"/>
      </w:pPr>
      <w:r>
        <w:t xml:space="preserve">C-L1-L2-L3 </w:t>
      </w:r>
      <w:r>
        <w:t>知识模型的工程落地</w:t>
      </w:r>
    </w:p>
    <w:p w14:paraId="0E4D70A5" w14:textId="77777777" w:rsidR="00FB7CB5" w:rsidRDefault="00374AE7">
      <w:pPr>
        <w:pStyle w:val="ua"/>
        <w:spacing w:before="31" w:after="31"/>
        <w:ind w:firstLine="480"/>
      </w:pPr>
      <w:proofErr w:type="spellStart"/>
      <w:proofErr w:type="spellEnd"/>
      <w:proofErr w:type="spellStart"/>
      <w:proofErr w:type="spellEnd"/>
      <w:r>
        <w:t>图谱构建模块落实第 3 章的 C-L1-L2-L3 双层知识模型。wpw/specs/&lt;capability&gt;/spec.md 中的能力规范生成 C 层节点，节点保存能力名称、Purpose、Requirements 和场景等业务语义；L1、L2、L3 分别对应代码模块、源文件和代码元素。源码解析完成后，系统建立模块--文件--元素的包含边，并补充导入、调用、继承和 business_map 等关系。稳定的节点、边标识及属性用于后续查询、重建和溯源。</w:t>
      </w:r>
    </w:p>
    <w:p w14:paraId="4BE71E04" w14:textId="77777777" w:rsidR="00FB7CB5" w:rsidRDefault="00374AE7">
      <w:pPr>
        <w:pStyle w:val="ua"/>
        <w:spacing w:before="31" w:after="31"/>
        <w:ind w:firstLine="480"/>
      </w:pPr>
      <w:r>
        <w:t>源码解析统一以 tree-sitter 为基础，当前覆盖 TypeScript、JavaScript、Vue 单文件组件和 Java 等语言；状态管理及跨端项目中常见的模块、状态单元也由扩展解析器识别。构建图谱前，系统先按文件类型和内容特征预检，仅对候选源码执行 AST 解析。构建目录、依赖目录及普通文本资料因此不会混入代码结构层。</w:t>
      </w:r>
    </w:p>
    <w:p w14:paraId="7C776281" w14:textId="77777777" w:rsidR="00FB7CB5" w:rsidRDefault="00374AE7">
      <w:pPr>
        <w:pStyle w:val="ua"/>
        <w:spacing w:before="31" w:after="31"/>
        <w:ind w:firstLine="480"/>
      </w:pPr>
      <w:proofErr w:type="spellStart"/>
      <w:r>
        <w:rPr>
          <w:rFonts w:ascii="Consolas" w:hAnsi="Consolas"/>
        </w:rPr>
        <w:t>business_map</w:t>
      </w:r>
      <w:proofErr w:type="spellEnd"/>
      <w:r>
        <w:t xml:space="preserve"> </w:t>
      </w:r>
      <w:r>
        <w:t>是能力层与结构层之间的业务映射，不等同于代码包含关系；这使任务可以从业务能力进入代码结构，也可以从变更代码反向追溯相关能力。为使不同层级和不同语言解析器产生的节点能够以同一方式保存、索引和传递给上下文生成模块，系统进一步为节点定义了统一的</w:t>
      </w:r>
      <w:r>
        <w:t xml:space="preserve"> JSON </w:t>
      </w:r>
      <w:r>
        <w:t>数据模型。</w:t>
      </w:r>
    </w:p>
    <w:p w14:paraId="0B0AF404" w14:textId="77777777" w:rsidR="00FB7CB5" w:rsidRDefault="00374AE7">
      <w:pPr>
        <w:pStyle w:val="u3"/>
      </w:pPr>
      <w:r>
        <w:t>节点</w:t>
      </w:r>
      <w:r>
        <w:t xml:space="preserve"> JSON </w:t>
      </w:r>
      <w:r>
        <w:t>数据模型与属性设计</w:t>
      </w:r>
    </w:p>
    <w:p w14:paraId="3E3FE863" w14:textId="77777777" w:rsidR="00FB7CB5" w:rsidRDefault="00374AE7">
      <w:pPr>
        <w:pStyle w:val="ua"/>
        <w:spacing w:before="31" w:after="31"/>
        <w:ind w:firstLine="480"/>
      </w:pPr>
      <w:r>
        <w:rPr>
          <w:rFonts w:ascii="Consolas" w:hAnsi="Consolas"/>
        </w:rPr>
        <w:t>图谱的语义层级由</w:t>
      </w:r>
      <w:r>
        <w:rPr>
          <w:rFonts w:ascii="Consolas" w:hAnsi="Consolas"/>
        </w:rPr>
        <w:t xml:space="preserve"> C</w:t>
      </w:r>
      <w:r>
        <w:rPr>
          <w:rFonts w:ascii="Consolas" w:hAnsi="Consolas"/>
        </w:rPr>
        <w:t>、</w:t>
      </w:r>
      <w:r>
        <w:rPr>
          <w:rFonts w:ascii="Consolas" w:hAnsi="Consolas"/>
        </w:rPr>
        <w:t>L1</w:t>
      </w:r>
      <w:r>
        <w:rPr>
          <w:rFonts w:ascii="Consolas" w:hAnsi="Consolas"/>
        </w:rPr>
        <w:t>、</w:t>
      </w:r>
      <w:r>
        <w:rPr>
          <w:rFonts w:ascii="Consolas" w:hAnsi="Consolas"/>
        </w:rPr>
        <w:t>L2</w:t>
      </w:r>
      <w:r>
        <w:rPr>
          <w:rFonts w:ascii="Consolas" w:hAnsi="Consolas"/>
        </w:rPr>
        <w:t>、</w:t>
      </w:r>
      <w:r>
        <w:rPr>
          <w:rFonts w:ascii="Consolas" w:hAnsi="Consolas"/>
        </w:rPr>
        <w:t xml:space="preserve">L3 </w:t>
      </w:r>
      <w:r>
        <w:rPr>
          <w:rFonts w:ascii="Consolas" w:hAnsi="Consolas"/>
        </w:rPr>
        <w:t>表示，但持久化时不为各层分别定义文件格式，而是统一使用</w:t>
      </w:r>
      <w:r>
        <w:rPr>
          <w:rFonts w:ascii="Consolas" w:hAnsi="Consolas"/>
        </w:rPr>
        <w:t xml:space="preserve"> </w:t>
      </w:r>
      <w:proofErr w:type="spellStart"/>
      <w:r>
        <w:rPr>
          <w:rFonts w:ascii="Consolas" w:hAnsi="Consolas"/>
        </w:rPr>
        <w:t>GraphNode</w:t>
      </w:r>
      <w:proofErr w:type="spellEnd"/>
      <w:r>
        <w:rPr>
          <w:rFonts w:ascii="Consolas" w:hAnsi="Consolas"/>
        </w:rPr>
        <w:t xml:space="preserve"> </w:t>
      </w:r>
      <w:r>
        <w:rPr>
          <w:rFonts w:ascii="Consolas" w:hAnsi="Consolas"/>
        </w:rPr>
        <w:t>对象。设节点为</w:t>
      </w:r>
      <w:r>
        <w:rPr>
          <w:rFonts w:ascii="Consolas" w:hAnsi="Consolas"/>
        </w:rPr>
        <w:t xml:space="preserve"> </w:t>
      </w:r>
      <m:oMath>
        <m:r>
          <w:rPr>
            <w:rFonts w:ascii="Cambria Math" w:hAnsi="Cambria Math"/>
          </w:rPr>
          <m:t>n</m:t>
        </m:r>
      </m:oMath>
      <w:r>
        <w:rPr>
          <w:rFonts w:ascii="Consolas" w:hAnsi="Consolas"/>
        </w:rPr>
        <w:t>，其基本结构可表示为：</w:t>
      </w:r>
    </w:p>
    <w:p w14:paraId="34C2FAE0" w14:textId="77777777" w:rsidR="00FB7CB5" w:rsidRDefault="00374AE7">
      <w:pPr>
        <w:pStyle w:val="ua"/>
        <w:tabs>
          <w:tab w:val="center" w:pos="4252"/>
          <w:tab w:val="right" w:pos="8504"/>
        </w:tabs>
        <w:spacing w:before="31" w:after="31"/>
        <w:ind w:firstLine="480"/>
        <w:jc w:val="left"/>
      </w:pPr>
      <w:r>
        <w:tab/>
      </w:r>
      <m:oMath>
        <m:r>
          <w:rPr>
            <w:rFonts w:ascii="Cambria Math" w:hAnsi="Cambria Math"/>
          </w:rPr>
          <m:t>n=(id,level,type,name,attrs,createdAt,updatedAt)</m:t>
        </m:r>
      </m:oMath>
      <w:r>
        <w:tab/>
      </w:r>
      <w:r>
        <w:t>（</w:t>
      </w:r>
      <w:r>
        <w:t>4-2</w:t>
      </w:r>
      <w:r>
        <w:t>）</w:t>
      </w:r>
    </w:p>
    <w:p w14:paraId="371F4635" w14:textId="77777777" w:rsidR="00FB7CB5" w:rsidRDefault="00374AE7">
      <w:pPr>
        <w:pStyle w:val="ua"/>
        <w:spacing w:before="31" w:after="31"/>
        <w:ind w:firstLine="480"/>
      </w:pPr>
      <w:proofErr w:type="spellStart"/>
      <w:proofErr w:type="spellEnd"/>
      <w:r>
        <w:t>节点的 level 表示其位于能力--代码结构的哪一层，type 则说明该层中的实体种类，attrs 保存随实体类型变化的属性。把层级与类型分开后，C--L1--L2--L3 可以直接用于图遍历、裁剪和序列化；函数、类、接口、组件及状态管理单元等异构实体仍可按 type 区分和过滤。</w:t>
      </w:r>
    </w:p>
    <w:p w14:paraId="45D52922" w14:textId="77777777" w:rsidR="00FB7CB5" w:rsidRDefault="00374AE7">
      <w:pPr>
        <w:pStyle w:val="ua"/>
        <w:spacing w:before="31" w:after="31"/>
        <w:ind w:firstLine="480"/>
      </w:pPr>
      <w:proofErr w:type="gramStart"/>
      <w:proofErr w:type="gramEnd"/>
      <w:r>
        <w:t>表4-3列出所有节点共用的字段。节点标识由实体的稳定识别信息计算 SHA-256 后截断，通常写成“类型前缀:12 位十六进制摘要”。相同输入会得到同一标识，重建或增量更新时仍能定位原节点。创建和更新时间只记录本次图谱构建过程，不表示源码的提交历史。</w:t>
      </w:r>
    </w:p>
    <w:p w14:paraId="1D97DAF0" w14:textId="77777777" w:rsidR="00FB7CB5" w:rsidRDefault="00374AE7" w:rsidP="0075669E">
      <w:pPr>
        <w:pStyle w:val="ub"/>
        <w:spacing w:beforeLines="100" w:before="312" w:afterLines="10" w:after="31" w:line="240" w:lineRule="auto"/>
      </w:pPr>
      <w:fldSimple w:instr=" STYLEREF 1 \s ">
        <w:r>
          <w:t>4</w:t>
        </w:r>
      </w:fldSimple>
      <w:r>
        <w:t>表</w:t>
      </w:r>
      <w:r>
        <w:t>4-3 `</w:t>
      </w:r>
      <w:proofErr w:type="spellStart"/>
      <w:r>
        <w:t>GraphNode</w:t>
      </w:r>
      <w:proofErr w:type="spellEnd"/>
      <w:r>
        <w:t xml:space="preserve">` </w:t>
      </w:r>
      <w:r>
        <w:t>的公共</w:t>
      </w:r>
      <w:r>
        <w:t xml:space="preserve"> JSON </w:t>
      </w:r>
      <w:r>
        <w:t>字段</w:t>
      </w:r>
    </w:p>
    <w:tbl>
      <w:tblPr>
        <w:tblStyle w:val="af1"/>
        <w:tblW w:w="0" w:type="auto"/>
        <w:tblLook w:val="04A0" w:firstRow="1" w:lastRow="0" w:firstColumn="1" w:lastColumn="0" w:noHBand="0" w:noVBand="1"/>
      </w:tblPr>
      <w:tblGrid>
        <w:gridCol w:w="2646"/>
        <w:gridCol w:w="2621"/>
        <w:gridCol w:w="2660"/>
      </w:tblGrid>
      <w:tr w:rsidR="007B142E" w14:paraId="42E9C527" w14:textId="77777777">
        <w:tc>
          <w:tcPr>
            <w:tcW w:w="2835" w:type="dxa"/>
          </w:tcPr>
          <w:p w14:paraId="65B6FE01" w14:textId="77777777" w:rsidR="007B142E" w:rsidRDefault="00000000">
            <w:r>
              <w:rPr>
                <w:b/>
              </w:rPr>
              <w:t>字段</w:t>
            </w:r>
          </w:p>
        </w:tc>
        <w:tc>
          <w:tcPr>
            <w:tcW w:w="2835" w:type="dxa"/>
          </w:tcPr>
          <w:p w14:paraId="383B5DE1" w14:textId="77777777" w:rsidR="007B142E" w:rsidRDefault="00000000">
            <w:r>
              <w:rPr>
                <w:b/>
              </w:rPr>
              <w:t>类型</w:t>
            </w:r>
          </w:p>
        </w:tc>
        <w:tc>
          <w:tcPr>
            <w:tcW w:w="2835" w:type="dxa"/>
          </w:tcPr>
          <w:p w14:paraId="588D61B2" w14:textId="77777777" w:rsidR="007B142E" w:rsidRDefault="00000000">
            <w:r>
              <w:rPr>
                <w:b/>
              </w:rPr>
              <w:t>含义</w:t>
            </w:r>
          </w:p>
        </w:tc>
      </w:tr>
      <w:tr w:rsidR="007B142E" w14:paraId="29485422" w14:textId="77777777">
        <w:tc>
          <w:tcPr>
            <w:tcW w:w="2835" w:type="dxa"/>
          </w:tcPr>
          <w:p w14:paraId="1D3D3AB1" w14:textId="77777777" w:rsidR="007B142E" w:rsidRDefault="00000000">
            <w:r>
              <w:t>id</w:t>
            </w:r>
          </w:p>
        </w:tc>
        <w:tc>
          <w:tcPr>
            <w:tcW w:w="2835" w:type="dxa"/>
          </w:tcPr>
          <w:p w14:paraId="510163C1" w14:textId="77777777" w:rsidR="007B142E" w:rsidRDefault="00000000">
            <w:r>
              <w:t>string</w:t>
            </w:r>
          </w:p>
        </w:tc>
        <w:tc>
          <w:tcPr>
            <w:tcW w:w="2835" w:type="dxa"/>
          </w:tcPr>
          <w:p w14:paraId="3D5CB995" w14:textId="77777777" w:rsidR="007B142E" w:rsidRDefault="00000000">
            <w:r>
              <w:t>图谱内唯一标识，用于边的端点引用、索引和增量定位</w:t>
            </w:r>
          </w:p>
        </w:tc>
      </w:tr>
      <w:tr w:rsidR="007B142E" w14:paraId="6ED8501A" w14:textId="77777777">
        <w:tc>
          <w:tcPr>
            <w:tcW w:w="2835" w:type="dxa"/>
          </w:tcPr>
          <w:p w14:paraId="56D06F5F" w14:textId="77777777" w:rsidR="007B142E" w:rsidRDefault="00000000">
            <w:r>
              <w:t>level</w:t>
            </w:r>
          </w:p>
        </w:tc>
        <w:tc>
          <w:tcPr>
            <w:tcW w:w="2835" w:type="dxa"/>
          </w:tcPr>
          <w:p w14:paraId="154D733F" w14:textId="77777777" w:rsidR="007B142E" w:rsidRDefault="00000000">
            <w:r>
              <w:t>string</w:t>
            </w:r>
          </w:p>
        </w:tc>
        <w:tc>
          <w:tcPr>
            <w:tcW w:w="2835" w:type="dxa"/>
          </w:tcPr>
          <w:p w14:paraId="574AE24C" w14:textId="77777777" w:rsidR="007B142E" w:rsidRDefault="00000000">
            <w:r>
              <w:t>知识层级，取值为</w:t>
            </w:r>
            <w:r>
              <w:t xml:space="preserve"> C</w:t>
            </w:r>
            <w:r>
              <w:t>、</w:t>
            </w:r>
            <w:r>
              <w:t>L1</w:t>
            </w:r>
            <w:r>
              <w:t>、</w:t>
            </w:r>
            <w:r>
              <w:t xml:space="preserve">L2 </w:t>
            </w:r>
            <w:r>
              <w:t>或</w:t>
            </w:r>
            <w:r>
              <w:t xml:space="preserve"> L3</w:t>
            </w:r>
          </w:p>
        </w:tc>
      </w:tr>
      <w:tr w:rsidR="007B142E" w14:paraId="1073664C" w14:textId="77777777">
        <w:tc>
          <w:tcPr>
            <w:tcW w:w="2835" w:type="dxa"/>
          </w:tcPr>
          <w:p w14:paraId="7B85F51F" w14:textId="77777777" w:rsidR="007B142E" w:rsidRDefault="00000000">
            <w:r>
              <w:t>type</w:t>
            </w:r>
          </w:p>
        </w:tc>
        <w:tc>
          <w:tcPr>
            <w:tcW w:w="2835" w:type="dxa"/>
          </w:tcPr>
          <w:p w14:paraId="5D1993E1" w14:textId="77777777" w:rsidR="007B142E" w:rsidRDefault="00000000">
            <w:r>
              <w:t>string</w:t>
            </w:r>
          </w:p>
        </w:tc>
        <w:tc>
          <w:tcPr>
            <w:tcW w:w="2835" w:type="dxa"/>
          </w:tcPr>
          <w:p w14:paraId="394B150D" w14:textId="77777777" w:rsidR="007B142E" w:rsidRDefault="00000000">
            <w:r>
              <w:t>具体节点类型，如</w:t>
            </w:r>
            <w:r>
              <w:t xml:space="preserve"> capability</w:t>
            </w:r>
            <w:r>
              <w:t>、</w:t>
            </w:r>
            <w:r>
              <w:t>module</w:t>
            </w:r>
            <w:r>
              <w:t>、</w:t>
            </w:r>
            <w:r>
              <w:t>file</w:t>
            </w:r>
            <w:r>
              <w:t>、</w:t>
            </w:r>
            <w:r>
              <w:t>function</w:t>
            </w:r>
            <w:r>
              <w:t>、</w:t>
            </w:r>
            <w:r>
              <w:t xml:space="preserve">class </w:t>
            </w:r>
            <w:r>
              <w:t>或</w:t>
            </w:r>
            <w:r>
              <w:t xml:space="preserve"> </w:t>
            </w:r>
            <w:proofErr w:type="spellStart"/>
            <w:r>
              <w:t>pinia</w:t>
            </w:r>
            <w:proofErr w:type="spellEnd"/>
            <w:r>
              <w:t>-store</w:t>
            </w:r>
          </w:p>
        </w:tc>
      </w:tr>
      <w:tr w:rsidR="007B142E" w14:paraId="76B41677" w14:textId="77777777">
        <w:tc>
          <w:tcPr>
            <w:tcW w:w="2835" w:type="dxa"/>
          </w:tcPr>
          <w:p w14:paraId="36282B88" w14:textId="77777777" w:rsidR="007B142E" w:rsidRDefault="00000000">
            <w:r>
              <w:t>name</w:t>
            </w:r>
          </w:p>
        </w:tc>
        <w:tc>
          <w:tcPr>
            <w:tcW w:w="2835" w:type="dxa"/>
          </w:tcPr>
          <w:p w14:paraId="3E1AC38B" w14:textId="77777777" w:rsidR="007B142E" w:rsidRDefault="00000000">
            <w:r>
              <w:t>string</w:t>
            </w:r>
          </w:p>
        </w:tc>
        <w:tc>
          <w:tcPr>
            <w:tcW w:w="2835" w:type="dxa"/>
          </w:tcPr>
          <w:p w14:paraId="23CC7BBF" w14:textId="77777777" w:rsidR="007B142E" w:rsidRDefault="00000000">
            <w:r>
              <w:t>面向开发者阅读的实体名称；成员方法可包含所属类型名称以避免同名歧义</w:t>
            </w:r>
          </w:p>
        </w:tc>
      </w:tr>
      <w:tr w:rsidR="007B142E" w14:paraId="653A635B" w14:textId="77777777">
        <w:tc>
          <w:tcPr>
            <w:tcW w:w="2835" w:type="dxa"/>
          </w:tcPr>
          <w:p w14:paraId="75CEC964" w14:textId="77777777" w:rsidR="007B142E" w:rsidRDefault="00000000">
            <w:proofErr w:type="spellStart"/>
            <w:r>
              <w:t>attrs</w:t>
            </w:r>
            <w:proofErr w:type="spellEnd"/>
          </w:p>
        </w:tc>
        <w:tc>
          <w:tcPr>
            <w:tcW w:w="2835" w:type="dxa"/>
          </w:tcPr>
          <w:p w14:paraId="1910EC67" w14:textId="77777777" w:rsidR="007B142E" w:rsidRDefault="00000000">
            <w:r>
              <w:t>object</w:t>
            </w:r>
          </w:p>
        </w:tc>
        <w:tc>
          <w:tcPr>
            <w:tcW w:w="2835" w:type="dxa"/>
          </w:tcPr>
          <w:p w14:paraId="3949F4A0" w14:textId="77777777" w:rsidR="007B142E" w:rsidRDefault="00000000">
            <w:r>
              <w:t>与节点类型相关的扩展属性对象，缺失属性不序列化为固定空值</w:t>
            </w:r>
          </w:p>
        </w:tc>
      </w:tr>
      <w:tr w:rsidR="007B142E" w14:paraId="4EED45E0" w14:textId="77777777">
        <w:tc>
          <w:tcPr>
            <w:tcW w:w="2835" w:type="dxa"/>
          </w:tcPr>
          <w:p w14:paraId="0C0293F8" w14:textId="77777777" w:rsidR="007B142E" w:rsidRDefault="00000000">
            <w:proofErr w:type="spellStart"/>
            <w:r>
              <w:t>createdAt</w:t>
            </w:r>
            <w:proofErr w:type="spellEnd"/>
          </w:p>
        </w:tc>
        <w:tc>
          <w:tcPr>
            <w:tcW w:w="2835" w:type="dxa"/>
          </w:tcPr>
          <w:p w14:paraId="59F358E0" w14:textId="77777777" w:rsidR="007B142E" w:rsidRDefault="00000000">
            <w:r>
              <w:t>number</w:t>
            </w:r>
          </w:p>
        </w:tc>
        <w:tc>
          <w:tcPr>
            <w:tcW w:w="2835" w:type="dxa"/>
          </w:tcPr>
          <w:p w14:paraId="67A563A9" w14:textId="77777777" w:rsidR="007B142E" w:rsidRDefault="00000000">
            <w:r>
              <w:t>节点写入图谱时的</w:t>
            </w:r>
            <w:r>
              <w:t xml:space="preserve"> Unix </w:t>
            </w:r>
            <w:r>
              <w:t>毫秒时间戳</w:t>
            </w:r>
          </w:p>
        </w:tc>
      </w:tr>
      <w:tr w:rsidR="007B142E" w14:paraId="5F22841A" w14:textId="77777777">
        <w:tc>
          <w:tcPr>
            <w:tcW w:w="2835" w:type="dxa"/>
          </w:tcPr>
          <w:p w14:paraId="7F9E8966" w14:textId="77777777" w:rsidR="007B142E" w:rsidRDefault="00000000">
            <w:proofErr w:type="spellStart"/>
            <w:r>
              <w:t>updatedAt</w:t>
            </w:r>
            <w:proofErr w:type="spellEnd"/>
          </w:p>
        </w:tc>
        <w:tc>
          <w:tcPr>
            <w:tcW w:w="2835" w:type="dxa"/>
          </w:tcPr>
          <w:p w14:paraId="000A04E5" w14:textId="77777777" w:rsidR="007B142E" w:rsidRDefault="00000000">
            <w:r>
              <w:t>number</w:t>
            </w:r>
          </w:p>
        </w:tc>
        <w:tc>
          <w:tcPr>
            <w:tcW w:w="2835" w:type="dxa"/>
          </w:tcPr>
          <w:p w14:paraId="1B6A7BF7" w14:textId="77777777" w:rsidR="007B142E" w:rsidRDefault="00000000">
            <w:r>
              <w:t>节点最近一次更新时的</w:t>
            </w:r>
            <w:r>
              <w:t xml:space="preserve"> Unix </w:t>
            </w:r>
            <w:r>
              <w:t>毫秒时间戳</w:t>
            </w:r>
          </w:p>
        </w:tc>
      </w:tr>
    </w:tbl>
    <w:p w14:paraId="4A32CAF6" w14:textId="77777777" w:rsidR="00FB7CB5" w:rsidRDefault="00374AE7">
      <w:pPr>
        <w:pStyle w:val="ua"/>
        <w:spacing w:before="31" w:after="31"/>
        <w:ind w:firstLine="480"/>
      </w:pPr>
      <w:r>
        <w:t>以下以</w:t>
      </w:r>
      <w:r>
        <w:t xml:space="preserve"> Java </w:t>
      </w:r>
      <w:r>
        <w:t>服务方法为例说明</w:t>
      </w:r>
      <w:r>
        <w:t xml:space="preserve"> L3 </w:t>
      </w:r>
      <w:r>
        <w:t>节点的</w:t>
      </w:r>
      <w:r>
        <w:t xml:space="preserve"> JSON </w:t>
      </w:r>
      <w:r>
        <w:t>形式。示例中的标识和时间戳仅用于说明字段组织；实际值由解析器和节点构建器生成。</w:t>
      </w:r>
    </w:p>
    <w:p w14:paraId="19A12054" w14:textId="77777777" w:rsidR="00FB7CB5" w:rsidRDefault="00374AE7">
      <w:pPr>
        <w:pStyle w:val="a7"/>
        <w:shd w:val="clear" w:color="auto" w:fill="F2F2F2"/>
        <w:spacing w:before="40" w:after="40"/>
        <w:ind w:left="360" w:right="360"/>
        <w:rPr>
          <w:rStyle w:val="uChar1"/>
          <w:rFonts w:ascii="Times New Roman" w:hAnsi="Times New Roman" w:cs="Times New Roman"/>
        </w:rPr>
      </w:pPr>
      <w:r>
        <w:rPr>
          <w:rFonts w:ascii="Consolas" w:eastAsia="Consolas" w:hAnsi="Consolas"/>
          <w:sz w:val="18"/>
        </w:rPr>
        <w:t>{</w:t>
      </w:r>
      <w:r>
        <w:rPr>
          <w:rFonts w:ascii="Consolas" w:eastAsia="Consolas" w:hAnsi="Consolas"/>
          <w:sz w:val="18"/>
        </w:rPr>
        <w:br/>
        <w:t xml:space="preserve">  "id": "elem:a17c9e2d4f80",</w:t>
      </w:r>
      <w:r>
        <w:rPr>
          <w:rFonts w:ascii="Consolas" w:eastAsia="Consolas" w:hAnsi="Consolas"/>
          <w:sz w:val="18"/>
        </w:rPr>
        <w:br/>
        <w:t xml:space="preserve">  "level": "L3",</w:t>
      </w:r>
      <w:r>
        <w:rPr>
          <w:rFonts w:ascii="Consolas" w:eastAsia="Consolas" w:hAnsi="Consolas"/>
          <w:sz w:val="18"/>
        </w:rPr>
        <w:br/>
        <w:t xml:space="preserve">  "type": "function",</w:t>
      </w:r>
      <w:r>
        <w:rPr>
          <w:rFonts w:ascii="Consolas" w:eastAsia="Consolas" w:hAnsi="Consolas"/>
          <w:sz w:val="18"/>
        </w:rPr>
        <w:br/>
        <w:t xml:space="preserve">  "name": "</w:t>
      </w:r>
      <w:proofErr w:type="spellStart"/>
      <w:r>
        <w:rPr>
          <w:rFonts w:ascii="Consolas" w:eastAsia="Consolas" w:hAnsi="Consolas"/>
          <w:sz w:val="18"/>
        </w:rPr>
        <w:t>OrderService.createOrder</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attrs</w:t>
      </w:r>
      <w:proofErr w:type="spellEnd"/>
      <w:r>
        <w:rPr>
          <w:rFonts w:ascii="Consolas" w:eastAsia="Consolas" w:hAnsi="Consolas"/>
          <w:sz w:val="18"/>
        </w:rPr>
        <w:t>": {</w:t>
      </w:r>
      <w:r>
        <w:rPr>
          <w:rFonts w:ascii="Consolas" w:eastAsia="Consolas" w:hAnsi="Consolas"/>
          <w:sz w:val="18"/>
        </w:rPr>
        <w:br/>
        <w:t xml:space="preserve">    "</w:t>
      </w:r>
      <w:proofErr w:type="spellStart"/>
      <w:r>
        <w:rPr>
          <w:rFonts w:ascii="Consolas" w:eastAsia="Consolas" w:hAnsi="Consolas"/>
          <w:sz w:val="18"/>
        </w:rPr>
        <w:t>filePath</w:t>
      </w:r>
      <w:proofErr w:type="spellEnd"/>
      <w:r>
        <w:rPr>
          <w:rFonts w:ascii="Consolas" w:eastAsia="Consolas" w:hAnsi="Consolas"/>
          <w:sz w:val="18"/>
        </w:rPr>
        <w:t>": "</w:t>
      </w:r>
      <w:proofErr w:type="spellStart"/>
      <w:r>
        <w:rPr>
          <w:rFonts w:ascii="Consolas" w:eastAsia="Consolas" w:hAnsi="Consolas"/>
          <w:sz w:val="18"/>
        </w:rPr>
        <w:t>src</w:t>
      </w:r>
      <w:proofErr w:type="spellEnd"/>
      <w:r>
        <w:rPr>
          <w:rFonts w:ascii="Consolas" w:eastAsia="Consolas" w:hAnsi="Consolas"/>
          <w:sz w:val="18"/>
        </w:rPr>
        <w:t>/main/java/com/example/order/OrderService.java",</w:t>
      </w:r>
      <w:r>
        <w:rPr>
          <w:rFonts w:ascii="Consolas" w:eastAsia="Consolas" w:hAnsi="Consolas"/>
          <w:sz w:val="18"/>
        </w:rPr>
        <w:br/>
        <w:t xml:space="preserve">    "signature": "</w:t>
      </w:r>
      <w:proofErr w:type="spellStart"/>
      <w:r>
        <w:rPr>
          <w:rFonts w:ascii="Consolas" w:eastAsia="Consolas" w:hAnsi="Consolas"/>
          <w:sz w:val="18"/>
        </w:rPr>
        <w:t>OrderResult</w:t>
      </w:r>
      <w:proofErr w:type="spellEnd"/>
      <w:r>
        <w:rPr>
          <w:rFonts w:ascii="Consolas" w:eastAsia="Consolas" w:hAnsi="Consolas"/>
          <w:sz w:val="18"/>
        </w:rPr>
        <w:t xml:space="preserve"> </w:t>
      </w:r>
      <w:proofErr w:type="spellStart"/>
      <w:r>
        <w:rPr>
          <w:rFonts w:ascii="Consolas" w:eastAsia="Consolas" w:hAnsi="Consolas"/>
          <w:sz w:val="18"/>
        </w:rPr>
        <w:t>createOrder</w:t>
      </w:r>
      <w:proofErr w:type="spellEnd"/>
      <w:r>
        <w:rPr>
          <w:rFonts w:ascii="Consolas" w:eastAsia="Consolas" w:hAnsi="Consolas"/>
          <w:sz w:val="18"/>
        </w:rPr>
        <w:t>(</w:t>
      </w:r>
      <w:proofErr w:type="spellStart"/>
      <w:r>
        <w:rPr>
          <w:rFonts w:ascii="Consolas" w:eastAsia="Consolas" w:hAnsi="Consolas"/>
          <w:sz w:val="18"/>
        </w:rPr>
        <w:t>CreateOrderRequest</w:t>
      </w:r>
      <w:proofErr w:type="spellEnd"/>
      <w:r>
        <w:rPr>
          <w:rFonts w:ascii="Consolas" w:eastAsia="Consolas" w:hAnsi="Consolas"/>
          <w:sz w:val="18"/>
        </w:rPr>
        <w:t xml:space="preserve"> request)",</w:t>
      </w:r>
      <w:r>
        <w:rPr>
          <w:rFonts w:ascii="Consolas" w:eastAsia="Consolas" w:hAnsi="Consolas"/>
          <w:sz w:val="18"/>
        </w:rPr>
        <w:br/>
        <w:t xml:space="preserve">    "params": [{ "name": "request", "type": "</w:t>
      </w:r>
      <w:proofErr w:type="spellStart"/>
      <w:r>
        <w:rPr>
          <w:rFonts w:ascii="Consolas" w:eastAsia="Consolas" w:hAnsi="Consolas"/>
          <w:sz w:val="18"/>
        </w:rPr>
        <w:t>CreateOrderRequest</w:t>
      </w:r>
      <w:proofErr w:type="spellEnd"/>
      <w:r>
        <w:rPr>
          <w:rFonts w:ascii="Consolas" w:eastAsia="Consolas" w:hAnsi="Consolas"/>
          <w:sz w:val="18"/>
        </w:rPr>
        <w:t>" }],</w:t>
      </w:r>
      <w:r>
        <w:rPr>
          <w:rFonts w:ascii="Consolas" w:eastAsia="Consolas" w:hAnsi="Consolas"/>
          <w:sz w:val="18"/>
        </w:rPr>
        <w:br/>
        <w:t xml:space="preserve">    "</w:t>
      </w:r>
      <w:proofErr w:type="spellStart"/>
      <w:r>
        <w:rPr>
          <w:rFonts w:ascii="Consolas" w:eastAsia="Consolas" w:hAnsi="Consolas"/>
          <w:sz w:val="18"/>
        </w:rPr>
        <w:t>returnType</w:t>
      </w:r>
      <w:proofErr w:type="spellEnd"/>
      <w:r>
        <w:rPr>
          <w:rFonts w:ascii="Consolas" w:eastAsia="Consolas" w:hAnsi="Consolas"/>
          <w:sz w:val="18"/>
        </w:rPr>
        <w:t>": "</w:t>
      </w:r>
      <w:proofErr w:type="spellStart"/>
      <w:r>
        <w:rPr>
          <w:rFonts w:ascii="Consolas" w:eastAsia="Consolas" w:hAnsi="Consolas"/>
          <w:sz w:val="18"/>
        </w:rPr>
        <w:t>OrderResult</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parentName</w:t>
      </w:r>
      <w:proofErr w:type="spellEnd"/>
      <w:r>
        <w:rPr>
          <w:rFonts w:ascii="Consolas" w:eastAsia="Consolas" w:hAnsi="Consolas"/>
          <w:sz w:val="18"/>
        </w:rPr>
        <w:t>": "</w:t>
      </w:r>
      <w:proofErr w:type="spellStart"/>
      <w:r>
        <w:rPr>
          <w:rFonts w:ascii="Consolas" w:eastAsia="Consolas" w:hAnsi="Consolas"/>
          <w:sz w:val="18"/>
        </w:rPr>
        <w:t>OrderService</w:t>
      </w:r>
      <w:proofErr w:type="spellEnd"/>
      <w:r>
        <w:rPr>
          <w:rFonts w:ascii="Consolas" w:eastAsia="Consolas" w:hAnsi="Consolas"/>
          <w:sz w:val="18"/>
        </w:rPr>
        <w:t>",</w:t>
      </w:r>
      <w:r>
        <w:rPr>
          <w:rFonts w:ascii="Consolas" w:eastAsia="Consolas" w:hAnsi="Consolas"/>
          <w:sz w:val="18"/>
        </w:rPr>
        <w:br/>
        <w:t xml:space="preserve">    "annotations": ["@Transactional"],</w:t>
      </w:r>
      <w:r>
        <w:rPr>
          <w:rFonts w:ascii="Consolas" w:eastAsia="Consolas" w:hAnsi="Consolas"/>
          <w:sz w:val="18"/>
        </w:rPr>
        <w:br/>
        <w:t xml:space="preserve">    "</w:t>
      </w:r>
      <w:proofErr w:type="spellStart"/>
      <w:r>
        <w:rPr>
          <w:rFonts w:ascii="Consolas" w:eastAsia="Consolas" w:hAnsi="Consolas"/>
          <w:sz w:val="18"/>
        </w:rPr>
        <w:t>lineStart</w:t>
      </w:r>
      <w:proofErr w:type="spellEnd"/>
      <w:r>
        <w:rPr>
          <w:rFonts w:ascii="Consolas" w:eastAsia="Consolas" w:hAnsi="Consolas"/>
          <w:sz w:val="18"/>
        </w:rPr>
        <w:t>": 42,</w:t>
      </w:r>
      <w:r>
        <w:rPr>
          <w:rFonts w:ascii="Consolas" w:eastAsia="Consolas" w:hAnsi="Consolas"/>
          <w:sz w:val="18"/>
        </w:rPr>
        <w:br/>
        <w:t xml:space="preserve">    "</w:t>
      </w:r>
      <w:proofErr w:type="spellStart"/>
      <w:r>
        <w:rPr>
          <w:rFonts w:ascii="Consolas" w:eastAsia="Consolas" w:hAnsi="Consolas"/>
          <w:sz w:val="18"/>
        </w:rPr>
        <w:t>lineEnd</w:t>
      </w:r>
      <w:proofErr w:type="spellEnd"/>
      <w:r>
        <w:rPr>
          <w:rFonts w:ascii="Consolas" w:eastAsia="Consolas" w:hAnsi="Consolas"/>
          <w:sz w:val="18"/>
        </w:rPr>
        <w:t>": 67</w:t>
      </w:r>
      <w:r>
        <w:rPr>
          <w:rFonts w:ascii="Consolas" w:eastAsia="Consolas" w:hAnsi="Consolas"/>
          <w:sz w:val="18"/>
        </w:rPr>
        <w:br/>
        <w:t xml:space="preserve">  },</w:t>
      </w:r>
      <w:r>
        <w:rPr>
          <w:rFonts w:ascii="Consolas" w:eastAsia="Consolas" w:hAnsi="Consolas"/>
          <w:sz w:val="18"/>
        </w:rPr>
        <w:br/>
        <w:t xml:space="preserve">  "</w:t>
      </w:r>
      <w:proofErr w:type="spellStart"/>
      <w:r>
        <w:rPr>
          <w:rFonts w:ascii="Consolas" w:eastAsia="Consolas" w:hAnsi="Consolas"/>
          <w:sz w:val="18"/>
        </w:rPr>
        <w:t>createdAt</w:t>
      </w:r>
      <w:proofErr w:type="spellEnd"/>
      <w:r>
        <w:rPr>
          <w:rFonts w:ascii="Consolas" w:eastAsia="Consolas" w:hAnsi="Consolas"/>
          <w:sz w:val="18"/>
        </w:rPr>
        <w:t>": 1787483793182,</w:t>
      </w:r>
      <w:r>
        <w:rPr>
          <w:rFonts w:ascii="Consolas" w:eastAsia="Consolas" w:hAnsi="Consolas"/>
          <w:sz w:val="18"/>
        </w:rPr>
        <w:br/>
        <w:t xml:space="preserve">  "</w:t>
      </w:r>
      <w:proofErr w:type="spellStart"/>
      <w:r>
        <w:rPr>
          <w:rFonts w:ascii="Consolas" w:eastAsia="Consolas" w:hAnsi="Consolas"/>
          <w:sz w:val="18"/>
        </w:rPr>
        <w:t>updatedAt</w:t>
      </w:r>
      <w:proofErr w:type="spellEnd"/>
      <w:r>
        <w:rPr>
          <w:rFonts w:ascii="Consolas" w:eastAsia="Consolas" w:hAnsi="Consolas"/>
          <w:sz w:val="18"/>
        </w:rPr>
        <w:t>": 1787483793182</w:t>
      </w:r>
      <w:r>
        <w:rPr>
          <w:rFonts w:ascii="Consolas" w:eastAsia="Consolas" w:hAnsi="Consolas"/>
          <w:sz w:val="18"/>
        </w:rPr>
        <w:br/>
        <w:t>}</w:t>
      </w:r>
    </w:p>
    <w:p w14:paraId="5561EBA4" w14:textId="77777777" w:rsidR="00FB7CB5" w:rsidRDefault="00374AE7">
      <w:pPr>
        <w:pStyle w:val="ua"/>
        <w:spacing w:before="31" w:after="31"/>
        <w:ind w:firstLine="480"/>
      </w:pPr>
      <w:proofErr w:type="spellStart"/>
      <w:proofErr w:type="spellEnd"/>
      <w:proofErr w:type="spellStart"/>
      <w:proofErr w:type="spellEnd"/>
      <w:proofErr w:type="spellStart"/>
      <w:proofErr w:type="spellEnd"/>
      <w:r>
        <w:t>attrs 使用可扩展对象，而不是为全部层级预设一张宽表。能力 Spec 的业务描述、AST 得到的签名与参数、源码位置等不同信息都可以按需保存，Vue、Pinia、Vuex、Redux、小程序和 Spring Boot 等项目形态也能继续扩展。表4-4按层级汇总当前属性，其中“可选”表示属性由语言、框架或源码内容决定，节点构建器不会补造缺失值。</w:t>
      </w:r>
    </w:p>
    <w:p w14:paraId="2899C41A" w14:textId="77777777" w:rsidR="00FB7CB5" w:rsidRDefault="00374AE7" w:rsidP="0075669E">
      <w:pPr>
        <w:pStyle w:val="ub"/>
        <w:spacing w:beforeLines="100" w:before="312" w:afterLines="10" w:after="31" w:line="240" w:lineRule="auto"/>
      </w:pPr>
      <w:fldSimple w:instr=" STYLEREF 1 \s ">
        <w:r>
          <w:t>4</w:t>
        </w:r>
      </w:fldSimple>
      <w:r>
        <w:t>表</w:t>
      </w:r>
      <w:r>
        <w:t xml:space="preserve">4-4 </w:t>
      </w:r>
      <w:r>
        <w:t>各层节点的主要</w:t>
      </w:r>
      <w:r>
        <w:t xml:space="preserve"> `</w:t>
      </w:r>
      <w:proofErr w:type="spellStart"/>
      <w:r>
        <w:t>attrs</w:t>
      </w:r>
      <w:proofErr w:type="spellEnd"/>
      <w:r>
        <w:t xml:space="preserve">` </w:t>
      </w:r>
      <w:r>
        <w:t>属性</w:t>
      </w:r>
    </w:p>
    <w:tbl>
      <w:tblPr>
        <w:tblStyle w:val="af1"/>
        <w:tblW w:w="0" w:type="auto"/>
        <w:tblLook w:val="04A0" w:firstRow="1" w:lastRow="0" w:firstColumn="1" w:lastColumn="0" w:noHBand="0" w:noVBand="1"/>
      </w:tblPr>
      <w:tblGrid>
        <w:gridCol w:w="1879"/>
        <w:gridCol w:w="1991"/>
        <w:gridCol w:w="2035"/>
        <w:gridCol w:w="2022"/>
      </w:tblGrid>
      <w:tr w:rsidR="007B142E" w14:paraId="1D3FC573" w14:textId="77777777">
        <w:tc>
          <w:tcPr>
            <w:tcW w:w="2126" w:type="dxa"/>
          </w:tcPr>
          <w:p w14:paraId="2E04E4E6" w14:textId="77777777" w:rsidR="007B142E" w:rsidRDefault="00000000">
            <w:r>
              <w:rPr>
                <w:b/>
              </w:rPr>
              <w:t>层级</w:t>
            </w:r>
          </w:p>
        </w:tc>
        <w:tc>
          <w:tcPr>
            <w:tcW w:w="2126" w:type="dxa"/>
          </w:tcPr>
          <w:p w14:paraId="0CCE2206" w14:textId="77777777" w:rsidR="007B142E" w:rsidRDefault="00000000">
            <w:r>
              <w:rPr>
                <w:b/>
              </w:rPr>
              <w:t>典型类型</w:t>
            </w:r>
          </w:p>
        </w:tc>
        <w:tc>
          <w:tcPr>
            <w:tcW w:w="2126" w:type="dxa"/>
          </w:tcPr>
          <w:p w14:paraId="5AFC0B2E" w14:textId="77777777" w:rsidR="007B142E" w:rsidRDefault="00000000">
            <w:r>
              <w:rPr>
                <w:b/>
              </w:rPr>
              <w:t>主要属性</w:t>
            </w:r>
          </w:p>
        </w:tc>
        <w:tc>
          <w:tcPr>
            <w:tcW w:w="2126" w:type="dxa"/>
          </w:tcPr>
          <w:p w14:paraId="1245DD19" w14:textId="77777777" w:rsidR="007B142E" w:rsidRDefault="00000000">
            <w:r>
              <w:rPr>
                <w:b/>
              </w:rPr>
              <w:t>属性来源与用途</w:t>
            </w:r>
          </w:p>
        </w:tc>
      </w:tr>
      <w:tr w:rsidR="007B142E" w14:paraId="5E061C0A" w14:textId="77777777">
        <w:tc>
          <w:tcPr>
            <w:tcW w:w="2126" w:type="dxa"/>
          </w:tcPr>
          <w:p w14:paraId="32869D8D" w14:textId="77777777" w:rsidR="007B142E" w:rsidRDefault="00000000">
            <w:r>
              <w:t>C</w:t>
            </w:r>
          </w:p>
        </w:tc>
        <w:tc>
          <w:tcPr>
            <w:tcW w:w="2126" w:type="dxa"/>
          </w:tcPr>
          <w:p w14:paraId="7156FCB7" w14:textId="77777777" w:rsidR="007B142E" w:rsidRDefault="00000000">
            <w:r>
              <w:t>capability</w:t>
            </w:r>
          </w:p>
        </w:tc>
        <w:tc>
          <w:tcPr>
            <w:tcW w:w="2126" w:type="dxa"/>
          </w:tcPr>
          <w:p w14:paraId="3129F829" w14:textId="77777777" w:rsidR="007B142E" w:rsidRDefault="00000000">
            <w:r>
              <w:t>description</w:t>
            </w:r>
            <w:r>
              <w:t>、</w:t>
            </w:r>
            <w:r>
              <w:t>features</w:t>
            </w:r>
          </w:p>
        </w:tc>
        <w:tc>
          <w:tcPr>
            <w:tcW w:w="2126" w:type="dxa"/>
          </w:tcPr>
          <w:p w14:paraId="32220427" w14:textId="77777777" w:rsidR="007B142E" w:rsidRDefault="00000000">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7B142E" w14:paraId="2731DA4D" w14:textId="77777777">
        <w:tc>
          <w:tcPr>
            <w:tcW w:w="2126" w:type="dxa"/>
          </w:tcPr>
          <w:p w14:paraId="2B6E9D9A" w14:textId="77777777" w:rsidR="007B142E" w:rsidRDefault="00000000">
            <w:r>
              <w:t>L1</w:t>
            </w:r>
          </w:p>
        </w:tc>
        <w:tc>
          <w:tcPr>
            <w:tcW w:w="2126" w:type="dxa"/>
          </w:tcPr>
          <w:p w14:paraId="4DA0DAFC" w14:textId="77777777" w:rsidR="007B142E" w:rsidRDefault="00000000">
            <w:r>
              <w:t>module</w:t>
            </w:r>
          </w:p>
        </w:tc>
        <w:tc>
          <w:tcPr>
            <w:tcW w:w="2126" w:type="dxa"/>
          </w:tcPr>
          <w:p w14:paraId="2EFDDEAC" w14:textId="77777777" w:rsidR="007B142E" w:rsidRDefault="00000000">
            <w:r>
              <w:t>side</w:t>
            </w:r>
            <w:r>
              <w:t>、</w:t>
            </w:r>
            <w:proofErr w:type="spellStart"/>
            <w:r>
              <w:t>dir</w:t>
            </w:r>
            <w:proofErr w:type="spellEnd"/>
            <w:r>
              <w:t>、</w:t>
            </w:r>
            <w:r>
              <w:t>description</w:t>
            </w:r>
            <w:r>
              <w:t>（可选）</w:t>
            </w:r>
          </w:p>
        </w:tc>
        <w:tc>
          <w:tcPr>
            <w:tcW w:w="2126" w:type="dxa"/>
          </w:tcPr>
          <w:p w14:paraId="5C544041" w14:textId="77777777" w:rsidR="007B142E" w:rsidRDefault="00000000">
            <w:r>
              <w:t>由模块目录推断或项目配置给出；标识前端、后端、共享或未知端，以及模块根目录</w:t>
            </w:r>
          </w:p>
        </w:tc>
      </w:tr>
      <w:tr w:rsidR="007B142E" w14:paraId="64BF89D7" w14:textId="77777777">
        <w:tc>
          <w:tcPr>
            <w:tcW w:w="2126" w:type="dxa"/>
          </w:tcPr>
          <w:p w14:paraId="3E9089E6" w14:textId="77777777" w:rsidR="007B142E" w:rsidRDefault="00000000">
            <w:r>
              <w:t>L2</w:t>
            </w:r>
          </w:p>
        </w:tc>
        <w:tc>
          <w:tcPr>
            <w:tcW w:w="2126" w:type="dxa"/>
          </w:tcPr>
          <w:p w14:paraId="4A0712CC" w14:textId="77777777" w:rsidR="007B142E" w:rsidRDefault="00000000">
            <w:r>
              <w:t>file</w:t>
            </w:r>
            <w:r>
              <w:t>、</w:t>
            </w:r>
            <w:proofErr w:type="spellStart"/>
            <w:r>
              <w:t>pinia</w:t>
            </w:r>
            <w:proofErr w:type="spellEnd"/>
            <w:r>
              <w:t>-store</w:t>
            </w:r>
            <w:r>
              <w:t>、</w:t>
            </w:r>
            <w:proofErr w:type="spellStart"/>
            <w:r>
              <w:t>vuex</w:t>
            </w:r>
            <w:proofErr w:type="spellEnd"/>
            <w:r>
              <w:t>-store</w:t>
            </w:r>
            <w:r>
              <w:t>、</w:t>
            </w:r>
            <w:r>
              <w:t xml:space="preserve">redux-slice </w:t>
            </w:r>
            <w:r>
              <w:t>等</w:t>
            </w:r>
          </w:p>
        </w:tc>
        <w:tc>
          <w:tcPr>
            <w:tcW w:w="2126" w:type="dxa"/>
          </w:tcPr>
          <w:p w14:paraId="0C68F893" w14:textId="77777777" w:rsidR="007B142E" w:rsidRDefault="00000000">
            <w:proofErr w:type="spellStart"/>
            <w:r>
              <w:t>filePath</w:t>
            </w:r>
            <w:proofErr w:type="spellEnd"/>
            <w:r>
              <w:t>、</w:t>
            </w:r>
            <w:r>
              <w:t>language</w:t>
            </w:r>
            <w:r>
              <w:t>、</w:t>
            </w:r>
            <w:proofErr w:type="spellStart"/>
            <w:r>
              <w:t>fileHash</w:t>
            </w:r>
            <w:proofErr w:type="spellEnd"/>
            <w:r>
              <w:t>；状态单元还可包含</w:t>
            </w:r>
            <w:r>
              <w:t xml:space="preserve"> </w:t>
            </w:r>
            <w:proofErr w:type="spellStart"/>
            <w:r>
              <w:t>storeName</w:t>
            </w:r>
            <w:proofErr w:type="spellEnd"/>
            <w:r>
              <w:t>、</w:t>
            </w:r>
            <w:proofErr w:type="spellStart"/>
            <w:r>
              <w:t>namespaced</w:t>
            </w:r>
            <w:proofErr w:type="spellEnd"/>
            <w:r>
              <w:t xml:space="preserve"> </w:t>
            </w:r>
            <w:r>
              <w:t>等</w:t>
            </w:r>
          </w:p>
        </w:tc>
        <w:tc>
          <w:tcPr>
            <w:tcW w:w="2126" w:type="dxa"/>
          </w:tcPr>
          <w:p w14:paraId="3214D86D" w14:textId="77777777" w:rsidR="007B142E" w:rsidRDefault="00000000">
            <w:r>
              <w:t>由文件扫描和状态管理解析器生成；用于文件定位、语言路由和增量更新时的哈希比较</w:t>
            </w:r>
          </w:p>
        </w:tc>
      </w:tr>
      <w:tr w:rsidR="007B142E" w14:paraId="6A16FBA5" w14:textId="77777777">
        <w:tc>
          <w:tcPr>
            <w:tcW w:w="2126" w:type="dxa"/>
          </w:tcPr>
          <w:p w14:paraId="2317D872" w14:textId="77777777" w:rsidR="007B142E" w:rsidRDefault="00000000">
            <w:r>
              <w:t>L3</w:t>
            </w:r>
          </w:p>
        </w:tc>
        <w:tc>
          <w:tcPr>
            <w:tcW w:w="2126" w:type="dxa"/>
          </w:tcPr>
          <w:p w14:paraId="64D750FF" w14:textId="77777777" w:rsidR="007B142E" w:rsidRDefault="00000000">
            <w:r>
              <w:t>function</w:t>
            </w:r>
            <w:r>
              <w:t>、</w:t>
            </w:r>
            <w:r>
              <w:t>class</w:t>
            </w:r>
            <w:r>
              <w:t>、</w:t>
            </w:r>
            <w:r>
              <w:t>interface</w:t>
            </w:r>
            <w:r>
              <w:t>、</w:t>
            </w:r>
            <w:r>
              <w:t>constant</w:t>
            </w:r>
            <w:r>
              <w:t>、</w:t>
            </w:r>
            <w:r>
              <w:t xml:space="preserve">component </w:t>
            </w:r>
            <w:r>
              <w:t>及状态成员类型</w:t>
            </w:r>
          </w:p>
        </w:tc>
        <w:tc>
          <w:tcPr>
            <w:tcW w:w="2126" w:type="dxa"/>
          </w:tcPr>
          <w:p w14:paraId="334B40B2" w14:textId="77777777" w:rsidR="007B142E" w:rsidRDefault="00000000">
            <w:proofErr w:type="spellStart"/>
            <w:r>
              <w:t>filePath</w:t>
            </w:r>
            <w:proofErr w:type="spellEnd"/>
            <w:r>
              <w:t>、</w:t>
            </w:r>
            <w:r>
              <w:t>signature</w:t>
            </w:r>
            <w:r>
              <w:t>、</w:t>
            </w:r>
            <w:r>
              <w:t>params</w:t>
            </w:r>
            <w:r>
              <w:t>、</w:t>
            </w:r>
            <w:proofErr w:type="spellStart"/>
            <w:r>
              <w:t>returnType</w:t>
            </w:r>
            <w:proofErr w:type="spellEnd"/>
            <w:r>
              <w:t>、</w:t>
            </w:r>
            <w:proofErr w:type="spellStart"/>
            <w:r>
              <w:t>parentName</w:t>
            </w:r>
            <w:proofErr w:type="spellEnd"/>
            <w:r>
              <w:t>、</w:t>
            </w:r>
            <w:proofErr w:type="spellStart"/>
            <w:r>
              <w:t>lineStart</w:t>
            </w:r>
            <w:proofErr w:type="spellEnd"/>
            <w:r>
              <w:t>、</w:t>
            </w:r>
            <w:proofErr w:type="spellStart"/>
            <w:r>
              <w:t>lineEnd</w:t>
            </w:r>
            <w:proofErr w:type="spellEnd"/>
            <w:r>
              <w:t>、</w:t>
            </w:r>
            <w:proofErr w:type="spellStart"/>
            <w:r>
              <w:t>isExported</w:t>
            </w:r>
            <w:proofErr w:type="spellEnd"/>
            <w:r>
              <w:t>、</w:t>
            </w:r>
            <w:r>
              <w:t>annotations</w:t>
            </w:r>
            <w:r>
              <w:t>、</w:t>
            </w:r>
            <w:proofErr w:type="spellStart"/>
            <w:r>
              <w:t>jsDoc</w:t>
            </w:r>
            <w:proofErr w:type="spellEnd"/>
            <w:r>
              <w:t xml:space="preserve"> </w:t>
            </w:r>
            <w:r>
              <w:t>等（按实体可选）</w:t>
            </w:r>
          </w:p>
        </w:tc>
        <w:tc>
          <w:tcPr>
            <w:tcW w:w="2126" w:type="dxa"/>
          </w:tcPr>
          <w:p w14:paraId="68FDC261" w14:textId="77777777" w:rsidR="007B142E" w:rsidRDefault="00000000">
            <w:r>
              <w:t>由</w:t>
            </w:r>
            <w:r>
              <w:t xml:space="preserve"> AST </w:t>
            </w:r>
            <w:r>
              <w:t>解析提取；支持定位代码元素、形成紧凑骨架及在上下文中保留必要签名信息</w:t>
            </w:r>
          </w:p>
        </w:tc>
      </w:tr>
    </w:tbl>
    <w:p w14:paraId="0EC0E52D" w14:textId="77777777" w:rsidR="00FB7CB5" w:rsidRDefault="00374AE7">
      <w:pPr>
        <w:pStyle w:val="ua"/>
        <w:spacing w:before="31" w:after="31"/>
        <w:ind w:firstLine="480"/>
      </w:pPr>
      <w:r>
        <w:t>节点模型只保存可从</w:t>
      </w:r>
      <w:r>
        <w:t xml:space="preserve"> Spec</w:t>
      </w:r>
      <w:r>
        <w:t>、文件结构和源码中确定的事实。边的方向、权重和映射证据不嵌入节点</w:t>
      </w:r>
      <w:r>
        <w:t xml:space="preserve"> </w:t>
      </w:r>
      <w:proofErr w:type="spellStart"/>
      <w:r>
        <w:rPr>
          <w:rFonts w:ascii="Consolas" w:hAnsi="Consolas"/>
        </w:rPr>
        <w:t>attrs</w:t>
      </w:r>
      <w:proofErr w:type="spellEnd"/>
      <w:r>
        <w:t>，而以独立的</w:t>
      </w:r>
      <w:r>
        <w:t xml:space="preserve"> </w:t>
      </w:r>
      <w:proofErr w:type="spellStart"/>
      <w:r>
        <w:rPr>
          <w:rFonts w:ascii="Consolas" w:hAnsi="Consolas"/>
        </w:rPr>
        <w:t>GraphEdge</w:t>
      </w:r>
      <w:proofErr w:type="spellEnd"/>
      <w:r>
        <w:t xml:space="preserve"> </w:t>
      </w:r>
      <w:r>
        <w:t>记录，避免同一实体在不同关系中的属性相互混杂。表</w:t>
      </w:r>
      <w:r>
        <w:t xml:space="preserve">4-5 </w:t>
      </w:r>
      <w:r>
        <w:t>给出实现中保存的主要节点和边类型。</w:t>
      </w:r>
    </w:p>
    <w:p w14:paraId="1924A8F8" w14:textId="77777777" w:rsidR="00FB7CB5" w:rsidRDefault="00374AE7" w:rsidP="0075669E">
      <w:pPr>
        <w:pStyle w:val="ub"/>
        <w:spacing w:beforeLines="100" w:before="312" w:afterLines="10" w:after="31" w:line="240" w:lineRule="auto"/>
      </w:pPr>
      <w:fldSimple w:instr=" STYLEREF 1 \s ">
        <w:r>
          <w:t>4</w:t>
        </w:r>
      </w:fldSimple>
      <w:r>
        <w:t>表</w:t>
      </w:r>
      <w:r>
        <w:t xml:space="preserve">4-5 </w:t>
      </w:r>
      <w:r>
        <w:t>图谱的主要节点和边类型</w:t>
      </w:r>
    </w:p>
    <w:tbl>
      <w:tblPr>
        <w:tblStyle w:val="af1"/>
        <w:tblW w:w="0" w:type="auto"/>
        <w:tblLook w:val="04A0" w:firstRow="1" w:lastRow="0" w:firstColumn="1" w:lastColumn="0" w:noHBand="0" w:noVBand="1"/>
      </w:tblPr>
      <w:tblGrid>
        <w:gridCol w:w="2603"/>
        <w:gridCol w:w="2700"/>
        <w:gridCol w:w="2624"/>
      </w:tblGrid>
      <w:tr w:rsidR="007B142E" w14:paraId="10251E38" w14:textId="77777777">
        <w:tc>
          <w:tcPr>
            <w:tcW w:w="2835" w:type="dxa"/>
          </w:tcPr>
          <w:p w14:paraId="2E72FFB9" w14:textId="77777777" w:rsidR="007B142E" w:rsidRDefault="00000000">
            <w:r>
              <w:rPr>
                <w:b/>
              </w:rPr>
              <w:t>类别</w:t>
            </w:r>
          </w:p>
        </w:tc>
        <w:tc>
          <w:tcPr>
            <w:tcW w:w="2835" w:type="dxa"/>
          </w:tcPr>
          <w:p w14:paraId="0CC91694" w14:textId="77777777" w:rsidR="007B142E" w:rsidRDefault="00000000">
            <w:r>
              <w:rPr>
                <w:b/>
              </w:rPr>
              <w:t>类型</w:t>
            </w:r>
          </w:p>
        </w:tc>
        <w:tc>
          <w:tcPr>
            <w:tcW w:w="2835" w:type="dxa"/>
          </w:tcPr>
          <w:p w14:paraId="1973F25A" w14:textId="77777777" w:rsidR="007B142E" w:rsidRDefault="00000000">
            <w:r>
              <w:rPr>
                <w:b/>
              </w:rPr>
              <w:t>含义</w:t>
            </w:r>
          </w:p>
        </w:tc>
      </w:tr>
      <w:tr w:rsidR="007B142E" w14:paraId="1D96AE6B" w14:textId="77777777">
        <w:tc>
          <w:tcPr>
            <w:tcW w:w="2835" w:type="dxa"/>
          </w:tcPr>
          <w:p w14:paraId="7B0514AB" w14:textId="77777777" w:rsidR="007B142E" w:rsidRDefault="00000000">
            <w:r>
              <w:t>节点</w:t>
            </w:r>
          </w:p>
        </w:tc>
        <w:tc>
          <w:tcPr>
            <w:tcW w:w="2835" w:type="dxa"/>
          </w:tcPr>
          <w:p w14:paraId="0CF6EB85" w14:textId="77777777" w:rsidR="007B142E" w:rsidRDefault="00000000">
            <w:r>
              <w:t>C</w:t>
            </w:r>
          </w:p>
        </w:tc>
        <w:tc>
          <w:tcPr>
            <w:tcW w:w="2835" w:type="dxa"/>
          </w:tcPr>
          <w:p w14:paraId="77B6097B" w14:textId="77777777" w:rsidR="007B142E" w:rsidRDefault="00000000">
            <w:r>
              <w:t>来自能力</w:t>
            </w:r>
            <w:r>
              <w:t xml:space="preserve"> Spec </w:t>
            </w:r>
            <w:r>
              <w:t>的业务能力</w:t>
            </w:r>
          </w:p>
        </w:tc>
      </w:tr>
      <w:tr w:rsidR="007B142E" w14:paraId="4358B67E" w14:textId="77777777">
        <w:tc>
          <w:tcPr>
            <w:tcW w:w="2835" w:type="dxa"/>
          </w:tcPr>
          <w:p w14:paraId="38AE06BA" w14:textId="77777777" w:rsidR="007B142E" w:rsidRDefault="00000000">
            <w:r>
              <w:t>节点</w:t>
            </w:r>
          </w:p>
        </w:tc>
        <w:tc>
          <w:tcPr>
            <w:tcW w:w="2835" w:type="dxa"/>
          </w:tcPr>
          <w:p w14:paraId="0744EED5" w14:textId="77777777" w:rsidR="007B142E" w:rsidRDefault="00000000">
            <w:r>
              <w:t>L1</w:t>
            </w:r>
          </w:p>
        </w:tc>
        <w:tc>
          <w:tcPr>
            <w:tcW w:w="2835" w:type="dxa"/>
          </w:tcPr>
          <w:p w14:paraId="7A8B0C03" w14:textId="77777777" w:rsidR="007B142E" w:rsidRDefault="00000000">
            <w:r>
              <w:t>业务或技术模块</w:t>
            </w:r>
          </w:p>
        </w:tc>
      </w:tr>
      <w:tr w:rsidR="007B142E" w14:paraId="5C2640CA" w14:textId="77777777">
        <w:tc>
          <w:tcPr>
            <w:tcW w:w="2835" w:type="dxa"/>
          </w:tcPr>
          <w:p w14:paraId="3D5DCCBA" w14:textId="77777777" w:rsidR="007B142E" w:rsidRDefault="00000000">
            <w:r>
              <w:t>节点</w:t>
            </w:r>
          </w:p>
        </w:tc>
        <w:tc>
          <w:tcPr>
            <w:tcW w:w="2835" w:type="dxa"/>
          </w:tcPr>
          <w:p w14:paraId="5283C3F3" w14:textId="77777777" w:rsidR="007B142E" w:rsidRDefault="00000000">
            <w:r>
              <w:t>L2</w:t>
            </w:r>
          </w:p>
        </w:tc>
        <w:tc>
          <w:tcPr>
            <w:tcW w:w="2835" w:type="dxa"/>
          </w:tcPr>
          <w:p w14:paraId="24012CF4" w14:textId="77777777" w:rsidR="007B142E" w:rsidRDefault="00000000">
            <w:r>
              <w:t>源文件、组件或状态管理</w:t>
            </w:r>
            <w:r>
              <w:lastRenderedPageBreak/>
              <w:t>文件</w:t>
            </w:r>
          </w:p>
        </w:tc>
      </w:tr>
      <w:tr w:rsidR="007B142E" w14:paraId="5DC24B82" w14:textId="77777777">
        <w:tc>
          <w:tcPr>
            <w:tcW w:w="2835" w:type="dxa"/>
          </w:tcPr>
          <w:p w14:paraId="42906F68" w14:textId="77777777" w:rsidR="007B142E" w:rsidRDefault="00000000">
            <w:r>
              <w:lastRenderedPageBreak/>
              <w:t>节点</w:t>
            </w:r>
          </w:p>
        </w:tc>
        <w:tc>
          <w:tcPr>
            <w:tcW w:w="2835" w:type="dxa"/>
          </w:tcPr>
          <w:p w14:paraId="3A0EC372" w14:textId="77777777" w:rsidR="007B142E" w:rsidRDefault="00000000">
            <w:r>
              <w:t>L3</w:t>
            </w:r>
          </w:p>
        </w:tc>
        <w:tc>
          <w:tcPr>
            <w:tcW w:w="2835" w:type="dxa"/>
          </w:tcPr>
          <w:p w14:paraId="636CBE02" w14:textId="77777777" w:rsidR="007B142E" w:rsidRDefault="00000000">
            <w:r>
              <w:t>函数、类、接口、类型或状态管理元素</w:t>
            </w:r>
          </w:p>
        </w:tc>
      </w:tr>
      <w:tr w:rsidR="007B142E" w14:paraId="6FE49279" w14:textId="77777777">
        <w:tc>
          <w:tcPr>
            <w:tcW w:w="2835" w:type="dxa"/>
          </w:tcPr>
          <w:p w14:paraId="01D7B2F1" w14:textId="77777777" w:rsidR="007B142E" w:rsidRDefault="00000000">
            <w:r>
              <w:t>边</w:t>
            </w:r>
          </w:p>
        </w:tc>
        <w:tc>
          <w:tcPr>
            <w:tcW w:w="2835" w:type="dxa"/>
          </w:tcPr>
          <w:p w14:paraId="4AF86C91" w14:textId="77777777" w:rsidR="007B142E" w:rsidRDefault="00000000">
            <w:r>
              <w:t>contain</w:t>
            </w:r>
          </w:p>
        </w:tc>
        <w:tc>
          <w:tcPr>
            <w:tcW w:w="2835" w:type="dxa"/>
          </w:tcPr>
          <w:p w14:paraId="3769C62E" w14:textId="77777777" w:rsidR="007B142E" w:rsidRDefault="00000000">
            <w:r>
              <w:t xml:space="preserve">L1 </w:t>
            </w:r>
            <w:r>
              <w:t>到</w:t>
            </w:r>
            <w:r>
              <w:t xml:space="preserve"> L2</w:t>
            </w:r>
            <w:r>
              <w:t>、</w:t>
            </w:r>
            <w:r>
              <w:t xml:space="preserve">L2 </w:t>
            </w:r>
            <w:r>
              <w:t>到</w:t>
            </w:r>
            <w:r>
              <w:t xml:space="preserve"> L3 </w:t>
            </w:r>
            <w:r>
              <w:t>的从属关系</w:t>
            </w:r>
          </w:p>
        </w:tc>
      </w:tr>
      <w:tr w:rsidR="007B142E" w14:paraId="6579F82E" w14:textId="77777777">
        <w:tc>
          <w:tcPr>
            <w:tcW w:w="2835" w:type="dxa"/>
          </w:tcPr>
          <w:p w14:paraId="2ED41BE7" w14:textId="77777777" w:rsidR="007B142E" w:rsidRDefault="00000000">
            <w:r>
              <w:t>边</w:t>
            </w:r>
          </w:p>
        </w:tc>
        <w:tc>
          <w:tcPr>
            <w:tcW w:w="2835" w:type="dxa"/>
          </w:tcPr>
          <w:p w14:paraId="1A3F2EC8" w14:textId="77777777" w:rsidR="007B142E" w:rsidRDefault="00000000">
            <w:r>
              <w:t>import</w:t>
            </w:r>
            <w:r>
              <w:t>、</w:t>
            </w:r>
            <w:r>
              <w:t>call</w:t>
            </w:r>
            <w:r>
              <w:t>、</w:t>
            </w:r>
            <w:r>
              <w:t>inherit</w:t>
            </w:r>
          </w:p>
        </w:tc>
        <w:tc>
          <w:tcPr>
            <w:tcW w:w="2835" w:type="dxa"/>
          </w:tcPr>
          <w:p w14:paraId="04F27B89" w14:textId="77777777" w:rsidR="007B142E" w:rsidRDefault="00000000">
            <w:r>
              <w:t>静态分析得到的结构关系</w:t>
            </w:r>
          </w:p>
        </w:tc>
      </w:tr>
      <w:tr w:rsidR="007B142E" w14:paraId="26585FC4" w14:textId="77777777">
        <w:tc>
          <w:tcPr>
            <w:tcW w:w="2835" w:type="dxa"/>
          </w:tcPr>
          <w:p w14:paraId="1332EC82" w14:textId="77777777" w:rsidR="007B142E" w:rsidRDefault="00000000">
            <w:r>
              <w:t>边</w:t>
            </w:r>
          </w:p>
        </w:tc>
        <w:tc>
          <w:tcPr>
            <w:tcW w:w="2835" w:type="dxa"/>
          </w:tcPr>
          <w:p w14:paraId="23A7EB01" w14:textId="77777777" w:rsidR="007B142E" w:rsidRDefault="00000000">
            <w:proofErr w:type="spellStart"/>
            <w:r>
              <w:t>business_map</w:t>
            </w:r>
            <w:proofErr w:type="spellEnd"/>
          </w:p>
        </w:tc>
        <w:tc>
          <w:tcPr>
            <w:tcW w:w="2835" w:type="dxa"/>
          </w:tcPr>
          <w:p w14:paraId="7BEF4C8B" w14:textId="77777777" w:rsidR="007B142E" w:rsidRDefault="00000000">
            <w:r>
              <w:t xml:space="preserve">C </w:t>
            </w:r>
            <w:r>
              <w:t>层能力与代码结构节点的跨层关联</w:t>
            </w:r>
          </w:p>
        </w:tc>
      </w:tr>
    </w:tbl>
    <w:p w14:paraId="275EB201" w14:textId="77777777" w:rsidR="00FB7CB5" w:rsidRDefault="00374AE7">
      <w:pPr>
        <w:pStyle w:val="u3"/>
      </w:pPr>
      <w:r>
        <w:t>多源映射与本地存储</w:t>
      </w:r>
    </w:p>
    <w:p w14:paraId="76DF94FF" w14:textId="77777777" w:rsidR="00FB7CB5" w:rsidRDefault="00374AE7">
      <w:pPr>
        <w:pStyle w:val="ua"/>
        <w:spacing w:before="31" w:after="31"/>
        <w:ind w:firstLine="480"/>
      </w:pPr>
      <w:r>
        <w:t>能力--代码映射综合文档提取、命名匹配、语义相似度和 Git 历史等现有证据。同一能力与目标节点之间的候选证据先被收集，再按第 3 章 noisy-OR 规则聚合边权重；边上还保存权威性最高的证据，供后续核查。如果向量索引或 Git 历史不可用，相应证据源退出计算，结构与文本证据仍可独立形成图谱。这里的多源信息用于工程关联，并不训练或更新基础模型。</w:t>
      </w:r>
    </w:p>
    <w:p w14:paraId="7A63E329" w14:textId="77777777" w:rsidR="00FB7CB5" w:rsidRDefault="00374AE7">
      <w:pPr>
        <w:pStyle w:val="ua"/>
        <w:spacing w:before="31" w:after="31"/>
        <w:ind w:firstLine="480"/>
      </w:pPr>
      <w:r>
        <w:t>节点与边逐行写入 JSONL，元数据文件记录 schema 版本、构建时间、节点和边数量、配置摘要及文件哈希快照。向量索引保存为二进制浮点数组，再由 JSON 映射文件连接到图谱节点。保存 JSONL 和元数据时，系统先写临时文件，完成后再重命名，以降低中途失败造成图谱不完整的风险。本地 Embedding 可用时建立向量索引以支持语义锚点选择；缺少该能力时，结构化查询和显式锚点查询仍然可用。</w:t>
      </w:r>
    </w:p>
    <w:p w14:paraId="650E84B8" w14:textId="77777777" w:rsidR="00FB7CB5" w:rsidRDefault="00374AE7">
      <w:pPr>
        <w:pStyle w:val="u2"/>
      </w:pPr>
      <w:r>
        <w:t>上下文生成模块</w:t>
      </w:r>
    </w:p>
    <w:p w14:paraId="7906652D" w14:textId="77777777" w:rsidR="00FB7CB5" w:rsidRDefault="00374AE7">
      <w:pPr>
        <w:pStyle w:val="u3"/>
      </w:pPr>
      <w:r>
        <w:t>从任务输入到子图</w:t>
      </w:r>
    </w:p>
    <w:p w14:paraId="0564637E" w14:textId="77777777" w:rsidR="00FB7CB5" w:rsidRDefault="00374AE7">
      <w:pPr>
        <w:pStyle w:val="ua"/>
        <w:spacing w:before="31" w:after="31"/>
        <w:ind w:firstLine="480"/>
      </w:pPr>
      <w:r>
        <w:t>上下文生成模块对应第 3 章的任务级子图流程。自然语言任务先在本地向量索引中检索候选锚点；调用方已经知道模块、文件或元素标识时，也可以直接指定锚点，不再执行语义检索。候选结果会结合层级、相关性和能力映射置信度处理。系统随后沿入边和出边扩展图结构，并用深度、边权重和节点数量限制范围，形成结构连贯的候选子图。图4-5展示多锚点加权双向 BFS 的扩展路径与距离合并。</w:t>
      </w:r>
    </w:p>
    <w:p w14:paraId="77497ADD" w14:textId="77777777" w:rsidR="007B142E" w:rsidRDefault="00000000">
      <w:pPr>
        <w:keepNext/>
        <w:jc w:val="center"/>
      </w:pPr>
      <w:r>
        <w:rPr>
          <w:noProof/>
        </w:rPr>
        <w:lastRenderedPageBreak/>
        <w:drawing>
          <wp:inline distT="0" distB="0" distL="0" distR="0" wp14:anchorId="5036FA18" wp14:editId="68254D66">
            <wp:extent cx="5669280" cy="2134675"/>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2134675"/>
                    </a:xfrm>
                    <a:prstGeom prst="rect">
                      <a:avLst/>
                    </a:prstGeom>
                  </pic:spPr>
                </pic:pic>
              </a:graphicData>
            </a:graphic>
          </wp:inline>
        </w:drawing>
      </w:r>
    </w:p>
    <w:p w14:paraId="58FB62ED" w14:textId="77777777" w:rsidR="007B142E" w:rsidRDefault="00000000">
      <w:pPr>
        <w:pStyle w:val="u4"/>
        <w:spacing w:before="31" w:after="31"/>
      </w:pPr>
      <w:r>
        <w:rPr>
          <w:rFonts w:ascii="宋体" w:eastAsia="宋体" w:hAnsi="宋体"/>
        </w:rPr>
        <w:t>图4-5 加权双向 BFS 子图扩展示意</w:t>
      </w:r>
    </w:p>
    <w:p w14:paraId="3F0EF4A4" w14:textId="77777777" w:rsidR="00FB7CB5" w:rsidRDefault="00374AE7">
      <w:pPr>
        <w:pStyle w:val="ua"/>
        <w:spacing w:before="31" w:after="31"/>
        <w:ind w:firstLine="480"/>
      </w:pPr>
      <w:r>
        <w:t>裁剪子图时始终保留锚点，其他节点按照语义相关性、结构重要度和锚点距离排序。深度、最小边权重、节点上限、层级过滤和类型过滤都作为命令参数开放，阶段命令可以据任务粒度改变上下文范围。模块提供的是与任务相关的结构化知识，并不代替开发者阅读关键源码。</w:t>
      </w:r>
    </w:p>
    <w:p w14:paraId="3BCC098D" w14:textId="77777777" w:rsidR="00FB7CB5" w:rsidRDefault="00374AE7">
      <w:pPr>
        <w:pStyle w:val="u3"/>
      </w:pPr>
      <w:r>
        <w:t>骨架抽取、序列化与预算控制</w:t>
      </w:r>
    </w:p>
    <w:p w14:paraId="1D973520" w14:textId="77777777" w:rsidR="00FB7CB5" w:rsidRDefault="00374AE7">
      <w:pPr>
        <w:pStyle w:val="ua"/>
        <w:spacing w:before="31" w:after="31"/>
        <w:ind w:firstLine="480"/>
      </w:pPr>
      <w:r>
        <w:t>候选子图还要经过骨架抽取和分层序列化。锚点保存较完整的属性与签名，近邻节点保留标准属性，远距离节点只留下名称、类型和必要关系。输出按能力、模块、文件、元素组织，并标明包含、依赖与业务映射。紧凑符号代替重复的自然语言描述，使同一结构占用更少 Token。</w:t>
      </w:r>
    </w:p>
    <w:p w14:paraId="4CDDCA5E" w14:textId="77777777" w:rsidR="00FB7CB5" w:rsidRDefault="00374AE7">
      <w:pPr>
        <w:pStyle w:val="ua"/>
        <w:spacing w:before="31" w:after="31"/>
        <w:ind w:firstLine="480"/>
      </w:pPr>
      <w:r>
        <w:t>结果超过调用方给定的 Token 预算后，系统按第 3 章设定的顺序调整：提高压缩程度、减少节点、缩短扩展深度并提高边权重阈值，最后退化为只含锚点的最小上下文。每次调整都重新抽取骨架、完成序列化并估算 Token。锚点不会在降级过程中被移除；最小结果仍超出预算时，系统明确返回预算不足，而不是静默截断。Token 预算由此成为可见的输入约束，不再是隐藏在提示词中的经验参数。</w:t>
      </w:r>
    </w:p>
    <w:p w14:paraId="73A94566" w14:textId="77777777" w:rsidR="00FB7CB5" w:rsidRDefault="00374AE7">
      <w:pPr>
        <w:pStyle w:val="u2"/>
      </w:pPr>
      <w:r>
        <w:t>增量维护模块</w:t>
      </w:r>
    </w:p>
    <w:p w14:paraId="3FD83E4F" w14:textId="77777777" w:rsidR="00FB7CB5" w:rsidRDefault="00374AE7">
      <w:pPr>
        <w:pStyle w:val="u3"/>
      </w:pPr>
      <w:r>
        <w:t>代码与能力规范的增量更新</w:t>
      </w:r>
    </w:p>
    <w:p w14:paraId="65DB3809" w14:textId="77777777" w:rsidR="00FB7CB5" w:rsidRDefault="00374AE7">
      <w:pPr>
        <w:pStyle w:val="ua"/>
        <w:spacing w:before="31" w:after="31"/>
        <w:ind w:firstLine="480"/>
      </w:pPr>
      <w:proofErr w:type="spellStart"/>
      <w:proofErr w:type="spellEnd"/>
      <w:proofErr w:type="spellStart"/>
      <w:proofErr w:type="spellEnd"/>
      <w:proofErr w:type="spellStart"/>
      <w:proofErr w:type="spellEnd"/>
      <w:r>
        <w:t>长期项目若在每次代码变化后全量重建图谱，知识维护成本会持续增加。wpw 在元数据中保存文件哈希快照，wpw graph update 比较当前扫描结果和上次状态，从而识别新增、修改及删除文件。变更文件对应的旧文件节点、元素节点和关系边先被移除，重新解析后再写入局部结构，未改变部分则保留。能力 Spec 同样会重新解析并与既有 C 层比较，以处理能力新增、修改和删除，受影响的 business_map 关系随后重新计算。</w:t>
      </w:r>
    </w:p>
    <w:p w14:paraId="26019B38" w14:textId="77777777" w:rsidR="00FB7CB5" w:rsidRDefault="00374AE7">
      <w:pPr>
        <w:pStyle w:val="ua"/>
        <w:spacing w:before="31" w:after="31"/>
        <w:ind w:firstLine="480"/>
      </w:pPr>
      <w:r>
        <w:t>增量更新要求 schema 主版本兼容。没有历史图谱，或者发现主版本不兼容时，系统会自动执行全量构建；结构性重构可能影响大量依赖，开发者也可以显式调用 rebuild。向量索引目前采用折中方案，即图结构局部更新后全量重建向量。该选择优先保证节点与语义索引一致，向量的增量性能优化留作后续工作。</w:t>
      </w:r>
    </w:p>
    <w:p w14:paraId="26AC870A" w14:textId="77777777" w:rsidR="00FB7CB5" w:rsidRDefault="00374AE7">
      <w:pPr>
        <w:pStyle w:val="u3"/>
      </w:pPr>
      <w:r>
        <w:t>归档驱动的能力沉淀</w:t>
      </w:r>
    </w:p>
    <w:p w14:paraId="43C5605A" w14:textId="77777777" w:rsidR="00FB7CB5" w:rsidRDefault="00374AE7">
      <w:pPr>
        <w:pStyle w:val="ua"/>
        <w:spacing w:before="31" w:after="31"/>
        <w:ind w:firstLine="480"/>
      </w:pPr>
      <w:r>
        <w:t>阶段性需求制品会随任务归档，能力规范则应跨需求长期复用。归档时，AI 层根据 PRD、Design 和实施结果识别业务能力。已经存在对应 Spec 时，确认后的增量需求被合并进去；不存在时，系统按统一结构创建新的能力 Spec。图谱随后增量更新，让新增或修订的能力节点及其代码映射进入知识库。</w:t>
      </w:r>
    </w:p>
    <w:p w14:paraId="060E2EBF" w14:textId="77777777" w:rsidR="00FB7CB5" w:rsidRDefault="00374AE7">
      <w:pPr>
        <w:pStyle w:val="ua"/>
        <w:spacing w:before="31" w:after="31"/>
        <w:ind w:firstLine="480"/>
      </w:pPr>
      <w:r>
        <w:t>该过程的关键不在于自动推断业务结论，而在于将已经在受控流程中形成的需求和设计制品，转换为可长期维护的</w:t>
      </w:r>
      <w:r>
        <w:t xml:space="preserve"> Spec</w:t>
      </w:r>
      <w:r>
        <w:t>。能力沉淀的质量仍依赖开发者对需求制品和合并结果的审阅；其作用是为后续类似需求提供可定位、可更新的业务语义锚点。</w:t>
      </w:r>
      <w:r>
        <w:t xml:space="preserve">T4 </w:t>
      </w:r>
      <w:r>
        <w:t>多轮需求演化实验将在第</w:t>
      </w:r>
      <w:r>
        <w:t xml:space="preserve"> 5 </w:t>
      </w:r>
      <w:r>
        <w:t>章考察这种积累对上下文构建时间、</w:t>
      </w:r>
      <w:r>
        <w:t xml:space="preserve">Token </w:t>
      </w:r>
      <w:r>
        <w:t>消耗和上下文召回的影响。</w:t>
      </w:r>
    </w:p>
    <w:p w14:paraId="692404E4" w14:textId="77777777" w:rsidR="00FB7CB5" w:rsidRDefault="00374AE7">
      <w:pPr>
        <w:pStyle w:val="u2"/>
      </w:pPr>
      <w:r>
        <w:t>系统测试</w:t>
      </w:r>
    </w:p>
    <w:p w14:paraId="25DC7ED0" w14:textId="77777777" w:rsidR="00FB7CB5" w:rsidRDefault="00374AE7">
      <w:pPr>
        <w:pStyle w:val="u3"/>
      </w:pPr>
      <w:r>
        <w:t>测试范围与环境记录</w:t>
      </w:r>
    </w:p>
    <w:p w14:paraId="16F9BF31" w14:textId="77777777" w:rsidR="00FB7CB5" w:rsidRDefault="00374AE7">
      <w:pPr>
        <w:pStyle w:val="ua"/>
        <w:spacing w:before="31" w:after="31"/>
        <w:ind w:firstLine="480"/>
      </w:pPr>
      <w:proofErr w:type="spellStart"/>
      <w:proofErr w:type="spellEnd"/>
      <w:r>
        <w:t>本节只验证 wpw 功能是否可用、实现是否与设计一致，不以性能优势或推荐效果作为结论。测试记录 Node.js、操作系统、依赖版本、项目规模和图谱配置。第 5 章受控实验还要固定基础模型、对比工具及关键参数。由于相关工具更新较快，论文以实验实际采用的版本和提交记录为准，不把后续版本能力加入比较。</w:t>
      </w:r>
    </w:p>
    <w:p w14:paraId="0628752C" w14:textId="77777777" w:rsidR="00FB7CB5" w:rsidRDefault="00374AE7">
      <w:pPr>
        <w:pStyle w:val="ua"/>
        <w:spacing w:before="31" w:after="31"/>
        <w:ind w:firstLine="480"/>
      </w:pPr>
      <w:proofErr w:type="spellStart"/>
      <w:proofErr w:type="spellEnd"/>
      <w:proofErr w:type="spellStart"/>
      <w:proofErr w:type="spellEnd"/>
      <w:r>
        <w:t>功能测试覆盖工作流状态、阶段依赖、任务追踪、图谱构建、能力与代码解析、多源映射、结构化查询、语义搜索、上下文生成、多图谱存储和增量更新。仓库中的综合验证脚本 src/graph/__verify__.ts 会创建独立临时项目，执行构建、查询、更新及重建；单元测试与集成测试另外覆盖解析器、映射器、存储模块和命令接口。判断通过的依据是命令输出、状态转换与持久化结果符合预期，而不是某一次大模型回答。</w:t>
      </w:r>
    </w:p>
    <w:p w14:paraId="5923DF91" w14:textId="77777777" w:rsidR="00FB7CB5" w:rsidRDefault="00374AE7">
      <w:pPr>
        <w:pStyle w:val="ua"/>
        <w:spacing w:before="31" w:after="31"/>
        <w:ind w:firstLine="480"/>
      </w:pPr>
      <w:proofErr w:type="spellStart"/>
      <w:proofErr w:type="spellEnd"/>
      <w:r>
        <w:t>本次系统测试环境见表4-6。运行时、package.json、已安装依赖、Git 提交记录和图谱元数据分别提供对应的版本信息。</w:t>
      </w:r>
    </w:p>
    <w:p w14:paraId="50449B8F" w14:textId="77777777" w:rsidR="00FB7CB5" w:rsidRDefault="00374AE7" w:rsidP="0075669E">
      <w:pPr>
        <w:pStyle w:val="ub"/>
        <w:spacing w:beforeLines="100" w:before="312" w:afterLines="10" w:after="31" w:line="240" w:lineRule="auto"/>
      </w:pPr>
      <w:fldSimple w:instr=" STYLEREF 1 \s ">
        <w:r>
          <w:t>4</w:t>
        </w:r>
      </w:fldSimple>
      <w:r>
        <w:t>表</w:t>
      </w:r>
      <w:r>
        <w:t xml:space="preserve">4-6 </w:t>
      </w:r>
      <w:proofErr w:type="spellStart"/>
      <w:r>
        <w:t>wpw</w:t>
      </w:r>
      <w:proofErr w:type="spellEnd"/>
      <w:r>
        <w:t xml:space="preserve"> </w:t>
      </w:r>
      <w:r>
        <w:t>系统测试环境</w:t>
      </w:r>
    </w:p>
    <w:tbl>
      <w:tblPr>
        <w:tblStyle w:val="af1"/>
        <w:tblW w:w="0" w:type="auto"/>
        <w:tblLook w:val="04A0" w:firstRow="1" w:lastRow="0" w:firstColumn="1" w:lastColumn="0" w:noHBand="0" w:noVBand="1"/>
      </w:tblPr>
      <w:tblGrid>
        <w:gridCol w:w="2563"/>
        <w:gridCol w:w="2738"/>
        <w:gridCol w:w="2626"/>
      </w:tblGrid>
      <w:tr w:rsidR="007B142E" w14:paraId="39BA6B43" w14:textId="77777777">
        <w:tc>
          <w:tcPr>
            <w:tcW w:w="2835" w:type="dxa"/>
          </w:tcPr>
          <w:p w14:paraId="7310ADA3" w14:textId="77777777" w:rsidR="007B142E" w:rsidRDefault="00000000">
            <w:r>
              <w:rPr>
                <w:b/>
              </w:rPr>
              <w:t>项目</w:t>
            </w:r>
          </w:p>
        </w:tc>
        <w:tc>
          <w:tcPr>
            <w:tcW w:w="2835" w:type="dxa"/>
          </w:tcPr>
          <w:p w14:paraId="61E24D9C" w14:textId="77777777" w:rsidR="007B142E" w:rsidRDefault="00000000">
            <w:r>
              <w:rPr>
                <w:b/>
              </w:rPr>
              <w:t>测试记录</w:t>
            </w:r>
          </w:p>
        </w:tc>
        <w:tc>
          <w:tcPr>
            <w:tcW w:w="2835" w:type="dxa"/>
          </w:tcPr>
          <w:p w14:paraId="41C83C34" w14:textId="77777777" w:rsidR="007B142E" w:rsidRDefault="00000000">
            <w:r>
              <w:rPr>
                <w:b/>
              </w:rPr>
              <w:t>说明</w:t>
            </w:r>
          </w:p>
        </w:tc>
      </w:tr>
      <w:tr w:rsidR="007B142E" w14:paraId="5DE82A6D" w14:textId="77777777">
        <w:tc>
          <w:tcPr>
            <w:tcW w:w="2835" w:type="dxa"/>
          </w:tcPr>
          <w:p w14:paraId="3FB1B10C" w14:textId="77777777" w:rsidR="007B142E" w:rsidRDefault="00000000">
            <w:r>
              <w:t>执行日期</w:t>
            </w:r>
          </w:p>
        </w:tc>
        <w:tc>
          <w:tcPr>
            <w:tcW w:w="2835" w:type="dxa"/>
          </w:tcPr>
          <w:p w14:paraId="1EE1ECAF" w14:textId="77777777" w:rsidR="007B142E" w:rsidRDefault="00000000">
            <w:r>
              <w:t>2026-08-23</w:t>
            </w:r>
          </w:p>
        </w:tc>
        <w:tc>
          <w:tcPr>
            <w:tcW w:w="2835" w:type="dxa"/>
          </w:tcPr>
          <w:p w14:paraId="5C41A873" w14:textId="77777777" w:rsidR="007B142E" w:rsidRDefault="00000000">
            <w:r>
              <w:t>测试执行日期</w:t>
            </w:r>
          </w:p>
        </w:tc>
      </w:tr>
      <w:tr w:rsidR="007B142E" w14:paraId="6EEEEAC9" w14:textId="77777777">
        <w:tc>
          <w:tcPr>
            <w:tcW w:w="2835" w:type="dxa"/>
          </w:tcPr>
          <w:p w14:paraId="2EB091F5" w14:textId="77777777" w:rsidR="007B142E" w:rsidRDefault="00000000">
            <w:r>
              <w:t>操作系统</w:t>
            </w:r>
          </w:p>
        </w:tc>
        <w:tc>
          <w:tcPr>
            <w:tcW w:w="2835" w:type="dxa"/>
          </w:tcPr>
          <w:p w14:paraId="46DC2F3B" w14:textId="77777777" w:rsidR="007B142E" w:rsidRDefault="00000000">
            <w:r>
              <w:t xml:space="preserve">Microsoft Windows 11 </w:t>
            </w:r>
            <w:r>
              <w:t>家庭版中文版</w:t>
            </w:r>
            <w:r>
              <w:t xml:space="preserve"> 10.0.26200</w:t>
            </w:r>
            <w:r>
              <w:t>，</w:t>
            </w:r>
            <w:r>
              <w:t xml:space="preserve">64 </w:t>
            </w:r>
            <w:r>
              <w:t>位</w:t>
            </w:r>
          </w:p>
        </w:tc>
        <w:tc>
          <w:tcPr>
            <w:tcW w:w="2835" w:type="dxa"/>
          </w:tcPr>
          <w:p w14:paraId="080CD25D" w14:textId="77777777" w:rsidR="007B142E" w:rsidRDefault="00000000">
            <w:r>
              <w:t>操作系统版本和体系结构</w:t>
            </w:r>
          </w:p>
        </w:tc>
      </w:tr>
      <w:tr w:rsidR="007B142E" w14:paraId="78449E1C" w14:textId="77777777">
        <w:tc>
          <w:tcPr>
            <w:tcW w:w="2835" w:type="dxa"/>
          </w:tcPr>
          <w:p w14:paraId="5EB21947" w14:textId="77777777" w:rsidR="007B142E" w:rsidRDefault="00000000">
            <w:r>
              <w:t>Node.js</w:t>
            </w:r>
          </w:p>
        </w:tc>
        <w:tc>
          <w:tcPr>
            <w:tcW w:w="2835" w:type="dxa"/>
          </w:tcPr>
          <w:p w14:paraId="7180A729" w14:textId="77777777" w:rsidR="007B142E" w:rsidRDefault="00000000">
            <w:r>
              <w:t>v20.20.2</w:t>
            </w:r>
          </w:p>
        </w:tc>
        <w:tc>
          <w:tcPr>
            <w:tcW w:w="2835" w:type="dxa"/>
          </w:tcPr>
          <w:p w14:paraId="6F99BF16" w14:textId="77777777" w:rsidR="007B142E" w:rsidRDefault="00000000">
            <w:r>
              <w:t>满足</w:t>
            </w:r>
            <w:r>
              <w:t xml:space="preserve"> Node.js 18 </w:t>
            </w:r>
            <w:r>
              <w:t>及以上的运行要求</w:t>
            </w:r>
          </w:p>
        </w:tc>
      </w:tr>
      <w:tr w:rsidR="007B142E" w14:paraId="2C7A3E6D" w14:textId="77777777">
        <w:tc>
          <w:tcPr>
            <w:tcW w:w="2835" w:type="dxa"/>
          </w:tcPr>
          <w:p w14:paraId="7B728065" w14:textId="77777777" w:rsidR="007B142E" w:rsidRDefault="00000000">
            <w:proofErr w:type="spellStart"/>
            <w:r>
              <w:t>wpw</w:t>
            </w:r>
            <w:proofErr w:type="spellEnd"/>
            <w:r>
              <w:t xml:space="preserve"> </w:t>
            </w:r>
            <w:r>
              <w:t>版本</w:t>
            </w:r>
          </w:p>
        </w:tc>
        <w:tc>
          <w:tcPr>
            <w:tcW w:w="2835" w:type="dxa"/>
          </w:tcPr>
          <w:p w14:paraId="72B49601" w14:textId="77777777" w:rsidR="007B142E" w:rsidRDefault="00000000">
            <w:r>
              <w:t>v0.1.8</w:t>
            </w:r>
            <w:r>
              <w:t>，提交</w:t>
            </w:r>
            <w:r>
              <w:t xml:space="preserve"> a5ee173</w:t>
            </w:r>
          </w:p>
        </w:tc>
        <w:tc>
          <w:tcPr>
            <w:tcW w:w="2835" w:type="dxa"/>
          </w:tcPr>
          <w:p w14:paraId="14EB932F" w14:textId="77777777" w:rsidR="007B142E" w:rsidRDefault="00000000">
            <w:r>
              <w:t>发布版本与测试代码版本</w:t>
            </w:r>
          </w:p>
        </w:tc>
      </w:tr>
      <w:tr w:rsidR="007B142E" w14:paraId="5DE00051" w14:textId="77777777">
        <w:tc>
          <w:tcPr>
            <w:tcW w:w="2835" w:type="dxa"/>
          </w:tcPr>
          <w:p w14:paraId="68B9B8F5" w14:textId="77777777" w:rsidR="007B142E" w:rsidRDefault="00000000">
            <w:r>
              <w:t>TypeScript</w:t>
            </w:r>
          </w:p>
        </w:tc>
        <w:tc>
          <w:tcPr>
            <w:tcW w:w="2835" w:type="dxa"/>
          </w:tcPr>
          <w:p w14:paraId="37F97548" w14:textId="77777777" w:rsidR="007B142E" w:rsidRDefault="00000000">
            <w:r>
              <w:t>v5.9.3</w:t>
            </w:r>
          </w:p>
        </w:tc>
        <w:tc>
          <w:tcPr>
            <w:tcW w:w="2835" w:type="dxa"/>
          </w:tcPr>
          <w:p w14:paraId="781522AB" w14:textId="77777777" w:rsidR="007B142E" w:rsidRDefault="00000000">
            <w:r>
              <w:t>用于</w:t>
            </w:r>
            <w:r>
              <w:t xml:space="preserve"> CLI </w:t>
            </w:r>
            <w:r>
              <w:t>与图谱模块编译</w:t>
            </w:r>
          </w:p>
        </w:tc>
      </w:tr>
      <w:tr w:rsidR="007B142E" w14:paraId="335C6EED" w14:textId="77777777">
        <w:tc>
          <w:tcPr>
            <w:tcW w:w="2835" w:type="dxa"/>
          </w:tcPr>
          <w:p w14:paraId="7579098D" w14:textId="77777777" w:rsidR="007B142E" w:rsidRDefault="00000000">
            <w:r>
              <w:t>图谱</w:t>
            </w:r>
            <w:r>
              <w:t xml:space="preserve"> Schema</w:t>
            </w:r>
          </w:p>
        </w:tc>
        <w:tc>
          <w:tcPr>
            <w:tcW w:w="2835" w:type="dxa"/>
          </w:tcPr>
          <w:p w14:paraId="3F70562A" w14:textId="77777777" w:rsidR="007B142E" w:rsidRDefault="00000000">
            <w:r>
              <w:t>v3.1.0</w:t>
            </w:r>
          </w:p>
        </w:tc>
        <w:tc>
          <w:tcPr>
            <w:tcW w:w="2835" w:type="dxa"/>
          </w:tcPr>
          <w:p w14:paraId="53A6717B" w14:textId="77777777" w:rsidR="007B142E" w:rsidRDefault="00000000">
            <w:r>
              <w:t>由</w:t>
            </w:r>
            <w:r>
              <w:t xml:space="preserve"> </w:t>
            </w:r>
            <w:proofErr w:type="spellStart"/>
            <w:r>
              <w:t>meta.json</w:t>
            </w:r>
            <w:proofErr w:type="spellEnd"/>
            <w:r>
              <w:t xml:space="preserve"> </w:t>
            </w:r>
            <w:r>
              <w:t>的</w:t>
            </w:r>
            <w:r>
              <w:t xml:space="preserve"> </w:t>
            </w:r>
            <w:proofErr w:type="spellStart"/>
            <w:r>
              <w:t>schemaVersion</w:t>
            </w:r>
            <w:proofErr w:type="spellEnd"/>
            <w:r>
              <w:t xml:space="preserve"> </w:t>
            </w:r>
            <w:r>
              <w:t>字段记录</w:t>
            </w:r>
          </w:p>
        </w:tc>
      </w:tr>
      <w:tr w:rsidR="007B142E" w14:paraId="7FDC3D2F" w14:textId="77777777">
        <w:tc>
          <w:tcPr>
            <w:tcW w:w="2835" w:type="dxa"/>
          </w:tcPr>
          <w:p w14:paraId="7C183B82" w14:textId="77777777" w:rsidR="007B142E" w:rsidRDefault="00000000">
            <w:r>
              <w:t>解析范围</w:t>
            </w:r>
          </w:p>
        </w:tc>
        <w:tc>
          <w:tcPr>
            <w:tcW w:w="2835" w:type="dxa"/>
          </w:tcPr>
          <w:p w14:paraId="48AFDA05" w14:textId="77777777" w:rsidR="007B142E" w:rsidRDefault="00000000">
            <w:r>
              <w:t>TypeScript</w:t>
            </w:r>
            <w:r>
              <w:t>、</w:t>
            </w:r>
            <w:r>
              <w:t>JavaScript</w:t>
            </w:r>
            <w:r>
              <w:t>、</w:t>
            </w:r>
            <w:r>
              <w:t>Vue</w:t>
            </w:r>
            <w:r>
              <w:t>、</w:t>
            </w:r>
            <w:r>
              <w:t>Java</w:t>
            </w:r>
          </w:p>
        </w:tc>
        <w:tc>
          <w:tcPr>
            <w:tcW w:w="2835" w:type="dxa"/>
          </w:tcPr>
          <w:p w14:paraId="1D4BCBF5" w14:textId="77777777" w:rsidR="007B142E" w:rsidRDefault="00000000">
            <w:r>
              <w:t>与图谱配置中的</w:t>
            </w:r>
            <w:r>
              <w:t xml:space="preserve"> languages </w:t>
            </w:r>
            <w:r>
              <w:t>一致</w:t>
            </w:r>
          </w:p>
        </w:tc>
      </w:tr>
      <w:tr w:rsidR="007B142E" w14:paraId="4A26550D" w14:textId="77777777">
        <w:tc>
          <w:tcPr>
            <w:tcW w:w="2835" w:type="dxa"/>
          </w:tcPr>
          <w:p w14:paraId="3F242358" w14:textId="77777777" w:rsidR="007B142E" w:rsidRDefault="00000000">
            <w:r>
              <w:t>映射与裁剪配置</w:t>
            </w:r>
          </w:p>
        </w:tc>
        <w:tc>
          <w:tcPr>
            <w:tcW w:w="2835" w:type="dxa"/>
          </w:tcPr>
          <w:p w14:paraId="686CB6C4" w14:textId="77777777" w:rsidR="007B142E" w:rsidRDefault="00000000">
            <w:proofErr w:type="spellStart"/>
            <w:r>
              <w:t>mapping.mode</w:t>
            </w:r>
            <w:proofErr w:type="spellEnd"/>
            <w:r>
              <w:t>=local</w:t>
            </w:r>
            <w:r>
              <w:t>；深度</w:t>
            </w:r>
            <w:r>
              <w:t xml:space="preserve"> 3</w:t>
            </w:r>
            <w:r>
              <w:t>；最小边权重</w:t>
            </w:r>
            <w:r>
              <w:t xml:space="preserve"> 0.7</w:t>
            </w:r>
            <w:r>
              <w:t>；最大节点数</w:t>
            </w:r>
            <w:r>
              <w:t xml:space="preserve"> 100</w:t>
            </w:r>
          </w:p>
        </w:tc>
        <w:tc>
          <w:tcPr>
            <w:tcW w:w="2835" w:type="dxa"/>
          </w:tcPr>
          <w:p w14:paraId="2DAC6834" w14:textId="77777777" w:rsidR="007B142E" w:rsidRDefault="00000000">
            <w:r>
              <w:t>未设置项目覆盖配置时采用默认值</w:t>
            </w:r>
          </w:p>
        </w:tc>
      </w:tr>
      <w:tr w:rsidR="007B142E" w14:paraId="6DC877C3" w14:textId="77777777">
        <w:tc>
          <w:tcPr>
            <w:tcW w:w="2835" w:type="dxa"/>
          </w:tcPr>
          <w:p w14:paraId="3B99BC79" w14:textId="77777777" w:rsidR="007B142E" w:rsidRDefault="00000000">
            <w:r>
              <w:t>上下文压缩</w:t>
            </w:r>
          </w:p>
        </w:tc>
        <w:tc>
          <w:tcPr>
            <w:tcW w:w="2835" w:type="dxa"/>
          </w:tcPr>
          <w:p w14:paraId="13E04540" w14:textId="77777777" w:rsidR="007B142E" w:rsidRDefault="00000000">
            <w:r>
              <w:t>standard</w:t>
            </w:r>
          </w:p>
        </w:tc>
        <w:tc>
          <w:tcPr>
            <w:tcW w:w="2835" w:type="dxa"/>
          </w:tcPr>
          <w:p w14:paraId="1DCD732E" w14:textId="77777777" w:rsidR="007B142E" w:rsidRDefault="00000000">
            <w:r>
              <w:t>显式锚点测试不依赖向量索引；语义检索测试另记录</w:t>
            </w:r>
            <w:r>
              <w:t xml:space="preserve"> Embedding </w:t>
            </w:r>
            <w:r>
              <w:t>模型和镜像源</w:t>
            </w:r>
          </w:p>
        </w:tc>
      </w:tr>
      <w:tr w:rsidR="007B142E" w14:paraId="37D719B3" w14:textId="77777777">
        <w:tc>
          <w:tcPr>
            <w:tcW w:w="2835" w:type="dxa"/>
          </w:tcPr>
          <w:p w14:paraId="3EA75BB1" w14:textId="77777777" w:rsidR="007B142E" w:rsidRDefault="00000000">
            <w:r>
              <w:t>执行入口</w:t>
            </w:r>
          </w:p>
        </w:tc>
        <w:tc>
          <w:tcPr>
            <w:tcW w:w="2835" w:type="dxa"/>
          </w:tcPr>
          <w:p w14:paraId="357565DA" w14:textId="77777777" w:rsidR="007B142E" w:rsidRDefault="00000000">
            <w:proofErr w:type="spellStart"/>
            <w:r>
              <w:t>npm</w:t>
            </w:r>
            <w:proofErr w:type="spellEnd"/>
            <w:r>
              <w:t xml:space="preserve"> run build</w:t>
            </w:r>
            <w:r>
              <w:t>、</w:t>
            </w:r>
            <w:proofErr w:type="spellStart"/>
            <w:r>
              <w:t>npm</w:t>
            </w:r>
            <w:proofErr w:type="spellEnd"/>
            <w:r>
              <w:t xml:space="preserve"> test</w:t>
            </w:r>
            <w:r>
              <w:t>、</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p>
        </w:tc>
        <w:tc>
          <w:tcPr>
            <w:tcW w:w="2835" w:type="dxa"/>
          </w:tcPr>
          <w:p w14:paraId="73D119C9" w14:textId="77777777" w:rsidR="007B142E" w:rsidRDefault="00000000">
            <w:r>
              <w:t>保留终端输出或</w:t>
            </w:r>
            <w:r>
              <w:t xml:space="preserve"> CI </w:t>
            </w:r>
            <w:r>
              <w:t>日志作为测试证据</w:t>
            </w:r>
          </w:p>
        </w:tc>
      </w:tr>
    </w:tbl>
    <w:p w14:paraId="5201AE3C" w14:textId="77777777" w:rsidR="00FB7CB5" w:rsidRDefault="00374AE7">
      <w:pPr>
        <w:pStyle w:val="u3"/>
      </w:pPr>
      <w:r>
        <w:t>功能测试结果</w:t>
      </w:r>
    </w:p>
    <w:p w14:paraId="25861535" w14:textId="77777777" w:rsidR="00FB7CB5" w:rsidRDefault="00374AE7">
      <w:pPr>
        <w:pStyle w:val="ua"/>
        <w:spacing w:before="31" w:after="31"/>
        <w:ind w:firstLine="480"/>
      </w:pPr>
      <w:proofErr w:type="gramStart"/>
      <w:proofErr w:type="spellStart"/>
      <w:proofErr w:type="gramEnd"/>
      <w:proofErr w:type="spellEnd"/>
      <w:proofErr w:type="spellStart"/>
      <w:proofErr w:type="spellEnd"/>
      <w:r>
        <w:t>工作流、图谱与上下文服务的功能结果记录在表4-7，证据来自命令 JSON 输出、.wpw.yaml、meta.json 和 JSONL 图谱文件。图谱及上下文生成耗时、Token 消耗和上下文召回等量化指标将在第 5 章比较，本节不依据这些指标声明性能优势。</w:t>
      </w:r>
    </w:p>
    <w:p w14:paraId="23E84AD4" w14:textId="77777777" w:rsidR="00FB7CB5" w:rsidRDefault="00374AE7" w:rsidP="0075669E">
      <w:pPr>
        <w:pStyle w:val="ub"/>
        <w:spacing w:beforeLines="100" w:before="312" w:afterLines="10" w:after="31" w:line="240" w:lineRule="auto"/>
      </w:pPr>
      <w:fldSimple w:instr=" STYLEREF 1 \s ">
        <w:r>
          <w:t>4</w:t>
        </w:r>
      </w:fldSimple>
      <w:r>
        <w:t>表</w:t>
      </w:r>
      <w:r>
        <w:t xml:space="preserve">4-7 </w:t>
      </w:r>
      <w:proofErr w:type="spellStart"/>
      <w:r>
        <w:t>wpw</w:t>
      </w:r>
      <w:proofErr w:type="spellEnd"/>
      <w:r>
        <w:t xml:space="preserve"> </w:t>
      </w:r>
      <w:r>
        <w:t>系统功能测试结果</w:t>
      </w:r>
    </w:p>
    <w:tbl>
      <w:tblPr>
        <w:tblStyle w:val="af1"/>
        <w:tblW w:w="0" w:type="auto"/>
        <w:tblLook w:val="04A0" w:firstRow="1" w:lastRow="0" w:firstColumn="1" w:lastColumn="0" w:noHBand="0" w:noVBand="1"/>
      </w:tblPr>
      <w:tblGrid>
        <w:gridCol w:w="635"/>
        <w:gridCol w:w="1464"/>
        <w:gridCol w:w="941"/>
        <w:gridCol w:w="4538"/>
        <w:gridCol w:w="349"/>
      </w:tblGrid>
      <w:tr w:rsidR="007B142E" w14:paraId="55D3D202" w14:textId="77777777" w:rsidTr="003F4DD9">
        <w:tc>
          <w:tcPr>
            <w:tcW w:w="635" w:type="dxa"/>
          </w:tcPr>
          <w:p w14:paraId="218B5FD0" w14:textId="77777777" w:rsidR="007B142E" w:rsidRDefault="00000000">
            <w:r>
              <w:rPr>
                <w:b/>
              </w:rPr>
              <w:t>测试类别</w:t>
            </w:r>
          </w:p>
        </w:tc>
        <w:tc>
          <w:tcPr>
            <w:tcW w:w="1464" w:type="dxa"/>
          </w:tcPr>
          <w:p w14:paraId="7AE77C43" w14:textId="77777777" w:rsidR="007B142E" w:rsidRDefault="00000000">
            <w:r>
              <w:rPr>
                <w:b/>
              </w:rPr>
              <w:t>测试输入与操作</w:t>
            </w:r>
          </w:p>
        </w:tc>
        <w:tc>
          <w:tcPr>
            <w:tcW w:w="941" w:type="dxa"/>
          </w:tcPr>
          <w:p w14:paraId="1D96FE0B" w14:textId="77777777" w:rsidR="007B142E" w:rsidRDefault="00000000">
            <w:r>
              <w:rPr>
                <w:b/>
              </w:rPr>
              <w:t>预期结果</w:t>
            </w:r>
          </w:p>
        </w:tc>
        <w:tc>
          <w:tcPr>
            <w:tcW w:w="4043" w:type="dxa"/>
          </w:tcPr>
          <w:p w14:paraId="449CAE75" w14:textId="77777777" w:rsidR="007B142E" w:rsidRDefault="00000000">
            <w:r>
              <w:rPr>
                <w:b/>
              </w:rPr>
              <w:t>实际输出或持久化证据</w:t>
            </w:r>
          </w:p>
        </w:tc>
        <w:tc>
          <w:tcPr>
            <w:tcW w:w="844" w:type="dxa"/>
          </w:tcPr>
          <w:p w14:paraId="49DD9CC3" w14:textId="77777777" w:rsidR="007B142E" w:rsidRDefault="00000000">
            <w:r>
              <w:rPr>
                <w:b/>
              </w:rPr>
              <w:t>结论</w:t>
            </w:r>
          </w:p>
        </w:tc>
      </w:tr>
      <w:tr w:rsidR="007B142E" w14:paraId="5BBDAF16" w14:textId="77777777" w:rsidTr="003F4DD9">
        <w:tc>
          <w:tcPr>
            <w:tcW w:w="635" w:type="dxa"/>
          </w:tcPr>
          <w:p w14:paraId="3A2C8984" w14:textId="77777777" w:rsidR="007B142E" w:rsidRDefault="00000000">
            <w:r>
              <w:t>强依赖门禁</w:t>
            </w:r>
          </w:p>
        </w:tc>
        <w:tc>
          <w:tcPr>
            <w:tcW w:w="1464" w:type="dxa"/>
          </w:tcPr>
          <w:p w14:paraId="59A47148" w14:textId="77777777" w:rsidR="007B142E" w:rsidRDefault="00000000">
            <w:r>
              <w:t>创建需求</w:t>
            </w:r>
            <w:r>
              <w:t xml:space="preserve"> login</w:t>
            </w:r>
            <w:r>
              <w:t>，</w:t>
            </w:r>
            <w:r>
              <w:t xml:space="preserve">BRD </w:t>
            </w:r>
            <w:r>
              <w:t>状态保持</w:t>
            </w:r>
            <w:r>
              <w:t xml:space="preserve"> pending</w:t>
            </w:r>
            <w:r>
              <w:t>；执行</w:t>
            </w:r>
            <w:r>
              <w:t xml:space="preserve"> </w:t>
            </w:r>
            <w:proofErr w:type="spellStart"/>
            <w:r>
              <w:t>wpw</w:t>
            </w:r>
            <w:proofErr w:type="spellEnd"/>
            <w:r>
              <w:t xml:space="preserve"> check </w:t>
            </w:r>
            <w:proofErr w:type="spellStart"/>
            <w:r>
              <w:t>prd</w:t>
            </w:r>
            <w:proofErr w:type="spellEnd"/>
            <w:r>
              <w:t xml:space="preserve"> --change login --</w:t>
            </w:r>
            <w:proofErr w:type="spellStart"/>
            <w:r>
              <w:t>json</w:t>
            </w:r>
            <w:proofErr w:type="spellEnd"/>
          </w:p>
        </w:tc>
        <w:tc>
          <w:tcPr>
            <w:tcW w:w="941" w:type="dxa"/>
          </w:tcPr>
          <w:p w14:paraId="149AB951" w14:textId="77777777" w:rsidR="007B142E" w:rsidRDefault="00000000">
            <w:r>
              <w:t xml:space="preserve">PRD </w:t>
            </w:r>
            <w:r>
              <w:t>不允许进入，返回缺失的</w:t>
            </w:r>
            <w:r>
              <w:t xml:space="preserve"> BRD</w:t>
            </w:r>
            <w:r>
              <w:t>，进程以非零状态退出</w:t>
            </w:r>
          </w:p>
        </w:tc>
        <w:tc>
          <w:tcPr>
            <w:tcW w:w="4043" w:type="dxa"/>
          </w:tcPr>
          <w:p w14:paraId="0EC409F5" w14:textId="77777777" w:rsidR="007B142E" w:rsidRDefault="00000000">
            <w:r>
              <w:t>{"artifact":"prd","canProceed":false,"missing":["brd"],"warnings":[]}</w:t>
            </w:r>
            <w:proofErr w:type="gramStart"/>
            <w:r>
              <w:t>；</w:t>
            </w:r>
            <w:r>
              <w:t>.</w:t>
            </w:r>
            <w:proofErr w:type="spellStart"/>
            <w:proofErr w:type="gramEnd"/>
            <w:r>
              <w:t>wpw.yaml</w:t>
            </w:r>
            <w:proofErr w:type="spellEnd"/>
            <w:r>
              <w:t xml:space="preserve"> </w:t>
            </w:r>
            <w:r>
              <w:t>中</w:t>
            </w:r>
            <w:r>
              <w:t xml:space="preserve"> PRD </w:t>
            </w:r>
            <w:r>
              <w:t>仍为</w:t>
            </w:r>
            <w:r>
              <w:t xml:space="preserve"> pending</w:t>
            </w:r>
          </w:p>
        </w:tc>
        <w:tc>
          <w:tcPr>
            <w:tcW w:w="844" w:type="dxa"/>
          </w:tcPr>
          <w:p w14:paraId="11BEB1F5" w14:textId="77777777" w:rsidR="007B142E" w:rsidRDefault="00000000">
            <w:r>
              <w:t>通过</w:t>
            </w:r>
          </w:p>
        </w:tc>
      </w:tr>
      <w:tr w:rsidR="007B142E" w14:paraId="4440D1F5" w14:textId="77777777" w:rsidTr="003F4DD9">
        <w:tc>
          <w:tcPr>
            <w:tcW w:w="635" w:type="dxa"/>
          </w:tcPr>
          <w:p w14:paraId="16F2C9D8" w14:textId="77777777" w:rsidR="007B142E" w:rsidRDefault="00000000">
            <w:r>
              <w:t>可选</w:t>
            </w:r>
            <w:r>
              <w:t xml:space="preserve"> Explore </w:t>
            </w:r>
            <w:r>
              <w:t>决策</w:t>
            </w:r>
          </w:p>
        </w:tc>
        <w:tc>
          <w:tcPr>
            <w:tcW w:w="1464" w:type="dxa"/>
          </w:tcPr>
          <w:p w14:paraId="7B3617B1" w14:textId="77777777" w:rsidR="007B142E" w:rsidRDefault="00000000">
            <w:r>
              <w:t>将</w:t>
            </w:r>
            <w:r>
              <w:t xml:space="preserve"> BRD</w:t>
            </w:r>
            <w:r>
              <w:t>、</w:t>
            </w:r>
            <w:r>
              <w:t>PRD</w:t>
            </w:r>
            <w:r>
              <w:t>、</w:t>
            </w:r>
            <w:r>
              <w:t xml:space="preserve">Explore </w:t>
            </w:r>
            <w:r>
              <w:t>置为</w:t>
            </w:r>
            <w:r>
              <w:t xml:space="preserve"> done</w:t>
            </w:r>
            <w:r>
              <w:t>，但不写入</w:t>
            </w:r>
            <w:r>
              <w:t xml:space="preserve"> Explore </w:t>
            </w:r>
            <w:r>
              <w:t>决策；执行</w:t>
            </w:r>
            <w:r>
              <w:t xml:space="preserve"> </w:t>
            </w:r>
            <w:proofErr w:type="spellStart"/>
            <w:r>
              <w:t>wpw</w:t>
            </w:r>
            <w:proofErr w:type="spellEnd"/>
            <w:r>
              <w:t xml:space="preserve"> check design --change login --</w:t>
            </w:r>
            <w:proofErr w:type="spellStart"/>
            <w:r>
              <w:t>json</w:t>
            </w:r>
            <w:proofErr w:type="spellEnd"/>
          </w:p>
        </w:tc>
        <w:tc>
          <w:tcPr>
            <w:tcW w:w="941" w:type="dxa"/>
          </w:tcPr>
          <w:p w14:paraId="6537D24A" w14:textId="77777777" w:rsidR="007B142E" w:rsidRDefault="00000000">
            <w:r>
              <w:t xml:space="preserve">Design </w:t>
            </w:r>
            <w:r>
              <w:t>可继续，但返回</w:t>
            </w:r>
            <w:r>
              <w:t>“</w:t>
            </w:r>
            <w:r>
              <w:t>探索结果尚未拍板</w:t>
            </w:r>
            <w:r>
              <w:t>”</w:t>
            </w:r>
            <w:r>
              <w:t>的警告</w:t>
            </w:r>
          </w:p>
        </w:tc>
        <w:tc>
          <w:tcPr>
            <w:tcW w:w="4043" w:type="dxa"/>
          </w:tcPr>
          <w:p w14:paraId="298B5DCA" w14:textId="77777777" w:rsidR="007B142E" w:rsidRDefault="00000000">
            <w:proofErr w:type="spellStart"/>
            <w:r>
              <w:t>canProceed</w:t>
            </w:r>
            <w:proofErr w:type="spellEnd"/>
            <w:r>
              <w:t>=true</w:t>
            </w:r>
            <w:r>
              <w:t>，</w:t>
            </w:r>
            <w:r>
              <w:t>missing=[]</w:t>
            </w:r>
            <w:r>
              <w:t>，</w:t>
            </w:r>
            <w:r>
              <w:t xml:space="preserve">warnings </w:t>
            </w:r>
            <w:r>
              <w:t>含</w:t>
            </w:r>
            <w:r>
              <w:t xml:space="preserve"> 1 </w:t>
            </w:r>
            <w:r>
              <w:t>条</w:t>
            </w:r>
            <w:r>
              <w:t xml:space="preserve"> Explore </w:t>
            </w:r>
            <w:r>
              <w:t>决策提示；记录决策后该警告消失</w:t>
            </w:r>
          </w:p>
        </w:tc>
        <w:tc>
          <w:tcPr>
            <w:tcW w:w="844" w:type="dxa"/>
          </w:tcPr>
          <w:p w14:paraId="6299E05A" w14:textId="77777777" w:rsidR="007B142E" w:rsidRDefault="00000000">
            <w:r>
              <w:t>通过</w:t>
            </w:r>
          </w:p>
        </w:tc>
      </w:tr>
      <w:tr w:rsidR="007B142E" w14:paraId="634BE427" w14:textId="77777777" w:rsidTr="003F4DD9">
        <w:tc>
          <w:tcPr>
            <w:tcW w:w="635" w:type="dxa"/>
          </w:tcPr>
          <w:p w14:paraId="05C3881D" w14:textId="77777777" w:rsidR="007B142E" w:rsidRDefault="00000000">
            <w:r>
              <w:t>图谱存储与索引</w:t>
            </w:r>
          </w:p>
        </w:tc>
        <w:tc>
          <w:tcPr>
            <w:tcW w:w="1464" w:type="dxa"/>
          </w:tcPr>
          <w:p w14:paraId="3949676C" w14:textId="77777777" w:rsidR="007B142E" w:rsidRDefault="00000000">
            <w:r>
              <w:t>执行</w:t>
            </w:r>
            <w:r>
              <w:t xml:space="preserve"> </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 xml:space="preserve"> </w:t>
            </w:r>
            <w:r>
              <w:t>中的最小图谱存储用例</w:t>
            </w:r>
          </w:p>
        </w:tc>
        <w:tc>
          <w:tcPr>
            <w:tcW w:w="941" w:type="dxa"/>
          </w:tcPr>
          <w:p w14:paraId="50117E7D" w14:textId="77777777" w:rsidR="007B142E" w:rsidRDefault="00000000">
            <w:r>
              <w:t xml:space="preserve">JSONL </w:t>
            </w:r>
            <w:r>
              <w:t>图谱写入后可完整加载；</w:t>
            </w:r>
            <w:r>
              <w:t xml:space="preserve">C--L1--L2--L3 </w:t>
            </w:r>
            <w:r>
              <w:t>索引可建立</w:t>
            </w:r>
          </w:p>
        </w:tc>
        <w:tc>
          <w:tcPr>
            <w:tcW w:w="4043" w:type="dxa"/>
          </w:tcPr>
          <w:p w14:paraId="4A2E5C99" w14:textId="77777777" w:rsidR="007B142E" w:rsidRDefault="00000000">
            <w:r>
              <w:t>写入并加载</w:t>
            </w:r>
            <w:r>
              <w:t xml:space="preserve"> 4 </w:t>
            </w:r>
            <w:r>
              <w:t>个节点、</w:t>
            </w:r>
            <w:r>
              <w:t xml:space="preserve">3 </w:t>
            </w:r>
            <w:r>
              <w:t>条边；</w:t>
            </w:r>
            <w:proofErr w:type="spellStart"/>
            <w:r>
              <w:t>nodeMap.size</w:t>
            </w:r>
            <w:proofErr w:type="spellEnd"/>
            <w:r>
              <w:t>=4</w:t>
            </w:r>
            <w:r>
              <w:t>，</w:t>
            </w:r>
            <w:r>
              <w:t>C</w:t>
            </w:r>
            <w:r>
              <w:t>、</w:t>
            </w:r>
            <w:r>
              <w:t>L1</w:t>
            </w:r>
            <w:r>
              <w:t>、</w:t>
            </w:r>
            <w:r>
              <w:t>L2</w:t>
            </w:r>
            <w:r>
              <w:t>、</w:t>
            </w:r>
            <w:r>
              <w:t xml:space="preserve">L3 </w:t>
            </w:r>
            <w:r>
              <w:t>各</w:t>
            </w:r>
            <w:r>
              <w:t xml:space="preserve"> 1 </w:t>
            </w:r>
            <w:r>
              <w:t>个节点</w:t>
            </w:r>
          </w:p>
        </w:tc>
        <w:tc>
          <w:tcPr>
            <w:tcW w:w="844" w:type="dxa"/>
          </w:tcPr>
          <w:p w14:paraId="6FA33597" w14:textId="77777777" w:rsidR="007B142E" w:rsidRDefault="00000000">
            <w:r>
              <w:t>通过</w:t>
            </w:r>
          </w:p>
        </w:tc>
      </w:tr>
      <w:tr w:rsidR="007B142E" w14:paraId="30F73359" w14:textId="77777777" w:rsidTr="003F4DD9">
        <w:tc>
          <w:tcPr>
            <w:tcW w:w="635" w:type="dxa"/>
          </w:tcPr>
          <w:p w14:paraId="717CA792" w14:textId="77777777" w:rsidR="007B142E" w:rsidRDefault="00000000">
            <w:r>
              <w:t>代码与能力解析</w:t>
            </w:r>
          </w:p>
        </w:tc>
        <w:tc>
          <w:tcPr>
            <w:tcW w:w="1464" w:type="dxa"/>
          </w:tcPr>
          <w:p w14:paraId="56359276" w14:textId="77777777" w:rsidR="007B142E" w:rsidRDefault="00000000">
            <w:r>
              <w:t>使用验证脚本中的能力</w:t>
            </w:r>
            <w:r>
              <w:t xml:space="preserve"> Spec</w:t>
            </w:r>
            <w:r>
              <w:t>、</w:t>
            </w:r>
            <w:r>
              <w:t xml:space="preserve">TypeScript </w:t>
            </w:r>
            <w:r>
              <w:t>文件和</w:t>
            </w:r>
            <w:r>
              <w:t xml:space="preserve"> Spring Boot </w:t>
            </w:r>
            <w:r>
              <w:t>风格</w:t>
            </w:r>
            <w:r>
              <w:t xml:space="preserve"> Java </w:t>
            </w:r>
            <w:r>
              <w:t>代码片段</w:t>
            </w:r>
          </w:p>
        </w:tc>
        <w:tc>
          <w:tcPr>
            <w:tcW w:w="941" w:type="dxa"/>
          </w:tcPr>
          <w:p w14:paraId="60408D9C" w14:textId="77777777" w:rsidR="007B142E" w:rsidRDefault="00000000">
            <w:r>
              <w:t>生成相应层级节点；</w:t>
            </w:r>
            <w:r>
              <w:t xml:space="preserve">Java </w:t>
            </w:r>
            <w:r>
              <w:t>代码识别类、公开方法、常量和导入</w:t>
            </w:r>
          </w:p>
        </w:tc>
        <w:tc>
          <w:tcPr>
            <w:tcW w:w="4043" w:type="dxa"/>
          </w:tcPr>
          <w:p w14:paraId="27858439" w14:textId="77777777" w:rsidR="007B142E" w:rsidRDefault="00000000">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和可选</w:t>
            </w:r>
            <w:r>
              <w:t xml:space="preserve"> features</w:t>
            </w:r>
          </w:p>
        </w:tc>
        <w:tc>
          <w:tcPr>
            <w:tcW w:w="844" w:type="dxa"/>
          </w:tcPr>
          <w:p w14:paraId="482E3D6C" w14:textId="77777777" w:rsidR="007B142E" w:rsidRDefault="00000000">
            <w:r>
              <w:t>通过</w:t>
            </w:r>
          </w:p>
        </w:tc>
      </w:tr>
      <w:tr w:rsidR="007B142E" w14:paraId="20E61EBB" w14:textId="77777777" w:rsidTr="003F4DD9">
        <w:tc>
          <w:tcPr>
            <w:tcW w:w="635" w:type="dxa"/>
          </w:tcPr>
          <w:p w14:paraId="1679B261" w14:textId="77777777" w:rsidR="007B142E" w:rsidRDefault="00000000">
            <w:r>
              <w:t>全量构</w:t>
            </w:r>
            <w:r>
              <w:lastRenderedPageBreak/>
              <w:t>建与结构查询</w:t>
            </w:r>
          </w:p>
        </w:tc>
        <w:tc>
          <w:tcPr>
            <w:tcW w:w="1464" w:type="dxa"/>
          </w:tcPr>
          <w:p w14:paraId="55BCECEF" w14:textId="77777777" w:rsidR="007B142E" w:rsidRDefault="00000000">
            <w:r>
              <w:lastRenderedPageBreak/>
              <w:t>在含能力</w:t>
            </w:r>
            <w:r>
              <w:t xml:space="preserve"> Spec </w:t>
            </w:r>
            <w:r>
              <w:t>与源码的临时项目</w:t>
            </w:r>
            <w:r>
              <w:lastRenderedPageBreak/>
              <w:t>执行</w:t>
            </w:r>
            <w:r>
              <w:t xml:space="preserve"> </w:t>
            </w:r>
            <w:proofErr w:type="spellStart"/>
            <w:r>
              <w:t>wpw</w:t>
            </w:r>
            <w:proofErr w:type="spellEnd"/>
            <w:r>
              <w:t xml:space="preserve"> graph build --</w:t>
            </w:r>
            <w:proofErr w:type="spellStart"/>
            <w:r>
              <w:t>json</w:t>
            </w:r>
            <w:proofErr w:type="spellEnd"/>
            <w:r>
              <w:t>，随后按</w:t>
            </w:r>
            <w:r>
              <w:t xml:space="preserve"> L2 </w:t>
            </w:r>
            <w:r>
              <w:t>层查询并获取一个</w:t>
            </w:r>
            <w:r>
              <w:t xml:space="preserve"> L1 </w:t>
            </w:r>
            <w:r>
              <w:t>模块的下游节点</w:t>
            </w:r>
          </w:p>
        </w:tc>
        <w:tc>
          <w:tcPr>
            <w:tcW w:w="941" w:type="dxa"/>
          </w:tcPr>
          <w:p w14:paraId="4BDA616B" w14:textId="77777777" w:rsidR="007B142E" w:rsidRDefault="00000000">
            <w:r>
              <w:lastRenderedPageBreak/>
              <w:t>生成</w:t>
            </w:r>
            <w:r>
              <w:t xml:space="preserve"> </w:t>
            </w:r>
            <w:proofErr w:type="spellStart"/>
            <w:r>
              <w:t>graph.jsonl</w:t>
            </w:r>
            <w:proofErr w:type="spellEnd"/>
            <w:r>
              <w:t>、</w:t>
            </w:r>
            <w:proofErr w:type="spellStart"/>
            <w:r>
              <w:lastRenderedPageBreak/>
              <w:t>meta.json</w:t>
            </w:r>
            <w:proofErr w:type="spellEnd"/>
            <w:r>
              <w:t xml:space="preserve"> </w:t>
            </w:r>
            <w:r>
              <w:t>和索引；校验通过；可返回文件节点及下游依赖</w:t>
            </w:r>
          </w:p>
        </w:tc>
        <w:tc>
          <w:tcPr>
            <w:tcW w:w="4043" w:type="dxa"/>
          </w:tcPr>
          <w:p w14:paraId="13D8227C" w14:textId="77777777" w:rsidR="007B142E" w:rsidRDefault="00000000">
            <w:r>
              <w:lastRenderedPageBreak/>
              <w:t>success=true</w:t>
            </w:r>
            <w:r>
              <w:t>；</w:t>
            </w:r>
            <w:proofErr w:type="spellStart"/>
            <w:r>
              <w:t>validation.passed</w:t>
            </w:r>
            <w:proofErr w:type="spellEnd"/>
            <w:r>
              <w:t>=true</w:t>
            </w:r>
            <w:r>
              <w:t>；</w:t>
            </w:r>
            <w:proofErr w:type="spellStart"/>
            <w:r>
              <w:t>meta.json</w:t>
            </w:r>
            <w:proofErr w:type="spellEnd"/>
            <w:r>
              <w:t xml:space="preserve"> </w:t>
            </w:r>
            <w:r>
              <w:t>含</w:t>
            </w:r>
            <w:r>
              <w:t xml:space="preserve"> </w:t>
            </w:r>
            <w:proofErr w:type="spellStart"/>
            <w:r>
              <w:t>schemaVersion</w:t>
            </w:r>
            <w:proofErr w:type="spellEnd"/>
            <w:r>
              <w:t>、节点数、边数和文件哈希快照；查询结果包含目标模块下的文件或元素节点</w:t>
            </w:r>
          </w:p>
        </w:tc>
        <w:tc>
          <w:tcPr>
            <w:tcW w:w="844" w:type="dxa"/>
          </w:tcPr>
          <w:p w14:paraId="65AFB601" w14:textId="77777777" w:rsidR="007B142E" w:rsidRDefault="00000000">
            <w:r>
              <w:t>通过</w:t>
            </w:r>
          </w:p>
        </w:tc>
      </w:tr>
      <w:tr w:rsidR="007B142E" w14:paraId="596B7C68" w14:textId="77777777" w:rsidTr="003F4DD9">
        <w:tc>
          <w:tcPr>
            <w:tcW w:w="635" w:type="dxa"/>
          </w:tcPr>
          <w:p w14:paraId="3735A1A8" w14:textId="77777777" w:rsidR="007B142E" w:rsidRDefault="00000000">
            <w:r>
              <w:t>上下文生成与预算约束</w:t>
            </w:r>
          </w:p>
        </w:tc>
        <w:tc>
          <w:tcPr>
            <w:tcW w:w="1464" w:type="dxa"/>
          </w:tcPr>
          <w:p w14:paraId="1F878CF0" w14:textId="77777777" w:rsidR="007B142E" w:rsidRDefault="00000000">
            <w:r>
              <w:t>以显式锚点执行</w:t>
            </w:r>
            <w:r>
              <w:t xml:space="preserve"> </w:t>
            </w:r>
            <w:proofErr w:type="spellStart"/>
            <w:r>
              <w:t>wpw</w:t>
            </w:r>
            <w:proofErr w:type="spellEnd"/>
            <w:r>
              <w:t xml:space="preserve"> graph context --anchors &lt;</w:t>
            </w:r>
            <w:proofErr w:type="spellStart"/>
            <w:r>
              <w:t>moduleId</w:t>
            </w:r>
            <w:proofErr w:type="spellEnd"/>
            <w:r>
              <w:t>&gt; --depth 2 --max-nodes 30 --token-budget 1000 --</w:t>
            </w:r>
            <w:proofErr w:type="spellStart"/>
            <w:r>
              <w:t>json</w:t>
            </w:r>
            <w:proofErr w:type="spellEnd"/>
          </w:p>
        </w:tc>
        <w:tc>
          <w:tcPr>
            <w:tcW w:w="941" w:type="dxa"/>
          </w:tcPr>
          <w:p w14:paraId="2E36A409" w14:textId="77777777" w:rsidR="007B142E" w:rsidRDefault="00000000">
            <w:r>
              <w:t>保留锚点，返回结构化子图、压缩文本和统计信息；估算</w:t>
            </w:r>
            <w:r>
              <w:t xml:space="preserve"> Token </w:t>
            </w:r>
            <w:r>
              <w:t>不超过预算</w:t>
            </w:r>
          </w:p>
        </w:tc>
        <w:tc>
          <w:tcPr>
            <w:tcW w:w="4043" w:type="dxa"/>
          </w:tcPr>
          <w:p w14:paraId="013FC6BD" w14:textId="77777777" w:rsidR="007B142E" w:rsidRDefault="00000000">
            <w:r>
              <w:t>返回</w:t>
            </w:r>
            <w:r>
              <w:t xml:space="preserve"> 1 </w:t>
            </w:r>
            <w:r>
              <w:t>个锚点、</w:t>
            </w:r>
            <w:r>
              <w:t xml:space="preserve">4 </w:t>
            </w:r>
            <w:r>
              <w:t>个子图节点、</w:t>
            </w:r>
            <w:r>
              <w:t xml:space="preserve">3 </w:t>
            </w:r>
            <w:r>
              <w:t>条边，</w:t>
            </w:r>
            <w:proofErr w:type="spellStart"/>
            <w:r>
              <w:t>estimatedTokens</w:t>
            </w:r>
            <w:proofErr w:type="spellEnd"/>
            <w:r>
              <w:t>=286</w:t>
            </w:r>
            <w:r>
              <w:t>，小于</w:t>
            </w:r>
            <w:r>
              <w:t xml:space="preserve"> 1000</w:t>
            </w:r>
            <w:r>
              <w:t>；</w:t>
            </w:r>
            <w:r>
              <w:t xml:space="preserve">JSON </w:t>
            </w:r>
            <w:r>
              <w:t>含</w:t>
            </w:r>
            <w:r>
              <w:t xml:space="preserve"> anchors</w:t>
            </w:r>
            <w:r>
              <w:t>、</w:t>
            </w:r>
            <w:r>
              <w:t>subgraph</w:t>
            </w:r>
            <w:r>
              <w:t>、</w:t>
            </w:r>
            <w:proofErr w:type="spellStart"/>
            <w:r>
              <w:t>compressedText</w:t>
            </w:r>
            <w:proofErr w:type="spellEnd"/>
            <w:r>
              <w:t xml:space="preserve"> </w:t>
            </w:r>
            <w:r>
              <w:t>和</w:t>
            </w:r>
            <w:r>
              <w:t xml:space="preserve"> stats</w:t>
            </w:r>
          </w:p>
        </w:tc>
        <w:tc>
          <w:tcPr>
            <w:tcW w:w="844" w:type="dxa"/>
          </w:tcPr>
          <w:p w14:paraId="06B7EF7F" w14:textId="77777777" w:rsidR="007B142E" w:rsidRDefault="00000000">
            <w:r>
              <w:t>通过</w:t>
            </w:r>
          </w:p>
        </w:tc>
      </w:tr>
      <w:tr w:rsidR="007B142E" w14:paraId="16B3C0E0" w14:textId="77777777" w:rsidTr="003F4DD9">
        <w:tc>
          <w:tcPr>
            <w:tcW w:w="635" w:type="dxa"/>
          </w:tcPr>
          <w:p w14:paraId="0B9079A3" w14:textId="77777777" w:rsidR="007B142E" w:rsidRDefault="00000000">
            <w:r>
              <w:t>增量更新与</w:t>
            </w:r>
            <w:r>
              <w:t xml:space="preserve"> Schema </w:t>
            </w:r>
            <w:r>
              <w:t>兼容</w:t>
            </w:r>
          </w:p>
        </w:tc>
        <w:tc>
          <w:tcPr>
            <w:tcW w:w="1464" w:type="dxa"/>
          </w:tcPr>
          <w:p w14:paraId="409727E6" w14:textId="77777777" w:rsidR="007B142E" w:rsidRDefault="00000000">
            <w:r>
              <w:t>首次构建后修改一个源文件并执行</w:t>
            </w:r>
            <w:r>
              <w:t xml:space="preserve"> </w:t>
            </w:r>
            <w:proofErr w:type="spellStart"/>
            <w:r>
              <w:t>wpw</w:t>
            </w:r>
            <w:proofErr w:type="spellEnd"/>
            <w:r>
              <w:t xml:space="preserve"> graph update --</w:t>
            </w:r>
            <w:proofErr w:type="spellStart"/>
            <w:r>
              <w:t>json</w:t>
            </w:r>
            <w:proofErr w:type="spellEnd"/>
            <w:r>
              <w:t>；另以主版本不兼容的</w:t>
            </w:r>
            <w:r>
              <w:t xml:space="preserve"> </w:t>
            </w:r>
            <w:proofErr w:type="spellStart"/>
            <w:r>
              <w:t>meta.json</w:t>
            </w:r>
            <w:proofErr w:type="spellEnd"/>
            <w:r>
              <w:t xml:space="preserve"> </w:t>
            </w:r>
            <w:r>
              <w:t>执行更新</w:t>
            </w:r>
          </w:p>
        </w:tc>
        <w:tc>
          <w:tcPr>
            <w:tcW w:w="941" w:type="dxa"/>
          </w:tcPr>
          <w:p w14:paraId="01E2798D" w14:textId="77777777" w:rsidR="007B142E" w:rsidRDefault="00000000">
            <w:r>
              <w:t>前者仅重建受影响文件节点及关系；后者自动转为全量构建</w:t>
            </w:r>
          </w:p>
        </w:tc>
        <w:tc>
          <w:tcPr>
            <w:tcW w:w="4043" w:type="dxa"/>
          </w:tcPr>
          <w:p w14:paraId="685DC547" w14:textId="77777777" w:rsidR="007B142E" w:rsidRDefault="00000000">
            <w:r>
              <w:t>修改文件的</w:t>
            </w:r>
            <w:r>
              <w:t xml:space="preserve"> </w:t>
            </w:r>
            <w:proofErr w:type="spellStart"/>
            <w:r>
              <w:t>fileHash</w:t>
            </w:r>
            <w:proofErr w:type="spellEnd"/>
            <w:r>
              <w:t xml:space="preserve"> </w:t>
            </w:r>
            <w:r>
              <w:t>和对应</w:t>
            </w:r>
            <w:r>
              <w:t xml:space="preserve"> L2/L3 </w:t>
            </w:r>
            <w:r>
              <w:t>节点更新，未修改文件保留；主版本不兼容时输出重建提示，新的</w:t>
            </w:r>
            <w:r>
              <w:t xml:space="preserve"> </w:t>
            </w:r>
            <w:proofErr w:type="spellStart"/>
            <w:r>
              <w:t>schemaVersion</w:t>
            </w:r>
            <w:proofErr w:type="spellEnd"/>
            <w:r>
              <w:t>=3.1.0</w:t>
            </w:r>
          </w:p>
        </w:tc>
        <w:tc>
          <w:tcPr>
            <w:tcW w:w="844" w:type="dxa"/>
          </w:tcPr>
          <w:p w14:paraId="70661154" w14:textId="77777777" w:rsidR="007B142E" w:rsidRDefault="00000000">
            <w:r>
              <w:t>通过</w:t>
            </w:r>
          </w:p>
        </w:tc>
      </w:tr>
      <w:tr w:rsidR="007B142E" w14:paraId="44506240" w14:textId="77777777" w:rsidTr="003F4DD9">
        <w:tc>
          <w:tcPr>
            <w:tcW w:w="635" w:type="dxa"/>
          </w:tcPr>
          <w:p w14:paraId="08FB0082" w14:textId="77777777" w:rsidR="007B142E" w:rsidRDefault="00000000">
            <w:r>
              <w:t>向量索引缺失降级</w:t>
            </w:r>
          </w:p>
        </w:tc>
        <w:tc>
          <w:tcPr>
            <w:tcW w:w="1464" w:type="dxa"/>
          </w:tcPr>
          <w:p w14:paraId="204F385F" w14:textId="77777777" w:rsidR="007B142E" w:rsidRDefault="00000000">
            <w:r>
              <w:t>移除向量索引文件后，以</w:t>
            </w:r>
            <w:r>
              <w:t xml:space="preserve"> --anchors &lt;</w:t>
            </w:r>
            <w:proofErr w:type="spellStart"/>
            <w:r>
              <w:t>nodeId</w:t>
            </w:r>
            <w:proofErr w:type="spellEnd"/>
            <w:r>
              <w:t xml:space="preserve">&gt; </w:t>
            </w:r>
            <w:r>
              <w:t>方式请求上下文</w:t>
            </w:r>
          </w:p>
        </w:tc>
        <w:tc>
          <w:tcPr>
            <w:tcW w:w="941" w:type="dxa"/>
          </w:tcPr>
          <w:p w14:paraId="1A325062" w14:textId="77777777" w:rsidR="007B142E" w:rsidRDefault="00000000">
            <w:r>
              <w:t>不依赖语义检索仍可按显式锚点生成上下文；系统给出索引缺失提示或由</w:t>
            </w:r>
            <w:r>
              <w:t xml:space="preserve"> AI </w:t>
            </w:r>
            <w:r>
              <w:t>层改为人工读取</w:t>
            </w:r>
          </w:p>
        </w:tc>
        <w:tc>
          <w:tcPr>
            <w:tcW w:w="4043" w:type="dxa"/>
          </w:tcPr>
          <w:p w14:paraId="1742781A" w14:textId="77777777" w:rsidR="007B142E" w:rsidRDefault="00000000">
            <w:r>
              <w:t>返回含锚点的结构化上下文；未发生状态文件写入失败或流程硬阻塞</w:t>
            </w:r>
          </w:p>
        </w:tc>
        <w:tc>
          <w:tcPr>
            <w:tcW w:w="844" w:type="dxa"/>
          </w:tcPr>
          <w:p w14:paraId="6C062F45" w14:textId="77777777" w:rsidR="007B142E" w:rsidRDefault="00000000">
            <w:r>
              <w:t>通过</w:t>
            </w:r>
          </w:p>
        </w:tc>
      </w:tr>
    </w:tbl>
    <w:p w14:paraId="5AD61893" w14:textId="77777777" w:rsidR="00FB7CB5" w:rsidRDefault="00374AE7">
      <w:pPr>
        <w:pStyle w:val="ua"/>
        <w:spacing w:before="31" w:after="31"/>
        <w:ind w:firstLine="480"/>
      </w:pPr>
      <w:r>
        <w:t>表4-7说明，系统能够依据持久化状态实施强依赖门禁，并为可选 Explore 决策给出明确警告；图谱服务可以构建、查询和增量更新节点、边、元数据及索引。缺少向量索引时，显式锚点仍能取得结构化上下文。这些结果只验证功能与降级行为，方法在不同上下文管理范式中的效果差异仍由第 5 章受控实验判断。</w:t>
      </w:r>
    </w:p>
    <w:p w14:paraId="6279ABBF" w14:textId="77777777" w:rsidR="00FB7CB5" w:rsidRDefault="00374AE7">
      <w:pPr>
        <w:pStyle w:val="u2"/>
      </w:pPr>
      <w:r>
        <w:t>本章小结</w:t>
      </w:r>
    </w:p>
    <w:p w14:paraId="70BEB140" w14:textId="77777777" w:rsidR="00FB7CB5" w:rsidRDefault="00374AE7">
      <w:pPr>
        <w:pStyle w:val="ua"/>
        <w:spacing w:before="31" w:after="31"/>
        <w:ind w:firstLine="480"/>
      </w:pPr>
      <w:r>
        <w:t>本章实现了第</w:t>
      </w:r>
      <w:r>
        <w:t xml:space="preserve"> 3 </w:t>
      </w:r>
      <w:r>
        <w:t>章提出的上下文工程方法。</w:t>
      </w:r>
      <w:proofErr w:type="spellStart"/>
      <w:r>
        <w:t>wpw</w:t>
      </w:r>
      <w:proofErr w:type="spellEnd"/>
      <w:r>
        <w:t xml:space="preserve"> </w:t>
      </w:r>
      <w:r>
        <w:t>以</w:t>
      </w:r>
      <w:r>
        <w:t xml:space="preserve"> AI </w:t>
      </w:r>
      <w:r>
        <w:t>层、</w:t>
      </w:r>
      <w:r>
        <w:t xml:space="preserve">CLI </w:t>
      </w:r>
      <w:r>
        <w:t>层和文件系统层的分离架构承载流程制品和项目知识，以六阶段工作流和三段式编排契约控制上下文的产生与消费；以能力</w:t>
      </w:r>
      <w:r>
        <w:t xml:space="preserve"> Spec </w:t>
      </w:r>
      <w:r>
        <w:t>和源码解析构建</w:t>
      </w:r>
      <w:r>
        <w:t xml:space="preserve"> C-L1-L2-L3 </w:t>
      </w:r>
      <w:r>
        <w:t>知识模型，并以多源证据形成可溯源的业务</w:t>
      </w:r>
      <w:r>
        <w:t>--</w:t>
      </w:r>
      <w:r>
        <w:t>代码映射；以锚点选择、子图裁剪、骨架抽取和预算控制生成任务级上下文；以文件哈希、能力</w:t>
      </w:r>
      <w:r>
        <w:t xml:space="preserve"> Spec </w:t>
      </w:r>
      <w:r>
        <w:t>对比和归档沉淀支持知识的持续维护。</w:t>
      </w:r>
    </w:p>
    <w:p w14:paraId="5EA2CF8C" w14:textId="77777777" w:rsidR="00FB7CB5" w:rsidRDefault="00374AE7">
      <w:pPr>
        <w:pStyle w:val="ua"/>
        <w:spacing w:before="31" w:after="31"/>
        <w:ind w:firstLine="480"/>
      </w:pPr>
      <w:r>
        <w:t>本章实现证明该方法具有可运行的工程载体，但功能可用不等于方法已经有效。第 5 章将在统一任务和配置中设置上下文管理范式对比、机制消融及多轮需求演化实验，分别检验知识组织、上下文生成、流程约束和 Spec 增量演化的影响。</w:t>
      </w:r>
    </w:p>
    <w:p w14:paraId="27010BE5" w14:textId="77777777" w:rsidR="00FB7CB5" w:rsidRDefault="00374AE7">
      <w:pPr>
        <w:pStyle w:val="1"/>
      </w:pPr>
      <w:bookmarkStart w:id="23" w:name="_Toc238411537"/>
      <w:r>
        <w:rPr>
          <w:rFonts w:hint="eastAsia"/>
        </w:rPr>
        <w:lastRenderedPageBreak/>
        <w:t>实验与评估</w:t>
      </w:r>
      <w:bookmarkEnd w:id="23"/>
    </w:p>
    <w:bookmarkStart w:id="24" w:name="_Ref29192"/>
    <w:p w14:paraId="6E322874" w14:textId="77777777" w:rsidR="00FB7CB5" w:rsidRDefault="00374AE7" w:rsidP="0075669E">
      <w:pPr>
        <w:pStyle w:val="ub"/>
        <w:spacing w:beforeLines="100" w:before="312" w:afterLines="10" w:after="31" w:line="240" w:lineRule="auto"/>
      </w:pPr>
      <w:r>
        <w:fldChar w:fldCharType="begin"/>
      </w:r>
      <w:r>
        <w:instrText xml:space="preserve"> STYLEREF 1 \s </w:instrText>
      </w:r>
      <w:r>
        <w:fldChar w:fldCharType="separate"/>
      </w:r>
      <w:r>
        <w:t>4</w:t>
      </w:r>
      <w:r>
        <w:fldChar w:fldCharType="end"/>
      </w:r>
      <w:bookmarkEnd w:id="24"/>
      <w:r>
        <w:t>表</w:t>
      </w:r>
      <w:r>
        <w:t xml:space="preserve">5-6 </w:t>
      </w:r>
      <w:r>
        <w:t>各工具功能关注维度对比</w:t>
      </w:r>
    </w:p>
    <w:p w14:paraId="1546E94C" w14:textId="77777777" w:rsidR="00FB7CB5" w:rsidRDefault="00374AE7">
      <w:pPr>
        <w:pStyle w:val="ua"/>
        <w:spacing w:before="31" w:after="31"/>
        <w:ind w:firstLine="480"/>
      </w:pPr>
      <w:proofErr w:type="spellStart"/>
      <w:proofErr w:type="spellEnd"/>
      <w:r>
        <w:t>本章选择基于大模型的美食推荐系统作为实验载体，用对比实验和消融实验检验本文上下文工程方法的有效性。这里需要区分方法验证与工具比较：wpw 只是方法的实现载体，实验并不用于证明它相对其他工具具有绝对优势，所考察的是流程约束、知识组织和上下文生成机制会怎样影响 AI 辅助开发。实验对象也限定为美食推荐系统的软件实现过程。研究重点在开发上下文的组织方式，因此不评价推荐算法准确率，而是在业务系统实现任务相同的条件下，分析不同大模型辅助开发方式带来的开发成本、质量和可维护性差异。</w:t>
      </w:r>
    </w:p>
    <w:p w14:paraId="5C70C586" w14:textId="77777777" w:rsidR="00FB7CB5" w:rsidRDefault="00374AE7">
      <w:pPr>
        <w:pStyle w:val="ua"/>
        <w:spacing w:before="31" w:after="31"/>
        <w:ind w:firstLine="480"/>
      </w:pPr>
      <w:proofErr w:type="gramStart"/>
      <w:proofErr w:type="gramEnd"/>
      <w:proofErr w:type="gramStart"/>
      <w:proofErr w:type="gramEnd"/>
      <w:proofErr w:type="spellStart"/>
      <w:proofErr w:type="spellEnd"/>
      <w:r>
        <w:t>第 3 章提出的上下文工程方法是本章实际验证的对象，流程约束、知识组织和上下文生成三项核心机制都服务于“面向 AI 编程智能体的上下文工程”这一主线。wpw 对应第 4 章给出的方法实现，美食推荐系统则是 1.1.2 节界定的实验载体。受控对比因而关注不同方法在既定维度上的表现，不对工具作高下排序；实验将考察由受控流程、结构化知识供给和预算控制组成的上下文工程方法对开发成本、质量、上下文效率及流程可控性的影响，并通过消融确定三项机制各自的贡献。</w:t>
      </w:r>
    </w:p>
    <w:p w14:paraId="6D56995E" w14:textId="77777777" w:rsidR="00FB7CB5" w:rsidRDefault="00374AE7">
      <w:pPr>
        <w:pStyle w:val="ua"/>
        <w:spacing w:before="31" w:after="31"/>
        <w:ind w:firstLine="480"/>
      </w:pPr>
      <w:r>
        <w:t>本章组织如下：</w:t>
      </w:r>
      <w:r>
        <w:t xml:space="preserve">5.1 </w:t>
      </w:r>
      <w:r>
        <w:t>节给出实验设计（目标与研究问题、测试系统设计与任务定义、</w:t>
      </w:r>
      <w:r>
        <w:t xml:space="preserve">AI </w:t>
      </w:r>
      <w:r>
        <w:t>辅助开发方案、评价指标、消融方案）；</w:t>
      </w:r>
      <w:r>
        <w:t xml:space="preserve">5.2 </w:t>
      </w:r>
      <w:r>
        <w:t>节描述实验环境、统一流程与四方案的实现过程，其中方案</w:t>
      </w:r>
      <w:r>
        <w:t xml:space="preserve"> D </w:t>
      </w:r>
      <w:r>
        <w:t>给出美食推荐系统的完整实现与运行效果展示；</w:t>
      </w:r>
      <w:r>
        <w:t xml:space="preserve">5.3 </w:t>
      </w:r>
      <w:r>
        <w:t>节给出结果与分析框架（数据以实测回填）；</w:t>
      </w:r>
      <w:r>
        <w:t xml:space="preserve">5.4 </w:t>
      </w:r>
      <w:r>
        <w:t>节从方法有效性、与现有</w:t>
      </w:r>
      <w:r>
        <w:t xml:space="preserve"> AI </w:t>
      </w:r>
      <w:r>
        <w:t>开发方法比较、局限性三方面讨论。</w:t>
      </w:r>
      <w:r>
        <w:t xml:space="preserve">5.3 </w:t>
      </w:r>
      <w:r>
        <w:t>节在实验执行前给出分析框架，各项结论以实测数据回填与修正为准；若实测与预期不符，将如实报告并归因讨论。</w:t>
      </w:r>
    </w:p>
    <w:p w14:paraId="2E46965F" w14:textId="77777777" w:rsidR="00FB7CB5" w:rsidRDefault="00374AE7">
      <w:pPr>
        <w:pStyle w:val="u2"/>
      </w:pPr>
      <w:r>
        <w:t>实验设计</w:t>
      </w:r>
    </w:p>
    <w:p w14:paraId="650391A7" w14:textId="77777777" w:rsidR="00FB7CB5" w:rsidRDefault="00374AE7">
      <w:pPr>
        <w:pStyle w:val="u3"/>
      </w:pPr>
      <w:r>
        <w:t>实验目标与研究问题</w:t>
      </w:r>
    </w:p>
    <w:p w14:paraId="54F79706" w14:textId="77777777" w:rsidR="00FB7CB5" w:rsidRDefault="00374AE7">
      <w:pPr>
        <w:pStyle w:val="ua"/>
        <w:spacing w:before="31" w:after="31"/>
        <w:ind w:firstLine="480"/>
      </w:pPr>
      <w:proofErr w:type="spellStart"/>
      <w:proofErr w:type="spellEnd"/>
      <w:r>
        <w:t>实验围绕第 1 章提出的三个研究问题（RQ1-RQ3）展开，目标是在受控条件下验证上下文工程方法对 AI 辅助软件开发过程的作用，而不是比较 wpw 与其他工具的优劣。四种上下文管理范式将在开发成本、开发质量、上下文效率、长期演化和流程可控性等维度接受比较；知识组织、上下文生成和流程约束的贡献由消融实验分别识别，多轮需求演化任务（T4）用于考察长期项目支持能力。表5-1给出了研究问题和验证方式的对应关系：主实验呈现完整方法与代表性范式的综合差异，消融实验负责分离机制贡献，T4 则提供长期演化方面的观察依据。</w:t>
      </w:r>
    </w:p>
    <w:p w14:paraId="3969957A" w14:textId="77777777" w:rsidR="00FB7CB5" w:rsidRDefault="00374AE7" w:rsidP="0075669E">
      <w:pPr>
        <w:pStyle w:val="ub"/>
        <w:spacing w:beforeLines="100" w:before="312" w:afterLines="10" w:after="31" w:line="240" w:lineRule="auto"/>
      </w:pPr>
      <w:fldSimple w:instr=" STYLEREF 1 \s ">
        <w:r>
          <w:t>4</w:t>
        </w:r>
      </w:fldSimple>
      <w:r>
        <w:t>表</w:t>
      </w:r>
      <w:r>
        <w:t xml:space="preserve">5-1 </w:t>
      </w:r>
      <w:r>
        <w:t>研究问题与实验验证关系</w:t>
      </w:r>
    </w:p>
    <w:tbl>
      <w:tblPr>
        <w:tblStyle w:val="af1"/>
        <w:tblW w:w="0" w:type="auto"/>
        <w:tblLook w:val="04A0" w:firstRow="1" w:lastRow="0" w:firstColumn="1" w:lastColumn="0" w:noHBand="0" w:noVBand="1"/>
      </w:tblPr>
      <w:tblGrid>
        <w:gridCol w:w="2643"/>
        <w:gridCol w:w="2648"/>
        <w:gridCol w:w="2636"/>
      </w:tblGrid>
      <w:tr w:rsidR="007B142E" w14:paraId="6D8C9F79" w14:textId="77777777">
        <w:tc>
          <w:tcPr>
            <w:tcW w:w="2835" w:type="dxa"/>
          </w:tcPr>
          <w:p w14:paraId="22982A0F" w14:textId="77777777" w:rsidR="007B142E" w:rsidRDefault="00000000">
            <w:r>
              <w:rPr>
                <w:b/>
              </w:rPr>
              <w:t>研究问题</w:t>
            </w:r>
          </w:p>
        </w:tc>
        <w:tc>
          <w:tcPr>
            <w:tcW w:w="2835" w:type="dxa"/>
          </w:tcPr>
          <w:p w14:paraId="429258E4" w14:textId="77777777" w:rsidR="007B142E" w:rsidRDefault="00000000">
            <w:r>
              <w:rPr>
                <w:b/>
              </w:rPr>
              <w:t>对应机制</w:t>
            </w:r>
          </w:p>
        </w:tc>
        <w:tc>
          <w:tcPr>
            <w:tcW w:w="2835" w:type="dxa"/>
          </w:tcPr>
          <w:p w14:paraId="0368FBB2" w14:textId="77777777" w:rsidR="007B142E" w:rsidRDefault="00000000">
            <w:r>
              <w:rPr>
                <w:b/>
              </w:rPr>
              <w:t>验证方式与指标</w:t>
            </w:r>
          </w:p>
        </w:tc>
      </w:tr>
      <w:tr w:rsidR="007B142E" w14:paraId="19240D88" w14:textId="77777777">
        <w:tc>
          <w:tcPr>
            <w:tcW w:w="2835" w:type="dxa"/>
          </w:tcPr>
          <w:p w14:paraId="46CECD8F" w14:textId="77777777" w:rsidR="007B142E" w:rsidRDefault="00000000">
            <w:r>
              <w:t>RQ1</w:t>
            </w:r>
            <w:r>
              <w:t>：</w:t>
            </w:r>
            <w:r>
              <w:t xml:space="preserve">AI </w:t>
            </w:r>
            <w:r>
              <w:t>编程智能体所需的软件项目上下文应如何表示？</w:t>
            </w:r>
          </w:p>
        </w:tc>
        <w:tc>
          <w:tcPr>
            <w:tcW w:w="2835" w:type="dxa"/>
          </w:tcPr>
          <w:p w14:paraId="06B0B04F" w14:textId="77777777" w:rsidR="007B142E" w:rsidRDefault="00000000">
            <w:r>
              <w:t>能力</w:t>
            </w:r>
            <w:r>
              <w:t>-</w:t>
            </w:r>
            <w:r>
              <w:t>代码双层知识模型（</w:t>
            </w:r>
            <w:r>
              <w:t>C-L1-L2-L3</w:t>
            </w:r>
            <w:r>
              <w:t>）</w:t>
            </w:r>
          </w:p>
        </w:tc>
        <w:tc>
          <w:tcPr>
            <w:tcW w:w="2835" w:type="dxa"/>
          </w:tcPr>
          <w:p w14:paraId="43687382" w14:textId="77777777" w:rsidR="007B142E" w:rsidRDefault="00000000">
            <w:r>
              <w:t>消融</w:t>
            </w:r>
            <w:r>
              <w:t xml:space="preserve"> A</w:t>
            </w:r>
            <w:r>
              <w:t>（图谱注入关闭</w:t>
            </w:r>
            <w:r>
              <w:t xml:space="preserve"> vs </w:t>
            </w:r>
            <w:r>
              <w:t>完整）</w:t>
            </w:r>
            <w:r>
              <w:t xml:space="preserve">+ </w:t>
            </w:r>
            <w:r>
              <w:t>组件级基线</w:t>
            </w:r>
            <w:r>
              <w:t>①</w:t>
            </w:r>
            <w:r>
              <w:t>：上下文召回率、需求覆盖度、映射准确率</w:t>
            </w:r>
          </w:p>
        </w:tc>
      </w:tr>
      <w:tr w:rsidR="007B142E" w14:paraId="4AD6DA24" w14:textId="77777777">
        <w:tc>
          <w:tcPr>
            <w:tcW w:w="2835" w:type="dxa"/>
          </w:tcPr>
          <w:p w14:paraId="1727E2F1" w14:textId="77777777" w:rsidR="007B142E" w:rsidRDefault="00000000">
            <w:r>
              <w:t>RQ2</w:t>
            </w:r>
            <w:r>
              <w:t>：如何从项目知识中生成与任务相关的上下文？</w:t>
            </w:r>
          </w:p>
        </w:tc>
        <w:tc>
          <w:tcPr>
            <w:tcW w:w="2835" w:type="dxa"/>
          </w:tcPr>
          <w:p w14:paraId="7039E46E" w14:textId="77777777" w:rsidR="007B142E" w:rsidRDefault="00000000">
            <w:r>
              <w:t>图谱驱动的任务上下文生成</w:t>
            </w:r>
          </w:p>
        </w:tc>
        <w:tc>
          <w:tcPr>
            <w:tcW w:w="2835" w:type="dxa"/>
          </w:tcPr>
          <w:p w14:paraId="77FD4898" w14:textId="77777777" w:rsidR="007B142E" w:rsidRDefault="00000000">
            <w:r>
              <w:t>消融</w:t>
            </w:r>
            <w:r>
              <w:t xml:space="preserve"> B + </w:t>
            </w:r>
            <w:r>
              <w:t>组件级基线</w:t>
            </w:r>
            <w:r>
              <w:t>②</w:t>
            </w:r>
            <w:r>
              <w:t>：</w:t>
            </w:r>
            <w:r>
              <w:t xml:space="preserve">Token </w:t>
            </w:r>
            <w:r>
              <w:t>缩减率、召回</w:t>
            </w:r>
            <w:r>
              <w:t>-</w:t>
            </w:r>
            <w:r>
              <w:t>成本权衡曲线、下游任务成功率</w:t>
            </w:r>
          </w:p>
        </w:tc>
      </w:tr>
      <w:tr w:rsidR="007B142E" w14:paraId="207F9D48" w14:textId="77777777">
        <w:tc>
          <w:tcPr>
            <w:tcW w:w="2835" w:type="dxa"/>
          </w:tcPr>
          <w:p w14:paraId="2F7B78B6" w14:textId="77777777" w:rsidR="007B142E" w:rsidRDefault="00000000">
            <w:r>
              <w:t>RQ3</w:t>
            </w:r>
            <w:r>
              <w:t>：如何支持项目长期演化过程中的上下文积累？</w:t>
            </w:r>
          </w:p>
        </w:tc>
        <w:tc>
          <w:tcPr>
            <w:tcW w:w="2835" w:type="dxa"/>
          </w:tcPr>
          <w:p w14:paraId="2ED2AB98" w14:textId="77777777" w:rsidR="007B142E" w:rsidRDefault="00000000">
            <w:r>
              <w:t xml:space="preserve">Spec </w:t>
            </w:r>
            <w:r>
              <w:t>增量知识演化机制</w:t>
            </w:r>
          </w:p>
        </w:tc>
        <w:tc>
          <w:tcPr>
            <w:tcW w:w="2835" w:type="dxa"/>
          </w:tcPr>
          <w:p w14:paraId="630DB903" w14:textId="77777777" w:rsidR="007B142E" w:rsidRDefault="00000000">
            <w:r>
              <w:t xml:space="preserve">T4 </w:t>
            </w:r>
            <w:r>
              <w:t>多轮演化任务：初始阶段</w:t>
            </w:r>
            <w:r>
              <w:t xml:space="preserve"> vs </w:t>
            </w:r>
            <w:r>
              <w:t>多轮之后的上下文构建时间、</w:t>
            </w:r>
            <w:r>
              <w:t xml:space="preserve">Token </w:t>
            </w:r>
            <w:r>
              <w:t>消耗、上下文召回率</w:t>
            </w:r>
          </w:p>
        </w:tc>
      </w:tr>
      <w:tr w:rsidR="007B142E" w14:paraId="6DC735AF" w14:textId="77777777">
        <w:tc>
          <w:tcPr>
            <w:tcW w:w="2835" w:type="dxa"/>
          </w:tcPr>
          <w:p w14:paraId="5AC189ED" w14:textId="77777777" w:rsidR="007B142E" w:rsidRDefault="00000000">
            <w:r>
              <w:t>综合：三项机制组合的整体效果如何？</w:t>
            </w:r>
          </w:p>
        </w:tc>
        <w:tc>
          <w:tcPr>
            <w:tcW w:w="2835" w:type="dxa"/>
          </w:tcPr>
          <w:p w14:paraId="4DD540D5" w14:textId="77777777" w:rsidR="007B142E" w:rsidRDefault="00000000">
            <w:r>
              <w:t>完整方法（</w:t>
            </w:r>
            <w:proofErr w:type="spellStart"/>
            <w:r>
              <w:t>wpw</w:t>
            </w:r>
            <w:proofErr w:type="spellEnd"/>
            <w:r>
              <w:t xml:space="preserve"> </w:t>
            </w:r>
            <w:r>
              <w:t>载体）</w:t>
            </w:r>
          </w:p>
        </w:tc>
        <w:tc>
          <w:tcPr>
            <w:tcW w:w="2835" w:type="dxa"/>
          </w:tcPr>
          <w:p w14:paraId="09250F43" w14:textId="77777777" w:rsidR="007B142E" w:rsidRDefault="00000000">
            <w:r>
              <w:t>主实验四方案对比：成本、质量、</w:t>
            </w:r>
            <w:r>
              <w:t xml:space="preserve">AI </w:t>
            </w:r>
            <w:r>
              <w:t>辅助程度、流程可控性指标</w:t>
            </w:r>
          </w:p>
        </w:tc>
      </w:tr>
    </w:tbl>
    <w:p w14:paraId="0E636B32" w14:textId="77777777" w:rsidR="00FB7CB5" w:rsidRDefault="00374AE7">
      <w:pPr>
        <w:pStyle w:val="ua"/>
        <w:spacing w:before="31" w:after="31"/>
        <w:ind w:firstLine="480"/>
      </w:pPr>
      <w:proofErr w:type="gramStart"/>
      <w:proofErr w:type="gramEnd"/>
      <w:proofErr w:type="gramStart"/>
      <w:proofErr w:type="gramEnd"/>
      <w:r>
        <w:t>本实验属于受控工程实验，其外部效度应据此理解。它验证的是方法机制能否在所设条件下发挥作用，并不据此声称该方法适用于所有软件项目。为减轻单一项目带来的外部效度限制，实验采用“一个业务载体 + 多任务集”的组织方式，具体设置见 5.1.2 节。</w:t>
      </w:r>
    </w:p>
    <w:p w14:paraId="171410F1" w14:textId="77777777" w:rsidR="00FB7CB5" w:rsidRDefault="00374AE7">
      <w:pPr>
        <w:pStyle w:val="u3"/>
      </w:pPr>
      <w:r>
        <w:t>测试系统设计与任务定义</w:t>
      </w:r>
    </w:p>
    <w:p w14:paraId="77DAB4BB" w14:textId="77777777" w:rsidR="00FB7CB5" w:rsidRDefault="00374AE7">
      <w:pPr>
        <w:pStyle w:val="ua"/>
        <w:spacing w:before="31" w:after="31"/>
        <w:ind w:firstLine="482"/>
      </w:pPr>
      <w:r>
        <w:rPr>
          <w:b/>
        </w:rPr>
        <w:t>（</w:t>
      </w:r>
      <w:r>
        <w:rPr>
          <w:b/>
        </w:rPr>
        <w:t>1</w:t>
      </w:r>
      <w:r>
        <w:rPr>
          <w:b/>
        </w:rPr>
        <w:t>）任务载体定位</w:t>
      </w:r>
    </w:p>
    <w:p w14:paraId="1C545934" w14:textId="77777777" w:rsidR="00FB7CB5" w:rsidRDefault="00374AE7">
      <w:pPr>
        <w:pStyle w:val="ua"/>
        <w:spacing w:before="31" w:after="31"/>
        <w:ind w:firstLine="480"/>
      </w:pPr>
      <w:r>
        <w:t>测试任务载体为</w:t>
      </w:r>
      <w:r>
        <w:rPr>
          <w:b/>
        </w:rPr>
        <w:t>面向</w:t>
      </w:r>
      <w:r>
        <w:rPr>
          <w:b/>
        </w:rPr>
        <w:t xml:space="preserve"> AI </w:t>
      </w:r>
      <w:r>
        <w:rPr>
          <w:b/>
        </w:rPr>
        <w:t>辅助开发评估的典型</w:t>
      </w:r>
      <w:r>
        <w:rPr>
          <w:b/>
        </w:rPr>
        <w:t xml:space="preserve"> Web </w:t>
      </w:r>
      <w:r>
        <w:rPr>
          <w:b/>
        </w:rPr>
        <w:t>业务系统</w:t>
      </w:r>
      <w:r>
        <w:t>，以美食推荐业务为载体（本节给出该实验系统的完整设计与任务定义，作为四方案共同实现的对象）。选择该业务的原因是：功能模块典型（用户认证、内容浏览、个性化推荐、交易、收藏评论覆盖</w:t>
      </w:r>
      <w:r>
        <w:t xml:space="preserve"> Web </w:t>
      </w:r>
      <w:r>
        <w:t>系统常见需求类型）、业务语义清晰（便于定义需求边界与评估需求符合度）、技术栈主流（</w:t>
      </w:r>
      <w:proofErr w:type="spellStart"/>
      <w:r>
        <w:t>vue+springboot</w:t>
      </w:r>
      <w:proofErr w:type="spellEnd"/>
      <w:r>
        <w:t xml:space="preserve"> </w:t>
      </w:r>
      <w:r>
        <w:t>为国内主流全栈组合，且与第</w:t>
      </w:r>
      <w:r>
        <w:t xml:space="preserve"> 3 </w:t>
      </w:r>
      <w:r>
        <w:t>章图谱解析器支持范围对齐）。</w:t>
      </w:r>
    </w:p>
    <w:p w14:paraId="6AEEEFB0" w14:textId="77777777" w:rsidR="00FB7CB5" w:rsidRDefault="00374AE7">
      <w:pPr>
        <w:pStyle w:val="ua"/>
        <w:spacing w:before="31" w:after="31"/>
        <w:ind w:firstLine="480"/>
      </w:pPr>
      <w:proofErr w:type="gramStart"/>
      <w:proofErr w:type="gramEnd"/>
      <w:proofErr w:type="gramStart"/>
      <w:proofErr w:type="gramEnd"/>
      <w:r>
        <w:t>实验控制和测量的对象是 AI 辅助开发过程中的流程约束、知识供给与上下文管理，推荐算法效果以及业务系统本身的先进程度均不属于研究变量。美食推荐系统只需提供典型业务复杂度，因此设计中主动排除了无关的技术负担；推荐算法精度、LLM 推荐效果和微服务治理能力都不进入评估范围。</w:t>
      </w:r>
    </w:p>
    <w:p w14:paraId="6B6E1DEF" w14:textId="77777777" w:rsidR="00FB7CB5" w:rsidRDefault="00374AE7">
      <w:pPr>
        <w:pStyle w:val="ua"/>
        <w:spacing w:before="31" w:after="31"/>
        <w:ind w:firstLine="482"/>
      </w:pPr>
      <w:r>
        <w:rPr>
          <w:b/>
        </w:rPr>
        <w:t>（</w:t>
      </w:r>
      <w:r>
        <w:rPr>
          <w:b/>
        </w:rPr>
        <w:t>2</w:t>
      </w:r>
      <w:r>
        <w:rPr>
          <w:b/>
        </w:rPr>
        <w:t>）系统需求分析</w:t>
      </w:r>
    </w:p>
    <w:p w14:paraId="7A7F4259" w14:textId="77777777" w:rsidR="00FB7CB5" w:rsidRDefault="00374AE7">
      <w:pPr>
        <w:pStyle w:val="ua"/>
        <w:spacing w:before="31" w:after="31"/>
        <w:ind w:firstLine="480"/>
      </w:pPr>
      <w:r>
        <w:t>系统面向管理员和普通用户两类角色，分别对应 B 端管理平台与 C 端用户端。用户侧业务从登录、浏览美食和生成推荐，延续到加入购物车、提交订单及评价反馈（收藏 / 评论）；管理端则覆盖用户、美食分类、美食信息、订单和系统管理。响应性能、数据一致性与可扩展性等非功能需求采用典型 Web 系统的常规标准，不额外设置与研究变量无关的特殊约束。</w:t>
      </w:r>
    </w:p>
    <w:p w14:paraId="7F213927" w14:textId="77777777" w:rsidR="00FB7CB5" w:rsidRDefault="00374AE7">
      <w:pPr>
        <w:pStyle w:val="ua"/>
        <w:spacing w:before="31" w:after="31"/>
        <w:ind w:firstLine="482"/>
      </w:pPr>
      <w:r>
        <w:rPr>
          <w:b/>
        </w:rPr>
        <w:t>（</w:t>
      </w:r>
      <w:r>
        <w:rPr>
          <w:b/>
        </w:rPr>
        <w:t>3</w:t>
      </w:r>
      <w:r>
        <w:rPr>
          <w:b/>
        </w:rPr>
        <w:t>）系统总体设计</w:t>
      </w:r>
    </w:p>
    <w:p w14:paraId="389A91DE" w14:textId="77777777" w:rsidR="00FB7CB5" w:rsidRDefault="00374AE7">
      <w:pPr>
        <w:pStyle w:val="ua"/>
        <w:spacing w:before="31" w:after="31"/>
        <w:ind w:firstLine="480"/>
      </w:pPr>
      <w:proofErr w:type="spellStart"/>
      <w:proofErr w:type="spellEnd"/>
      <w:proofErr w:type="spellStart"/>
      <w:proofErr w:type="spellEnd"/>
      <w:r>
        <w:t>图5-1展示了系统的前后端分离架构。商家管理平台采用 Vue3 + Vite + Element Plus + Pinia，用户端采用 Uni-app + uView UI 微信小程序；后端基于 Spring Boot 分层实现用户、菜品和订单等业务模块。为体现真实业务逻辑的复杂度，系统还设置了以用户偏好规则计算为核心的个性化业务逻辑模块，但其算法效果不属于研究变量。数据层使用 MySQL + Redis + Elasticsearch，服务间异步通信使用 RabbitMQ。推荐模块同样采用常规的用户偏好规则计算，不涉及大模型增强推荐，其算法效果也不纳入本章评价。实验只保留横向比较所需的系统规模，微服务治理和监控组件按需简化。</w:t>
      </w:r>
    </w:p>
    <w:p w14:paraId="1CDABF80" w14:textId="77777777" w:rsidR="00FB7CB5" w:rsidRDefault="00374AE7">
      <w:pPr>
        <w:pStyle w:val="ua"/>
        <w:spacing w:before="31" w:after="31"/>
        <w:ind w:firstLine="482"/>
      </w:pPr>
      <w:r>
        <w:rPr>
          <w:b/>
        </w:rPr>
        <w:t>（</w:t>
      </w:r>
      <w:r>
        <w:rPr>
          <w:b/>
        </w:rPr>
        <w:t>4</w:t>
      </w:r>
      <w:r>
        <w:rPr>
          <w:b/>
        </w:rPr>
        <w:t>）系统功能设计</w:t>
      </w:r>
    </w:p>
    <w:p w14:paraId="0EF160C7" w14:textId="77777777" w:rsidR="00FB7CB5" w:rsidRDefault="00374AE7">
      <w:pPr>
        <w:pStyle w:val="ua"/>
        <w:spacing w:before="31" w:after="31"/>
        <w:ind w:firstLine="480"/>
      </w:pPr>
      <w:r>
        <w:t>系统由四大业务模块构成（功能模块结构如图</w:t>
      </w:r>
      <w:r>
        <w:t>5-2</w:t>
      </w:r>
      <w:r>
        <w:t>所示），作为四方案共同实现的需求边界：</w:t>
      </w:r>
    </w:p>
    <w:p w14:paraId="5D1A6C83" w14:textId="77777777" w:rsidR="00FB7CB5" w:rsidRDefault="00374AE7">
      <w:pPr>
        <w:pStyle w:val="ua"/>
        <w:spacing w:before="31" w:after="31"/>
        <w:ind w:firstLine="480"/>
      </w:pPr>
      <w:r>
        <w:t xml:space="preserve">• </w:t>
      </w:r>
      <w:r>
        <w:rPr>
          <w:b/>
        </w:rPr>
        <w:t>管理员模块</w:t>
      </w:r>
      <w:r>
        <w:t>（</w:t>
      </w:r>
      <w:r>
        <w:t xml:space="preserve">B </w:t>
      </w:r>
      <w:r>
        <w:t>端管理平台）：系统首页、个人中心、用户管理、美食分类管理、美食信息管理、系统管理、订单管理。</w:t>
      </w:r>
    </w:p>
    <w:p w14:paraId="59C1BC99" w14:textId="77777777" w:rsidR="00FB7CB5" w:rsidRDefault="00374AE7">
      <w:pPr>
        <w:pStyle w:val="ua"/>
        <w:spacing w:before="31" w:after="31"/>
        <w:ind w:firstLine="480"/>
      </w:pPr>
      <w:r>
        <w:t xml:space="preserve">• </w:t>
      </w:r>
      <w:r>
        <w:rPr>
          <w:b/>
        </w:rPr>
        <w:t>用户模块</w:t>
      </w:r>
      <w:r>
        <w:t>（</w:t>
      </w:r>
      <w:r>
        <w:t xml:space="preserve">C </w:t>
      </w:r>
      <w:r>
        <w:t>端）：首页（推荐与资讯展示）、美食信息浏览、购物车、美食资讯、个人中心（收藏、充值、客服、订单查询）。</w:t>
      </w:r>
    </w:p>
    <w:p w14:paraId="786D1FB5" w14:textId="77777777" w:rsidR="00FB7CB5" w:rsidRDefault="00374AE7">
      <w:pPr>
        <w:pStyle w:val="ua"/>
        <w:spacing w:before="31" w:after="31"/>
        <w:ind w:firstLine="480"/>
      </w:pPr>
      <w:r>
        <w:t xml:space="preserve">• </w:t>
      </w:r>
      <w:r>
        <w:rPr>
          <w:b/>
        </w:rPr>
        <w:t>美食信息模块</w:t>
      </w:r>
      <w:r>
        <w:t>：名称、分类、图片、口味、点击次数、价格六维属性。</w:t>
      </w:r>
    </w:p>
    <w:p w14:paraId="0D6652B3" w14:textId="77777777" w:rsidR="00FB7CB5" w:rsidRDefault="00374AE7">
      <w:pPr>
        <w:pStyle w:val="ua"/>
        <w:spacing w:before="31" w:after="31"/>
        <w:ind w:firstLine="480"/>
      </w:pPr>
      <w:r>
        <w:t xml:space="preserve">• </w:t>
      </w:r>
      <w:r>
        <w:rPr>
          <w:b/>
        </w:rPr>
        <w:t>订单信息模块</w:t>
      </w:r>
      <w:r>
        <w:t>：订单编号、商品信息、价格体系、支付类型、订单状态、配送信息。</w:t>
      </w:r>
    </w:p>
    <w:p w14:paraId="297F5EE4" w14:textId="77777777" w:rsidR="00FB7CB5" w:rsidRDefault="00374AE7">
      <w:pPr>
        <w:pStyle w:val="ua"/>
        <w:spacing w:before="31" w:after="31"/>
        <w:ind w:firstLine="482"/>
      </w:pPr>
      <w:r>
        <w:rPr>
          <w:b/>
        </w:rPr>
        <w:t>（</w:t>
      </w:r>
      <w:r>
        <w:rPr>
          <w:b/>
        </w:rPr>
        <w:t>5</w:t>
      </w:r>
      <w:r>
        <w:rPr>
          <w:b/>
        </w:rPr>
        <w:t>）数据库设计</w:t>
      </w:r>
    </w:p>
    <w:p w14:paraId="16681DB5" w14:textId="77777777" w:rsidR="00FB7CB5" w:rsidRDefault="00374AE7">
      <w:pPr>
        <w:pStyle w:val="ua"/>
        <w:spacing w:before="31" w:after="31"/>
        <w:ind w:firstLine="480"/>
      </w:pPr>
      <w:r>
        <w:t>数据层核心表围绕业务实体组织，如表</w:t>
      </w:r>
      <w:r>
        <w:t>5-2</w:t>
      </w:r>
      <w:r>
        <w:t>所示（字段级设计成稿时随</w:t>
      </w:r>
      <w:r>
        <w:lastRenderedPageBreak/>
        <w:t>附录代码补充）。</w:t>
      </w:r>
    </w:p>
    <w:p w14:paraId="33486A2B" w14:textId="77777777" w:rsidR="00FB7CB5" w:rsidRDefault="00374AE7" w:rsidP="0075669E">
      <w:pPr>
        <w:pStyle w:val="ub"/>
        <w:spacing w:beforeLines="100" w:before="312" w:afterLines="10" w:after="31" w:line="240" w:lineRule="auto"/>
      </w:pPr>
      <w:fldSimple w:instr=" STYLEREF 1 \s ">
        <w:r>
          <w:t>4</w:t>
        </w:r>
      </w:fldSimple>
      <w:r>
        <w:t>表</w:t>
      </w:r>
      <w:r>
        <w:t xml:space="preserve">5-2 </w:t>
      </w:r>
      <w:r>
        <w:t>核心数据表</w:t>
      </w:r>
    </w:p>
    <w:tbl>
      <w:tblPr>
        <w:tblStyle w:val="af1"/>
        <w:tblW w:w="0" w:type="auto"/>
        <w:tblLook w:val="04A0" w:firstRow="1" w:lastRow="0" w:firstColumn="1" w:lastColumn="0" w:noHBand="0" w:noVBand="1"/>
      </w:tblPr>
      <w:tblGrid>
        <w:gridCol w:w="4025"/>
        <w:gridCol w:w="3902"/>
      </w:tblGrid>
      <w:tr w:rsidR="007B142E" w14:paraId="0CB8668C" w14:textId="77777777">
        <w:tc>
          <w:tcPr>
            <w:tcW w:w="4252" w:type="dxa"/>
          </w:tcPr>
          <w:p w14:paraId="7C1DBD0C" w14:textId="77777777" w:rsidR="007B142E" w:rsidRDefault="00000000">
            <w:r>
              <w:rPr>
                <w:b/>
              </w:rPr>
              <w:t>表</w:t>
            </w:r>
          </w:p>
        </w:tc>
        <w:tc>
          <w:tcPr>
            <w:tcW w:w="4252" w:type="dxa"/>
          </w:tcPr>
          <w:p w14:paraId="1BEA75DD" w14:textId="77777777" w:rsidR="007B142E" w:rsidRDefault="00000000">
            <w:r>
              <w:rPr>
                <w:b/>
              </w:rPr>
              <w:t>作用</w:t>
            </w:r>
          </w:p>
        </w:tc>
      </w:tr>
      <w:tr w:rsidR="007B142E" w14:paraId="57DAE6F0" w14:textId="77777777">
        <w:tc>
          <w:tcPr>
            <w:tcW w:w="4252" w:type="dxa"/>
          </w:tcPr>
          <w:p w14:paraId="1942B25F" w14:textId="77777777" w:rsidR="007B142E" w:rsidRDefault="00000000">
            <w:r>
              <w:t>user</w:t>
            </w:r>
          </w:p>
        </w:tc>
        <w:tc>
          <w:tcPr>
            <w:tcW w:w="4252" w:type="dxa"/>
          </w:tcPr>
          <w:p w14:paraId="2EC1B21E" w14:textId="77777777" w:rsidR="007B142E" w:rsidRDefault="00000000">
            <w:r>
              <w:t>用户信息（账号、角色、偏好画像）</w:t>
            </w:r>
          </w:p>
        </w:tc>
      </w:tr>
      <w:tr w:rsidR="007B142E" w14:paraId="7DC6B610" w14:textId="77777777">
        <w:tc>
          <w:tcPr>
            <w:tcW w:w="4252" w:type="dxa"/>
          </w:tcPr>
          <w:p w14:paraId="03DA6E51" w14:textId="77777777" w:rsidR="007B142E" w:rsidRDefault="00000000">
            <w:r>
              <w:t>food</w:t>
            </w:r>
          </w:p>
        </w:tc>
        <w:tc>
          <w:tcPr>
            <w:tcW w:w="4252" w:type="dxa"/>
          </w:tcPr>
          <w:p w14:paraId="6DC6C6D4" w14:textId="77777777" w:rsidR="007B142E" w:rsidRDefault="00000000">
            <w:r>
              <w:t>菜品信息（名称、分类、图片、口味、点击次数、价格）</w:t>
            </w:r>
          </w:p>
        </w:tc>
      </w:tr>
      <w:tr w:rsidR="007B142E" w14:paraId="49D7AD29" w14:textId="77777777">
        <w:tc>
          <w:tcPr>
            <w:tcW w:w="4252" w:type="dxa"/>
          </w:tcPr>
          <w:p w14:paraId="4B43782D" w14:textId="77777777" w:rsidR="007B142E" w:rsidRDefault="00000000">
            <w:r>
              <w:t>order</w:t>
            </w:r>
          </w:p>
        </w:tc>
        <w:tc>
          <w:tcPr>
            <w:tcW w:w="4252" w:type="dxa"/>
          </w:tcPr>
          <w:p w14:paraId="766633A1" w14:textId="77777777" w:rsidR="007B142E" w:rsidRDefault="00000000">
            <w:r>
              <w:t>订单（编号、商品信息、价格体系、支付类型、状态、配送信息）</w:t>
            </w:r>
          </w:p>
        </w:tc>
      </w:tr>
      <w:tr w:rsidR="007B142E" w14:paraId="360BA903" w14:textId="77777777">
        <w:tc>
          <w:tcPr>
            <w:tcW w:w="4252" w:type="dxa"/>
          </w:tcPr>
          <w:p w14:paraId="721AD987" w14:textId="77777777" w:rsidR="007B142E" w:rsidRDefault="00000000">
            <w:r>
              <w:t>comment</w:t>
            </w:r>
          </w:p>
        </w:tc>
        <w:tc>
          <w:tcPr>
            <w:tcW w:w="4252" w:type="dxa"/>
          </w:tcPr>
          <w:p w14:paraId="0B1815DE" w14:textId="77777777" w:rsidR="007B142E" w:rsidRDefault="00000000">
            <w:r>
              <w:t>评论（用户</w:t>
            </w:r>
            <w:r>
              <w:t>-</w:t>
            </w:r>
            <w:r>
              <w:t>菜品</w:t>
            </w:r>
            <w:r>
              <w:t>-</w:t>
            </w:r>
            <w:r>
              <w:t>评价内容，偏好计算证据之一）</w:t>
            </w:r>
          </w:p>
        </w:tc>
      </w:tr>
      <w:tr w:rsidR="007B142E" w14:paraId="649AA449" w14:textId="77777777">
        <w:tc>
          <w:tcPr>
            <w:tcW w:w="4252" w:type="dxa"/>
          </w:tcPr>
          <w:p w14:paraId="785F96E0" w14:textId="77777777" w:rsidR="007B142E" w:rsidRDefault="00000000">
            <w:r>
              <w:t>favorite</w:t>
            </w:r>
          </w:p>
        </w:tc>
        <w:tc>
          <w:tcPr>
            <w:tcW w:w="4252" w:type="dxa"/>
          </w:tcPr>
          <w:p w14:paraId="062C17D3" w14:textId="77777777" w:rsidR="007B142E" w:rsidRDefault="00000000">
            <w:r>
              <w:t>收藏（用户</w:t>
            </w:r>
            <w:r>
              <w:t>-</w:t>
            </w:r>
            <w:r>
              <w:t>菜品关联，偏好计算证据之一）</w:t>
            </w:r>
          </w:p>
        </w:tc>
      </w:tr>
      <w:tr w:rsidR="007B142E" w14:paraId="5D7A6D51" w14:textId="77777777">
        <w:tc>
          <w:tcPr>
            <w:tcW w:w="4252" w:type="dxa"/>
          </w:tcPr>
          <w:p w14:paraId="1B9D6BEC" w14:textId="77777777" w:rsidR="007B142E" w:rsidRDefault="00000000">
            <w:proofErr w:type="spellStart"/>
            <w:r>
              <w:t>recommend_record</w:t>
            </w:r>
            <w:proofErr w:type="spellEnd"/>
          </w:p>
        </w:tc>
        <w:tc>
          <w:tcPr>
            <w:tcW w:w="4252" w:type="dxa"/>
          </w:tcPr>
          <w:p w14:paraId="014209B1" w14:textId="77777777" w:rsidR="007B142E" w:rsidRDefault="00000000">
            <w:r>
              <w:t>推荐记录（用户</w:t>
            </w:r>
            <w:r>
              <w:t>-</w:t>
            </w:r>
            <w:r>
              <w:t>菜品</w:t>
            </w:r>
            <w:r>
              <w:t>-</w:t>
            </w:r>
            <w:r>
              <w:t>推荐来源，支撑偏好计算与效果追溯）</w:t>
            </w:r>
          </w:p>
        </w:tc>
      </w:tr>
    </w:tbl>
    <w:p w14:paraId="3CC0A819" w14:textId="77777777" w:rsidR="00FB7CB5" w:rsidRDefault="00374AE7">
      <w:pPr>
        <w:pStyle w:val="ua"/>
        <w:spacing w:before="31" w:after="31"/>
        <w:ind w:firstLine="482"/>
      </w:pPr>
      <w:r>
        <w:rPr>
          <w:b/>
        </w:rPr>
        <w:t>（</w:t>
      </w:r>
      <w:r>
        <w:rPr>
          <w:b/>
        </w:rPr>
        <w:t>6</w:t>
      </w:r>
      <w:r>
        <w:rPr>
          <w:b/>
        </w:rPr>
        <w:t>）任务集设计</w:t>
      </w:r>
    </w:p>
    <w:p w14:paraId="45FDAD0F" w14:textId="77777777" w:rsidR="00FB7CB5" w:rsidRDefault="00374AE7">
      <w:pPr>
        <w:pStyle w:val="ua"/>
        <w:spacing w:before="31" w:after="31"/>
        <w:ind w:firstLine="480"/>
      </w:pPr>
      <w:r>
        <w:t>需求集合划分为四组任务集，覆盖不同开发场景：</w:t>
      </w:r>
    </w:p>
    <w:p w14:paraId="2FE4FA75" w14:textId="77777777" w:rsidR="00FB7CB5" w:rsidRDefault="00374AE7">
      <w:pPr>
        <w:pStyle w:val="ua"/>
        <w:spacing w:before="31" w:after="31"/>
        <w:ind w:firstLine="480"/>
      </w:pPr>
      <w:r>
        <w:t xml:space="preserve">• </w:t>
      </w:r>
      <w:r>
        <w:rPr>
          <w:b/>
        </w:rPr>
        <w:t>任务集</w:t>
      </w:r>
      <w:r>
        <w:rPr>
          <w:b/>
        </w:rPr>
        <w:t xml:space="preserve"> T1</w:t>
      </w:r>
      <w:r>
        <w:rPr>
          <w:b/>
        </w:rPr>
        <w:t>（基础搭建）</w:t>
      </w:r>
      <w:r>
        <w:t>：用户认证、菜品信息管理</w:t>
      </w:r>
      <w:r>
        <w:t>--</w:t>
      </w:r>
      <w:r>
        <w:t>绿地搭建场景；</w:t>
      </w:r>
    </w:p>
    <w:p w14:paraId="7E692474" w14:textId="77777777" w:rsidR="00FB7CB5" w:rsidRDefault="00374AE7">
      <w:pPr>
        <w:pStyle w:val="ua"/>
        <w:spacing w:before="31" w:after="31"/>
        <w:ind w:firstLine="480"/>
      </w:pPr>
      <w:r>
        <w:t xml:space="preserve">• </w:t>
      </w:r>
      <w:r>
        <w:rPr>
          <w:b/>
        </w:rPr>
        <w:t>任务集</w:t>
      </w:r>
      <w:r>
        <w:rPr>
          <w:b/>
        </w:rPr>
        <w:t xml:space="preserve"> T2</w:t>
      </w:r>
      <w:r>
        <w:rPr>
          <w:b/>
        </w:rPr>
        <w:t>（业务核心）</w:t>
      </w:r>
      <w:r>
        <w:t>：个性化业务接口、购物车与订单流程</w:t>
      </w:r>
      <w:r>
        <w:t>--</w:t>
      </w:r>
      <w:r>
        <w:t>存量迭代场景（在</w:t>
      </w:r>
      <w:r>
        <w:t xml:space="preserve"> T1 </w:t>
      </w:r>
      <w:r>
        <w:t>基础上扩展）；</w:t>
      </w:r>
    </w:p>
    <w:p w14:paraId="22A8810F" w14:textId="77777777" w:rsidR="00FB7CB5" w:rsidRDefault="00374AE7">
      <w:pPr>
        <w:pStyle w:val="ua"/>
        <w:spacing w:before="31" w:after="31"/>
        <w:ind w:firstLine="480"/>
      </w:pPr>
      <w:r>
        <w:t xml:space="preserve">• </w:t>
      </w:r>
      <w:r>
        <w:rPr>
          <w:b/>
        </w:rPr>
        <w:t>任务集</w:t>
      </w:r>
      <w:r>
        <w:rPr>
          <w:b/>
        </w:rPr>
        <w:t xml:space="preserve"> T3</w:t>
      </w:r>
      <w:r>
        <w:rPr>
          <w:b/>
        </w:rPr>
        <w:t>（迭代增强）</w:t>
      </w:r>
      <w:r>
        <w:t>：收藏、评论、资讯模块</w:t>
      </w:r>
      <w:r>
        <w:t>--</w:t>
      </w:r>
      <w:r>
        <w:t>存量迭代场景；</w:t>
      </w:r>
    </w:p>
    <w:p w14:paraId="356BED4C" w14:textId="77777777" w:rsidR="00FB7CB5" w:rsidRDefault="00374AE7">
      <w:pPr>
        <w:pStyle w:val="ua"/>
        <w:spacing w:before="31" w:after="31"/>
        <w:ind w:firstLine="480"/>
      </w:pPr>
      <w:r>
        <w:t xml:space="preserve">• </w:t>
      </w:r>
      <w:r>
        <w:rPr>
          <w:b/>
        </w:rPr>
        <w:t>任务集</w:t>
      </w:r>
      <w:r>
        <w:rPr>
          <w:b/>
        </w:rPr>
        <w:t xml:space="preserve"> T4</w:t>
      </w:r>
      <w:r>
        <w:rPr>
          <w:b/>
        </w:rPr>
        <w:t>（多轮需求演化）</w:t>
      </w:r>
      <w:r>
        <w:t>：连续新增会员积分、优惠券、会员等级、配送规则四轮需求，每轮在上一轮结果基础上进行</w:t>
      </w:r>
      <w:r>
        <w:t>--</w:t>
      </w:r>
      <w:r>
        <w:t>长期演化场景，对应</w:t>
      </w:r>
      <w:r>
        <w:t xml:space="preserve"> RQ3</w:t>
      </w:r>
      <w:r>
        <w:t>。</w:t>
      </w:r>
    </w:p>
    <w:p w14:paraId="087B5614" w14:textId="77777777" w:rsidR="00FB7CB5" w:rsidRDefault="00374AE7">
      <w:pPr>
        <w:pStyle w:val="ua"/>
        <w:spacing w:before="31" w:after="31"/>
        <w:ind w:firstLine="480"/>
      </w:pPr>
      <w:r>
        <w:t>其中</w:t>
      </w:r>
      <w:r>
        <w:t xml:space="preserve"> T2/T3 </w:t>
      </w:r>
      <w:r>
        <w:t>重点用于验证</w:t>
      </w:r>
      <w:r>
        <w:t xml:space="preserve"> AI </w:t>
      </w:r>
      <w:r>
        <w:t>编程智能体在已有代码上下文理解与增量修改场景下的能力</w:t>
      </w:r>
      <w:r>
        <w:t>--</w:t>
      </w:r>
      <w:r>
        <w:t>这正是第</w:t>
      </w:r>
      <w:r>
        <w:t xml:space="preserve"> 3 </w:t>
      </w:r>
      <w:r>
        <w:t>章知识组织与上下文生成方法的主要目标场景；</w:t>
      </w:r>
      <w:r>
        <w:t xml:space="preserve">T4 </w:t>
      </w:r>
      <w:r>
        <w:t>重点考察方法在项目长期演化过程中的上下文积累效果：比较初始阶段与多轮需求之后的上下文构建时间、</w:t>
      </w:r>
      <w:r>
        <w:t xml:space="preserve">Token </w:t>
      </w:r>
      <w:r>
        <w:t>消耗与上下文召回率变化。四方案按相同顺序执行各组任务集；消融实验在相同任务集上重复执行；</w:t>
      </w:r>
      <w:r>
        <w:t xml:space="preserve">T4 </w:t>
      </w:r>
      <w:r>
        <w:t>演化实验以方案</w:t>
      </w:r>
      <w:r>
        <w:t xml:space="preserve"> D </w:t>
      </w:r>
      <w:r>
        <w:t>为主要观察对象，并以方案</w:t>
      </w:r>
      <w:r>
        <w:t xml:space="preserve"> B</w:t>
      </w:r>
      <w:r>
        <w:t>（规格驱动）作为演化方式对照。</w:t>
      </w:r>
    </w:p>
    <w:p w14:paraId="7EA1EC18" w14:textId="77777777" w:rsidR="00FB7CB5" w:rsidRDefault="00374AE7">
      <w:pPr>
        <w:pStyle w:val="u3"/>
      </w:pPr>
      <w:r>
        <w:t xml:space="preserve">AI </w:t>
      </w:r>
      <w:r>
        <w:t>辅助开发方案设计</w:t>
      </w:r>
    </w:p>
    <w:p w14:paraId="24EB42B7" w14:textId="77777777" w:rsidR="00FB7CB5" w:rsidRDefault="00374AE7">
      <w:pPr>
        <w:pStyle w:val="ua"/>
        <w:spacing w:before="31" w:after="31"/>
        <w:ind w:firstLine="480"/>
      </w:pPr>
      <w:r>
        <w:t>实验围绕同一美食推荐系统实现任务设置四种大模型辅助开发方案。它们代表从无约束交互到完整上下文工程的不同范式，机制差异明确，便于在控制其他条件后分析结果来源。表5-3呈现的是各方法在研究维度上的差异，不是工具排名；方案选择也以代表性和可归因为准，不追求穷尽所有 AI 工程框架。</w:t>
      </w:r>
    </w:p>
    <w:p w14:paraId="706B32D4" w14:textId="77777777" w:rsidR="00FB7CB5" w:rsidRDefault="00374AE7" w:rsidP="0075669E">
      <w:pPr>
        <w:pStyle w:val="ub"/>
        <w:spacing w:beforeLines="100" w:before="312" w:afterLines="10" w:after="31" w:line="240" w:lineRule="auto"/>
      </w:pPr>
      <w:fldSimple w:instr=" STYLEREF 1 \s ">
        <w:r>
          <w:t>4</w:t>
        </w:r>
      </w:fldSimple>
      <w:r>
        <w:t>表</w:t>
      </w:r>
      <w:r>
        <w:t xml:space="preserve">5-3 </w:t>
      </w:r>
      <w:r>
        <w:t>对比方案设计</w:t>
      </w:r>
    </w:p>
    <w:tbl>
      <w:tblPr>
        <w:tblStyle w:val="af1"/>
        <w:tblW w:w="0" w:type="auto"/>
        <w:tblLook w:val="04A0" w:firstRow="1" w:lastRow="0" w:firstColumn="1" w:lastColumn="0" w:noHBand="0" w:noVBand="1"/>
      </w:tblPr>
      <w:tblGrid>
        <w:gridCol w:w="1723"/>
        <w:gridCol w:w="2038"/>
        <w:gridCol w:w="1792"/>
        <w:gridCol w:w="2374"/>
      </w:tblGrid>
      <w:tr w:rsidR="007B142E" w14:paraId="5C504E2A" w14:textId="77777777">
        <w:tc>
          <w:tcPr>
            <w:tcW w:w="2126" w:type="dxa"/>
          </w:tcPr>
          <w:p w14:paraId="5B89F2BD" w14:textId="77777777" w:rsidR="007B142E" w:rsidRDefault="00000000">
            <w:r>
              <w:rPr>
                <w:b/>
              </w:rPr>
              <w:t>方案</w:t>
            </w:r>
          </w:p>
        </w:tc>
        <w:tc>
          <w:tcPr>
            <w:tcW w:w="2126" w:type="dxa"/>
          </w:tcPr>
          <w:p w14:paraId="56322316" w14:textId="77777777" w:rsidR="007B142E" w:rsidRDefault="00000000">
            <w:r>
              <w:rPr>
                <w:b/>
              </w:rPr>
              <w:t>名称</w:t>
            </w:r>
          </w:p>
        </w:tc>
        <w:tc>
          <w:tcPr>
            <w:tcW w:w="2126" w:type="dxa"/>
          </w:tcPr>
          <w:p w14:paraId="5C78E872" w14:textId="77777777" w:rsidR="007B142E" w:rsidRDefault="00000000">
            <w:r>
              <w:rPr>
                <w:b/>
              </w:rPr>
              <w:t>作用</w:t>
            </w:r>
          </w:p>
        </w:tc>
        <w:tc>
          <w:tcPr>
            <w:tcW w:w="2126" w:type="dxa"/>
          </w:tcPr>
          <w:p w14:paraId="257A3502" w14:textId="77777777" w:rsidR="007B142E" w:rsidRDefault="00000000">
            <w:r>
              <w:rPr>
                <w:b/>
              </w:rPr>
              <w:t>说明</w:t>
            </w:r>
          </w:p>
        </w:tc>
      </w:tr>
      <w:tr w:rsidR="007B142E" w14:paraId="35FDB8F6" w14:textId="77777777">
        <w:tc>
          <w:tcPr>
            <w:tcW w:w="2126" w:type="dxa"/>
          </w:tcPr>
          <w:p w14:paraId="0FD38331" w14:textId="77777777" w:rsidR="007B142E" w:rsidRDefault="00000000">
            <w:r>
              <w:t>A</w:t>
            </w:r>
          </w:p>
        </w:tc>
        <w:tc>
          <w:tcPr>
            <w:tcW w:w="2126" w:type="dxa"/>
          </w:tcPr>
          <w:p w14:paraId="405CB1C9" w14:textId="77777777" w:rsidR="007B142E" w:rsidRDefault="00000000">
            <w:r>
              <w:t>传统对话式大模型辅助开发（</w:t>
            </w:r>
            <w:r>
              <w:t>vibe coding</w:t>
            </w:r>
            <w:r>
              <w:t>）</w:t>
            </w:r>
          </w:p>
        </w:tc>
        <w:tc>
          <w:tcPr>
            <w:tcW w:w="2126" w:type="dxa"/>
          </w:tcPr>
          <w:p w14:paraId="3F1D54B2" w14:textId="77777777" w:rsidR="007B142E" w:rsidRDefault="00000000">
            <w:r>
              <w:t>无上下文工程基线</w:t>
            </w:r>
          </w:p>
        </w:tc>
        <w:tc>
          <w:tcPr>
            <w:tcW w:w="2126" w:type="dxa"/>
          </w:tcPr>
          <w:p w14:paraId="634700FC" w14:textId="77777777" w:rsidR="007B142E" w:rsidRDefault="00000000">
            <w:r>
              <w:t>开发者直接与</w:t>
            </w:r>
            <w:r>
              <w:t xml:space="preserve"> AI </w:t>
            </w:r>
            <w:r>
              <w:t>对话写代码，无流程约束、无规范、无阶段划分，</w:t>
            </w:r>
            <w:r>
              <w:t xml:space="preserve">AI </w:t>
            </w:r>
            <w:r>
              <w:t>自由规划路径</w:t>
            </w:r>
          </w:p>
        </w:tc>
      </w:tr>
      <w:tr w:rsidR="007B142E" w14:paraId="48058B3A" w14:textId="77777777">
        <w:tc>
          <w:tcPr>
            <w:tcW w:w="2126" w:type="dxa"/>
          </w:tcPr>
          <w:p w14:paraId="61AD810B" w14:textId="77777777" w:rsidR="007B142E" w:rsidRDefault="00000000">
            <w:r>
              <w:t>B</w:t>
            </w:r>
          </w:p>
        </w:tc>
        <w:tc>
          <w:tcPr>
            <w:tcW w:w="2126" w:type="dxa"/>
          </w:tcPr>
          <w:p w14:paraId="583C6E5E" w14:textId="77777777" w:rsidR="007B142E" w:rsidRDefault="00000000">
            <w:r>
              <w:t>规格驱动的大模型辅助开发（</w:t>
            </w:r>
            <w:proofErr w:type="spellStart"/>
            <w:r>
              <w:t>OpenSpec</w:t>
            </w:r>
            <w:proofErr w:type="spellEnd"/>
            <w:r>
              <w:t>）</w:t>
            </w:r>
          </w:p>
        </w:tc>
        <w:tc>
          <w:tcPr>
            <w:tcW w:w="2126" w:type="dxa"/>
          </w:tcPr>
          <w:p w14:paraId="2162F127" w14:textId="77777777" w:rsidR="007B142E" w:rsidRDefault="00000000">
            <w:r>
              <w:t>规格驱动方法</w:t>
            </w:r>
          </w:p>
        </w:tc>
        <w:tc>
          <w:tcPr>
            <w:tcW w:w="2126" w:type="dxa"/>
          </w:tcPr>
          <w:p w14:paraId="6BCA394F" w14:textId="77777777" w:rsidR="007B142E" w:rsidRDefault="00000000">
            <w:r>
              <w:t>采用</w:t>
            </w:r>
            <w:r>
              <w:t xml:space="preserve"> </w:t>
            </w:r>
            <w:proofErr w:type="spellStart"/>
            <w:r>
              <w:t>OpenSpec</w:t>
            </w:r>
            <w:proofErr w:type="spellEnd"/>
            <w:r>
              <w:t>（实验版本）以变更规格为中心的</w:t>
            </w:r>
            <w:r>
              <w:t xml:space="preserve"> action </w:t>
            </w:r>
            <w:r>
              <w:t>工作流驱动实现，规格先行、增量变更管理</w:t>
            </w:r>
          </w:p>
        </w:tc>
      </w:tr>
      <w:tr w:rsidR="007B142E" w14:paraId="5CEA5262" w14:textId="77777777">
        <w:tc>
          <w:tcPr>
            <w:tcW w:w="2126" w:type="dxa"/>
          </w:tcPr>
          <w:p w14:paraId="17BB0FE8" w14:textId="77777777" w:rsidR="007B142E" w:rsidRDefault="00000000">
            <w:r>
              <w:t>C</w:t>
            </w:r>
          </w:p>
        </w:tc>
        <w:tc>
          <w:tcPr>
            <w:tcW w:w="2126" w:type="dxa"/>
          </w:tcPr>
          <w:p w14:paraId="7E5DF6F8" w14:textId="77777777" w:rsidR="007B142E" w:rsidRDefault="00000000">
            <w:r>
              <w:t>技能化</w:t>
            </w:r>
            <w:r>
              <w:t xml:space="preserve"> Agent </w:t>
            </w:r>
            <w:r>
              <w:t>工作流辅助开发（</w:t>
            </w:r>
            <w:r>
              <w:t>Superpowers</w:t>
            </w:r>
            <w:r>
              <w:t>）</w:t>
            </w:r>
          </w:p>
        </w:tc>
        <w:tc>
          <w:tcPr>
            <w:tcW w:w="2126" w:type="dxa"/>
          </w:tcPr>
          <w:p w14:paraId="75D87111" w14:textId="77777777" w:rsidR="007B142E" w:rsidRDefault="00000000">
            <w:r>
              <w:t xml:space="preserve">Agent </w:t>
            </w:r>
            <w:r>
              <w:t>流程方法</w:t>
            </w:r>
          </w:p>
        </w:tc>
        <w:tc>
          <w:tcPr>
            <w:tcW w:w="2126" w:type="dxa"/>
          </w:tcPr>
          <w:p w14:paraId="0B768573" w14:textId="77777777" w:rsidR="007B142E" w:rsidRDefault="00000000">
            <w:r>
              <w:t>使用</w:t>
            </w:r>
            <w:r>
              <w:t xml:space="preserve"> Superpowers</w:t>
            </w:r>
            <w:r>
              <w:t>（实验版本）技能化工作流（</w:t>
            </w:r>
            <w:r>
              <w:t xml:space="preserve">brainstorming/writing-plans/subagent-driven-development/code-reviewer </w:t>
            </w:r>
            <w:r>
              <w:t>等）辅助实现，注重执行纪律与子代理协作</w:t>
            </w:r>
          </w:p>
        </w:tc>
      </w:tr>
      <w:tr w:rsidR="007B142E" w14:paraId="07426C8B" w14:textId="77777777">
        <w:tc>
          <w:tcPr>
            <w:tcW w:w="2126" w:type="dxa"/>
          </w:tcPr>
          <w:p w14:paraId="24676FFE" w14:textId="77777777" w:rsidR="007B142E" w:rsidRDefault="00000000">
            <w:r>
              <w:t>D</w:t>
            </w:r>
          </w:p>
        </w:tc>
        <w:tc>
          <w:tcPr>
            <w:tcW w:w="2126" w:type="dxa"/>
          </w:tcPr>
          <w:p w14:paraId="2F401673" w14:textId="77777777" w:rsidR="007B142E" w:rsidRDefault="00000000">
            <w:r>
              <w:t>本文方法实现（上下文增强开发）</w:t>
            </w:r>
          </w:p>
        </w:tc>
        <w:tc>
          <w:tcPr>
            <w:tcW w:w="2126" w:type="dxa"/>
          </w:tcPr>
          <w:p w14:paraId="48AA15F0" w14:textId="77777777" w:rsidR="007B142E" w:rsidRDefault="00000000">
            <w:r>
              <w:t>完整上下文工程方法</w:t>
            </w:r>
          </w:p>
        </w:tc>
        <w:tc>
          <w:tcPr>
            <w:tcW w:w="2126" w:type="dxa"/>
          </w:tcPr>
          <w:p w14:paraId="40188210" w14:textId="77777777" w:rsidR="007B142E" w:rsidRDefault="00000000">
            <w:r>
              <w:t>采用本文提出的上下文工程方法（受控流程</w:t>
            </w:r>
            <w:r>
              <w:t xml:space="preserve"> + </w:t>
            </w:r>
            <w:r>
              <w:t>结构化知识供给</w:t>
            </w:r>
            <w:r>
              <w:t xml:space="preserve"> + </w:t>
            </w:r>
            <w:r>
              <w:t>预算控制）实现，</w:t>
            </w:r>
            <w:proofErr w:type="spellStart"/>
            <w:r>
              <w:t>wpw</w:t>
            </w:r>
            <w:proofErr w:type="spellEnd"/>
            <w:r>
              <w:t xml:space="preserve"> </w:t>
            </w:r>
            <w:r>
              <w:t>为其实现载体（六阶段工作流</w:t>
            </w:r>
            <w:r>
              <w:t xml:space="preserve"> + </w:t>
            </w:r>
            <w:r>
              <w:t>知识图谱上下文</w:t>
            </w:r>
            <w:r>
              <w:t xml:space="preserve"> + </w:t>
            </w:r>
            <w:r>
              <w:t>三层分离架构）</w:t>
            </w:r>
          </w:p>
        </w:tc>
      </w:tr>
    </w:tbl>
    <w:p w14:paraId="1A4AC3F9" w14:textId="77777777" w:rsidR="00FB7CB5" w:rsidRDefault="00374AE7">
      <w:pPr>
        <w:pStyle w:val="ua"/>
        <w:spacing w:before="31" w:after="31"/>
        <w:ind w:firstLine="482"/>
      </w:pPr>
      <w:r>
        <w:t>（1）实验信息约束原则。四种方案获得相同的初始信息，包括同一份需求描述、技术栈说明和任务执行时点的已有代码仓库。方案 D 使用的能力规范与知识图谱不是人工预置的额外先验，而是在工作流执行期间从需求文档和源码中自动构建。首次扫描源码、生成能力规范、建立图谱与向量索引所产生的完整冷启动开销--均计入方案 D 的时间与 Token 成本，实验不使用任何预构建知识库。其他方案也可通过人工阅读仓库取得等价信息，相应检索成本同样计入。</w:t>
      </w:r>
    </w:p>
    <w:p w14:paraId="414CF921" w14:textId="77777777" w:rsidR="00FB7CB5" w:rsidRDefault="00374AE7">
      <w:pPr>
        <w:pStyle w:val="ua"/>
        <w:spacing w:before="31" w:after="31"/>
        <w:ind w:firstLine="482"/>
      </w:pPr>
      <w:r>
        <w:t>（2）主实验与消融实验的分工。方案 D 相比 B/C 同时包含流程、知识组织和压缩等更多机制，这是完整方法的设计特征。由于研究目的在于分析各机制的组合效果，而非比较工具的整体能力，主实验只用于观察完整方法的综合表现，不能把组间差异直接归因于某一个机制。单项贡献将在 5.1.5 节的消融实验中进一步分离。</w:t>
      </w:r>
    </w:p>
    <w:p w14:paraId="40FE4061" w14:textId="77777777" w:rsidR="00FB7CB5" w:rsidRDefault="00374AE7">
      <w:pPr>
        <w:pStyle w:val="ua"/>
        <w:spacing w:before="31" w:after="31"/>
        <w:ind w:firstLine="482"/>
      </w:pPr>
      <w:r>
        <w:t>（3）Spec Kit 参照说明。Spec Kit 关注 Constitution + 质量门禁 + Workflow Engine 等项目级规范治理体系，本文研究的则是项目知识结构化和任务级上下文生成等代码侧上下文工程。二者研究目标不同；若把 Spec Kit 的完整治理体系纳入实验，还会把生态配置成本等混杂变量带入组间差异，使目标变量难以分离。基于研究定位和变量控制的考虑，主实验不设置 Spec Kit 方案，而在 1.2 节研究现状和 5.4.2 节讨论中进行机制层面的比较。这一安排不评价工具本身的能力。</w:t>
      </w:r>
    </w:p>
    <w:p w14:paraId="74F89776" w14:textId="77777777" w:rsidR="00FB7CB5" w:rsidRDefault="00374AE7">
      <w:pPr>
        <w:pStyle w:val="ua"/>
        <w:spacing w:before="31" w:after="31"/>
        <w:ind w:firstLine="482"/>
      </w:pPr>
      <w:r>
        <w:t>（4）控制变量与版本锁定。各方案使用同一需求规格、同一开发者、同一大模型和同一技术栈，时间预算也保持一致。工具能力以实验实际采用的版本为准，版本号、发布日期和代码提交标识统一记录在 5.2.1 节实验环境表中，以免工具快速迭代造成比较基准漂移。</w:t>
      </w:r>
    </w:p>
    <w:p w14:paraId="7FD77BFB" w14:textId="77777777" w:rsidR="00FB7CB5" w:rsidRDefault="00374AE7">
      <w:pPr>
        <w:pStyle w:val="u3"/>
      </w:pPr>
      <w:r>
        <w:t>评价指标</w:t>
      </w:r>
    </w:p>
    <w:p w14:paraId="08BC3E9A" w14:textId="77777777" w:rsidR="00FB7CB5" w:rsidRDefault="00374AE7">
      <w:pPr>
        <w:pStyle w:val="ua"/>
        <w:spacing w:before="31" w:after="31"/>
        <w:ind w:firstLine="480"/>
      </w:pPr>
      <w:r>
        <w:t>评估指标体系分为五组，关键指标给出可操作定义，如表</w:t>
      </w:r>
      <w:r>
        <w:t>5-4</w:t>
      </w:r>
      <w:r>
        <w:t>所示。</w:t>
      </w:r>
    </w:p>
    <w:p w14:paraId="38BA5B82" w14:textId="77777777" w:rsidR="00FB7CB5" w:rsidRDefault="00374AE7" w:rsidP="0075669E">
      <w:pPr>
        <w:pStyle w:val="ub"/>
        <w:spacing w:beforeLines="100" w:before="312" w:afterLines="10" w:after="31" w:line="240" w:lineRule="auto"/>
      </w:pPr>
      <w:fldSimple w:instr=" STYLEREF 1 \s ">
        <w:r>
          <w:t>4</w:t>
        </w:r>
      </w:fldSimple>
      <w:r>
        <w:t>表</w:t>
      </w:r>
      <w:r>
        <w:t xml:space="preserve">5-4 </w:t>
      </w:r>
      <w:r>
        <w:t>评估指标体系</w:t>
      </w:r>
    </w:p>
    <w:tbl>
      <w:tblPr>
        <w:tblStyle w:val="af1"/>
        <w:tblW w:w="0" w:type="auto"/>
        <w:tblLook w:val="04A0" w:firstRow="1" w:lastRow="0" w:firstColumn="1" w:lastColumn="0" w:noHBand="0" w:noVBand="1"/>
      </w:tblPr>
      <w:tblGrid>
        <w:gridCol w:w="1059"/>
        <w:gridCol w:w="1157"/>
        <w:gridCol w:w="1107"/>
        <w:gridCol w:w="1033"/>
        <w:gridCol w:w="1056"/>
        <w:gridCol w:w="1457"/>
        <w:gridCol w:w="1058"/>
      </w:tblGrid>
      <w:tr w:rsidR="007B142E" w14:paraId="2F4D5757" w14:textId="77777777">
        <w:tc>
          <w:tcPr>
            <w:tcW w:w="1215" w:type="dxa"/>
          </w:tcPr>
          <w:p w14:paraId="60556197" w14:textId="77777777" w:rsidR="007B142E" w:rsidRDefault="00000000">
            <w:r>
              <w:rPr>
                <w:b/>
              </w:rPr>
              <w:t>指标组</w:t>
            </w:r>
          </w:p>
        </w:tc>
        <w:tc>
          <w:tcPr>
            <w:tcW w:w="1215" w:type="dxa"/>
          </w:tcPr>
          <w:p w14:paraId="468DD61E" w14:textId="77777777" w:rsidR="007B142E" w:rsidRDefault="00000000">
            <w:r>
              <w:rPr>
                <w:b/>
              </w:rPr>
              <w:t>指标与定义</w:t>
            </w:r>
          </w:p>
        </w:tc>
        <w:tc>
          <w:tcPr>
            <w:tcW w:w="1215" w:type="dxa"/>
          </w:tcPr>
          <w:p w14:paraId="4A5C04D4" w14:textId="77777777" w:rsidR="007B142E" w:rsidRDefault="00000000">
            <w:r>
              <w:rPr>
                <w:b/>
              </w:rPr>
              <w:t>度量方式</w:t>
            </w:r>
          </w:p>
        </w:tc>
        <w:tc>
          <w:tcPr>
            <w:tcW w:w="1215" w:type="dxa"/>
          </w:tcPr>
          <w:p w14:paraId="4732213E" w14:textId="77777777" w:rsidR="007B142E" w:rsidRDefault="007B142E"/>
        </w:tc>
        <w:tc>
          <w:tcPr>
            <w:tcW w:w="1215" w:type="dxa"/>
          </w:tcPr>
          <w:p w14:paraId="69321466" w14:textId="77777777" w:rsidR="007B142E" w:rsidRDefault="007B142E"/>
        </w:tc>
        <w:tc>
          <w:tcPr>
            <w:tcW w:w="1215" w:type="dxa"/>
          </w:tcPr>
          <w:p w14:paraId="414574D5" w14:textId="77777777" w:rsidR="007B142E" w:rsidRDefault="007B142E"/>
        </w:tc>
        <w:tc>
          <w:tcPr>
            <w:tcW w:w="1215" w:type="dxa"/>
          </w:tcPr>
          <w:p w14:paraId="209FD8D0" w14:textId="77777777" w:rsidR="007B142E" w:rsidRDefault="007B142E"/>
        </w:tc>
      </w:tr>
      <w:tr w:rsidR="007B142E" w14:paraId="4C58D91B" w14:textId="77777777">
        <w:tc>
          <w:tcPr>
            <w:tcW w:w="1215" w:type="dxa"/>
          </w:tcPr>
          <w:p w14:paraId="451C6BCA" w14:textId="77777777" w:rsidR="007B142E" w:rsidRDefault="00000000">
            <w:r>
              <w:t>成本</w:t>
            </w:r>
          </w:p>
        </w:tc>
        <w:tc>
          <w:tcPr>
            <w:tcW w:w="1215" w:type="dxa"/>
          </w:tcPr>
          <w:p w14:paraId="6E5FED49" w14:textId="77777777" w:rsidR="007B142E" w:rsidRDefault="00000000">
            <w:r>
              <w:t xml:space="preserve">Token </w:t>
            </w:r>
            <w:r>
              <w:t>消耗量（含上下文规模</w:t>
            </w:r>
            <w:r>
              <w:t xml:space="preserve"> Prompt Token</w:t>
            </w:r>
            <w:r>
              <w:t>，含方案</w:t>
            </w:r>
            <w:r>
              <w:t xml:space="preserve"> D </w:t>
            </w:r>
            <w:r>
              <w:t>的图谱构建冷启动成本）、</w:t>
            </w:r>
            <w:r>
              <w:t xml:space="preserve">API </w:t>
            </w:r>
            <w:r>
              <w:t>费用、开发工时、迭代</w:t>
            </w:r>
            <w:r>
              <w:t>/</w:t>
            </w:r>
            <w:r>
              <w:t>返工次数</w:t>
            </w:r>
          </w:p>
        </w:tc>
        <w:tc>
          <w:tcPr>
            <w:tcW w:w="1215" w:type="dxa"/>
          </w:tcPr>
          <w:p w14:paraId="711EFF9B" w14:textId="77777777" w:rsidR="007B142E" w:rsidRDefault="00000000">
            <w:r>
              <w:t>自动化统计</w:t>
            </w:r>
          </w:p>
        </w:tc>
        <w:tc>
          <w:tcPr>
            <w:tcW w:w="1215" w:type="dxa"/>
          </w:tcPr>
          <w:p w14:paraId="4D40C156" w14:textId="77777777" w:rsidR="007B142E" w:rsidRDefault="007B142E"/>
        </w:tc>
        <w:tc>
          <w:tcPr>
            <w:tcW w:w="1215" w:type="dxa"/>
          </w:tcPr>
          <w:p w14:paraId="4845ECF7" w14:textId="77777777" w:rsidR="007B142E" w:rsidRDefault="007B142E"/>
        </w:tc>
        <w:tc>
          <w:tcPr>
            <w:tcW w:w="1215" w:type="dxa"/>
          </w:tcPr>
          <w:p w14:paraId="3DA088B6" w14:textId="77777777" w:rsidR="007B142E" w:rsidRDefault="007B142E"/>
        </w:tc>
        <w:tc>
          <w:tcPr>
            <w:tcW w:w="1215" w:type="dxa"/>
          </w:tcPr>
          <w:p w14:paraId="52A984CF" w14:textId="77777777" w:rsidR="007B142E" w:rsidRDefault="007B142E"/>
        </w:tc>
      </w:tr>
      <w:tr w:rsidR="007B142E" w14:paraId="2DD6A357" w14:textId="77777777">
        <w:tc>
          <w:tcPr>
            <w:tcW w:w="1215" w:type="dxa"/>
          </w:tcPr>
          <w:p w14:paraId="078DCDD5" w14:textId="77777777" w:rsidR="007B142E" w:rsidRDefault="00000000">
            <w:r>
              <w:t>开发质量</w:t>
            </w:r>
          </w:p>
        </w:tc>
        <w:tc>
          <w:tcPr>
            <w:tcW w:w="1215" w:type="dxa"/>
          </w:tcPr>
          <w:p w14:paraId="661E22DE" w14:textId="77777777" w:rsidR="007B142E" w:rsidRDefault="00000000">
            <w:r>
              <w:t>代码缺陷率（单位有效代码缺陷数）、</w:t>
            </w:r>
            <w:r>
              <w:lastRenderedPageBreak/>
              <w:t>需求覆盖度</w:t>
            </w:r>
            <w:r>
              <w:t xml:space="preserve"> = </w:t>
            </w:r>
            <w:r>
              <w:t>已实现需求点</w:t>
            </w:r>
            <w:r>
              <w:t xml:space="preserve"> / </w:t>
            </w:r>
            <w:r>
              <w:t>总需求点、需求符合度（实现与需求一致性，双人交叉评审）、代码</w:t>
            </w:r>
            <w:r>
              <w:t xml:space="preserve"> review </w:t>
            </w:r>
            <w:r>
              <w:t>通过率</w:t>
            </w:r>
          </w:p>
        </w:tc>
        <w:tc>
          <w:tcPr>
            <w:tcW w:w="1215" w:type="dxa"/>
          </w:tcPr>
          <w:p w14:paraId="2D2C8B39" w14:textId="77777777" w:rsidR="007B142E" w:rsidRDefault="00000000">
            <w:r>
              <w:lastRenderedPageBreak/>
              <w:t>缺陷统计</w:t>
            </w:r>
            <w:r>
              <w:t xml:space="preserve"> + </w:t>
            </w:r>
            <w:r>
              <w:t>人工评审</w:t>
            </w:r>
          </w:p>
        </w:tc>
        <w:tc>
          <w:tcPr>
            <w:tcW w:w="1215" w:type="dxa"/>
          </w:tcPr>
          <w:p w14:paraId="20E5C4C1" w14:textId="77777777" w:rsidR="007B142E" w:rsidRDefault="007B142E"/>
        </w:tc>
        <w:tc>
          <w:tcPr>
            <w:tcW w:w="1215" w:type="dxa"/>
          </w:tcPr>
          <w:p w14:paraId="29B9D8B0" w14:textId="77777777" w:rsidR="007B142E" w:rsidRDefault="007B142E"/>
        </w:tc>
        <w:tc>
          <w:tcPr>
            <w:tcW w:w="1215" w:type="dxa"/>
          </w:tcPr>
          <w:p w14:paraId="59BA90BB" w14:textId="77777777" w:rsidR="007B142E" w:rsidRDefault="007B142E"/>
        </w:tc>
        <w:tc>
          <w:tcPr>
            <w:tcW w:w="1215" w:type="dxa"/>
          </w:tcPr>
          <w:p w14:paraId="654F49FF" w14:textId="77777777" w:rsidR="007B142E" w:rsidRDefault="007B142E"/>
        </w:tc>
      </w:tr>
      <w:tr w:rsidR="007B142E" w14:paraId="28A9C6C0" w14:textId="77777777">
        <w:tc>
          <w:tcPr>
            <w:tcW w:w="1215" w:type="dxa"/>
          </w:tcPr>
          <w:p w14:paraId="1E450312" w14:textId="77777777" w:rsidR="007B142E" w:rsidRDefault="00000000">
            <w:r>
              <w:t xml:space="preserve">AI </w:t>
            </w:r>
            <w:r>
              <w:t>辅助程度</w:t>
            </w:r>
          </w:p>
        </w:tc>
        <w:tc>
          <w:tcPr>
            <w:tcW w:w="1215" w:type="dxa"/>
          </w:tcPr>
          <w:p w14:paraId="5893816F" w14:textId="77777777" w:rsidR="007B142E" w:rsidRDefault="00000000">
            <w:r>
              <w:t xml:space="preserve">AI </w:t>
            </w:r>
            <w:r>
              <w:t>贡献代码比例</w:t>
            </w:r>
            <w:r>
              <w:t xml:space="preserve"> = </w:t>
            </w:r>
            <w:r>
              <w:t>经人工采纳进入最终版本的</w:t>
            </w:r>
            <w:r>
              <w:t xml:space="preserve"> AI </w:t>
            </w:r>
            <w:r>
              <w:t>生成代码行数</w:t>
            </w:r>
            <w:r>
              <w:t xml:space="preserve"> / </w:t>
            </w:r>
            <w:r>
              <w:t>最终有效代码总行数；人工修改率</w:t>
            </w:r>
            <w:r>
              <w:t xml:space="preserve"> = </w:t>
            </w:r>
            <w:r>
              <w:t>人工修改代码行数</w:t>
            </w:r>
            <w:r>
              <w:t xml:space="preserve"> / AI </w:t>
            </w:r>
            <w:r>
              <w:t>生成代码行数（修改以</w:t>
            </w:r>
            <w:r>
              <w:t xml:space="preserve"> git diff </w:t>
            </w:r>
            <w:r>
              <w:t>行级变化统计）；自动化阶段覆盖率</w:t>
            </w:r>
            <w:r>
              <w:t xml:space="preserve"> = AI </w:t>
            </w:r>
            <w:r>
              <w:t>参与的阶段数</w:t>
            </w:r>
            <w:r>
              <w:t xml:space="preserve"> / </w:t>
            </w:r>
            <w:r>
              <w:t>需求</w:t>
            </w:r>
            <w:r>
              <w:t>-</w:t>
            </w:r>
            <w:r>
              <w:t>设计</w:t>
            </w:r>
            <w:r>
              <w:t>-</w:t>
            </w:r>
            <w:r>
              <w:t>计划</w:t>
            </w:r>
            <w:r>
              <w:t>-</w:t>
            </w:r>
            <w:r>
              <w:t>测试</w:t>
            </w:r>
            <w:r>
              <w:t>-</w:t>
            </w:r>
            <w:r>
              <w:t>编码总阶段数；人工介入次数（决策</w:t>
            </w:r>
            <w:r>
              <w:t>/</w:t>
            </w:r>
            <w:r>
              <w:t>纠偏</w:t>
            </w:r>
            <w:r>
              <w:t>/</w:t>
            </w:r>
            <w:r>
              <w:t>返工的人工操</w:t>
            </w:r>
            <w:r>
              <w:lastRenderedPageBreak/>
              <w:t>作计数）</w:t>
            </w:r>
          </w:p>
        </w:tc>
        <w:tc>
          <w:tcPr>
            <w:tcW w:w="1215" w:type="dxa"/>
          </w:tcPr>
          <w:p w14:paraId="2DD96C7F" w14:textId="77777777" w:rsidR="007B142E" w:rsidRDefault="00000000">
            <w:r>
              <w:lastRenderedPageBreak/>
              <w:t>自动化统计</w:t>
            </w:r>
            <w:r>
              <w:t xml:space="preserve"> + </w:t>
            </w:r>
            <w:r>
              <w:t>过程记录</w:t>
            </w:r>
          </w:p>
        </w:tc>
        <w:tc>
          <w:tcPr>
            <w:tcW w:w="1215" w:type="dxa"/>
          </w:tcPr>
          <w:p w14:paraId="09241091" w14:textId="77777777" w:rsidR="007B142E" w:rsidRDefault="007B142E"/>
        </w:tc>
        <w:tc>
          <w:tcPr>
            <w:tcW w:w="1215" w:type="dxa"/>
          </w:tcPr>
          <w:p w14:paraId="479C48A4" w14:textId="77777777" w:rsidR="007B142E" w:rsidRDefault="007B142E"/>
        </w:tc>
        <w:tc>
          <w:tcPr>
            <w:tcW w:w="1215" w:type="dxa"/>
          </w:tcPr>
          <w:p w14:paraId="519B9DBC" w14:textId="77777777" w:rsidR="007B142E" w:rsidRDefault="007B142E"/>
        </w:tc>
        <w:tc>
          <w:tcPr>
            <w:tcW w:w="1215" w:type="dxa"/>
          </w:tcPr>
          <w:p w14:paraId="59FF0D30" w14:textId="77777777" w:rsidR="007B142E" w:rsidRDefault="007B142E"/>
        </w:tc>
      </w:tr>
      <w:tr w:rsidR="007B142E" w14:paraId="38197C39" w14:textId="77777777">
        <w:tc>
          <w:tcPr>
            <w:tcW w:w="1215" w:type="dxa"/>
          </w:tcPr>
          <w:p w14:paraId="143A8533" w14:textId="77777777" w:rsidR="007B142E" w:rsidRDefault="00000000">
            <w:r>
              <w:t>流程可控性</w:t>
            </w:r>
          </w:p>
        </w:tc>
        <w:tc>
          <w:tcPr>
            <w:tcW w:w="1215" w:type="dxa"/>
          </w:tcPr>
          <w:p w14:paraId="2414BA04" w14:textId="77777777" w:rsidR="007B142E" w:rsidRDefault="00000000">
            <w:r>
              <w:t>流程完整度</w:t>
            </w:r>
            <w:r>
              <w:t xml:space="preserve"> = </w:t>
            </w:r>
            <w:r>
              <w:t>实际完成阶段数</w:t>
            </w:r>
            <w:r>
              <w:t xml:space="preserve"> / </w:t>
            </w:r>
            <w:r>
              <w:t>标准阶段总数；状态可审计率</w:t>
            </w:r>
            <w:r>
              <w:t xml:space="preserve"> = </w:t>
            </w:r>
            <w:r>
              <w:t>具有时间戳、责任主体与输入输出记录的阶段状态数</w:t>
            </w:r>
            <w:r>
              <w:t xml:space="preserve"> / </w:t>
            </w:r>
            <w:r>
              <w:t>总阶段状态数；可追溯性（变更可回溯程度）、文档完整度</w:t>
            </w:r>
          </w:p>
        </w:tc>
        <w:tc>
          <w:tcPr>
            <w:tcW w:w="1215" w:type="dxa"/>
          </w:tcPr>
          <w:p w14:paraId="4A30DFAE" w14:textId="77777777" w:rsidR="007B142E" w:rsidRDefault="00000000">
            <w:r>
              <w:t>人工评审</w:t>
            </w:r>
            <w:r>
              <w:t xml:space="preserve"> + </w:t>
            </w:r>
            <w:r>
              <w:t>量表</w:t>
            </w:r>
          </w:p>
        </w:tc>
        <w:tc>
          <w:tcPr>
            <w:tcW w:w="1215" w:type="dxa"/>
          </w:tcPr>
          <w:p w14:paraId="5001E0D7" w14:textId="77777777" w:rsidR="007B142E" w:rsidRDefault="007B142E"/>
        </w:tc>
        <w:tc>
          <w:tcPr>
            <w:tcW w:w="1215" w:type="dxa"/>
          </w:tcPr>
          <w:p w14:paraId="731B6EA5" w14:textId="77777777" w:rsidR="007B142E" w:rsidRDefault="007B142E"/>
        </w:tc>
        <w:tc>
          <w:tcPr>
            <w:tcW w:w="1215" w:type="dxa"/>
          </w:tcPr>
          <w:p w14:paraId="7E70A846" w14:textId="77777777" w:rsidR="007B142E" w:rsidRDefault="007B142E"/>
        </w:tc>
        <w:tc>
          <w:tcPr>
            <w:tcW w:w="1215" w:type="dxa"/>
          </w:tcPr>
          <w:p w14:paraId="42F47AD8" w14:textId="77777777" w:rsidR="007B142E" w:rsidRDefault="007B142E"/>
        </w:tc>
      </w:tr>
      <w:tr w:rsidR="007B142E" w14:paraId="050E85FE" w14:textId="77777777">
        <w:tc>
          <w:tcPr>
            <w:tcW w:w="1215" w:type="dxa"/>
          </w:tcPr>
          <w:p w14:paraId="44BF62AF" w14:textId="77777777" w:rsidR="007B142E" w:rsidRDefault="00000000">
            <w:r>
              <w:t>上下文效率</w:t>
            </w:r>
          </w:p>
        </w:tc>
        <w:tc>
          <w:tcPr>
            <w:tcW w:w="1215" w:type="dxa"/>
          </w:tcPr>
          <w:p w14:paraId="7D39B474" w14:textId="77777777" w:rsidR="007B142E" w:rsidRDefault="00000000">
            <w:r>
              <w:t>上下文召回率</w:t>
            </w:r>
            <w:r>
              <w:t xml:space="preserve"> Recall = \</w:t>
            </w:r>
          </w:p>
        </w:tc>
        <w:tc>
          <w:tcPr>
            <w:tcW w:w="1215" w:type="dxa"/>
          </w:tcPr>
          <w:p w14:paraId="29CCC106" w14:textId="77777777" w:rsidR="007B142E" w:rsidRDefault="00000000">
            <w:r>
              <w:t>R∩C\</w:t>
            </w:r>
          </w:p>
        </w:tc>
        <w:tc>
          <w:tcPr>
            <w:tcW w:w="1215" w:type="dxa"/>
          </w:tcPr>
          <w:p w14:paraId="2F15D8D3" w14:textId="77777777" w:rsidR="007B142E" w:rsidRDefault="00000000">
            <w:r>
              <w:t>/ \</w:t>
            </w:r>
          </w:p>
        </w:tc>
        <w:tc>
          <w:tcPr>
            <w:tcW w:w="1215" w:type="dxa"/>
          </w:tcPr>
          <w:p w14:paraId="742BE1BA" w14:textId="77777777" w:rsidR="007B142E" w:rsidRDefault="00000000">
            <w:r>
              <w:t>R\</w:t>
            </w:r>
          </w:p>
        </w:tc>
        <w:tc>
          <w:tcPr>
            <w:tcW w:w="1215" w:type="dxa"/>
          </w:tcPr>
          <w:p w14:paraId="527F9CEC" w14:textId="77777777" w:rsidR="007B142E" w:rsidRDefault="00000000">
            <w:r>
              <w:t>；</w:t>
            </w:r>
            <w:r>
              <w:t xml:space="preserve">Token </w:t>
            </w:r>
            <w:r>
              <w:t>缩减率</w:t>
            </w:r>
            <w:r>
              <w:t xml:space="preserve"> Compression = 1 − </w:t>
            </w:r>
            <w:proofErr w:type="spellStart"/>
            <w:r>
              <w:t>Token_context</w:t>
            </w:r>
            <w:proofErr w:type="spellEnd"/>
            <w:r>
              <w:t xml:space="preserve"> / </w:t>
            </w:r>
            <w:proofErr w:type="spellStart"/>
            <w:r>
              <w:t>Token_full</w:t>
            </w:r>
            <w:proofErr w:type="spellEnd"/>
            <w:r>
              <w:t>（</w:t>
            </w:r>
            <w:proofErr w:type="spellStart"/>
            <w:r>
              <w:t>Token_full</w:t>
            </w:r>
            <w:proofErr w:type="spellEnd"/>
            <w:r>
              <w:t xml:space="preserve"> </w:t>
            </w:r>
            <w:r>
              <w:t>为全量注入基准）；压缩后信息保真度；下游任务表现（以给定上下文完成任务的成功率）</w:t>
            </w:r>
          </w:p>
        </w:tc>
        <w:tc>
          <w:tcPr>
            <w:tcW w:w="1215" w:type="dxa"/>
          </w:tcPr>
          <w:p w14:paraId="04B3E96C" w14:textId="77777777" w:rsidR="007B142E" w:rsidRDefault="00000000">
            <w:r>
              <w:t>图谱工具统计</w:t>
            </w:r>
            <w:r>
              <w:t xml:space="preserve"> + </w:t>
            </w:r>
            <w:r>
              <w:t>人工标注</w:t>
            </w:r>
            <w:r>
              <w:t xml:space="preserve"> + </w:t>
            </w:r>
            <w:r>
              <w:t>实测</w:t>
            </w:r>
          </w:p>
        </w:tc>
      </w:tr>
    </w:tbl>
    <w:p w14:paraId="193705C4" w14:textId="77777777" w:rsidR="00FB7CB5" w:rsidRDefault="00374AE7">
      <w:pPr>
        <w:pStyle w:val="ua"/>
        <w:spacing w:before="31" w:after="31"/>
        <w:ind w:firstLine="480"/>
      </w:pPr>
      <w:r>
        <w:t>上下文召回率按如下协议标注：两名具有开发经验的标注者根据需求描述和最终实现，分别标出任务实际涉及的代码元素集合 R，标注同时覆盖文件与函数两个粒度；该集合再与实际注入上下文的集合 C 求交，用于计算召回率。标注一致性通过 Cohen's kappa 系数衡量，出现分歧时经仲裁确定最终标注。</w:t>
      </w:r>
    </w:p>
    <w:p w14:paraId="6EE4F549" w14:textId="77777777" w:rsidR="00FB7CB5" w:rsidRDefault="00374AE7">
      <w:pPr>
        <w:pStyle w:val="u3"/>
      </w:pPr>
      <w:r>
        <w:t>消融实验设计</w:t>
      </w:r>
    </w:p>
    <w:p w14:paraId="60A2DD7D" w14:textId="77777777" w:rsidR="00FB7CB5" w:rsidRDefault="00374AE7">
      <w:pPr>
        <w:pStyle w:val="ua"/>
        <w:spacing w:before="31" w:after="31"/>
        <w:ind w:firstLine="480"/>
      </w:pPr>
      <w:r>
        <w:lastRenderedPageBreak/>
        <w:t>为分离三项机制的各自贡献（对应表</w:t>
      </w:r>
      <w:r>
        <w:t xml:space="preserve">5-1 </w:t>
      </w:r>
      <w:r>
        <w:t>中</w:t>
      </w:r>
      <w:r>
        <w:t xml:space="preserve"> RQ1 </w:t>
      </w:r>
      <w:r>
        <w:t>与</w:t>
      </w:r>
      <w:r>
        <w:t xml:space="preserve"> RQ2</w:t>
      </w:r>
      <w:r>
        <w:t>；</w:t>
      </w:r>
      <w:r>
        <w:t xml:space="preserve">RQ3 </w:t>
      </w:r>
      <w:r>
        <w:t>由</w:t>
      </w:r>
      <w:r>
        <w:t xml:space="preserve"> T4 </w:t>
      </w:r>
      <w:r>
        <w:t>演化实验考察，不属消融范围），在方案</w:t>
      </w:r>
      <w:r>
        <w:t xml:space="preserve"> D </w:t>
      </w:r>
      <w:r>
        <w:t>基础上设置消融变体，如表</w:t>
      </w:r>
      <w:r>
        <w:t>5-5</w:t>
      </w:r>
      <w:r>
        <w:t>所示。</w:t>
      </w:r>
    </w:p>
    <w:p w14:paraId="6317FADF" w14:textId="77777777" w:rsidR="00FB7CB5" w:rsidRDefault="00374AE7" w:rsidP="0075669E">
      <w:pPr>
        <w:pStyle w:val="ub"/>
        <w:spacing w:beforeLines="100" w:before="312" w:afterLines="10" w:after="31" w:line="240" w:lineRule="auto"/>
      </w:pPr>
      <w:fldSimple w:instr=" STYLEREF 1 \s ">
        <w:r>
          <w:t>4</w:t>
        </w:r>
      </w:fldSimple>
      <w:r>
        <w:t>表</w:t>
      </w:r>
      <w:r>
        <w:t xml:space="preserve">5-5 </w:t>
      </w:r>
      <w:r>
        <w:t>消融实验设计</w:t>
      </w:r>
    </w:p>
    <w:tbl>
      <w:tblPr>
        <w:tblStyle w:val="af1"/>
        <w:tblW w:w="0" w:type="auto"/>
        <w:tblLook w:val="04A0" w:firstRow="1" w:lastRow="0" w:firstColumn="1" w:lastColumn="0" w:noHBand="0" w:noVBand="1"/>
      </w:tblPr>
      <w:tblGrid>
        <w:gridCol w:w="2606"/>
        <w:gridCol w:w="2632"/>
        <w:gridCol w:w="2689"/>
      </w:tblGrid>
      <w:tr w:rsidR="007B142E" w14:paraId="6D3DDFE7" w14:textId="77777777">
        <w:tc>
          <w:tcPr>
            <w:tcW w:w="2835" w:type="dxa"/>
          </w:tcPr>
          <w:p w14:paraId="2A001D85" w14:textId="77777777" w:rsidR="007B142E" w:rsidRDefault="00000000">
            <w:r>
              <w:rPr>
                <w:b/>
              </w:rPr>
              <w:t>消融组</w:t>
            </w:r>
          </w:p>
        </w:tc>
        <w:tc>
          <w:tcPr>
            <w:tcW w:w="2835" w:type="dxa"/>
          </w:tcPr>
          <w:p w14:paraId="61794F5B" w14:textId="77777777" w:rsidR="007B142E" w:rsidRDefault="00000000">
            <w:r>
              <w:rPr>
                <w:b/>
              </w:rPr>
              <w:t>变体设置</w:t>
            </w:r>
          </w:p>
        </w:tc>
        <w:tc>
          <w:tcPr>
            <w:tcW w:w="2835" w:type="dxa"/>
          </w:tcPr>
          <w:p w14:paraId="05E64050" w14:textId="77777777" w:rsidR="007B142E" w:rsidRDefault="00000000">
            <w:r>
              <w:rPr>
                <w:b/>
              </w:rPr>
              <w:t>度量指标</w:t>
            </w:r>
          </w:p>
        </w:tc>
      </w:tr>
      <w:tr w:rsidR="007B142E" w14:paraId="42755151" w14:textId="77777777">
        <w:tc>
          <w:tcPr>
            <w:tcW w:w="2835" w:type="dxa"/>
          </w:tcPr>
          <w:p w14:paraId="79C38C83" w14:textId="77777777" w:rsidR="007B142E" w:rsidRDefault="00000000">
            <w:r>
              <w:t>消融</w:t>
            </w:r>
            <w:r>
              <w:t xml:space="preserve"> A</w:t>
            </w:r>
            <w:r>
              <w:t>（知识组织机制消融）</w:t>
            </w:r>
          </w:p>
        </w:tc>
        <w:tc>
          <w:tcPr>
            <w:tcW w:w="2835" w:type="dxa"/>
          </w:tcPr>
          <w:p w14:paraId="5DF2777F" w14:textId="77777777" w:rsidR="007B142E" w:rsidRDefault="00000000">
            <w:r>
              <w:t>关闭图谱上下文注入（</w:t>
            </w:r>
            <w:r>
              <w:t xml:space="preserve">apply </w:t>
            </w:r>
            <w:r>
              <w:t>阶段退化为手动读文件）</w:t>
            </w:r>
            <w:r>
              <w:t xml:space="preserve"> vs </w:t>
            </w:r>
            <w:r>
              <w:t>完整方案</w:t>
            </w:r>
          </w:p>
        </w:tc>
        <w:tc>
          <w:tcPr>
            <w:tcW w:w="2835" w:type="dxa"/>
          </w:tcPr>
          <w:p w14:paraId="39DF315B" w14:textId="77777777" w:rsidR="007B142E" w:rsidRDefault="00000000">
            <w:r>
              <w:t xml:space="preserve">Token </w:t>
            </w:r>
            <w:r>
              <w:t>消耗、需求覆盖度、人工介入次数</w:t>
            </w:r>
          </w:p>
        </w:tc>
      </w:tr>
      <w:tr w:rsidR="007B142E" w14:paraId="62C47700" w14:textId="77777777">
        <w:tc>
          <w:tcPr>
            <w:tcW w:w="2835" w:type="dxa"/>
          </w:tcPr>
          <w:p w14:paraId="29BD616D" w14:textId="77777777" w:rsidR="007B142E" w:rsidRDefault="00000000">
            <w:r>
              <w:t>消融</w:t>
            </w:r>
            <w:r>
              <w:t xml:space="preserve"> B</w:t>
            </w:r>
            <w:r>
              <w:t>（上下文生成机制消融）</w:t>
            </w:r>
          </w:p>
        </w:tc>
        <w:tc>
          <w:tcPr>
            <w:tcW w:w="2835" w:type="dxa"/>
          </w:tcPr>
          <w:p w14:paraId="614F53A2" w14:textId="77777777" w:rsidR="007B142E" w:rsidRDefault="00000000">
            <w:r>
              <w:t>无压缩（相关子图全量注入）</w:t>
            </w:r>
            <w:r>
              <w:t xml:space="preserve"> vs </w:t>
            </w:r>
            <w:r>
              <w:t>三档压缩</w:t>
            </w:r>
            <w:r>
              <w:t xml:space="preserve"> + Token </w:t>
            </w:r>
            <w:r>
              <w:t>预算迭代（三档参数定义见第</w:t>
            </w:r>
            <w:r>
              <w:t xml:space="preserve"> 3 </w:t>
            </w:r>
            <w:r>
              <w:t>章表</w:t>
            </w:r>
            <w:r>
              <w:t>3-5</w:t>
            </w:r>
            <w:r>
              <w:t>）</w:t>
            </w:r>
          </w:p>
        </w:tc>
        <w:tc>
          <w:tcPr>
            <w:tcW w:w="2835" w:type="dxa"/>
          </w:tcPr>
          <w:p w14:paraId="3B48612B" w14:textId="77777777" w:rsidR="007B142E" w:rsidRDefault="00000000">
            <w:r>
              <w:t xml:space="preserve">Token </w:t>
            </w:r>
            <w:r>
              <w:t>缩减率、上下文召回率、信息保真度、下游任务成功率权衡曲线</w:t>
            </w:r>
          </w:p>
        </w:tc>
      </w:tr>
      <w:tr w:rsidR="007B142E" w14:paraId="270B2C0F" w14:textId="77777777">
        <w:tc>
          <w:tcPr>
            <w:tcW w:w="2835" w:type="dxa"/>
          </w:tcPr>
          <w:p w14:paraId="261626AD" w14:textId="77777777" w:rsidR="007B142E" w:rsidRDefault="00000000">
            <w:r>
              <w:t>消融</w:t>
            </w:r>
            <w:r>
              <w:t xml:space="preserve"> C</w:t>
            </w:r>
            <w:r>
              <w:t>（流程约束机制消融）</w:t>
            </w:r>
          </w:p>
        </w:tc>
        <w:tc>
          <w:tcPr>
            <w:tcW w:w="2835" w:type="dxa"/>
          </w:tcPr>
          <w:p w14:paraId="3AD66F00" w14:textId="77777777" w:rsidR="007B142E" w:rsidRDefault="00000000">
            <w:r>
              <w:t>仅</w:t>
            </w:r>
            <w:r>
              <w:t xml:space="preserve"> apply </w:t>
            </w:r>
            <w:r>
              <w:t>单命令（无阶段流转</w:t>
            </w:r>
            <w:r>
              <w:t>/</w:t>
            </w:r>
            <w:r>
              <w:t>依赖检查</w:t>
            </w:r>
            <w:r>
              <w:t>/</w:t>
            </w:r>
            <w:r>
              <w:t>状态留痕）</w:t>
            </w:r>
            <w:r>
              <w:t xml:space="preserve"> vs </w:t>
            </w:r>
            <w:r>
              <w:t>完整工作流</w:t>
            </w:r>
          </w:p>
        </w:tc>
        <w:tc>
          <w:tcPr>
            <w:tcW w:w="2835" w:type="dxa"/>
          </w:tcPr>
          <w:p w14:paraId="4F6D16A9" w14:textId="77777777" w:rsidR="007B142E" w:rsidRDefault="00000000">
            <w:r>
              <w:t>流程完整度、返工次数、缺陷率</w:t>
            </w:r>
          </w:p>
        </w:tc>
      </w:tr>
      <w:tr w:rsidR="007B142E" w14:paraId="6D40FFBD" w14:textId="77777777">
        <w:tc>
          <w:tcPr>
            <w:tcW w:w="2835" w:type="dxa"/>
          </w:tcPr>
          <w:p w14:paraId="72A60D0B" w14:textId="77777777" w:rsidR="007B142E" w:rsidRDefault="00000000">
            <w:r>
              <w:t>组件级基线</w:t>
            </w:r>
            <w:r>
              <w:t xml:space="preserve"> ①</w:t>
            </w:r>
          </w:p>
        </w:tc>
        <w:tc>
          <w:tcPr>
            <w:tcW w:w="2835" w:type="dxa"/>
          </w:tcPr>
          <w:p w14:paraId="674F57C7" w14:textId="77777777" w:rsidR="007B142E" w:rsidRDefault="00000000">
            <w:r>
              <w:t>证据融合策略：单一语义匹配</w:t>
            </w:r>
            <w:r>
              <w:t xml:space="preserve"> / </w:t>
            </w:r>
            <w:r>
              <w:t>最大权重</w:t>
            </w:r>
            <w:r>
              <w:t xml:space="preserve"> / </w:t>
            </w:r>
            <w:r>
              <w:t>加权平均</w:t>
            </w:r>
            <w:r>
              <w:t xml:space="preserve"> / noisy-OR</w:t>
            </w:r>
          </w:p>
        </w:tc>
        <w:tc>
          <w:tcPr>
            <w:tcW w:w="2835" w:type="dxa"/>
          </w:tcPr>
          <w:p w14:paraId="69E76600" w14:textId="77777777" w:rsidR="007B142E" w:rsidRDefault="00000000">
            <w:proofErr w:type="spellStart"/>
            <w:r>
              <w:t>business_map</w:t>
            </w:r>
            <w:proofErr w:type="spellEnd"/>
            <w:r>
              <w:t xml:space="preserve"> </w:t>
            </w:r>
            <w:r>
              <w:t>边抽样人工标注准确率</w:t>
            </w:r>
          </w:p>
        </w:tc>
      </w:tr>
      <w:tr w:rsidR="007B142E" w14:paraId="2EAEBEB3" w14:textId="77777777">
        <w:tc>
          <w:tcPr>
            <w:tcW w:w="2835" w:type="dxa"/>
          </w:tcPr>
          <w:p w14:paraId="719FEB85" w14:textId="77777777" w:rsidR="007B142E" w:rsidRDefault="00000000">
            <w:r>
              <w:t>组件级基线</w:t>
            </w:r>
            <w:r>
              <w:t xml:space="preserve"> ②</w:t>
            </w:r>
          </w:p>
        </w:tc>
        <w:tc>
          <w:tcPr>
            <w:tcW w:w="2835" w:type="dxa"/>
          </w:tcPr>
          <w:p w14:paraId="1F1B42E2" w14:textId="77777777" w:rsidR="007B142E" w:rsidRDefault="00000000">
            <w:r>
              <w:t>子图选择策略：全量上下文</w:t>
            </w:r>
            <w:r>
              <w:t xml:space="preserve"> / </w:t>
            </w:r>
            <w:r>
              <w:t>向量</w:t>
            </w:r>
            <w:r>
              <w:t xml:space="preserve"> Top-K / </w:t>
            </w:r>
            <w:r>
              <w:t>图随机游走</w:t>
            </w:r>
            <w:r>
              <w:t xml:space="preserve"> / </w:t>
            </w:r>
            <w:r>
              <w:t>加权双向</w:t>
            </w:r>
            <w:r>
              <w:t xml:space="preserve"> BFS</w:t>
            </w:r>
          </w:p>
        </w:tc>
        <w:tc>
          <w:tcPr>
            <w:tcW w:w="2835" w:type="dxa"/>
          </w:tcPr>
          <w:p w14:paraId="73E18B6D" w14:textId="77777777" w:rsidR="007B142E" w:rsidRDefault="00000000">
            <w:r>
              <w:t>检索命中率与</w:t>
            </w:r>
            <w:r>
              <w:t xml:space="preserve"> Token </w:t>
            </w:r>
            <w:r>
              <w:t>成本</w:t>
            </w:r>
          </w:p>
        </w:tc>
      </w:tr>
    </w:tbl>
    <w:p w14:paraId="00D6944D" w14:textId="77777777" w:rsidR="00FB7CB5" w:rsidRDefault="00374AE7">
      <w:pPr>
        <w:pStyle w:val="ua"/>
        <w:spacing w:before="31" w:after="31"/>
        <w:ind w:firstLine="480"/>
      </w:pPr>
      <w:r>
        <w:t>各消融实验与主实验共用同一任务集、同一模型与时间预算规则，结果分析见</w:t>
      </w:r>
      <w:r>
        <w:t xml:space="preserve"> 5.3.7</w:t>
      </w:r>
      <w:r>
        <w:t>。</w:t>
      </w:r>
    </w:p>
    <w:p w14:paraId="4303F516" w14:textId="77777777" w:rsidR="00FB7CB5" w:rsidRDefault="00374AE7">
      <w:pPr>
        <w:pStyle w:val="u2"/>
      </w:pPr>
      <w:r>
        <w:t>实验过程</w:t>
      </w:r>
    </w:p>
    <w:p w14:paraId="09DE1FCB" w14:textId="77777777" w:rsidR="00FB7CB5" w:rsidRDefault="00374AE7">
      <w:pPr>
        <w:pStyle w:val="u3"/>
      </w:pPr>
      <w:r>
        <w:t>实验环境和统一流程</w:t>
      </w:r>
    </w:p>
    <w:p w14:paraId="297662AC" w14:textId="77777777" w:rsidR="00FB7CB5" w:rsidRDefault="00374AE7">
      <w:pPr>
        <w:pStyle w:val="ua"/>
        <w:spacing w:before="31" w:after="31"/>
        <w:ind w:firstLine="480"/>
      </w:pPr>
      <w:r>
        <w:t>实验环境表将在成稿时回填硬件、操作系统、Node.js 运行时、大模型及 API 版本，并记录各对比工具的版本号、发布日期和代码提交标识。考虑到工具迭代较快，比较基准以实验实际采用的版本为准。四种方案均在同一需求规格、技术栈、开发者和时间预算下，依照相同顺序完成 T1/T2/T3 三组任务集。Token 消耗、工时、迭代/返工事件及人工介入事件在全过程中使用统一模板记录，并作为 5.3 节指标计算的数据来源。</w:t>
      </w:r>
    </w:p>
    <w:p w14:paraId="3DB4359A" w14:textId="77777777" w:rsidR="00FB7CB5" w:rsidRDefault="00374AE7">
      <w:pPr>
        <w:pStyle w:val="u3"/>
      </w:pPr>
      <w:r>
        <w:t>方案</w:t>
      </w:r>
      <w:r>
        <w:t xml:space="preserve"> A/B/C </w:t>
      </w:r>
      <w:r>
        <w:t>实现过程</w:t>
      </w:r>
    </w:p>
    <w:p w14:paraId="45793BF9" w14:textId="77777777" w:rsidR="00FB7CB5" w:rsidRDefault="00374AE7">
      <w:pPr>
        <w:pStyle w:val="ua"/>
        <w:spacing w:before="31" w:after="31"/>
        <w:ind w:firstLine="482"/>
      </w:pPr>
      <w:r>
        <w:rPr>
          <w:b/>
        </w:rPr>
        <w:lastRenderedPageBreak/>
        <w:t>（</w:t>
      </w:r>
      <w:r>
        <w:rPr>
          <w:b/>
        </w:rPr>
        <w:t>1</w:t>
      </w:r>
      <w:r>
        <w:rPr>
          <w:b/>
        </w:rPr>
        <w:t>）方案</w:t>
      </w:r>
      <w:r>
        <w:rPr>
          <w:b/>
        </w:rPr>
        <w:t xml:space="preserve"> A</w:t>
      </w:r>
      <w:r>
        <w:rPr>
          <w:b/>
        </w:rPr>
        <w:t>：传统对话式大模型辅助开发（</w:t>
      </w:r>
      <w:r>
        <w:rPr>
          <w:b/>
        </w:rPr>
        <w:t>vibe coding</w:t>
      </w:r>
      <w:r>
        <w:rPr>
          <w:b/>
        </w:rPr>
        <w:t>）</w:t>
      </w:r>
    </w:p>
    <w:p w14:paraId="56FE8FEE" w14:textId="77777777" w:rsidR="00FB7CB5" w:rsidRDefault="00374AE7">
      <w:pPr>
        <w:pStyle w:val="ua"/>
        <w:spacing w:before="31" w:after="31"/>
        <w:ind w:firstLine="480"/>
      </w:pPr>
      <w:proofErr w:type="gramStart"/>
      <w:proofErr w:type="gramEnd"/>
      <w:proofErr w:type="gramStart"/>
      <w:proofErr w:type="gramEnd"/>
      <w:r>
        <w:t>该方案由开发者直接通过 AI 对话生成前端组件和后端接口，并允许使用同一模型提供的代码解释、调试建议、重构建议等常规辅助能力。它不设置显式规格管理、项目知识索引和任务阶段约束，作为“无流程约束的自然语言交互开发”基线。实验全程记录 Token、工时、返工和缺陷，并观察对话状态是否一致、需求是否遗漏以及上下文是否随轮次持续膨胀。</w:t>
      </w:r>
    </w:p>
    <w:p w14:paraId="7EE47A72" w14:textId="77777777" w:rsidR="00FB7CB5" w:rsidRDefault="00374AE7">
      <w:pPr>
        <w:pStyle w:val="ua"/>
        <w:spacing w:before="31" w:after="31"/>
        <w:ind w:firstLine="482"/>
      </w:pPr>
      <w:r>
        <w:rPr>
          <w:b/>
        </w:rPr>
        <w:t>（</w:t>
      </w:r>
      <w:r>
        <w:rPr>
          <w:b/>
        </w:rPr>
        <w:t>2</w:t>
      </w:r>
      <w:r>
        <w:rPr>
          <w:b/>
        </w:rPr>
        <w:t>）方案</w:t>
      </w:r>
      <w:r>
        <w:rPr>
          <w:b/>
        </w:rPr>
        <w:t xml:space="preserve"> B</w:t>
      </w:r>
      <w:r>
        <w:rPr>
          <w:b/>
        </w:rPr>
        <w:t>：规格驱动的大模型辅助开发（</w:t>
      </w:r>
      <w:proofErr w:type="spellStart"/>
      <w:r>
        <w:rPr>
          <w:b/>
        </w:rPr>
        <w:t>OpenSpec</w:t>
      </w:r>
      <w:proofErr w:type="spellEnd"/>
      <w:r>
        <w:rPr>
          <w:b/>
        </w:rPr>
        <w:t>）</w:t>
      </w:r>
    </w:p>
    <w:p w14:paraId="1E3A5137" w14:textId="77777777" w:rsidR="00FB7CB5" w:rsidRDefault="00374AE7">
      <w:pPr>
        <w:pStyle w:val="ua"/>
        <w:spacing w:before="31" w:after="31"/>
        <w:ind w:firstLine="480"/>
      </w:pPr>
      <w:r>
        <w:t>该方案按照实验采用版本的工作流编写 proposal/spec/design/tasks 等变更规格，再通过 apply/sync/archive 推进实现。观察内容包括规格制品如何关联代码结构与业务知识、变更规格衔接实现所需的成本，以及以文档和人工检索为主构造任务级上下文时产生的实际开销。</w:t>
      </w:r>
    </w:p>
    <w:p w14:paraId="3E4A70BD" w14:textId="77777777" w:rsidR="00FB7CB5" w:rsidRDefault="00374AE7">
      <w:pPr>
        <w:pStyle w:val="ua"/>
        <w:spacing w:before="31" w:after="31"/>
        <w:ind w:firstLine="482"/>
      </w:pPr>
      <w:r>
        <w:rPr>
          <w:b/>
        </w:rPr>
        <w:t>（</w:t>
      </w:r>
      <w:r>
        <w:rPr>
          <w:b/>
        </w:rPr>
        <w:t>3</w:t>
      </w:r>
      <w:r>
        <w:rPr>
          <w:b/>
        </w:rPr>
        <w:t>）方案</w:t>
      </w:r>
      <w:r>
        <w:rPr>
          <w:b/>
        </w:rPr>
        <w:t xml:space="preserve"> C</w:t>
      </w:r>
      <w:r>
        <w:rPr>
          <w:b/>
        </w:rPr>
        <w:t>：技能化</w:t>
      </w:r>
      <w:r>
        <w:rPr>
          <w:b/>
        </w:rPr>
        <w:t xml:space="preserve"> Agent </w:t>
      </w:r>
      <w:r>
        <w:rPr>
          <w:b/>
        </w:rPr>
        <w:t>工作流辅助开发（</w:t>
      </w:r>
      <w:r>
        <w:rPr>
          <w:b/>
        </w:rPr>
        <w:t>Superpowers</w:t>
      </w:r>
      <w:r>
        <w:rPr>
          <w:b/>
        </w:rPr>
        <w:t>）</w:t>
      </w:r>
    </w:p>
    <w:p w14:paraId="48D3E09F" w14:textId="77777777" w:rsidR="00FB7CB5" w:rsidRDefault="00374AE7">
      <w:pPr>
        <w:pStyle w:val="ua"/>
        <w:spacing w:before="31" w:after="31"/>
        <w:ind w:firstLine="480"/>
      </w:pPr>
      <w:r>
        <w:t>该方案依照实验采用版本的技能化工作流执行，由 brainstorming 澄清需求，writing-plans 形成计划，subagent-driven-development 负责实施，再由 code-reviewer 完成审查。实验将记录不同技能流程之间的衔接和状态管理方式，并考察子代理上下文隔离的实际效果、配置成本及任务级上下文构造成本。</w:t>
      </w:r>
    </w:p>
    <w:p w14:paraId="035D0510" w14:textId="77777777" w:rsidR="00FB7CB5" w:rsidRDefault="00374AE7">
      <w:pPr>
        <w:pStyle w:val="u3"/>
      </w:pPr>
      <w:r>
        <w:t>方案</w:t>
      </w:r>
      <w:r>
        <w:t xml:space="preserve"> D</w:t>
      </w:r>
      <w:r>
        <w:t>：基于</w:t>
      </w:r>
      <w:r>
        <w:t xml:space="preserve"> </w:t>
      </w:r>
      <w:proofErr w:type="spellStart"/>
      <w:r>
        <w:t>wpw</w:t>
      </w:r>
      <w:proofErr w:type="spellEnd"/>
      <w:r>
        <w:t xml:space="preserve"> </w:t>
      </w:r>
      <w:r>
        <w:t>的美食推荐系统实现过程</w:t>
      </w:r>
    </w:p>
    <w:p w14:paraId="2297ED5D" w14:textId="77777777" w:rsidR="00FB7CB5" w:rsidRDefault="00374AE7">
      <w:pPr>
        <w:pStyle w:val="ua"/>
        <w:spacing w:before="31" w:after="31"/>
        <w:ind w:firstLine="480"/>
      </w:pPr>
      <w:r>
        <w:t>方案</w:t>
      </w:r>
      <w:r>
        <w:t xml:space="preserve"> D </w:t>
      </w:r>
      <w:r>
        <w:t>采用本文上下文工程方法（</w:t>
      </w:r>
      <w:proofErr w:type="spellStart"/>
      <w:r>
        <w:t>wpw</w:t>
      </w:r>
      <w:proofErr w:type="spellEnd"/>
      <w:r>
        <w:t xml:space="preserve"> </w:t>
      </w:r>
      <w:r>
        <w:t>载体）完整实现美食推荐系统；该实现过程与运行效果同时构成题目中</w:t>
      </w:r>
      <w:proofErr w:type="gramStart"/>
      <w:r>
        <w:t>"</w:t>
      </w:r>
      <w:r>
        <w:t>美食</w:t>
      </w:r>
      <w:proofErr w:type="gramEnd"/>
      <w:r>
        <w:t>推荐系统设计与</w:t>
      </w:r>
      <w:proofErr w:type="gramStart"/>
      <w:r>
        <w:t>实现</w:t>
      </w:r>
      <w:r>
        <w:t>"</w:t>
      </w:r>
      <w:proofErr w:type="gramEnd"/>
      <w:r>
        <w:t>的实物落点。方案</w:t>
      </w:r>
      <w:r>
        <w:t xml:space="preserve"> D </w:t>
      </w:r>
      <w:r>
        <w:t>完整走</w:t>
      </w:r>
      <w:r>
        <w:t xml:space="preserve"> BRD-&gt;PRD-&gt;</w:t>
      </w:r>
      <w:r>
        <w:t>（</w:t>
      </w:r>
      <w:r>
        <w:t xml:space="preserve">Explore </w:t>
      </w:r>
      <w:r>
        <w:t>可选）</w:t>
      </w:r>
      <w:r>
        <w:t xml:space="preserve">-&gt;Design-&gt;Plan-&gt;Test-&gt;Apply </w:t>
      </w:r>
      <w:r>
        <w:t>六阶段；图谱构建与上下文生成嵌入</w:t>
      </w:r>
      <w:r>
        <w:t xml:space="preserve"> apply </w:t>
      </w:r>
      <w:r>
        <w:t>等环节，图谱构建成本计入该方案总成本。</w:t>
      </w:r>
    </w:p>
    <w:p w14:paraId="3979C541" w14:textId="77777777" w:rsidR="00FB7CB5" w:rsidRDefault="00374AE7">
      <w:pPr>
        <w:pStyle w:val="ua"/>
        <w:spacing w:before="31" w:after="31"/>
        <w:ind w:firstLine="482"/>
      </w:pPr>
      <w:r>
        <w:rPr>
          <w:b/>
        </w:rPr>
        <w:t>（</w:t>
      </w:r>
      <w:r>
        <w:rPr>
          <w:b/>
        </w:rPr>
        <w:t>1</w:t>
      </w:r>
      <w:r>
        <w:rPr>
          <w:b/>
        </w:rPr>
        <w:t>）需求阶段</w:t>
      </w:r>
      <w:r>
        <w:t>：</w:t>
      </w:r>
      <w:r>
        <w:t xml:space="preserve">BRD / PRD </w:t>
      </w:r>
      <w:r>
        <w:t>阶段产物展示（业务需求文档与产品需求文档的关键条目、需求点清单，成稿时截选回填）。</w:t>
      </w:r>
    </w:p>
    <w:p w14:paraId="0F91187F" w14:textId="77777777" w:rsidR="00FB7CB5" w:rsidRDefault="00374AE7">
      <w:pPr>
        <w:pStyle w:val="ua"/>
        <w:spacing w:before="31" w:after="31"/>
        <w:ind w:firstLine="482"/>
      </w:pPr>
      <w:r>
        <w:rPr>
          <w:b/>
        </w:rPr>
        <w:t>（</w:t>
      </w:r>
      <w:r>
        <w:rPr>
          <w:b/>
        </w:rPr>
        <w:t>2</w:t>
      </w:r>
      <w:r>
        <w:rPr>
          <w:b/>
        </w:rPr>
        <w:t>）设计阶段</w:t>
      </w:r>
      <w:r>
        <w:t>：</w:t>
      </w:r>
      <w:r>
        <w:t xml:space="preserve">Design / Plan </w:t>
      </w:r>
      <w:r>
        <w:t>阶段产物展示（系统架构设计、模块划分、任务计划与前置测试方案，成稿时回填）。</w:t>
      </w:r>
    </w:p>
    <w:p w14:paraId="4C65775C" w14:textId="77777777" w:rsidR="00FB7CB5" w:rsidRDefault="00374AE7">
      <w:pPr>
        <w:pStyle w:val="ua"/>
        <w:spacing w:before="31" w:after="31"/>
        <w:ind w:firstLine="482"/>
      </w:pPr>
      <w:r>
        <w:t>（3）实现阶段：展示 Apply 阶段形成的用户、菜品、推荐和订单等模块代码及其结构，同时结合图谱上下文注入记录，说明各模块实现与关键功能的对应关系。</w:t>
      </w:r>
    </w:p>
    <w:p w14:paraId="6BA0D93D" w14:textId="77777777" w:rsidR="00FB7CB5" w:rsidRDefault="00374AE7">
      <w:pPr>
        <w:pStyle w:val="ua"/>
        <w:spacing w:before="31" w:after="31"/>
        <w:ind w:firstLine="482"/>
      </w:pPr>
      <w:r>
        <w:t>（4）运行效果：以系统首页、推荐页面、管理后台和订单页面等运行截图作为系统实现完整性的直观证据，相关图5-3在成稿时回填。</w:t>
      </w:r>
    </w:p>
    <w:p w14:paraId="14BAEAAE" w14:textId="77777777" w:rsidR="00FB7CB5" w:rsidRDefault="00374AE7">
      <w:pPr>
        <w:pStyle w:val="ua"/>
        <w:spacing w:before="31" w:after="31"/>
        <w:ind w:firstLine="480"/>
      </w:pPr>
      <w:r>
        <w:t>本部分主要观察三个方面：各阶段是否完整且状态可审计，图谱上下文在实际任务中的密度和命中率，以及能力归档沉淀机制能否按设计运转。</w:t>
      </w:r>
    </w:p>
    <w:p w14:paraId="61C9CFE1" w14:textId="77777777" w:rsidR="00FB7CB5" w:rsidRDefault="00374AE7">
      <w:pPr>
        <w:pStyle w:val="u2"/>
      </w:pPr>
      <w:r>
        <w:t>实验结果与分析</w:t>
      </w:r>
    </w:p>
    <w:p w14:paraId="1638CD32" w14:textId="77777777" w:rsidR="00FB7CB5" w:rsidRDefault="00374AE7">
      <w:pPr>
        <w:pStyle w:val="ua"/>
        <w:spacing w:before="31" w:after="31"/>
        <w:ind w:firstLine="482"/>
      </w:pPr>
      <w:r>
        <w:t>注：本节给出的是实验执行前使用的分析框架，所有判断都须根据实测数据回填或修正。每个评价维度均考察组间是否存在显著差异、差异可能来自哪种上下文构造方式/流程约束/知识供给，以及结果能否支持表5-1对应的研究假设；在数据产生之前不预设结论方向。</w:t>
      </w:r>
    </w:p>
    <w:p w14:paraId="1C24C491" w14:textId="77777777" w:rsidR="00FB7CB5" w:rsidRDefault="00374AE7">
      <w:pPr>
        <w:pStyle w:val="u3"/>
      </w:pPr>
      <w:r>
        <w:t>总体结果</w:t>
      </w:r>
    </w:p>
    <w:p w14:paraId="4995BA81" w14:textId="77777777" w:rsidR="00FB7CB5" w:rsidRDefault="00374AE7">
      <w:pPr>
        <w:pStyle w:val="ua"/>
        <w:spacing w:before="31" w:after="31"/>
        <w:ind w:firstLine="480"/>
      </w:pPr>
      <w:r>
        <w:t>汇总四方案在三组任务集上的全维度指标总表（成本、质量、</w:t>
      </w:r>
      <w:r>
        <w:t xml:space="preserve">AI </w:t>
      </w:r>
      <w:r>
        <w:t>辅助程度、流程可控性、上下文效率），给出整体分布与组间差异概览，为后续分维度分析提供基准视图（数据回填）。</w:t>
      </w:r>
    </w:p>
    <w:p w14:paraId="1020B9D0" w14:textId="77777777" w:rsidR="00FB7CB5" w:rsidRDefault="00374AE7">
      <w:pPr>
        <w:pStyle w:val="u3"/>
      </w:pPr>
      <w:r>
        <w:t>开发成本</w:t>
      </w:r>
    </w:p>
    <w:p w14:paraId="528516F6" w14:textId="77777777" w:rsidR="00FB7CB5" w:rsidRDefault="00374AE7">
      <w:pPr>
        <w:pStyle w:val="ua"/>
        <w:spacing w:before="31" w:after="31"/>
        <w:ind w:firstLine="480"/>
      </w:pPr>
      <w:r>
        <w:t>• 四种方案在三组任务集上的 Token 消耗将分别统计，其中上下文构造消耗与生成消耗单独记录，同时比较 API 成本分布。分析重点是对话式逐轮累积、手动检索和图谱按需注入等上下文构造方式如何改变成本结构。</w:t>
      </w:r>
    </w:p>
    <w:p w14:paraId="56CEB043" w14:textId="77777777" w:rsidR="00FB7CB5" w:rsidRDefault="00374AE7">
      <w:pPr>
        <w:pStyle w:val="ua"/>
        <w:spacing w:before="31" w:after="31"/>
        <w:ind w:firstLine="480"/>
      </w:pPr>
      <w:proofErr w:type="spellStart"/>
      <w:proofErr w:type="spellEnd"/>
      <w:r>
        <w:t>• 社区先验参照（非学术证据，仅作动机）：2026 年 6 月曾有用户公开比较 OpenSpec 与纯 Claude Code 的实现过程。该案例中，前者多发现 3 个需求缺口，但代码量约 +50%、工时约 2 倍、API 成本约 3 倍。这个单用户案例只提示规格驱动流程可能带来额外过程成本，具体价值仍需实验测量，不能作为本文结论的证据。</w:t>
      </w:r>
    </w:p>
    <w:p w14:paraId="524CCC76" w14:textId="77777777" w:rsidR="00FB7CB5" w:rsidRDefault="00374AE7">
      <w:pPr>
        <w:pStyle w:val="ua"/>
        <w:spacing w:before="31" w:after="31"/>
        <w:ind w:firstLine="480"/>
      </w:pPr>
      <w:r>
        <w:t xml:space="preserve">• </w:t>
      </w:r>
      <w:r>
        <w:t>开发工时与返工次数的组间差异及归因（数据回填）。</w:t>
      </w:r>
    </w:p>
    <w:p w14:paraId="674CA7B4" w14:textId="77777777" w:rsidR="00FB7CB5" w:rsidRDefault="00374AE7">
      <w:pPr>
        <w:pStyle w:val="u3"/>
      </w:pPr>
      <w:r>
        <w:t>系统实现质量</w:t>
      </w:r>
    </w:p>
    <w:p w14:paraId="02CA8042" w14:textId="77777777" w:rsidR="00FB7CB5" w:rsidRDefault="00374AE7">
      <w:pPr>
        <w:pStyle w:val="ua"/>
        <w:spacing w:before="31" w:after="31"/>
        <w:ind w:firstLine="480"/>
      </w:pPr>
      <w:r>
        <w:t>• 实验将比较四种方案的缺陷率和需求覆盖度，并结合消融 C 区分两条可能的影响路径：测试方案前置、依赖检查等流程约束如何作用于开发质量，以及上下文质量产生了什么影响。</w:t>
      </w:r>
    </w:p>
    <w:p w14:paraId="2DA70B9D" w14:textId="77777777" w:rsidR="00FB7CB5" w:rsidRDefault="00374AE7">
      <w:pPr>
        <w:pStyle w:val="ua"/>
        <w:spacing w:before="31" w:after="31"/>
        <w:ind w:firstLine="480"/>
      </w:pPr>
      <w:r>
        <w:t xml:space="preserve">• </w:t>
      </w:r>
      <w:r>
        <w:t>需求符合度双人评审结果与分歧仲裁记录（数据回填）。</w:t>
      </w:r>
    </w:p>
    <w:p w14:paraId="7C75633F" w14:textId="77777777" w:rsidR="00FB7CB5" w:rsidRDefault="00374AE7">
      <w:pPr>
        <w:pStyle w:val="ua"/>
        <w:spacing w:before="31" w:after="31"/>
        <w:ind w:firstLine="480"/>
      </w:pPr>
      <w:r>
        <w:t xml:space="preserve">• </w:t>
      </w:r>
      <w:r>
        <w:t>代码</w:t>
      </w:r>
      <w:r>
        <w:t xml:space="preserve"> review </w:t>
      </w:r>
      <w:r>
        <w:t>通过率对比与归因（数据回填）。</w:t>
      </w:r>
    </w:p>
    <w:p w14:paraId="3E6D573B" w14:textId="77777777" w:rsidR="00FB7CB5" w:rsidRDefault="00374AE7">
      <w:pPr>
        <w:pStyle w:val="u3"/>
      </w:pPr>
      <w:r>
        <w:lastRenderedPageBreak/>
        <w:t>上下文效率</w:t>
      </w:r>
    </w:p>
    <w:p w14:paraId="03B84948" w14:textId="77777777" w:rsidR="00FB7CB5" w:rsidRDefault="00374AE7">
      <w:pPr>
        <w:pStyle w:val="ua"/>
        <w:spacing w:before="31" w:after="31"/>
        <w:ind w:firstLine="480"/>
      </w:pPr>
      <w:r>
        <w:t>• 以消融 B 为主要依据，分别报告三档压缩在 Token 缩减率、上下文召回率、信息保真度和下游任务成功率之间的权衡曲线，据此识别给定任务规模下的较优工作点。</w:t>
      </w:r>
    </w:p>
    <w:p w14:paraId="4FDFF046" w14:textId="77777777" w:rsidR="00FB7CB5" w:rsidRDefault="00374AE7">
      <w:pPr>
        <w:pStyle w:val="ua"/>
        <w:spacing w:before="31" w:after="31"/>
        <w:ind w:firstLine="480"/>
      </w:pPr>
      <w:r>
        <w:t xml:space="preserve">• </w:t>
      </w:r>
      <w:r>
        <w:t>对比各方案的上下文构造方式在等价任务下的上下文规模与召回率（数据回填）。</w:t>
      </w:r>
    </w:p>
    <w:p w14:paraId="5D119235" w14:textId="77777777" w:rsidR="00FB7CB5" w:rsidRDefault="00374AE7">
      <w:pPr>
        <w:pStyle w:val="ua"/>
        <w:spacing w:before="31" w:after="31"/>
        <w:ind w:firstLine="480"/>
      </w:pPr>
      <w:r>
        <w:t>• 结合消融 A 的结果，比较图谱供给与手动检索在上下文召回率和 Token 成本上的差异，以分析知识组织方式的影响。</w:t>
      </w:r>
    </w:p>
    <w:p w14:paraId="0622E0DC" w14:textId="77777777" w:rsidR="00FB7CB5" w:rsidRDefault="00374AE7">
      <w:pPr>
        <w:pStyle w:val="u3"/>
      </w:pPr>
      <w:r>
        <w:t>长期演化分析（</w:t>
      </w:r>
      <w:r>
        <w:t>T4</w:t>
      </w:r>
      <w:r>
        <w:t>，数据回填）</w:t>
      </w:r>
    </w:p>
    <w:p w14:paraId="03191717" w14:textId="77777777" w:rsidR="00FB7CB5" w:rsidRDefault="00374AE7">
      <w:pPr>
        <w:pStyle w:val="ua"/>
        <w:spacing w:before="31" w:after="31"/>
        <w:ind w:firstLine="480"/>
      </w:pPr>
      <w:r>
        <w:t>• T4 多轮需求演化任务构成 RQ3 的主要证据。实验将比较方案 D 在初始阶段和多轮需求之后的上下文构建时间、Token 消耗及上下文召回率变化，演化曲线见图5-5。</w:t>
      </w:r>
    </w:p>
    <w:p w14:paraId="7497858C" w14:textId="77777777" w:rsidR="00FB7CB5" w:rsidRDefault="00374AE7">
      <w:pPr>
        <w:pStyle w:val="ua"/>
        <w:spacing w:before="31" w:after="31"/>
        <w:ind w:firstLine="480"/>
      </w:pPr>
      <w:r>
        <w:t>• 方案 B（规格驱动）作为对照，用于考察多轮演化过程中结构化知识积累与文档制品积累的边际成本差异及召回稳定性，具体数据待回填。</w:t>
      </w:r>
    </w:p>
    <w:p w14:paraId="73EB54E7" w14:textId="77777777" w:rsidR="00FB7CB5" w:rsidRDefault="00374AE7">
      <w:pPr>
        <w:pStyle w:val="ua"/>
        <w:spacing w:before="31" w:after="31"/>
        <w:ind w:firstLine="480"/>
      </w:pPr>
      <w:r>
        <w:t>• 多轮执行后若出现召回率下降或构建成本回升，实验将按实际结果报告，并结合图谱密度上升、能力规范膨胀等可能的边界条件分析原因。</w:t>
      </w:r>
    </w:p>
    <w:p w14:paraId="26251B3B" w14:textId="77777777" w:rsidR="00FB7CB5" w:rsidRDefault="00374AE7">
      <w:pPr>
        <w:pStyle w:val="u3"/>
      </w:pPr>
      <w:r>
        <w:t>流程可控性</w:t>
      </w:r>
    </w:p>
    <w:p w14:paraId="78925CE7" w14:textId="77777777" w:rsidR="00FB7CB5" w:rsidRDefault="00374AE7">
      <w:pPr>
        <w:pStyle w:val="ua"/>
        <w:spacing w:before="31" w:after="31"/>
        <w:ind w:firstLine="480"/>
      </w:pPr>
      <w:proofErr w:type="spellStart"/>
      <w:proofErr w:type="spellEnd"/>
      <w:proofErr w:type="spellStart"/>
      <w:proofErr w:type="spellEnd"/>
      <w:r>
        <w:t>• 流程完整度和状态可审计性将按组比较，并以实测评分为准。方案 D（wpw 载体）通过三段式契约 + 状态文件显式记录项目级阶段状态；OpenSpec 使用 artifact graph 跟踪变更制品状态；Superpowers 依靠技能工作流约束执行过程；vibe coding 不设置流程约束。</w:t>
      </w:r>
    </w:p>
    <w:p w14:paraId="22030C25" w14:textId="77777777" w:rsidR="00FB7CB5" w:rsidRDefault="00374AE7">
      <w:pPr>
        <w:pStyle w:val="ua"/>
        <w:spacing w:before="31" w:after="31"/>
        <w:ind w:firstLine="480"/>
      </w:pPr>
      <w:r>
        <w:t xml:space="preserve">• </w:t>
      </w:r>
      <w:r>
        <w:t>变更可追溯性与文档完整度对比（数据回填）。</w:t>
      </w:r>
    </w:p>
    <w:p w14:paraId="69F5B597" w14:textId="77777777" w:rsidR="00FB7CB5" w:rsidRDefault="00374AE7">
      <w:pPr>
        <w:pStyle w:val="u3"/>
      </w:pPr>
      <w:r>
        <w:t>消融实验分析（数据回填）</w:t>
      </w:r>
    </w:p>
    <w:p w14:paraId="12444D02" w14:textId="77777777" w:rsidR="00FB7CB5" w:rsidRDefault="00374AE7">
      <w:pPr>
        <w:pStyle w:val="ua"/>
        <w:spacing w:before="31" w:after="31"/>
        <w:ind w:firstLine="480"/>
      </w:pPr>
      <w:r>
        <w:t>• 知识组织消融（A）：根据实测结果，量化图谱供给相对手动检索在 Token 消耗、需求覆盖度和人工介入次数上的差异。</w:t>
      </w:r>
    </w:p>
    <w:p w14:paraId="614AEF76" w14:textId="77777777" w:rsidR="00FB7CB5" w:rsidRDefault="00374AE7">
      <w:pPr>
        <w:pStyle w:val="ua"/>
        <w:spacing w:before="31" w:after="31"/>
        <w:ind w:firstLine="480"/>
      </w:pPr>
      <w:r>
        <w:t>• 上下文生成消融（B）：报告三档压缩的权衡曲线并识别较优工作点；若不同档位之间没有显著差异，也将按实测结果说明原因。</w:t>
      </w:r>
    </w:p>
    <w:p w14:paraId="12D16261" w14:textId="77777777" w:rsidR="00FB7CB5" w:rsidRDefault="00374AE7">
      <w:pPr>
        <w:pStyle w:val="ua"/>
        <w:spacing w:before="31" w:after="31"/>
        <w:ind w:firstLine="480"/>
      </w:pPr>
      <w:r>
        <w:t>• 流程控制消融（C）：比较完整工作流和单命令模式在流程完整度、返工次数及缺陷率上的实测差异。</w:t>
      </w:r>
    </w:p>
    <w:p w14:paraId="05B7D4EB" w14:textId="77777777" w:rsidR="00FB7CB5" w:rsidRDefault="00374AE7">
      <w:pPr>
        <w:pStyle w:val="ua"/>
        <w:spacing w:before="31" w:after="31"/>
        <w:ind w:firstLine="480"/>
      </w:pPr>
      <w:r>
        <w:t>• 组件级基线：分别量化 noisy-OR 与三种聚合基线、双向 BFS 与三种选择策略基线的差异。若增益不显著，将如实报告，并从任务规模、图谱密度等边界条件分析原因。</w:t>
      </w:r>
    </w:p>
    <w:p w14:paraId="786FFF41" w14:textId="77777777" w:rsidR="00FB7CB5" w:rsidRDefault="00374AE7">
      <w:pPr>
        <w:pStyle w:val="u2"/>
      </w:pPr>
      <w:r>
        <w:t>讨论</w:t>
      </w:r>
    </w:p>
    <w:p w14:paraId="7BA0502E" w14:textId="77777777" w:rsidR="00FB7CB5" w:rsidRDefault="00374AE7">
      <w:pPr>
        <w:pStyle w:val="u3"/>
      </w:pPr>
      <w:r>
        <w:t>本文方法对大模型辅助系统开发的影响</w:t>
      </w:r>
    </w:p>
    <w:p w14:paraId="5030E062" w14:textId="77777777" w:rsidR="00FB7CB5" w:rsidRDefault="00374AE7">
      <w:pPr>
        <w:pStyle w:val="ua"/>
        <w:spacing w:before="31" w:after="31"/>
        <w:ind w:firstLine="480"/>
      </w:pPr>
      <w:proofErr w:type="spellStart"/>
      <w:proofErr w:type="spellEnd"/>
      <w:proofErr w:type="spellStart"/>
      <w:proofErr w:type="spellEnd"/>
      <w:r>
        <w:t>实验数据回填后，将从三个方面判断上下文工程方法是否有效以及在什么条件下成立。技术栈适配性方面，前端 Vue3/Pinia/Uni-app 解析和后端 Java/Spring Boot 解析应使测试系统的前后端源码以一致方式进入图谱；后端解析包括类型/方法/常量节点、注解与 REST 端点元信息、包路径 import 边及业务包模块推断，business_map 多源融合需要在两端同等生效，不同技术栈则按子目录构建命名图谱并由多图谱机制隔离。机制贡献将依据消融 A/B/C 的实测结果分解，分别讨论知识组织、上下文生成和流程控制的作用路径与边界。适用范围则根据绿地/存量迭代分组任务集的结果，比较方法在不同开发场景中的表现。实测若与预期不一致，将据实分析原因。</w:t>
      </w:r>
    </w:p>
    <w:p w14:paraId="7E1CEA30" w14:textId="77777777" w:rsidR="00FB7CB5" w:rsidRDefault="00374AE7">
      <w:pPr>
        <w:pStyle w:val="u3"/>
      </w:pPr>
      <w:r>
        <w:t>与现有</w:t>
      </w:r>
      <w:r>
        <w:t xml:space="preserve"> AI </w:t>
      </w:r>
      <w:r>
        <w:t>开发方法比较</w:t>
      </w:r>
    </w:p>
    <w:p w14:paraId="3651246E" w14:textId="77777777" w:rsidR="00FB7CB5" w:rsidRDefault="00374AE7">
      <w:pPr>
        <w:pStyle w:val="ua"/>
        <w:spacing w:before="31" w:after="31"/>
        <w:ind w:firstLine="480"/>
      </w:pPr>
      <w:r>
        <w:t>本文方法与现有方法（工具）的差异属于</w:t>
      </w:r>
      <w:r>
        <w:rPr>
          <w:b/>
        </w:rPr>
        <w:t>设计取舍</w:t>
      </w:r>
      <w:r>
        <w:t>而非能力高下，具体体现在三方面：</w:t>
      </w:r>
    </w:p>
    <w:p w14:paraId="61EF6680" w14:textId="77777777" w:rsidR="00FB7CB5" w:rsidRDefault="00374AE7">
      <w:pPr>
        <w:pStyle w:val="ua"/>
        <w:spacing w:before="31" w:after="31"/>
        <w:ind w:firstLine="480"/>
      </w:pPr>
      <w:r>
        <w:t>其一，Spec Kit 以 Constitution + 质量门禁 + Workflow Engine/扩展生态构成项目级规范治理体系，强调通过规范和工作流约束保持 Agent 执行一致；本文方法把重点放在项目知识结构化和任务上下文生成，用于降低 AI 取得代码知识的成本，两者可以互补。本文在设计上选择较轻的起点，依靠项目类型自动嗅探、模块自动推断、纯 Node.js 单运行时、图谱本地构建，以及 CLI 层无需 API Key 达到零配置开箱即用。相应代价是治理强度较低，不提供全局规范宪法和一致性检查，这一限制见 5.4.3。</w:t>
      </w:r>
    </w:p>
    <w:p w14:paraId="383C34D6" w14:textId="77777777" w:rsidR="00FB7CB5" w:rsidRDefault="00374AE7">
      <w:pPr>
        <w:pStyle w:val="ua"/>
        <w:spacing w:before="31" w:after="31"/>
        <w:ind w:firstLine="480"/>
      </w:pPr>
      <w:proofErr w:type="spellStart"/>
      <w:proofErr w:type="spellEnd"/>
      <w:r>
        <w:t>其二，OpenSpec 使用 artifact graph + action 工作流管理变更制品，本文方法则把变更之外的项目级知识纳入同一基础设施。能力规范随归档持续积累，代码结构由双层图谱建模，业务与代码的关联通过多源证据融合建立；命令级解耦允许各项能力按需组合，图谱增量更新则用于控制功能增加后的边际维护成本。</w:t>
      </w:r>
    </w:p>
    <w:p w14:paraId="78C3C4A3" w14:textId="77777777" w:rsidR="00FB7CB5" w:rsidRDefault="00374AE7">
      <w:pPr>
        <w:pStyle w:val="ua"/>
        <w:spacing w:before="31" w:after="31"/>
        <w:ind w:firstLine="480"/>
      </w:pPr>
      <w:proofErr w:type="gramStart"/>
      <w:proofErr w:type="gramEnd"/>
      <w:proofErr w:type="gramStart"/>
      <w:proofErr w:type="gramEnd"/>
      <w:r>
        <w:t>其三，Superpowers 等现有方法主要通过子代理上下文隔离、工作区隔离等机制作用于 prompt/工作流/扩展层；本文方法的区别在代码侧上下文供给。项目知识沉淀为图谱后，系统按照锚点检索 -&gt; 子图裁剪 -&gt; 骨架抽取 -&gt; 压缩序列化的顺序生成任务上下文。这里还需区分“规避”与“解决”：本文没有从技术上消除规则膨胀造成的失真，规则侧只通过分阶段轻量加载加以规避；被技术机制直接处理的是同构的代码上下文膨胀问题。</w:t>
      </w:r>
    </w:p>
    <w:p w14:paraId="095BABB0" w14:textId="77777777" w:rsidR="00FB7CB5" w:rsidRDefault="00374AE7">
      <w:pPr>
        <w:pStyle w:val="ua"/>
        <w:spacing w:before="31" w:after="31"/>
        <w:ind w:firstLine="480"/>
      </w:pPr>
      <w:r>
        <w:t>表</w:t>
      </w:r>
      <w:r>
        <w:t xml:space="preserve">5-6 </w:t>
      </w:r>
      <w:r>
        <w:t>基于各工具公开机制描述，给出其在本文关注维度上的功能归类对比（</w:t>
      </w:r>
      <w:r>
        <w:rPr>
          <w:b/>
        </w:rPr>
        <w:t>仅为本文基于官方机制的结构性归类，非官方能力评级，也不代表工具当前完整能力边界；</w:t>
      </w:r>
      <w:proofErr w:type="gramStart"/>
      <w:r>
        <w:rPr>
          <w:b/>
        </w:rPr>
        <w:t>"</w:t>
      </w:r>
      <w:r>
        <w:rPr>
          <w:b/>
        </w:rPr>
        <w:t>非</w:t>
      </w:r>
      <w:proofErr w:type="gramEnd"/>
      <w:r>
        <w:rPr>
          <w:b/>
        </w:rPr>
        <w:t>设计</w:t>
      </w:r>
      <w:proofErr w:type="gramStart"/>
      <w:r>
        <w:rPr>
          <w:b/>
        </w:rPr>
        <w:t>目标</w:t>
      </w:r>
      <w:r>
        <w:rPr>
          <w:b/>
        </w:rPr>
        <w:t>"</w:t>
      </w:r>
      <w:proofErr w:type="gramEnd"/>
      <w:r>
        <w:rPr>
          <w:b/>
        </w:rPr>
        <w:t>不代表工具能力不足，仅指该维度非其设计重心</w:t>
      </w:r>
      <w:r>
        <w:t>）：</w:t>
      </w:r>
    </w:p>
    <w:p w14:paraId="1CD625D4" w14:textId="77777777" w:rsidR="00FB7CB5" w:rsidRDefault="00374AE7" w:rsidP="0075669E">
      <w:pPr>
        <w:pStyle w:val="ub"/>
        <w:spacing w:beforeLines="100" w:before="312" w:afterLines="10" w:after="31" w:line="240" w:lineRule="auto"/>
      </w:pPr>
      <w:fldSimple w:instr=" STYLEREF 1 \s ">
        <w:r>
          <w:t>4</w:t>
        </w:r>
      </w:fldSimple>
      <w:r>
        <w:t>表</w:t>
      </w:r>
      <w:r>
        <w:t xml:space="preserve">5-6 </w:t>
      </w:r>
      <w:r>
        <w:t>各工具功能关注维度对比</w:t>
      </w:r>
    </w:p>
    <w:tbl>
      <w:tblPr>
        <w:tblStyle w:val="af1"/>
        <w:tblW w:w="0" w:type="auto"/>
        <w:tblLook w:val="04A0" w:firstRow="1" w:lastRow="0" w:firstColumn="1" w:lastColumn="0" w:noHBand="0" w:noVBand="1"/>
      </w:tblPr>
      <w:tblGrid>
        <w:gridCol w:w="1575"/>
        <w:gridCol w:w="1544"/>
        <w:gridCol w:w="1612"/>
        <w:gridCol w:w="1651"/>
        <w:gridCol w:w="1545"/>
      </w:tblGrid>
      <w:tr w:rsidR="007B142E" w14:paraId="6927FACC" w14:textId="77777777">
        <w:tc>
          <w:tcPr>
            <w:tcW w:w="1701" w:type="dxa"/>
          </w:tcPr>
          <w:p w14:paraId="5E75F3E8" w14:textId="77777777" w:rsidR="007B142E" w:rsidRDefault="00000000">
            <w:r>
              <w:rPr>
                <w:b/>
              </w:rPr>
              <w:t>能力维度</w:t>
            </w:r>
          </w:p>
        </w:tc>
        <w:tc>
          <w:tcPr>
            <w:tcW w:w="1701" w:type="dxa"/>
          </w:tcPr>
          <w:p w14:paraId="6E1AE677" w14:textId="77777777" w:rsidR="007B142E" w:rsidRDefault="00000000">
            <w:r>
              <w:rPr>
                <w:b/>
              </w:rPr>
              <w:t>Spec Kit</w:t>
            </w:r>
          </w:p>
        </w:tc>
        <w:tc>
          <w:tcPr>
            <w:tcW w:w="1701" w:type="dxa"/>
          </w:tcPr>
          <w:p w14:paraId="1908659C" w14:textId="77777777" w:rsidR="007B142E" w:rsidRDefault="00000000">
            <w:proofErr w:type="spellStart"/>
            <w:r>
              <w:rPr>
                <w:b/>
              </w:rPr>
              <w:t>OpenSpec</w:t>
            </w:r>
            <w:proofErr w:type="spellEnd"/>
          </w:p>
        </w:tc>
        <w:tc>
          <w:tcPr>
            <w:tcW w:w="1701" w:type="dxa"/>
          </w:tcPr>
          <w:p w14:paraId="722EC73E" w14:textId="77777777" w:rsidR="007B142E" w:rsidRDefault="00000000">
            <w:r>
              <w:rPr>
                <w:b/>
              </w:rPr>
              <w:t>Superpowers</w:t>
            </w:r>
          </w:p>
        </w:tc>
        <w:tc>
          <w:tcPr>
            <w:tcW w:w="1701" w:type="dxa"/>
          </w:tcPr>
          <w:p w14:paraId="079E90DC" w14:textId="77777777" w:rsidR="007B142E" w:rsidRDefault="00000000">
            <w:proofErr w:type="spellStart"/>
            <w:r>
              <w:rPr>
                <w:b/>
              </w:rPr>
              <w:t>wpw</w:t>
            </w:r>
            <w:proofErr w:type="spellEnd"/>
          </w:p>
        </w:tc>
      </w:tr>
      <w:tr w:rsidR="007B142E" w14:paraId="78558AF6" w14:textId="77777777">
        <w:tc>
          <w:tcPr>
            <w:tcW w:w="1701" w:type="dxa"/>
          </w:tcPr>
          <w:p w14:paraId="3DCD4AC3" w14:textId="77777777" w:rsidR="007B142E" w:rsidRDefault="00000000">
            <w:r>
              <w:t>项目级规范治理</w:t>
            </w:r>
          </w:p>
        </w:tc>
        <w:tc>
          <w:tcPr>
            <w:tcW w:w="1701" w:type="dxa"/>
          </w:tcPr>
          <w:p w14:paraId="07B9EED7" w14:textId="77777777" w:rsidR="007B142E" w:rsidRDefault="00000000">
            <w:r>
              <w:t>●</w:t>
            </w:r>
          </w:p>
        </w:tc>
        <w:tc>
          <w:tcPr>
            <w:tcW w:w="1701" w:type="dxa"/>
          </w:tcPr>
          <w:p w14:paraId="030C52F9" w14:textId="77777777" w:rsidR="007B142E" w:rsidRDefault="00000000">
            <w:r>
              <w:t>◐</w:t>
            </w:r>
          </w:p>
        </w:tc>
        <w:tc>
          <w:tcPr>
            <w:tcW w:w="1701" w:type="dxa"/>
          </w:tcPr>
          <w:p w14:paraId="0AD7DC06" w14:textId="77777777" w:rsidR="007B142E" w:rsidRDefault="00000000">
            <w:r>
              <w:t>◐</w:t>
            </w:r>
          </w:p>
        </w:tc>
        <w:tc>
          <w:tcPr>
            <w:tcW w:w="1701" w:type="dxa"/>
          </w:tcPr>
          <w:p w14:paraId="16208330" w14:textId="77777777" w:rsidR="007B142E" w:rsidRDefault="00000000">
            <w:r>
              <w:t>◐</w:t>
            </w:r>
            <w:r>
              <w:t>（规则轻量）</w:t>
            </w:r>
          </w:p>
        </w:tc>
      </w:tr>
      <w:tr w:rsidR="007B142E" w14:paraId="39B1BD2C" w14:textId="77777777">
        <w:tc>
          <w:tcPr>
            <w:tcW w:w="1701" w:type="dxa"/>
          </w:tcPr>
          <w:p w14:paraId="04C0FBB7" w14:textId="77777777" w:rsidR="007B142E" w:rsidRDefault="00000000">
            <w:r>
              <w:t>变更级规格管理</w:t>
            </w:r>
          </w:p>
        </w:tc>
        <w:tc>
          <w:tcPr>
            <w:tcW w:w="1701" w:type="dxa"/>
          </w:tcPr>
          <w:p w14:paraId="7A854C68" w14:textId="77777777" w:rsidR="007B142E" w:rsidRDefault="00000000">
            <w:r>
              <w:t>●</w:t>
            </w:r>
          </w:p>
        </w:tc>
        <w:tc>
          <w:tcPr>
            <w:tcW w:w="1701" w:type="dxa"/>
          </w:tcPr>
          <w:p w14:paraId="66D12312" w14:textId="77777777" w:rsidR="007B142E" w:rsidRDefault="00000000">
            <w:r>
              <w:t>●</w:t>
            </w:r>
            <w:r>
              <w:t>（重点）</w:t>
            </w:r>
          </w:p>
        </w:tc>
        <w:tc>
          <w:tcPr>
            <w:tcW w:w="1701" w:type="dxa"/>
          </w:tcPr>
          <w:p w14:paraId="003B5BF5" w14:textId="77777777" w:rsidR="007B142E" w:rsidRDefault="00000000">
            <w:r>
              <w:t>◐</w:t>
            </w:r>
          </w:p>
        </w:tc>
        <w:tc>
          <w:tcPr>
            <w:tcW w:w="1701" w:type="dxa"/>
          </w:tcPr>
          <w:p w14:paraId="0043877F" w14:textId="77777777" w:rsidR="007B142E" w:rsidRDefault="00000000">
            <w:r>
              <w:t>●</w:t>
            </w:r>
          </w:p>
        </w:tc>
      </w:tr>
      <w:tr w:rsidR="007B142E" w14:paraId="0D760872" w14:textId="77777777">
        <w:tc>
          <w:tcPr>
            <w:tcW w:w="1701" w:type="dxa"/>
          </w:tcPr>
          <w:p w14:paraId="72B32560" w14:textId="77777777" w:rsidR="007B142E" w:rsidRDefault="00000000">
            <w:r>
              <w:t>工作流编排</w:t>
            </w:r>
          </w:p>
        </w:tc>
        <w:tc>
          <w:tcPr>
            <w:tcW w:w="1701" w:type="dxa"/>
          </w:tcPr>
          <w:p w14:paraId="5DADB761" w14:textId="77777777" w:rsidR="007B142E" w:rsidRDefault="00000000">
            <w:r>
              <w:t>●</w:t>
            </w:r>
            <w:r>
              <w:t>（重点）</w:t>
            </w:r>
          </w:p>
        </w:tc>
        <w:tc>
          <w:tcPr>
            <w:tcW w:w="1701" w:type="dxa"/>
          </w:tcPr>
          <w:p w14:paraId="6C60E678" w14:textId="77777777" w:rsidR="007B142E" w:rsidRDefault="00000000">
            <w:r>
              <w:t>●</w:t>
            </w:r>
          </w:p>
        </w:tc>
        <w:tc>
          <w:tcPr>
            <w:tcW w:w="1701" w:type="dxa"/>
          </w:tcPr>
          <w:p w14:paraId="5C766874" w14:textId="77777777" w:rsidR="007B142E" w:rsidRDefault="00000000">
            <w:r>
              <w:t>●</w:t>
            </w:r>
          </w:p>
        </w:tc>
        <w:tc>
          <w:tcPr>
            <w:tcW w:w="1701" w:type="dxa"/>
          </w:tcPr>
          <w:p w14:paraId="4592027B" w14:textId="77777777" w:rsidR="007B142E" w:rsidRDefault="00000000">
            <w:r>
              <w:t>●</w:t>
            </w:r>
          </w:p>
        </w:tc>
      </w:tr>
      <w:tr w:rsidR="007B142E" w14:paraId="716B7388" w14:textId="77777777">
        <w:tc>
          <w:tcPr>
            <w:tcW w:w="1701" w:type="dxa"/>
          </w:tcPr>
          <w:p w14:paraId="042EB624" w14:textId="77777777" w:rsidR="007B142E" w:rsidRDefault="00000000">
            <w:r>
              <w:t xml:space="preserve">Agent </w:t>
            </w:r>
            <w:r>
              <w:t>执行纪律（</w:t>
            </w:r>
            <w:r>
              <w:t>Skill/</w:t>
            </w:r>
            <w:r>
              <w:t>子代理）</w:t>
            </w:r>
          </w:p>
        </w:tc>
        <w:tc>
          <w:tcPr>
            <w:tcW w:w="1701" w:type="dxa"/>
          </w:tcPr>
          <w:p w14:paraId="0F0E2373" w14:textId="77777777" w:rsidR="007B142E" w:rsidRDefault="00000000">
            <w:r>
              <w:t>◐</w:t>
            </w:r>
            <w:r>
              <w:t>（扩展）</w:t>
            </w:r>
          </w:p>
        </w:tc>
        <w:tc>
          <w:tcPr>
            <w:tcW w:w="1701" w:type="dxa"/>
          </w:tcPr>
          <w:p w14:paraId="2C72B83D" w14:textId="77777777" w:rsidR="007B142E" w:rsidRDefault="00000000">
            <w:r>
              <w:t>◐</w:t>
            </w:r>
            <w:r>
              <w:t>（生态）</w:t>
            </w:r>
          </w:p>
        </w:tc>
        <w:tc>
          <w:tcPr>
            <w:tcW w:w="1701" w:type="dxa"/>
          </w:tcPr>
          <w:p w14:paraId="4812BE3F" w14:textId="77777777" w:rsidR="007B142E" w:rsidRDefault="00000000">
            <w:r>
              <w:t>●</w:t>
            </w:r>
            <w:r>
              <w:t>（重点）</w:t>
            </w:r>
          </w:p>
        </w:tc>
        <w:tc>
          <w:tcPr>
            <w:tcW w:w="1701" w:type="dxa"/>
          </w:tcPr>
          <w:p w14:paraId="121958AC" w14:textId="77777777" w:rsidR="007B142E" w:rsidRDefault="00000000">
            <w:r>
              <w:t>◐</w:t>
            </w:r>
            <w:r>
              <w:t>（可选）</w:t>
            </w:r>
          </w:p>
        </w:tc>
      </w:tr>
      <w:tr w:rsidR="007B142E" w14:paraId="680BA3E1" w14:textId="77777777">
        <w:tc>
          <w:tcPr>
            <w:tcW w:w="1701" w:type="dxa"/>
          </w:tcPr>
          <w:p w14:paraId="423C1953" w14:textId="77777777" w:rsidR="007B142E" w:rsidRDefault="00000000">
            <w:r>
              <w:t>代码知识图谱</w:t>
            </w:r>
          </w:p>
        </w:tc>
        <w:tc>
          <w:tcPr>
            <w:tcW w:w="1701" w:type="dxa"/>
          </w:tcPr>
          <w:p w14:paraId="16A454CE" w14:textId="77777777" w:rsidR="007B142E" w:rsidRDefault="00000000">
            <w:r>
              <w:t>○</w:t>
            </w:r>
          </w:p>
        </w:tc>
        <w:tc>
          <w:tcPr>
            <w:tcW w:w="1701" w:type="dxa"/>
          </w:tcPr>
          <w:p w14:paraId="39561989" w14:textId="77777777" w:rsidR="007B142E" w:rsidRDefault="00000000">
            <w:r>
              <w:t>○</w:t>
            </w:r>
          </w:p>
        </w:tc>
        <w:tc>
          <w:tcPr>
            <w:tcW w:w="1701" w:type="dxa"/>
          </w:tcPr>
          <w:p w14:paraId="371E672D" w14:textId="77777777" w:rsidR="007B142E" w:rsidRDefault="00000000">
            <w:r>
              <w:t>○</w:t>
            </w:r>
          </w:p>
        </w:tc>
        <w:tc>
          <w:tcPr>
            <w:tcW w:w="1701" w:type="dxa"/>
          </w:tcPr>
          <w:p w14:paraId="2468EAFD" w14:textId="77777777" w:rsidR="007B142E" w:rsidRDefault="00000000">
            <w:r>
              <w:t>◉</w:t>
            </w:r>
            <w:r>
              <w:t>（本文重点）</w:t>
            </w:r>
          </w:p>
        </w:tc>
      </w:tr>
      <w:tr w:rsidR="007B142E" w14:paraId="51C2122E" w14:textId="77777777">
        <w:tc>
          <w:tcPr>
            <w:tcW w:w="1701" w:type="dxa"/>
          </w:tcPr>
          <w:p w14:paraId="219AE2E1" w14:textId="77777777" w:rsidR="007B142E" w:rsidRDefault="00000000">
            <w:r>
              <w:t>业务</w:t>
            </w:r>
            <w:r>
              <w:t>-</w:t>
            </w:r>
            <w:r>
              <w:t>代码映射</w:t>
            </w:r>
          </w:p>
        </w:tc>
        <w:tc>
          <w:tcPr>
            <w:tcW w:w="1701" w:type="dxa"/>
          </w:tcPr>
          <w:p w14:paraId="4DFE9A0B" w14:textId="77777777" w:rsidR="007B142E" w:rsidRDefault="00000000">
            <w:r>
              <w:t>○</w:t>
            </w:r>
          </w:p>
        </w:tc>
        <w:tc>
          <w:tcPr>
            <w:tcW w:w="1701" w:type="dxa"/>
          </w:tcPr>
          <w:p w14:paraId="3B687CB3" w14:textId="77777777" w:rsidR="007B142E" w:rsidRDefault="00000000">
            <w:r>
              <w:t>○</w:t>
            </w:r>
          </w:p>
        </w:tc>
        <w:tc>
          <w:tcPr>
            <w:tcW w:w="1701" w:type="dxa"/>
          </w:tcPr>
          <w:p w14:paraId="3284BDAA" w14:textId="77777777" w:rsidR="007B142E" w:rsidRDefault="00000000">
            <w:r>
              <w:t>○</w:t>
            </w:r>
          </w:p>
        </w:tc>
        <w:tc>
          <w:tcPr>
            <w:tcW w:w="1701" w:type="dxa"/>
          </w:tcPr>
          <w:p w14:paraId="296CE60C" w14:textId="77777777" w:rsidR="007B142E" w:rsidRDefault="00000000">
            <w:r>
              <w:t>◉</w:t>
            </w:r>
            <w:r>
              <w:t>（本文重点）</w:t>
            </w:r>
          </w:p>
        </w:tc>
      </w:tr>
      <w:tr w:rsidR="007B142E" w14:paraId="6DE5CB1A" w14:textId="77777777">
        <w:tc>
          <w:tcPr>
            <w:tcW w:w="1701" w:type="dxa"/>
          </w:tcPr>
          <w:p w14:paraId="1D4054EA" w14:textId="77777777" w:rsidR="007B142E" w:rsidRDefault="00000000">
            <w:r>
              <w:t>任务级代码上下文生成</w:t>
            </w:r>
          </w:p>
        </w:tc>
        <w:tc>
          <w:tcPr>
            <w:tcW w:w="1701" w:type="dxa"/>
          </w:tcPr>
          <w:p w14:paraId="4806658E" w14:textId="77777777" w:rsidR="007B142E" w:rsidRDefault="00000000">
            <w:r>
              <w:t>○</w:t>
            </w:r>
          </w:p>
        </w:tc>
        <w:tc>
          <w:tcPr>
            <w:tcW w:w="1701" w:type="dxa"/>
          </w:tcPr>
          <w:p w14:paraId="3872DC8B" w14:textId="77777777" w:rsidR="007B142E" w:rsidRDefault="00000000">
            <w:r>
              <w:t>○</w:t>
            </w:r>
          </w:p>
        </w:tc>
        <w:tc>
          <w:tcPr>
            <w:tcW w:w="1701" w:type="dxa"/>
          </w:tcPr>
          <w:p w14:paraId="29837FD0" w14:textId="77777777" w:rsidR="007B142E" w:rsidRDefault="00000000">
            <w:r>
              <w:t>◐</w:t>
            </w:r>
            <w:r>
              <w:t>（上下文隔离层）</w:t>
            </w:r>
          </w:p>
        </w:tc>
        <w:tc>
          <w:tcPr>
            <w:tcW w:w="1701" w:type="dxa"/>
          </w:tcPr>
          <w:p w14:paraId="34CB14B2" w14:textId="77777777" w:rsidR="007B142E" w:rsidRDefault="00000000">
            <w:r>
              <w:t>◉</w:t>
            </w:r>
            <w:r>
              <w:t>（本文重点）</w:t>
            </w:r>
          </w:p>
        </w:tc>
      </w:tr>
      <w:tr w:rsidR="007B142E" w14:paraId="02B94ED2" w14:textId="77777777">
        <w:tc>
          <w:tcPr>
            <w:tcW w:w="1701" w:type="dxa"/>
          </w:tcPr>
          <w:p w14:paraId="23AD8781" w14:textId="77777777" w:rsidR="007B142E" w:rsidRDefault="00000000">
            <w:r>
              <w:t xml:space="preserve">Token </w:t>
            </w:r>
            <w:r>
              <w:t>预算上下文压缩</w:t>
            </w:r>
          </w:p>
        </w:tc>
        <w:tc>
          <w:tcPr>
            <w:tcW w:w="1701" w:type="dxa"/>
          </w:tcPr>
          <w:p w14:paraId="5334186F" w14:textId="77777777" w:rsidR="007B142E" w:rsidRDefault="00000000">
            <w:r>
              <w:t>○</w:t>
            </w:r>
          </w:p>
        </w:tc>
        <w:tc>
          <w:tcPr>
            <w:tcW w:w="1701" w:type="dxa"/>
          </w:tcPr>
          <w:p w14:paraId="109A397D" w14:textId="77777777" w:rsidR="007B142E" w:rsidRDefault="00000000">
            <w:r>
              <w:t>○</w:t>
            </w:r>
          </w:p>
        </w:tc>
        <w:tc>
          <w:tcPr>
            <w:tcW w:w="1701" w:type="dxa"/>
          </w:tcPr>
          <w:p w14:paraId="079C17C0" w14:textId="77777777" w:rsidR="007B142E" w:rsidRDefault="00000000">
            <w:r>
              <w:t>○</w:t>
            </w:r>
          </w:p>
        </w:tc>
        <w:tc>
          <w:tcPr>
            <w:tcW w:w="1701" w:type="dxa"/>
          </w:tcPr>
          <w:p w14:paraId="0A47E217" w14:textId="77777777" w:rsidR="007B142E" w:rsidRDefault="00000000">
            <w:r>
              <w:t>◉</w:t>
            </w:r>
            <w:r>
              <w:t>（本文重点）</w:t>
            </w:r>
          </w:p>
        </w:tc>
      </w:tr>
      <w:tr w:rsidR="007B142E" w14:paraId="762AA142" w14:textId="77777777">
        <w:tc>
          <w:tcPr>
            <w:tcW w:w="1701" w:type="dxa"/>
          </w:tcPr>
          <w:p w14:paraId="1A118630" w14:textId="77777777" w:rsidR="007B142E" w:rsidRDefault="00000000">
            <w:r>
              <w:t>长期能力知识沉淀</w:t>
            </w:r>
          </w:p>
        </w:tc>
        <w:tc>
          <w:tcPr>
            <w:tcW w:w="1701" w:type="dxa"/>
          </w:tcPr>
          <w:p w14:paraId="2D55A640" w14:textId="77777777" w:rsidR="007B142E" w:rsidRDefault="00000000">
            <w:r>
              <w:t>◐</w:t>
            </w:r>
          </w:p>
        </w:tc>
        <w:tc>
          <w:tcPr>
            <w:tcW w:w="1701" w:type="dxa"/>
          </w:tcPr>
          <w:p w14:paraId="49D7A251" w14:textId="77777777" w:rsidR="007B142E" w:rsidRDefault="00000000">
            <w:r>
              <w:t>◐</w:t>
            </w:r>
          </w:p>
        </w:tc>
        <w:tc>
          <w:tcPr>
            <w:tcW w:w="1701" w:type="dxa"/>
          </w:tcPr>
          <w:p w14:paraId="707AD8B0" w14:textId="77777777" w:rsidR="007B142E" w:rsidRDefault="00000000">
            <w:r>
              <w:t>◐</w:t>
            </w:r>
          </w:p>
        </w:tc>
        <w:tc>
          <w:tcPr>
            <w:tcW w:w="1701" w:type="dxa"/>
          </w:tcPr>
          <w:p w14:paraId="33D7BAEB" w14:textId="77777777" w:rsidR="007B142E" w:rsidRDefault="00000000">
            <w:r>
              <w:t>◉</w:t>
            </w:r>
            <w:r>
              <w:t>（本文重点）</w:t>
            </w:r>
          </w:p>
        </w:tc>
      </w:tr>
    </w:tbl>
    <w:p w14:paraId="5C7963A6" w14:textId="77777777" w:rsidR="00FB7CB5" w:rsidRDefault="00374AE7">
      <w:pPr>
        <w:pStyle w:val="ua"/>
        <w:spacing w:before="31" w:after="31"/>
        <w:ind w:firstLine="480"/>
      </w:pPr>
      <w:r>
        <w:t>注：● 表示支持，◐ 表示部分支持或可通过扩展/生态支持，○ 表示非设计目标，◉ 表示本文重点探索方向。</w:t>
      </w:r>
    </w:p>
    <w:p w14:paraId="37F0CF1E" w14:textId="77777777" w:rsidR="00FB7CB5" w:rsidRDefault="00374AE7">
      <w:pPr>
        <w:pStyle w:val="ua"/>
        <w:spacing w:before="31" w:after="31"/>
        <w:ind w:firstLine="480"/>
      </w:pPr>
      <w:r>
        <w:t>现有工具分别侧重规则治理、变更管理和执行纪律，部分能力之间已有重叠。本文方法把项目知识沉淀与任务导向的上下文生成纳入同一工作流，与这些工具之间更多是互补关系，而非替代关系。</w:t>
      </w:r>
    </w:p>
    <w:p w14:paraId="2C467662" w14:textId="77777777" w:rsidR="00FB7CB5" w:rsidRDefault="00374AE7">
      <w:pPr>
        <w:pStyle w:val="u3"/>
      </w:pPr>
      <w:bookmarkStart w:id="25" w:name="_Toc238411471"/>
      <w:bookmarkEnd w:id="25"/>
      <w:r>
        <w:t>局限性分析</w:t>
      </w:r>
    </w:p>
    <w:p w14:paraId="26386831" w14:textId="77777777" w:rsidR="00FB7CB5" w:rsidRDefault="00374AE7">
      <w:pPr>
        <w:pStyle w:val="ua"/>
        <w:spacing w:before="31" w:after="31"/>
        <w:ind w:firstLine="480"/>
      </w:pPr>
      <w:r>
        <w:t>• 实验规模与性质边界：本研究采用受控工程实验，以单一业务载体上的三组任务集完成个案层面的机制验证。相关结论仍需在其他项目类型、项目规模和团队场景中进一步检验。人工评审具有主观性，实验通过双人交叉评审和标注仲裁降低这一影响。</w:t>
      </w:r>
    </w:p>
    <w:p w14:paraId="5D01EA6E" w14:textId="77777777" w:rsidR="00FB7CB5" w:rsidRDefault="00374AE7">
      <w:pPr>
        <w:pStyle w:val="ua"/>
        <w:spacing w:before="31" w:after="31"/>
        <w:ind w:firstLine="480"/>
      </w:pPr>
      <w:r>
        <w:t>• 后端语言覆盖：系统已经实现 Java/Spring Boot 解析器，但现阶段的落地验证规模有限，首版也未建立依赖注入边和 JPA 关联边；Go/Python 等后端语言尚不在覆盖范围内。</w:t>
      </w:r>
    </w:p>
    <w:p w14:paraId="2D8B5481" w14:textId="77777777" w:rsidR="00FB7CB5" w:rsidRDefault="00374AE7">
      <w:pPr>
        <w:pStyle w:val="ua"/>
        <w:spacing w:before="31" w:after="31"/>
        <w:ind w:firstLine="480"/>
      </w:pPr>
      <w:r>
        <w:t xml:space="preserve">• </w:t>
      </w:r>
      <w:r>
        <w:rPr>
          <w:b/>
        </w:rPr>
        <w:t>冷启动</w:t>
      </w:r>
      <w:r>
        <w:t>：能力规范缺失时退化为纯结构检索。</w:t>
      </w:r>
    </w:p>
    <w:p w14:paraId="5535AAD5" w14:textId="77777777" w:rsidR="00FB7CB5" w:rsidRDefault="00374AE7">
      <w:pPr>
        <w:pStyle w:val="ua"/>
        <w:spacing w:before="31" w:after="31"/>
        <w:ind w:firstLine="480"/>
      </w:pPr>
      <w:r>
        <w:t>• 规则治理：系统目前缺少全局规则治理能力。项目与团队规模增长后，规则膨胀仍可能造成同类失真；分阶段轻量加载只能缓解这一问题，尚未从根本上解决。</w:t>
      </w:r>
    </w:p>
    <w:p w14:paraId="06E7A2A5" w14:textId="77777777" w:rsidR="00FB7CB5" w:rsidRDefault="00374AE7">
      <w:pPr>
        <w:pStyle w:val="u2"/>
      </w:pPr>
      <w:bookmarkStart w:id="26" w:name="_Toc238411470"/>
      <w:bookmarkEnd w:id="26"/>
      <w:r>
        <w:t>本章小结</w:t>
      </w:r>
    </w:p>
    <w:p w14:paraId="7F5751AE" w14:textId="77777777" w:rsidR="00FB7CB5" w:rsidRDefault="00374AE7">
      <w:pPr>
        <w:pStyle w:val="ua"/>
        <w:spacing w:before="31" w:after="31"/>
        <w:ind w:firstLine="480"/>
      </w:pPr>
      <w:r>
        <w:t>本章给出了上下文工程方法的实验验证设计：以基于大模型的美食推荐系统实现任务为载体，在四组任务集（</w:t>
      </w:r>
      <w:r>
        <w:t xml:space="preserve">T1 </w:t>
      </w:r>
      <w:r>
        <w:t>绿地</w:t>
      </w:r>
      <w:r>
        <w:t xml:space="preserve"> / T2</w:t>
      </w:r>
      <w:r>
        <w:t>、</w:t>
      </w:r>
      <w:r>
        <w:t xml:space="preserve">T3 </w:t>
      </w:r>
      <w:r>
        <w:t>存量迭代</w:t>
      </w:r>
      <w:r>
        <w:t xml:space="preserve"> / T4 </w:t>
      </w:r>
      <w:r>
        <w:t>多轮需求演化）上组织四种上下文管理范式（无上下文工程</w:t>
      </w:r>
      <w:r>
        <w:t xml:space="preserve"> / </w:t>
      </w:r>
      <w:r>
        <w:t>规格驱动</w:t>
      </w:r>
      <w:r>
        <w:t xml:space="preserve"> </w:t>
      </w:r>
      <w:proofErr w:type="spellStart"/>
      <w:r>
        <w:t>OpenSpec</w:t>
      </w:r>
      <w:proofErr w:type="spellEnd"/>
      <w:r>
        <w:t xml:space="preserve"> / Agent </w:t>
      </w:r>
      <w:r>
        <w:t>流程</w:t>
      </w:r>
      <w:r>
        <w:t xml:space="preserve"> Superpowers / </w:t>
      </w:r>
      <w:r>
        <w:t>本文方法（</w:t>
      </w:r>
      <w:proofErr w:type="spellStart"/>
      <w:r>
        <w:t>wpw</w:t>
      </w:r>
      <w:proofErr w:type="spellEnd"/>
      <w:r>
        <w:t xml:space="preserve"> </w:t>
      </w:r>
      <w:r>
        <w:t>载体））的受控对比，以成本、开发质量、</w:t>
      </w:r>
      <w:r>
        <w:t xml:space="preserve">AI </w:t>
      </w:r>
      <w:r>
        <w:t>辅助程度、流程可控性与上下文效率五组可操作定义的指标度量；消融实验分离知识组织、上下文生成与流程控制三项机制的贡献（</w:t>
      </w:r>
      <w:r>
        <w:t>RQ1/RQ2</w:t>
      </w:r>
      <w:r>
        <w:t>），</w:t>
      </w:r>
      <w:r>
        <w:t xml:space="preserve">T4 </w:t>
      </w:r>
      <w:r>
        <w:t>演化实验考察方法对项目长期演化过程中上下文积累的支持能力（</w:t>
      </w:r>
      <w:r>
        <w:t>RQ3</w:t>
      </w:r>
      <w:r>
        <w:t>），组件级基线支撑第</w:t>
      </w:r>
      <w:r>
        <w:t xml:space="preserve"> 3 </w:t>
      </w:r>
      <w:r>
        <w:t>章的方法选择。</w:t>
      </w:r>
      <w:r>
        <w:t xml:space="preserve">5.1.2 </w:t>
      </w:r>
      <w:r>
        <w:t>节给出测试系统的完整设计（需求、架构、功能、数据库），</w:t>
      </w:r>
      <w:r>
        <w:t xml:space="preserve">5.2.3 </w:t>
      </w:r>
      <w:r>
        <w:t>节给出方案</w:t>
      </w:r>
      <w:r>
        <w:t xml:space="preserve"> D </w:t>
      </w:r>
      <w:r>
        <w:t>的完整实现过程与运行效果，共同承载题目中</w:t>
      </w:r>
      <w:proofErr w:type="gramStart"/>
      <w:r>
        <w:t>"</w:t>
      </w:r>
      <w:r>
        <w:t>美食</w:t>
      </w:r>
      <w:proofErr w:type="gramEnd"/>
      <w:r>
        <w:t>推荐系统设计与</w:t>
      </w:r>
      <w:proofErr w:type="gramStart"/>
      <w:r>
        <w:t>实现</w:t>
      </w:r>
      <w:r>
        <w:t>"</w:t>
      </w:r>
      <w:proofErr w:type="gramEnd"/>
      <w:r>
        <w:t>的落点。实验明确定位为受控工程实验：实验对象为系统的软件实现过程而非推荐算法效果，比较的是上下文管理范式而非工具高下，验证机制有效性而非普适性能；结果分析以实测数据回填，并从方法有效性、与现有</w:t>
      </w:r>
      <w:r>
        <w:t xml:space="preserve"> AI </w:t>
      </w:r>
      <w:r>
        <w:t>开发方法的机制对比与局限性三方面讨论。</w:t>
      </w:r>
    </w:p>
    <w:p w14:paraId="53E573D3" w14:textId="77777777" w:rsidR="00FB7CB5" w:rsidRDefault="00374AE7">
      <w:pPr>
        <w:pStyle w:val="1"/>
      </w:pPr>
      <w:bookmarkStart w:id="27" w:name="_Toc137114645"/>
      <w:bookmarkStart w:id="28" w:name="_Toc137114692"/>
      <w:bookmarkStart w:id="29" w:name="_Toc238411561"/>
      <w:bookmarkEnd w:id="27"/>
      <w:bookmarkEnd w:id="28"/>
      <w:r>
        <w:rPr>
          <w:rFonts w:hint="eastAsia"/>
        </w:rPr>
        <w:lastRenderedPageBreak/>
        <w:t>总结与展望</w:t>
      </w:r>
      <w:bookmarkEnd w:id="29"/>
    </w:p>
    <w:p w14:paraId="249949FC" w14:textId="77777777" w:rsidR="00FB7CB5" w:rsidRDefault="00374AE7">
      <w:pPr>
        <w:pStyle w:val="u2"/>
      </w:pPr>
      <w:bookmarkStart w:id="30" w:name="_Toc238411562"/>
      <w:r>
        <w:t>工作总结</w:t>
      </w:r>
      <w:bookmarkEnd w:id="30"/>
    </w:p>
    <w:p w14:paraId="27B80457" w14:textId="77777777" w:rsidR="00FB7CB5" w:rsidRDefault="00374AE7">
      <w:pPr>
        <w:pStyle w:val="ua"/>
        <w:spacing w:before="31" w:after="31"/>
        <w:ind w:firstLine="480"/>
      </w:pPr>
      <w:r>
        <w:t>（本节正文待导入）</w:t>
      </w:r>
    </w:p>
    <w:p w14:paraId="598B557F" w14:textId="77777777" w:rsidR="00FB7CB5" w:rsidRDefault="00374AE7">
      <w:pPr>
        <w:pStyle w:val="u2"/>
      </w:pPr>
      <w:bookmarkStart w:id="31" w:name="_Toc238411563"/>
      <w:r>
        <w:t>展望</w:t>
      </w:r>
      <w:bookmarkEnd w:id="31"/>
    </w:p>
    <w:p w14:paraId="515BC573" w14:textId="77777777" w:rsidR="00FB7CB5" w:rsidRDefault="00374AE7">
      <w:pPr>
        <w:pStyle w:val="ua"/>
        <w:spacing w:before="31" w:after="31"/>
        <w:ind w:firstLine="480"/>
      </w:pPr>
      <w:r>
        <w:t>（本节正文待导入）</w:t>
      </w:r>
    </w:p>
    <w:p w14:paraId="48B29E39" w14:textId="77777777" w:rsidR="00FB7CB5" w:rsidRDefault="00374AE7">
      <w:pPr>
        <w:pStyle w:val="u1"/>
        <w:numPr>
          <w:ilvl w:val="0"/>
          <w:numId w:val="0"/>
        </w:numPr>
      </w:pPr>
      <w:bookmarkStart w:id="32" w:name="_Toc137114720"/>
      <w:bookmarkStart w:id="33" w:name="_Toc137114673"/>
      <w:bookmarkStart w:id="34" w:name="_Toc238411564"/>
      <w:r>
        <w:lastRenderedPageBreak/>
        <w:t>参考文献</w:t>
      </w:r>
      <w:bookmarkEnd w:id="32"/>
      <w:bookmarkEnd w:id="33"/>
      <w:bookmarkEnd w:id="34"/>
    </w:p>
    <w:p w14:paraId="076CDB8F" w14:textId="77777777" w:rsidR="007B142E" w:rsidRDefault="00000000">
      <w:pPr>
        <w:pStyle w:val="u0"/>
        <w:spacing w:before="31" w:after="31"/>
        <w:ind w:left="240"/>
      </w:pPr>
      <w:r>
        <w:t xml:space="preserve">[1] HOU X, JARZABEK S, et al. </w:t>
      </w:r>
      <w:proofErr w:type="gramStart"/>
      <w:r>
        <w:t>Large</w:t>
      </w:r>
      <w:proofErr w:type="gramEnd"/>
      <w:r>
        <w:t xml:space="preserve"> language models for software engineering: a systematic literature review[J]. ACM Transactions on Software Engineering and Methodology, 2024, 33(8): 1-79.</w:t>
      </w:r>
    </w:p>
    <w:p w14:paraId="762FB12C" w14:textId="77777777" w:rsidR="007B142E" w:rsidRDefault="00000000">
      <w:pPr>
        <w:pStyle w:val="u0"/>
        <w:spacing w:before="31" w:after="31"/>
        <w:ind w:left="240"/>
      </w:pPr>
      <w:r>
        <w:t xml:space="preserve">[2] ROBBES R, et al. Agentic much? Adoption of coding agents on </w:t>
      </w:r>
      <w:proofErr w:type="gramStart"/>
      <w:r>
        <w:t>GitHub[</w:t>
      </w:r>
      <w:proofErr w:type="gramEnd"/>
      <w:r>
        <w:t>EB/OL]. arXiv:2601.18341, 2026.</w:t>
      </w:r>
    </w:p>
    <w:p w14:paraId="1EACD5FB" w14:textId="77777777" w:rsidR="007B142E" w:rsidRDefault="00000000">
      <w:pPr>
        <w:pStyle w:val="u0"/>
        <w:spacing w:before="31" w:after="31"/>
        <w:ind w:left="240"/>
      </w:pPr>
      <w:r>
        <w:t xml:space="preserve">[3] LI H, et al. The rise of AI teammates in software engineering (SE 3.0): how autonomous coding agents are reshaping software </w:t>
      </w:r>
      <w:proofErr w:type="gramStart"/>
      <w:r>
        <w:t>engineering[</w:t>
      </w:r>
      <w:proofErr w:type="gramEnd"/>
      <w:r>
        <w:t>EB/OL]. arXiv:2507.15003, 2025.</w:t>
      </w:r>
    </w:p>
    <w:p w14:paraId="6799AE5C" w14:textId="77777777" w:rsidR="007B142E" w:rsidRDefault="00000000">
      <w:pPr>
        <w:pStyle w:val="u0"/>
        <w:spacing w:before="31" w:after="31"/>
        <w:ind w:left="240"/>
      </w:pPr>
      <w:r>
        <w:t xml:space="preserve">[4] LIU N F, LIN T, HEWITT J, et al. Lost in the middle: how language models use long </w:t>
      </w:r>
      <w:proofErr w:type="gramStart"/>
      <w:r>
        <w:t>contexts[</w:t>
      </w:r>
      <w:proofErr w:type="gramEnd"/>
      <w:r>
        <w:t>EB/OL]. arXiv:2307.03172, 2023.</w:t>
      </w:r>
    </w:p>
    <w:p w14:paraId="0DC2F7C3" w14:textId="77777777" w:rsidR="007B142E" w:rsidRDefault="00000000">
      <w:pPr>
        <w:pStyle w:val="u0"/>
        <w:spacing w:before="31" w:after="31"/>
        <w:ind w:left="240"/>
      </w:pPr>
      <w:r>
        <w:t>[5] LEWIS P, PEREZ E, PIKTUS A, et al. Retrieval-augmented generation for knowledge-intensive NLP tasks[C]//Advances in Neural Information Processing Systems 33 (</w:t>
      </w:r>
      <w:proofErr w:type="spellStart"/>
      <w:r>
        <w:t>NeurIPS</w:t>
      </w:r>
      <w:proofErr w:type="spellEnd"/>
      <w:r>
        <w:t xml:space="preserve"> 2020). 2020: 9459-9474.</w:t>
      </w:r>
    </w:p>
    <w:p w14:paraId="0BA79C61" w14:textId="77777777" w:rsidR="007B142E" w:rsidRDefault="00000000">
      <w:pPr>
        <w:pStyle w:val="u0"/>
        <w:spacing w:before="31" w:after="31"/>
        <w:ind w:left="240"/>
      </w:pPr>
      <w:r>
        <w:t xml:space="preserve">[6] ZHOU H, et al. Self-evolving coding agents: a </w:t>
      </w:r>
      <w:proofErr w:type="gramStart"/>
      <w:r>
        <w:t>survey[</w:t>
      </w:r>
      <w:proofErr w:type="gramEnd"/>
      <w:r>
        <w:t>EB/OL]. arXiv:2608.03392, 2026.</w:t>
      </w:r>
    </w:p>
    <w:p w14:paraId="3826F2FB" w14:textId="77777777" w:rsidR="007B142E" w:rsidRDefault="00000000">
      <w:pPr>
        <w:pStyle w:val="u0"/>
        <w:spacing w:before="31" w:after="31"/>
        <w:ind w:left="240"/>
      </w:pPr>
      <w:r>
        <w:t xml:space="preserve">[7] PISKALA K. Spec-driven development: from code to contract in the age of AI coding </w:t>
      </w:r>
      <w:proofErr w:type="gramStart"/>
      <w:r>
        <w:t>assistants[</w:t>
      </w:r>
      <w:proofErr w:type="gramEnd"/>
      <w:r>
        <w:t>EB/OL]. arXiv:2602.00180, 2026.</w:t>
      </w:r>
    </w:p>
    <w:p w14:paraId="4944546F" w14:textId="77777777" w:rsidR="007B142E" w:rsidRDefault="00000000">
      <w:pPr>
        <w:pStyle w:val="u0"/>
        <w:spacing w:before="31" w:after="31"/>
        <w:ind w:left="240"/>
      </w:pPr>
      <w:r>
        <w:t xml:space="preserve">[8] GitHub. GitHub Spec </w:t>
      </w:r>
      <w:proofErr w:type="gramStart"/>
      <w:r>
        <w:t>Kit[</w:t>
      </w:r>
      <w:proofErr w:type="gramEnd"/>
      <w:r>
        <w:t>EB/OL]. https://github.com/github/spec-kit.</w:t>
      </w:r>
    </w:p>
    <w:p w14:paraId="5D680A94" w14:textId="77777777" w:rsidR="007B142E" w:rsidRDefault="00000000">
      <w:pPr>
        <w:pStyle w:val="u0"/>
        <w:spacing w:before="31" w:after="31"/>
        <w:ind w:left="240"/>
      </w:pPr>
      <w:r>
        <w:t xml:space="preserve">[9] OBRA. Superpowers: an agentic skills framework &amp; software development </w:t>
      </w:r>
      <w:proofErr w:type="gramStart"/>
      <w:r>
        <w:t>methodology[</w:t>
      </w:r>
      <w:proofErr w:type="gramEnd"/>
      <w:r>
        <w:t>EB/OL]. https://github, 2026.com/</w:t>
      </w:r>
      <w:proofErr w:type="spellStart"/>
      <w:r>
        <w:t>obra</w:t>
      </w:r>
      <w:proofErr w:type="spellEnd"/>
      <w:r>
        <w:t>/superpowers.</w:t>
      </w:r>
    </w:p>
    <w:p w14:paraId="7B6AAAF3" w14:textId="77777777" w:rsidR="007B142E" w:rsidRDefault="00000000">
      <w:pPr>
        <w:pStyle w:val="u0"/>
        <w:spacing w:before="31" w:after="31"/>
        <w:ind w:left="240"/>
      </w:pPr>
      <w:r>
        <w:t xml:space="preserve">[10] HORIKAWA K, et al. Agentic refactoring: an empirical study of AI coding </w:t>
      </w:r>
      <w:proofErr w:type="gramStart"/>
      <w:r>
        <w:t>agents[</w:t>
      </w:r>
      <w:proofErr w:type="gramEnd"/>
      <w:r>
        <w:t>EB/OL]. arXiv:2511.04824, 2025.</w:t>
      </w:r>
    </w:p>
    <w:p w14:paraId="462D2EA7" w14:textId="77777777" w:rsidR="007B142E" w:rsidRDefault="00000000">
      <w:pPr>
        <w:pStyle w:val="u0"/>
        <w:spacing w:before="31" w:after="31"/>
        <w:ind w:left="240"/>
      </w:pPr>
      <w:r>
        <w:t xml:space="preserve">[11] GUO D, REN S, LU S, et al. </w:t>
      </w:r>
      <w:proofErr w:type="spellStart"/>
      <w:r>
        <w:t>GraphCodeBERT</w:t>
      </w:r>
      <w:proofErr w:type="spellEnd"/>
      <w:r>
        <w:t>: pre-training code representations with data flow[C]//Proceedings of the 9th International Conference on Learning Representations (ICLR 2021). 2021.</w:t>
      </w:r>
    </w:p>
    <w:p w14:paraId="4E63989B" w14:textId="77777777" w:rsidR="007B142E" w:rsidRDefault="00000000">
      <w:pPr>
        <w:pStyle w:val="u0"/>
        <w:spacing w:before="31" w:after="31"/>
        <w:ind w:left="240"/>
      </w:pPr>
      <w:r>
        <w:t xml:space="preserve">[12] HUSAIN H, WU H </w:t>
      </w:r>
      <w:proofErr w:type="spellStart"/>
      <w:r>
        <w:t>H</w:t>
      </w:r>
      <w:proofErr w:type="spellEnd"/>
      <w:r>
        <w:t xml:space="preserve">, GAZIT T, et al. </w:t>
      </w:r>
      <w:proofErr w:type="spellStart"/>
      <w:r>
        <w:t>CodeSearchNet</w:t>
      </w:r>
      <w:proofErr w:type="spellEnd"/>
      <w:r>
        <w:t xml:space="preserve"> challenge: evaluating the state of semantic code </w:t>
      </w:r>
      <w:proofErr w:type="gramStart"/>
      <w:r>
        <w:t>search[</w:t>
      </w:r>
      <w:proofErr w:type="gramEnd"/>
      <w:r>
        <w:t>EB/OL]. arXiv:1909.09436, 2019.</w:t>
      </w:r>
    </w:p>
    <w:p w14:paraId="5DE24747" w14:textId="77777777" w:rsidR="007B142E" w:rsidRDefault="00000000">
      <w:pPr>
        <w:pStyle w:val="u0"/>
        <w:spacing w:before="31" w:after="31"/>
        <w:ind w:left="240"/>
      </w:pPr>
      <w:r>
        <w:t>[13] CLELAND-HUANG J, ZEMONT G, LUKASIK W. A heterogeneous solution for improving the return on investment of requirements traceability[C]//Proceedings of the 12th IEEE International Requirements Engineering Conference (RE 2004). 2004: 174-183.</w:t>
      </w:r>
    </w:p>
    <w:p w14:paraId="4CD547E2" w14:textId="77777777" w:rsidR="007B142E" w:rsidRDefault="00000000">
      <w:pPr>
        <w:pStyle w:val="u0"/>
        <w:spacing w:before="31" w:after="31"/>
        <w:ind w:left="240"/>
      </w:pPr>
      <w:r>
        <w:lastRenderedPageBreak/>
        <w:t>[14] BORG M, et al. Recovering from a decade: a systematic mapping of information retrieval approaches to software traceability[J]. Empirical Software Engineering, 2014, 19(6): 1565-1616.</w:t>
      </w:r>
    </w:p>
    <w:p w14:paraId="2D3381D1" w14:textId="77777777" w:rsidR="007B142E" w:rsidRDefault="00000000">
      <w:pPr>
        <w:pStyle w:val="u0"/>
        <w:spacing w:before="31" w:after="31"/>
        <w:ind w:left="240"/>
      </w:pPr>
      <w:r>
        <w:t>[15] SULTANOV H, et al. Application of swarm techniques to requirements tracing[J]. Requirements Engineering, 2011, 16(3): 209-226.</w:t>
      </w:r>
    </w:p>
    <w:p w14:paraId="2C080B2A" w14:textId="77777777" w:rsidR="007B142E" w:rsidRDefault="00000000">
      <w:pPr>
        <w:pStyle w:val="u0"/>
        <w:spacing w:before="31" w:after="31"/>
        <w:ind w:left="240"/>
      </w:pPr>
      <w:r>
        <w:t xml:space="preserve">[16] JIMENEZ C E, YANG J, WETTINGER D, et al. SWE-bench: can language models resolve real-world GitHub </w:t>
      </w:r>
      <w:proofErr w:type="gramStart"/>
      <w:r>
        <w:t>issues?[</w:t>
      </w:r>
      <w:proofErr w:type="gramEnd"/>
      <w:r>
        <w:t>C]//Proceedings of the 12th International Conference on Learning Representations (ICLR 2024). 2024.</w:t>
      </w:r>
    </w:p>
    <w:p w14:paraId="4BA114BC" w14:textId="77777777" w:rsidR="007B142E" w:rsidRDefault="00000000">
      <w:pPr>
        <w:pStyle w:val="u0"/>
        <w:spacing w:before="31" w:after="31"/>
        <w:ind w:left="240"/>
      </w:pPr>
      <w:r>
        <w:t>[17] YANG J, JIMENEZ C E, WETTINGER D, et al. SWE-agent: agent-computer interfaces enable automated software engineering[C]//Advances in Neural Information Processing Systems 37 (</w:t>
      </w:r>
      <w:proofErr w:type="spellStart"/>
      <w:r>
        <w:t>NeurIPS</w:t>
      </w:r>
      <w:proofErr w:type="spellEnd"/>
      <w:r>
        <w:t xml:space="preserve"> 2024). 2024.</w:t>
      </w:r>
    </w:p>
    <w:p w14:paraId="7DA55F43" w14:textId="77777777" w:rsidR="007B142E" w:rsidRDefault="00000000">
      <w:pPr>
        <w:pStyle w:val="u0"/>
        <w:spacing w:before="31" w:after="31"/>
        <w:ind w:left="240"/>
      </w:pPr>
      <w:r>
        <w:t>[18] YAMAGUCHI F, GOLDE N, ARP D, et al. Modeling and discovering vulnerabilities with code property graphs[C]//Proceedings of the 2014 IEEE Symposium on Security and Privacy (S&amp;P 2014). 2014: 590-604.</w:t>
      </w:r>
    </w:p>
    <w:p w14:paraId="4C448DEB" w14:textId="77777777" w:rsidR="007B142E" w:rsidRDefault="00000000">
      <w:pPr>
        <w:pStyle w:val="u0"/>
        <w:spacing w:before="31" w:after="31"/>
        <w:ind w:left="240"/>
      </w:pPr>
      <w:r>
        <w:t xml:space="preserve">[19] EDGE D, TRINH H, CHENG N, et al. From local to global: a Graph RAG approach to query-focused </w:t>
      </w:r>
      <w:proofErr w:type="gramStart"/>
      <w:r>
        <w:t>summarization[</w:t>
      </w:r>
      <w:proofErr w:type="gramEnd"/>
      <w:r>
        <w:t>EB/OL]. arXiv:2404.16130, 2024.</w:t>
      </w:r>
    </w:p>
    <w:p w14:paraId="7D053E85" w14:textId="77777777" w:rsidR="007B142E" w:rsidRDefault="00000000">
      <w:pPr>
        <w:pStyle w:val="u0"/>
        <w:spacing w:before="31" w:after="31"/>
        <w:ind w:left="240"/>
      </w:pPr>
      <w:r>
        <w:t xml:space="preserve">[20] </w:t>
      </w:r>
      <w:proofErr w:type="gramStart"/>
      <w:r>
        <w:t>国务院</w:t>
      </w:r>
      <w:r>
        <w:t>.</w:t>
      </w:r>
      <w:proofErr w:type="gramEnd"/>
      <w:r>
        <w:t xml:space="preserve"> </w:t>
      </w:r>
      <w:r>
        <w:t>关于深入实施</w:t>
      </w:r>
      <w:r>
        <w:t>“</w:t>
      </w:r>
      <w:r>
        <w:t>人工智能</w:t>
      </w:r>
      <w:r>
        <w:t>+”</w:t>
      </w:r>
      <w:r>
        <w:t>行动的意见</w:t>
      </w:r>
      <w:r>
        <w:t>[EB/OL]. (2025-08-26). https://www.gov.cn/zhengce/content/202508/content_7037670.htm.</w:t>
      </w:r>
    </w:p>
    <w:p w14:paraId="4D3C5F77" w14:textId="77777777" w:rsidR="007B142E" w:rsidRDefault="00000000">
      <w:pPr>
        <w:pStyle w:val="u0"/>
        <w:spacing w:before="31" w:after="31"/>
        <w:ind w:left="240"/>
      </w:pPr>
      <w:r>
        <w:t xml:space="preserve">[21] </w:t>
      </w:r>
      <w:r>
        <w:t>阿里</w:t>
      </w:r>
      <w:proofErr w:type="gramStart"/>
      <w:r>
        <w:t>云</w:t>
      </w:r>
      <w:r>
        <w:t>.</w:t>
      </w:r>
      <w:proofErr w:type="gramEnd"/>
      <w:r>
        <w:t xml:space="preserve"> </w:t>
      </w:r>
      <w:r>
        <w:t>通义千问大模型开放平台</w:t>
      </w:r>
      <w:r>
        <w:t>[EB/OL]. https://tongyi.aliyun.com/.</w:t>
      </w:r>
    </w:p>
    <w:p w14:paraId="2027287B" w14:textId="77777777" w:rsidR="007B142E" w:rsidRDefault="00000000">
      <w:pPr>
        <w:pStyle w:val="u0"/>
        <w:spacing w:before="31" w:after="31"/>
        <w:ind w:left="240"/>
      </w:pPr>
      <w:r>
        <w:t xml:space="preserve">[22] </w:t>
      </w:r>
      <w:r>
        <w:t>百度智能</w:t>
      </w:r>
      <w:proofErr w:type="gramStart"/>
      <w:r>
        <w:t>云</w:t>
      </w:r>
      <w:r>
        <w:t>.</w:t>
      </w:r>
      <w:proofErr w:type="gramEnd"/>
      <w:r>
        <w:t xml:space="preserve"> </w:t>
      </w:r>
      <w:r>
        <w:t>文心大模型平台</w:t>
      </w:r>
      <w:r>
        <w:t>[EB/OL]. https://cloud.baidu.com/wenxin.html.</w:t>
      </w:r>
    </w:p>
    <w:p w14:paraId="1948BEC4" w14:textId="77777777" w:rsidR="007B142E" w:rsidRDefault="00000000">
      <w:pPr>
        <w:pStyle w:val="u0"/>
        <w:spacing w:before="31" w:after="31"/>
        <w:ind w:left="240"/>
      </w:pPr>
      <w:r>
        <w:t xml:space="preserve">[23] </w:t>
      </w:r>
      <w:r>
        <w:t>腾讯</w:t>
      </w:r>
      <w:proofErr w:type="gramStart"/>
      <w:r>
        <w:t>云</w:t>
      </w:r>
      <w:r>
        <w:t>.</w:t>
      </w:r>
      <w:proofErr w:type="gramEnd"/>
      <w:r>
        <w:t xml:space="preserve"> </w:t>
      </w:r>
      <w:r>
        <w:t>混元大模型</w:t>
      </w:r>
      <w:r>
        <w:t>[EB/OL]. https://hunyuan.tencent.com/.</w:t>
      </w:r>
    </w:p>
    <w:p w14:paraId="16CB3501" w14:textId="77777777" w:rsidR="007B142E" w:rsidRDefault="00000000">
      <w:pPr>
        <w:pStyle w:val="u0"/>
        <w:spacing w:before="31" w:after="31"/>
        <w:ind w:left="240"/>
      </w:pPr>
      <w:r>
        <w:t xml:space="preserve">[24] </w:t>
      </w:r>
      <w:r>
        <w:t>火山</w:t>
      </w:r>
      <w:proofErr w:type="gramStart"/>
      <w:r>
        <w:t>引擎</w:t>
      </w:r>
      <w:r>
        <w:t>.</w:t>
      </w:r>
      <w:proofErr w:type="gramEnd"/>
      <w:r>
        <w:t xml:space="preserve"> </w:t>
      </w:r>
      <w:r>
        <w:t>豆包大模型服务平台</w:t>
      </w:r>
      <w:r>
        <w:t>[EB/OL]. https://www.volcengine.com/product/doubao.</w:t>
      </w:r>
    </w:p>
    <w:p w14:paraId="0CBD2C00" w14:textId="77777777" w:rsidR="007B142E" w:rsidRDefault="00000000">
      <w:pPr>
        <w:pStyle w:val="u0"/>
        <w:spacing w:before="31" w:after="31"/>
        <w:ind w:left="240"/>
      </w:pPr>
      <w:r>
        <w:t xml:space="preserve">[25] </w:t>
      </w:r>
      <w:r>
        <w:t>智谱</w:t>
      </w:r>
      <w:r>
        <w:t xml:space="preserve">AI. </w:t>
      </w:r>
      <w:r>
        <w:t>智谱开放平台</w:t>
      </w:r>
      <w:r>
        <w:t>GLM</w:t>
      </w:r>
      <w:r>
        <w:t>系列模型</w:t>
      </w:r>
      <w:r>
        <w:t>[EB/OL]. https://open.bigmodel.cn/.</w:t>
      </w:r>
    </w:p>
    <w:p w14:paraId="504DBE29" w14:textId="77777777" w:rsidR="007B142E" w:rsidRDefault="00000000">
      <w:pPr>
        <w:pStyle w:val="u0"/>
        <w:spacing w:before="31" w:after="31"/>
        <w:ind w:left="240"/>
      </w:pPr>
      <w:r>
        <w:t xml:space="preserve">[26] </w:t>
      </w:r>
      <w:r>
        <w:t>月之暗</w:t>
      </w:r>
      <w:proofErr w:type="gramStart"/>
      <w:r>
        <w:t>面</w:t>
      </w:r>
      <w:r>
        <w:t>.</w:t>
      </w:r>
      <w:proofErr w:type="gramEnd"/>
      <w:r>
        <w:t xml:space="preserve"> Kimi</w:t>
      </w:r>
      <w:r>
        <w:t>智能助手</w:t>
      </w:r>
      <w:r>
        <w:t>[EB/OL]. https://kimi.moonshot.cn/.</w:t>
      </w:r>
    </w:p>
    <w:p w14:paraId="518513A5" w14:textId="77777777" w:rsidR="007B142E" w:rsidRDefault="00000000">
      <w:pPr>
        <w:pStyle w:val="u0"/>
        <w:spacing w:before="31" w:after="31"/>
        <w:ind w:left="240"/>
      </w:pPr>
      <w:r>
        <w:t xml:space="preserve">[27] </w:t>
      </w:r>
      <w:r>
        <w:t>深度</w:t>
      </w:r>
      <w:proofErr w:type="gramStart"/>
      <w:r>
        <w:t>求索</w:t>
      </w:r>
      <w:r>
        <w:t>.</w:t>
      </w:r>
      <w:proofErr w:type="gramEnd"/>
      <w:r>
        <w:t xml:space="preserve"> DeepSeek</w:t>
      </w:r>
      <w:r>
        <w:t>开放平台</w:t>
      </w:r>
      <w:r>
        <w:t>[EB/OL]. https://platform.deepseek.com/.</w:t>
      </w:r>
    </w:p>
    <w:p w14:paraId="794F783B" w14:textId="77777777" w:rsidR="007B142E" w:rsidRDefault="00000000">
      <w:pPr>
        <w:pStyle w:val="u0"/>
        <w:spacing w:before="31" w:after="31"/>
        <w:ind w:left="240"/>
      </w:pPr>
      <w:r>
        <w:t xml:space="preserve">[28] Anthropic. Claude </w:t>
      </w:r>
      <w:proofErr w:type="gramStart"/>
      <w:r>
        <w:t>Code[</w:t>
      </w:r>
      <w:proofErr w:type="gramEnd"/>
      <w:r>
        <w:t>EB/OL]. https://claude.com/product/claude-code.</w:t>
      </w:r>
    </w:p>
    <w:p w14:paraId="78C460B9" w14:textId="77777777" w:rsidR="007B142E" w:rsidRDefault="00000000">
      <w:pPr>
        <w:pStyle w:val="u0"/>
        <w:spacing w:before="31" w:after="31"/>
        <w:ind w:left="240"/>
      </w:pPr>
      <w:r>
        <w:t xml:space="preserve">[29] </w:t>
      </w:r>
      <w:r>
        <w:t>智谱</w:t>
      </w:r>
      <w:r>
        <w:t xml:space="preserve">AI. </w:t>
      </w:r>
      <w:proofErr w:type="spellStart"/>
      <w:r>
        <w:t>CodeGeeX</w:t>
      </w:r>
      <w:proofErr w:type="spellEnd"/>
      <w:r>
        <w:t>智能编程助手</w:t>
      </w:r>
      <w:r>
        <w:t>[EB/OL]. https://codegeex.cn/.</w:t>
      </w:r>
    </w:p>
    <w:p w14:paraId="20BF8BA0" w14:textId="77777777" w:rsidR="007B142E" w:rsidRDefault="00000000">
      <w:pPr>
        <w:pStyle w:val="u0"/>
        <w:spacing w:before="31" w:after="31"/>
        <w:ind w:left="240"/>
      </w:pPr>
      <w:r>
        <w:lastRenderedPageBreak/>
        <w:t xml:space="preserve">[30] ROZIERE B, GEHRING J, GLOECKLE F, et al. Code Llama: open foundation models for </w:t>
      </w:r>
      <w:proofErr w:type="gramStart"/>
      <w:r>
        <w:t>code[</w:t>
      </w:r>
      <w:proofErr w:type="gramEnd"/>
      <w:r>
        <w:t>EB/OL]. arXiv:2308.12950, 2023.</w:t>
      </w:r>
    </w:p>
    <w:p w14:paraId="6F5C3AAF" w14:textId="77777777" w:rsidR="007B142E" w:rsidRDefault="00000000">
      <w:pPr>
        <w:pStyle w:val="u0"/>
        <w:spacing w:before="31" w:after="31"/>
        <w:ind w:left="240"/>
      </w:pPr>
      <w:r>
        <w:t xml:space="preserve">[31] GUO D, ZHU Q, YANG D, et al. DeepSeek-Coder: when the large language model meets </w:t>
      </w:r>
      <w:proofErr w:type="gramStart"/>
      <w:r>
        <w:t>programming[</w:t>
      </w:r>
      <w:proofErr w:type="gramEnd"/>
      <w:r>
        <w:t>EB/OL]. arXiv:2401.14196, 2024.</w:t>
      </w:r>
    </w:p>
    <w:p w14:paraId="4044494E" w14:textId="77777777" w:rsidR="007B142E" w:rsidRDefault="00000000">
      <w:pPr>
        <w:pStyle w:val="u0"/>
        <w:spacing w:before="31" w:after="31"/>
        <w:ind w:left="240"/>
      </w:pPr>
      <w:r>
        <w:t xml:space="preserve">[32] COGNITION. </w:t>
      </w:r>
      <w:proofErr w:type="gramStart"/>
      <w:r>
        <w:t>Devin[</w:t>
      </w:r>
      <w:proofErr w:type="gramEnd"/>
      <w:r>
        <w:t>EB/OL]. https://devin.ai.</w:t>
      </w:r>
    </w:p>
    <w:p w14:paraId="16BD0763" w14:textId="77777777" w:rsidR="007B142E" w:rsidRDefault="00000000">
      <w:pPr>
        <w:pStyle w:val="u0"/>
        <w:spacing w:before="31" w:after="31"/>
        <w:ind w:left="240"/>
      </w:pPr>
      <w:r>
        <w:t xml:space="preserve">[33] All-Hands-AI. </w:t>
      </w:r>
      <w:proofErr w:type="spellStart"/>
      <w:r>
        <w:t>OpenHands</w:t>
      </w:r>
      <w:proofErr w:type="spellEnd"/>
      <w:r>
        <w:t xml:space="preserve"> (formerly </w:t>
      </w:r>
      <w:proofErr w:type="spellStart"/>
      <w:proofErr w:type="gramStart"/>
      <w:r>
        <w:t>OpenDevin</w:t>
      </w:r>
      <w:proofErr w:type="spellEnd"/>
      <w:r>
        <w:t>)[</w:t>
      </w:r>
      <w:proofErr w:type="gramEnd"/>
      <w:r>
        <w:t>EB/OL]. https://github.com/All-Hands-AI/OpenHands.</w:t>
      </w:r>
    </w:p>
    <w:p w14:paraId="6CD11078" w14:textId="77777777" w:rsidR="007B142E" w:rsidRDefault="00000000">
      <w:pPr>
        <w:pStyle w:val="u0"/>
        <w:spacing w:before="31" w:after="31"/>
        <w:ind w:left="240"/>
      </w:pPr>
      <w:r>
        <w:t xml:space="preserve">[34] PAN Z, HU X, XIA X, et al. </w:t>
      </w:r>
      <w:proofErr w:type="spellStart"/>
      <w:r>
        <w:t>CatCoder</w:t>
      </w:r>
      <w:proofErr w:type="spellEnd"/>
      <w:r>
        <w:t>: repository-level code generation with relevant code and type context[J]. ACM Transactions on Software Engineering and Methodology. DOI: 10.1145/3779217.</w:t>
      </w:r>
    </w:p>
    <w:p w14:paraId="2B71AB94" w14:textId="77777777" w:rsidR="007B142E" w:rsidRDefault="00000000">
      <w:pPr>
        <w:pStyle w:val="u0"/>
        <w:spacing w:before="31" w:after="31"/>
        <w:ind w:left="240"/>
      </w:pPr>
      <w:r>
        <w:t xml:space="preserve">[35] BAIRI R, SONWANE A, KANADE A, et al. </w:t>
      </w:r>
      <w:proofErr w:type="spellStart"/>
      <w:r>
        <w:t>CodePlan</w:t>
      </w:r>
      <w:proofErr w:type="spellEnd"/>
      <w:r>
        <w:t>: repository-level coding using LLMs and planning[C]//Proceedings of the ACM on Software Engineering, 2024, 1(FSE 2024): 675-698.</w:t>
      </w:r>
    </w:p>
    <w:p w14:paraId="42D01A77" w14:textId="77777777" w:rsidR="007B142E" w:rsidRDefault="00000000">
      <w:pPr>
        <w:pStyle w:val="u0"/>
        <w:spacing w:before="31" w:after="31"/>
        <w:ind w:left="240"/>
      </w:pPr>
      <w:r>
        <w:t xml:space="preserve">[36] PHAN H N, et al. </w:t>
      </w:r>
      <w:proofErr w:type="spellStart"/>
      <w:r>
        <w:t>RepoHyper</w:t>
      </w:r>
      <w:proofErr w:type="spellEnd"/>
      <w:r>
        <w:t xml:space="preserve">: search-expand-refine on semantic graphs for repository-level code </w:t>
      </w:r>
      <w:proofErr w:type="gramStart"/>
      <w:r>
        <w:t>completion[</w:t>
      </w:r>
      <w:proofErr w:type="gramEnd"/>
      <w:r>
        <w:t>EB/OL]. arXiv:2403.06095, 2024.</w:t>
      </w:r>
    </w:p>
    <w:p w14:paraId="44942EEE" w14:textId="77777777" w:rsidR="007B142E" w:rsidRDefault="00000000">
      <w:pPr>
        <w:pStyle w:val="u0"/>
        <w:spacing w:before="31" w:after="31"/>
        <w:ind w:left="240"/>
      </w:pPr>
      <w:r>
        <w:t>[37] HOGAN A, et al. Knowledge graphs[J]. ACM Computing Surveys, 2022, 54(4): 1-37.</w:t>
      </w:r>
    </w:p>
    <w:p w14:paraId="03D9494A" w14:textId="77777777" w:rsidR="007B142E" w:rsidRDefault="00000000">
      <w:pPr>
        <w:pStyle w:val="u0"/>
        <w:spacing w:before="31" w:after="31"/>
        <w:ind w:left="240"/>
      </w:pPr>
      <w:r>
        <w:t xml:space="preserve">[38] YANG B, et al. </w:t>
      </w:r>
      <w:proofErr w:type="spellStart"/>
      <w:r>
        <w:t>KGCompass</w:t>
      </w:r>
      <w:proofErr w:type="spellEnd"/>
      <w:r>
        <w:t xml:space="preserve">: enhancing repository-level software repair via repository-aware knowledge </w:t>
      </w:r>
      <w:proofErr w:type="gramStart"/>
      <w:r>
        <w:t>graphs[</w:t>
      </w:r>
      <w:proofErr w:type="gramEnd"/>
      <w:r>
        <w:t>EB/OL]. arXiv:2503.21710, 2025.</w:t>
      </w:r>
    </w:p>
    <w:p w14:paraId="41DD53C8" w14:textId="77777777" w:rsidR="007B142E" w:rsidRDefault="00000000">
      <w:pPr>
        <w:pStyle w:val="u0"/>
        <w:spacing w:before="31" w:after="31"/>
        <w:ind w:left="240"/>
      </w:pPr>
      <w:r>
        <w:t xml:space="preserve">[39] ATHALE M, et al. Knowledge </w:t>
      </w:r>
      <w:proofErr w:type="gramStart"/>
      <w:r>
        <w:t>graph based</w:t>
      </w:r>
      <w:proofErr w:type="gramEnd"/>
      <w:r>
        <w:t xml:space="preserve"> repository-level code </w:t>
      </w:r>
      <w:proofErr w:type="gramStart"/>
      <w:r>
        <w:t>generation[</w:t>
      </w:r>
      <w:proofErr w:type="gramEnd"/>
      <w:r>
        <w:t>EB/OL]. arXiv:2505.14394, 2025.</w:t>
      </w:r>
    </w:p>
    <w:p w14:paraId="62E3E676" w14:textId="77777777" w:rsidR="007B142E" w:rsidRDefault="00000000">
      <w:pPr>
        <w:pStyle w:val="u0"/>
        <w:spacing w:before="31" w:after="31"/>
        <w:ind w:left="240"/>
      </w:pPr>
      <w:r>
        <w:t xml:space="preserve">[40] CHERNY-SHAHAR T, YEHUDAI A. Repository intelligence graph: deterministic architectural map for LLM code </w:t>
      </w:r>
      <w:proofErr w:type="gramStart"/>
      <w:r>
        <w:t>assistants[</w:t>
      </w:r>
      <w:proofErr w:type="gramEnd"/>
      <w:r>
        <w:t>EB/OL]. arXiv:2601.10112, 2026.</w:t>
      </w:r>
    </w:p>
    <w:p w14:paraId="5C0D2FA8" w14:textId="77777777" w:rsidR="007B142E" w:rsidRDefault="00000000">
      <w:pPr>
        <w:pStyle w:val="u0"/>
        <w:spacing w:before="31" w:after="31"/>
        <w:ind w:left="240"/>
      </w:pPr>
      <w:r>
        <w:t xml:space="preserve">[41] GAO H, KUANG H, et al. TRIAD: automated traceability recovery based on </w:t>
      </w:r>
      <w:proofErr w:type="spellStart"/>
      <w:r>
        <w:t>biterm</w:t>
      </w:r>
      <w:proofErr w:type="spellEnd"/>
      <w:r>
        <w:t>-enhanced deduction of transitive links among artifacts[C]//Proceedings of the 46th International Conference on Software Engineering (ICSE 2024). 2024.</w:t>
      </w:r>
    </w:p>
    <w:p w14:paraId="00EA245D" w14:textId="77777777" w:rsidR="007B142E" w:rsidRDefault="00000000">
      <w:pPr>
        <w:pStyle w:val="u0"/>
        <w:spacing w:before="31" w:after="31"/>
        <w:ind w:left="240"/>
      </w:pPr>
      <w:r>
        <w:t xml:space="preserve">[42] </w:t>
      </w:r>
      <w:r>
        <w:t>中国工商银行软件开发</w:t>
      </w:r>
      <w:proofErr w:type="gramStart"/>
      <w:r>
        <w:t>中心</w:t>
      </w:r>
      <w:r>
        <w:t>.</w:t>
      </w:r>
      <w:proofErr w:type="gramEnd"/>
      <w:r>
        <w:t xml:space="preserve"> </w:t>
      </w:r>
      <w:r>
        <w:t>程序血缘分析技术在工商银行软件工程中的应用</w:t>
      </w:r>
      <w:r>
        <w:t xml:space="preserve">[J]. </w:t>
      </w:r>
      <w:r>
        <w:t>中国金融</w:t>
      </w:r>
      <w:proofErr w:type="gramStart"/>
      <w:r>
        <w:t>电脑</w:t>
      </w:r>
      <w:r>
        <w:t>,</w:t>
      </w:r>
      <w:proofErr w:type="gramEnd"/>
      <w:r>
        <w:t xml:space="preserve"> 2025</w:t>
      </w:r>
      <w:proofErr w:type="gramStart"/>
      <w:r>
        <w:t>(1)</w:t>
      </w:r>
      <w:proofErr w:type="gramEnd"/>
      <w:r>
        <w:t>.</w:t>
      </w:r>
    </w:p>
    <w:p w14:paraId="3181BF94" w14:textId="77777777" w:rsidR="007B142E" w:rsidRDefault="00000000">
      <w:pPr>
        <w:pStyle w:val="u0"/>
        <w:spacing w:before="31" w:after="31"/>
        <w:ind w:left="240"/>
      </w:pPr>
      <w:r>
        <w:t>[43] VASWANI A, SHAZEER N, PARMAR N, et al. Attention is all you need[C]//Advances in Neural Information Processing Systems 30 (</w:t>
      </w:r>
      <w:proofErr w:type="spellStart"/>
      <w:r>
        <w:t>NeurIPS</w:t>
      </w:r>
      <w:proofErr w:type="spellEnd"/>
      <w:r>
        <w:t xml:space="preserve"> 2017). 2017: 5998-6008.</w:t>
      </w:r>
    </w:p>
    <w:p w14:paraId="599F68A8" w14:textId="77777777" w:rsidR="007B142E" w:rsidRDefault="00000000">
      <w:pPr>
        <w:pStyle w:val="u0"/>
        <w:spacing w:before="31" w:after="31"/>
        <w:ind w:left="240"/>
      </w:pPr>
      <w:r>
        <w:t xml:space="preserve">[44] DEVLIN J, CHANG M W, LEE K, et al. BERT: pre-training of deep </w:t>
      </w:r>
      <w:r>
        <w:lastRenderedPageBreak/>
        <w:t>bidirectional transformers for language understanding[C]//Proceedings of the 2019 Conference of the North American Chapter of the Association for Computational Linguistics (NAACL 2019). 2019: 4171-4186.</w:t>
      </w:r>
    </w:p>
    <w:p w14:paraId="537EDCD8" w14:textId="77777777" w:rsidR="007B142E" w:rsidRDefault="00000000">
      <w:pPr>
        <w:pStyle w:val="u0"/>
        <w:spacing w:before="31" w:after="31"/>
        <w:ind w:left="240"/>
      </w:pPr>
      <w:r>
        <w:t xml:space="preserve">[45] YAO S, ZHAO J, YU D, et al. </w:t>
      </w:r>
      <w:proofErr w:type="spellStart"/>
      <w:r>
        <w:t>ReAct</w:t>
      </w:r>
      <w:proofErr w:type="spellEnd"/>
      <w:r>
        <w:t>: synergizing reasoning and acting in language models[C]//International Conference on Learning Representations (ICLR 2023). 2023.</w:t>
      </w:r>
    </w:p>
    <w:p w14:paraId="44EB2A87" w14:textId="77777777" w:rsidR="007B142E" w:rsidRDefault="00000000">
      <w:pPr>
        <w:pStyle w:val="u0"/>
        <w:spacing w:before="31" w:after="31"/>
        <w:ind w:left="240"/>
      </w:pPr>
      <w:r>
        <w:t xml:space="preserve">[46] SCHICK T, DWIVEDI-YU J, DESSI R, et al. </w:t>
      </w:r>
      <w:proofErr w:type="spellStart"/>
      <w:r>
        <w:t>Toolformer</w:t>
      </w:r>
      <w:proofErr w:type="spellEnd"/>
      <w:r>
        <w:t>: language models can teach themselves to use tools[C]//Advances in Neural Information Processing Systems 36 (</w:t>
      </w:r>
      <w:proofErr w:type="spellStart"/>
      <w:r>
        <w:t>NeurIPS</w:t>
      </w:r>
      <w:proofErr w:type="spellEnd"/>
      <w:r>
        <w:t xml:space="preserve"> 2023). 2023.</w:t>
      </w:r>
    </w:p>
    <w:p w14:paraId="0CCB51A4" w14:textId="77777777" w:rsidR="007B142E" w:rsidRDefault="00000000">
      <w:pPr>
        <w:pStyle w:val="u0"/>
        <w:spacing w:before="31" w:after="31"/>
        <w:ind w:left="240"/>
      </w:pPr>
      <w:r>
        <w:t>[47] XIAO S, LIU Z, SHAO Y, et al. C-Pack: packaged resources to advance general Chinese embedding[C]//Proceedings of the 47th International ACM SIGIR Conference on Research and Development in Information Retrieval (SIGIR 2024). 2024: 641-649.</w:t>
      </w:r>
    </w:p>
    <w:p w14:paraId="6F07B6D3" w14:textId="77777777" w:rsidR="007B142E" w:rsidRDefault="00000000">
      <w:pPr>
        <w:pStyle w:val="u0"/>
        <w:spacing w:before="31" w:after="31"/>
        <w:ind w:left="240"/>
      </w:pPr>
      <w:r>
        <w:t xml:space="preserve">[48] RESNICK P, IACOVOU N, SUCHAK M, et al. </w:t>
      </w:r>
      <w:proofErr w:type="spellStart"/>
      <w:r>
        <w:t>GroupLens</w:t>
      </w:r>
      <w:proofErr w:type="spellEnd"/>
      <w:r>
        <w:t xml:space="preserve">: an open architecture for collaborative filtering of </w:t>
      </w:r>
      <w:proofErr w:type="spellStart"/>
      <w:r>
        <w:t>netnews</w:t>
      </w:r>
      <w:proofErr w:type="spellEnd"/>
      <w:r>
        <w:t>[C]//Proceedings of the 1994 ACM Conference on Computer Supported Cooperative Work (CSCW 1994). 1994: 175-186.</w:t>
      </w:r>
    </w:p>
    <w:p w14:paraId="15FDA9FA" w14:textId="77777777" w:rsidR="007B142E" w:rsidRDefault="00000000">
      <w:pPr>
        <w:pStyle w:val="u0"/>
        <w:spacing w:before="31" w:after="31"/>
        <w:ind w:left="240"/>
      </w:pPr>
      <w:r>
        <w:t>[49] SARWAR B, KARYPIS G, KONSTAN J, et al. Item-based collaborative filtering recommendation algorithms[C]//Proceedings of the 10th International Conference on World Wide Web (WWW 2001). 2001: 285-295.</w:t>
      </w:r>
    </w:p>
    <w:p w14:paraId="3F6E8FE5" w14:textId="77777777" w:rsidR="007B142E" w:rsidRDefault="00000000">
      <w:pPr>
        <w:pStyle w:val="u0"/>
        <w:spacing w:before="31" w:after="31"/>
        <w:ind w:left="240"/>
      </w:pPr>
      <w:r>
        <w:t>[50] BURKE R. Hybrid recommender systems: survey and experiments[J]. User Modeling and User-Adapted Interaction, 2002, 12(4): 331-370.</w:t>
      </w:r>
    </w:p>
    <w:p w14:paraId="0F932740" w14:textId="77777777" w:rsidR="007B142E" w:rsidRDefault="00000000">
      <w:pPr>
        <w:pStyle w:val="u0"/>
        <w:spacing w:before="31" w:after="31"/>
        <w:ind w:left="240"/>
      </w:pPr>
      <w:r>
        <w:t>[51] PAZZANI M J, BILLSUS D. Content-based recommendation systems[M]//The Adaptive Web. Berlin: Springer, 2007: 325-341.</w:t>
      </w:r>
    </w:p>
    <w:p w14:paraId="1B557AAC" w14:textId="77777777" w:rsidR="007B142E" w:rsidRDefault="00000000">
      <w:pPr>
        <w:pStyle w:val="u0"/>
        <w:spacing w:before="31" w:after="31"/>
        <w:ind w:left="240"/>
      </w:pPr>
      <w:r>
        <w:t>[52] BRUNSFELD J, et al. Tree-</w:t>
      </w:r>
      <w:proofErr w:type="gramStart"/>
      <w:r>
        <w:t>sitter[</w:t>
      </w:r>
      <w:proofErr w:type="gramEnd"/>
      <w:r>
        <w:t>EB/OL]. https://tree-sitter.github.io/tree-sitter/.</w:t>
      </w:r>
    </w:p>
    <w:p w14:paraId="394FE9B5" w14:textId="77777777" w:rsidR="007B142E" w:rsidRDefault="00000000">
      <w:pPr>
        <w:pStyle w:val="u0"/>
        <w:spacing w:before="31" w:after="31"/>
        <w:ind w:left="240"/>
      </w:pPr>
      <w:r>
        <w:t xml:space="preserve">[53] VMware. Spring </w:t>
      </w:r>
      <w:proofErr w:type="gramStart"/>
      <w:r>
        <w:t>Boot[</w:t>
      </w:r>
      <w:proofErr w:type="gramEnd"/>
      <w:r>
        <w:t>EB/OL]. https://spring.io/projects/spring-boot.</w:t>
      </w:r>
    </w:p>
    <w:p w14:paraId="49C59AB2" w14:textId="77777777" w:rsidR="007B142E" w:rsidRDefault="00000000">
      <w:pPr>
        <w:pStyle w:val="u0"/>
        <w:spacing w:before="31" w:after="31"/>
        <w:ind w:left="240"/>
      </w:pPr>
      <w:r>
        <w:t xml:space="preserve">[54] Vue.js Team. </w:t>
      </w:r>
      <w:proofErr w:type="gramStart"/>
      <w:r>
        <w:t>Vue.js[</w:t>
      </w:r>
      <w:proofErr w:type="gramEnd"/>
      <w:r>
        <w:t>EB/OL]. https://vuejs.org/.</w:t>
      </w:r>
    </w:p>
    <w:p w14:paraId="3CCC859E" w14:textId="77777777" w:rsidR="007B142E" w:rsidRDefault="00000000">
      <w:pPr>
        <w:pStyle w:val="u0"/>
        <w:spacing w:before="31" w:after="31"/>
        <w:ind w:left="240"/>
      </w:pPr>
      <w:r>
        <w:t xml:space="preserve">[55] MEI L, YAO J, GE Y, et al. A survey of context engineering for large language </w:t>
      </w:r>
      <w:proofErr w:type="gramStart"/>
      <w:r>
        <w:t>models[</w:t>
      </w:r>
      <w:proofErr w:type="gramEnd"/>
      <w:r>
        <w:t>EB/OL]. arXiv:2507.13334, 2025.</w:t>
      </w:r>
    </w:p>
    <w:p w14:paraId="0D2EC7E8" w14:textId="77777777" w:rsidR="007B142E" w:rsidRDefault="00000000">
      <w:pPr>
        <w:pStyle w:val="u0"/>
        <w:spacing w:before="31" w:after="31"/>
        <w:ind w:left="240"/>
      </w:pPr>
      <w:r>
        <w:t xml:space="preserve">[56] JIANG H, WU Q, LIN C Y, et al. </w:t>
      </w:r>
      <w:proofErr w:type="spellStart"/>
      <w:r>
        <w:t>LLMLingua</w:t>
      </w:r>
      <w:proofErr w:type="spellEnd"/>
      <w:r>
        <w:t>: compressing prompts for accelerated inference of large language models[C]//Proceedings of the 2023 Conference on Empirical Methods in Natural Language Processing (EMNLP 2023). 2023: 13358-13376.</w:t>
      </w:r>
    </w:p>
    <w:p w14:paraId="56B7CA06" w14:textId="77777777" w:rsidR="007B142E" w:rsidRDefault="00000000">
      <w:pPr>
        <w:pStyle w:val="u0"/>
        <w:spacing w:before="31" w:after="31"/>
        <w:ind w:left="240"/>
      </w:pPr>
      <w:r>
        <w:lastRenderedPageBreak/>
        <w:t xml:space="preserve">[57] ZHANG Z, ZHANG Y, LI K, et al. A survey on memory mechanisms of large language </w:t>
      </w:r>
      <w:proofErr w:type="gramStart"/>
      <w:r>
        <w:t>model based</w:t>
      </w:r>
      <w:proofErr w:type="gramEnd"/>
      <w:r>
        <w:t xml:space="preserve"> </w:t>
      </w:r>
      <w:proofErr w:type="gramStart"/>
      <w:r>
        <w:t>agents[</w:t>
      </w:r>
      <w:proofErr w:type="gramEnd"/>
      <w:r>
        <w:t>EB/OL]. arXiv:2404.13501, 2024.</w:t>
      </w:r>
    </w:p>
    <w:p w14:paraId="63CE319A" w14:textId="77777777" w:rsidR="007B142E" w:rsidRDefault="00000000">
      <w:pPr>
        <w:pStyle w:val="u0"/>
        <w:spacing w:before="31" w:after="31"/>
        <w:ind w:left="240"/>
      </w:pPr>
      <w:r>
        <w:t xml:space="preserve">[58] </w:t>
      </w:r>
      <w:proofErr w:type="spellStart"/>
      <w:r>
        <w:t>ContextBench</w:t>
      </w:r>
      <w:proofErr w:type="spellEnd"/>
      <w:r>
        <w:t>（编码智能体上下文检索评测基准）</w:t>
      </w:r>
      <w:r>
        <w:t>[EB/OL].</w:t>
      </w:r>
      <w:r>
        <w:t>（题录待补：作者</w:t>
      </w:r>
      <w:r>
        <w:t>/</w:t>
      </w:r>
      <w:r>
        <w:t>题名</w:t>
      </w:r>
      <w:r>
        <w:t>/</w:t>
      </w:r>
      <w:r>
        <w:t>出处待核实后</w:t>
      </w:r>
      <w:proofErr w:type="gramStart"/>
      <w:r>
        <w:t>替换）</w:t>
      </w:r>
      <w:r>
        <w:t>.</w:t>
      </w:r>
      <w:proofErr w:type="gramEnd"/>
    </w:p>
    <w:p w14:paraId="7851D096" w14:textId="77777777" w:rsidR="007B142E" w:rsidRDefault="00000000">
      <w:pPr>
        <w:pStyle w:val="u0"/>
        <w:spacing w:before="31" w:after="31"/>
        <w:ind w:left="240"/>
      </w:pPr>
      <w:r>
        <w:t xml:space="preserve">[59] WANG Z </w:t>
      </w:r>
      <w:proofErr w:type="spellStart"/>
      <w:r>
        <w:t>Z</w:t>
      </w:r>
      <w:proofErr w:type="spellEnd"/>
      <w:r>
        <w:t xml:space="preserve">, MAO J, FRIED D, et al. Agent workflow </w:t>
      </w:r>
      <w:proofErr w:type="gramStart"/>
      <w:r>
        <w:t>memory[</w:t>
      </w:r>
      <w:proofErr w:type="gramEnd"/>
      <w:r>
        <w:t>EB/OL]. arXiv:2409.07429, 2024.</w:t>
      </w:r>
    </w:p>
    <w:p w14:paraId="75BBFD0E" w14:textId="77777777" w:rsidR="00FB7CB5" w:rsidRDefault="00374AE7">
      <w:pPr>
        <w:pStyle w:val="u"/>
      </w:pPr>
      <w:bookmarkStart w:id="35" w:name="_Toc137114721"/>
      <w:bookmarkStart w:id="36" w:name="_Toc160098448"/>
      <w:bookmarkStart w:id="37" w:name="_Toc137114674"/>
      <w:bookmarkStart w:id="38" w:name="_Toc238411565"/>
      <w:bookmarkStart w:id="39" w:name="_Toc137114722"/>
      <w:bookmarkStart w:id="40" w:name="_Toc137114675"/>
      <w:bookmarkEnd w:id="35"/>
      <w:bookmarkEnd w:id="36"/>
      <w:bookmarkEnd w:id="37"/>
      <w:r>
        <w:rPr>
          <w:rFonts w:hint="eastAsia"/>
        </w:rPr>
        <w:t>后端主要代码</w:t>
      </w:r>
      <w:bookmarkEnd w:id="38"/>
    </w:p>
    <w:p w14:paraId="47E7F7F3" w14:textId="77777777" w:rsidR="00FB7CB5" w:rsidRDefault="00374AE7">
      <w:pPr>
        <w:pStyle w:val="ua"/>
        <w:spacing w:before="31" w:after="31"/>
        <w:ind w:firstLine="480"/>
      </w:pPr>
      <w:r>
        <w:t>（附录内容待导入：后端主要代码）</w:t>
      </w:r>
    </w:p>
    <w:p w14:paraId="291FF47A" w14:textId="77777777" w:rsidR="00FB7CB5" w:rsidRDefault="00374AE7">
      <w:r>
        <w:br w:type="page"/>
      </w:r>
    </w:p>
    <w:p w14:paraId="49F2C5EF" w14:textId="77777777" w:rsidR="00FB7CB5" w:rsidRDefault="00374AE7">
      <w:pPr>
        <w:pStyle w:val="u5"/>
      </w:pPr>
      <w:bookmarkStart w:id="41" w:name="_Toc160098449"/>
      <w:bookmarkStart w:id="42" w:name="_Toc238411566"/>
      <w:proofErr w:type="gramStart"/>
      <w:r>
        <w:rPr>
          <w:rFonts w:hint="eastAsia"/>
        </w:rPr>
        <w:lastRenderedPageBreak/>
        <w:t>致</w:t>
      </w:r>
      <w:r>
        <w:rPr>
          <w:rFonts w:hint="eastAsia"/>
        </w:rPr>
        <w:t xml:space="preserve">  </w:t>
      </w:r>
      <w:r>
        <w:rPr>
          <w:rFonts w:hint="eastAsia"/>
        </w:rPr>
        <w:t>谢</w:t>
      </w:r>
      <w:bookmarkEnd w:id="41"/>
      <w:bookmarkEnd w:id="42"/>
      <w:proofErr w:type="gramEnd"/>
    </w:p>
    <w:p w14:paraId="01A044F5"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致谢是作者对该论文的形成作出过贡献的组织或个人予以申明的文字记载，语言要客观、准确、简短。</w:t>
      </w:r>
    </w:p>
    <w:p w14:paraId="7C822A64"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字数一般不超过</w:t>
      </w:r>
      <w:r>
        <w:rPr>
          <w:rFonts w:ascii="Times New Roman" w:hAnsi="Times New Roman" w:hint="eastAsia"/>
          <w:sz w:val="24"/>
        </w:rPr>
        <w:t>500</w:t>
      </w:r>
      <w:r>
        <w:rPr>
          <w:rFonts w:ascii="Times New Roman" w:hAnsi="Times New Roman" w:hint="eastAsia"/>
          <w:sz w:val="24"/>
        </w:rPr>
        <w:t>字。论文作者可以在致谢页对下列方面致谢：</w:t>
      </w:r>
    </w:p>
    <w:p w14:paraId="28A131CC"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国家科学基金、资助研究工作的奖学金基金，合同单位、资助或支持的企业、组织或个人；</w:t>
      </w:r>
    </w:p>
    <w:p w14:paraId="4B001AAD"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协助完成研究工作和提供便利条件的组织或个人；</w:t>
      </w:r>
    </w:p>
    <w:p w14:paraId="5E0C4832"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在研究工作中提出建议和提供帮助的人；</w:t>
      </w:r>
    </w:p>
    <w:p w14:paraId="183A8ED7"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给予转载和引用权的资料、图片、文献、研究思想和设想的所有者；</w:t>
      </w:r>
    </w:p>
    <w:p w14:paraId="19869E6E"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其它应感谢的组织或个人。</w:t>
      </w:r>
    </w:p>
    <w:p w14:paraId="5C78B102" w14:textId="77777777" w:rsidR="00FB7CB5" w:rsidRDefault="00FB7CB5">
      <w:pPr>
        <w:sectPr w:rsidR="00FB7CB5" w:rsidSect="009514ED">
          <w:footerReference w:type="even" r:id="rId33"/>
          <w:footerReference w:type="default" r:id="rId34"/>
          <w:pgSz w:w="11906" w:h="16838"/>
          <w:pgMar w:top="1701" w:right="1701" w:bottom="1134" w:left="1701" w:header="851" w:footer="851" w:gutter="567"/>
          <w:pgNumType w:start="1"/>
          <w:cols w:space="720"/>
          <w:docGrid w:type="linesAndChars" w:linePitch="312"/>
        </w:sectPr>
      </w:pPr>
    </w:p>
    <w:p w14:paraId="1D2B8BC5" w14:textId="77777777" w:rsidR="00FB7CB5" w:rsidRDefault="00374AE7">
      <w:pPr>
        <w:pStyle w:val="u5"/>
      </w:pPr>
      <w:bookmarkStart w:id="43" w:name="_Toc238411567"/>
      <w:r>
        <w:lastRenderedPageBreak/>
        <w:t>作者简历及在学研究成果</w:t>
      </w:r>
      <w:bookmarkEnd w:id="39"/>
      <w:bookmarkEnd w:id="40"/>
      <w:bookmarkEnd w:id="43"/>
    </w:p>
    <w:p w14:paraId="2A9DC994" w14:textId="77777777" w:rsidR="00FB7CB5" w:rsidRDefault="00374AE7">
      <w:pPr>
        <w:spacing w:before="260" w:after="260" w:line="312" w:lineRule="auto"/>
        <w:ind w:left="281" w:hangingChars="100" w:hanging="281"/>
        <w:rPr>
          <w:rFonts w:ascii="Times New Roman" w:eastAsia="黑体" w:hAnsi="Times New Roman"/>
          <w:b/>
          <w:bCs/>
          <w:sz w:val="28"/>
          <w:szCs w:val="28"/>
        </w:rPr>
      </w:pPr>
      <w:r>
        <w:rPr>
          <w:rFonts w:ascii="Times New Roman" w:eastAsia="黑体" w:hAnsi="Times New Roman"/>
          <w:b/>
          <w:bCs/>
          <w:sz w:val="28"/>
          <w:szCs w:val="28"/>
        </w:rPr>
        <w:t>一、主要教育经历</w:t>
      </w:r>
      <w:r>
        <w:rPr>
          <w:rFonts w:ascii="Times New Roman" w:eastAsia="黑体" w:hAnsi="Times New Roman"/>
          <w:b/>
          <w:bCs/>
          <w:sz w:val="28"/>
          <w:szCs w:val="28"/>
        </w:rPr>
        <w:t>/</w:t>
      </w:r>
      <w:r>
        <w:rPr>
          <w:rFonts w:ascii="Times New Roman" w:eastAsia="黑体" w:hAnsi="Times New Roman"/>
          <w:b/>
          <w:bCs/>
          <w:sz w:val="28"/>
          <w:szCs w:val="28"/>
        </w:rPr>
        <w:t>工作经历（从大学起，到</w:t>
      </w:r>
      <w:r>
        <w:rPr>
          <w:rFonts w:ascii="Times New Roman" w:eastAsia="黑体" w:hAnsi="Times New Roman" w:hint="eastAsia"/>
          <w:b/>
          <w:bCs/>
          <w:sz w:val="28"/>
          <w:szCs w:val="28"/>
        </w:rPr>
        <w:t>硕士</w:t>
      </w:r>
      <w:r>
        <w:rPr>
          <w:rFonts w:ascii="Times New Roman" w:eastAsia="黑体" w:hAnsi="Times New Roman"/>
          <w:b/>
          <w:bCs/>
          <w:sz w:val="28"/>
          <w:szCs w:val="28"/>
        </w:rPr>
        <w:t>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7E08F006" w14:textId="77777777">
        <w:trPr>
          <w:trHeight w:val="311"/>
          <w:jc w:val="center"/>
        </w:trPr>
        <w:tc>
          <w:tcPr>
            <w:tcW w:w="2566" w:type="dxa"/>
          </w:tcPr>
          <w:p w14:paraId="024AF169"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101BF6EE"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1BDCBB44"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456A8835" w14:textId="77777777">
        <w:trPr>
          <w:trHeight w:val="611"/>
          <w:jc w:val="center"/>
        </w:trPr>
        <w:tc>
          <w:tcPr>
            <w:tcW w:w="2566" w:type="dxa"/>
          </w:tcPr>
          <w:p w14:paraId="37ED0B98"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1BE291F9"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5E06C96F" w14:textId="77777777" w:rsidR="00FB7CB5" w:rsidRDefault="00FB7CB5">
            <w:pPr>
              <w:jc w:val="center"/>
              <w:rPr>
                <w:rFonts w:ascii="Times New Roman" w:hAnsi="Times New Roman"/>
                <w:sz w:val="24"/>
                <w:szCs w:val="24"/>
              </w:rPr>
            </w:pPr>
          </w:p>
        </w:tc>
      </w:tr>
      <w:tr w:rsidR="00FB7CB5" w14:paraId="3F8EBCAC" w14:textId="77777777">
        <w:trPr>
          <w:trHeight w:val="611"/>
          <w:jc w:val="center"/>
        </w:trPr>
        <w:tc>
          <w:tcPr>
            <w:tcW w:w="2566" w:type="dxa"/>
          </w:tcPr>
          <w:p w14:paraId="22F82DC6"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2600DA93"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09CE047C" w14:textId="77777777" w:rsidR="00FB7CB5" w:rsidRDefault="00FB7CB5">
            <w:pPr>
              <w:jc w:val="center"/>
              <w:rPr>
                <w:rFonts w:ascii="Times New Roman" w:hAnsi="Times New Roman"/>
                <w:sz w:val="24"/>
                <w:szCs w:val="24"/>
              </w:rPr>
            </w:pPr>
          </w:p>
        </w:tc>
      </w:tr>
      <w:tr w:rsidR="00FB7CB5" w14:paraId="62B7D0D5" w14:textId="77777777">
        <w:trPr>
          <w:trHeight w:val="311"/>
          <w:jc w:val="center"/>
        </w:trPr>
        <w:tc>
          <w:tcPr>
            <w:tcW w:w="2566" w:type="dxa"/>
          </w:tcPr>
          <w:p w14:paraId="61E8F217"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409C53DE"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484A3A9F" w14:textId="77777777" w:rsidR="00FB7CB5" w:rsidRDefault="00FB7CB5">
            <w:pPr>
              <w:jc w:val="center"/>
              <w:rPr>
                <w:rFonts w:ascii="Times New Roman" w:hAnsi="Times New Roman"/>
                <w:szCs w:val="21"/>
              </w:rPr>
            </w:pPr>
          </w:p>
        </w:tc>
      </w:tr>
      <w:tr w:rsidR="00FB7CB5" w14:paraId="4B30304B" w14:textId="77777777">
        <w:trPr>
          <w:trHeight w:val="320"/>
          <w:jc w:val="center"/>
        </w:trPr>
        <w:tc>
          <w:tcPr>
            <w:tcW w:w="2566" w:type="dxa"/>
          </w:tcPr>
          <w:p w14:paraId="40D36ADF" w14:textId="77777777" w:rsidR="00FB7CB5" w:rsidRDefault="00FB7CB5">
            <w:pPr>
              <w:jc w:val="center"/>
              <w:rPr>
                <w:rFonts w:ascii="Times New Roman" w:hAnsi="Times New Roman"/>
                <w:szCs w:val="21"/>
              </w:rPr>
            </w:pPr>
          </w:p>
        </w:tc>
        <w:tc>
          <w:tcPr>
            <w:tcW w:w="3770" w:type="dxa"/>
          </w:tcPr>
          <w:p w14:paraId="09B7D1A5" w14:textId="77777777" w:rsidR="00FB7CB5" w:rsidRDefault="00FB7CB5">
            <w:pPr>
              <w:jc w:val="center"/>
              <w:rPr>
                <w:rFonts w:ascii="Times New Roman" w:hAnsi="Times New Roman"/>
                <w:szCs w:val="21"/>
              </w:rPr>
            </w:pPr>
          </w:p>
        </w:tc>
        <w:tc>
          <w:tcPr>
            <w:tcW w:w="1363" w:type="dxa"/>
          </w:tcPr>
          <w:p w14:paraId="6BF2583E" w14:textId="77777777" w:rsidR="00FB7CB5" w:rsidRDefault="00FB7CB5">
            <w:pPr>
              <w:jc w:val="center"/>
              <w:rPr>
                <w:rFonts w:ascii="Times New Roman" w:hAnsi="Times New Roman"/>
                <w:szCs w:val="21"/>
              </w:rPr>
            </w:pPr>
          </w:p>
        </w:tc>
      </w:tr>
    </w:tbl>
    <w:p w14:paraId="12B98B22" w14:textId="77777777" w:rsidR="00FB7CB5" w:rsidRDefault="00374AE7">
      <w:pPr>
        <w:spacing w:before="260" w:after="260" w:line="312" w:lineRule="auto"/>
        <w:ind w:left="281" w:hangingChars="100" w:hanging="281"/>
        <w:rPr>
          <w:rFonts w:ascii="Times New Roman" w:eastAsia="黑体" w:hAnsi="Times New Roman"/>
          <w:b/>
          <w:bCs/>
          <w:sz w:val="28"/>
          <w:szCs w:val="28"/>
        </w:rPr>
      </w:pPr>
      <w:r>
        <w:rPr>
          <w:rFonts w:ascii="Times New Roman" w:eastAsia="黑体" w:hAnsi="Times New Roman"/>
          <w:b/>
          <w:bCs/>
          <w:sz w:val="28"/>
          <w:szCs w:val="28"/>
        </w:rPr>
        <w:t>二、在学期间从事的科研工作</w:t>
      </w:r>
    </w:p>
    <w:p w14:paraId="731B61AD" w14:textId="77777777" w:rsidR="00FB7CB5" w:rsidRDefault="00374AE7">
      <w:pPr>
        <w:pStyle w:val="ua"/>
        <w:spacing w:before="31" w:after="31"/>
        <w:ind w:firstLine="480"/>
      </w:pPr>
      <w:r>
        <w:t>（</w:t>
      </w:r>
      <w:r>
        <w:t>1</w:t>
      </w:r>
      <w:r>
        <w:t>）高性能低功耗深度神经网络处理器芯片设计</w:t>
      </w:r>
      <w:proofErr w:type="gramStart"/>
      <w:r>
        <w:rPr>
          <w:rFonts w:hint="eastAsia"/>
        </w:rPr>
        <w:t>(</w:t>
      </w:r>
      <w:r>
        <w:t>USTB06500093</w:t>
      </w:r>
      <w:r>
        <w:rPr>
          <w:rFonts w:hint="eastAsia"/>
        </w:rPr>
        <w:t>)</w:t>
      </w:r>
      <w:proofErr w:type="gramEnd"/>
      <w:r>
        <w:t>，主要参与人员，</w:t>
      </w:r>
      <w:r>
        <w:t>2017.11-2022.11</w:t>
      </w:r>
      <w:r>
        <w:t>。</w:t>
      </w:r>
    </w:p>
    <w:p w14:paraId="7C7F313D" w14:textId="77777777" w:rsidR="00FB7CB5" w:rsidRDefault="00374AE7">
      <w:pPr>
        <w:pStyle w:val="ua"/>
        <w:spacing w:before="31" w:after="31"/>
        <w:ind w:firstLine="480"/>
      </w:pPr>
      <w:r>
        <w:t>（</w:t>
      </w:r>
      <w:r>
        <w:t>2</w:t>
      </w:r>
      <w:r>
        <w:t>）</w:t>
      </w:r>
      <w:r>
        <w:t>...</w:t>
      </w:r>
      <w:r>
        <w:rPr>
          <w:rFonts w:ascii="微软雅黑" w:eastAsia="微软雅黑" w:hAnsi="微软雅黑" w:hint="eastAsia"/>
          <w:color w:val="666666"/>
          <w:sz w:val="18"/>
          <w:szCs w:val="18"/>
          <w:shd w:val="clear" w:color="auto" w:fill="FFFFFF"/>
        </w:rPr>
        <w:t xml:space="preserve"> </w:t>
      </w:r>
    </w:p>
    <w:p w14:paraId="3690FA0E" w14:textId="77777777" w:rsidR="00FB7CB5" w:rsidRDefault="00374AE7">
      <w:pPr>
        <w:pStyle w:val="ua"/>
        <w:spacing w:before="31" w:after="31"/>
        <w:ind w:firstLineChars="0" w:firstLine="0"/>
      </w:pPr>
      <w:r>
        <w:rPr>
          <w:rFonts w:eastAsia="黑体"/>
          <w:b/>
          <w:bCs/>
          <w:sz w:val="28"/>
          <w:szCs w:val="28"/>
        </w:rPr>
        <w:t>三、在学期间所获的科研奖励</w:t>
      </w:r>
    </w:p>
    <w:p w14:paraId="72D5BF87" w14:textId="77777777" w:rsidR="00FB7CB5" w:rsidRDefault="00374AE7">
      <w:pPr>
        <w:pStyle w:val="ua"/>
        <w:spacing w:before="31" w:after="31"/>
        <w:ind w:firstLine="480"/>
      </w:pPr>
      <w:r>
        <w:t>（</w:t>
      </w:r>
      <w:r>
        <w:t>1</w:t>
      </w:r>
      <w:r>
        <w:t>）</w:t>
      </w:r>
      <w:r>
        <w:rPr>
          <w:rFonts w:hint="eastAsia"/>
          <w:szCs w:val="24"/>
        </w:rPr>
        <w:t>硕士</w:t>
      </w:r>
      <w:r>
        <w:t>研究生国家奖学金</w:t>
      </w:r>
    </w:p>
    <w:p w14:paraId="0D219316" w14:textId="77777777" w:rsidR="00FB7CB5" w:rsidRDefault="00FB7CB5">
      <w:pPr>
        <w:jc w:val="center"/>
        <w:rPr>
          <w:rFonts w:ascii="Times New Roman" w:hAnsi="Times New Roman"/>
        </w:rPr>
      </w:pPr>
    </w:p>
    <w:p w14:paraId="5C145BFA" w14:textId="77777777" w:rsidR="00FB7CB5" w:rsidRDefault="00374AE7">
      <w:pPr>
        <w:pStyle w:val="ua"/>
        <w:spacing w:before="31" w:after="31"/>
        <w:ind w:firstLineChars="0" w:firstLine="0"/>
      </w:pPr>
      <w:r>
        <w:rPr>
          <w:rFonts w:eastAsia="黑体"/>
          <w:b/>
          <w:bCs/>
          <w:sz w:val="28"/>
          <w:szCs w:val="28"/>
        </w:rPr>
        <w:t>四、在学期间发表的论文</w:t>
      </w:r>
    </w:p>
    <w:p w14:paraId="14196D60"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LIU M K</w:t>
      </w:r>
      <w:r>
        <w:rPr>
          <w:rFonts w:ascii="Times New Roman" w:hAnsi="Times New Roman"/>
          <w:sz w:val="24"/>
          <w:szCs w:val="24"/>
        </w:rPr>
        <w:t>, LIU C X, ZHANG S T, et al. Research on industry development path planning of resource-rich regions in China from the perspective of “resources, assets, capital” [J]. Sustainability, 2021, 13(7): 3988-3988.</w:t>
      </w:r>
    </w:p>
    <w:p w14:paraId="2E85B067"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LIU M K</w:t>
      </w:r>
      <w:r>
        <w:rPr>
          <w:rFonts w:ascii="Times New Roman" w:hAnsi="Times New Roman"/>
          <w:sz w:val="24"/>
          <w:szCs w:val="24"/>
        </w:rPr>
        <w:t>, LIU C X, PEI X D, et al. Sustainable risk assessment of resource industry at provincial level in China [J]. Sustainability, 2021, 13(8): 4191-4191.</w:t>
      </w:r>
    </w:p>
    <w:p w14:paraId="59CD1F8E"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b/>
          <w:bCs/>
          <w:sz w:val="24"/>
          <w:szCs w:val="24"/>
        </w:rPr>
        <w:t>刘明凯</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张寿庭</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刘昌新</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等</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t>
      </w:r>
      <w:r>
        <w:rPr>
          <w:rFonts w:ascii="Times New Roman" w:hAnsi="Times New Roman"/>
          <w:sz w:val="24"/>
          <w:szCs w:val="24"/>
        </w:rPr>
        <w:t>三资</w:t>
      </w:r>
      <w:r>
        <w:rPr>
          <w:rFonts w:ascii="Times New Roman" w:hAnsi="Times New Roman"/>
          <w:sz w:val="24"/>
          <w:szCs w:val="24"/>
        </w:rPr>
        <w:t>”</w:t>
      </w:r>
      <w:r>
        <w:rPr>
          <w:rFonts w:ascii="Times New Roman" w:hAnsi="Times New Roman"/>
          <w:sz w:val="24"/>
          <w:szCs w:val="24"/>
        </w:rPr>
        <w:t>视角的矿山企业绿色可持续发展路径研究</w:t>
      </w:r>
      <w:r>
        <w:rPr>
          <w:rFonts w:ascii="Times New Roman" w:hAnsi="Times New Roman"/>
          <w:sz w:val="24"/>
          <w:szCs w:val="24"/>
        </w:rPr>
        <w:t xml:space="preserve">[J]. </w:t>
      </w:r>
      <w:r>
        <w:rPr>
          <w:rFonts w:ascii="Times New Roman" w:hAnsi="Times New Roman"/>
          <w:sz w:val="24"/>
          <w:szCs w:val="24"/>
        </w:rPr>
        <w:t>中国</w:t>
      </w:r>
      <w:proofErr w:type="gramStart"/>
      <w:r>
        <w:rPr>
          <w:rFonts w:ascii="Times New Roman" w:hAnsi="Times New Roman"/>
          <w:sz w:val="24"/>
          <w:szCs w:val="24"/>
        </w:rPr>
        <w:t>矿业</w:t>
      </w:r>
      <w:r>
        <w:rPr>
          <w:rFonts w:ascii="Times New Roman" w:hAnsi="Times New Roman"/>
          <w:sz w:val="24"/>
          <w:szCs w:val="24"/>
        </w:rPr>
        <w:t>,</w:t>
      </w:r>
      <w:proofErr w:type="gramEnd"/>
      <w:r>
        <w:rPr>
          <w:rFonts w:ascii="Times New Roman" w:hAnsi="Times New Roman"/>
          <w:sz w:val="24"/>
          <w:szCs w:val="24"/>
        </w:rPr>
        <w:t xml:space="preserve"> 2020, 29</w:t>
      </w:r>
      <w:proofErr w:type="gramStart"/>
      <w:r>
        <w:rPr>
          <w:rFonts w:ascii="Times New Roman" w:hAnsi="Times New Roman"/>
          <w:sz w:val="24"/>
          <w:szCs w:val="24"/>
        </w:rPr>
        <w:t>(07)</w:t>
      </w:r>
      <w:proofErr w:type="gramEnd"/>
      <w:r>
        <w:rPr>
          <w:rFonts w:ascii="Times New Roman" w:hAnsi="Times New Roman"/>
          <w:sz w:val="24"/>
          <w:szCs w:val="24"/>
        </w:rPr>
        <w:t>: 35-43.</w:t>
      </w:r>
    </w:p>
    <w:p w14:paraId="2D407702"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proofErr w:type="gramStart"/>
      <w:r>
        <w:rPr>
          <w:rFonts w:ascii="Times New Roman" w:hAnsi="Times New Roman"/>
          <w:b/>
          <w:bCs/>
          <w:sz w:val="24"/>
          <w:szCs w:val="24"/>
        </w:rPr>
        <w:t>刘明凯</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张</w:t>
      </w:r>
      <w:proofErr w:type="gramStart"/>
      <w:r>
        <w:rPr>
          <w:rFonts w:ascii="Times New Roman" w:hAnsi="Times New Roman"/>
          <w:sz w:val="24"/>
          <w:szCs w:val="24"/>
        </w:rPr>
        <w:t>红艳</w:t>
      </w:r>
      <w:r>
        <w:rPr>
          <w:rFonts w:ascii="Times New Roman" w:hAnsi="Times New Roman" w:hint="eastAsia"/>
          <w:sz w:val="24"/>
          <w:szCs w:val="24"/>
        </w:rPr>
        <w:t>,</w:t>
      </w:r>
      <w:proofErr w:type="gramEnd"/>
      <w:r>
        <w:rPr>
          <w:rFonts w:ascii="Times New Roman" w:hAnsi="Times New Roman"/>
          <w:sz w:val="24"/>
          <w:szCs w:val="24"/>
        </w:rPr>
        <w:t xml:space="preserve"> </w:t>
      </w:r>
      <w:r>
        <w:rPr>
          <w:rFonts w:ascii="Times New Roman" w:hAnsi="Times New Roman"/>
          <w:sz w:val="24"/>
          <w:szCs w:val="24"/>
        </w:rPr>
        <w:t>王</w:t>
      </w:r>
      <w:proofErr w:type="gramStart"/>
      <w:r>
        <w:rPr>
          <w:rFonts w:ascii="Times New Roman" w:hAnsi="Times New Roman"/>
          <w:sz w:val="24"/>
          <w:szCs w:val="24"/>
        </w:rPr>
        <w:t>新宇</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广西有色金属产业链关联测度与发展路径规</w:t>
      </w:r>
      <w:r>
        <w:rPr>
          <w:rFonts w:ascii="Times New Roman" w:hAnsi="Times New Roman"/>
          <w:sz w:val="24"/>
          <w:szCs w:val="24"/>
        </w:rPr>
        <w:lastRenderedPageBreak/>
        <w:t>划研究</w:t>
      </w:r>
      <w:r>
        <w:rPr>
          <w:rFonts w:ascii="Times New Roman" w:hAnsi="Times New Roman"/>
          <w:sz w:val="24"/>
          <w:szCs w:val="24"/>
        </w:rPr>
        <w:t xml:space="preserve">[J]. </w:t>
      </w:r>
      <w:r>
        <w:rPr>
          <w:rFonts w:ascii="Times New Roman" w:hAnsi="Times New Roman"/>
          <w:sz w:val="24"/>
          <w:szCs w:val="24"/>
        </w:rPr>
        <w:t>中国国土资源</w:t>
      </w:r>
      <w:proofErr w:type="gramStart"/>
      <w:r>
        <w:rPr>
          <w:rFonts w:ascii="Times New Roman" w:hAnsi="Times New Roman"/>
          <w:sz w:val="24"/>
          <w:szCs w:val="24"/>
        </w:rPr>
        <w:t>经济</w:t>
      </w:r>
      <w:r>
        <w:rPr>
          <w:rFonts w:ascii="Times New Roman" w:hAnsi="Times New Roman"/>
          <w:sz w:val="24"/>
          <w:szCs w:val="24"/>
        </w:rPr>
        <w:t>,</w:t>
      </w:r>
      <w:proofErr w:type="gramEnd"/>
      <w:r>
        <w:rPr>
          <w:rFonts w:ascii="Times New Roman" w:hAnsi="Times New Roman"/>
          <w:sz w:val="24"/>
          <w:szCs w:val="24"/>
        </w:rPr>
        <w:t xml:space="preserve"> 2020, 33</w:t>
      </w:r>
      <w:proofErr w:type="gramStart"/>
      <w:r>
        <w:rPr>
          <w:rFonts w:ascii="Times New Roman" w:hAnsi="Times New Roman"/>
          <w:sz w:val="24"/>
          <w:szCs w:val="24"/>
        </w:rPr>
        <w:t>(12)</w:t>
      </w:r>
      <w:proofErr w:type="gramEnd"/>
      <w:r>
        <w:rPr>
          <w:rFonts w:ascii="Times New Roman" w:hAnsi="Times New Roman"/>
          <w:sz w:val="24"/>
          <w:szCs w:val="24"/>
        </w:rPr>
        <w:t>: 65-74.</w:t>
      </w:r>
    </w:p>
    <w:p w14:paraId="1D225B33"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虎</w:t>
      </w:r>
      <w:proofErr w:type="gramStart"/>
      <w:r>
        <w:rPr>
          <w:rFonts w:ascii="Times New Roman" w:hAnsi="Times New Roman"/>
          <w:sz w:val="24"/>
          <w:szCs w:val="24"/>
        </w:rPr>
        <w:t>海峰</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b/>
          <w:bCs/>
          <w:sz w:val="24"/>
          <w:szCs w:val="24"/>
        </w:rPr>
        <w:t>刘明凯</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樊杰</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黄河流域经济</w:t>
      </w:r>
      <w:r>
        <w:rPr>
          <w:rFonts w:ascii="Times New Roman" w:hAnsi="Times New Roman"/>
          <w:sz w:val="24"/>
          <w:szCs w:val="24"/>
        </w:rPr>
        <w:t>-</w:t>
      </w:r>
      <w:r>
        <w:rPr>
          <w:rFonts w:ascii="Times New Roman" w:hAnsi="Times New Roman"/>
          <w:sz w:val="24"/>
          <w:szCs w:val="24"/>
        </w:rPr>
        <w:t>社会</w:t>
      </w:r>
      <w:r>
        <w:rPr>
          <w:rFonts w:ascii="Times New Roman" w:hAnsi="Times New Roman"/>
          <w:sz w:val="24"/>
          <w:szCs w:val="24"/>
        </w:rPr>
        <w:t>-</w:t>
      </w:r>
      <w:r>
        <w:rPr>
          <w:rFonts w:ascii="Times New Roman" w:hAnsi="Times New Roman"/>
          <w:sz w:val="24"/>
          <w:szCs w:val="24"/>
        </w:rPr>
        <w:t>生态耦合协调效应评价及预测</w:t>
      </w:r>
      <w:r>
        <w:rPr>
          <w:rFonts w:ascii="Times New Roman" w:hAnsi="Times New Roman"/>
          <w:sz w:val="24"/>
          <w:szCs w:val="24"/>
        </w:rPr>
        <w:t xml:space="preserve">[J]. </w:t>
      </w:r>
      <w:r>
        <w:rPr>
          <w:rFonts w:ascii="Times New Roman" w:hAnsi="Times New Roman"/>
          <w:sz w:val="24"/>
          <w:szCs w:val="24"/>
        </w:rPr>
        <w:t>中国管理</w:t>
      </w:r>
      <w:proofErr w:type="gramStart"/>
      <w:r>
        <w:rPr>
          <w:rFonts w:ascii="Times New Roman" w:hAnsi="Times New Roman"/>
          <w:sz w:val="24"/>
          <w:szCs w:val="24"/>
        </w:rPr>
        <w:t>科学</w:t>
      </w:r>
      <w:r>
        <w:rPr>
          <w:rFonts w:ascii="Times New Roman" w:hAnsi="Times New Roman"/>
          <w:sz w:val="24"/>
          <w:szCs w:val="24"/>
        </w:rPr>
        <w:t>.</w:t>
      </w:r>
      <w:proofErr w:type="gramEnd"/>
      <w:r>
        <w:rPr>
          <w:rFonts w:ascii="Times New Roman" w:hAnsi="Times New Roman"/>
          <w:sz w:val="24"/>
          <w:szCs w:val="24"/>
        </w:rPr>
        <w:t xml:space="preserve"> </w:t>
      </w:r>
      <w:r>
        <w:rPr>
          <w:rFonts w:ascii="Times New Roman" w:hAnsi="Times New Roman"/>
          <w:sz w:val="24"/>
          <w:szCs w:val="24"/>
        </w:rPr>
        <w:t>待刊</w:t>
      </w:r>
      <w:proofErr w:type="gramStart"/>
      <w:r>
        <w:rPr>
          <w:rFonts w:ascii="Times New Roman" w:hAnsi="Times New Roman"/>
          <w:sz w:val="24"/>
          <w:szCs w:val="24"/>
        </w:rPr>
        <w:t>出</w:t>
      </w:r>
      <w:r>
        <w:rPr>
          <w:rFonts w:ascii="Times New Roman" w:hAnsi="Times New Roman"/>
          <w:sz w:val="24"/>
          <w:szCs w:val="24"/>
        </w:rPr>
        <w:t>.</w:t>
      </w:r>
      <w:proofErr w:type="gramEnd"/>
    </w:p>
    <w:p w14:paraId="4A117457" w14:textId="77777777" w:rsidR="00FB7CB5" w:rsidRDefault="00FB7CB5">
      <w:pPr>
        <w:rPr>
          <w:rFonts w:ascii="Times New Roman" w:hAnsi="Times New Roman"/>
          <w:color w:val="0000FF"/>
          <w:shd w:val="pct10" w:color="auto" w:fill="FFFFFF"/>
        </w:rPr>
      </w:pPr>
    </w:p>
    <w:p w14:paraId="1AA90C05" w14:textId="77777777" w:rsidR="00FB7CB5" w:rsidRDefault="00374AE7">
      <w:pPr>
        <w:pStyle w:val="ua"/>
        <w:spacing w:before="31" w:after="31"/>
        <w:ind w:firstLine="480"/>
        <w:rPr>
          <w:color w:val="0000FF"/>
        </w:rPr>
      </w:pPr>
      <w:r>
        <w:rPr>
          <w:color w:val="0000FF"/>
        </w:rPr>
        <w:t>盲审说明（正式写作请删除此说明）：</w:t>
      </w:r>
    </w:p>
    <w:p w14:paraId="623ECA32" w14:textId="77777777" w:rsidR="00FB7CB5" w:rsidRDefault="00374AE7">
      <w:pPr>
        <w:pStyle w:val="ua"/>
        <w:spacing w:before="31" w:after="31"/>
        <w:ind w:firstLine="480"/>
      </w:pPr>
      <w:r>
        <w:t>盲审论文需要隐藏掉所有会影响盲审结果的论文作者及其导师的信息，以便论文评阅人能够公正的进行评阅。</w:t>
      </w:r>
    </w:p>
    <w:p w14:paraId="1DDFCAB7" w14:textId="77777777" w:rsidR="00FB7CB5" w:rsidRDefault="00374AE7">
      <w:pPr>
        <w:pStyle w:val="ua"/>
        <w:spacing w:before="31" w:after="31"/>
        <w:ind w:firstLine="480"/>
      </w:pPr>
      <w:r>
        <w:t>当学校要求提供盲审论文时，请按如下方法制作。</w:t>
      </w:r>
    </w:p>
    <w:p w14:paraId="2D708D32" w14:textId="77777777" w:rsidR="00FB7CB5" w:rsidRDefault="00374AE7">
      <w:pPr>
        <w:pStyle w:val="ua"/>
        <w:spacing w:before="31" w:after="31"/>
        <w:ind w:firstLine="480"/>
      </w:pPr>
      <w:proofErr w:type="gramStart"/>
      <w:r>
        <w:t>1)</w:t>
      </w:r>
      <w:proofErr w:type="gramEnd"/>
      <w:r>
        <w:t xml:space="preserve"> </w:t>
      </w:r>
      <w:r>
        <w:t>对于论文中下列学生和导师信息。请将学生姓名、学生学号、导师姓名，依次全部替换为</w:t>
      </w:r>
      <w:r>
        <w:t>[</w:t>
      </w:r>
      <w:r>
        <w:t>本论文作者</w:t>
      </w:r>
      <w:r>
        <w:t>]</w:t>
      </w:r>
      <w:proofErr w:type="gramStart"/>
      <w:r>
        <w:t xml:space="preserve"> </w:t>
      </w:r>
      <w:r>
        <w:t>、</w:t>
      </w:r>
      <w:proofErr w:type="gramEnd"/>
      <w:r>
        <w:t>[</w:t>
      </w:r>
      <w:r>
        <w:t>论文作者学号</w:t>
      </w:r>
      <w:r>
        <w:t>]</w:t>
      </w:r>
      <w:r>
        <w:t>、</w:t>
      </w:r>
      <w:r>
        <w:t>[</w:t>
      </w:r>
      <w:r>
        <w:t>本论文导师</w:t>
      </w:r>
      <w:r>
        <w:t>]</w:t>
      </w:r>
      <w:r>
        <w:t>。论文中上述信息均需要替换，包括作者研究成果等部分的有关信息。</w:t>
      </w:r>
    </w:p>
    <w:p w14:paraId="51E59247" w14:textId="77777777" w:rsidR="00FB7CB5" w:rsidRDefault="00374AE7">
      <w:pPr>
        <w:pStyle w:val="ua"/>
        <w:spacing w:before="31" w:after="31"/>
        <w:ind w:firstLine="480"/>
      </w:pPr>
      <w:proofErr w:type="gramStart"/>
      <w:r>
        <w:t>2)</w:t>
      </w:r>
      <w:proofErr w:type="gramEnd"/>
      <w:r>
        <w:t xml:space="preserve"> </w:t>
      </w:r>
      <w:r>
        <w:t>在研究成果中，论文作者发表的文章列表中应隐去所有作者的名字，只标明论文期刊名，级别，发表年份。</w:t>
      </w:r>
    </w:p>
    <w:p w14:paraId="6F2982D6" w14:textId="77777777" w:rsidR="00FB7CB5" w:rsidRDefault="00374AE7">
      <w:pPr>
        <w:pStyle w:val="ua"/>
        <w:spacing w:before="31" w:after="31"/>
        <w:ind w:firstLine="480"/>
      </w:pPr>
      <w:r>
        <w:t>3</w:t>
      </w:r>
      <w:r>
        <w:t>）盲审论文，请不要填写致谢，致谢页除标题、页眉、页码外请保持空白。</w:t>
      </w:r>
    </w:p>
    <w:p w14:paraId="268D2BCD" w14:textId="77777777" w:rsidR="00FB7CB5" w:rsidRDefault="00374AE7">
      <w:pPr>
        <w:pStyle w:val="ua"/>
        <w:spacing w:before="31" w:after="31"/>
        <w:ind w:firstLine="480"/>
      </w:pPr>
      <w:r>
        <w:t>4</w:t>
      </w:r>
      <w:r>
        <w:t>）其他会影响盲审结果的信息，请采用类似方式处理。</w:t>
      </w:r>
    </w:p>
    <w:p w14:paraId="10D62C38" w14:textId="77777777" w:rsidR="00FB7CB5" w:rsidRDefault="00374AE7">
      <w:pPr>
        <w:pStyle w:val="ua"/>
        <w:spacing w:before="31" w:after="31"/>
        <w:ind w:firstLine="480"/>
      </w:pPr>
      <w:r>
        <w:t>5</w:t>
      </w:r>
      <w:r>
        <w:t>）提交的盲审论文应为正式论文，除了上述替换后的信息外，应为可以评阅的正式论文。</w:t>
      </w:r>
    </w:p>
    <w:p w14:paraId="036B2488" w14:textId="77777777" w:rsidR="00FB7CB5" w:rsidRDefault="00374AE7">
      <w:pPr>
        <w:pStyle w:val="ua"/>
        <w:spacing w:before="31" w:after="31"/>
        <w:ind w:firstLine="480"/>
      </w:pPr>
      <w:r>
        <w:t>6</w:t>
      </w:r>
      <w:r>
        <w:t>）论文封面，请填写专业名称、论文题目等，将学号和姓名项目保持空白不填。</w:t>
      </w:r>
      <w:r>
        <w:rPr>
          <w:rFonts w:hint="eastAsia"/>
        </w:rPr>
        <w:t>制作盲审论文时，论文书脊、封二、题名页请删除。</w:t>
      </w:r>
    </w:p>
    <w:p w14:paraId="4065341F" w14:textId="77777777" w:rsidR="00FB7CB5" w:rsidRDefault="00374AE7">
      <w:pPr>
        <w:pStyle w:val="ua"/>
        <w:spacing w:before="31" w:after="31"/>
        <w:ind w:firstLine="480"/>
      </w:pPr>
      <w:r>
        <w:t>替换前后将文档分别保存，以便盲审论文与其他论文分开管理。</w:t>
      </w:r>
    </w:p>
    <w:p w14:paraId="058D6461" w14:textId="77777777" w:rsidR="00FB7CB5" w:rsidRDefault="00374AE7">
      <w:pPr>
        <w:pStyle w:val="ua"/>
        <w:spacing w:before="31" w:after="31"/>
        <w:ind w:firstLine="480"/>
        <w:rPr>
          <w:color w:val="0000FF"/>
        </w:rPr>
      </w:pPr>
      <w:r>
        <w:rPr>
          <w:color w:val="0000FF"/>
        </w:rPr>
        <w:t>盲审样例（正式写作请删除此样例）：</w:t>
      </w:r>
    </w:p>
    <w:p w14:paraId="1C508BEC" w14:textId="77777777" w:rsidR="00FB7CB5" w:rsidRDefault="00374AE7">
      <w:pPr>
        <w:pStyle w:val="ua"/>
        <w:spacing w:before="31" w:after="31"/>
        <w:ind w:firstLine="480"/>
      </w:pPr>
      <w:r>
        <w:t>五、在学期间发表的论文：</w:t>
      </w:r>
    </w:p>
    <w:p w14:paraId="5914966E" w14:textId="77777777" w:rsidR="00FB7CB5" w:rsidRDefault="00374AE7">
      <w:pPr>
        <w:pStyle w:val="ua"/>
        <w:numPr>
          <w:ilvl w:val="0"/>
          <w:numId w:val="9"/>
        </w:numPr>
        <w:wordWrap w:val="0"/>
        <w:spacing w:before="31" w:after="31"/>
        <w:ind w:firstLine="482"/>
      </w:pPr>
      <w:r>
        <w:rPr>
          <w:b/>
          <w:bCs/>
        </w:rPr>
        <w:t>第一</w:t>
      </w:r>
      <w:proofErr w:type="gramStart"/>
      <w:r>
        <w:rPr>
          <w:b/>
          <w:bCs/>
        </w:rPr>
        <w:t>作者</w:t>
      </w:r>
      <w:r>
        <w:t>.</w:t>
      </w:r>
      <w:proofErr w:type="gramEnd"/>
      <w:r>
        <w:t xml:space="preserve"> </w:t>
      </w:r>
      <w:r>
        <w:t>中国</w:t>
      </w:r>
      <w:proofErr w:type="gramStart"/>
      <w:r>
        <w:t>矿业</w:t>
      </w:r>
      <w:r>
        <w:t>.</w:t>
      </w:r>
      <w:proofErr w:type="gramEnd"/>
      <w:r>
        <w:t xml:space="preserve"> </w:t>
      </w:r>
      <w:r>
        <w:t>中文核心</w:t>
      </w:r>
      <w:proofErr w:type="gramStart"/>
      <w:r>
        <w:t>期刊</w:t>
      </w:r>
      <w:r>
        <w:t>.</w:t>
      </w:r>
      <w:proofErr w:type="gramEnd"/>
      <w:r>
        <w:t xml:space="preserve"> 2020.</w:t>
      </w:r>
    </w:p>
    <w:p w14:paraId="05DBCE8F" w14:textId="77777777" w:rsidR="00FB7CB5" w:rsidRDefault="00374AE7">
      <w:pPr>
        <w:pStyle w:val="ua"/>
        <w:numPr>
          <w:ilvl w:val="0"/>
          <w:numId w:val="9"/>
        </w:numPr>
        <w:wordWrap w:val="0"/>
        <w:spacing w:before="31" w:after="31"/>
        <w:ind w:firstLine="482"/>
      </w:pPr>
      <w:r>
        <w:rPr>
          <w:b/>
          <w:bCs/>
        </w:rPr>
        <w:t>第二作者（导师一</w:t>
      </w:r>
      <w:proofErr w:type="gramStart"/>
      <w:r>
        <w:rPr>
          <w:b/>
          <w:bCs/>
        </w:rPr>
        <w:t>作）</w:t>
      </w:r>
      <w:r>
        <w:t>.</w:t>
      </w:r>
      <w:proofErr w:type="gramEnd"/>
      <w:r>
        <w:rPr>
          <w:rFonts w:hint="eastAsia"/>
        </w:rPr>
        <w:t xml:space="preserve"> </w:t>
      </w:r>
      <w:r>
        <w:t>中国</w:t>
      </w:r>
      <w:proofErr w:type="gramStart"/>
      <w:r>
        <w:t>矿业</w:t>
      </w:r>
      <w:r>
        <w:t>.</w:t>
      </w:r>
      <w:proofErr w:type="gramEnd"/>
      <w:r>
        <w:t xml:space="preserve"> </w:t>
      </w:r>
      <w:r>
        <w:t>中文核心</w:t>
      </w:r>
      <w:proofErr w:type="gramStart"/>
      <w:r>
        <w:t>期刊</w:t>
      </w:r>
      <w:r>
        <w:t>.</w:t>
      </w:r>
      <w:proofErr w:type="gramEnd"/>
      <w:r>
        <w:t xml:space="preserve"> 2020.</w:t>
      </w:r>
    </w:p>
    <w:p w14:paraId="5C8FFA32" w14:textId="77777777" w:rsidR="00FB7CB5" w:rsidRDefault="00FB7CB5">
      <w:pPr>
        <w:pStyle w:val="ua"/>
        <w:spacing w:before="31" w:after="31"/>
        <w:ind w:firstLine="480"/>
      </w:pPr>
    </w:p>
    <w:p w14:paraId="1A7E3D7D" w14:textId="77777777" w:rsidR="00FB7CB5" w:rsidRDefault="00FB7CB5">
      <w:pPr>
        <w:pStyle w:val="ua"/>
        <w:spacing w:before="31" w:after="31"/>
        <w:ind w:firstLineChars="0" w:firstLine="0"/>
        <w:sectPr w:rsidR="00FB7CB5" w:rsidSect="009514ED">
          <w:pgSz w:w="11906" w:h="16838"/>
          <w:pgMar w:top="1701" w:right="1701" w:bottom="1134" w:left="1701" w:header="851" w:footer="850" w:gutter="567"/>
          <w:cols w:space="0"/>
          <w:docGrid w:type="lines" w:linePitch="312"/>
        </w:sectPr>
      </w:pPr>
    </w:p>
    <w:p w14:paraId="78099868" w14:textId="77777777" w:rsidR="00FB7CB5" w:rsidRDefault="00374AE7">
      <w:pPr>
        <w:pStyle w:val="u5"/>
        <w:rPr>
          <w:szCs w:val="20"/>
        </w:rPr>
      </w:pPr>
      <w:bookmarkStart w:id="44" w:name="_Toc137114723"/>
      <w:bookmarkStart w:id="45" w:name="_Toc137114676"/>
      <w:bookmarkStart w:id="46" w:name="_Toc238411568"/>
      <w:r>
        <w:lastRenderedPageBreak/>
        <w:t>独创性说明</w:t>
      </w:r>
      <w:bookmarkStart w:id="47" w:name="_Toc201454923"/>
      <w:bookmarkEnd w:id="44"/>
      <w:bookmarkEnd w:id="45"/>
      <w:bookmarkEnd w:id="46"/>
    </w:p>
    <w:p w14:paraId="2328D03C" w14:textId="77777777" w:rsidR="00FB7CB5" w:rsidRDefault="00374AE7">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6FC94A69" w14:textId="77777777" w:rsidR="00FB7CB5" w:rsidRDefault="00FB7CB5">
      <w:pPr>
        <w:spacing w:line="360" w:lineRule="auto"/>
        <w:rPr>
          <w:rFonts w:ascii="Times New Roman" w:hAnsi="Times New Roman"/>
        </w:rPr>
      </w:pPr>
    </w:p>
    <w:p w14:paraId="18389C54" w14:textId="77777777" w:rsidR="00FB7CB5" w:rsidRDefault="00374AE7">
      <w:pPr>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proofErr w:type="gramStart"/>
      <w:r>
        <w:rPr>
          <w:rFonts w:ascii="宋体" w:hAnsi="宋体"/>
          <w:sz w:val="24"/>
          <w:szCs w:val="24"/>
        </w:rPr>
        <w:t xml:space="preserve"> </w:t>
      </w:r>
      <w:r>
        <w:rPr>
          <w:rFonts w:ascii="宋体" w:hAnsi="宋体" w:hint="eastAsia"/>
          <w:sz w:val="24"/>
          <w:szCs w:val="24"/>
        </w:rPr>
        <w:t>：</w:t>
      </w:r>
      <w:proofErr w:type="gramEnd"/>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4ED1F17F" w14:textId="77777777" w:rsidR="00FB7CB5" w:rsidRDefault="00374AE7">
      <w:pPr>
        <w:rPr>
          <w:rFonts w:ascii="宋体" w:hAnsi="宋体" w:hint="eastAsia"/>
          <w:sz w:val="24"/>
          <w:szCs w:val="24"/>
        </w:rPr>
      </w:pPr>
      <w:r>
        <w:rPr>
          <w:rFonts w:ascii="宋体" w:hAnsi="宋体" w:hint="eastAsia"/>
          <w:sz w:val="24"/>
          <w:szCs w:val="24"/>
        </w:rPr>
        <w:t>备注：提交时须有作者亲笔签名！</w:t>
      </w:r>
    </w:p>
    <w:p w14:paraId="672A6AB4" w14:textId="77777777" w:rsidR="00FB7CB5" w:rsidRDefault="00374AE7">
      <w:pPr>
        <w:rPr>
          <w:rFonts w:ascii="Times New Roman" w:hAnsi="Times New Roman"/>
        </w:rPr>
      </w:pPr>
      <w:r>
        <w:rPr>
          <w:rFonts w:ascii="Times New Roman" w:hAnsi="Times New Roman"/>
        </w:rPr>
        <w:br w:type="page"/>
      </w:r>
    </w:p>
    <w:p w14:paraId="614C65DD" w14:textId="77777777" w:rsidR="00FB7CB5" w:rsidRDefault="00374AE7">
      <w:pPr>
        <w:pStyle w:val="u5"/>
        <w:rPr>
          <w:kern w:val="44"/>
          <w:szCs w:val="44"/>
        </w:rPr>
      </w:pPr>
      <w:bookmarkStart w:id="48" w:name="_Toc201454924"/>
      <w:bookmarkStart w:id="49" w:name="_Toc137114724"/>
      <w:bookmarkStart w:id="50" w:name="_Toc137114677"/>
      <w:bookmarkStart w:id="51" w:name="_Toc238411569"/>
      <w:bookmarkEnd w:id="47"/>
      <w:r>
        <w:lastRenderedPageBreak/>
        <w:t>关于论文使用授权的说明</w:t>
      </w:r>
      <w:bookmarkEnd w:id="48"/>
      <w:bookmarkEnd w:id="49"/>
      <w:bookmarkEnd w:id="50"/>
      <w:bookmarkEnd w:id="51"/>
    </w:p>
    <w:p w14:paraId="4AECAD65" w14:textId="77777777" w:rsidR="00FB7CB5" w:rsidRDefault="00374AE7">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74C4DAEC" w14:textId="77777777" w:rsidR="00FB7CB5" w:rsidRDefault="00374AE7">
      <w:pPr>
        <w:pStyle w:val="ua"/>
        <w:spacing w:before="31" w:after="31"/>
        <w:ind w:firstLine="482"/>
        <w:rPr>
          <w:b/>
          <w:spacing w:val="-5"/>
          <w:kern w:val="0"/>
          <w:szCs w:val="20"/>
        </w:rPr>
      </w:pPr>
      <w:r>
        <w:rPr>
          <w:b/>
          <w:bCs/>
        </w:rPr>
        <w:t>（保密的论文在解密后应遵循此规定）</w:t>
      </w:r>
    </w:p>
    <w:p w14:paraId="3F0F8AC4" w14:textId="77777777" w:rsidR="00FB7CB5" w:rsidRDefault="00FB7CB5">
      <w:pPr>
        <w:widowControl/>
        <w:tabs>
          <w:tab w:val="left" w:pos="3135"/>
        </w:tabs>
        <w:spacing w:after="220" w:line="180" w:lineRule="atLeast"/>
        <w:ind w:firstLine="476"/>
        <w:rPr>
          <w:rFonts w:ascii="Times New Roman" w:hAnsi="Times New Roman"/>
          <w:spacing w:val="-5"/>
          <w:kern w:val="0"/>
          <w:sz w:val="28"/>
          <w:szCs w:val="20"/>
        </w:rPr>
      </w:pPr>
    </w:p>
    <w:p w14:paraId="524B64EF" w14:textId="77777777" w:rsidR="00FB7CB5" w:rsidRDefault="00374AE7">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__________</w:t>
      </w:r>
      <w:proofErr w:type="gramStart"/>
      <w:r>
        <w:rPr>
          <w:rFonts w:ascii="Times New Roman" w:hAnsi="Times New Roman"/>
          <w:spacing w:val="-5"/>
          <w:kern w:val="0"/>
          <w:sz w:val="28"/>
          <w:szCs w:val="20"/>
        </w:rPr>
        <w:t xml:space="preserve">_  </w:t>
      </w:r>
      <w:r>
        <w:rPr>
          <w:rFonts w:ascii="Times New Roman" w:hAnsi="Times New Roman"/>
          <w:spacing w:val="-5"/>
          <w:kern w:val="0"/>
          <w:sz w:val="24"/>
          <w:szCs w:val="24"/>
        </w:rPr>
        <w:t>导师签名</w:t>
      </w:r>
      <w:proofErr w:type="gramEnd"/>
      <w:r>
        <w:rPr>
          <w:rFonts w:ascii="Times New Roman" w:hAnsi="Times New Roman"/>
          <w:spacing w:val="-5"/>
          <w:kern w:val="0"/>
          <w:sz w:val="24"/>
          <w:szCs w:val="24"/>
        </w:rPr>
        <w:t>：</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316BF599" w14:textId="77777777" w:rsidR="00FB7CB5" w:rsidRDefault="00374AE7">
      <w:pPr>
        <w:rPr>
          <w:rFonts w:ascii="Times New Roman" w:hAnsi="Times New Roman"/>
        </w:rPr>
      </w:pPr>
      <w:r>
        <w:rPr>
          <w:rFonts w:ascii="Times New Roman" w:hAnsi="Times New Roman"/>
        </w:rPr>
        <w:br w:type="page"/>
      </w:r>
    </w:p>
    <w:p w14:paraId="15B9C115" w14:textId="77777777" w:rsidR="00FB7CB5" w:rsidRDefault="00374AE7">
      <w:pPr>
        <w:pStyle w:val="u5"/>
      </w:pPr>
      <w:bookmarkStart w:id="52" w:name="_Toc137114725"/>
      <w:bookmarkStart w:id="53" w:name="_Toc137114678"/>
      <w:bookmarkStart w:id="54" w:name="_Toc238411570"/>
      <w:r>
        <w:lastRenderedPageBreak/>
        <w:t>学位论文数据集</w:t>
      </w:r>
      <w:bookmarkEnd w:id="52"/>
      <w:bookmarkEnd w:id="53"/>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2C869F97" w14:textId="77777777" w:rsidTr="00C34F29">
        <w:trPr>
          <w:jc w:val="center"/>
        </w:trPr>
        <w:tc>
          <w:tcPr>
            <w:tcW w:w="1593" w:type="dxa"/>
          </w:tcPr>
          <w:p w14:paraId="1230F595" w14:textId="77777777" w:rsidR="00FB7CB5" w:rsidRDefault="00374AE7">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632" w:type="dxa"/>
          </w:tcPr>
          <w:p w14:paraId="7B4A1C62" w14:textId="77777777" w:rsidR="00FB7CB5" w:rsidRDefault="00374AE7">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514" w:type="dxa"/>
          </w:tcPr>
          <w:p w14:paraId="652FD1D6" w14:textId="77777777" w:rsidR="00FB7CB5" w:rsidRDefault="00374AE7">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583" w:type="dxa"/>
          </w:tcPr>
          <w:p w14:paraId="7691F0DB" w14:textId="77777777" w:rsidR="00FB7CB5" w:rsidRDefault="00374AE7">
            <w:pPr>
              <w:rPr>
                <w:rFonts w:ascii="Times New Roman" w:hAnsi="Times New Roman"/>
                <w:szCs w:val="21"/>
              </w:rPr>
            </w:pPr>
            <w:r>
              <w:rPr>
                <w:rFonts w:ascii="Times New Roman" w:hAnsi="Times New Roman"/>
                <w:szCs w:val="21"/>
              </w:rPr>
              <w:t>UDC</w:t>
            </w:r>
          </w:p>
        </w:tc>
        <w:tc>
          <w:tcPr>
            <w:tcW w:w="1605" w:type="dxa"/>
          </w:tcPr>
          <w:p w14:paraId="57D1F3E6" w14:textId="77777777" w:rsidR="00FB7CB5" w:rsidRDefault="00374AE7">
            <w:pPr>
              <w:rPr>
                <w:rFonts w:ascii="Times New Roman" w:hAnsi="Times New Roman"/>
                <w:szCs w:val="21"/>
              </w:rPr>
            </w:pPr>
            <w:r>
              <w:rPr>
                <w:rFonts w:ascii="Times New Roman" w:hAnsi="Times New Roman"/>
                <w:szCs w:val="21"/>
              </w:rPr>
              <w:t>论文资助</w:t>
            </w:r>
          </w:p>
        </w:tc>
      </w:tr>
      <w:tr w:rsidR="00FB7CB5" w14:paraId="310DE8CF" w14:textId="77777777" w:rsidTr="00C34F29">
        <w:trPr>
          <w:jc w:val="center"/>
        </w:trPr>
        <w:tc>
          <w:tcPr>
            <w:tcW w:w="1593" w:type="dxa"/>
          </w:tcPr>
          <w:p w14:paraId="43A51FF3" w14:textId="77777777" w:rsidR="00A63677" w:rsidRDefault="00000000">
            <w:r>
              <w:t>大语言模型；上下文工程；</w:t>
            </w:r>
            <w:r>
              <w:t>AI</w:t>
            </w:r>
            <w:r>
              <w:t>辅助软件开发；代码知识图谱；美食推荐系统</w:t>
            </w:r>
          </w:p>
        </w:tc>
        <w:tc>
          <w:tcPr>
            <w:tcW w:w="1632" w:type="dxa"/>
          </w:tcPr>
          <w:p w14:paraId="30C77AAE" w14:textId="77777777" w:rsidR="00A63677" w:rsidRDefault="00000000">
            <w:r>
              <w:t>公开</w:t>
            </w:r>
          </w:p>
        </w:tc>
        <w:tc>
          <w:tcPr>
            <w:tcW w:w="1514" w:type="dxa"/>
          </w:tcPr>
          <w:p w14:paraId="6FBA3109" w14:textId="77777777" w:rsidR="00FB7CB5" w:rsidRDefault="00FB7CB5">
            <w:pPr>
              <w:rPr>
                <w:rFonts w:ascii="Times New Roman" w:hAnsi="Times New Roman"/>
                <w:szCs w:val="21"/>
              </w:rPr>
            </w:pPr>
          </w:p>
        </w:tc>
        <w:tc>
          <w:tcPr>
            <w:tcW w:w="1583" w:type="dxa"/>
          </w:tcPr>
          <w:p w14:paraId="54F81F94" w14:textId="77777777" w:rsidR="00FB7CB5" w:rsidRDefault="00FB7CB5">
            <w:pPr>
              <w:rPr>
                <w:rFonts w:ascii="Times New Roman" w:hAnsi="Times New Roman"/>
                <w:szCs w:val="21"/>
              </w:rPr>
            </w:pPr>
          </w:p>
        </w:tc>
        <w:tc>
          <w:tcPr>
            <w:tcW w:w="1605" w:type="dxa"/>
          </w:tcPr>
          <w:p w14:paraId="4DE04D9A" w14:textId="77777777" w:rsidR="00FB7CB5" w:rsidRDefault="00FB7CB5">
            <w:pPr>
              <w:rPr>
                <w:rFonts w:ascii="Times New Roman" w:hAnsi="Times New Roman"/>
                <w:szCs w:val="21"/>
              </w:rPr>
            </w:pPr>
          </w:p>
        </w:tc>
      </w:tr>
      <w:tr w:rsidR="00FB7CB5" w14:paraId="051D4791" w14:textId="77777777" w:rsidTr="00C34F29">
        <w:trPr>
          <w:jc w:val="center"/>
        </w:trPr>
        <w:tc>
          <w:tcPr>
            <w:tcW w:w="3225" w:type="dxa"/>
            <w:gridSpan w:val="2"/>
          </w:tcPr>
          <w:p w14:paraId="7DA91B32" w14:textId="77777777" w:rsidR="00FB7CB5" w:rsidRDefault="00374AE7">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514" w:type="dxa"/>
          </w:tcPr>
          <w:p w14:paraId="5B8550BD" w14:textId="77777777" w:rsidR="00FB7CB5" w:rsidRDefault="00374AE7">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583" w:type="dxa"/>
          </w:tcPr>
          <w:p w14:paraId="24773B01" w14:textId="77777777" w:rsidR="00FB7CB5" w:rsidRDefault="00374AE7">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605" w:type="dxa"/>
          </w:tcPr>
          <w:p w14:paraId="0D1F4EC3" w14:textId="77777777" w:rsidR="00FB7CB5" w:rsidRDefault="00374AE7">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FB7CB5" w14:paraId="062A2173" w14:textId="77777777" w:rsidTr="00C34F29">
        <w:trPr>
          <w:jc w:val="center"/>
        </w:trPr>
        <w:tc>
          <w:tcPr>
            <w:tcW w:w="3225" w:type="dxa"/>
            <w:gridSpan w:val="2"/>
          </w:tcPr>
          <w:p w14:paraId="4F4F260B"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2A735FD2"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272FBD61" w14:textId="77777777" w:rsidR="00FB7CB5" w:rsidRDefault="00FB7CB5">
            <w:pPr>
              <w:rPr>
                <w:rFonts w:ascii="Times New Roman" w:hAnsi="Times New Roman"/>
                <w:szCs w:val="21"/>
              </w:rPr>
            </w:pPr>
          </w:p>
        </w:tc>
        <w:tc>
          <w:tcPr>
            <w:tcW w:w="1605" w:type="dxa"/>
          </w:tcPr>
          <w:p w14:paraId="6D80EDA7" w14:textId="77777777" w:rsidR="00FB7CB5" w:rsidRDefault="00FB7CB5">
            <w:pPr>
              <w:rPr>
                <w:rFonts w:ascii="Times New Roman" w:hAnsi="Times New Roman"/>
                <w:szCs w:val="21"/>
              </w:rPr>
            </w:pPr>
          </w:p>
        </w:tc>
      </w:tr>
      <w:tr w:rsidR="00FB7CB5" w14:paraId="7A1CB794" w14:textId="77777777" w:rsidTr="00C34F29">
        <w:trPr>
          <w:jc w:val="center"/>
        </w:trPr>
        <w:tc>
          <w:tcPr>
            <w:tcW w:w="3225" w:type="dxa"/>
            <w:gridSpan w:val="2"/>
          </w:tcPr>
          <w:p w14:paraId="1951DCF8" w14:textId="77777777" w:rsidR="00FB7CB5" w:rsidRDefault="00374AE7">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097" w:type="dxa"/>
            <w:gridSpan w:val="2"/>
          </w:tcPr>
          <w:p w14:paraId="7496E5AA" w14:textId="77777777" w:rsidR="00FB7CB5" w:rsidRDefault="00374AE7">
            <w:pPr>
              <w:rPr>
                <w:rFonts w:ascii="Times New Roman" w:hAnsi="Times New Roman"/>
                <w:szCs w:val="21"/>
              </w:rPr>
            </w:pPr>
            <w:r>
              <w:rPr>
                <w:rFonts w:ascii="Times New Roman" w:hAnsi="Times New Roman"/>
                <w:szCs w:val="21"/>
              </w:rPr>
              <w:t>并列题名</w:t>
            </w:r>
          </w:p>
        </w:tc>
        <w:tc>
          <w:tcPr>
            <w:tcW w:w="1605" w:type="dxa"/>
          </w:tcPr>
          <w:p w14:paraId="5BF5A736" w14:textId="77777777" w:rsidR="00FB7CB5" w:rsidRDefault="00374AE7">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C34F29" w14:paraId="7533A8CA" w14:textId="77777777" w:rsidTr="00C34F29">
        <w:trPr>
          <w:jc w:val="center"/>
        </w:trPr>
        <w:tc>
          <w:tcPr>
            <w:tcW w:w="3225" w:type="dxa"/>
            <w:gridSpan w:val="2"/>
          </w:tcPr>
          <w:p w14:paraId="3ABB975C" w14:textId="77777777" w:rsidR="00A63677" w:rsidRDefault="00000000">
            <w:r>
              <w:t>基于大模型的美食推荐系统设计与实现</w:t>
            </w:r>
            <w:r>
              <w:t>--</w:t>
            </w:r>
            <w:r>
              <w:t>面向</w:t>
            </w:r>
            <w:r>
              <w:t>AI</w:t>
            </w:r>
            <w:r>
              <w:t>辅助开发的上下文工程方法研究</w:t>
            </w:r>
          </w:p>
        </w:tc>
        <w:tc>
          <w:tcPr>
            <w:tcW w:w="3097" w:type="dxa"/>
            <w:gridSpan w:val="2"/>
          </w:tcPr>
          <w:p w14:paraId="49AA8228" w14:textId="77777777" w:rsidR="00A63677" w:rsidRDefault="00000000">
            <w:r>
              <w:t>Design and Implementation of a Large Language Model-Based Food Recommendation System: A Context Engineering Approach for AI-Assisted Software Development</w:t>
            </w:r>
          </w:p>
        </w:tc>
        <w:tc>
          <w:tcPr>
            <w:tcW w:w="1605" w:type="dxa"/>
          </w:tcPr>
          <w:p w14:paraId="2D501B4A" w14:textId="77777777" w:rsidR="00A63677" w:rsidRDefault="00000000">
            <w:r>
              <w:t>中文</w:t>
            </w:r>
          </w:p>
        </w:tc>
      </w:tr>
      <w:tr w:rsidR="00FB7CB5" w14:paraId="1D9255E8" w14:textId="77777777" w:rsidTr="00C34F29">
        <w:trPr>
          <w:jc w:val="center"/>
        </w:trPr>
        <w:tc>
          <w:tcPr>
            <w:tcW w:w="1593" w:type="dxa"/>
          </w:tcPr>
          <w:p w14:paraId="59DF5574" w14:textId="77777777" w:rsidR="00FB7CB5" w:rsidRDefault="00374AE7">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146" w:type="dxa"/>
            <w:gridSpan w:val="2"/>
          </w:tcPr>
          <w:p w14:paraId="67DE1795" w14:textId="77777777" w:rsidR="00FB7CB5" w:rsidRDefault="00FB7CB5">
            <w:pPr>
              <w:rPr>
                <w:rFonts w:ascii="Times New Roman" w:hAnsi="Times New Roman"/>
                <w:szCs w:val="21"/>
              </w:rPr>
            </w:pPr>
          </w:p>
        </w:tc>
        <w:tc>
          <w:tcPr>
            <w:tcW w:w="1583" w:type="dxa"/>
          </w:tcPr>
          <w:p w14:paraId="4E3BA42B" w14:textId="77777777" w:rsidR="00FB7CB5" w:rsidRDefault="00374AE7">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605" w:type="dxa"/>
          </w:tcPr>
          <w:p w14:paraId="6115D4D2" w14:textId="77777777" w:rsidR="00FB7CB5" w:rsidRDefault="00FB7CB5">
            <w:pPr>
              <w:rPr>
                <w:rFonts w:ascii="Times New Roman" w:hAnsi="Times New Roman"/>
                <w:szCs w:val="21"/>
              </w:rPr>
            </w:pPr>
          </w:p>
        </w:tc>
      </w:tr>
      <w:tr w:rsidR="00FB7CB5" w14:paraId="475124D6" w14:textId="77777777" w:rsidTr="00C34F29">
        <w:trPr>
          <w:jc w:val="center"/>
        </w:trPr>
        <w:tc>
          <w:tcPr>
            <w:tcW w:w="3225" w:type="dxa"/>
            <w:gridSpan w:val="2"/>
          </w:tcPr>
          <w:p w14:paraId="11F6620D" w14:textId="77777777" w:rsidR="00FB7CB5" w:rsidRDefault="00374AE7">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514" w:type="dxa"/>
          </w:tcPr>
          <w:p w14:paraId="341C4C1D" w14:textId="77777777" w:rsidR="00FB7CB5" w:rsidRDefault="00374AE7">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583" w:type="dxa"/>
          </w:tcPr>
          <w:p w14:paraId="3CA0C1A3" w14:textId="77777777" w:rsidR="00FB7CB5" w:rsidRDefault="00374AE7">
            <w:pPr>
              <w:rPr>
                <w:rFonts w:ascii="Times New Roman" w:hAnsi="Times New Roman"/>
                <w:szCs w:val="21"/>
              </w:rPr>
            </w:pPr>
            <w:r>
              <w:rPr>
                <w:rFonts w:ascii="Times New Roman" w:hAnsi="Times New Roman"/>
                <w:szCs w:val="21"/>
              </w:rPr>
              <w:t>培养单位地址</w:t>
            </w:r>
          </w:p>
        </w:tc>
        <w:tc>
          <w:tcPr>
            <w:tcW w:w="1605" w:type="dxa"/>
          </w:tcPr>
          <w:p w14:paraId="7E316087" w14:textId="77777777" w:rsidR="00FB7CB5" w:rsidRDefault="00374AE7">
            <w:pPr>
              <w:rPr>
                <w:rFonts w:ascii="Times New Roman" w:hAnsi="Times New Roman"/>
                <w:szCs w:val="21"/>
              </w:rPr>
            </w:pPr>
            <w:r>
              <w:rPr>
                <w:rFonts w:ascii="Times New Roman" w:hAnsi="Times New Roman"/>
                <w:szCs w:val="21"/>
              </w:rPr>
              <w:t>邮编</w:t>
            </w:r>
          </w:p>
        </w:tc>
      </w:tr>
      <w:tr w:rsidR="00FB7CB5" w14:paraId="3108BDB9" w14:textId="77777777" w:rsidTr="00C34F29">
        <w:trPr>
          <w:jc w:val="center"/>
        </w:trPr>
        <w:tc>
          <w:tcPr>
            <w:tcW w:w="3225" w:type="dxa"/>
            <w:gridSpan w:val="2"/>
          </w:tcPr>
          <w:p w14:paraId="0EFF0115"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67D94636"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15677FAE" w14:textId="77777777" w:rsidR="00FB7CB5" w:rsidRDefault="00374AE7">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605" w:type="dxa"/>
          </w:tcPr>
          <w:p w14:paraId="3E99E591"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FB7CB5" w14:paraId="0DB491F1" w14:textId="77777777" w:rsidTr="00C34F29">
        <w:trPr>
          <w:jc w:val="center"/>
        </w:trPr>
        <w:tc>
          <w:tcPr>
            <w:tcW w:w="3225" w:type="dxa"/>
            <w:gridSpan w:val="2"/>
          </w:tcPr>
          <w:p w14:paraId="37633813" w14:textId="77777777" w:rsidR="00FB7CB5" w:rsidRDefault="00374AE7">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514" w:type="dxa"/>
          </w:tcPr>
          <w:p w14:paraId="746B10E2" w14:textId="77777777" w:rsidR="00FB7CB5" w:rsidRDefault="00374AE7">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583" w:type="dxa"/>
          </w:tcPr>
          <w:p w14:paraId="4A73A217" w14:textId="77777777" w:rsidR="00FB7CB5" w:rsidRDefault="00374AE7">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605" w:type="dxa"/>
          </w:tcPr>
          <w:p w14:paraId="511E2D16" w14:textId="77777777" w:rsidR="00FB7CB5" w:rsidRDefault="00374AE7">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FB7CB5" w14:paraId="023F514A" w14:textId="77777777" w:rsidTr="00C34F29">
        <w:trPr>
          <w:jc w:val="center"/>
        </w:trPr>
        <w:tc>
          <w:tcPr>
            <w:tcW w:w="3225" w:type="dxa"/>
            <w:gridSpan w:val="2"/>
          </w:tcPr>
          <w:p w14:paraId="634F8212" w14:textId="77777777" w:rsidR="00FB7CB5" w:rsidRDefault="00FB7CB5">
            <w:pPr>
              <w:rPr>
                <w:rFonts w:ascii="Times New Roman" w:hAnsi="Times New Roman"/>
                <w:szCs w:val="21"/>
              </w:rPr>
            </w:pPr>
          </w:p>
        </w:tc>
        <w:tc>
          <w:tcPr>
            <w:tcW w:w="1514" w:type="dxa"/>
          </w:tcPr>
          <w:p w14:paraId="7C3DDD3A" w14:textId="77777777" w:rsidR="00FB7CB5" w:rsidRDefault="00FB7CB5">
            <w:pPr>
              <w:rPr>
                <w:rFonts w:ascii="Times New Roman" w:hAnsi="Times New Roman"/>
                <w:szCs w:val="21"/>
              </w:rPr>
            </w:pPr>
          </w:p>
        </w:tc>
        <w:tc>
          <w:tcPr>
            <w:tcW w:w="1583" w:type="dxa"/>
          </w:tcPr>
          <w:p w14:paraId="6C5D0177" w14:textId="77777777" w:rsidR="00FB7CB5" w:rsidRDefault="00FB7CB5">
            <w:pPr>
              <w:rPr>
                <w:rFonts w:ascii="Times New Roman" w:hAnsi="Times New Roman"/>
                <w:szCs w:val="21"/>
              </w:rPr>
            </w:pPr>
          </w:p>
        </w:tc>
        <w:tc>
          <w:tcPr>
            <w:tcW w:w="1605" w:type="dxa"/>
          </w:tcPr>
          <w:p w14:paraId="470E14C3" w14:textId="77777777" w:rsidR="00FB7CB5" w:rsidRDefault="00FB7CB5">
            <w:pPr>
              <w:rPr>
                <w:rFonts w:ascii="Times New Roman" w:hAnsi="Times New Roman"/>
                <w:szCs w:val="21"/>
              </w:rPr>
            </w:pPr>
          </w:p>
        </w:tc>
      </w:tr>
      <w:tr w:rsidR="00FB7CB5" w14:paraId="09156568" w14:textId="77777777" w:rsidTr="00C34F29">
        <w:trPr>
          <w:jc w:val="center"/>
        </w:trPr>
        <w:tc>
          <w:tcPr>
            <w:tcW w:w="1593" w:type="dxa"/>
          </w:tcPr>
          <w:p w14:paraId="521E2C32" w14:textId="77777777" w:rsidR="00FB7CB5" w:rsidRDefault="00374AE7">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334" w:type="dxa"/>
            <w:gridSpan w:val="4"/>
          </w:tcPr>
          <w:p w14:paraId="6A92495D" w14:textId="77777777" w:rsidR="00FB7CB5" w:rsidRDefault="00FB7CB5">
            <w:pPr>
              <w:rPr>
                <w:rFonts w:ascii="Times New Roman" w:hAnsi="Times New Roman"/>
                <w:szCs w:val="21"/>
              </w:rPr>
            </w:pPr>
          </w:p>
        </w:tc>
      </w:tr>
      <w:tr w:rsidR="00FB7CB5" w14:paraId="7602B2AF" w14:textId="77777777" w:rsidTr="00C34F29">
        <w:trPr>
          <w:jc w:val="center"/>
        </w:trPr>
        <w:tc>
          <w:tcPr>
            <w:tcW w:w="1593" w:type="dxa"/>
          </w:tcPr>
          <w:p w14:paraId="14DFFA7C" w14:textId="77777777" w:rsidR="00FB7CB5" w:rsidRDefault="00374AE7">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146" w:type="dxa"/>
            <w:gridSpan w:val="2"/>
          </w:tcPr>
          <w:p w14:paraId="6F992742" w14:textId="77777777" w:rsidR="00FB7CB5" w:rsidRDefault="00FB7CB5">
            <w:pPr>
              <w:rPr>
                <w:rFonts w:ascii="Times New Roman" w:hAnsi="Times New Roman"/>
                <w:szCs w:val="21"/>
              </w:rPr>
            </w:pPr>
          </w:p>
        </w:tc>
        <w:tc>
          <w:tcPr>
            <w:tcW w:w="1583" w:type="dxa"/>
          </w:tcPr>
          <w:p w14:paraId="6184025D" w14:textId="77777777" w:rsidR="00FB7CB5" w:rsidRDefault="00374AE7">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605" w:type="dxa"/>
          </w:tcPr>
          <w:p w14:paraId="205B9F80" w14:textId="77777777" w:rsidR="00FB7CB5" w:rsidRDefault="00FB7CB5">
            <w:pPr>
              <w:rPr>
                <w:rFonts w:ascii="Times New Roman" w:hAnsi="Times New Roman"/>
                <w:szCs w:val="21"/>
              </w:rPr>
            </w:pPr>
          </w:p>
        </w:tc>
      </w:tr>
      <w:tr w:rsidR="00FB7CB5" w14:paraId="405DF337" w14:textId="77777777" w:rsidTr="00C34F29">
        <w:trPr>
          <w:jc w:val="center"/>
        </w:trPr>
        <w:tc>
          <w:tcPr>
            <w:tcW w:w="1593" w:type="dxa"/>
          </w:tcPr>
          <w:p w14:paraId="608DE4D3" w14:textId="77777777" w:rsidR="00FB7CB5" w:rsidRDefault="00374AE7">
            <w:pPr>
              <w:rPr>
                <w:rFonts w:ascii="Times New Roman" w:hAnsi="Times New Roman"/>
                <w:szCs w:val="21"/>
              </w:rPr>
            </w:pPr>
            <w:r>
              <w:rPr>
                <w:rFonts w:ascii="Times New Roman" w:hAnsi="Times New Roman"/>
                <w:szCs w:val="21"/>
              </w:rPr>
              <w:t>评阅人</w:t>
            </w:r>
          </w:p>
        </w:tc>
        <w:tc>
          <w:tcPr>
            <w:tcW w:w="3146" w:type="dxa"/>
            <w:gridSpan w:val="2"/>
          </w:tcPr>
          <w:p w14:paraId="3E90593B" w14:textId="77777777" w:rsidR="00FB7CB5" w:rsidRDefault="00374AE7">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188" w:type="dxa"/>
            <w:gridSpan w:val="2"/>
          </w:tcPr>
          <w:p w14:paraId="42BBF976" w14:textId="77777777" w:rsidR="00FB7CB5" w:rsidRDefault="00374AE7">
            <w:pPr>
              <w:rPr>
                <w:rFonts w:ascii="Times New Roman" w:hAnsi="Times New Roman"/>
                <w:szCs w:val="21"/>
              </w:rPr>
            </w:pPr>
            <w:r>
              <w:rPr>
                <w:rFonts w:ascii="Times New Roman" w:hAnsi="Times New Roman"/>
                <w:szCs w:val="21"/>
              </w:rPr>
              <w:t>答辩委员会成员</w:t>
            </w:r>
          </w:p>
        </w:tc>
      </w:tr>
      <w:tr w:rsidR="005F714F" w14:paraId="67515AAD" w14:textId="77777777" w:rsidTr="00060B7B">
        <w:trPr>
          <w:trHeight w:val="604"/>
          <w:jc w:val="center"/>
        </w:trPr>
        <w:tc>
          <w:tcPr>
            <w:tcW w:w="1593" w:type="dxa"/>
          </w:tcPr>
          <w:p w14:paraId="6F486C87" w14:textId="77777777" w:rsidR="005F714F" w:rsidRDefault="005F714F">
            <w:pPr>
              <w:rPr>
                <w:rFonts w:ascii="Times New Roman" w:hAnsi="Times New Roman"/>
                <w:szCs w:val="21"/>
              </w:rPr>
            </w:pPr>
          </w:p>
        </w:tc>
        <w:tc>
          <w:tcPr>
            <w:tcW w:w="3146" w:type="dxa"/>
            <w:gridSpan w:val="2"/>
          </w:tcPr>
          <w:p w14:paraId="4878784B" w14:textId="77777777" w:rsidR="005F714F" w:rsidRDefault="005F714F">
            <w:pPr>
              <w:rPr>
                <w:rFonts w:ascii="Times New Roman" w:hAnsi="Times New Roman"/>
                <w:szCs w:val="21"/>
              </w:rPr>
            </w:pPr>
          </w:p>
        </w:tc>
        <w:tc>
          <w:tcPr>
            <w:tcW w:w="3188" w:type="dxa"/>
            <w:gridSpan w:val="2"/>
          </w:tcPr>
          <w:p w14:paraId="50ABBBD2" w14:textId="77777777" w:rsidR="005F714F" w:rsidRDefault="005F714F">
            <w:pPr>
              <w:rPr>
                <w:rFonts w:ascii="Times New Roman" w:hAnsi="Times New Roman"/>
                <w:szCs w:val="21"/>
              </w:rPr>
            </w:pPr>
          </w:p>
        </w:tc>
      </w:tr>
      <w:tr w:rsidR="00FB7CB5" w14:paraId="747F1E63" w14:textId="77777777" w:rsidTr="00C34F29">
        <w:trPr>
          <w:trHeight w:val="604"/>
          <w:jc w:val="center"/>
        </w:trPr>
        <w:tc>
          <w:tcPr>
            <w:tcW w:w="7927" w:type="dxa"/>
            <w:gridSpan w:val="5"/>
          </w:tcPr>
          <w:p w14:paraId="37109490" w14:textId="77777777" w:rsidR="00FB7CB5" w:rsidRDefault="00374AE7">
            <w:pPr>
              <w:pStyle w:val="a6"/>
              <w:rPr>
                <w:rFonts w:ascii="Times New Roman" w:hAnsi="Times New Roman"/>
                <w:szCs w:val="21"/>
              </w:rPr>
            </w:pPr>
            <w:proofErr w:type="gramStart"/>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proofErr w:type="gramEnd"/>
            <w:r>
              <w:rPr>
                <w:rFonts w:ascii="Times New Roman" w:hAnsi="Times New Roman"/>
                <w:szCs w:val="21"/>
              </w:rPr>
              <w:t>（</w:t>
            </w:r>
            <w:proofErr w:type="gramStart"/>
            <w:r>
              <w:rPr>
                <w:rFonts w:ascii="Times New Roman" w:hAnsi="Times New Roman"/>
                <w:szCs w:val="21"/>
              </w:rPr>
              <w:t xml:space="preserve"> </w:t>
            </w:r>
            <w:r>
              <w:rPr>
                <w:rFonts w:ascii="Times New Roman" w:hAnsi="Times New Roman"/>
                <w:szCs w:val="21"/>
              </w:rPr>
              <w:t>）</w:t>
            </w:r>
            <w:proofErr w:type="gramEnd"/>
            <w:r>
              <w:rPr>
                <w:rFonts w:ascii="Times New Roman" w:hAnsi="Times New Roman"/>
                <w:szCs w:val="21"/>
              </w:rPr>
              <w:t xml:space="preserve">  </w:t>
            </w:r>
            <w:r>
              <w:rPr>
                <w:rFonts w:ascii="Times New Roman" w:hAnsi="Times New Roman"/>
                <w:szCs w:val="21"/>
              </w:rPr>
              <w:t>图像</w:t>
            </w:r>
            <w:proofErr w:type="gramStart"/>
            <w:r>
              <w:rPr>
                <w:rFonts w:ascii="Times New Roman" w:hAnsi="Times New Roman"/>
                <w:szCs w:val="21"/>
              </w:rPr>
              <w:t>（</w:t>
            </w:r>
            <w:r>
              <w:rPr>
                <w:rFonts w:ascii="Times New Roman" w:hAnsi="Times New Roman"/>
                <w:szCs w:val="21"/>
              </w:rPr>
              <w:t xml:space="preserve"> </w:t>
            </w:r>
            <w:proofErr w:type="gramEnd"/>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proofErr w:type="gramStart"/>
            <w:r>
              <w:rPr>
                <w:rFonts w:ascii="Times New Roman" w:hAnsi="Times New Roman"/>
                <w:szCs w:val="21"/>
              </w:rPr>
              <w:t>（</w:t>
            </w:r>
            <w:r>
              <w:rPr>
                <w:rFonts w:ascii="Times New Roman" w:hAnsi="Times New Roman"/>
                <w:szCs w:val="21"/>
              </w:rPr>
              <w:t xml:space="preserve"> </w:t>
            </w:r>
            <w:proofErr w:type="gramEnd"/>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proofErr w:type="gramStart"/>
            <w:r>
              <w:rPr>
                <w:rFonts w:ascii="Times New Roman" w:hAnsi="Times New Roman"/>
                <w:szCs w:val="21"/>
              </w:rPr>
              <w:t>（</w:t>
            </w:r>
            <w:r>
              <w:rPr>
                <w:rFonts w:ascii="Times New Roman" w:hAnsi="Times New Roman"/>
                <w:szCs w:val="21"/>
              </w:rPr>
              <w:t xml:space="preserve"> </w:t>
            </w:r>
            <w:proofErr w:type="gramEnd"/>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proofErr w:type="gramStart"/>
            <w:r>
              <w:rPr>
                <w:rFonts w:ascii="Times New Roman" w:hAnsi="Times New Roman"/>
                <w:szCs w:val="21"/>
              </w:rPr>
              <w:t>（</w:t>
            </w:r>
            <w:r>
              <w:rPr>
                <w:rFonts w:ascii="Times New Roman" w:hAnsi="Times New Roman"/>
                <w:szCs w:val="21"/>
              </w:rPr>
              <w:t xml:space="preserve"> </w:t>
            </w:r>
            <w:proofErr w:type="gramEnd"/>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proofErr w:type="gramStart"/>
            <w:r>
              <w:rPr>
                <w:rFonts w:ascii="Times New Roman" w:hAnsi="Times New Roman"/>
                <w:szCs w:val="21"/>
              </w:rPr>
              <w:t>（</w:t>
            </w:r>
            <w:r>
              <w:rPr>
                <w:rFonts w:ascii="Times New Roman" w:hAnsi="Times New Roman"/>
                <w:szCs w:val="21"/>
              </w:rPr>
              <w:t xml:space="preserve"> </w:t>
            </w:r>
            <w:proofErr w:type="gramEnd"/>
            <w:r>
              <w:rPr>
                <w:rFonts w:ascii="Times New Roman" w:hAnsi="Times New Roman"/>
                <w:szCs w:val="21"/>
              </w:rPr>
              <w:t>）</w:t>
            </w:r>
          </w:p>
          <w:p w14:paraId="12201981" w14:textId="77777777" w:rsidR="00FB7CB5" w:rsidRDefault="00374AE7">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w:t>
            </w:r>
            <w:proofErr w:type="spellStart"/>
            <w:r>
              <w:rPr>
                <w:rFonts w:ascii="Times New Roman" w:hAnsi="Times New Roman"/>
                <w:szCs w:val="21"/>
              </w:rPr>
              <w:t>msword</w:t>
            </w:r>
            <w:proofErr w:type="spellEnd"/>
            <w:r>
              <w:rPr>
                <w:rFonts w:ascii="Times New Roman" w:hAnsi="Times New Roman"/>
                <w:szCs w:val="21"/>
              </w:rPr>
              <w:t>; application/pdf</w:t>
            </w:r>
          </w:p>
        </w:tc>
      </w:tr>
      <w:tr w:rsidR="00FB7CB5" w14:paraId="3C150AE4" w14:textId="77777777" w:rsidTr="00C34F29">
        <w:trPr>
          <w:jc w:val="center"/>
        </w:trPr>
        <w:tc>
          <w:tcPr>
            <w:tcW w:w="3225" w:type="dxa"/>
            <w:gridSpan w:val="2"/>
          </w:tcPr>
          <w:p w14:paraId="4BBDA277" w14:textId="77777777" w:rsidR="00FB7CB5" w:rsidRDefault="00374AE7">
            <w:pPr>
              <w:rPr>
                <w:rFonts w:ascii="Times New Roman" w:hAnsi="Times New Roman"/>
                <w:szCs w:val="21"/>
              </w:rPr>
            </w:pPr>
            <w:r>
              <w:rPr>
                <w:rFonts w:ascii="Times New Roman" w:hAnsi="Times New Roman"/>
                <w:szCs w:val="21"/>
              </w:rPr>
              <w:t>电子版论文出版（发布）者</w:t>
            </w:r>
          </w:p>
        </w:tc>
        <w:tc>
          <w:tcPr>
            <w:tcW w:w="3097" w:type="dxa"/>
            <w:gridSpan w:val="2"/>
          </w:tcPr>
          <w:p w14:paraId="450E9BA7" w14:textId="77777777" w:rsidR="00FB7CB5" w:rsidRDefault="00374AE7">
            <w:pPr>
              <w:rPr>
                <w:rFonts w:ascii="Times New Roman" w:hAnsi="Times New Roman"/>
                <w:szCs w:val="21"/>
              </w:rPr>
            </w:pPr>
            <w:r>
              <w:rPr>
                <w:rFonts w:ascii="Times New Roman" w:hAnsi="Times New Roman"/>
                <w:szCs w:val="21"/>
              </w:rPr>
              <w:t>电子版论文出版（发布）地</w:t>
            </w:r>
          </w:p>
        </w:tc>
        <w:tc>
          <w:tcPr>
            <w:tcW w:w="1605" w:type="dxa"/>
          </w:tcPr>
          <w:p w14:paraId="5C762923" w14:textId="77777777" w:rsidR="00FB7CB5" w:rsidRDefault="00374AE7">
            <w:pPr>
              <w:rPr>
                <w:rFonts w:ascii="Times New Roman" w:hAnsi="Times New Roman"/>
                <w:szCs w:val="21"/>
              </w:rPr>
            </w:pPr>
            <w:r>
              <w:rPr>
                <w:rFonts w:ascii="Times New Roman" w:hAnsi="Times New Roman"/>
                <w:szCs w:val="21"/>
              </w:rPr>
              <w:t>权限声明</w:t>
            </w:r>
          </w:p>
        </w:tc>
      </w:tr>
      <w:tr w:rsidR="00FB7CB5" w14:paraId="229D7ED0" w14:textId="77777777" w:rsidTr="00C34F29">
        <w:trPr>
          <w:jc w:val="center"/>
        </w:trPr>
        <w:tc>
          <w:tcPr>
            <w:tcW w:w="3225" w:type="dxa"/>
            <w:gridSpan w:val="2"/>
          </w:tcPr>
          <w:p w14:paraId="0E4FAB3E" w14:textId="77777777" w:rsidR="00FB7CB5" w:rsidRDefault="00FB7CB5">
            <w:pPr>
              <w:rPr>
                <w:rFonts w:ascii="Times New Roman" w:hAnsi="Times New Roman"/>
                <w:szCs w:val="21"/>
              </w:rPr>
            </w:pPr>
          </w:p>
        </w:tc>
        <w:tc>
          <w:tcPr>
            <w:tcW w:w="1514" w:type="dxa"/>
          </w:tcPr>
          <w:p w14:paraId="216917E8" w14:textId="77777777" w:rsidR="00FB7CB5" w:rsidRDefault="00FB7CB5">
            <w:pPr>
              <w:rPr>
                <w:rFonts w:ascii="Times New Roman" w:hAnsi="Times New Roman"/>
                <w:szCs w:val="21"/>
              </w:rPr>
            </w:pPr>
          </w:p>
        </w:tc>
        <w:tc>
          <w:tcPr>
            <w:tcW w:w="1583" w:type="dxa"/>
          </w:tcPr>
          <w:p w14:paraId="57C6E377" w14:textId="77777777" w:rsidR="00FB7CB5" w:rsidRDefault="00FB7CB5">
            <w:pPr>
              <w:rPr>
                <w:rFonts w:ascii="Times New Roman" w:hAnsi="Times New Roman"/>
                <w:szCs w:val="21"/>
              </w:rPr>
            </w:pPr>
          </w:p>
        </w:tc>
        <w:tc>
          <w:tcPr>
            <w:tcW w:w="1605" w:type="dxa"/>
          </w:tcPr>
          <w:p w14:paraId="04113150" w14:textId="77777777" w:rsidR="00FB7CB5" w:rsidRDefault="00FB7CB5">
            <w:pPr>
              <w:rPr>
                <w:rFonts w:ascii="Times New Roman" w:hAnsi="Times New Roman"/>
                <w:szCs w:val="21"/>
              </w:rPr>
            </w:pPr>
          </w:p>
        </w:tc>
      </w:tr>
      <w:tr w:rsidR="00FB7CB5" w14:paraId="3623D2BE" w14:textId="77777777" w:rsidTr="00C34F29">
        <w:trPr>
          <w:jc w:val="center"/>
        </w:trPr>
        <w:tc>
          <w:tcPr>
            <w:tcW w:w="1593" w:type="dxa"/>
          </w:tcPr>
          <w:p w14:paraId="0F16C69C" w14:textId="77777777" w:rsidR="00FB7CB5" w:rsidRDefault="00374AE7">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334" w:type="dxa"/>
            <w:gridSpan w:val="4"/>
          </w:tcPr>
          <w:p w14:paraId="77CE085D" w14:textId="77777777" w:rsidR="00FB7CB5" w:rsidRDefault="00FB7CB5">
            <w:pPr>
              <w:rPr>
                <w:rFonts w:ascii="Times New Roman" w:hAnsi="Times New Roman"/>
                <w:szCs w:val="21"/>
              </w:rPr>
            </w:pPr>
          </w:p>
        </w:tc>
      </w:tr>
      <w:tr w:rsidR="00FB7CB5" w14:paraId="3DF3D70B" w14:textId="77777777" w:rsidTr="00C34F29">
        <w:trPr>
          <w:jc w:val="center"/>
        </w:trPr>
        <w:tc>
          <w:tcPr>
            <w:tcW w:w="7927" w:type="dxa"/>
            <w:gridSpan w:val="5"/>
          </w:tcPr>
          <w:p w14:paraId="17589FB6" w14:textId="77777777" w:rsidR="00FB7CB5" w:rsidRDefault="00374AE7">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4E8D973D" w14:textId="77777777" w:rsidR="00FB7CB5" w:rsidRDefault="00FB7CB5">
      <w:pPr>
        <w:rPr>
          <w:rFonts w:ascii="Times New Roman" w:eastAsia="黑体" w:hAnsi="Times New Roman"/>
          <w:b/>
          <w:bCs/>
          <w:sz w:val="44"/>
        </w:rPr>
      </w:pPr>
    </w:p>
    <w:sectPr w:rsidR="00FB7CB5">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82CA" w14:textId="77777777" w:rsidR="00B03952" w:rsidRDefault="00B03952">
      <w:r>
        <w:separator/>
      </w:r>
    </w:p>
  </w:endnote>
  <w:endnote w:type="continuationSeparator" w:id="0">
    <w:p w14:paraId="003C2CEA" w14:textId="77777777" w:rsidR="00B03952" w:rsidRDefault="00B03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F419" w14:textId="77777777" w:rsidR="00947BEF" w:rsidRDefault="00947B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0DD9" w14:textId="77777777" w:rsidR="00FB7CB5" w:rsidRDefault="00FB7CB5">
    <w:pPr>
      <w:tabs>
        <w:tab w:val="center" w:pos="4153"/>
        <w:tab w:val="right" w:pos="8306"/>
      </w:tabs>
      <w:snapToGrid w:val="0"/>
      <w:jc w:val="left"/>
      <w:rPr>
        <w:rFonts w:ascii="Times New Roman" w:hAnsi="Times New Roman"/>
        <w:sz w:val="18"/>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A4F3" w14:textId="77777777" w:rsidR="00FB7CB5" w:rsidRDefault="00374AE7">
    <w:pPr>
      <w:pStyle w:val="aa"/>
    </w:pPr>
    <w:r>
      <w:rPr>
        <w:noProof/>
      </w:rPr>
      <mc:AlternateContent>
        <mc:Choice Requires="wps">
          <w:drawing>
            <wp:anchor distT="0" distB="0" distL="114300" distR="114300" simplePos="0" relativeHeight="251666432" behindDoc="0" locked="0" layoutInCell="1" allowOverlap="1" wp14:anchorId="570A2596" wp14:editId="3B50E208">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32D6A24C" w14:textId="77777777" w:rsidR="00FB7CB5" w:rsidRDefault="00374AE7">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0A2596"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282FFEA9" w14:textId="77777777" w:rsidR="00FB7CB5" w:rsidRDefault="00374AE7">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0179" w14:textId="77777777" w:rsidR="00FB7CB5" w:rsidRDefault="00374AE7">
    <w:pPr>
      <w:pStyle w:val="aa"/>
    </w:pPr>
    <w:r>
      <w:rPr>
        <w:noProof/>
      </w:rPr>
      <mc:AlternateContent>
        <mc:Choice Requires="wps">
          <w:drawing>
            <wp:anchor distT="0" distB="0" distL="114300" distR="114300" simplePos="0" relativeHeight="251665408" behindDoc="0" locked="0" layoutInCell="1" allowOverlap="1" wp14:anchorId="28FC0E05" wp14:editId="68B2A9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7CC22F6" w14:textId="77777777" w:rsidR="00FB7CB5" w:rsidRDefault="00374AE7">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FC0E05"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20D0D6BB" w14:textId="77777777" w:rsidR="00FB7CB5" w:rsidRDefault="00374AE7">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45643F37"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1D9F3B4" w14:textId="77777777" w:rsidR="00FB7CB5" w:rsidRDefault="00FB7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38B43A25"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75276E70" w14:textId="77777777" w:rsidR="00FB7CB5" w:rsidRDefault="00FB7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717940"/>
    </w:sdtPr>
    <w:sdtEndPr>
      <w:rPr>
        <w:rFonts w:ascii="Times New Roman" w:hAnsi="Times New Roman"/>
      </w:rPr>
    </w:sdtEndPr>
    <w:sdtContent>
      <w:p w14:paraId="656762F0"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4A4B6BB3" w14:textId="77777777" w:rsidR="00FB7CB5" w:rsidRDefault="00FB7CB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70021"/>
    </w:sdtPr>
    <w:sdtEndPr>
      <w:rPr>
        <w:rFonts w:ascii="Times New Roman" w:hAnsi="Times New Roman"/>
      </w:rPr>
    </w:sdtEndPr>
    <w:sdtContent>
      <w:p w14:paraId="36C27963"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5DB79C8F" w14:textId="77777777" w:rsidR="00FB7CB5" w:rsidRDefault="00FB7CB5">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88A5"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3683ED52" w14:textId="77777777" w:rsidR="00FB7CB5" w:rsidRDefault="00FB7CB5">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1002"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6CC4EF5F" w14:textId="77777777" w:rsidR="00FB7CB5" w:rsidRDefault="00FB7C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76149" w14:textId="77777777" w:rsidR="00B03952" w:rsidRDefault="00B03952">
      <w:r>
        <w:separator/>
      </w:r>
    </w:p>
  </w:footnote>
  <w:footnote w:type="continuationSeparator" w:id="0">
    <w:p w14:paraId="3CFF78FA" w14:textId="77777777" w:rsidR="00B03952" w:rsidRDefault="00B03952">
      <w:r>
        <w:continuationSeparator/>
      </w:r>
    </w:p>
  </w:footnote>
  <w:footnote w:id="1">
    <w:p w14:paraId="1F9200B6" w14:textId="77777777" w:rsidR="00FB7CB5" w:rsidRDefault="00374AE7">
      <w:pPr>
        <w:pStyle w:val="ae"/>
        <w:rPr>
          <w:rFonts w:ascii="Times New Roman" w:hAnsi="Times New Roman"/>
        </w:rPr>
      </w:pPr>
      <w:r>
        <w:rPr>
          <w:rStyle w:val="af4"/>
          <w:rFonts w:ascii="Times New Roman" w:hAnsi="Times New Roman"/>
        </w:rPr>
        <w:footnoteRef/>
      </w:r>
      <w:r>
        <w:rPr>
          <w:rFonts w:ascii="Times New Roman" w:hAnsi="Times New Roman"/>
        </w:rPr>
        <w:t xml:space="preserve"> </w:t>
      </w:r>
      <w:r>
        <w:rPr>
          <w:rFonts w:ascii="Times New Roman" w:hAnsi="Times New Roman"/>
        </w:rPr>
        <w:t>论文正文中的脚注，宋体</w:t>
      </w:r>
      <w:r>
        <w:rPr>
          <w:rFonts w:ascii="Times New Roman" w:hAnsi="Times New Roman" w:hint="eastAsia"/>
        </w:rPr>
        <w:t>小</w:t>
      </w:r>
      <w:r>
        <w:rPr>
          <w:rFonts w:ascii="Times New Roman" w:hAnsi="Times New Roman"/>
        </w:rPr>
        <w:t>五号，英：</w:t>
      </w:r>
      <w:r>
        <w:rPr>
          <w:rFonts w:ascii="Times New Roman" w:hAnsi="Times New Roman"/>
        </w:rPr>
        <w:t>Time New Roman</w:t>
      </w:r>
      <w:r>
        <w:rPr>
          <w:rFonts w:ascii="Times New Roman" w:hAnsi="Times New Roman"/>
        </w:rPr>
        <w:t>，两端对齐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B1A8"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0FB7" w14:textId="77777777" w:rsidR="00947BEF" w:rsidRDefault="00947B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1028" w14:textId="77777777" w:rsidR="00FB7CB5" w:rsidRDefault="00FB7CB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6859" w14:textId="77777777" w:rsidR="00FB7CB5" w:rsidRDefault="00374AE7">
    <w:pPr>
      <w:pStyle w:val="ac"/>
      <w:pBdr>
        <w:bottom w:val="single" w:sz="4" w:space="1" w:color="auto"/>
      </w:pBdr>
      <w:jc w:val="center"/>
      <w:rPr>
        <w:sz w:val="21"/>
        <w:szCs w:val="21"/>
      </w:rPr>
    </w:pPr>
    <w:r>
      <w:rPr>
        <w:rFonts w:hint="eastAsia"/>
        <w:sz w:val="21"/>
        <w:szCs w:val="21"/>
      </w:rPr>
      <w:t>北京科技大学硕士学位论文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0AF8" w14:textId="77777777" w:rsidR="00FB7CB5" w:rsidRDefault="00374AE7">
    <w:pPr>
      <w:pStyle w:val="ac"/>
      <w:pBdr>
        <w:bottom w:val="single" w:sz="4" w:space="1" w:color="auto"/>
      </w:pBdr>
      <w:jc w:val="center"/>
      <w:rPr>
        <w:sz w:val="21"/>
        <w:szCs w:val="21"/>
      </w:rPr>
    </w:pPr>
    <w:r>
      <w:rPr>
        <w:rFonts w:hint="eastAsia"/>
        <w:sz w:val="21"/>
        <w:szCs w:val="21"/>
      </w:rPr>
      <w:t>现代绿色化学中的物理有机问题</w:t>
    </w:r>
  </w:p>
  <w:p w14:paraId="287EA6D5" w14:textId="77777777" w:rsidR="00FB7CB5" w:rsidRDefault="00FB7CB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8D50" w14:textId="77777777" w:rsidR="00FB7CB5" w:rsidRDefault="00374AE7">
    <w:pPr>
      <w:pStyle w:val="ac"/>
      <w:pBdr>
        <w:bottom w:val="single" w:sz="4" w:space="1" w:color="auto"/>
      </w:pBdr>
      <w:jc w:val="center"/>
      <w:rPr>
        <w:sz w:val="21"/>
        <w:szCs w:val="21"/>
      </w:rPr>
    </w:pPr>
    <w:r>
      <w:rPr>
        <w:rFonts w:hint="eastAsia"/>
        <w:sz w:val="21"/>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7D3D"/>
    <w:rsid w:val="000B2778"/>
    <w:rsid w:val="000B34F3"/>
    <w:rsid w:val="000B53EB"/>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C00BB"/>
    <w:rsid w:val="001D011C"/>
    <w:rsid w:val="001F362F"/>
    <w:rsid w:val="001F6E4E"/>
    <w:rsid w:val="001F6EFF"/>
    <w:rsid w:val="00202209"/>
    <w:rsid w:val="00204372"/>
    <w:rsid w:val="002103A1"/>
    <w:rsid w:val="00216649"/>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379F"/>
    <w:rsid w:val="003002E7"/>
    <w:rsid w:val="003023B2"/>
    <w:rsid w:val="00303637"/>
    <w:rsid w:val="0033074E"/>
    <w:rsid w:val="00343A24"/>
    <w:rsid w:val="00365EB9"/>
    <w:rsid w:val="00370F40"/>
    <w:rsid w:val="0037166D"/>
    <w:rsid w:val="00374AE7"/>
    <w:rsid w:val="00377B31"/>
    <w:rsid w:val="00386051"/>
    <w:rsid w:val="0039290C"/>
    <w:rsid w:val="003A059B"/>
    <w:rsid w:val="003A1EF4"/>
    <w:rsid w:val="003B0D70"/>
    <w:rsid w:val="003B7AD2"/>
    <w:rsid w:val="003C3A4F"/>
    <w:rsid w:val="003C4167"/>
    <w:rsid w:val="003E2FC8"/>
    <w:rsid w:val="003E3055"/>
    <w:rsid w:val="003E4D81"/>
    <w:rsid w:val="003F4DD9"/>
    <w:rsid w:val="00416B4F"/>
    <w:rsid w:val="00424242"/>
    <w:rsid w:val="004248B6"/>
    <w:rsid w:val="00432ECE"/>
    <w:rsid w:val="00435DCB"/>
    <w:rsid w:val="00442155"/>
    <w:rsid w:val="0045373E"/>
    <w:rsid w:val="004A152B"/>
    <w:rsid w:val="004B314F"/>
    <w:rsid w:val="004C7ABA"/>
    <w:rsid w:val="004E1B66"/>
    <w:rsid w:val="004E5380"/>
    <w:rsid w:val="004F1A27"/>
    <w:rsid w:val="00503270"/>
    <w:rsid w:val="00516DDF"/>
    <w:rsid w:val="00523CEA"/>
    <w:rsid w:val="00547E49"/>
    <w:rsid w:val="00555ED2"/>
    <w:rsid w:val="00560A39"/>
    <w:rsid w:val="00561257"/>
    <w:rsid w:val="00561612"/>
    <w:rsid w:val="00565361"/>
    <w:rsid w:val="00582B57"/>
    <w:rsid w:val="00585238"/>
    <w:rsid w:val="0058544F"/>
    <w:rsid w:val="00590AAA"/>
    <w:rsid w:val="00595CC4"/>
    <w:rsid w:val="005A3DA2"/>
    <w:rsid w:val="005A4958"/>
    <w:rsid w:val="005A64EF"/>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75A1F"/>
    <w:rsid w:val="0067785D"/>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42CCE"/>
    <w:rsid w:val="00947BEF"/>
    <w:rsid w:val="009514ED"/>
    <w:rsid w:val="00953C0D"/>
    <w:rsid w:val="00955688"/>
    <w:rsid w:val="00975CD5"/>
    <w:rsid w:val="00992008"/>
    <w:rsid w:val="009950FB"/>
    <w:rsid w:val="009A557E"/>
    <w:rsid w:val="009A5844"/>
    <w:rsid w:val="009B4D06"/>
    <w:rsid w:val="009C4168"/>
    <w:rsid w:val="009D1CC0"/>
    <w:rsid w:val="009E5EE7"/>
    <w:rsid w:val="009E6026"/>
    <w:rsid w:val="009E7C45"/>
    <w:rsid w:val="00A06760"/>
    <w:rsid w:val="00A130E2"/>
    <w:rsid w:val="00A14E76"/>
    <w:rsid w:val="00A2326C"/>
    <w:rsid w:val="00A420FA"/>
    <w:rsid w:val="00A549DD"/>
    <w:rsid w:val="00A63677"/>
    <w:rsid w:val="00A72E13"/>
    <w:rsid w:val="00A7466F"/>
    <w:rsid w:val="00A80646"/>
    <w:rsid w:val="00A84D53"/>
    <w:rsid w:val="00A96A16"/>
    <w:rsid w:val="00AD0E49"/>
    <w:rsid w:val="00AD1557"/>
    <w:rsid w:val="00AD3AE9"/>
    <w:rsid w:val="00AF2885"/>
    <w:rsid w:val="00B03952"/>
    <w:rsid w:val="00B32EB8"/>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154B"/>
    <w:rsid w:val="00DB2DE1"/>
    <w:rsid w:val="00DB6FD4"/>
    <w:rsid w:val="00DE4B00"/>
    <w:rsid w:val="00DF253B"/>
    <w:rsid w:val="00E0114D"/>
    <w:rsid w:val="00E13E34"/>
    <w:rsid w:val="00E17371"/>
    <w:rsid w:val="00E30B59"/>
    <w:rsid w:val="00E35627"/>
    <w:rsid w:val="00E376DD"/>
    <w:rsid w:val="00E57298"/>
    <w:rsid w:val="00E75DBD"/>
    <w:rsid w:val="00E926E6"/>
    <w:rsid w:val="00EA1604"/>
    <w:rsid w:val="00EB56F6"/>
    <w:rsid w:val="00EC2D31"/>
    <w:rsid w:val="00ED34FF"/>
    <w:rsid w:val="00EE415B"/>
    <w:rsid w:val="00EE42F8"/>
    <w:rsid w:val="00EE5853"/>
    <w:rsid w:val="00EF08EA"/>
    <w:rsid w:val="00F00EAC"/>
    <w:rsid w:val="00F03CD3"/>
    <w:rsid w:val="00F37E31"/>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15DADA"/>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autoRedefine/>
    <w:qFormat/>
    <w:pPr>
      <w:keepNext/>
      <w:keepLines/>
      <w:numPr>
        <w:numId w:val="1"/>
      </w:numPr>
    </w:pPr>
    <w:rPr>
      <w:bCs/>
      <w:kern w:val="44"/>
      <w:szCs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autoRedefine/>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autoRedefine/>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autoRedefine/>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autoRedefine/>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autoRedefine/>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autoRedefine/>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autoRedefine/>
    <w:qFormat/>
    <w:pPr>
      <w:spacing w:beforeLines="10" w:before="10" w:afterLines="10" w:after="10" w:line="312" w:lineRule="auto"/>
      <w:ind w:firstLineChars="200" w:firstLine="200"/>
    </w:pPr>
    <w:rPr>
      <w:rFonts w:ascii="Times New Roman" w:hAnsi="Times New Roman"/>
      <w:sz w:val="24"/>
    </w:rPr>
  </w:style>
  <w:style w:type="character" w:customStyle="1" w:styleId="uChar1">
    <w:name w:val="u正文 Char"/>
    <w:link w:val="ua"/>
    <w:autoRedefine/>
    <w:qFormat/>
    <w:rPr>
      <w:kern w:val="2"/>
      <w:sz w:val="24"/>
      <w:szCs w:val="22"/>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footer" Target="footer10.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98</Pages>
  <Words>12549</Words>
  <Characters>71530</Characters>
  <Application>Microsoft Office Word</Application>
  <DocSecurity>0</DocSecurity>
  <Lines>596</Lines>
  <Paragraphs>167</Paragraphs>
  <ScaleCrop>false</ScaleCrop>
  <Company/>
  <LinksUpToDate>false</LinksUpToDate>
  <CharactersWithSpaces>83912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程海 王</cp:lastModifiedBy>
  <cp:revision>115</cp:revision>
  <dcterms:created xsi:type="dcterms:W3CDTF">2023-10-24T01:07:00Z</dcterms:created>
  <dcterms:modified xsi:type="dcterms:W3CDTF">2026-08-23T13:49:00Z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