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689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于强化学习本身，我之前就学过其原理，大致就是先让机器人在一定的动作空间内进行尝试，输出动作到环境中，环境（isaacsim）返回机器人的状态，我们根据机器人的状态进行下一次的动作决策，形成状态-动作映射，这一部分是由策略网络实现的，输入状态，输出动作。而在训练过程中，我们设计奖励函数，对机器人的目前的决策进行打分，各个奖励函数加权求和，以及损失函数以及一些其他的内容（在训练不太会改）之后再利用随机梯度下降求最优解（其本质也是在优化策略网络的每一层的参数）。</w:t>
      </w:r>
    </w:p>
    <w:p w14:paraId="1E220920">
      <w:pPr>
        <w:rPr>
          <w:rFonts w:hint="eastAsia"/>
          <w:lang w:val="en-US" w:eastAsia="zh-CN"/>
        </w:rPr>
      </w:pPr>
    </w:p>
    <w:p w14:paraId="3616799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而具体的工程实现方面，我们能力有限，以及实际工程需求并非学术研究，并不会对网络结构进行大的改动，也就是网络的层数，训练参数进行微调而已。真正需要操作的只有reward.py以及其配置文件。关于仿真的实现，他是经典的面向对象编程方式，创建很大的配置父类抽象，一层一层继承，最后才是我们真正能用到的更细分的类。我们写奖励函数时需要寻找的属性都是在类中去寻找。在文件结构方面也是实现文件以及配置文件分开，方便调试以及更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7255C7"/>
    <w:rsid w:val="15725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2026-03-08T12:02:00Z</dcterms:created>
  <dc:creator>WPS_1666575826</dc:creator>
  <cp:lastModifiedBy>WPS_1666575826</cp:lastModifiedBy>
  <dcterms:modified xsi:type="dcterms:W3CDTF">2026-03-08T12:33:09Z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84DA9D350DEB43C9BF197C89F6545E3C_11</vt:lpwstr>
  </property>
  <property fmtid="{D5CDD505-2E9C-101B-9397-08002B2CF9AE}" pid="4" name="KSOTemplateDocerSaveRecord">
    <vt:lpwstr>eyJoZGlkIjoiMjRkNjk5YzIxZjY5OWY3ZTQ5YmJkZjc3NmQwN2VjMjQiLCJ1c2VySWQiOiIxNDI4MzIyNDI4In0=</vt:lpwstr>
  </property>
</Properties>
</file>