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1EAF3" w14:textId="77777777" w:rsidR="00C74CAF" w:rsidRPr="00C74CAF" w:rsidRDefault="00C74CAF" w:rsidP="00C74CAF">
      <w:pPr>
        <w:widowControl/>
        <w:spacing w:after="120"/>
        <w:rPr>
          <w:rFonts w:ascii="Calibri" w:eastAsia="Times New Roman" w:hAnsi="Calibri" w:cs="Calibri"/>
          <w:b w:val="0"/>
          <w:bCs w:val="0"/>
          <w:i/>
          <w:color w:val="000000"/>
          <w:sz w:val="22"/>
          <w:szCs w:val="22"/>
          <w:lang w:eastAsia="zh-CN"/>
        </w:rPr>
      </w:pPr>
      <w:r w:rsidRPr="00C74CAF">
        <w:rPr>
          <w:rFonts w:ascii="Calibri" w:eastAsia="Times New Roman" w:hAnsi="Calibri" w:cs="Calibri"/>
          <w:b w:val="0"/>
          <w:bCs w:val="0"/>
          <w:i/>
          <w:color w:val="000000"/>
          <w:sz w:val="22"/>
          <w:szCs w:val="22"/>
          <w:lang w:eastAsia="zh-CN"/>
        </w:rPr>
        <w:t>Dear Editor,</w:t>
      </w:r>
    </w:p>
    <w:p w14:paraId="781F43B7" w14:textId="2AB02679" w:rsidR="00C74CAF" w:rsidRPr="00C74CAF" w:rsidRDefault="00C74CAF" w:rsidP="00C74CAF">
      <w:pPr>
        <w:widowControl/>
        <w:spacing w:after="120"/>
        <w:rPr>
          <w:rFonts w:ascii="Calibri" w:eastAsia="Times New Roman" w:hAnsi="Calibri" w:cs="Calibri"/>
          <w:b w:val="0"/>
          <w:bCs w:val="0"/>
          <w:i/>
          <w:color w:val="000000"/>
          <w:sz w:val="22"/>
          <w:szCs w:val="22"/>
          <w:lang w:eastAsia="zh-CN"/>
        </w:rPr>
      </w:pPr>
      <w:r w:rsidRPr="00C74CAF">
        <w:rPr>
          <w:rFonts w:ascii="Calibri" w:eastAsia="Times New Roman" w:hAnsi="Calibri" w:cs="Calibri"/>
          <w:b w:val="0"/>
          <w:bCs w:val="0"/>
          <w:i/>
          <w:color w:val="000000"/>
          <w:sz w:val="22"/>
          <w:szCs w:val="22"/>
          <w:lang w:eastAsia="zh-CN"/>
        </w:rPr>
        <w:t>Please consider our manuscript, “</w:t>
      </w:r>
      <w:r w:rsidR="00D1416E" w:rsidRPr="00D1416E">
        <w:rPr>
          <w:rFonts w:ascii="Calibri" w:eastAsia="Times New Roman" w:hAnsi="Calibri" w:cs="Calibri"/>
          <w:b w:val="0"/>
          <w:bCs w:val="0"/>
          <w:i/>
          <w:color w:val="000000"/>
          <w:sz w:val="22"/>
          <w:szCs w:val="22"/>
          <w:lang w:eastAsia="zh-CN"/>
        </w:rPr>
        <w:t>HierFed: A Hierarchical Detection Framework for Byzantine-ResilientFederated Credit Scoring with Auditable Governance</w:t>
      </w:r>
      <w:r w:rsidRPr="00C74CAF">
        <w:rPr>
          <w:rFonts w:ascii="Calibri" w:eastAsia="Times New Roman" w:hAnsi="Calibri" w:cs="Calibri"/>
          <w:b w:val="0"/>
          <w:bCs w:val="0"/>
          <w:i/>
          <w:color w:val="000000"/>
          <w:sz w:val="22"/>
          <w:szCs w:val="22"/>
          <w:lang w:eastAsia="zh-CN"/>
        </w:rPr>
        <w:t xml:space="preserve">,” for publication in </w:t>
      </w:r>
      <w:r w:rsidRPr="00D1416E">
        <w:rPr>
          <w:rFonts w:ascii="Calibri" w:eastAsia="Times New Roman" w:hAnsi="Calibri" w:cs="Calibri"/>
          <w:b w:val="0"/>
          <w:bCs w:val="0"/>
          <w:i/>
          <w:color w:val="000000"/>
          <w:sz w:val="22"/>
          <w:szCs w:val="22"/>
          <w:lang w:eastAsia="zh-CN"/>
        </w:rPr>
        <w:t>Expert Systems with Applications</w:t>
      </w:r>
      <w:r w:rsidRPr="00C74CAF">
        <w:rPr>
          <w:rFonts w:ascii="Calibri" w:eastAsia="Times New Roman" w:hAnsi="Calibri" w:cs="Calibri"/>
          <w:b w:val="0"/>
          <w:bCs w:val="0"/>
          <w:i/>
          <w:color w:val="000000"/>
          <w:sz w:val="22"/>
          <w:szCs w:val="22"/>
          <w:lang w:eastAsia="zh-CN"/>
        </w:rPr>
        <w:t>.</w:t>
      </w:r>
    </w:p>
    <w:p w14:paraId="31C97EB5" w14:textId="77777777" w:rsidR="00D1416E" w:rsidRPr="00D1416E" w:rsidRDefault="00D1416E" w:rsidP="00D1416E">
      <w:pPr>
        <w:widowControl/>
        <w:spacing w:after="120"/>
        <w:rPr>
          <w:rFonts w:ascii="Calibri" w:eastAsia="Times New Roman" w:hAnsi="Calibri" w:cs="Calibri"/>
          <w:b w:val="0"/>
          <w:bCs w:val="0"/>
          <w:i/>
          <w:color w:val="000000"/>
          <w:sz w:val="22"/>
          <w:szCs w:val="22"/>
          <w:lang w:eastAsia="zh-CN"/>
        </w:rPr>
      </w:pPr>
      <w:r w:rsidRPr="00D1416E">
        <w:rPr>
          <w:rFonts w:ascii="Calibri" w:eastAsia="Times New Roman" w:hAnsi="Calibri" w:cs="Calibri"/>
          <w:b w:val="0"/>
          <w:bCs w:val="0"/>
          <w:i/>
          <w:color w:val="000000"/>
          <w:sz w:val="22"/>
          <w:szCs w:val="22"/>
          <w:lang w:eastAsia="zh-CN"/>
        </w:rPr>
        <w:t>Federated learning is increasingly adopted for credit scoring because it enables cross-institutional modeling without sharing raw customer data. However, practical deployment is threatened by Byzantine participants that can upload malicious updates and bias model training, thereby degrading credit decisions. The challenge is amplified in credit scoring due to heterogeneous client data and adaptive attacks—particularly optimization-based attacks that mimic the first-order statistics of benign updates and can evade conventional statistic-driven screening.</w:t>
      </w:r>
    </w:p>
    <w:p w14:paraId="1A0EC3DE" w14:textId="77777777" w:rsidR="00D1416E" w:rsidRPr="00D1416E" w:rsidRDefault="00D1416E" w:rsidP="00D1416E">
      <w:pPr>
        <w:widowControl/>
        <w:spacing w:after="120"/>
        <w:rPr>
          <w:rFonts w:ascii="Calibri" w:eastAsia="Times New Roman" w:hAnsi="Calibri" w:cs="Calibri"/>
          <w:b w:val="0"/>
          <w:bCs w:val="0"/>
          <w:i/>
          <w:color w:val="000000"/>
          <w:sz w:val="22"/>
          <w:szCs w:val="22"/>
          <w:lang w:eastAsia="zh-CN"/>
        </w:rPr>
      </w:pPr>
      <w:r w:rsidRPr="00D1416E">
        <w:rPr>
          <w:rFonts w:ascii="Calibri" w:eastAsia="Times New Roman" w:hAnsi="Calibri" w:cs="Calibri"/>
          <w:b w:val="0"/>
          <w:bCs w:val="0"/>
          <w:i/>
          <w:color w:val="000000"/>
          <w:sz w:val="22"/>
          <w:szCs w:val="22"/>
          <w:lang w:eastAsia="zh-CN"/>
        </w:rPr>
        <w:t>To address this problem, we propose a hierarchical, three-stage detection framework tailored to federated credit scoring. First, we construct a gradient similarity graph and perform committee election via weighted centrality analysis to screen structurally anomalous updates and stabilize training under heterogeneity. Second, we introduce a gradient-aware contrastive autoencoder with dual-criteria anomaly scoring to detect stealthy optimization-based gradient attacks that remain statistically similar to honest updates. Third, we accumulate cross-round reputation and generate structured audit records, forming persistent “credit footprints” that support accountability and partner evaluation during cross-institution collaboration.</w:t>
      </w:r>
    </w:p>
    <w:p w14:paraId="437CD485" w14:textId="77777777" w:rsidR="00D1416E" w:rsidRPr="00D1416E" w:rsidRDefault="00D1416E" w:rsidP="00D1416E">
      <w:pPr>
        <w:widowControl/>
        <w:spacing w:after="120"/>
        <w:rPr>
          <w:rFonts w:ascii="Calibri" w:eastAsia="Times New Roman" w:hAnsi="Calibri" w:cs="Calibri"/>
          <w:b w:val="0"/>
          <w:bCs w:val="0"/>
          <w:i/>
          <w:color w:val="000000"/>
          <w:sz w:val="22"/>
          <w:szCs w:val="22"/>
          <w:lang w:eastAsia="zh-CN"/>
        </w:rPr>
      </w:pPr>
      <w:r w:rsidRPr="00D1416E">
        <w:rPr>
          <w:rFonts w:ascii="Calibri" w:eastAsia="Times New Roman" w:hAnsi="Calibri" w:cs="Calibri"/>
          <w:b w:val="0"/>
          <w:bCs w:val="0"/>
          <w:i/>
          <w:color w:val="000000"/>
          <w:sz w:val="22"/>
          <w:szCs w:val="22"/>
          <w:lang w:eastAsia="zh-CN"/>
        </w:rPr>
        <w:t xml:space="preserve">This study aligns with the aims and scope of </w:t>
      </w:r>
      <w:r w:rsidRPr="00D1416E">
        <w:rPr>
          <w:rFonts w:ascii="Calibri" w:eastAsia="Times New Roman" w:hAnsi="Calibri" w:cs="Calibri"/>
          <w:b w:val="0"/>
          <w:bCs w:val="0"/>
          <w:i/>
          <w:iCs/>
          <w:color w:val="000000"/>
          <w:sz w:val="22"/>
          <w:szCs w:val="22"/>
          <w:lang w:eastAsia="zh-CN"/>
        </w:rPr>
        <w:t>Expert Systems with Applications</w:t>
      </w:r>
      <w:r w:rsidRPr="00D1416E">
        <w:rPr>
          <w:rFonts w:ascii="Calibri" w:eastAsia="Times New Roman" w:hAnsi="Calibri" w:cs="Calibri"/>
          <w:b w:val="0"/>
          <w:bCs w:val="0"/>
          <w:i/>
          <w:color w:val="000000"/>
          <w:sz w:val="22"/>
          <w:szCs w:val="22"/>
          <w:lang w:eastAsia="zh-CN"/>
        </w:rPr>
        <w:t xml:space="preserve"> by offering an applied and deployable intelligent system for robust financial risk modeling. Beyond improved robustness, the proposed credit footprints translate detection outcomes into operationally actionable evidence, enabling auditable governance that is often required in high-stakes financial applications.</w:t>
      </w:r>
    </w:p>
    <w:p w14:paraId="26F1C6FD" w14:textId="77777777" w:rsidR="00D1416E" w:rsidRPr="00D1416E" w:rsidRDefault="00D1416E" w:rsidP="00D1416E">
      <w:pPr>
        <w:widowControl/>
        <w:spacing w:after="120"/>
        <w:rPr>
          <w:rFonts w:ascii="Calibri" w:eastAsia="Times New Roman" w:hAnsi="Calibri" w:cs="Calibri"/>
          <w:b w:val="0"/>
          <w:bCs w:val="0"/>
          <w:i/>
          <w:color w:val="000000"/>
          <w:sz w:val="22"/>
          <w:szCs w:val="22"/>
          <w:lang w:eastAsia="zh-CN"/>
        </w:rPr>
      </w:pPr>
      <w:r w:rsidRPr="00D1416E">
        <w:rPr>
          <w:rFonts w:ascii="Calibri" w:eastAsia="Times New Roman" w:hAnsi="Calibri" w:cs="Calibri"/>
          <w:b w:val="0"/>
          <w:bCs w:val="0"/>
          <w:i/>
          <w:color w:val="000000"/>
          <w:sz w:val="22"/>
          <w:szCs w:val="22"/>
          <w:lang w:eastAsia="zh-CN"/>
        </w:rPr>
        <w:t>We validate the proposed framework on both a public benchmark dataset and a real-world bank credit dataset under multiple attack types and heterogeneous client distributions, demonstrating robust detection and reliable predictive performance in adversarial settings.</w:t>
      </w:r>
    </w:p>
    <w:p w14:paraId="246B9521" w14:textId="77777777" w:rsidR="00D1416E" w:rsidRPr="00D1416E" w:rsidRDefault="00D1416E" w:rsidP="00D1416E">
      <w:pPr>
        <w:widowControl/>
        <w:spacing w:after="120"/>
        <w:rPr>
          <w:rFonts w:ascii="Calibri" w:eastAsia="Times New Roman" w:hAnsi="Calibri" w:cs="Calibri"/>
          <w:b w:val="0"/>
          <w:bCs w:val="0"/>
          <w:i/>
          <w:color w:val="000000"/>
          <w:sz w:val="22"/>
          <w:szCs w:val="22"/>
          <w:lang w:eastAsia="zh-CN"/>
        </w:rPr>
      </w:pPr>
      <w:r w:rsidRPr="00D1416E">
        <w:rPr>
          <w:rFonts w:ascii="Calibri" w:eastAsia="Times New Roman" w:hAnsi="Calibri" w:cs="Calibri"/>
          <w:b w:val="0"/>
          <w:bCs w:val="0"/>
          <w:i/>
          <w:color w:val="000000"/>
          <w:sz w:val="22"/>
          <w:szCs w:val="22"/>
          <w:lang w:eastAsia="zh-CN"/>
        </w:rPr>
        <w:t>Thank you for considering our submission. We believe the manuscript will be of interest to the journal’s readership and we look forward to your decision.</w:t>
      </w:r>
    </w:p>
    <w:p w14:paraId="58780119" w14:textId="13E975ED" w:rsidR="00094B2E" w:rsidRPr="00D1416E" w:rsidRDefault="00094B2E" w:rsidP="00C74CAF">
      <w:pPr>
        <w:widowControl/>
        <w:spacing w:after="120"/>
        <w:rPr>
          <w:rFonts w:ascii="Calibri" w:eastAsiaTheme="minorEastAsia" w:hAnsi="Calibri" w:cs="Calibri"/>
          <w:b w:val="0"/>
          <w:bCs w:val="0"/>
          <w:i/>
          <w:color w:val="000000"/>
          <w:sz w:val="22"/>
          <w:szCs w:val="22"/>
          <w:lang w:eastAsia="zh-CN"/>
        </w:rPr>
      </w:pPr>
    </w:p>
    <w:p w14:paraId="1CC84A4F" w14:textId="64B80114" w:rsidR="007B5BB0" w:rsidRPr="00D1416E" w:rsidRDefault="00D1416E" w:rsidP="00C74CAF">
      <w:pPr>
        <w:widowControl/>
        <w:spacing w:after="120"/>
        <w:rPr>
          <w:rFonts w:ascii="Calibri" w:eastAsia="Times New Roman" w:hAnsi="Calibri" w:cs="Calibri"/>
          <w:b w:val="0"/>
          <w:bCs w:val="0"/>
          <w:i/>
          <w:color w:val="000000"/>
          <w:sz w:val="22"/>
          <w:szCs w:val="22"/>
          <w:lang w:eastAsia="zh-CN"/>
        </w:rPr>
      </w:pPr>
      <w:r w:rsidRPr="00D1416E">
        <w:rPr>
          <w:rFonts w:ascii="Calibri" w:eastAsia="Times New Roman" w:hAnsi="Calibri" w:cs="Calibri"/>
          <w:b w:val="0"/>
          <w:bCs w:val="0"/>
          <w:i/>
          <w:color w:val="000000"/>
          <w:sz w:val="22"/>
          <w:szCs w:val="22"/>
          <w:lang w:eastAsia="zh-CN"/>
        </w:rPr>
        <w:t>Sincerely,</w:t>
      </w:r>
    </w:p>
    <w:p w14:paraId="74858A96" w14:textId="04F74097" w:rsidR="00896B5D" w:rsidRPr="00896B5D" w:rsidRDefault="00896B5D" w:rsidP="00896B5D">
      <w:pPr>
        <w:widowControl/>
        <w:spacing w:after="120"/>
        <w:rPr>
          <w:rFonts w:ascii="Calibri" w:eastAsiaTheme="minorEastAsia" w:hAnsi="Calibri" w:cs="Calibri" w:hint="eastAsia"/>
          <w:b w:val="0"/>
          <w:bCs w:val="0"/>
          <w:i/>
          <w:color w:val="000000"/>
          <w:sz w:val="22"/>
          <w:szCs w:val="22"/>
          <w:lang w:eastAsia="zh-CN"/>
        </w:rPr>
      </w:pPr>
      <w:r w:rsidRPr="00896B5D">
        <w:rPr>
          <w:rFonts w:ascii="Calibri" w:eastAsia="Times New Roman" w:hAnsi="Calibri" w:cs="Calibri"/>
          <w:b w:val="0"/>
          <w:bCs w:val="0"/>
          <w:i/>
          <w:color w:val="000000"/>
          <w:sz w:val="22"/>
          <w:szCs w:val="22"/>
          <w:lang w:eastAsia="zh-CN"/>
        </w:rPr>
        <w:t>Yuncheng Qiao</w:t>
      </w:r>
    </w:p>
    <w:p w14:paraId="42228D42" w14:textId="77777777" w:rsidR="00896B5D" w:rsidRPr="00896B5D" w:rsidRDefault="00896B5D" w:rsidP="00896B5D">
      <w:pPr>
        <w:widowControl/>
        <w:spacing w:after="120"/>
        <w:rPr>
          <w:rFonts w:ascii="Calibri" w:eastAsia="Times New Roman" w:hAnsi="Calibri" w:cs="Calibri"/>
          <w:b w:val="0"/>
          <w:bCs w:val="0"/>
          <w:i/>
          <w:color w:val="000000"/>
          <w:sz w:val="22"/>
          <w:szCs w:val="22"/>
          <w:lang w:eastAsia="zh-CN"/>
        </w:rPr>
      </w:pPr>
      <w:r w:rsidRPr="00896B5D">
        <w:rPr>
          <w:rFonts w:ascii="Calibri" w:eastAsia="Times New Roman" w:hAnsi="Calibri" w:cs="Calibri"/>
          <w:b w:val="0"/>
          <w:bCs w:val="0"/>
          <w:i/>
          <w:color w:val="000000"/>
          <w:sz w:val="22"/>
          <w:szCs w:val="22"/>
          <w:lang w:eastAsia="zh-CN"/>
        </w:rPr>
        <w:t>Business School, Shandong University of Technology</w:t>
      </w:r>
      <w:r w:rsidRPr="00896B5D">
        <w:rPr>
          <w:rFonts w:ascii="Calibri" w:eastAsia="Times New Roman" w:hAnsi="Calibri" w:cs="Calibri" w:hint="eastAsia"/>
          <w:b w:val="0"/>
          <w:bCs w:val="0"/>
          <w:i/>
          <w:color w:val="000000"/>
          <w:sz w:val="22"/>
          <w:szCs w:val="22"/>
          <w:lang w:eastAsia="zh-CN"/>
        </w:rPr>
        <w:t>,</w:t>
      </w:r>
      <w:r w:rsidRPr="00896B5D">
        <w:rPr>
          <w:rFonts w:ascii="Calibri" w:eastAsia="Times New Roman" w:hAnsi="Calibri" w:cs="Calibri"/>
          <w:b w:val="0"/>
          <w:bCs w:val="0"/>
          <w:i/>
          <w:color w:val="000000"/>
          <w:sz w:val="22"/>
          <w:szCs w:val="22"/>
          <w:lang w:eastAsia="zh-CN"/>
        </w:rPr>
        <w:t xml:space="preserve"> Zibo 255000, China</w:t>
      </w:r>
    </w:p>
    <w:p w14:paraId="4292050D" w14:textId="77777777" w:rsidR="00896B5D" w:rsidRPr="00896B5D" w:rsidRDefault="00896B5D" w:rsidP="00896B5D">
      <w:pPr>
        <w:widowControl/>
        <w:spacing w:after="120"/>
        <w:rPr>
          <w:rFonts w:ascii="Calibri" w:eastAsia="Times New Roman" w:hAnsi="Calibri" w:cs="Calibri"/>
          <w:b w:val="0"/>
          <w:bCs w:val="0"/>
          <w:i/>
          <w:color w:val="000000"/>
          <w:sz w:val="22"/>
          <w:szCs w:val="22"/>
          <w:lang w:eastAsia="zh-CN"/>
        </w:rPr>
      </w:pPr>
      <w:r w:rsidRPr="00896B5D">
        <w:rPr>
          <w:rFonts w:ascii="Calibri" w:eastAsia="Times New Roman" w:hAnsi="Calibri" w:cs="Calibri" w:hint="eastAsia"/>
          <w:b w:val="0"/>
          <w:bCs w:val="0"/>
          <w:i/>
          <w:color w:val="000000"/>
          <w:sz w:val="22"/>
          <w:szCs w:val="22"/>
          <w:lang w:eastAsia="zh-CN"/>
        </w:rPr>
        <w:t>Key Laboratory of High-Performance Distributed Ledger and Digital Finance, Ministry of Education, Changsha 410082, China</w:t>
      </w:r>
    </w:p>
    <w:p w14:paraId="76D8A906" w14:textId="77777777" w:rsidR="00896B5D" w:rsidRDefault="00896B5D" w:rsidP="00896B5D">
      <w:pPr>
        <w:widowControl/>
        <w:spacing w:after="120"/>
        <w:rPr>
          <w:rFonts w:ascii="Times New Roman" w:hAnsi="Times New Roman"/>
          <w:i/>
          <w:iCs/>
          <w:color w:val="000000" w:themeColor="text1"/>
          <w:lang w:val="en-NZ"/>
        </w:rPr>
      </w:pPr>
      <w:r w:rsidRPr="00896B5D">
        <w:rPr>
          <w:rFonts w:ascii="Calibri" w:eastAsia="Times New Roman" w:hAnsi="Calibri" w:cs="Calibri"/>
          <w:b w:val="0"/>
          <w:bCs w:val="0"/>
          <w:i/>
          <w:color w:val="000000"/>
          <w:sz w:val="22"/>
          <w:szCs w:val="22"/>
          <w:lang w:eastAsia="zh-CN"/>
        </w:rPr>
        <w:t>Email:</w:t>
      </w:r>
      <w:r>
        <w:rPr>
          <w:rFonts w:ascii="Times New Roman" w:hAnsi="Times New Roman"/>
          <w:i/>
          <w:iCs/>
          <w:color w:val="000000" w:themeColor="text1"/>
          <w:lang w:val="en-NZ"/>
        </w:rPr>
        <w:t xml:space="preserve"> </w:t>
      </w:r>
      <w:hyperlink r:id="rId8" w:history="1">
        <w:r>
          <w:rPr>
            <w:rStyle w:val="ac"/>
            <w:rFonts w:ascii="Times New Roman" w:hAnsi="Times New Roman"/>
            <w:i/>
            <w:iCs/>
            <w:lang w:val="en-NZ"/>
          </w:rPr>
          <w:t>qiaoyc@hnu.edu.cn</w:t>
        </w:r>
      </w:hyperlink>
    </w:p>
    <w:p w14:paraId="68E69252" w14:textId="5E6ED266" w:rsidR="00094B2E" w:rsidRDefault="00094B2E" w:rsidP="00042A85">
      <w:pPr>
        <w:adjustRightInd w:val="0"/>
        <w:snapToGrid w:val="0"/>
        <w:spacing w:line="360" w:lineRule="auto"/>
        <w:rPr>
          <w:rFonts w:ascii="Times New Roman" w:hAnsi="Times New Roman"/>
          <w:b w:val="0"/>
          <w:bCs w:val="0"/>
          <w:kern w:val="2"/>
          <w:szCs w:val="22"/>
          <w:lang w:eastAsia="zh-CN"/>
        </w:rPr>
      </w:pPr>
    </w:p>
    <w:sectPr w:rsidR="00094B2E">
      <w:pgSz w:w="12240" w:h="15840"/>
      <w:pgMar w:top="1588" w:right="1531" w:bottom="1531" w:left="153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6F1518" w14:textId="77777777" w:rsidR="008318DA" w:rsidRDefault="008318DA" w:rsidP="00BA1862">
      <w:pPr>
        <w:rPr>
          <w:rFonts w:hint="eastAsia"/>
        </w:rPr>
      </w:pPr>
      <w:r>
        <w:separator/>
      </w:r>
    </w:p>
  </w:endnote>
  <w:endnote w:type="continuationSeparator" w:id="0">
    <w:p w14:paraId="57B4A723" w14:textId="77777777" w:rsidR="008318DA" w:rsidRDefault="008318DA" w:rsidP="00BA186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S PGothic">
    <w:panose1 w:val="020B0600070205080204"/>
    <w:charset w:val="80"/>
    <w:family w:val="swiss"/>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default"/>
    <w:sig w:usb0="00000000" w:usb1="00000000" w:usb2="08000012" w:usb3="00000000" w:csb0="0002009F" w:csb1="00000000"/>
  </w:font>
  <w:font w:name="Tahoma">
    <w:panose1 w:val="020B0604030504040204"/>
    <w:charset w:val="00"/>
    <w:family w:val="swiss"/>
    <w:pitch w:val="variable"/>
    <w:sig w:usb0="E1002EFF" w:usb1="C000605B" w:usb2="00000029" w:usb3="00000000" w:csb0="000101FF" w:csb1="00000000"/>
  </w:font>
  <w:font w:name="Century">
    <w:panose1 w:val="0204060405050502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F09A89" w14:textId="77777777" w:rsidR="008318DA" w:rsidRDefault="008318DA" w:rsidP="00BA1862">
      <w:pPr>
        <w:rPr>
          <w:rFonts w:hint="eastAsia"/>
        </w:rPr>
      </w:pPr>
      <w:r>
        <w:separator/>
      </w:r>
    </w:p>
  </w:footnote>
  <w:footnote w:type="continuationSeparator" w:id="0">
    <w:p w14:paraId="2B067336" w14:textId="77777777" w:rsidR="008318DA" w:rsidRDefault="008318DA" w:rsidP="00BA1862">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985B8F"/>
    <w:multiLevelType w:val="multilevel"/>
    <w:tmpl w:val="31985B8F"/>
    <w:lvl w:ilvl="0">
      <w:start w:val="1"/>
      <w:numFmt w:val="decimal"/>
      <w:pStyle w:val="1"/>
      <w:lvlText w:val="%1."/>
      <w:lvlJc w:val="left"/>
      <w:pPr>
        <w:tabs>
          <w:tab w:val="left" w:pos="360"/>
        </w:tabs>
        <w:ind w:left="360" w:hanging="360"/>
      </w:pPr>
    </w:lvl>
    <w:lvl w:ilvl="1">
      <w:start w:val="1"/>
      <w:numFmt w:val="decimal"/>
      <w:pStyle w:val="2"/>
      <w:lvlText w:val="%1.%2."/>
      <w:lvlJc w:val="left"/>
      <w:pPr>
        <w:tabs>
          <w:tab w:val="left" w:pos="792"/>
        </w:tabs>
        <w:ind w:left="792" w:hanging="432"/>
      </w:pPr>
    </w:lvl>
    <w:lvl w:ilvl="2">
      <w:start w:val="1"/>
      <w:numFmt w:val="decimal"/>
      <w:pStyle w:val="3"/>
      <w:lvlText w:val="%1.%2.%3."/>
      <w:lvlJc w:val="left"/>
      <w:pPr>
        <w:tabs>
          <w:tab w:val="left" w:pos="1440"/>
        </w:tabs>
        <w:ind w:left="1224" w:hanging="504"/>
      </w:pPr>
    </w:lvl>
    <w:lvl w:ilvl="3">
      <w:start w:val="1"/>
      <w:numFmt w:val="decimal"/>
      <w:lvlText w:val="%1.%2.%3.%4."/>
      <w:lvlJc w:val="left"/>
      <w:pPr>
        <w:tabs>
          <w:tab w:val="left" w:pos="1800"/>
        </w:tabs>
        <w:ind w:left="1728" w:hanging="648"/>
      </w:pPr>
    </w:lvl>
    <w:lvl w:ilvl="4">
      <w:start w:val="1"/>
      <w:numFmt w:val="decimal"/>
      <w:lvlText w:val="%1.%2.%3.%4.%5."/>
      <w:lvlJc w:val="left"/>
      <w:pPr>
        <w:tabs>
          <w:tab w:val="left" w:pos="2520"/>
        </w:tabs>
        <w:ind w:left="2232" w:hanging="792"/>
      </w:pPr>
    </w:lvl>
    <w:lvl w:ilvl="5">
      <w:start w:val="1"/>
      <w:numFmt w:val="decimal"/>
      <w:lvlText w:val="%1.%2.%3.%4.%5.%6."/>
      <w:lvlJc w:val="left"/>
      <w:pPr>
        <w:tabs>
          <w:tab w:val="left" w:pos="2880"/>
        </w:tabs>
        <w:ind w:left="2736" w:hanging="936"/>
      </w:pPr>
    </w:lvl>
    <w:lvl w:ilvl="6">
      <w:start w:val="1"/>
      <w:numFmt w:val="decimal"/>
      <w:lvlText w:val="%1.%2.%3.%4.%5.%6.%7."/>
      <w:lvlJc w:val="left"/>
      <w:pPr>
        <w:tabs>
          <w:tab w:val="left" w:pos="3600"/>
        </w:tabs>
        <w:ind w:left="3240" w:hanging="1080"/>
      </w:pPr>
    </w:lvl>
    <w:lvl w:ilvl="7">
      <w:start w:val="1"/>
      <w:numFmt w:val="decimal"/>
      <w:lvlText w:val="%1.%2.%3.%4.%5.%6.%7.%8."/>
      <w:lvlJc w:val="left"/>
      <w:pPr>
        <w:tabs>
          <w:tab w:val="left" w:pos="3960"/>
        </w:tabs>
        <w:ind w:left="3744" w:hanging="1224"/>
      </w:pPr>
    </w:lvl>
    <w:lvl w:ilvl="8">
      <w:start w:val="1"/>
      <w:numFmt w:val="decimal"/>
      <w:lvlText w:val="%1.%2.%3.%4.%5.%6.%7.%8.%9."/>
      <w:lvlJc w:val="left"/>
      <w:pPr>
        <w:tabs>
          <w:tab w:val="left" w:pos="4680"/>
        </w:tabs>
        <w:ind w:left="4320" w:hanging="1440"/>
      </w:pPr>
    </w:lvl>
  </w:abstractNum>
  <w:num w:numId="1" w16cid:durableId="9447738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zI1Y2U3ZjA4YjVmZmQzNTM1ZjE0M2ZiNzIxNGYwMmYifQ=="/>
  </w:docVars>
  <w:rsids>
    <w:rsidRoot w:val="00281A5D"/>
    <w:rsid w:val="0002731C"/>
    <w:rsid w:val="000343A7"/>
    <w:rsid w:val="00040CE5"/>
    <w:rsid w:val="00042A85"/>
    <w:rsid w:val="000463F7"/>
    <w:rsid w:val="00053D4F"/>
    <w:rsid w:val="00072BEF"/>
    <w:rsid w:val="00084ADD"/>
    <w:rsid w:val="00094B2E"/>
    <w:rsid w:val="00094BDA"/>
    <w:rsid w:val="000C46EB"/>
    <w:rsid w:val="000E5F91"/>
    <w:rsid w:val="0012654A"/>
    <w:rsid w:val="001335B7"/>
    <w:rsid w:val="00161544"/>
    <w:rsid w:val="001742CB"/>
    <w:rsid w:val="00182008"/>
    <w:rsid w:val="0018463E"/>
    <w:rsid w:val="001A062C"/>
    <w:rsid w:val="001A0F77"/>
    <w:rsid w:val="001A2789"/>
    <w:rsid w:val="001F0C2C"/>
    <w:rsid w:val="002000EC"/>
    <w:rsid w:val="0021083F"/>
    <w:rsid w:val="00232279"/>
    <w:rsid w:val="002353D5"/>
    <w:rsid w:val="0024398A"/>
    <w:rsid w:val="00251C52"/>
    <w:rsid w:val="00251FFF"/>
    <w:rsid w:val="0025232F"/>
    <w:rsid w:val="00277ED4"/>
    <w:rsid w:val="00281A5D"/>
    <w:rsid w:val="00284545"/>
    <w:rsid w:val="00287B30"/>
    <w:rsid w:val="002D308C"/>
    <w:rsid w:val="002E7658"/>
    <w:rsid w:val="002F01B5"/>
    <w:rsid w:val="00312C81"/>
    <w:rsid w:val="003139E3"/>
    <w:rsid w:val="00321D3F"/>
    <w:rsid w:val="00322BC1"/>
    <w:rsid w:val="00337784"/>
    <w:rsid w:val="003761AA"/>
    <w:rsid w:val="003A59D5"/>
    <w:rsid w:val="003A5AF9"/>
    <w:rsid w:val="003C3737"/>
    <w:rsid w:val="003E39CB"/>
    <w:rsid w:val="003E5B4E"/>
    <w:rsid w:val="003F475C"/>
    <w:rsid w:val="00412A69"/>
    <w:rsid w:val="00415EAD"/>
    <w:rsid w:val="0041681B"/>
    <w:rsid w:val="0042458E"/>
    <w:rsid w:val="00444970"/>
    <w:rsid w:val="00447353"/>
    <w:rsid w:val="0045409E"/>
    <w:rsid w:val="00477C72"/>
    <w:rsid w:val="0049326A"/>
    <w:rsid w:val="004A0852"/>
    <w:rsid w:val="004B000E"/>
    <w:rsid w:val="004D2C1C"/>
    <w:rsid w:val="004E5E26"/>
    <w:rsid w:val="004E71B2"/>
    <w:rsid w:val="004E7E25"/>
    <w:rsid w:val="004F04B2"/>
    <w:rsid w:val="00500AE8"/>
    <w:rsid w:val="005173D1"/>
    <w:rsid w:val="00525B38"/>
    <w:rsid w:val="00526766"/>
    <w:rsid w:val="00541EC0"/>
    <w:rsid w:val="0058095D"/>
    <w:rsid w:val="005943F6"/>
    <w:rsid w:val="005B7C50"/>
    <w:rsid w:val="00601037"/>
    <w:rsid w:val="00684685"/>
    <w:rsid w:val="006D7D8A"/>
    <w:rsid w:val="006F1CCC"/>
    <w:rsid w:val="00716B01"/>
    <w:rsid w:val="0074061C"/>
    <w:rsid w:val="007533A6"/>
    <w:rsid w:val="00786E0E"/>
    <w:rsid w:val="007B5BB0"/>
    <w:rsid w:val="007C0FE7"/>
    <w:rsid w:val="007C22A2"/>
    <w:rsid w:val="007D36E5"/>
    <w:rsid w:val="00805FB9"/>
    <w:rsid w:val="008251EC"/>
    <w:rsid w:val="008252CC"/>
    <w:rsid w:val="008253F2"/>
    <w:rsid w:val="008318DA"/>
    <w:rsid w:val="00832CB9"/>
    <w:rsid w:val="008603EC"/>
    <w:rsid w:val="008822E7"/>
    <w:rsid w:val="00894555"/>
    <w:rsid w:val="00896B5D"/>
    <w:rsid w:val="00906A09"/>
    <w:rsid w:val="009463A5"/>
    <w:rsid w:val="00975714"/>
    <w:rsid w:val="00992F8D"/>
    <w:rsid w:val="009C3C26"/>
    <w:rsid w:val="009D24E6"/>
    <w:rsid w:val="00A15AD5"/>
    <w:rsid w:val="00A22C62"/>
    <w:rsid w:val="00A320E2"/>
    <w:rsid w:val="00A46EA2"/>
    <w:rsid w:val="00A60824"/>
    <w:rsid w:val="00A649F9"/>
    <w:rsid w:val="00A64E9E"/>
    <w:rsid w:val="00A670B3"/>
    <w:rsid w:val="00A80D3E"/>
    <w:rsid w:val="00AE0BAA"/>
    <w:rsid w:val="00AE350A"/>
    <w:rsid w:val="00AE3CE9"/>
    <w:rsid w:val="00AE46B7"/>
    <w:rsid w:val="00AF694D"/>
    <w:rsid w:val="00B020B7"/>
    <w:rsid w:val="00B029F2"/>
    <w:rsid w:val="00B116FF"/>
    <w:rsid w:val="00B55361"/>
    <w:rsid w:val="00B5570C"/>
    <w:rsid w:val="00B9610D"/>
    <w:rsid w:val="00BA1862"/>
    <w:rsid w:val="00BB0700"/>
    <w:rsid w:val="00BC1690"/>
    <w:rsid w:val="00BC4302"/>
    <w:rsid w:val="00BD1A93"/>
    <w:rsid w:val="00BF6CC2"/>
    <w:rsid w:val="00BF7ECC"/>
    <w:rsid w:val="00C016BB"/>
    <w:rsid w:val="00C26D67"/>
    <w:rsid w:val="00C42F7E"/>
    <w:rsid w:val="00C575B8"/>
    <w:rsid w:val="00C74CAF"/>
    <w:rsid w:val="00C80EAE"/>
    <w:rsid w:val="00C86D84"/>
    <w:rsid w:val="00CA0430"/>
    <w:rsid w:val="00CB404C"/>
    <w:rsid w:val="00CD2ABC"/>
    <w:rsid w:val="00CD4841"/>
    <w:rsid w:val="00CE58CE"/>
    <w:rsid w:val="00CF0E61"/>
    <w:rsid w:val="00D00A34"/>
    <w:rsid w:val="00D117A3"/>
    <w:rsid w:val="00D1416E"/>
    <w:rsid w:val="00D32481"/>
    <w:rsid w:val="00D348C5"/>
    <w:rsid w:val="00D73266"/>
    <w:rsid w:val="00D82F94"/>
    <w:rsid w:val="00DD5A04"/>
    <w:rsid w:val="00DF10EA"/>
    <w:rsid w:val="00E001FB"/>
    <w:rsid w:val="00E131A3"/>
    <w:rsid w:val="00E15F4B"/>
    <w:rsid w:val="00E22A37"/>
    <w:rsid w:val="00E2589F"/>
    <w:rsid w:val="00E3173D"/>
    <w:rsid w:val="00E60488"/>
    <w:rsid w:val="00E66C5D"/>
    <w:rsid w:val="00E74809"/>
    <w:rsid w:val="00E759AA"/>
    <w:rsid w:val="00EA2C85"/>
    <w:rsid w:val="00ED2682"/>
    <w:rsid w:val="00ED3579"/>
    <w:rsid w:val="00EE2230"/>
    <w:rsid w:val="00EE2B61"/>
    <w:rsid w:val="00EE5A5F"/>
    <w:rsid w:val="00EF6A91"/>
    <w:rsid w:val="00F3330D"/>
    <w:rsid w:val="00F97922"/>
    <w:rsid w:val="00FB1A85"/>
    <w:rsid w:val="00FB45EB"/>
    <w:rsid w:val="00FC188F"/>
    <w:rsid w:val="00FC3BBA"/>
    <w:rsid w:val="00FC67F3"/>
    <w:rsid w:val="00FD566D"/>
    <w:rsid w:val="00FF6DA0"/>
    <w:rsid w:val="01115B19"/>
    <w:rsid w:val="03791753"/>
    <w:rsid w:val="04383179"/>
    <w:rsid w:val="0466617C"/>
    <w:rsid w:val="053578FC"/>
    <w:rsid w:val="06316315"/>
    <w:rsid w:val="06CE0008"/>
    <w:rsid w:val="08A41020"/>
    <w:rsid w:val="08BB636A"/>
    <w:rsid w:val="097226B0"/>
    <w:rsid w:val="09B73F76"/>
    <w:rsid w:val="0AD50CE8"/>
    <w:rsid w:val="0CB437FC"/>
    <w:rsid w:val="10B068B5"/>
    <w:rsid w:val="114F61E9"/>
    <w:rsid w:val="13314E7A"/>
    <w:rsid w:val="13AF4D1D"/>
    <w:rsid w:val="143376FC"/>
    <w:rsid w:val="144162BD"/>
    <w:rsid w:val="15BE749A"/>
    <w:rsid w:val="17253C74"/>
    <w:rsid w:val="17FD5E19"/>
    <w:rsid w:val="18B97CBA"/>
    <w:rsid w:val="19A95F50"/>
    <w:rsid w:val="1B5763C6"/>
    <w:rsid w:val="1C1B57DC"/>
    <w:rsid w:val="1FA47700"/>
    <w:rsid w:val="222B5EB7"/>
    <w:rsid w:val="223034CD"/>
    <w:rsid w:val="22B45EAC"/>
    <w:rsid w:val="23230576"/>
    <w:rsid w:val="27873F11"/>
    <w:rsid w:val="28D93D94"/>
    <w:rsid w:val="299D56F5"/>
    <w:rsid w:val="2D964B2C"/>
    <w:rsid w:val="2EC35DF5"/>
    <w:rsid w:val="2F9E23BE"/>
    <w:rsid w:val="30142680"/>
    <w:rsid w:val="33DA14EB"/>
    <w:rsid w:val="35EA010B"/>
    <w:rsid w:val="39DE3348"/>
    <w:rsid w:val="3D1837B0"/>
    <w:rsid w:val="3E7E1AED"/>
    <w:rsid w:val="3F316DAB"/>
    <w:rsid w:val="41483F38"/>
    <w:rsid w:val="43A062AD"/>
    <w:rsid w:val="4526658B"/>
    <w:rsid w:val="472E597E"/>
    <w:rsid w:val="47436117"/>
    <w:rsid w:val="476B1B39"/>
    <w:rsid w:val="48B56357"/>
    <w:rsid w:val="495C0C56"/>
    <w:rsid w:val="4A130357"/>
    <w:rsid w:val="4BB072A9"/>
    <w:rsid w:val="4BD05255"/>
    <w:rsid w:val="4BE96317"/>
    <w:rsid w:val="4CE90CC5"/>
    <w:rsid w:val="4FC90D7E"/>
    <w:rsid w:val="515B1A65"/>
    <w:rsid w:val="530323B4"/>
    <w:rsid w:val="53543462"/>
    <w:rsid w:val="560003FB"/>
    <w:rsid w:val="57931F59"/>
    <w:rsid w:val="59D33767"/>
    <w:rsid w:val="5A354C69"/>
    <w:rsid w:val="5A8D7133"/>
    <w:rsid w:val="5BDE4E6B"/>
    <w:rsid w:val="5D3A69D3"/>
    <w:rsid w:val="5E111E29"/>
    <w:rsid w:val="5EFF67AF"/>
    <w:rsid w:val="5F020D82"/>
    <w:rsid w:val="5F2B6F1B"/>
    <w:rsid w:val="624C78D4"/>
    <w:rsid w:val="62DC368C"/>
    <w:rsid w:val="62FB09B2"/>
    <w:rsid w:val="63292425"/>
    <w:rsid w:val="634A7577"/>
    <w:rsid w:val="6429154F"/>
    <w:rsid w:val="64760C38"/>
    <w:rsid w:val="6531690D"/>
    <w:rsid w:val="66BE0674"/>
    <w:rsid w:val="6A2D0FF6"/>
    <w:rsid w:val="6AE75DAF"/>
    <w:rsid w:val="6C494E84"/>
    <w:rsid w:val="6C6F7C03"/>
    <w:rsid w:val="6CAA73DF"/>
    <w:rsid w:val="6CC64D75"/>
    <w:rsid w:val="6D2441CC"/>
    <w:rsid w:val="6F3767EC"/>
    <w:rsid w:val="6F894B09"/>
    <w:rsid w:val="702F7EED"/>
    <w:rsid w:val="71233EF6"/>
    <w:rsid w:val="733E60E7"/>
    <w:rsid w:val="74FA0765"/>
    <w:rsid w:val="76A90500"/>
    <w:rsid w:val="7AE04C06"/>
    <w:rsid w:val="7CE47D48"/>
    <w:rsid w:val="7D40373A"/>
    <w:rsid w:val="7F8A4A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C5F931B"/>
  <w15:docId w15:val="{F3325DC4-1802-4AD6-8416-1A8304BD45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MS PGothic" w:hAnsi="MS PGothic"/>
      <w:b/>
      <w:bCs/>
      <w:sz w:val="21"/>
      <w:szCs w:val="21"/>
      <w:lang w:eastAsia="ja-JP"/>
    </w:rPr>
  </w:style>
  <w:style w:type="paragraph" w:styleId="1">
    <w:name w:val="heading 1"/>
    <w:basedOn w:val="a"/>
    <w:next w:val="a"/>
    <w:link w:val="10"/>
    <w:qFormat/>
    <w:pPr>
      <w:keepNext/>
      <w:numPr>
        <w:numId w:val="1"/>
      </w:numPr>
      <w:spacing w:before="480" w:after="240"/>
      <w:jc w:val="left"/>
      <w:outlineLvl w:val="0"/>
    </w:pPr>
    <w:rPr>
      <w:rFonts w:ascii="Arial" w:eastAsia="MS Mincho" w:hAnsi="Arial"/>
      <w:bCs w:val="0"/>
      <w:kern w:val="28"/>
      <w:sz w:val="24"/>
      <w:szCs w:val="20"/>
    </w:rPr>
  </w:style>
  <w:style w:type="paragraph" w:styleId="2">
    <w:name w:val="heading 2"/>
    <w:basedOn w:val="a"/>
    <w:next w:val="a"/>
    <w:link w:val="20"/>
    <w:qFormat/>
    <w:pPr>
      <w:keepNext/>
      <w:numPr>
        <w:ilvl w:val="1"/>
        <w:numId w:val="1"/>
      </w:numPr>
      <w:tabs>
        <w:tab w:val="left" w:pos="705"/>
      </w:tabs>
      <w:spacing w:before="480" w:after="240"/>
      <w:jc w:val="left"/>
      <w:outlineLvl w:val="1"/>
    </w:pPr>
    <w:rPr>
      <w:rFonts w:ascii="Arial" w:eastAsia="MS Mincho" w:hAnsi="Arial"/>
      <w:bCs w:val="0"/>
      <w:sz w:val="22"/>
      <w:szCs w:val="20"/>
    </w:rPr>
  </w:style>
  <w:style w:type="paragraph" w:styleId="3">
    <w:name w:val="heading 3"/>
    <w:basedOn w:val="a"/>
    <w:next w:val="a"/>
    <w:link w:val="30"/>
    <w:qFormat/>
    <w:pPr>
      <w:keepNext/>
      <w:numPr>
        <w:ilvl w:val="2"/>
        <w:numId w:val="1"/>
      </w:numPr>
      <w:spacing w:before="240" w:after="60"/>
      <w:jc w:val="left"/>
      <w:outlineLvl w:val="2"/>
    </w:pPr>
    <w:rPr>
      <w:rFonts w:ascii="Arial" w:eastAsia="MS Mincho" w:hAnsi="Arial"/>
      <w:b w:val="0"/>
      <w:bCs w:val="0"/>
      <w:sz w:val="24"/>
      <w:szCs w:val="20"/>
    </w:rPr>
  </w:style>
  <w:style w:type="paragraph" w:styleId="4">
    <w:name w:val="heading 4"/>
    <w:basedOn w:val="a"/>
    <w:next w:val="a"/>
    <w:qFormat/>
    <w:pPr>
      <w:spacing w:before="100" w:beforeAutospacing="1" w:after="100" w:afterAutospacing="1"/>
      <w:jc w:val="left"/>
      <w:outlineLvl w:val="3"/>
    </w:pPr>
    <w:rPr>
      <w:rFonts w:ascii="宋体" w:hAnsi="宋体" w:hint="eastAsia"/>
      <w:sz w:val="24"/>
      <w:szCs w:val="24"/>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uiPriority w:val="99"/>
    <w:unhideWhenUsed/>
    <w:qFormat/>
    <w:pPr>
      <w:jc w:val="left"/>
    </w:pPr>
  </w:style>
  <w:style w:type="paragraph" w:styleId="a4">
    <w:name w:val="Balloon Text"/>
    <w:basedOn w:val="a"/>
    <w:link w:val="a5"/>
    <w:uiPriority w:val="99"/>
    <w:unhideWhenUsed/>
    <w:qFormat/>
    <w:rPr>
      <w:rFonts w:ascii="Tahoma" w:hAnsi="Tahoma" w:cs="Tahoma"/>
      <w:sz w:val="16"/>
      <w:szCs w:val="16"/>
    </w:rPr>
  </w:style>
  <w:style w:type="paragraph" w:styleId="a6">
    <w:name w:val="footer"/>
    <w:basedOn w:val="a"/>
    <w:link w:val="a7"/>
    <w:uiPriority w:val="99"/>
    <w:unhideWhenUsed/>
    <w:qFormat/>
    <w:pPr>
      <w:tabs>
        <w:tab w:val="center" w:pos="4419"/>
        <w:tab w:val="right" w:pos="8838"/>
      </w:tabs>
    </w:pPr>
  </w:style>
  <w:style w:type="paragraph" w:styleId="a8">
    <w:name w:val="header"/>
    <w:basedOn w:val="a"/>
    <w:link w:val="a9"/>
    <w:uiPriority w:val="99"/>
    <w:unhideWhenUsed/>
    <w:qFormat/>
    <w:pPr>
      <w:tabs>
        <w:tab w:val="center" w:pos="4419"/>
        <w:tab w:val="right" w:pos="8838"/>
      </w:tabs>
    </w:pPr>
  </w:style>
  <w:style w:type="paragraph" w:styleId="aa">
    <w:name w:val="Normal (Web)"/>
    <w:basedOn w:val="a"/>
    <w:uiPriority w:val="99"/>
    <w:unhideWhenUsed/>
    <w:qFormat/>
    <w:pPr>
      <w:widowControl/>
      <w:spacing w:before="100" w:beforeAutospacing="1" w:after="100" w:afterAutospacing="1"/>
      <w:jc w:val="left"/>
    </w:pPr>
    <w:rPr>
      <w:rFonts w:ascii="Times New Roman" w:eastAsia="Times New Roman" w:hAnsi="Times New Roman"/>
      <w:b w:val="0"/>
      <w:bCs w:val="0"/>
      <w:sz w:val="24"/>
      <w:szCs w:val="24"/>
    </w:rPr>
  </w:style>
  <w:style w:type="character" w:styleId="ab">
    <w:name w:val="Strong"/>
    <w:qFormat/>
    <w:rPr>
      <w:b/>
      <w:bCs/>
    </w:rPr>
  </w:style>
  <w:style w:type="character" w:styleId="ac">
    <w:name w:val="Hyperlink"/>
    <w:uiPriority w:val="99"/>
    <w:unhideWhenUsed/>
    <w:qFormat/>
    <w:rPr>
      <w:color w:val="0000FF"/>
      <w:u w:val="single"/>
    </w:rPr>
  </w:style>
  <w:style w:type="character" w:customStyle="1" w:styleId="10">
    <w:name w:val="标题 1 字符"/>
    <w:link w:val="1"/>
    <w:qFormat/>
    <w:rPr>
      <w:rFonts w:ascii="Arial" w:hAnsi="Arial"/>
      <w:b/>
      <w:kern w:val="28"/>
      <w:sz w:val="24"/>
    </w:rPr>
  </w:style>
  <w:style w:type="character" w:customStyle="1" w:styleId="20">
    <w:name w:val="标题 2 字符"/>
    <w:link w:val="2"/>
    <w:qFormat/>
    <w:rPr>
      <w:rFonts w:ascii="Arial" w:hAnsi="Arial"/>
      <w:b/>
      <w:sz w:val="22"/>
    </w:rPr>
  </w:style>
  <w:style w:type="character" w:customStyle="1" w:styleId="30">
    <w:name w:val="标题 3 字符"/>
    <w:link w:val="3"/>
    <w:qFormat/>
    <w:rPr>
      <w:rFonts w:ascii="Arial" w:hAnsi="Arial"/>
      <w:sz w:val="24"/>
    </w:rPr>
  </w:style>
  <w:style w:type="character" w:customStyle="1" w:styleId="a5">
    <w:name w:val="批注框文本 字符"/>
    <w:link w:val="a4"/>
    <w:uiPriority w:val="99"/>
    <w:semiHidden/>
    <w:qFormat/>
    <w:rPr>
      <w:rFonts w:ascii="Tahoma" w:hAnsi="Tahoma" w:cs="Tahoma"/>
      <w:b/>
      <w:bCs/>
      <w:sz w:val="16"/>
      <w:szCs w:val="16"/>
      <w:lang w:eastAsia="ja-JP"/>
    </w:rPr>
  </w:style>
  <w:style w:type="character" w:customStyle="1" w:styleId="a7">
    <w:name w:val="页脚 字符"/>
    <w:link w:val="a6"/>
    <w:uiPriority w:val="99"/>
    <w:qFormat/>
    <w:rPr>
      <w:rFonts w:ascii="MS PGothic" w:hAnsi="MS PGothic"/>
      <w:b/>
      <w:bCs/>
      <w:sz w:val="21"/>
      <w:szCs w:val="21"/>
    </w:rPr>
  </w:style>
  <w:style w:type="character" w:customStyle="1" w:styleId="a9">
    <w:name w:val="页眉 字符"/>
    <w:link w:val="a8"/>
    <w:uiPriority w:val="99"/>
    <w:qFormat/>
    <w:rPr>
      <w:rFonts w:ascii="MS PGothic" w:hAnsi="MS PGothic"/>
      <w:b/>
      <w:bCs/>
      <w:sz w:val="21"/>
      <w:szCs w:val="21"/>
    </w:rPr>
  </w:style>
  <w:style w:type="paragraph" w:styleId="ad">
    <w:name w:val="List Paragraph"/>
    <w:basedOn w:val="a"/>
    <w:qFormat/>
    <w:pPr>
      <w:ind w:leftChars="400" w:left="840"/>
    </w:pPr>
    <w:rPr>
      <w:rFonts w:ascii="Century" w:eastAsia="MS Mincho" w:hAnsi="Century" w:cs="Century"/>
      <w:b w:val="0"/>
      <w:bCs w:val="0"/>
      <w:kern w:val="2"/>
    </w:rPr>
  </w:style>
  <w:style w:type="character" w:customStyle="1" w:styleId="11">
    <w:name w:val="未处理的提及1"/>
    <w:uiPriority w:val="99"/>
    <w:semiHidden/>
    <w:unhideWhenUsed/>
    <w:qFormat/>
    <w:rPr>
      <w:color w:val="605E5C"/>
      <w:shd w:val="clear" w:color="auto" w:fill="E1DFDD"/>
    </w:rPr>
  </w:style>
  <w:style w:type="character" w:styleId="ae">
    <w:name w:val="Unresolved Mention"/>
    <w:uiPriority w:val="99"/>
    <w:semiHidden/>
    <w:unhideWhenUsed/>
    <w:rsid w:val="0042458E"/>
    <w:rPr>
      <w:color w:val="605E5C"/>
      <w:shd w:val="clear" w:color="auto" w:fill="E1DFDD"/>
    </w:rPr>
  </w:style>
  <w:style w:type="paragraph" w:styleId="af">
    <w:name w:val="footnote text"/>
    <w:basedOn w:val="a"/>
    <w:link w:val="12"/>
    <w:uiPriority w:val="99"/>
    <w:unhideWhenUsed/>
    <w:qFormat/>
    <w:rsid w:val="00896B5D"/>
    <w:pPr>
      <w:snapToGrid w:val="0"/>
      <w:jc w:val="left"/>
    </w:pPr>
    <w:rPr>
      <w:rFonts w:ascii="Times New Roman" w:hAnsi="Times New Roman"/>
      <w:b w:val="0"/>
      <w:bCs w:val="0"/>
      <w:kern w:val="2"/>
      <w:sz w:val="18"/>
      <w:szCs w:val="18"/>
      <w:lang w:val="zh-CN" w:eastAsia="zh-CN"/>
    </w:rPr>
  </w:style>
  <w:style w:type="character" w:customStyle="1" w:styleId="af0">
    <w:name w:val="脚注文本 字符"/>
    <w:basedOn w:val="a0"/>
    <w:uiPriority w:val="99"/>
    <w:semiHidden/>
    <w:rsid w:val="00896B5D"/>
    <w:rPr>
      <w:rFonts w:ascii="MS PGothic" w:hAnsi="MS PGothic"/>
      <w:b/>
      <w:bCs/>
      <w:sz w:val="18"/>
      <w:szCs w:val="18"/>
      <w:lang w:eastAsia="ja-JP"/>
    </w:rPr>
  </w:style>
  <w:style w:type="character" w:styleId="af1">
    <w:name w:val="footnote reference"/>
    <w:uiPriority w:val="99"/>
    <w:unhideWhenUsed/>
    <w:qFormat/>
    <w:rsid w:val="00896B5D"/>
    <w:rPr>
      <w:vertAlign w:val="superscript"/>
    </w:rPr>
  </w:style>
  <w:style w:type="character" w:customStyle="1" w:styleId="12">
    <w:name w:val="脚注文本 字符1"/>
    <w:link w:val="af"/>
    <w:uiPriority w:val="99"/>
    <w:qFormat/>
    <w:rsid w:val="00896B5D"/>
    <w:rPr>
      <w:kern w:val="2"/>
      <w:sz w:val="18"/>
      <w:szCs w:val="18"/>
      <w:lang w:val="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qiaoyc@hnu.edu.cn"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BFCF57-290C-4158-8CBB-48C2E0EB62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143</TotalTime>
  <Pages>1</Pages>
  <Words>389</Words>
  <Characters>2223</Characters>
  <Application>Microsoft Office Word</Application>
  <DocSecurity>0</DocSecurity>
  <Lines>18</Lines>
  <Paragraphs>5</Paragraphs>
  <ScaleCrop>false</ScaleCrop>
  <Company>MouseComputer PC</Company>
  <LinksUpToDate>false</LinksUpToDate>
  <CharactersWithSpaces>2607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EdanzQC-ADS</dc:creator>
  <cp:lastModifiedBy>登佳 李</cp:lastModifiedBy>
  <cp:revision>6</cp:revision>
  <dcterms:created xsi:type="dcterms:W3CDTF">2026-02-02T14:56:00Z</dcterms:created>
  <dcterms:modified xsi:type="dcterms:W3CDTF">2026-02-06T17:32:00Z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CFC387E263BA4FB9875A748A4DFD68C8</vt:lpwstr>
  </property>
  <property fmtid="{D5CDD505-2E9C-101B-9397-08002B2CF9AE}" pid="4" name="KSOTemplateDocerSaveRecord">
    <vt:lpwstr>eyJoZGlkIjoiNzI1Y2U3ZjA4YjVmZmQzNTM1ZjE0M2ZiNzIxNGYwMmYiLCJ1c2VySWQiOiIzNTczMjA0MjcifQ==</vt:lpwstr>
  </property>
</Properties>
</file>