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88CE" w14:textId="4A4BFBF3" w:rsidR="00CE7883" w:rsidRDefault="008E7CF1" w:rsidP="00B034F3">
      <w:pPr>
        <w:spacing w:after="720"/>
        <w:rPr>
          <w:rFonts w:ascii="Times New Roman" w:hAnsi="Times New Roman" w:cs="Times New Roman"/>
          <w:b/>
          <w:bCs/>
          <w:sz w:val="24"/>
          <w:szCs w:val="24"/>
        </w:rPr>
      </w:pPr>
      <w:r w:rsidRPr="008E7CF1">
        <w:rPr>
          <w:rFonts w:ascii="Times New Roman" w:hAnsi="Times New Roman" w:cs="Times New Roman"/>
          <w:b/>
          <w:bCs/>
          <w:sz w:val="24"/>
          <w:szCs w:val="24"/>
        </w:rPr>
        <w:t xml:space="preserve">Rozdział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E7CF1">
        <w:rPr>
          <w:rFonts w:ascii="Times New Roman" w:hAnsi="Times New Roman" w:cs="Times New Roman"/>
          <w:b/>
          <w:bCs/>
          <w:sz w:val="24"/>
          <w:szCs w:val="24"/>
        </w:rPr>
        <w:t>: Założenia metodologiczne</w:t>
      </w:r>
      <w:r w:rsidR="00FD3AF8">
        <w:rPr>
          <w:rFonts w:ascii="Times New Roman" w:hAnsi="Times New Roman" w:cs="Times New Roman"/>
          <w:b/>
          <w:bCs/>
          <w:sz w:val="24"/>
          <w:szCs w:val="24"/>
        </w:rPr>
        <w:t xml:space="preserve"> i koncepcja </w:t>
      </w:r>
      <w:proofErr w:type="spellStart"/>
      <w:r w:rsidR="00FD3AF8">
        <w:rPr>
          <w:rFonts w:ascii="Times New Roman" w:hAnsi="Times New Roman" w:cs="Times New Roman"/>
          <w:b/>
          <w:bCs/>
          <w:sz w:val="24"/>
          <w:szCs w:val="24"/>
        </w:rPr>
        <w:t>BiDO</w:t>
      </w:r>
      <w:proofErr w:type="spellEnd"/>
    </w:p>
    <w:p w14:paraId="04C2CE89" w14:textId="0C2A01D7" w:rsidR="008E7CF1" w:rsidRDefault="008E7CF1" w:rsidP="008E7CF1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E7CF1">
        <w:rPr>
          <w:rFonts w:ascii="Times New Roman" w:hAnsi="Times New Roman" w:cs="Times New Roman"/>
          <w:b/>
          <w:bCs/>
          <w:sz w:val="24"/>
          <w:szCs w:val="24"/>
        </w:rPr>
        <w:t>Zakres projektu</w:t>
      </w:r>
      <w:r w:rsidR="0019250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19250D" w:rsidRPr="001925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9250D">
        <w:rPr>
          <w:rFonts w:ascii="Times New Roman" w:hAnsi="Times New Roman" w:cs="Times New Roman"/>
          <w:b/>
          <w:bCs/>
          <w:sz w:val="24"/>
          <w:szCs w:val="24"/>
        </w:rPr>
        <w:t xml:space="preserve">Co jest podstawowym celem </w:t>
      </w:r>
      <w:proofErr w:type="spellStart"/>
      <w:r w:rsidR="0019250D">
        <w:rPr>
          <w:rFonts w:ascii="Times New Roman" w:hAnsi="Times New Roman" w:cs="Times New Roman"/>
          <w:b/>
          <w:bCs/>
          <w:sz w:val="24"/>
          <w:szCs w:val="24"/>
        </w:rPr>
        <w:t>BiDO</w:t>
      </w:r>
      <w:proofErr w:type="spellEnd"/>
      <w:r w:rsidR="0019250D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8DE0590" w14:textId="77777777" w:rsidR="00F3668D" w:rsidRDefault="00150499" w:rsidP="0019250D">
      <w:pPr>
        <w:rPr>
          <w:rFonts w:ascii="Times New Roman" w:hAnsi="Times New Roman" w:cs="Times New Roman"/>
          <w:sz w:val="24"/>
          <w:szCs w:val="24"/>
        </w:rPr>
      </w:pPr>
      <w:r w:rsidRPr="0019250D">
        <w:rPr>
          <w:rFonts w:ascii="Times New Roman" w:hAnsi="Times New Roman" w:cs="Times New Roman"/>
          <w:sz w:val="24"/>
          <w:szCs w:val="24"/>
        </w:rPr>
        <w:t>Bibliografia Druków Okolicznościowych (</w:t>
      </w:r>
      <w:proofErr w:type="spellStart"/>
      <w:r w:rsidRPr="0019250D">
        <w:rPr>
          <w:rFonts w:ascii="Times New Roman" w:hAnsi="Times New Roman" w:cs="Times New Roman"/>
          <w:sz w:val="24"/>
          <w:szCs w:val="24"/>
        </w:rPr>
        <w:t>BiDO</w:t>
      </w:r>
      <w:proofErr w:type="spellEnd"/>
      <w:r w:rsidRPr="0019250D">
        <w:rPr>
          <w:rFonts w:ascii="Times New Roman" w:hAnsi="Times New Roman" w:cs="Times New Roman"/>
          <w:sz w:val="24"/>
          <w:szCs w:val="24"/>
        </w:rPr>
        <w:t>) to elektroniczna, bibliograficzna baza danych zbierająca polskie druki okolicznościowe</w:t>
      </w:r>
      <w:r w:rsidR="00F3668D">
        <w:rPr>
          <w:rFonts w:ascii="Times New Roman" w:hAnsi="Times New Roman" w:cs="Times New Roman"/>
          <w:sz w:val="24"/>
          <w:szCs w:val="24"/>
        </w:rPr>
        <w:t>, której celem jest stworzenie środowiska badawczego umożliwiającego analizę druków okolicznościowych z perspektywy bibliologicznej, historycznej i literaturoznawczej poprzez rejestrowanie relacji między drukami, osobami, instytucjami, miejscami i wydarzeniami</w:t>
      </w:r>
      <w:r w:rsidRPr="0019250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AE1750" w14:textId="15FFEFE8" w:rsidR="001A1039" w:rsidRPr="001A1039" w:rsidRDefault="00150499" w:rsidP="003C4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50D">
        <w:rPr>
          <w:rFonts w:ascii="Times New Roman" w:hAnsi="Times New Roman" w:cs="Times New Roman"/>
          <w:sz w:val="24"/>
          <w:szCs w:val="24"/>
        </w:rPr>
        <w:t xml:space="preserve">Pierwszy etap powstawania bazy (rozwijanej w ramach projektu doktorskiego) zakłada zgromadzenie opisów druków wydanych w XVII wieku w Krakowie. Struktura bazy umożliwia </w:t>
      </w:r>
      <w:r w:rsidR="00BB042F" w:rsidRPr="0019250D">
        <w:rPr>
          <w:rFonts w:ascii="Times New Roman" w:hAnsi="Times New Roman" w:cs="Times New Roman"/>
          <w:sz w:val="24"/>
          <w:szCs w:val="24"/>
        </w:rPr>
        <w:t xml:space="preserve">późniejsze rozszerzenie jej zawartości o druki wydane w innych ośrodkach drukarskich Rzeczpospolitej oraz druki </w:t>
      </w:r>
      <w:r w:rsidR="00FB4E6F">
        <w:rPr>
          <w:rFonts w:ascii="Times New Roman" w:hAnsi="Times New Roman" w:cs="Times New Roman"/>
          <w:sz w:val="24"/>
          <w:szCs w:val="24"/>
        </w:rPr>
        <w:t>wydane przed XVII wiekiem oraz w XVIII–XIX wieku</w:t>
      </w:r>
      <w:r w:rsidR="00BB042F" w:rsidRPr="0019250D">
        <w:rPr>
          <w:rFonts w:ascii="Times New Roman" w:hAnsi="Times New Roman" w:cs="Times New Roman"/>
          <w:sz w:val="24"/>
          <w:szCs w:val="24"/>
        </w:rPr>
        <w:t>. Baza rejestruje dane bibliograficzne każdej edycji</w:t>
      </w:r>
      <w:r w:rsidR="00BD69DC">
        <w:rPr>
          <w:rFonts w:ascii="Times New Roman" w:hAnsi="Times New Roman" w:cs="Times New Roman"/>
          <w:sz w:val="24"/>
          <w:szCs w:val="24"/>
        </w:rPr>
        <w:t xml:space="preserve">, </w:t>
      </w:r>
      <w:r w:rsidR="00BB042F" w:rsidRPr="0019250D">
        <w:rPr>
          <w:rFonts w:ascii="Times New Roman" w:hAnsi="Times New Roman" w:cs="Times New Roman"/>
          <w:sz w:val="24"/>
          <w:szCs w:val="24"/>
        </w:rPr>
        <w:t>a także zachowane egzemplarze</w:t>
      </w:r>
      <w:r w:rsidR="00A85E59" w:rsidRPr="0019250D">
        <w:rPr>
          <w:rFonts w:ascii="Times New Roman" w:hAnsi="Times New Roman" w:cs="Times New Roman"/>
          <w:sz w:val="24"/>
          <w:szCs w:val="24"/>
        </w:rPr>
        <w:t>. Każdy rekord reprezentuje jedn</w:t>
      </w:r>
      <w:r w:rsidR="001A1039">
        <w:rPr>
          <w:rFonts w:ascii="Times New Roman" w:hAnsi="Times New Roman" w:cs="Times New Roman"/>
          <w:sz w:val="24"/>
          <w:szCs w:val="24"/>
        </w:rPr>
        <w:t>ą edycję</w:t>
      </w:r>
      <w:r w:rsidR="00A85E59" w:rsidRPr="0019250D">
        <w:rPr>
          <w:rFonts w:ascii="Times New Roman" w:hAnsi="Times New Roman" w:cs="Times New Roman"/>
          <w:sz w:val="24"/>
          <w:szCs w:val="24"/>
        </w:rPr>
        <w:t xml:space="preserve"> </w:t>
      </w:r>
      <w:r w:rsidR="001A1039">
        <w:rPr>
          <w:rFonts w:ascii="Times New Roman" w:hAnsi="Times New Roman" w:cs="Times New Roman"/>
          <w:sz w:val="24"/>
          <w:szCs w:val="24"/>
        </w:rPr>
        <w:t>(</w:t>
      </w:r>
      <w:r w:rsidR="00A85E59" w:rsidRPr="0019250D">
        <w:rPr>
          <w:rFonts w:ascii="Times New Roman" w:hAnsi="Times New Roman" w:cs="Times New Roman"/>
          <w:sz w:val="24"/>
          <w:szCs w:val="24"/>
        </w:rPr>
        <w:t>wydanie</w:t>
      </w:r>
      <w:r w:rsidR="001A1039">
        <w:rPr>
          <w:rFonts w:ascii="Times New Roman" w:hAnsi="Times New Roman" w:cs="Times New Roman"/>
          <w:sz w:val="24"/>
          <w:szCs w:val="24"/>
        </w:rPr>
        <w:t>)</w:t>
      </w:r>
      <w:r w:rsidR="00A85E59" w:rsidRPr="0019250D">
        <w:rPr>
          <w:rFonts w:ascii="Times New Roman" w:hAnsi="Times New Roman" w:cs="Times New Roman"/>
          <w:sz w:val="24"/>
          <w:szCs w:val="24"/>
        </w:rPr>
        <w:t xml:space="preserve"> dzieła, a w opisie poza podstawowymi danymi bibliograficznymi </w:t>
      </w:r>
      <w:r w:rsidR="00BD69DC">
        <w:rPr>
          <w:rFonts w:ascii="Times New Roman" w:hAnsi="Times New Roman" w:cs="Times New Roman"/>
          <w:sz w:val="24"/>
          <w:szCs w:val="24"/>
        </w:rPr>
        <w:t xml:space="preserve">(autora, tytuł skrócony, tytuł pełny, rok wydania, miejsce druku, drukarza, język, link do wersji </w:t>
      </w:r>
      <w:proofErr w:type="spellStart"/>
      <w:r w:rsidR="00BD69DC">
        <w:rPr>
          <w:rFonts w:ascii="Times New Roman" w:hAnsi="Times New Roman" w:cs="Times New Roman"/>
          <w:sz w:val="24"/>
          <w:szCs w:val="24"/>
        </w:rPr>
        <w:t>zdigitalizowanej</w:t>
      </w:r>
      <w:proofErr w:type="spellEnd"/>
      <w:r w:rsidR="00BD69DC">
        <w:rPr>
          <w:rFonts w:ascii="Times New Roman" w:hAnsi="Times New Roman" w:cs="Times New Roman"/>
          <w:sz w:val="24"/>
          <w:szCs w:val="24"/>
        </w:rPr>
        <w:t xml:space="preserve">) </w:t>
      </w:r>
      <w:r w:rsidR="00A85E59" w:rsidRPr="0019250D">
        <w:rPr>
          <w:rFonts w:ascii="Times New Roman" w:hAnsi="Times New Roman" w:cs="Times New Roman"/>
          <w:sz w:val="24"/>
          <w:szCs w:val="24"/>
        </w:rPr>
        <w:t xml:space="preserve">rejestruje opis fizyczny (w tym m.in. informacje o rycinach), a także informacje o marginaliach oraz pozostałych śladach lektury w poszczególnych egzemplarzach. Istotną część opisu stanowi sekcja </w:t>
      </w:r>
      <w:r w:rsidR="00A85E59" w:rsidRPr="0019250D">
        <w:rPr>
          <w:rFonts w:ascii="Times New Roman" w:hAnsi="Times New Roman" w:cs="Times New Roman"/>
          <w:i/>
          <w:iCs/>
          <w:sz w:val="24"/>
          <w:szCs w:val="24"/>
        </w:rPr>
        <w:t>Powiązania</w:t>
      </w:r>
      <w:r w:rsidR="00A85E59" w:rsidRPr="0019250D">
        <w:rPr>
          <w:rFonts w:ascii="Times New Roman" w:hAnsi="Times New Roman" w:cs="Times New Roman"/>
          <w:sz w:val="24"/>
          <w:szCs w:val="24"/>
        </w:rPr>
        <w:t xml:space="preserve">, w której odnotowuje się powiązane z edycją osoby, instytucje, miejsca, wydarzenia, druki, gatunki i motywy, a także literaturę przedmiotu. Dzięki </w:t>
      </w:r>
      <w:r w:rsidR="003C404F">
        <w:rPr>
          <w:rFonts w:ascii="Times New Roman" w:hAnsi="Times New Roman" w:cs="Times New Roman"/>
          <w:sz w:val="24"/>
          <w:szCs w:val="24"/>
        </w:rPr>
        <w:t xml:space="preserve">relacyjnemu modelowi danych i </w:t>
      </w:r>
      <w:r w:rsidR="00A85E59" w:rsidRPr="0019250D">
        <w:rPr>
          <w:rFonts w:ascii="Times New Roman" w:hAnsi="Times New Roman" w:cs="Times New Roman"/>
          <w:sz w:val="24"/>
          <w:szCs w:val="24"/>
        </w:rPr>
        <w:t>rozbudowanemu systemowi filtrów baza umożliwia użytkownikom zawężanie wyników poszukiwania zgodnie z profilem prowadzonych badań, ze szczególnym uwzględnieniem badań literaturoznawczych</w:t>
      </w:r>
      <w:r w:rsidR="00523FB0" w:rsidRPr="0019250D">
        <w:rPr>
          <w:rFonts w:ascii="Times New Roman" w:hAnsi="Times New Roman" w:cs="Times New Roman"/>
          <w:sz w:val="24"/>
          <w:szCs w:val="24"/>
        </w:rPr>
        <w:t>, historycznych, bibliograficzny</w:t>
      </w:r>
      <w:r w:rsidR="003C404F">
        <w:rPr>
          <w:rFonts w:ascii="Times New Roman" w:hAnsi="Times New Roman" w:cs="Times New Roman"/>
          <w:sz w:val="24"/>
          <w:szCs w:val="24"/>
        </w:rPr>
        <w:t xml:space="preserve">, a także prowadzenie analiz sieciowych, </w:t>
      </w:r>
      <w:r w:rsidR="003C404F" w:rsidRPr="001A1039">
        <w:rPr>
          <w:rFonts w:ascii="Times New Roman" w:hAnsi="Times New Roman" w:cs="Times New Roman"/>
          <w:color w:val="000000" w:themeColor="text1"/>
          <w:sz w:val="24"/>
          <w:szCs w:val="24"/>
        </w:rPr>
        <w:t>przestrzennych i badań nad obiegiem kultury staropolskiej.</w:t>
      </w:r>
    </w:p>
    <w:p w14:paraId="010321AD" w14:textId="09B6B0ED" w:rsidR="008E7CF1" w:rsidRPr="001A1039" w:rsidRDefault="008E7CF1" w:rsidP="00B034F3">
      <w:pPr>
        <w:pStyle w:val="Akapitzlist"/>
        <w:numPr>
          <w:ilvl w:val="1"/>
          <w:numId w:val="1"/>
        </w:numPr>
        <w:spacing w:before="36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1A1039">
        <w:rPr>
          <w:rFonts w:ascii="Times New Roman" w:hAnsi="Times New Roman" w:cs="Times New Roman"/>
          <w:b/>
          <w:bCs/>
          <w:sz w:val="24"/>
          <w:szCs w:val="24"/>
        </w:rPr>
        <w:t>Metoda opisu</w:t>
      </w:r>
      <w:r w:rsidR="0019250D" w:rsidRPr="001A1039">
        <w:rPr>
          <w:rFonts w:ascii="Times New Roman" w:hAnsi="Times New Roman" w:cs="Times New Roman"/>
          <w:b/>
          <w:bCs/>
          <w:sz w:val="24"/>
          <w:szCs w:val="24"/>
        </w:rPr>
        <w:t>. Relacja druk–egzemplarz</w:t>
      </w:r>
    </w:p>
    <w:p w14:paraId="705049B5" w14:textId="18BDC4DF" w:rsidR="009D3AA2" w:rsidRPr="0019250D" w:rsidRDefault="0019250D" w:rsidP="0019250D">
      <w:pPr>
        <w:rPr>
          <w:rFonts w:ascii="Times New Roman" w:hAnsi="Times New Roman" w:cs="Times New Roman"/>
          <w:sz w:val="24"/>
          <w:szCs w:val="24"/>
        </w:rPr>
      </w:pPr>
      <w:r w:rsidRPr="001A10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Rekord (jednostka opisu) w </w:t>
      </w:r>
      <w:proofErr w:type="spellStart"/>
      <w:r w:rsidRPr="001A1039">
        <w:rPr>
          <w:rFonts w:ascii="Times New Roman" w:hAnsi="Times New Roman" w:cs="Times New Roman"/>
          <w:color w:val="000000" w:themeColor="text1"/>
          <w:sz w:val="24"/>
          <w:szCs w:val="24"/>
        </w:rPr>
        <w:t>BiDO</w:t>
      </w:r>
      <w:proofErr w:type="spellEnd"/>
      <w:r w:rsidRPr="001A10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jedno wydanie (edycja) dzieła. Poszczególne zachowane egzemplarze wydania </w:t>
      </w:r>
      <w:r>
        <w:rPr>
          <w:rFonts w:ascii="Times New Roman" w:hAnsi="Times New Roman" w:cs="Times New Roman"/>
          <w:sz w:val="24"/>
          <w:szCs w:val="24"/>
        </w:rPr>
        <w:t xml:space="preserve">odnotowywane są w ramach jednego rekordu. W opisach zachowanych egzemplarzy odnotowuje się informacje dotyczące lokalizacji (biblioteka, sygnatura, link do </w:t>
      </w:r>
      <w:r w:rsidR="00FB4E6F">
        <w:rPr>
          <w:rFonts w:ascii="Times New Roman" w:hAnsi="Times New Roman" w:cs="Times New Roman"/>
          <w:sz w:val="24"/>
          <w:szCs w:val="24"/>
        </w:rPr>
        <w:t xml:space="preserve">elektronicznego </w:t>
      </w:r>
      <w:r>
        <w:rPr>
          <w:rFonts w:ascii="Times New Roman" w:hAnsi="Times New Roman" w:cs="Times New Roman"/>
          <w:sz w:val="24"/>
          <w:szCs w:val="24"/>
        </w:rPr>
        <w:t>katalogu biblioteki</w:t>
      </w:r>
      <w:r w:rsidR="00FB4E6F">
        <w:rPr>
          <w:rFonts w:ascii="Times New Roman" w:hAnsi="Times New Roman" w:cs="Times New Roman"/>
          <w:sz w:val="24"/>
          <w:szCs w:val="24"/>
        </w:rPr>
        <w:t xml:space="preserve"> [jeśli istnieje]</w:t>
      </w:r>
      <w:r>
        <w:rPr>
          <w:rFonts w:ascii="Times New Roman" w:hAnsi="Times New Roman" w:cs="Times New Roman"/>
          <w:sz w:val="24"/>
          <w:szCs w:val="24"/>
        </w:rPr>
        <w:t>)</w:t>
      </w:r>
      <w:r w:rsidR="00BD69DC">
        <w:rPr>
          <w:rFonts w:ascii="Times New Roman" w:hAnsi="Times New Roman" w:cs="Times New Roman"/>
          <w:sz w:val="24"/>
          <w:szCs w:val="24"/>
        </w:rPr>
        <w:t>, oprawy</w:t>
      </w:r>
      <w:r>
        <w:rPr>
          <w:rFonts w:ascii="Times New Roman" w:hAnsi="Times New Roman" w:cs="Times New Roman"/>
          <w:sz w:val="24"/>
          <w:szCs w:val="24"/>
        </w:rPr>
        <w:t xml:space="preserve"> oraz zachowanych śladów lektury</w:t>
      </w:r>
      <w:r w:rsidR="00FB4E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B4E6F">
        <w:rPr>
          <w:rFonts w:ascii="Times New Roman" w:hAnsi="Times New Roman" w:cs="Times New Roman"/>
          <w:sz w:val="24"/>
          <w:szCs w:val="24"/>
        </w:rPr>
        <w:t>BiDO</w:t>
      </w:r>
      <w:proofErr w:type="spellEnd"/>
      <w:r w:rsidR="00FB4E6F">
        <w:rPr>
          <w:rFonts w:ascii="Times New Roman" w:hAnsi="Times New Roman" w:cs="Times New Roman"/>
          <w:sz w:val="24"/>
          <w:szCs w:val="24"/>
        </w:rPr>
        <w:t xml:space="preserve"> rejestruje również edycje nieposiadające zachowanych egzemplarzy, których istnienie odnotowano w bibliografiach oraz innych źródłach</w:t>
      </w:r>
      <w:r w:rsidR="00D93F5B">
        <w:rPr>
          <w:rFonts w:ascii="Times New Roman" w:hAnsi="Times New Roman" w:cs="Times New Roman"/>
          <w:sz w:val="24"/>
          <w:szCs w:val="24"/>
        </w:rPr>
        <w:t xml:space="preserve"> (nieuzupełnione pole </w:t>
      </w:r>
      <w:r w:rsidR="00D93F5B">
        <w:rPr>
          <w:rFonts w:ascii="Times New Roman" w:hAnsi="Times New Roman" w:cs="Times New Roman"/>
          <w:i/>
          <w:iCs/>
          <w:sz w:val="24"/>
          <w:szCs w:val="24"/>
        </w:rPr>
        <w:t>Egzemplarze</w:t>
      </w:r>
      <w:r w:rsidR="00D93F5B">
        <w:rPr>
          <w:rFonts w:ascii="Times New Roman" w:hAnsi="Times New Roman" w:cs="Times New Roman"/>
          <w:sz w:val="24"/>
          <w:szCs w:val="24"/>
        </w:rPr>
        <w:t xml:space="preserve"> = brak tychże)</w:t>
      </w:r>
      <w:r w:rsidR="00FB4E6F">
        <w:rPr>
          <w:rFonts w:ascii="Times New Roman" w:hAnsi="Times New Roman" w:cs="Times New Roman"/>
          <w:sz w:val="24"/>
          <w:szCs w:val="24"/>
        </w:rPr>
        <w:t xml:space="preserve">. </w:t>
      </w:r>
      <w:r w:rsidR="00222BB4" w:rsidRPr="00222BB4">
        <w:rPr>
          <w:rFonts w:ascii="Times New Roman" w:hAnsi="Times New Roman" w:cs="Times New Roman"/>
          <w:sz w:val="24"/>
          <w:szCs w:val="24"/>
        </w:rPr>
        <w:t xml:space="preserve">Podstawową jednostką organizującą model danych </w:t>
      </w:r>
      <w:proofErr w:type="spellStart"/>
      <w:r w:rsidR="00222BB4" w:rsidRPr="00222BB4">
        <w:rPr>
          <w:rFonts w:ascii="Times New Roman" w:hAnsi="Times New Roman" w:cs="Times New Roman"/>
          <w:sz w:val="24"/>
          <w:szCs w:val="24"/>
        </w:rPr>
        <w:t>BiDO</w:t>
      </w:r>
      <w:proofErr w:type="spellEnd"/>
      <w:r w:rsidR="00222BB4" w:rsidRPr="00222BB4">
        <w:rPr>
          <w:rFonts w:ascii="Times New Roman" w:hAnsi="Times New Roman" w:cs="Times New Roman"/>
          <w:sz w:val="24"/>
          <w:szCs w:val="24"/>
        </w:rPr>
        <w:t xml:space="preserve"> jest rekord bibliograficzny opisujący pojedynczą edycję druku. Pozostałe elementy modelu (obiekty, relacje, słowniki i atrybuty) służą jego możliwie pełnemu i jednoznacznemu opisowi.</w:t>
      </w:r>
      <w:r w:rsidR="00222BB4">
        <w:rPr>
          <w:rFonts w:ascii="Times New Roman" w:hAnsi="Times New Roman" w:cs="Times New Roman"/>
          <w:sz w:val="24"/>
          <w:szCs w:val="24"/>
        </w:rPr>
        <w:t xml:space="preserve"> </w:t>
      </w:r>
      <w:r w:rsidR="00FB4E6F">
        <w:rPr>
          <w:rFonts w:ascii="Times New Roman" w:hAnsi="Times New Roman" w:cs="Times New Roman"/>
          <w:sz w:val="24"/>
          <w:szCs w:val="24"/>
        </w:rPr>
        <w:t>Do obowiązkowych elementów opisu rekordu należą: ID rekordu, data dodania rekordu oraz tytuł skrócony edycji.</w:t>
      </w:r>
    </w:p>
    <w:p w14:paraId="47C08004" w14:textId="401E3AE2" w:rsidR="009D3AA2" w:rsidRPr="001A1039" w:rsidRDefault="009D3AA2" w:rsidP="00B034F3">
      <w:pPr>
        <w:pStyle w:val="Akapitzlist"/>
        <w:numPr>
          <w:ilvl w:val="1"/>
          <w:numId w:val="1"/>
        </w:numPr>
        <w:spacing w:before="36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1A1039">
        <w:rPr>
          <w:rFonts w:ascii="Times New Roman" w:hAnsi="Times New Roman" w:cs="Times New Roman"/>
          <w:b/>
          <w:bCs/>
          <w:sz w:val="24"/>
          <w:szCs w:val="24"/>
        </w:rPr>
        <w:t>Egzemplarz</w:t>
      </w:r>
      <w:r w:rsidR="00AB401E" w:rsidRPr="001A1039"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14:paraId="6BBE2B97" w14:textId="336DBCEA" w:rsidR="009D3AA2" w:rsidRDefault="009D3AA2" w:rsidP="009D3A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Istniej</w:t>
      </w:r>
      <w:r w:rsidR="00AB401E">
        <w:rPr>
          <w:rFonts w:ascii="Times New Roman" w:hAnsi="Times New Roman" w:cs="Times New Roman"/>
          <w:sz w:val="24"/>
          <w:szCs w:val="24"/>
        </w:rPr>
        <w:t>ą</w:t>
      </w:r>
      <w:r>
        <w:rPr>
          <w:rFonts w:ascii="Times New Roman" w:hAnsi="Times New Roman" w:cs="Times New Roman"/>
          <w:sz w:val="24"/>
          <w:szCs w:val="24"/>
        </w:rPr>
        <w:t xml:space="preserve"> jako osobne pol</w:t>
      </w:r>
      <w:r w:rsidR="00AB401E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logiczne umożliwiające filtrowanie druków posiadających egzemplarze</w:t>
      </w:r>
      <w:r w:rsidR="00AB401E">
        <w:rPr>
          <w:rFonts w:ascii="Times New Roman" w:hAnsi="Times New Roman" w:cs="Times New Roman"/>
          <w:sz w:val="24"/>
          <w:szCs w:val="24"/>
        </w:rPr>
        <w:t xml:space="preserve"> (dodatkowo drugi filtr potrafi odróżnić druki posiadające więcej niż jeden egzemplarz)</w:t>
      </w:r>
      <w:r>
        <w:rPr>
          <w:rFonts w:ascii="Times New Roman" w:hAnsi="Times New Roman" w:cs="Times New Roman"/>
          <w:sz w:val="24"/>
          <w:szCs w:val="24"/>
        </w:rPr>
        <w:t>. Każdy dodatkowo posiada własne pola opisu:</w:t>
      </w:r>
    </w:p>
    <w:p w14:paraId="0F6902AC" w14:textId="40145B98" w:rsidR="009D3AA2" w:rsidRDefault="00DB3F08" w:rsidP="009D3AA2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Biblioteka</w:t>
      </w:r>
      <w:r w:rsidR="009D3AA2">
        <w:rPr>
          <w:rFonts w:ascii="Times New Roman" w:hAnsi="Times New Roman" w:cs="Times New Roman"/>
          <w:sz w:val="24"/>
          <w:szCs w:val="24"/>
        </w:rPr>
        <w:t>:</w:t>
      </w:r>
      <w:r w:rsidR="00325D03">
        <w:rPr>
          <w:rFonts w:ascii="Times New Roman" w:hAnsi="Times New Roman" w:cs="Times New Roman"/>
          <w:sz w:val="24"/>
          <w:szCs w:val="24"/>
        </w:rPr>
        <w:t xml:space="preserve"> otwarta liczba opcji, </w:t>
      </w:r>
      <w:r w:rsidR="001A1039">
        <w:rPr>
          <w:rFonts w:ascii="Times New Roman" w:hAnsi="Times New Roman" w:cs="Times New Roman"/>
          <w:sz w:val="24"/>
          <w:szCs w:val="24"/>
        </w:rPr>
        <w:t>wpisane tu treści są odrębnymi obiektami</w:t>
      </w:r>
      <w:r w:rsidR="00325D03">
        <w:rPr>
          <w:rFonts w:ascii="Times New Roman" w:hAnsi="Times New Roman" w:cs="Times New Roman"/>
          <w:sz w:val="24"/>
          <w:szCs w:val="24"/>
        </w:rPr>
        <w:t xml:space="preserve"> umożliwiający</w:t>
      </w:r>
      <w:r w:rsidR="001A1039">
        <w:rPr>
          <w:rFonts w:ascii="Times New Roman" w:hAnsi="Times New Roman" w:cs="Times New Roman"/>
          <w:sz w:val="24"/>
          <w:szCs w:val="24"/>
        </w:rPr>
        <w:t>mi</w:t>
      </w:r>
      <w:r w:rsidR="00325D03">
        <w:rPr>
          <w:rFonts w:ascii="Times New Roman" w:hAnsi="Times New Roman" w:cs="Times New Roman"/>
          <w:sz w:val="24"/>
          <w:szCs w:val="24"/>
        </w:rPr>
        <w:t xml:space="preserve"> filtrowanie</w:t>
      </w:r>
      <w:r w:rsidR="001A1039">
        <w:rPr>
          <w:rFonts w:ascii="Times New Roman" w:hAnsi="Times New Roman" w:cs="Times New Roman"/>
          <w:sz w:val="24"/>
          <w:szCs w:val="24"/>
        </w:rPr>
        <w:t>, posiadają własne karty obiektu</w:t>
      </w:r>
    </w:p>
    <w:p w14:paraId="631D8E34" w14:textId="2CE374E8" w:rsidR="009D3AA2" w:rsidRDefault="009D3AA2" w:rsidP="009D3AA2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Sygnatura:</w:t>
      </w:r>
      <w:r w:rsidR="00325D03">
        <w:rPr>
          <w:rFonts w:ascii="Times New Roman" w:hAnsi="Times New Roman" w:cs="Times New Roman"/>
          <w:sz w:val="24"/>
          <w:szCs w:val="24"/>
        </w:rPr>
        <w:t xml:space="preserve"> t</w:t>
      </w:r>
      <w:r w:rsidR="00325D03" w:rsidRPr="00A172A6">
        <w:rPr>
          <w:rFonts w:ascii="Times New Roman" w:hAnsi="Times New Roman" w:cs="Times New Roman"/>
          <w:sz w:val="24"/>
          <w:szCs w:val="24"/>
        </w:rPr>
        <w:t xml:space="preserve">o pole opisu rekordu, wpisane tu treści nie są odrębnymi obiektami ani nie tworzą słownika. </w:t>
      </w:r>
      <w:r w:rsidR="00325D03">
        <w:rPr>
          <w:rFonts w:ascii="Times New Roman" w:hAnsi="Times New Roman" w:cs="Times New Roman"/>
          <w:sz w:val="24"/>
          <w:szCs w:val="24"/>
        </w:rPr>
        <w:t>Zamieszcza się tu sygnatury pochodzące z bibliotek</w:t>
      </w:r>
    </w:p>
    <w:p w14:paraId="41F5A678" w14:textId="1D9005A2" w:rsidR="009D3AA2" w:rsidRPr="00325D03" w:rsidRDefault="009D3AA2" w:rsidP="00325D03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Katalog biblioteczny:</w:t>
      </w:r>
      <w:r w:rsidR="00325D03">
        <w:rPr>
          <w:rFonts w:ascii="Times New Roman" w:hAnsi="Times New Roman" w:cs="Times New Roman"/>
          <w:sz w:val="24"/>
          <w:szCs w:val="24"/>
        </w:rPr>
        <w:t xml:space="preserve"> t</w:t>
      </w:r>
      <w:r w:rsidR="00325D03" w:rsidRPr="00A172A6">
        <w:rPr>
          <w:rFonts w:ascii="Times New Roman" w:hAnsi="Times New Roman" w:cs="Times New Roman"/>
          <w:sz w:val="24"/>
          <w:szCs w:val="24"/>
        </w:rPr>
        <w:t xml:space="preserve">o pole opisu rekordu, wpisane tu treści nie są odrębnymi obiektami ani nie tworzą słownika. </w:t>
      </w:r>
      <w:r w:rsidR="00325D03">
        <w:rPr>
          <w:rFonts w:ascii="Times New Roman" w:hAnsi="Times New Roman" w:cs="Times New Roman"/>
          <w:sz w:val="24"/>
          <w:szCs w:val="24"/>
        </w:rPr>
        <w:t>Zamieszcza się tu zewnętrzne linki do elektronicznych katalogów</w:t>
      </w:r>
    </w:p>
    <w:p w14:paraId="747E60C9" w14:textId="3FC1A2BB" w:rsidR="009D3AA2" w:rsidRDefault="009D3AA2" w:rsidP="009D3AA2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Oprawa</w:t>
      </w:r>
      <w:r w:rsidR="00AB401E">
        <w:rPr>
          <w:rFonts w:ascii="Times New Roman" w:hAnsi="Times New Roman" w:cs="Times New Roman"/>
          <w:sz w:val="24"/>
          <w:szCs w:val="24"/>
        </w:rPr>
        <w:t>: t</w:t>
      </w:r>
      <w:r w:rsidR="00AB401E" w:rsidRPr="00A172A6">
        <w:rPr>
          <w:rFonts w:ascii="Times New Roman" w:hAnsi="Times New Roman" w:cs="Times New Roman"/>
          <w:sz w:val="24"/>
          <w:szCs w:val="24"/>
        </w:rPr>
        <w:t>o pole opisu rekordu, wpisane tu treści nie są odrębnymi obiektami ani nie tworzą słownika</w:t>
      </w:r>
      <w:r w:rsidR="00AB401E">
        <w:rPr>
          <w:rFonts w:ascii="Times New Roman" w:hAnsi="Times New Roman" w:cs="Times New Roman"/>
          <w:sz w:val="24"/>
          <w:szCs w:val="24"/>
        </w:rPr>
        <w:t xml:space="preserve">; zamieszcza się tu zwięzłe opisy opraw poszczególnych </w:t>
      </w:r>
      <w:proofErr w:type="spellStart"/>
      <w:r w:rsidR="00AB401E">
        <w:rPr>
          <w:rFonts w:ascii="Times New Roman" w:hAnsi="Times New Roman" w:cs="Times New Roman"/>
          <w:sz w:val="24"/>
          <w:szCs w:val="24"/>
        </w:rPr>
        <w:t>ezgemplarzy</w:t>
      </w:r>
      <w:proofErr w:type="spellEnd"/>
    </w:p>
    <w:p w14:paraId="2CF432E7" w14:textId="0F1A135C" w:rsidR="00AB401E" w:rsidRPr="00B034F3" w:rsidRDefault="009D3AA2" w:rsidP="00B034F3">
      <w:pPr>
        <w:pStyle w:val="Akapitzlist"/>
        <w:numPr>
          <w:ilvl w:val="0"/>
          <w:numId w:val="3"/>
        </w:numPr>
        <w:spacing w:after="360"/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Marginalia, ślady lektury: </w:t>
      </w:r>
      <w:r w:rsidR="00AB401E">
        <w:rPr>
          <w:rFonts w:ascii="Times New Roman" w:hAnsi="Times New Roman" w:cs="Times New Roman"/>
          <w:sz w:val="24"/>
          <w:szCs w:val="24"/>
        </w:rPr>
        <w:t>t</w:t>
      </w:r>
      <w:r w:rsidR="00AB401E" w:rsidRPr="00A172A6">
        <w:rPr>
          <w:rFonts w:ascii="Times New Roman" w:hAnsi="Times New Roman" w:cs="Times New Roman"/>
          <w:sz w:val="24"/>
          <w:szCs w:val="24"/>
        </w:rPr>
        <w:t xml:space="preserve">o pole </w:t>
      </w:r>
      <w:r w:rsidR="00AB401E">
        <w:rPr>
          <w:rFonts w:ascii="Times New Roman" w:hAnsi="Times New Roman" w:cs="Times New Roman"/>
          <w:sz w:val="24"/>
          <w:szCs w:val="24"/>
        </w:rPr>
        <w:t xml:space="preserve">tekstowe </w:t>
      </w:r>
      <w:r w:rsidR="00AB401E" w:rsidRPr="00A172A6">
        <w:rPr>
          <w:rFonts w:ascii="Times New Roman" w:hAnsi="Times New Roman" w:cs="Times New Roman"/>
          <w:sz w:val="24"/>
          <w:szCs w:val="24"/>
        </w:rPr>
        <w:t xml:space="preserve">opisu rekordu, wpisane tu treści nie są odrębnymi obiektami ani nie tworzą słownika. </w:t>
      </w:r>
      <w:r w:rsidR="00AB401E">
        <w:rPr>
          <w:rFonts w:ascii="Times New Roman" w:hAnsi="Times New Roman" w:cs="Times New Roman"/>
          <w:sz w:val="24"/>
          <w:szCs w:val="24"/>
        </w:rPr>
        <w:t>Zamieszcza się tu zwięzły opis marginaliów oraz innych śladów lektury zamieszczonych w druku; pole umożliwia zamieszczenie w formie załącznika pliku tekstowego z możliwością jego pobrania. Brak uzupełnienia pola tekstowego oznacza brak marginaliów</w:t>
      </w:r>
    </w:p>
    <w:p w14:paraId="7E41D89C" w14:textId="5602E2B8" w:rsidR="00BD69DC" w:rsidRDefault="00BD69DC" w:rsidP="00B034F3">
      <w:pPr>
        <w:pStyle w:val="Akapitzlist"/>
        <w:numPr>
          <w:ilvl w:val="1"/>
          <w:numId w:val="1"/>
        </w:numPr>
        <w:spacing w:before="36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Opis fizyczny </w:t>
      </w:r>
    </w:p>
    <w:p w14:paraId="5F5C62CD" w14:textId="587B8546" w:rsidR="00077C3E" w:rsidRDefault="00077C3E" w:rsidP="00077C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Opis fizyczny rekordu uwzględnia:</w:t>
      </w:r>
    </w:p>
    <w:p w14:paraId="4F7FC70A" w14:textId="6B1814DD" w:rsidR="00077C3E" w:rsidRDefault="00077C3E" w:rsidP="00077C3E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Format</w:t>
      </w:r>
      <w:r w:rsidR="00597D28">
        <w:rPr>
          <w:rFonts w:ascii="Times New Roman" w:hAnsi="Times New Roman" w:cs="Times New Roman"/>
          <w:sz w:val="24"/>
          <w:szCs w:val="24"/>
        </w:rPr>
        <w:t>: zamknięta liczba opcji (1</w:t>
      </w:r>
      <w:r w:rsidR="00597D28" w:rsidRPr="00597D28">
        <w:rPr>
          <w:rFonts w:ascii="Times New Roman" w:hAnsi="Times New Roman" w:cs="Times New Roman"/>
          <w:sz w:val="24"/>
          <w:szCs w:val="24"/>
        </w:rPr>
        <w:t>°</w:t>
      </w:r>
      <w:r w:rsidR="00597D28">
        <w:rPr>
          <w:rFonts w:ascii="Times New Roman" w:hAnsi="Times New Roman" w:cs="Times New Roman"/>
          <w:sz w:val="24"/>
          <w:szCs w:val="24"/>
        </w:rPr>
        <w:t>; 2</w:t>
      </w:r>
      <w:r w:rsidR="00597D28" w:rsidRPr="00597D28">
        <w:rPr>
          <w:rFonts w:ascii="Times New Roman" w:hAnsi="Times New Roman" w:cs="Times New Roman"/>
          <w:sz w:val="24"/>
          <w:szCs w:val="24"/>
        </w:rPr>
        <w:t>°</w:t>
      </w:r>
      <w:r w:rsidR="00597D28">
        <w:rPr>
          <w:rFonts w:ascii="Times New Roman" w:hAnsi="Times New Roman" w:cs="Times New Roman"/>
          <w:sz w:val="24"/>
          <w:szCs w:val="24"/>
        </w:rPr>
        <w:t xml:space="preserve">; </w:t>
      </w:r>
      <w:r w:rsidR="00597D28" w:rsidRPr="00597D28">
        <w:rPr>
          <w:rFonts w:ascii="Times New Roman" w:hAnsi="Times New Roman" w:cs="Times New Roman"/>
          <w:sz w:val="24"/>
          <w:szCs w:val="24"/>
        </w:rPr>
        <w:t>4°</w:t>
      </w:r>
      <w:r w:rsidR="00597D28">
        <w:rPr>
          <w:rFonts w:ascii="Times New Roman" w:hAnsi="Times New Roman" w:cs="Times New Roman"/>
          <w:sz w:val="24"/>
          <w:szCs w:val="24"/>
        </w:rPr>
        <w:t>; 8</w:t>
      </w:r>
      <w:r w:rsidR="00597D28" w:rsidRPr="00597D28">
        <w:rPr>
          <w:rFonts w:ascii="Times New Roman" w:hAnsi="Times New Roman" w:cs="Times New Roman"/>
          <w:sz w:val="24"/>
          <w:szCs w:val="24"/>
        </w:rPr>
        <w:t>°</w:t>
      </w:r>
      <w:r w:rsidR="00597D28">
        <w:rPr>
          <w:rFonts w:ascii="Times New Roman" w:hAnsi="Times New Roman" w:cs="Times New Roman"/>
          <w:sz w:val="24"/>
          <w:szCs w:val="24"/>
        </w:rPr>
        <w:t>; 12</w:t>
      </w:r>
      <w:r w:rsidR="00597D28" w:rsidRPr="00597D28">
        <w:rPr>
          <w:rFonts w:ascii="Times New Roman" w:hAnsi="Times New Roman" w:cs="Times New Roman"/>
          <w:sz w:val="24"/>
          <w:szCs w:val="24"/>
        </w:rPr>
        <w:t>°</w:t>
      </w:r>
      <w:r w:rsidR="00597D28">
        <w:rPr>
          <w:rFonts w:ascii="Times New Roman" w:hAnsi="Times New Roman" w:cs="Times New Roman"/>
          <w:sz w:val="24"/>
          <w:szCs w:val="24"/>
        </w:rPr>
        <w:t>; inny), tworzą słownik, nie posiadają własnych kart obiektu</w:t>
      </w:r>
    </w:p>
    <w:p w14:paraId="702601FB" w14:textId="7027CC48" w:rsidR="00077C3E" w:rsidRPr="00597D28" w:rsidRDefault="00077C3E" w:rsidP="00597D28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Liczbę arkuszy</w:t>
      </w:r>
      <w:r w:rsidR="00597D28">
        <w:rPr>
          <w:rFonts w:ascii="Times New Roman" w:hAnsi="Times New Roman" w:cs="Times New Roman"/>
          <w:sz w:val="24"/>
          <w:szCs w:val="24"/>
        </w:rPr>
        <w:t>: otwarta liczba opcji,</w:t>
      </w:r>
      <w:r w:rsidR="001A1039">
        <w:rPr>
          <w:rFonts w:ascii="Times New Roman" w:hAnsi="Times New Roman" w:cs="Times New Roman"/>
          <w:sz w:val="24"/>
          <w:szCs w:val="24"/>
        </w:rPr>
        <w:t xml:space="preserve"> pole liczbowe,</w:t>
      </w:r>
      <w:r w:rsidR="00597D28">
        <w:rPr>
          <w:rFonts w:ascii="Times New Roman" w:hAnsi="Times New Roman" w:cs="Times New Roman"/>
          <w:sz w:val="24"/>
          <w:szCs w:val="24"/>
        </w:rPr>
        <w:t xml:space="preserve"> możliwość wpisywania ułamków dziesiętnych, </w:t>
      </w:r>
      <w:r w:rsidR="00A172A6">
        <w:rPr>
          <w:rFonts w:ascii="Times New Roman" w:hAnsi="Times New Roman" w:cs="Times New Roman"/>
          <w:sz w:val="24"/>
          <w:szCs w:val="24"/>
        </w:rPr>
        <w:t>umożliwia filtrowanie</w:t>
      </w:r>
      <w:r w:rsidR="00597D28">
        <w:rPr>
          <w:rFonts w:ascii="Times New Roman" w:hAnsi="Times New Roman" w:cs="Times New Roman"/>
          <w:sz w:val="24"/>
          <w:szCs w:val="24"/>
        </w:rPr>
        <w:t>, nie posiadają własnych kart obiektu</w:t>
      </w:r>
    </w:p>
    <w:p w14:paraId="66B154FC" w14:textId="72B21437" w:rsidR="00A172A6" w:rsidRDefault="00077C3E" w:rsidP="00A172A6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Liczbę kart</w:t>
      </w:r>
      <w:r w:rsidR="00597D28">
        <w:rPr>
          <w:rFonts w:ascii="Times New Roman" w:hAnsi="Times New Roman" w:cs="Times New Roman"/>
          <w:sz w:val="24"/>
          <w:szCs w:val="24"/>
        </w:rPr>
        <w:t>:</w:t>
      </w:r>
      <w:r w:rsidR="00A172A6">
        <w:rPr>
          <w:rFonts w:ascii="Times New Roman" w:hAnsi="Times New Roman" w:cs="Times New Roman"/>
          <w:sz w:val="24"/>
          <w:szCs w:val="24"/>
        </w:rPr>
        <w:t xml:space="preserve"> otwarta liczba opcji, </w:t>
      </w:r>
      <w:r w:rsidR="001A1039">
        <w:rPr>
          <w:rFonts w:ascii="Times New Roman" w:hAnsi="Times New Roman" w:cs="Times New Roman"/>
          <w:sz w:val="24"/>
          <w:szCs w:val="24"/>
        </w:rPr>
        <w:t>pole liczbowe,</w:t>
      </w:r>
      <w:r w:rsidR="00A172A6">
        <w:rPr>
          <w:rFonts w:ascii="Times New Roman" w:hAnsi="Times New Roman" w:cs="Times New Roman"/>
          <w:sz w:val="24"/>
          <w:szCs w:val="24"/>
        </w:rPr>
        <w:t xml:space="preserve"> umożliwia</w:t>
      </w:r>
      <w:r w:rsidR="001A1039">
        <w:rPr>
          <w:rFonts w:ascii="Times New Roman" w:hAnsi="Times New Roman" w:cs="Times New Roman"/>
          <w:sz w:val="24"/>
          <w:szCs w:val="24"/>
        </w:rPr>
        <w:t xml:space="preserve"> </w:t>
      </w:r>
      <w:r w:rsidR="00A172A6">
        <w:rPr>
          <w:rFonts w:ascii="Times New Roman" w:hAnsi="Times New Roman" w:cs="Times New Roman"/>
          <w:sz w:val="24"/>
          <w:szCs w:val="24"/>
        </w:rPr>
        <w:t>filtrowanie</w:t>
      </w:r>
      <w:r w:rsidR="001A1039" w:rsidRPr="001A10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A172A6" w:rsidRPr="001A1039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="00A172A6">
        <w:rPr>
          <w:rFonts w:ascii="Times New Roman" w:hAnsi="Times New Roman" w:cs="Times New Roman"/>
          <w:sz w:val="24"/>
          <w:szCs w:val="24"/>
        </w:rPr>
        <w:t>ie posiadają własnych kart obiektu</w:t>
      </w:r>
    </w:p>
    <w:p w14:paraId="708A20DB" w14:textId="08DE9656" w:rsidR="00A172A6" w:rsidRPr="00A172A6" w:rsidRDefault="00077C3E" w:rsidP="00A172A6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172A6">
        <w:rPr>
          <w:rFonts w:ascii="Times New Roman" w:hAnsi="Times New Roman" w:cs="Times New Roman"/>
          <w:sz w:val="24"/>
          <w:szCs w:val="24"/>
        </w:rPr>
        <w:t>Kolacjonowanie</w:t>
      </w:r>
      <w:r w:rsidR="00A172A6" w:rsidRPr="00A172A6">
        <w:rPr>
          <w:rFonts w:ascii="Times New Roman" w:hAnsi="Times New Roman" w:cs="Times New Roman"/>
          <w:sz w:val="24"/>
          <w:szCs w:val="24"/>
        </w:rPr>
        <w:t xml:space="preserve">: </w:t>
      </w:r>
      <w:r w:rsidR="00A172A6">
        <w:rPr>
          <w:rFonts w:ascii="Times New Roman" w:hAnsi="Times New Roman" w:cs="Times New Roman"/>
          <w:sz w:val="24"/>
          <w:szCs w:val="24"/>
        </w:rPr>
        <w:t>t</w:t>
      </w:r>
      <w:r w:rsidR="00A172A6" w:rsidRPr="00A172A6">
        <w:rPr>
          <w:rFonts w:ascii="Times New Roman" w:hAnsi="Times New Roman" w:cs="Times New Roman"/>
          <w:sz w:val="24"/>
          <w:szCs w:val="24"/>
        </w:rPr>
        <w:t xml:space="preserve">o pole opisu rekordu, wpisane tu treści nie są odrębnymi obiektami ani nie tworzą słownika. </w:t>
      </w:r>
      <w:r w:rsidR="00A172A6">
        <w:rPr>
          <w:rFonts w:ascii="Times New Roman" w:hAnsi="Times New Roman" w:cs="Times New Roman"/>
          <w:sz w:val="24"/>
          <w:szCs w:val="24"/>
        </w:rPr>
        <w:t>Zamieszcza się tu sygnatury drukarskie obecne w druku</w:t>
      </w:r>
    </w:p>
    <w:p w14:paraId="0DF8EE60" w14:textId="06B1D9F8" w:rsidR="00077C3E" w:rsidRDefault="00077C3E" w:rsidP="00077C3E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Czcionki</w:t>
      </w:r>
      <w:r w:rsidR="00A172A6">
        <w:rPr>
          <w:rFonts w:ascii="Times New Roman" w:hAnsi="Times New Roman" w:cs="Times New Roman"/>
          <w:sz w:val="24"/>
          <w:szCs w:val="24"/>
        </w:rPr>
        <w:t xml:space="preserve">: otwarta liczba opcji, tworzą słownik umożliwiający </w:t>
      </w:r>
      <w:r w:rsidR="00A172A6" w:rsidRPr="001A1039">
        <w:rPr>
          <w:rFonts w:ascii="Times New Roman" w:hAnsi="Times New Roman" w:cs="Times New Roman"/>
          <w:color w:val="000000" w:themeColor="text1"/>
          <w:sz w:val="24"/>
          <w:szCs w:val="24"/>
        </w:rPr>
        <w:t>filtrowanie</w:t>
      </w:r>
      <w:r w:rsidR="001A1039" w:rsidRPr="001A10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A172A6" w:rsidRPr="001A10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nie </w:t>
      </w:r>
      <w:r w:rsidR="00A172A6">
        <w:rPr>
          <w:rFonts w:ascii="Times New Roman" w:hAnsi="Times New Roman" w:cs="Times New Roman"/>
          <w:sz w:val="24"/>
          <w:szCs w:val="24"/>
        </w:rPr>
        <w:t>posiadają własnych kart obiektu</w:t>
      </w:r>
    </w:p>
    <w:p w14:paraId="7347F770" w14:textId="3A001B1A" w:rsidR="00077C3E" w:rsidRDefault="00077C3E" w:rsidP="00077C3E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Ozdobniki</w:t>
      </w:r>
      <w:r w:rsidR="00A172A6">
        <w:rPr>
          <w:rFonts w:ascii="Times New Roman" w:hAnsi="Times New Roman" w:cs="Times New Roman"/>
          <w:sz w:val="24"/>
          <w:szCs w:val="24"/>
        </w:rPr>
        <w:t>: t</w:t>
      </w:r>
      <w:r w:rsidR="00A172A6" w:rsidRPr="00A172A6">
        <w:rPr>
          <w:rFonts w:ascii="Times New Roman" w:hAnsi="Times New Roman" w:cs="Times New Roman"/>
          <w:sz w:val="24"/>
          <w:szCs w:val="24"/>
        </w:rPr>
        <w:t xml:space="preserve">o pole </w:t>
      </w:r>
      <w:r w:rsidR="00DA3C64">
        <w:rPr>
          <w:rFonts w:ascii="Times New Roman" w:hAnsi="Times New Roman" w:cs="Times New Roman"/>
          <w:sz w:val="24"/>
          <w:szCs w:val="24"/>
        </w:rPr>
        <w:t xml:space="preserve">tekstowe </w:t>
      </w:r>
      <w:r w:rsidR="00A172A6" w:rsidRPr="00A172A6">
        <w:rPr>
          <w:rFonts w:ascii="Times New Roman" w:hAnsi="Times New Roman" w:cs="Times New Roman"/>
          <w:sz w:val="24"/>
          <w:szCs w:val="24"/>
        </w:rPr>
        <w:t xml:space="preserve">opisu rekordu, wpisane tu treści nie są odrębnymi obiektami ani nie tworzą słownika. </w:t>
      </w:r>
      <w:r w:rsidR="00A172A6">
        <w:rPr>
          <w:rFonts w:ascii="Times New Roman" w:hAnsi="Times New Roman" w:cs="Times New Roman"/>
          <w:sz w:val="24"/>
          <w:szCs w:val="24"/>
        </w:rPr>
        <w:t xml:space="preserve">Zamieszcza się tu zwięzły opis </w:t>
      </w:r>
      <w:r w:rsidR="00DA3C64">
        <w:rPr>
          <w:rFonts w:ascii="Times New Roman" w:hAnsi="Times New Roman" w:cs="Times New Roman"/>
          <w:sz w:val="24"/>
          <w:szCs w:val="24"/>
        </w:rPr>
        <w:t>ozdobników zamieszczonych w druku; pole umożliwia zamieszczenie w formie załącznika pliku graficznego z możliwością jego pobrania. Brak uzupełnienia pola tekstowego oznacza brak ozdobników</w:t>
      </w:r>
    </w:p>
    <w:p w14:paraId="1192CEC6" w14:textId="4C303016" w:rsidR="00077C3E" w:rsidRDefault="00077C3E" w:rsidP="00077C3E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Ryciny</w:t>
      </w:r>
      <w:r w:rsidR="00DA3C64">
        <w:rPr>
          <w:rFonts w:ascii="Times New Roman" w:hAnsi="Times New Roman" w:cs="Times New Roman"/>
          <w:sz w:val="24"/>
          <w:szCs w:val="24"/>
        </w:rPr>
        <w:t>: t</w:t>
      </w:r>
      <w:r w:rsidR="00DA3C64" w:rsidRPr="00A172A6">
        <w:rPr>
          <w:rFonts w:ascii="Times New Roman" w:hAnsi="Times New Roman" w:cs="Times New Roman"/>
          <w:sz w:val="24"/>
          <w:szCs w:val="24"/>
        </w:rPr>
        <w:t xml:space="preserve">o pole </w:t>
      </w:r>
      <w:r w:rsidR="00DA3C64">
        <w:rPr>
          <w:rFonts w:ascii="Times New Roman" w:hAnsi="Times New Roman" w:cs="Times New Roman"/>
          <w:sz w:val="24"/>
          <w:szCs w:val="24"/>
        </w:rPr>
        <w:t xml:space="preserve">tekstowe </w:t>
      </w:r>
      <w:r w:rsidR="00DA3C64" w:rsidRPr="00A172A6">
        <w:rPr>
          <w:rFonts w:ascii="Times New Roman" w:hAnsi="Times New Roman" w:cs="Times New Roman"/>
          <w:sz w:val="24"/>
          <w:szCs w:val="24"/>
        </w:rPr>
        <w:t xml:space="preserve">opisu rekordu, wpisane tu treści nie są odrębnymi obiektami ani nie tworzą słownika. </w:t>
      </w:r>
      <w:r w:rsidR="00DA3C64">
        <w:rPr>
          <w:rFonts w:ascii="Times New Roman" w:hAnsi="Times New Roman" w:cs="Times New Roman"/>
          <w:sz w:val="24"/>
          <w:szCs w:val="24"/>
        </w:rPr>
        <w:t>Zamieszcza się tu zwięzły opis rycin zamieszczonych w druku; pole umożliwia zamieszczenie w formie załącznika pliku graficznego z możliwością jego pobrania. Brak uzupełnienia pola tekstowego oznacza brak rycin w druku</w:t>
      </w:r>
    </w:p>
    <w:p w14:paraId="7CBDABE8" w14:textId="703730FC" w:rsidR="00077C3E" w:rsidRDefault="00077C3E" w:rsidP="00077C3E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Uwagi</w:t>
      </w:r>
      <w:r w:rsidR="00DA3C64">
        <w:rPr>
          <w:rFonts w:ascii="Times New Roman" w:hAnsi="Times New Roman" w:cs="Times New Roman"/>
          <w:sz w:val="24"/>
          <w:szCs w:val="24"/>
        </w:rPr>
        <w:t>: t</w:t>
      </w:r>
      <w:r w:rsidR="00DA3C64" w:rsidRPr="00A172A6">
        <w:rPr>
          <w:rFonts w:ascii="Times New Roman" w:hAnsi="Times New Roman" w:cs="Times New Roman"/>
          <w:sz w:val="24"/>
          <w:szCs w:val="24"/>
        </w:rPr>
        <w:t xml:space="preserve">o pole </w:t>
      </w:r>
      <w:r w:rsidR="00DA3C64">
        <w:rPr>
          <w:rFonts w:ascii="Times New Roman" w:hAnsi="Times New Roman" w:cs="Times New Roman"/>
          <w:sz w:val="24"/>
          <w:szCs w:val="24"/>
        </w:rPr>
        <w:t xml:space="preserve">tekstowe </w:t>
      </w:r>
      <w:r w:rsidR="00DA3C64" w:rsidRPr="00A172A6">
        <w:rPr>
          <w:rFonts w:ascii="Times New Roman" w:hAnsi="Times New Roman" w:cs="Times New Roman"/>
          <w:sz w:val="24"/>
          <w:szCs w:val="24"/>
        </w:rPr>
        <w:t xml:space="preserve">opisu rekordu, wpisane tu treści nie są odrębnymi obiektami ani nie tworzą słownika. </w:t>
      </w:r>
      <w:r w:rsidR="00DA3C64">
        <w:rPr>
          <w:rFonts w:ascii="Times New Roman" w:hAnsi="Times New Roman" w:cs="Times New Roman"/>
          <w:sz w:val="24"/>
          <w:szCs w:val="24"/>
        </w:rPr>
        <w:t>Zamieszcza się tu dodatkowe uwagi dotyczące formy fizycznej druku</w:t>
      </w:r>
    </w:p>
    <w:p w14:paraId="4490C1A2" w14:textId="7844B0DC" w:rsidR="008E7CF1" w:rsidRDefault="008E7CF1" w:rsidP="00B034F3">
      <w:pPr>
        <w:pStyle w:val="Akapitzlist"/>
        <w:numPr>
          <w:ilvl w:val="1"/>
          <w:numId w:val="1"/>
        </w:numPr>
        <w:spacing w:before="36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Warianty i wznowienia</w:t>
      </w:r>
      <w:r w:rsidR="00BD69DC">
        <w:rPr>
          <w:rFonts w:ascii="Times New Roman" w:hAnsi="Times New Roman" w:cs="Times New Roman"/>
          <w:b/>
          <w:bCs/>
          <w:sz w:val="24"/>
          <w:szCs w:val="24"/>
        </w:rPr>
        <w:t>, pozostałe druki powiązane</w:t>
      </w:r>
    </w:p>
    <w:p w14:paraId="52478D3D" w14:textId="31B7E1E4" w:rsidR="00FB4E6F" w:rsidRPr="00D93F5B" w:rsidRDefault="00D93F5B" w:rsidP="00FB4E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Warianty i wznowienia edycji istnieją jako osobne, równouprawnione rekordy w </w:t>
      </w:r>
      <w:proofErr w:type="spellStart"/>
      <w:r>
        <w:rPr>
          <w:rFonts w:ascii="Times New Roman" w:hAnsi="Times New Roman" w:cs="Times New Roman"/>
          <w:sz w:val="24"/>
          <w:szCs w:val="24"/>
        </w:rPr>
        <w:t>BiDO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Ich wzajemne powiązania odnotowywane są w sekcji </w:t>
      </w:r>
      <w:r>
        <w:rPr>
          <w:rFonts w:ascii="Times New Roman" w:hAnsi="Times New Roman" w:cs="Times New Roman"/>
          <w:i/>
          <w:iCs/>
          <w:sz w:val="24"/>
          <w:szCs w:val="24"/>
        </w:rPr>
        <w:t>Powiązania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3F5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3F5B">
        <w:rPr>
          <w:rFonts w:ascii="Times New Roman" w:hAnsi="Times New Roman" w:cs="Times New Roman"/>
          <w:i/>
          <w:iCs/>
          <w:sz w:val="24"/>
          <w:szCs w:val="24"/>
        </w:rPr>
        <w:t>Warianty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D93F5B">
        <w:rPr>
          <w:rFonts w:ascii="Times New Roman" w:hAnsi="Times New Roman" w:cs="Times New Roman"/>
          <w:i/>
          <w:iCs/>
          <w:sz w:val="24"/>
          <w:szCs w:val="24"/>
        </w:rPr>
        <w:t>Powiązania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3F5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3F5B">
        <w:rPr>
          <w:rFonts w:ascii="Times New Roman" w:hAnsi="Times New Roman" w:cs="Times New Roman"/>
          <w:i/>
          <w:iCs/>
          <w:sz w:val="24"/>
          <w:szCs w:val="24"/>
        </w:rPr>
        <w:t>Wznowienia</w:t>
      </w:r>
      <w:r>
        <w:rPr>
          <w:rFonts w:ascii="Times New Roman" w:hAnsi="Times New Roman" w:cs="Times New Roman"/>
          <w:sz w:val="24"/>
          <w:szCs w:val="24"/>
        </w:rPr>
        <w:t xml:space="preserve"> w postaci linkowanego numeru ID przenoszącego do właściwego rekordu w </w:t>
      </w:r>
      <w:proofErr w:type="spellStart"/>
      <w:r>
        <w:rPr>
          <w:rFonts w:ascii="Times New Roman" w:hAnsi="Times New Roman" w:cs="Times New Roman"/>
          <w:sz w:val="24"/>
          <w:szCs w:val="24"/>
        </w:rPr>
        <w:t>BiDO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Filtry umożliwiają wyszukanie wyłącznie edycji posiadających warianty lub wznowienia (nieuzupełnione pole </w:t>
      </w:r>
      <w:r>
        <w:rPr>
          <w:rFonts w:ascii="Times New Roman" w:hAnsi="Times New Roman" w:cs="Times New Roman"/>
          <w:i/>
          <w:iCs/>
          <w:sz w:val="24"/>
          <w:szCs w:val="24"/>
        </w:rPr>
        <w:t>Warianty</w:t>
      </w:r>
      <w:r>
        <w:rPr>
          <w:rFonts w:ascii="Times New Roman" w:hAnsi="Times New Roman" w:cs="Times New Roman"/>
          <w:sz w:val="24"/>
          <w:szCs w:val="24"/>
        </w:rPr>
        <w:t xml:space="preserve"> lub </w:t>
      </w:r>
      <w:r>
        <w:rPr>
          <w:rFonts w:ascii="Times New Roman" w:hAnsi="Times New Roman" w:cs="Times New Roman"/>
          <w:i/>
          <w:iCs/>
          <w:sz w:val="24"/>
          <w:szCs w:val="24"/>
        </w:rPr>
        <w:t>Wznowienia</w:t>
      </w:r>
      <w:r>
        <w:rPr>
          <w:rFonts w:ascii="Times New Roman" w:hAnsi="Times New Roman" w:cs="Times New Roman"/>
          <w:sz w:val="24"/>
          <w:szCs w:val="24"/>
        </w:rPr>
        <w:t xml:space="preserve"> = brak tychże). Na takiej samej zasadzie działa również pole opisu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Powiązania </w:t>
      </w:r>
      <w:r w:rsidRPr="00D93F5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D69DC">
        <w:rPr>
          <w:rFonts w:ascii="Times New Roman" w:hAnsi="Times New Roman" w:cs="Times New Roman"/>
          <w:i/>
          <w:iCs/>
          <w:sz w:val="24"/>
          <w:szCs w:val="24"/>
        </w:rPr>
        <w:t>Pozostał</w:t>
      </w:r>
      <w:r>
        <w:rPr>
          <w:rFonts w:ascii="Times New Roman" w:hAnsi="Times New Roman" w:cs="Times New Roman"/>
          <w:i/>
          <w:iCs/>
          <w:sz w:val="24"/>
          <w:szCs w:val="24"/>
        </w:rPr>
        <w:t>e druk</w:t>
      </w:r>
      <w:r w:rsidR="00BD69DC">
        <w:rPr>
          <w:rFonts w:ascii="Times New Roman" w:hAnsi="Times New Roman" w:cs="Times New Roman"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powiązane</w:t>
      </w:r>
      <w:r>
        <w:rPr>
          <w:rFonts w:ascii="Times New Roman" w:hAnsi="Times New Roman" w:cs="Times New Roman"/>
          <w:sz w:val="24"/>
          <w:szCs w:val="24"/>
        </w:rPr>
        <w:t>, w którym odnotowuje się pozostałe relacje między drukami (polemiki, przekłady, adaptacje etc.).</w:t>
      </w:r>
    </w:p>
    <w:p w14:paraId="0B1AFB14" w14:textId="02B95773" w:rsidR="00D93F5B" w:rsidRDefault="008E7CF1" w:rsidP="00B034F3">
      <w:pPr>
        <w:pStyle w:val="Akapitzlist"/>
        <w:numPr>
          <w:ilvl w:val="1"/>
          <w:numId w:val="1"/>
        </w:numPr>
        <w:spacing w:before="36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Osoby</w:t>
      </w:r>
    </w:p>
    <w:p w14:paraId="36749C14" w14:textId="02B21981" w:rsidR="00524D5B" w:rsidRPr="00524D5B" w:rsidRDefault="00D93F5B" w:rsidP="00524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Wszystkie </w:t>
      </w:r>
      <w:r w:rsidR="00DB3F08">
        <w:rPr>
          <w:rFonts w:ascii="Times New Roman" w:hAnsi="Times New Roman" w:cs="Times New Roman"/>
          <w:sz w:val="24"/>
          <w:szCs w:val="24"/>
        </w:rPr>
        <w:t>„O</w:t>
      </w:r>
      <w:r>
        <w:rPr>
          <w:rFonts w:ascii="Times New Roman" w:hAnsi="Times New Roman" w:cs="Times New Roman"/>
          <w:sz w:val="24"/>
          <w:szCs w:val="24"/>
        </w:rPr>
        <w:t>soby</w:t>
      </w:r>
      <w:r w:rsidR="00DB3F08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pojawiające się w </w:t>
      </w:r>
      <w:proofErr w:type="spellStart"/>
      <w:r>
        <w:rPr>
          <w:rFonts w:ascii="Times New Roman" w:hAnsi="Times New Roman" w:cs="Times New Roman"/>
          <w:sz w:val="24"/>
          <w:szCs w:val="24"/>
        </w:rPr>
        <w:t>BiDO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stanowią jeden typ obiekt</w:t>
      </w:r>
      <w:r w:rsidR="00524D5B">
        <w:rPr>
          <w:rFonts w:ascii="Times New Roman" w:hAnsi="Times New Roman" w:cs="Times New Roman"/>
          <w:sz w:val="24"/>
          <w:szCs w:val="24"/>
        </w:rPr>
        <w:t>u</w:t>
      </w:r>
      <w:r w:rsidR="009E34A0">
        <w:rPr>
          <w:rFonts w:ascii="Times New Roman" w:hAnsi="Times New Roman" w:cs="Times New Roman"/>
          <w:sz w:val="24"/>
          <w:szCs w:val="24"/>
        </w:rPr>
        <w:t xml:space="preserve"> i korzystają z jednego słownika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524D5B">
        <w:rPr>
          <w:rFonts w:ascii="Times New Roman" w:hAnsi="Times New Roman" w:cs="Times New Roman"/>
          <w:sz w:val="24"/>
          <w:szCs w:val="24"/>
        </w:rPr>
        <w:t>Mogą występować w różnych relacjach względem poszczególnych druków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93F5B">
        <w:rPr>
          <w:rFonts w:ascii="Times New Roman" w:hAnsi="Times New Roman" w:cs="Times New Roman"/>
          <w:i/>
          <w:iCs/>
          <w:sz w:val="24"/>
          <w:szCs w:val="24"/>
        </w:rPr>
        <w:t>Autor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93F5B">
        <w:rPr>
          <w:rFonts w:ascii="Times New Roman" w:hAnsi="Times New Roman" w:cs="Times New Roman"/>
          <w:i/>
          <w:iCs/>
          <w:sz w:val="24"/>
          <w:szCs w:val="24"/>
        </w:rPr>
        <w:t>Drukarz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Dedykacja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Powiązane osoby</w:t>
      </w:r>
      <w:r>
        <w:rPr>
          <w:rFonts w:ascii="Times New Roman" w:hAnsi="Times New Roman" w:cs="Times New Roman"/>
          <w:sz w:val="24"/>
          <w:szCs w:val="24"/>
        </w:rPr>
        <w:t xml:space="preserve">. Jedna </w:t>
      </w:r>
      <w:r w:rsidR="00DB3F08">
        <w:rPr>
          <w:rFonts w:ascii="Times New Roman" w:hAnsi="Times New Roman" w:cs="Times New Roman"/>
          <w:sz w:val="24"/>
          <w:szCs w:val="24"/>
        </w:rPr>
        <w:t>„O</w:t>
      </w:r>
      <w:r>
        <w:rPr>
          <w:rFonts w:ascii="Times New Roman" w:hAnsi="Times New Roman" w:cs="Times New Roman"/>
          <w:sz w:val="24"/>
          <w:szCs w:val="24"/>
        </w:rPr>
        <w:t>soba</w:t>
      </w:r>
      <w:r w:rsidR="00DB3F08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może </w:t>
      </w:r>
      <w:r w:rsidR="00DB3F08">
        <w:rPr>
          <w:rFonts w:ascii="Times New Roman" w:hAnsi="Times New Roman" w:cs="Times New Roman"/>
          <w:sz w:val="24"/>
          <w:szCs w:val="24"/>
        </w:rPr>
        <w:t>występować w różnych relacjach</w:t>
      </w:r>
      <w:r>
        <w:rPr>
          <w:rFonts w:ascii="Times New Roman" w:hAnsi="Times New Roman" w:cs="Times New Roman"/>
          <w:sz w:val="24"/>
          <w:szCs w:val="24"/>
        </w:rPr>
        <w:t xml:space="preserve"> wobec jednego druku, a także różne </w:t>
      </w:r>
      <w:r w:rsidR="00222BB4">
        <w:rPr>
          <w:rFonts w:ascii="Times New Roman" w:hAnsi="Times New Roman" w:cs="Times New Roman"/>
          <w:sz w:val="24"/>
          <w:szCs w:val="24"/>
        </w:rPr>
        <w:t>funkcje</w:t>
      </w:r>
      <w:r>
        <w:rPr>
          <w:rFonts w:ascii="Times New Roman" w:hAnsi="Times New Roman" w:cs="Times New Roman"/>
          <w:sz w:val="24"/>
          <w:szCs w:val="24"/>
        </w:rPr>
        <w:t xml:space="preserve"> w poszczególnych drukach.</w:t>
      </w:r>
      <w:r w:rsidR="00524D5B" w:rsidRPr="00524D5B">
        <w:t xml:space="preserve"> </w:t>
      </w:r>
      <w:r w:rsidR="00524D5B" w:rsidRPr="00524D5B">
        <w:rPr>
          <w:rFonts w:ascii="Times New Roman" w:hAnsi="Times New Roman" w:cs="Times New Roman"/>
          <w:sz w:val="24"/>
          <w:szCs w:val="24"/>
        </w:rPr>
        <w:t xml:space="preserve">Relacja pomiędzy </w:t>
      </w:r>
      <w:r w:rsidR="00DB3F08">
        <w:rPr>
          <w:rFonts w:ascii="Times New Roman" w:hAnsi="Times New Roman" w:cs="Times New Roman"/>
          <w:sz w:val="24"/>
          <w:szCs w:val="24"/>
        </w:rPr>
        <w:t>„O</w:t>
      </w:r>
      <w:r w:rsidR="00524D5B" w:rsidRPr="00524D5B">
        <w:rPr>
          <w:rFonts w:ascii="Times New Roman" w:hAnsi="Times New Roman" w:cs="Times New Roman"/>
          <w:sz w:val="24"/>
          <w:szCs w:val="24"/>
        </w:rPr>
        <w:t>sobą</w:t>
      </w:r>
      <w:r w:rsidR="00DB3F08">
        <w:rPr>
          <w:rFonts w:ascii="Times New Roman" w:hAnsi="Times New Roman" w:cs="Times New Roman"/>
          <w:sz w:val="24"/>
          <w:szCs w:val="24"/>
        </w:rPr>
        <w:t>”</w:t>
      </w:r>
      <w:r w:rsidR="00524D5B" w:rsidRPr="00524D5B">
        <w:rPr>
          <w:rFonts w:ascii="Times New Roman" w:hAnsi="Times New Roman" w:cs="Times New Roman"/>
          <w:sz w:val="24"/>
          <w:szCs w:val="24"/>
        </w:rPr>
        <w:t xml:space="preserve"> a drukiem definiowana jest przez pełnioną </w:t>
      </w:r>
      <w:r w:rsidR="00524D5B">
        <w:rPr>
          <w:rFonts w:ascii="Times New Roman" w:hAnsi="Times New Roman" w:cs="Times New Roman"/>
          <w:sz w:val="24"/>
          <w:szCs w:val="24"/>
        </w:rPr>
        <w:t>funkcj</w:t>
      </w:r>
      <w:r w:rsidR="00524D5B" w:rsidRPr="00524D5B">
        <w:rPr>
          <w:rFonts w:ascii="Times New Roman" w:hAnsi="Times New Roman" w:cs="Times New Roman"/>
          <w:sz w:val="24"/>
          <w:szCs w:val="24"/>
        </w:rPr>
        <w:t xml:space="preserve">ę. Jedna </w:t>
      </w:r>
      <w:r w:rsidR="00DB3F08">
        <w:rPr>
          <w:rFonts w:ascii="Times New Roman" w:hAnsi="Times New Roman" w:cs="Times New Roman"/>
          <w:sz w:val="24"/>
          <w:szCs w:val="24"/>
        </w:rPr>
        <w:t>„O</w:t>
      </w:r>
      <w:r w:rsidR="00524D5B" w:rsidRPr="00524D5B">
        <w:rPr>
          <w:rFonts w:ascii="Times New Roman" w:hAnsi="Times New Roman" w:cs="Times New Roman"/>
          <w:sz w:val="24"/>
          <w:szCs w:val="24"/>
        </w:rPr>
        <w:t>soba</w:t>
      </w:r>
      <w:r w:rsidR="00DB3F08">
        <w:rPr>
          <w:rFonts w:ascii="Times New Roman" w:hAnsi="Times New Roman" w:cs="Times New Roman"/>
          <w:sz w:val="24"/>
          <w:szCs w:val="24"/>
        </w:rPr>
        <w:t>”</w:t>
      </w:r>
      <w:r w:rsidR="00524D5B" w:rsidRPr="00524D5B">
        <w:rPr>
          <w:rFonts w:ascii="Times New Roman" w:hAnsi="Times New Roman" w:cs="Times New Roman"/>
          <w:sz w:val="24"/>
          <w:szCs w:val="24"/>
        </w:rPr>
        <w:t xml:space="preserve"> może pełnić </w:t>
      </w:r>
      <w:r w:rsidR="00524D5B">
        <w:rPr>
          <w:rFonts w:ascii="Times New Roman" w:hAnsi="Times New Roman" w:cs="Times New Roman"/>
          <w:sz w:val="24"/>
          <w:szCs w:val="24"/>
        </w:rPr>
        <w:t>kilka</w:t>
      </w:r>
      <w:r w:rsidR="00524D5B" w:rsidRPr="00524D5B">
        <w:rPr>
          <w:rFonts w:ascii="Times New Roman" w:hAnsi="Times New Roman" w:cs="Times New Roman"/>
          <w:sz w:val="24"/>
          <w:szCs w:val="24"/>
        </w:rPr>
        <w:t xml:space="preserve"> różnych </w:t>
      </w:r>
      <w:r w:rsidR="00524D5B">
        <w:rPr>
          <w:rFonts w:ascii="Times New Roman" w:hAnsi="Times New Roman" w:cs="Times New Roman"/>
          <w:sz w:val="24"/>
          <w:szCs w:val="24"/>
        </w:rPr>
        <w:t>funkcji</w:t>
      </w:r>
      <w:r w:rsidR="00524D5B" w:rsidRPr="00524D5B">
        <w:rPr>
          <w:rFonts w:ascii="Times New Roman" w:hAnsi="Times New Roman" w:cs="Times New Roman"/>
          <w:sz w:val="24"/>
          <w:szCs w:val="24"/>
        </w:rPr>
        <w:t xml:space="preserve"> zarówno w obrębie jednego rekordu, jak i w odniesieniu do różnych druków. Przykładowo ta sama osoba może być autorem jednego druku, drukarzem drugiego oraz adresatem dedykacji w kolejnym.</w:t>
      </w:r>
    </w:p>
    <w:p w14:paraId="04E8E3D3" w14:textId="75F74F61" w:rsidR="00524D5B" w:rsidRPr="00524D5B" w:rsidRDefault="00524D5B" w:rsidP="00524D5B">
      <w:pPr>
        <w:rPr>
          <w:rFonts w:ascii="Times New Roman" w:hAnsi="Times New Roman" w:cs="Times New Roman"/>
          <w:sz w:val="24"/>
          <w:szCs w:val="24"/>
        </w:rPr>
      </w:pPr>
      <w:r w:rsidRPr="00524D5B">
        <w:rPr>
          <w:rFonts w:ascii="Times New Roman" w:hAnsi="Times New Roman" w:cs="Times New Roman"/>
          <w:sz w:val="24"/>
          <w:szCs w:val="24"/>
        </w:rPr>
        <w:t xml:space="preserve">Model danych zachowuje rozróżnienie pomiędzy obiektem „Osoba” a </w:t>
      </w:r>
      <w:r w:rsidR="00DB3F08">
        <w:rPr>
          <w:rFonts w:ascii="Times New Roman" w:hAnsi="Times New Roman" w:cs="Times New Roman"/>
          <w:sz w:val="24"/>
          <w:szCs w:val="24"/>
        </w:rPr>
        <w:t>relacją, w której pozostaje ona</w:t>
      </w:r>
      <w:r w:rsidRPr="00524D5B">
        <w:rPr>
          <w:rFonts w:ascii="Times New Roman" w:hAnsi="Times New Roman" w:cs="Times New Roman"/>
          <w:sz w:val="24"/>
          <w:szCs w:val="24"/>
        </w:rPr>
        <w:t xml:space="preserve"> wobec konkretnego druku. R</w:t>
      </w:r>
      <w:r w:rsidR="00DB3F08">
        <w:rPr>
          <w:rFonts w:ascii="Times New Roman" w:hAnsi="Times New Roman" w:cs="Times New Roman"/>
          <w:sz w:val="24"/>
          <w:szCs w:val="24"/>
        </w:rPr>
        <w:t>elacje</w:t>
      </w:r>
      <w:r w:rsidRPr="00524D5B">
        <w:rPr>
          <w:rFonts w:ascii="Times New Roman" w:hAnsi="Times New Roman" w:cs="Times New Roman"/>
          <w:sz w:val="24"/>
          <w:szCs w:val="24"/>
        </w:rPr>
        <w:t xml:space="preserve"> nie stanowią odrębnych obiektów, lecz właściwość relacji łączącej </w:t>
      </w:r>
      <w:r w:rsidR="00DB3F08">
        <w:rPr>
          <w:rFonts w:ascii="Times New Roman" w:hAnsi="Times New Roman" w:cs="Times New Roman"/>
          <w:sz w:val="24"/>
          <w:szCs w:val="24"/>
        </w:rPr>
        <w:t>„O</w:t>
      </w:r>
      <w:r w:rsidRPr="00524D5B">
        <w:rPr>
          <w:rFonts w:ascii="Times New Roman" w:hAnsi="Times New Roman" w:cs="Times New Roman"/>
          <w:sz w:val="24"/>
          <w:szCs w:val="24"/>
        </w:rPr>
        <w:t>sobę</w:t>
      </w:r>
      <w:r w:rsidR="00DB3F08">
        <w:rPr>
          <w:rFonts w:ascii="Times New Roman" w:hAnsi="Times New Roman" w:cs="Times New Roman"/>
          <w:sz w:val="24"/>
          <w:szCs w:val="24"/>
        </w:rPr>
        <w:t>”</w:t>
      </w:r>
      <w:r w:rsidRPr="00524D5B">
        <w:rPr>
          <w:rFonts w:ascii="Times New Roman" w:hAnsi="Times New Roman" w:cs="Times New Roman"/>
          <w:sz w:val="24"/>
          <w:szCs w:val="24"/>
        </w:rPr>
        <w:t xml:space="preserve"> z rekordem. Rozwiązanie to umożliwia filtrowanie rekordów według </w:t>
      </w:r>
      <w:r w:rsidR="00DB3F08">
        <w:rPr>
          <w:rFonts w:ascii="Times New Roman" w:hAnsi="Times New Roman" w:cs="Times New Roman"/>
          <w:sz w:val="24"/>
          <w:szCs w:val="24"/>
        </w:rPr>
        <w:t>relacji</w:t>
      </w:r>
      <w:r w:rsidRPr="00524D5B">
        <w:rPr>
          <w:rFonts w:ascii="Times New Roman" w:hAnsi="Times New Roman" w:cs="Times New Roman"/>
          <w:sz w:val="24"/>
          <w:szCs w:val="24"/>
        </w:rPr>
        <w:t xml:space="preserve"> oraz automatyczne generowanie zestawień i statystyk dotyczących aktywności poszczególnych </w:t>
      </w:r>
      <w:r w:rsidR="00DB3F08">
        <w:rPr>
          <w:rFonts w:ascii="Times New Roman" w:hAnsi="Times New Roman" w:cs="Times New Roman"/>
          <w:sz w:val="24"/>
          <w:szCs w:val="24"/>
        </w:rPr>
        <w:t>„O</w:t>
      </w:r>
      <w:r w:rsidRPr="00524D5B">
        <w:rPr>
          <w:rFonts w:ascii="Times New Roman" w:hAnsi="Times New Roman" w:cs="Times New Roman"/>
          <w:sz w:val="24"/>
          <w:szCs w:val="24"/>
        </w:rPr>
        <w:t>sób</w:t>
      </w:r>
      <w:r w:rsidR="00DB3F08">
        <w:rPr>
          <w:rFonts w:ascii="Times New Roman" w:hAnsi="Times New Roman" w:cs="Times New Roman"/>
          <w:sz w:val="24"/>
          <w:szCs w:val="24"/>
        </w:rPr>
        <w:t>”</w:t>
      </w:r>
      <w:r w:rsidRPr="00524D5B">
        <w:rPr>
          <w:rFonts w:ascii="Times New Roman" w:hAnsi="Times New Roman" w:cs="Times New Roman"/>
          <w:sz w:val="24"/>
          <w:szCs w:val="24"/>
        </w:rPr>
        <w:t>.</w:t>
      </w:r>
    </w:p>
    <w:p w14:paraId="49810228" w14:textId="2B42E197" w:rsidR="00D93F5B" w:rsidRPr="00524D5B" w:rsidRDefault="00524D5B" w:rsidP="00524D5B">
      <w:r w:rsidRPr="00524D5B">
        <w:rPr>
          <w:rFonts w:ascii="Times New Roman" w:hAnsi="Times New Roman" w:cs="Times New Roman"/>
          <w:sz w:val="24"/>
          <w:szCs w:val="24"/>
        </w:rPr>
        <w:t xml:space="preserve">Każdy rekord może być powiązany z dowolną liczbą </w:t>
      </w:r>
      <w:r w:rsidR="00DB3F08">
        <w:rPr>
          <w:rFonts w:ascii="Times New Roman" w:hAnsi="Times New Roman" w:cs="Times New Roman"/>
          <w:sz w:val="24"/>
          <w:szCs w:val="24"/>
        </w:rPr>
        <w:t>„O</w:t>
      </w:r>
      <w:r w:rsidRPr="00524D5B">
        <w:rPr>
          <w:rFonts w:ascii="Times New Roman" w:hAnsi="Times New Roman" w:cs="Times New Roman"/>
          <w:sz w:val="24"/>
          <w:szCs w:val="24"/>
        </w:rPr>
        <w:t>sób</w:t>
      </w:r>
      <w:r w:rsidR="00DB3F08">
        <w:rPr>
          <w:rFonts w:ascii="Times New Roman" w:hAnsi="Times New Roman" w:cs="Times New Roman"/>
          <w:sz w:val="24"/>
          <w:szCs w:val="24"/>
        </w:rPr>
        <w:t>”</w:t>
      </w:r>
      <w:r w:rsidRPr="00524D5B">
        <w:rPr>
          <w:rFonts w:ascii="Times New Roman" w:hAnsi="Times New Roman" w:cs="Times New Roman"/>
          <w:sz w:val="24"/>
          <w:szCs w:val="24"/>
        </w:rPr>
        <w:t xml:space="preserve">, podobnie jak jedna </w:t>
      </w:r>
      <w:r w:rsidR="00DB3F08">
        <w:rPr>
          <w:rFonts w:ascii="Times New Roman" w:hAnsi="Times New Roman" w:cs="Times New Roman"/>
          <w:sz w:val="24"/>
          <w:szCs w:val="24"/>
        </w:rPr>
        <w:t>„O</w:t>
      </w:r>
      <w:r w:rsidRPr="00524D5B">
        <w:rPr>
          <w:rFonts w:ascii="Times New Roman" w:hAnsi="Times New Roman" w:cs="Times New Roman"/>
          <w:sz w:val="24"/>
          <w:szCs w:val="24"/>
        </w:rPr>
        <w:t>soba</w:t>
      </w:r>
      <w:r w:rsidR="00DB3F08">
        <w:rPr>
          <w:rFonts w:ascii="Times New Roman" w:hAnsi="Times New Roman" w:cs="Times New Roman"/>
          <w:sz w:val="24"/>
          <w:szCs w:val="24"/>
        </w:rPr>
        <w:t>”</w:t>
      </w:r>
      <w:r w:rsidRPr="00524D5B">
        <w:rPr>
          <w:rFonts w:ascii="Times New Roman" w:hAnsi="Times New Roman" w:cs="Times New Roman"/>
          <w:sz w:val="24"/>
          <w:szCs w:val="24"/>
        </w:rPr>
        <w:t xml:space="preserve"> może pozostawać w relacji z wieloma rekordami.</w:t>
      </w:r>
      <w:r w:rsidRPr="00524D5B">
        <w:t xml:space="preserve"> </w:t>
      </w:r>
      <w:r w:rsidRPr="00524D5B">
        <w:rPr>
          <w:rFonts w:ascii="Times New Roman" w:hAnsi="Times New Roman" w:cs="Times New Roman"/>
          <w:sz w:val="24"/>
          <w:szCs w:val="24"/>
        </w:rPr>
        <w:t xml:space="preserve">Model danych umożliwia automatyczne generowanie statystyk dotyczących aktywności poszczególnych </w:t>
      </w:r>
      <w:r w:rsidR="00DB3F08">
        <w:rPr>
          <w:rFonts w:ascii="Times New Roman" w:hAnsi="Times New Roman" w:cs="Times New Roman"/>
          <w:sz w:val="24"/>
          <w:szCs w:val="24"/>
        </w:rPr>
        <w:t>„O</w:t>
      </w:r>
      <w:r w:rsidRPr="00524D5B">
        <w:rPr>
          <w:rFonts w:ascii="Times New Roman" w:hAnsi="Times New Roman" w:cs="Times New Roman"/>
          <w:sz w:val="24"/>
          <w:szCs w:val="24"/>
        </w:rPr>
        <w:t>sób</w:t>
      </w:r>
      <w:r w:rsidR="00DB3F08">
        <w:rPr>
          <w:rFonts w:ascii="Times New Roman" w:hAnsi="Times New Roman" w:cs="Times New Roman"/>
          <w:sz w:val="24"/>
          <w:szCs w:val="24"/>
        </w:rPr>
        <w:t>”</w:t>
      </w:r>
      <w:r w:rsidRPr="00524D5B">
        <w:rPr>
          <w:rFonts w:ascii="Times New Roman" w:hAnsi="Times New Roman" w:cs="Times New Roman"/>
          <w:sz w:val="24"/>
          <w:szCs w:val="24"/>
        </w:rPr>
        <w:t xml:space="preserve"> oraz analizę sieci powiązań.</w:t>
      </w:r>
    </w:p>
    <w:p w14:paraId="6C42C2BE" w14:textId="0C6447D7" w:rsidR="008E7CF1" w:rsidRDefault="008E7CF1" w:rsidP="00B034F3">
      <w:pPr>
        <w:pStyle w:val="Akapitzlist"/>
        <w:numPr>
          <w:ilvl w:val="1"/>
          <w:numId w:val="1"/>
        </w:numPr>
        <w:spacing w:before="36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Instytucje</w:t>
      </w:r>
    </w:p>
    <w:p w14:paraId="113FB726" w14:textId="690059F7" w:rsidR="00BD69DC" w:rsidRPr="00357419" w:rsidRDefault="00DB3F08" w:rsidP="003574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r w:rsidR="00357419">
        <w:rPr>
          <w:rFonts w:ascii="Times New Roman" w:hAnsi="Times New Roman" w:cs="Times New Roman"/>
          <w:sz w:val="24"/>
          <w:szCs w:val="24"/>
        </w:rPr>
        <w:t>Instytucje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357419">
        <w:rPr>
          <w:rFonts w:ascii="Times New Roman" w:hAnsi="Times New Roman" w:cs="Times New Roman"/>
          <w:sz w:val="24"/>
          <w:szCs w:val="24"/>
        </w:rPr>
        <w:t xml:space="preserve"> są odrębnymi obiektami. Ich lista będzie rozszerzać się w miarę z dodawaniem do </w:t>
      </w:r>
      <w:proofErr w:type="spellStart"/>
      <w:r w:rsidR="00357419">
        <w:rPr>
          <w:rFonts w:ascii="Times New Roman" w:hAnsi="Times New Roman" w:cs="Times New Roman"/>
          <w:sz w:val="24"/>
          <w:szCs w:val="24"/>
        </w:rPr>
        <w:t>BiDO</w:t>
      </w:r>
      <w:proofErr w:type="spellEnd"/>
      <w:r w:rsidR="00357419">
        <w:rPr>
          <w:rFonts w:ascii="Times New Roman" w:hAnsi="Times New Roman" w:cs="Times New Roman"/>
          <w:sz w:val="24"/>
          <w:szCs w:val="24"/>
        </w:rPr>
        <w:t xml:space="preserve"> kolejnych rekordów. Będą to uczelnie, zakony, urzędy, bractwa oraz inne </w:t>
      </w:r>
      <w:r>
        <w:rPr>
          <w:rFonts w:ascii="Times New Roman" w:hAnsi="Times New Roman" w:cs="Times New Roman"/>
          <w:sz w:val="24"/>
          <w:szCs w:val="24"/>
        </w:rPr>
        <w:t>„I</w:t>
      </w:r>
      <w:r w:rsidR="00357419">
        <w:rPr>
          <w:rFonts w:ascii="Times New Roman" w:hAnsi="Times New Roman" w:cs="Times New Roman"/>
          <w:sz w:val="24"/>
          <w:szCs w:val="24"/>
        </w:rPr>
        <w:t>nstytucje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357419">
        <w:rPr>
          <w:rFonts w:ascii="Times New Roman" w:hAnsi="Times New Roman" w:cs="Times New Roman"/>
          <w:sz w:val="24"/>
          <w:szCs w:val="24"/>
        </w:rPr>
        <w:t xml:space="preserve"> wzmiankowane w druku lub powiązane z nim kontekstowo. Jeden druk może być powiązany z kilkoma </w:t>
      </w:r>
      <w:r>
        <w:rPr>
          <w:rFonts w:ascii="Times New Roman" w:hAnsi="Times New Roman" w:cs="Times New Roman"/>
          <w:sz w:val="24"/>
          <w:szCs w:val="24"/>
        </w:rPr>
        <w:t>„I</w:t>
      </w:r>
      <w:r w:rsidR="00357419">
        <w:rPr>
          <w:rFonts w:ascii="Times New Roman" w:hAnsi="Times New Roman" w:cs="Times New Roman"/>
          <w:sz w:val="24"/>
          <w:szCs w:val="24"/>
        </w:rPr>
        <w:t>nstytucjami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357419">
        <w:rPr>
          <w:rFonts w:ascii="Times New Roman" w:hAnsi="Times New Roman" w:cs="Times New Roman"/>
          <w:sz w:val="24"/>
          <w:szCs w:val="24"/>
        </w:rPr>
        <w:t xml:space="preserve"> lub nie być powiązany z żadną.</w:t>
      </w:r>
      <w:r>
        <w:rPr>
          <w:rFonts w:ascii="Times New Roman" w:hAnsi="Times New Roman" w:cs="Times New Roman"/>
          <w:sz w:val="24"/>
          <w:szCs w:val="24"/>
        </w:rPr>
        <w:t xml:space="preserve"> Biblioteki, w których przechowywane są egzemplarze stanowią osobny typ obiektu</w:t>
      </w:r>
      <w:r w:rsidR="00E442A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6B5E03" w14:textId="6BBFDF27" w:rsidR="00BD69DC" w:rsidRDefault="00BD69DC" w:rsidP="00B034F3">
      <w:pPr>
        <w:pStyle w:val="Akapitzlist"/>
        <w:numPr>
          <w:ilvl w:val="1"/>
          <w:numId w:val="1"/>
        </w:numPr>
        <w:spacing w:before="36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Tematy</w:t>
      </w:r>
    </w:p>
    <w:p w14:paraId="44C5CEE7" w14:textId="5741FC9C" w:rsidR="008C1C8E" w:rsidRPr="008C1C8E" w:rsidRDefault="00DB3F08" w:rsidP="008C1C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r w:rsidR="008C1C8E">
        <w:rPr>
          <w:rFonts w:ascii="Times New Roman" w:hAnsi="Times New Roman" w:cs="Times New Roman"/>
          <w:sz w:val="24"/>
          <w:szCs w:val="24"/>
        </w:rPr>
        <w:t>Tematy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8C1C8E">
        <w:rPr>
          <w:rFonts w:ascii="Times New Roman" w:hAnsi="Times New Roman" w:cs="Times New Roman"/>
          <w:sz w:val="24"/>
          <w:szCs w:val="24"/>
        </w:rPr>
        <w:t xml:space="preserve"> są odrębnymi obiektami. Ich lista będzie rozszerzać się w miarę z dodawaniem do </w:t>
      </w:r>
      <w:proofErr w:type="spellStart"/>
      <w:r w:rsidR="008C1C8E">
        <w:rPr>
          <w:rFonts w:ascii="Times New Roman" w:hAnsi="Times New Roman" w:cs="Times New Roman"/>
          <w:sz w:val="24"/>
          <w:szCs w:val="24"/>
        </w:rPr>
        <w:t>BiDO</w:t>
      </w:r>
      <w:proofErr w:type="spellEnd"/>
      <w:r w:rsidR="008C1C8E">
        <w:rPr>
          <w:rFonts w:ascii="Times New Roman" w:hAnsi="Times New Roman" w:cs="Times New Roman"/>
          <w:sz w:val="24"/>
          <w:szCs w:val="24"/>
        </w:rPr>
        <w:t xml:space="preserve"> kolejnych rekordów. Będą to </w:t>
      </w:r>
      <w:r w:rsidR="00DB1364">
        <w:rPr>
          <w:rFonts w:ascii="Times New Roman" w:hAnsi="Times New Roman" w:cs="Times New Roman"/>
          <w:sz w:val="24"/>
          <w:szCs w:val="24"/>
        </w:rPr>
        <w:t>„</w:t>
      </w:r>
      <w:r w:rsidR="008C1C8E">
        <w:rPr>
          <w:rFonts w:ascii="Times New Roman" w:hAnsi="Times New Roman" w:cs="Times New Roman"/>
          <w:sz w:val="24"/>
          <w:szCs w:val="24"/>
        </w:rPr>
        <w:t>ogólne</w:t>
      </w:r>
      <w:r w:rsidR="00DB1364">
        <w:rPr>
          <w:rFonts w:ascii="Times New Roman" w:hAnsi="Times New Roman" w:cs="Times New Roman"/>
          <w:sz w:val="24"/>
          <w:szCs w:val="24"/>
        </w:rPr>
        <w:t>”</w:t>
      </w:r>
      <w:r w:rsidR="008C1C8E">
        <w:rPr>
          <w:rFonts w:ascii="Times New Roman" w:hAnsi="Times New Roman" w:cs="Times New Roman"/>
          <w:sz w:val="24"/>
          <w:szCs w:val="24"/>
        </w:rPr>
        <w:t xml:space="preserve"> kategorie druków, np. akademickie, kościelne, państwowe. Jeden druk może być powiązany z kilkoma </w:t>
      </w:r>
      <w:r>
        <w:rPr>
          <w:rFonts w:ascii="Times New Roman" w:hAnsi="Times New Roman" w:cs="Times New Roman"/>
          <w:sz w:val="24"/>
          <w:szCs w:val="24"/>
        </w:rPr>
        <w:t>„T</w:t>
      </w:r>
      <w:r w:rsidR="008C1C8E">
        <w:rPr>
          <w:rFonts w:ascii="Times New Roman" w:hAnsi="Times New Roman" w:cs="Times New Roman"/>
          <w:sz w:val="24"/>
          <w:szCs w:val="24"/>
        </w:rPr>
        <w:t>ematami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8C1C8E">
        <w:rPr>
          <w:rFonts w:ascii="Times New Roman" w:hAnsi="Times New Roman" w:cs="Times New Roman"/>
          <w:sz w:val="24"/>
          <w:szCs w:val="24"/>
        </w:rPr>
        <w:t>.</w:t>
      </w:r>
    </w:p>
    <w:p w14:paraId="5AC071B6" w14:textId="7EBBB0E4" w:rsidR="00BD69DC" w:rsidRDefault="00BD69DC" w:rsidP="00B034F3">
      <w:pPr>
        <w:pStyle w:val="Akapitzlist"/>
        <w:numPr>
          <w:ilvl w:val="1"/>
          <w:numId w:val="1"/>
        </w:numPr>
        <w:spacing w:before="36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Gatunki</w:t>
      </w:r>
    </w:p>
    <w:p w14:paraId="052BC9BC" w14:textId="47A60840" w:rsidR="008C1C8E" w:rsidRPr="008C1C8E" w:rsidRDefault="00DB3F08" w:rsidP="008C1C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r w:rsidR="008C1C8E">
        <w:rPr>
          <w:rFonts w:ascii="Times New Roman" w:hAnsi="Times New Roman" w:cs="Times New Roman"/>
          <w:sz w:val="24"/>
          <w:szCs w:val="24"/>
        </w:rPr>
        <w:t>Gatunki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8C1C8E" w:rsidRPr="008C1C8E">
        <w:rPr>
          <w:rFonts w:ascii="Times New Roman" w:hAnsi="Times New Roman" w:cs="Times New Roman"/>
          <w:sz w:val="24"/>
          <w:szCs w:val="24"/>
        </w:rPr>
        <w:t xml:space="preserve"> są odrębnymi obiektami. Ich lista będzie rozszerzać się w miarę z dodawaniem do </w:t>
      </w:r>
      <w:proofErr w:type="spellStart"/>
      <w:r w:rsidR="008C1C8E" w:rsidRPr="008C1C8E">
        <w:rPr>
          <w:rFonts w:ascii="Times New Roman" w:hAnsi="Times New Roman" w:cs="Times New Roman"/>
          <w:sz w:val="24"/>
          <w:szCs w:val="24"/>
        </w:rPr>
        <w:t>BiDO</w:t>
      </w:r>
      <w:proofErr w:type="spellEnd"/>
      <w:r w:rsidR="008C1C8E" w:rsidRPr="008C1C8E">
        <w:rPr>
          <w:rFonts w:ascii="Times New Roman" w:hAnsi="Times New Roman" w:cs="Times New Roman"/>
          <w:sz w:val="24"/>
          <w:szCs w:val="24"/>
        </w:rPr>
        <w:t xml:space="preserve"> kolejnych rekordów. Będą to </w:t>
      </w:r>
      <w:r w:rsidR="00DB1364">
        <w:rPr>
          <w:rFonts w:ascii="Times New Roman" w:hAnsi="Times New Roman" w:cs="Times New Roman"/>
          <w:sz w:val="24"/>
          <w:szCs w:val="24"/>
        </w:rPr>
        <w:t>literaturoznawcze</w:t>
      </w:r>
      <w:r w:rsidR="008C1C8E" w:rsidRPr="008C1C8E">
        <w:rPr>
          <w:rFonts w:ascii="Times New Roman" w:hAnsi="Times New Roman" w:cs="Times New Roman"/>
          <w:sz w:val="24"/>
          <w:szCs w:val="24"/>
        </w:rPr>
        <w:t xml:space="preserve"> kategori</w:t>
      </w:r>
      <w:r w:rsidR="00222BB4">
        <w:rPr>
          <w:rFonts w:ascii="Times New Roman" w:hAnsi="Times New Roman" w:cs="Times New Roman"/>
          <w:sz w:val="24"/>
          <w:szCs w:val="24"/>
        </w:rPr>
        <w:t>e</w:t>
      </w:r>
      <w:r w:rsidR="008C1C8E" w:rsidRPr="008C1C8E">
        <w:rPr>
          <w:rFonts w:ascii="Times New Roman" w:hAnsi="Times New Roman" w:cs="Times New Roman"/>
          <w:sz w:val="24"/>
          <w:szCs w:val="24"/>
        </w:rPr>
        <w:t xml:space="preserve"> druków, np. </w:t>
      </w:r>
      <w:r w:rsidR="009E34A0">
        <w:rPr>
          <w:rFonts w:ascii="Times New Roman" w:hAnsi="Times New Roman" w:cs="Times New Roman"/>
          <w:sz w:val="24"/>
          <w:szCs w:val="24"/>
        </w:rPr>
        <w:t xml:space="preserve">kwestia, list gratulacyjny, </w:t>
      </w:r>
      <w:proofErr w:type="spellStart"/>
      <w:r w:rsidR="009E34A0">
        <w:rPr>
          <w:rFonts w:ascii="Times New Roman" w:hAnsi="Times New Roman" w:cs="Times New Roman"/>
          <w:sz w:val="24"/>
          <w:szCs w:val="24"/>
        </w:rPr>
        <w:t>epinikon</w:t>
      </w:r>
      <w:proofErr w:type="spellEnd"/>
      <w:r w:rsidR="009E34A0">
        <w:rPr>
          <w:rFonts w:ascii="Times New Roman" w:hAnsi="Times New Roman" w:cs="Times New Roman"/>
          <w:sz w:val="24"/>
          <w:szCs w:val="24"/>
        </w:rPr>
        <w:t xml:space="preserve">, pieśń </w:t>
      </w:r>
      <w:proofErr w:type="spellStart"/>
      <w:r w:rsidR="009E34A0">
        <w:rPr>
          <w:rFonts w:ascii="Times New Roman" w:hAnsi="Times New Roman" w:cs="Times New Roman"/>
          <w:sz w:val="24"/>
          <w:szCs w:val="24"/>
        </w:rPr>
        <w:t>obłóczynowa</w:t>
      </w:r>
      <w:proofErr w:type="spellEnd"/>
      <w:r w:rsidR="008C1C8E" w:rsidRPr="008C1C8E">
        <w:rPr>
          <w:rFonts w:ascii="Times New Roman" w:hAnsi="Times New Roman" w:cs="Times New Roman"/>
          <w:sz w:val="24"/>
          <w:szCs w:val="24"/>
        </w:rPr>
        <w:t xml:space="preserve">. Jeden druk może być powiązany z kilkoma </w:t>
      </w:r>
      <w:r>
        <w:rPr>
          <w:rFonts w:ascii="Times New Roman" w:hAnsi="Times New Roman" w:cs="Times New Roman"/>
          <w:sz w:val="24"/>
          <w:szCs w:val="24"/>
        </w:rPr>
        <w:t>„G</w:t>
      </w:r>
      <w:r w:rsidR="009E34A0">
        <w:rPr>
          <w:rFonts w:ascii="Times New Roman" w:hAnsi="Times New Roman" w:cs="Times New Roman"/>
          <w:sz w:val="24"/>
          <w:szCs w:val="24"/>
        </w:rPr>
        <w:t>atunkami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8C1C8E" w:rsidRPr="008C1C8E">
        <w:rPr>
          <w:rFonts w:ascii="Times New Roman" w:hAnsi="Times New Roman" w:cs="Times New Roman"/>
          <w:sz w:val="24"/>
          <w:szCs w:val="24"/>
        </w:rPr>
        <w:t>.</w:t>
      </w:r>
    </w:p>
    <w:p w14:paraId="63A26217" w14:textId="4A0365F6" w:rsidR="008E7CF1" w:rsidRDefault="008E7CF1" w:rsidP="00B034F3">
      <w:pPr>
        <w:pStyle w:val="Akapitzlist"/>
        <w:numPr>
          <w:ilvl w:val="1"/>
          <w:numId w:val="1"/>
        </w:numPr>
        <w:spacing w:before="36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Wydarzenia</w:t>
      </w:r>
    </w:p>
    <w:p w14:paraId="5FB06FCB" w14:textId="0608CC91" w:rsidR="00357419" w:rsidRPr="00357419" w:rsidRDefault="00DB3F08" w:rsidP="003574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r w:rsidR="00357419">
        <w:rPr>
          <w:rFonts w:ascii="Times New Roman" w:hAnsi="Times New Roman" w:cs="Times New Roman"/>
          <w:sz w:val="24"/>
          <w:szCs w:val="24"/>
        </w:rPr>
        <w:t>Wydarzenia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357419">
        <w:rPr>
          <w:rFonts w:ascii="Times New Roman" w:hAnsi="Times New Roman" w:cs="Times New Roman"/>
          <w:sz w:val="24"/>
          <w:szCs w:val="24"/>
        </w:rPr>
        <w:t xml:space="preserve"> są odrębnymi obiektami. Ich lista będzie rozszerzać się w miarę z dodawaniem do </w:t>
      </w:r>
      <w:proofErr w:type="spellStart"/>
      <w:r w:rsidR="00357419">
        <w:rPr>
          <w:rFonts w:ascii="Times New Roman" w:hAnsi="Times New Roman" w:cs="Times New Roman"/>
          <w:sz w:val="24"/>
          <w:szCs w:val="24"/>
        </w:rPr>
        <w:t>BiDO</w:t>
      </w:r>
      <w:proofErr w:type="spellEnd"/>
      <w:r w:rsidR="00357419">
        <w:rPr>
          <w:rFonts w:ascii="Times New Roman" w:hAnsi="Times New Roman" w:cs="Times New Roman"/>
          <w:sz w:val="24"/>
          <w:szCs w:val="24"/>
        </w:rPr>
        <w:t xml:space="preserve"> kolejnych rekordów.</w:t>
      </w:r>
      <w:r w:rsidR="00BD69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„</w:t>
      </w:r>
      <w:r w:rsidR="00524D5B" w:rsidRPr="00524D5B">
        <w:rPr>
          <w:rFonts w:ascii="Times New Roman" w:hAnsi="Times New Roman" w:cs="Times New Roman"/>
          <w:sz w:val="24"/>
          <w:szCs w:val="24"/>
        </w:rPr>
        <w:t>Wydarzeniami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524D5B" w:rsidRPr="00524D5B">
        <w:rPr>
          <w:rFonts w:ascii="Times New Roman" w:hAnsi="Times New Roman" w:cs="Times New Roman"/>
          <w:sz w:val="24"/>
          <w:szCs w:val="24"/>
        </w:rPr>
        <w:t xml:space="preserve"> rejestrowanymi w </w:t>
      </w:r>
      <w:proofErr w:type="spellStart"/>
      <w:r w:rsidR="00524D5B" w:rsidRPr="00524D5B">
        <w:rPr>
          <w:rFonts w:ascii="Times New Roman" w:hAnsi="Times New Roman" w:cs="Times New Roman"/>
          <w:sz w:val="24"/>
          <w:szCs w:val="24"/>
        </w:rPr>
        <w:t>BiDO</w:t>
      </w:r>
      <w:proofErr w:type="spellEnd"/>
      <w:r w:rsidR="00524D5B" w:rsidRPr="00524D5B">
        <w:rPr>
          <w:rFonts w:ascii="Times New Roman" w:hAnsi="Times New Roman" w:cs="Times New Roman"/>
          <w:sz w:val="24"/>
          <w:szCs w:val="24"/>
        </w:rPr>
        <w:t xml:space="preserve"> są wydarzenia historyczne lub kulturowe, które stanowią wspólny kontekst dla co najmniej kilku druków lub posiadają samodzielną wartość badawczą jako element sieci powiązań między rekordami</w:t>
      </w:r>
      <w:r w:rsidR="00524D5B">
        <w:rPr>
          <w:rFonts w:ascii="Times New Roman" w:hAnsi="Times New Roman" w:cs="Times New Roman"/>
          <w:sz w:val="24"/>
          <w:szCs w:val="24"/>
        </w:rPr>
        <w:t xml:space="preserve"> (np. „potop szwedzki”, „koronacja Stefana Batorego”)</w:t>
      </w:r>
      <w:r w:rsidR="00524D5B" w:rsidRPr="00524D5B">
        <w:rPr>
          <w:rFonts w:ascii="Times New Roman" w:hAnsi="Times New Roman" w:cs="Times New Roman"/>
          <w:sz w:val="24"/>
          <w:szCs w:val="24"/>
        </w:rPr>
        <w:t>.</w:t>
      </w:r>
      <w:r w:rsidR="00524D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„</w:t>
      </w:r>
      <w:r w:rsidR="00524D5B" w:rsidRPr="00524D5B">
        <w:rPr>
          <w:rFonts w:ascii="Times New Roman" w:hAnsi="Times New Roman" w:cs="Times New Roman"/>
          <w:sz w:val="24"/>
          <w:szCs w:val="24"/>
        </w:rPr>
        <w:t>Wydarzenia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524D5B" w:rsidRPr="00524D5B">
        <w:rPr>
          <w:rFonts w:ascii="Times New Roman" w:hAnsi="Times New Roman" w:cs="Times New Roman"/>
          <w:sz w:val="24"/>
          <w:szCs w:val="24"/>
        </w:rPr>
        <w:t xml:space="preserve"> nie są tworzone, jeżeli ich funkcję opisową przejmują inne elementy modelu danych (np. osoba, gatunek lub temat), a ich wyodrębnienie nie wnosi dodatkowej wartości badawczej.</w:t>
      </w:r>
    </w:p>
    <w:p w14:paraId="38C42553" w14:textId="10C13575" w:rsidR="008E7CF1" w:rsidRDefault="008E7CF1" w:rsidP="001A1039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Miejsca</w:t>
      </w:r>
    </w:p>
    <w:p w14:paraId="001D8668" w14:textId="41818089" w:rsidR="002254A5" w:rsidRPr="002254A5" w:rsidRDefault="002254A5" w:rsidP="002254A5">
      <w:pPr>
        <w:rPr>
          <w:rFonts w:ascii="Times New Roman" w:hAnsi="Times New Roman" w:cs="Times New Roman"/>
          <w:sz w:val="24"/>
          <w:szCs w:val="24"/>
        </w:rPr>
      </w:pPr>
      <w:r w:rsidRPr="002254A5">
        <w:rPr>
          <w:rFonts w:ascii="Times New Roman" w:hAnsi="Times New Roman" w:cs="Times New Roman"/>
          <w:sz w:val="24"/>
          <w:szCs w:val="24"/>
        </w:rPr>
        <w:t xml:space="preserve">Wszystkie </w:t>
      </w:r>
      <w:r w:rsidR="00DB3F08">
        <w:rPr>
          <w:rFonts w:ascii="Times New Roman" w:hAnsi="Times New Roman" w:cs="Times New Roman"/>
          <w:sz w:val="24"/>
          <w:szCs w:val="24"/>
        </w:rPr>
        <w:t>„M</w:t>
      </w:r>
      <w:r w:rsidRPr="002254A5">
        <w:rPr>
          <w:rFonts w:ascii="Times New Roman" w:hAnsi="Times New Roman" w:cs="Times New Roman"/>
          <w:sz w:val="24"/>
          <w:szCs w:val="24"/>
        </w:rPr>
        <w:t>iejsca</w:t>
      </w:r>
      <w:r w:rsidR="00DB3F08">
        <w:rPr>
          <w:rFonts w:ascii="Times New Roman" w:hAnsi="Times New Roman" w:cs="Times New Roman"/>
          <w:sz w:val="24"/>
          <w:szCs w:val="24"/>
        </w:rPr>
        <w:t>”</w:t>
      </w:r>
      <w:r w:rsidRPr="002254A5">
        <w:rPr>
          <w:rFonts w:ascii="Times New Roman" w:hAnsi="Times New Roman" w:cs="Times New Roman"/>
          <w:sz w:val="24"/>
          <w:szCs w:val="24"/>
        </w:rPr>
        <w:t xml:space="preserve"> występujące w </w:t>
      </w:r>
      <w:proofErr w:type="spellStart"/>
      <w:r w:rsidRPr="002254A5">
        <w:rPr>
          <w:rFonts w:ascii="Times New Roman" w:hAnsi="Times New Roman" w:cs="Times New Roman"/>
          <w:sz w:val="24"/>
          <w:szCs w:val="24"/>
        </w:rPr>
        <w:t>BiDO</w:t>
      </w:r>
      <w:proofErr w:type="spellEnd"/>
      <w:r w:rsidRPr="002254A5">
        <w:rPr>
          <w:rFonts w:ascii="Times New Roman" w:hAnsi="Times New Roman" w:cs="Times New Roman"/>
          <w:sz w:val="24"/>
          <w:szCs w:val="24"/>
        </w:rPr>
        <w:t xml:space="preserve"> stanowią jeden typ obiektu i korzystają ze wspólnego słownika. Mogą pozostawać w różnych relacjach względem poszczególnych druków, instytucji oraz wydarzeń, m.in. jako miejsce wydania, miejsce działalności instytucji, miejsce związane z wydarzeniem lub inne miejsce istotne dla kontekstu opisywanego druku.</w:t>
      </w:r>
    </w:p>
    <w:p w14:paraId="2B900030" w14:textId="63D8852A" w:rsidR="002254A5" w:rsidRPr="002254A5" w:rsidRDefault="00DB3F08" w:rsidP="002254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Powiązanie</w:t>
      </w:r>
      <w:r w:rsidR="002254A5" w:rsidRPr="002254A5">
        <w:rPr>
          <w:rFonts w:ascii="Times New Roman" w:hAnsi="Times New Roman" w:cs="Times New Roman"/>
          <w:sz w:val="24"/>
          <w:szCs w:val="24"/>
        </w:rPr>
        <w:t xml:space="preserve"> pomiędzy </w:t>
      </w:r>
      <w:r>
        <w:rPr>
          <w:rFonts w:ascii="Times New Roman" w:hAnsi="Times New Roman" w:cs="Times New Roman"/>
          <w:sz w:val="24"/>
          <w:szCs w:val="24"/>
        </w:rPr>
        <w:t>„M</w:t>
      </w:r>
      <w:r w:rsidR="002254A5" w:rsidRPr="002254A5">
        <w:rPr>
          <w:rFonts w:ascii="Times New Roman" w:hAnsi="Times New Roman" w:cs="Times New Roman"/>
          <w:sz w:val="24"/>
          <w:szCs w:val="24"/>
        </w:rPr>
        <w:t>iejscem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2254A5" w:rsidRPr="002254A5">
        <w:rPr>
          <w:rFonts w:ascii="Times New Roman" w:hAnsi="Times New Roman" w:cs="Times New Roman"/>
          <w:sz w:val="24"/>
          <w:szCs w:val="24"/>
        </w:rPr>
        <w:t xml:space="preserve"> a </w:t>
      </w:r>
      <w:r>
        <w:rPr>
          <w:rFonts w:ascii="Times New Roman" w:hAnsi="Times New Roman" w:cs="Times New Roman"/>
          <w:sz w:val="24"/>
          <w:szCs w:val="24"/>
        </w:rPr>
        <w:t>rekordem</w:t>
      </w:r>
      <w:r w:rsidR="002254A5" w:rsidRPr="002254A5">
        <w:rPr>
          <w:rFonts w:ascii="Times New Roman" w:hAnsi="Times New Roman" w:cs="Times New Roman"/>
          <w:sz w:val="24"/>
          <w:szCs w:val="24"/>
        </w:rPr>
        <w:t xml:space="preserve"> definiowan</w:t>
      </w:r>
      <w:r>
        <w:rPr>
          <w:rFonts w:ascii="Times New Roman" w:hAnsi="Times New Roman" w:cs="Times New Roman"/>
          <w:sz w:val="24"/>
          <w:szCs w:val="24"/>
        </w:rPr>
        <w:t>e</w:t>
      </w:r>
      <w:r w:rsidR="002254A5" w:rsidRPr="002254A5">
        <w:rPr>
          <w:rFonts w:ascii="Times New Roman" w:hAnsi="Times New Roman" w:cs="Times New Roman"/>
          <w:sz w:val="24"/>
          <w:szCs w:val="24"/>
        </w:rPr>
        <w:t xml:space="preserve"> jest przez </w:t>
      </w:r>
      <w:r>
        <w:rPr>
          <w:rFonts w:ascii="Times New Roman" w:hAnsi="Times New Roman" w:cs="Times New Roman"/>
          <w:sz w:val="24"/>
          <w:szCs w:val="24"/>
        </w:rPr>
        <w:t>typ relacji</w:t>
      </w:r>
      <w:r w:rsidR="002254A5" w:rsidRPr="002254A5">
        <w:rPr>
          <w:rFonts w:ascii="Times New Roman" w:hAnsi="Times New Roman" w:cs="Times New Roman"/>
          <w:sz w:val="24"/>
          <w:szCs w:val="24"/>
        </w:rPr>
        <w:t xml:space="preserve">. To samo </w:t>
      </w:r>
      <w:r>
        <w:rPr>
          <w:rFonts w:ascii="Times New Roman" w:hAnsi="Times New Roman" w:cs="Times New Roman"/>
          <w:sz w:val="24"/>
          <w:szCs w:val="24"/>
        </w:rPr>
        <w:t>„M</w:t>
      </w:r>
      <w:r w:rsidR="002254A5" w:rsidRPr="002254A5">
        <w:rPr>
          <w:rFonts w:ascii="Times New Roman" w:hAnsi="Times New Roman" w:cs="Times New Roman"/>
          <w:sz w:val="24"/>
          <w:szCs w:val="24"/>
        </w:rPr>
        <w:t>iejsce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2254A5" w:rsidRPr="002254A5">
        <w:rPr>
          <w:rFonts w:ascii="Times New Roman" w:hAnsi="Times New Roman" w:cs="Times New Roman"/>
          <w:sz w:val="24"/>
          <w:szCs w:val="24"/>
        </w:rPr>
        <w:t xml:space="preserve"> może jednocześnie występować w różnych </w:t>
      </w:r>
      <w:r w:rsidR="002254A5">
        <w:rPr>
          <w:rFonts w:ascii="Times New Roman" w:hAnsi="Times New Roman" w:cs="Times New Roman"/>
          <w:sz w:val="24"/>
          <w:szCs w:val="24"/>
        </w:rPr>
        <w:t>funkcjach</w:t>
      </w:r>
      <w:r w:rsidR="002254A5" w:rsidRPr="002254A5">
        <w:rPr>
          <w:rFonts w:ascii="Times New Roman" w:hAnsi="Times New Roman" w:cs="Times New Roman"/>
          <w:sz w:val="24"/>
          <w:szCs w:val="24"/>
        </w:rPr>
        <w:t xml:space="preserve"> oraz pozostawać w relacji z wieloma obiektami. Przykładowo </w:t>
      </w:r>
      <w:r>
        <w:rPr>
          <w:rFonts w:ascii="Times New Roman" w:hAnsi="Times New Roman" w:cs="Times New Roman"/>
          <w:sz w:val="24"/>
          <w:szCs w:val="24"/>
        </w:rPr>
        <w:t>„</w:t>
      </w:r>
      <w:r w:rsidR="002254A5" w:rsidRPr="002254A5">
        <w:rPr>
          <w:rFonts w:ascii="Times New Roman" w:hAnsi="Times New Roman" w:cs="Times New Roman"/>
          <w:sz w:val="24"/>
          <w:szCs w:val="24"/>
        </w:rPr>
        <w:t>Kraków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2254A5" w:rsidRPr="002254A5">
        <w:rPr>
          <w:rFonts w:ascii="Times New Roman" w:hAnsi="Times New Roman" w:cs="Times New Roman"/>
          <w:sz w:val="24"/>
          <w:szCs w:val="24"/>
        </w:rPr>
        <w:t xml:space="preserve"> może być równocześnie miejscem wydania druku, siedzibą instytucji oraz miejscem wydarzenia historycznego.</w:t>
      </w:r>
    </w:p>
    <w:p w14:paraId="47E836A3" w14:textId="638657D7" w:rsidR="002254A5" w:rsidRDefault="002254A5" w:rsidP="002254A5">
      <w:pPr>
        <w:rPr>
          <w:rFonts w:ascii="Times New Roman" w:hAnsi="Times New Roman" w:cs="Times New Roman"/>
          <w:sz w:val="24"/>
          <w:szCs w:val="24"/>
        </w:rPr>
      </w:pPr>
      <w:r w:rsidRPr="002254A5">
        <w:rPr>
          <w:rFonts w:ascii="Times New Roman" w:hAnsi="Times New Roman" w:cs="Times New Roman"/>
          <w:sz w:val="24"/>
          <w:szCs w:val="24"/>
        </w:rPr>
        <w:t xml:space="preserve">Model danych zachowuje rozróżnienie pomiędzy obiektem „Miejsce” a </w:t>
      </w:r>
      <w:r w:rsidR="00DB3F08">
        <w:rPr>
          <w:rFonts w:ascii="Times New Roman" w:hAnsi="Times New Roman" w:cs="Times New Roman"/>
          <w:sz w:val="24"/>
          <w:szCs w:val="24"/>
        </w:rPr>
        <w:t>relacją, w jakiej pozostaje on z konkretnym rekordem</w:t>
      </w:r>
      <w:r w:rsidRPr="002254A5">
        <w:rPr>
          <w:rFonts w:ascii="Times New Roman" w:hAnsi="Times New Roman" w:cs="Times New Roman"/>
          <w:sz w:val="24"/>
          <w:szCs w:val="24"/>
        </w:rPr>
        <w:t xml:space="preserve">. Rozwiązanie to umożliwia filtrowanie rekordów według rodzaju powiązania z miejscem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2254A5">
        <w:rPr>
          <w:rFonts w:ascii="Times New Roman" w:hAnsi="Times New Roman" w:cs="Times New Roman"/>
          <w:sz w:val="24"/>
          <w:szCs w:val="24"/>
        </w:rPr>
        <w:t>prowadzenie analiz przestrzennych opartych na zgromadzonych danych.</w:t>
      </w:r>
    </w:p>
    <w:p w14:paraId="6E03C01E" w14:textId="277B7FF2" w:rsidR="008E7CF1" w:rsidRPr="002254A5" w:rsidRDefault="00BD69DC" w:rsidP="002A69AC">
      <w:pPr>
        <w:pStyle w:val="Akapitzlist"/>
        <w:numPr>
          <w:ilvl w:val="1"/>
          <w:numId w:val="1"/>
        </w:numPr>
        <w:spacing w:before="36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2254A5">
        <w:rPr>
          <w:rFonts w:ascii="Times New Roman" w:hAnsi="Times New Roman" w:cs="Times New Roman"/>
          <w:b/>
          <w:bCs/>
          <w:sz w:val="24"/>
          <w:szCs w:val="24"/>
        </w:rPr>
        <w:t>Literatura przedmiotu, opracowania</w:t>
      </w:r>
    </w:p>
    <w:p w14:paraId="72A3CD7C" w14:textId="279FDA12" w:rsidR="009E34A0" w:rsidRPr="009E34A0" w:rsidRDefault="009E34A0" w:rsidP="009E34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pole opisu rekordu, wpisane tu treści nie są odrębnymi obiektami ani nie tworzą słownika. Wskazuje się tu opisy bibliograficzne lub linki do tekstów poświęconych danemu drukowi/gatunkowi/autorowi itd.</w:t>
      </w:r>
    </w:p>
    <w:p w14:paraId="2628158D" w14:textId="4E718391" w:rsidR="00BD69DC" w:rsidRDefault="00BD69DC" w:rsidP="002A69AC">
      <w:pPr>
        <w:pStyle w:val="Akapitzlist"/>
        <w:numPr>
          <w:ilvl w:val="1"/>
          <w:numId w:val="1"/>
        </w:numPr>
        <w:spacing w:before="36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Bibliografie</w:t>
      </w:r>
    </w:p>
    <w:p w14:paraId="02E998D7" w14:textId="765D3592" w:rsidR="009E34A0" w:rsidRPr="009E34A0" w:rsidRDefault="009E34A0" w:rsidP="009E34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pole opisu rekordu, wpisane tu treści nie są odrębnymi obiektami ani nie tworzą słownika. Wskazuje się tu</w:t>
      </w:r>
      <w:r w:rsidR="00D42D2C">
        <w:rPr>
          <w:rFonts w:ascii="Times New Roman" w:hAnsi="Times New Roman" w:cs="Times New Roman"/>
          <w:sz w:val="24"/>
          <w:szCs w:val="24"/>
        </w:rPr>
        <w:t xml:space="preserve"> odnośniki do innych bibliografii druków odnotowujących daną edycję.</w:t>
      </w:r>
    </w:p>
    <w:p w14:paraId="6FAA1836" w14:textId="3F271594" w:rsidR="00BD69DC" w:rsidRDefault="00BD69DC" w:rsidP="002A69AC">
      <w:pPr>
        <w:pStyle w:val="Akapitzlist"/>
        <w:numPr>
          <w:ilvl w:val="1"/>
          <w:numId w:val="1"/>
        </w:numPr>
        <w:spacing w:before="36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Streszczenie</w:t>
      </w:r>
    </w:p>
    <w:p w14:paraId="6CC0D728" w14:textId="6BEAB8E7" w:rsidR="00D42D2C" w:rsidRPr="00D42D2C" w:rsidRDefault="00D42D2C" w:rsidP="00D42D2C">
      <w:pPr>
        <w:rPr>
          <w:rFonts w:ascii="Times New Roman" w:hAnsi="Times New Roman" w:cs="Times New Roman"/>
          <w:sz w:val="24"/>
          <w:szCs w:val="24"/>
        </w:rPr>
      </w:pPr>
      <w:r w:rsidRPr="00D42D2C">
        <w:rPr>
          <w:rFonts w:ascii="Times New Roman" w:hAnsi="Times New Roman" w:cs="Times New Roman"/>
          <w:sz w:val="24"/>
          <w:szCs w:val="24"/>
        </w:rPr>
        <w:lastRenderedPageBreak/>
        <w:t xml:space="preserve">To pole opisu rekordu, wpisane tu treści nie są odrębnymi obiektami ani nie tworzą słownika. </w:t>
      </w:r>
      <w:r>
        <w:rPr>
          <w:rFonts w:ascii="Times New Roman" w:hAnsi="Times New Roman" w:cs="Times New Roman"/>
          <w:sz w:val="24"/>
          <w:szCs w:val="24"/>
        </w:rPr>
        <w:t>Zamieszcza się tu streszczenie zawartości druku przydatne przede wszystkim dla literaturoznawców</w:t>
      </w:r>
      <w:r w:rsidRPr="00D42D2C">
        <w:rPr>
          <w:rFonts w:ascii="Times New Roman" w:hAnsi="Times New Roman" w:cs="Times New Roman"/>
          <w:sz w:val="24"/>
          <w:szCs w:val="24"/>
        </w:rPr>
        <w:t>.</w:t>
      </w:r>
    </w:p>
    <w:p w14:paraId="45E42ACC" w14:textId="32DEB651" w:rsidR="00BD69DC" w:rsidRDefault="00BD69DC" w:rsidP="002A69AC">
      <w:pPr>
        <w:pStyle w:val="Akapitzlist"/>
        <w:numPr>
          <w:ilvl w:val="1"/>
          <w:numId w:val="1"/>
        </w:numPr>
        <w:spacing w:before="36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Motywy</w:t>
      </w:r>
    </w:p>
    <w:p w14:paraId="2C80E2B6" w14:textId="5E956E68" w:rsidR="00D42D2C" w:rsidRPr="00D42D2C" w:rsidRDefault="00D42D2C" w:rsidP="00D42D2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Motywy są odrębnymi obiektami. Ich lista będzie rozszerzać się w miarę z dodawaniem do </w:t>
      </w:r>
      <w:proofErr w:type="spellStart"/>
      <w:r>
        <w:rPr>
          <w:rFonts w:ascii="Times New Roman" w:hAnsi="Times New Roman" w:cs="Times New Roman"/>
          <w:sz w:val="24"/>
          <w:szCs w:val="24"/>
        </w:rPr>
        <w:t>BiDO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kolejnych rekordów. Będą to </w:t>
      </w:r>
      <w:r w:rsidR="00077C3E">
        <w:rPr>
          <w:rFonts w:ascii="Times New Roman" w:hAnsi="Times New Roman" w:cs="Times New Roman"/>
          <w:sz w:val="24"/>
          <w:szCs w:val="24"/>
        </w:rPr>
        <w:t>motywy literackie oraz inne</w:t>
      </w:r>
      <w:r>
        <w:rPr>
          <w:rFonts w:ascii="Times New Roman" w:hAnsi="Times New Roman" w:cs="Times New Roman"/>
          <w:sz w:val="24"/>
          <w:szCs w:val="24"/>
        </w:rPr>
        <w:t xml:space="preserve"> (np. </w:t>
      </w:r>
      <w:r w:rsidR="00077C3E">
        <w:rPr>
          <w:rFonts w:ascii="Times New Roman" w:hAnsi="Times New Roman" w:cs="Times New Roman"/>
          <w:sz w:val="24"/>
          <w:szCs w:val="24"/>
        </w:rPr>
        <w:t>„teoria heliocentryczna”, „powódź”, „kalendarz”</w:t>
      </w:r>
      <w:r>
        <w:rPr>
          <w:rFonts w:ascii="Times New Roman" w:hAnsi="Times New Roman" w:cs="Times New Roman"/>
          <w:sz w:val="24"/>
          <w:szCs w:val="24"/>
        </w:rPr>
        <w:t xml:space="preserve">). Jeden druk może być powiązany z </w:t>
      </w:r>
      <w:r w:rsidR="00077C3E">
        <w:rPr>
          <w:rFonts w:ascii="Times New Roman" w:hAnsi="Times New Roman" w:cs="Times New Roman"/>
          <w:sz w:val="24"/>
          <w:szCs w:val="24"/>
        </w:rPr>
        <w:t>wiel</w:t>
      </w:r>
      <w:r>
        <w:rPr>
          <w:rFonts w:ascii="Times New Roman" w:hAnsi="Times New Roman" w:cs="Times New Roman"/>
          <w:sz w:val="24"/>
          <w:szCs w:val="24"/>
        </w:rPr>
        <w:t xml:space="preserve">oma </w:t>
      </w:r>
      <w:r w:rsidR="00077C3E">
        <w:rPr>
          <w:rFonts w:ascii="Times New Roman" w:hAnsi="Times New Roman" w:cs="Times New Roman"/>
          <w:sz w:val="24"/>
          <w:szCs w:val="24"/>
        </w:rPr>
        <w:t>motywami</w:t>
      </w:r>
      <w:r>
        <w:rPr>
          <w:rFonts w:ascii="Times New Roman" w:hAnsi="Times New Roman" w:cs="Times New Roman"/>
          <w:sz w:val="24"/>
          <w:szCs w:val="24"/>
        </w:rPr>
        <w:t>.</w:t>
      </w:r>
      <w:r w:rsidR="00077C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76A349" w14:textId="34BF5FF9" w:rsidR="008E7CF1" w:rsidRDefault="008E7CF1" w:rsidP="002A69AC">
      <w:pPr>
        <w:pStyle w:val="Akapitzlist"/>
        <w:numPr>
          <w:ilvl w:val="1"/>
          <w:numId w:val="1"/>
        </w:numPr>
        <w:spacing w:before="36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Filtrowanie</w:t>
      </w:r>
    </w:p>
    <w:p w14:paraId="598B9266" w14:textId="517190C7" w:rsidR="00DA3C64" w:rsidRDefault="00DA3C64" w:rsidP="00DA3C64">
      <w:pPr>
        <w:rPr>
          <w:rFonts w:ascii="Times New Roman" w:hAnsi="Times New Roman" w:cs="Times New Roman"/>
          <w:sz w:val="24"/>
          <w:szCs w:val="24"/>
        </w:rPr>
      </w:pPr>
      <w:r w:rsidRPr="00DA3C64">
        <w:rPr>
          <w:rFonts w:ascii="Times New Roman" w:hAnsi="Times New Roman" w:cs="Times New Roman"/>
          <w:sz w:val="24"/>
          <w:szCs w:val="24"/>
        </w:rPr>
        <w:t>Wszystki</w:t>
      </w:r>
      <w:r>
        <w:rPr>
          <w:rFonts w:ascii="Times New Roman" w:hAnsi="Times New Roman" w:cs="Times New Roman"/>
          <w:sz w:val="24"/>
          <w:szCs w:val="24"/>
        </w:rPr>
        <w:t>e filtry wynikają z modelu danych</w:t>
      </w:r>
      <w:r w:rsidR="00C01670">
        <w:rPr>
          <w:rFonts w:ascii="Times New Roman" w:hAnsi="Times New Roman" w:cs="Times New Roman"/>
          <w:sz w:val="24"/>
          <w:szCs w:val="24"/>
        </w:rPr>
        <w:t xml:space="preserve">. </w:t>
      </w:r>
      <w:r w:rsidR="002C4976">
        <w:rPr>
          <w:rFonts w:ascii="Times New Roman" w:hAnsi="Times New Roman" w:cs="Times New Roman"/>
          <w:sz w:val="24"/>
          <w:szCs w:val="24"/>
        </w:rPr>
        <w:t xml:space="preserve">Architektura pozwala na łączenie filtrów oraz zaznaczanie wielu opcji w filtrach (poza filtrami, które wymagają samodzielnego wpisania wartości liczbowej lub suwaków). </w:t>
      </w:r>
      <w:r w:rsidR="00C01670">
        <w:rPr>
          <w:rFonts w:ascii="Times New Roman" w:hAnsi="Times New Roman" w:cs="Times New Roman"/>
          <w:sz w:val="24"/>
          <w:szCs w:val="24"/>
        </w:rPr>
        <w:t>Filtrowaniu podlegają:</w:t>
      </w:r>
    </w:p>
    <w:p w14:paraId="16147B89" w14:textId="09DC22AB" w:rsidR="00C01670" w:rsidRDefault="00C01670" w:rsidP="00C01670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Czy edycja ma wersję </w:t>
      </w:r>
      <w:proofErr w:type="spellStart"/>
      <w:r>
        <w:rPr>
          <w:rFonts w:ascii="Times New Roman" w:hAnsi="Times New Roman" w:cs="Times New Roman"/>
          <w:sz w:val="24"/>
          <w:szCs w:val="24"/>
        </w:rPr>
        <w:t>zdigitalizowaną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(brak uzupełnienia = brak; pole opisu, tekstowe: Wersja </w:t>
      </w:r>
      <w:proofErr w:type="spellStart"/>
      <w:r>
        <w:rPr>
          <w:rFonts w:ascii="Times New Roman" w:hAnsi="Times New Roman" w:cs="Times New Roman"/>
          <w:sz w:val="24"/>
          <w:szCs w:val="24"/>
        </w:rPr>
        <w:t>zdigitalizowana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5BF021D" w14:textId="6377840E" w:rsidR="00C01670" w:rsidRDefault="00C01670" w:rsidP="00C01670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Czy edycja posiada zachowane egzemplarze (brak uzupełnienia = brak; pole opisu: Egzemplarze)</w:t>
      </w:r>
    </w:p>
    <w:p w14:paraId="1E546C71" w14:textId="0CCC0D5E" w:rsidR="00C01670" w:rsidRPr="00C01670" w:rsidRDefault="00C01670" w:rsidP="00C01670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Czy edycja posiada więcej niż jeden egzemplarz (pole opisu: Egzemplarze) </w:t>
      </w:r>
    </w:p>
    <w:p w14:paraId="62283916" w14:textId="0B68D7DF" w:rsidR="00C01670" w:rsidRPr="00C01670" w:rsidRDefault="00C01670" w:rsidP="00C01670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Czy edycja posiada wznowienia (brak uzupełnienia = brak; pole opisu, tekstowe: Wznowienia)</w:t>
      </w:r>
    </w:p>
    <w:p w14:paraId="1645B167" w14:textId="06B52D30" w:rsidR="00C01670" w:rsidRPr="00C01670" w:rsidRDefault="00C01670" w:rsidP="00C01670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Czy edycja-rekord w bazie została opracowana? (pole opisu: Status opracowania = „Opracowane”)</w:t>
      </w:r>
    </w:p>
    <w:p w14:paraId="29BDDFA4" w14:textId="10FF286A" w:rsidR="00C01670" w:rsidRPr="009D3AA2" w:rsidRDefault="00C01670" w:rsidP="00C01670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Rok wydania (pole opisu, słownik: Rok wydania)</w:t>
      </w:r>
      <w:r w:rsidR="009D3AA2">
        <w:rPr>
          <w:rFonts w:ascii="Times New Roman" w:hAnsi="Times New Roman" w:cs="Times New Roman"/>
          <w:color w:val="000000" w:themeColor="text1"/>
          <w:sz w:val="24"/>
          <w:szCs w:val="24"/>
        </w:rPr>
        <w:t>, wartości liczbowe pozwalające filtrowanie pokazywanie rekordów mieszczących się w zakresach liczbowych od–do</w:t>
      </w:r>
    </w:p>
    <w:p w14:paraId="455A29A8" w14:textId="2555CAD8" w:rsidR="009D3AA2" w:rsidRPr="009D3AA2" w:rsidRDefault="009D3AA2" w:rsidP="00C01670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Miejsce</w:t>
      </w:r>
      <w:r w:rsidR="00DC1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(pole opisu, obiekt = Miejsce wydania), wskazuje druki wydane w określonym miejscu</w:t>
      </w:r>
    </w:p>
    <w:p w14:paraId="6A98132C" w14:textId="65628D1E" w:rsidR="009D3AA2" w:rsidRPr="009D3AA2" w:rsidRDefault="009D3AA2" w:rsidP="00C01670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Wydawca</w:t>
      </w:r>
      <w:r w:rsidR="00DC1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(pole opisu, obiekt-Osoba = Drukarz), wskazuje druki z określonej drukarni </w:t>
      </w:r>
    </w:p>
    <w:p w14:paraId="07BA8D7A" w14:textId="4F475420" w:rsidR="009D3AA2" w:rsidRPr="009D3AA2" w:rsidRDefault="009D3AA2" w:rsidP="00C01670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Autor</w:t>
      </w:r>
      <w:r w:rsidR="00DC1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(pole opisu, obiekt-Osoba = Autor), wskazuje druki określonych autorów</w:t>
      </w:r>
    </w:p>
    <w:p w14:paraId="31490379" w14:textId="75853910" w:rsidR="009D3AA2" w:rsidRPr="00DC18C7" w:rsidRDefault="009D3AA2" w:rsidP="00DC18C7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Dedykacja</w:t>
      </w:r>
      <w:r w:rsidR="00DC1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(pole opisu, obiekt-Osoba = Dedykacja), wskazuje druki dedykowane określonym osobom</w:t>
      </w:r>
    </w:p>
    <w:p w14:paraId="3D43E957" w14:textId="144B9696" w:rsidR="009D3AA2" w:rsidRPr="009D3AA2" w:rsidRDefault="009D3AA2" w:rsidP="00C01670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Powiązane osoby</w:t>
      </w:r>
      <w:r w:rsidR="00DC1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(pole opisu, obiekt-Osoba = Powiązane osoby), wskazuje druki powiązane z określonymi osobami</w:t>
      </w:r>
    </w:p>
    <w:p w14:paraId="23649CF7" w14:textId="375E5E7B" w:rsidR="009D3AA2" w:rsidRPr="009D3AA2" w:rsidRDefault="009D3AA2" w:rsidP="00C01670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Powiązane instytucje</w:t>
      </w:r>
      <w:r w:rsidR="00B54C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(pole opisu, obiekt = Powiązana instytucja), wskazuje druki powiązane z określonymi instytucjami</w:t>
      </w:r>
    </w:p>
    <w:p w14:paraId="09D22E8D" w14:textId="60F18134" w:rsidR="00B54C63" w:rsidRPr="009D3AA2" w:rsidRDefault="009D3AA2" w:rsidP="00B54C63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Powiązane wydarzenia</w:t>
      </w:r>
      <w:r w:rsidR="00B54C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(pole opisu, obiekt = Wydarzenie), wskazuje druki powiązane z określonymi wydarzeniami</w:t>
      </w:r>
    </w:p>
    <w:p w14:paraId="4A04D46F" w14:textId="1414BA1F" w:rsidR="009D3AA2" w:rsidRPr="002C4976" w:rsidRDefault="009D3AA2" w:rsidP="002C4976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Temat</w:t>
      </w:r>
      <w:r w:rsidR="002C49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(pole opisu, obiekt = Temat), wskazuje druki o określonym temacie</w:t>
      </w:r>
    </w:p>
    <w:p w14:paraId="2E548182" w14:textId="285FFE98" w:rsidR="009D3AA2" w:rsidRPr="009D3AA2" w:rsidRDefault="009D3AA2" w:rsidP="00C01670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Gatunek</w:t>
      </w:r>
      <w:r w:rsidR="002C49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(pole opisu, obiekt = Gatunek), wskazuje druki należące do określonego gatunku</w:t>
      </w:r>
    </w:p>
    <w:p w14:paraId="0A499F24" w14:textId="0C2DFC14" w:rsidR="009D3AA2" w:rsidRPr="009D3AA2" w:rsidRDefault="009D3AA2" w:rsidP="00C01670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Język</w:t>
      </w:r>
      <w:r w:rsidR="002C49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(pole opisu, słownik: Język), wskazuje druki </w:t>
      </w:r>
      <w:r w:rsidR="00081B1E">
        <w:rPr>
          <w:rFonts w:ascii="Times New Roman" w:hAnsi="Times New Roman" w:cs="Times New Roman"/>
          <w:color w:val="000000" w:themeColor="text1"/>
          <w:sz w:val="24"/>
          <w:szCs w:val="24"/>
        </w:rPr>
        <w:t>w których tekst został zapisany w określonym języku</w:t>
      </w:r>
    </w:p>
    <w:p w14:paraId="75181336" w14:textId="382750D4" w:rsidR="009D3AA2" w:rsidRPr="00081B1E" w:rsidRDefault="009D3AA2" w:rsidP="00081B1E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Format</w:t>
      </w:r>
      <w:r w:rsidR="00081B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(pole opisu, słownik: Format), wskazuje druki o określonym formacie</w:t>
      </w:r>
    </w:p>
    <w:p w14:paraId="02F3B593" w14:textId="0B727B94" w:rsidR="009D3AA2" w:rsidRPr="0097248E" w:rsidRDefault="009D3AA2" w:rsidP="0097248E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Liczba kart</w:t>
      </w:r>
      <w:r w:rsidR="00081B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(pole opisu, słownik: Liczba </w:t>
      </w:r>
      <w:r w:rsidR="0097248E">
        <w:rPr>
          <w:rFonts w:ascii="Times New Roman" w:hAnsi="Times New Roman" w:cs="Times New Roman"/>
          <w:color w:val="000000" w:themeColor="text1"/>
          <w:sz w:val="24"/>
          <w:szCs w:val="24"/>
        </w:rPr>
        <w:t>kart</w:t>
      </w:r>
      <w:r w:rsidR="00081B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wskazuje druki o </w:t>
      </w:r>
      <w:r w:rsidR="0097248E">
        <w:rPr>
          <w:rFonts w:ascii="Times New Roman" w:hAnsi="Times New Roman" w:cs="Times New Roman"/>
          <w:color w:val="000000" w:themeColor="text1"/>
          <w:sz w:val="24"/>
          <w:szCs w:val="24"/>
        </w:rPr>
        <w:t>określonej liczbie kart; wartości liczbowe pozwalające filtrowanie pokazywanie rekordów mieszczących się w zakresach liczbowych od–do</w:t>
      </w:r>
    </w:p>
    <w:p w14:paraId="449D5A79" w14:textId="54DA7AF0" w:rsidR="009D3AA2" w:rsidRPr="009D3AA2" w:rsidRDefault="009D3AA2" w:rsidP="009D3AA2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Liczba arkuszy</w:t>
      </w:r>
      <w:r w:rsidR="009724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(pole opisu, słownik: Liczba arkuszy), wskazuje druki o określonej liczbie arkuszy; wartości liczbowe pozwalające filtrowanie pokazywanie rekordów mieszczących się w zakresach liczbowych od–do; umożliwia wpisywanie ułamków dziesiętnych</w:t>
      </w:r>
    </w:p>
    <w:p w14:paraId="408EA0AB" w14:textId="0B9940E8" w:rsidR="009D3AA2" w:rsidRPr="002F1748" w:rsidRDefault="009D3AA2" w:rsidP="002F1748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Czcionki</w:t>
      </w:r>
      <w:r w:rsidR="002F1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(pole opisu, słownik: Czcionki), wskazuje druki, w których pojawiają się określone rodzaje czcionek</w:t>
      </w:r>
    </w:p>
    <w:p w14:paraId="5DA27772" w14:textId="7C550A74" w:rsidR="009D3AA2" w:rsidRPr="009D3AA2" w:rsidRDefault="009D3AA2" w:rsidP="009D3AA2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Ryciny</w:t>
      </w:r>
      <w:r w:rsidR="002F1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(tekstowe pole opisu: Ryciny): jako druki posiadające ryciny filtr uznaje te druki, których pole opisu „Ryciny” nie jest pozostawione puste</w:t>
      </w:r>
    </w:p>
    <w:p w14:paraId="26AD58AC" w14:textId="522C4A07" w:rsidR="009D3AA2" w:rsidRPr="002F1748" w:rsidRDefault="009D3AA2" w:rsidP="002F1748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Marginalia</w:t>
      </w:r>
      <w:r w:rsidR="002F1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(tekstowe pole opisu: Marginalia, ślady lektury): jako druki posiadające ryciny filtr uznaje te druki, których pole opisu „Marginalia, ślady lektury” nie jest pozostawione puste</w:t>
      </w:r>
    </w:p>
    <w:p w14:paraId="49EA8C85" w14:textId="65C56793" w:rsidR="009D3AA2" w:rsidRPr="009D3AA2" w:rsidRDefault="009D3AA2" w:rsidP="009D3AA2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Biblioteki</w:t>
      </w:r>
      <w:r w:rsidR="002F1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(pole opisu, </w:t>
      </w:r>
      <w:r w:rsidR="001A1039">
        <w:rPr>
          <w:rFonts w:ascii="Times New Roman" w:hAnsi="Times New Roman" w:cs="Times New Roman"/>
          <w:color w:val="000000" w:themeColor="text1"/>
          <w:sz w:val="24"/>
          <w:szCs w:val="24"/>
        </w:rPr>
        <w:t>obiekt</w:t>
      </w:r>
      <w:r w:rsidR="002F1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DB3F08">
        <w:rPr>
          <w:rFonts w:ascii="Times New Roman" w:hAnsi="Times New Roman" w:cs="Times New Roman"/>
          <w:color w:val="000000" w:themeColor="text1"/>
          <w:sz w:val="24"/>
          <w:szCs w:val="24"/>
        </w:rPr>
        <w:t>Biblioteka</w:t>
      </w:r>
      <w:r w:rsidR="002F1748">
        <w:rPr>
          <w:rFonts w:ascii="Times New Roman" w:hAnsi="Times New Roman" w:cs="Times New Roman"/>
          <w:color w:val="000000" w:themeColor="text1"/>
          <w:sz w:val="24"/>
          <w:szCs w:val="24"/>
        </w:rPr>
        <w:t>), wskazuje druki, których egzemplarze znajdują się w określonych bibliotekach</w:t>
      </w:r>
    </w:p>
    <w:p w14:paraId="48B1DCF5" w14:textId="29BFF608" w:rsidR="002C4976" w:rsidRDefault="002C4976" w:rsidP="002A69AC">
      <w:pPr>
        <w:pStyle w:val="Akapitzlist"/>
        <w:numPr>
          <w:ilvl w:val="1"/>
          <w:numId w:val="1"/>
        </w:numPr>
        <w:spacing w:before="36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Wyszukiwarka</w:t>
      </w:r>
    </w:p>
    <w:p w14:paraId="244C6923" w14:textId="04E40D9B" w:rsidR="002254A5" w:rsidRPr="002254A5" w:rsidRDefault="002254A5" w:rsidP="002254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54A5">
        <w:rPr>
          <w:rFonts w:ascii="Times New Roman" w:hAnsi="Times New Roman" w:cs="Times New Roman"/>
          <w:sz w:val="24"/>
          <w:szCs w:val="24"/>
        </w:rPr>
        <w:t xml:space="preserve">Wyszukiwarka </w:t>
      </w:r>
      <w:r>
        <w:rPr>
          <w:rFonts w:ascii="Times New Roman" w:hAnsi="Times New Roman" w:cs="Times New Roman"/>
          <w:sz w:val="24"/>
          <w:szCs w:val="24"/>
        </w:rPr>
        <w:t>pozwala na</w:t>
      </w:r>
      <w:r w:rsidRPr="00225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4A5">
        <w:rPr>
          <w:rFonts w:ascii="Times New Roman" w:hAnsi="Times New Roman" w:cs="Times New Roman"/>
          <w:sz w:val="24"/>
          <w:szCs w:val="24"/>
        </w:rPr>
        <w:t>pełnotekstowe</w:t>
      </w:r>
      <w:proofErr w:type="spellEnd"/>
      <w:r w:rsidRPr="002254A5">
        <w:rPr>
          <w:rFonts w:ascii="Times New Roman" w:hAnsi="Times New Roman" w:cs="Times New Roman"/>
          <w:sz w:val="24"/>
          <w:szCs w:val="24"/>
        </w:rPr>
        <w:t xml:space="preserve"> przeszukiwanie wszystkich indeksowanych pól rekordów, w tym pól opisowych, nazw własnych oraz słowników kontrolowanych. Wyniki prezentowane są w głównym widoku bazy i mogą być następnie zawężane za pomocą systemu filtrów.</w:t>
      </w:r>
    </w:p>
    <w:p w14:paraId="014001D0" w14:textId="1FF628A8" w:rsidR="008E7CF1" w:rsidRDefault="008E7CF1" w:rsidP="002A69AC">
      <w:pPr>
        <w:pStyle w:val="Akapitzlist"/>
        <w:numPr>
          <w:ilvl w:val="1"/>
          <w:numId w:val="1"/>
        </w:numPr>
        <w:spacing w:before="36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Otwarta architektura</w:t>
      </w:r>
    </w:p>
    <w:p w14:paraId="4C79CA48" w14:textId="425625C9" w:rsidR="0006263A" w:rsidRDefault="0006263A" w:rsidP="0006263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263A">
        <w:rPr>
          <w:rFonts w:ascii="Times New Roman" w:hAnsi="Times New Roman" w:cs="Times New Roman"/>
          <w:sz w:val="24"/>
          <w:szCs w:val="24"/>
        </w:rPr>
        <w:t>BiDO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jest projektowane z myślą o przyszłej rozbudowie, która potencjalnie może objąć:</w:t>
      </w:r>
    </w:p>
    <w:p w14:paraId="45466B26" w14:textId="727571F1" w:rsidR="0006263A" w:rsidRDefault="0006263A" w:rsidP="0006263A">
      <w:pPr>
        <w:pStyle w:val="Akapitzlis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rozszerzenie listy rekordów o druki powstałe w innych okresach historycznych oraz druki pochodzące z innych ośrodków drukarskich;</w:t>
      </w:r>
    </w:p>
    <w:p w14:paraId="5AB1CDAF" w14:textId="319A9AE3" w:rsidR="0006263A" w:rsidRDefault="0006263A" w:rsidP="0006263A">
      <w:pPr>
        <w:pStyle w:val="Akapitzlis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dodawanie nowych pól opisu i możliwości filtrowania;</w:t>
      </w:r>
    </w:p>
    <w:p w14:paraId="28F1D447" w14:textId="6EE02956" w:rsidR="0006263A" w:rsidRPr="002254A5" w:rsidRDefault="0006263A" w:rsidP="0006263A">
      <w:pPr>
        <w:pStyle w:val="Akapitzlis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rozwinięcie widoku rekordów i kart obiektu o statystyki przedstawione w formie wizualnej oraz inne</w:t>
      </w:r>
      <w:r w:rsidR="002254A5">
        <w:rPr>
          <w:rFonts w:ascii="Times New Roman" w:hAnsi="Times New Roman" w:cs="Times New Roman"/>
          <w:sz w:val="24"/>
          <w:szCs w:val="24"/>
        </w:rPr>
        <w:t xml:space="preserve"> narzędzia umożliwiające</w:t>
      </w:r>
      <w:r w:rsidR="002254A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254A5" w:rsidRPr="002254A5">
        <w:rPr>
          <w:rFonts w:ascii="Times New Roman" w:hAnsi="Times New Roman" w:cs="Times New Roman"/>
          <w:color w:val="000000" w:themeColor="text1"/>
          <w:sz w:val="24"/>
          <w:szCs w:val="24"/>
        </w:rPr>
        <w:t>rozwój nowych metod eksploracji danych, w tym wizualizacji sieci powiązań między drukami, osobami, instytucjami, wydarzeniami i miejscami oraz analiz przestrzennych opartych na zgromadzonych danych.</w:t>
      </w:r>
    </w:p>
    <w:p w14:paraId="6B889119" w14:textId="77777777" w:rsidR="002254A5" w:rsidRPr="0006263A" w:rsidRDefault="002254A5" w:rsidP="002254A5">
      <w:pPr>
        <w:pStyle w:val="Akapitzlist"/>
        <w:rPr>
          <w:rFonts w:ascii="Times New Roman" w:hAnsi="Times New Roman" w:cs="Times New Roman"/>
          <w:sz w:val="24"/>
          <w:szCs w:val="24"/>
        </w:rPr>
      </w:pPr>
    </w:p>
    <w:p w14:paraId="6AAC2E4F" w14:textId="5B8685A2" w:rsidR="008E7CF1" w:rsidRDefault="008E7CF1" w:rsidP="002A69AC">
      <w:pPr>
        <w:pStyle w:val="Akapitzlist"/>
        <w:numPr>
          <w:ilvl w:val="1"/>
          <w:numId w:val="1"/>
        </w:numPr>
        <w:spacing w:before="36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Interoperacyjność</w:t>
      </w:r>
    </w:p>
    <w:p w14:paraId="4AD53D32" w14:textId="10DAF526" w:rsidR="00FD3AF8" w:rsidRPr="00FD3AF8" w:rsidRDefault="00FD3AF8" w:rsidP="00FD3AF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D3AF8">
        <w:rPr>
          <w:rFonts w:ascii="Times New Roman" w:hAnsi="Times New Roman" w:cs="Times New Roman"/>
          <w:color w:val="000000" w:themeColor="text1"/>
          <w:sz w:val="24"/>
          <w:szCs w:val="24"/>
        </w:rPr>
        <w:t>BiDO</w:t>
      </w:r>
      <w:proofErr w:type="spellEnd"/>
      <w:r w:rsidRPr="00FD3A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projektowane jest z wykorzystaniem otwartych standardów wymiany danych. Rekordy będą mogły być eksportowane do powszechnie stosowanych formatów bibliograficznych (</w:t>
      </w:r>
      <w:proofErr w:type="spellStart"/>
      <w:r w:rsidRPr="00FD3AF8">
        <w:rPr>
          <w:rFonts w:ascii="Times New Roman" w:hAnsi="Times New Roman" w:cs="Times New Roman"/>
          <w:color w:val="000000" w:themeColor="text1"/>
          <w:sz w:val="24"/>
          <w:szCs w:val="24"/>
        </w:rPr>
        <w:t>BibTeX</w:t>
      </w:r>
      <w:proofErr w:type="spellEnd"/>
      <w:r w:rsidRPr="00FD3A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RIS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dla poszczególnych rekordów, CSV dla listy rekordów</w:t>
      </w:r>
      <w:r w:rsidRPr="00FD3A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a architektura systemu umożliwi import danych z zewnętrznych narzędzi bibliograficznych (np. </w:t>
      </w:r>
      <w:proofErr w:type="spellStart"/>
      <w:r w:rsidRPr="00FD3AF8">
        <w:rPr>
          <w:rFonts w:ascii="Times New Roman" w:hAnsi="Times New Roman" w:cs="Times New Roman"/>
          <w:color w:val="000000" w:themeColor="text1"/>
          <w:sz w:val="24"/>
          <w:szCs w:val="24"/>
        </w:rPr>
        <w:t>Zotero</w:t>
      </w:r>
      <w:proofErr w:type="spellEnd"/>
      <w:r w:rsidRPr="00FD3A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po ich odpowiednim mapowaniu do modelu danych </w:t>
      </w:r>
      <w:proofErr w:type="spellStart"/>
      <w:r w:rsidRPr="00FD3AF8">
        <w:rPr>
          <w:rFonts w:ascii="Times New Roman" w:hAnsi="Times New Roman" w:cs="Times New Roman"/>
          <w:color w:val="000000" w:themeColor="text1"/>
          <w:sz w:val="24"/>
          <w:szCs w:val="24"/>
        </w:rPr>
        <w:t>BiDO</w:t>
      </w:r>
      <w:proofErr w:type="spellEnd"/>
      <w:r w:rsidRPr="00FD3A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Przy projektowaniu struktury bazy dąży się </w:t>
      </w:r>
      <w:r w:rsidRPr="00FD3AF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do zapewnienia możliwie wysokiej zgodności z rozwiązaniami stosowanymi w bibliotekach cyfrowych oraz projektach humanistyki cyfrowej.</w:t>
      </w:r>
    </w:p>
    <w:p w14:paraId="64DF8631" w14:textId="195E1EEE" w:rsidR="008E7CF1" w:rsidRPr="00FD3AF8" w:rsidRDefault="008E7CF1" w:rsidP="002A69AC">
      <w:pPr>
        <w:pStyle w:val="Akapitzlist"/>
        <w:numPr>
          <w:ilvl w:val="1"/>
          <w:numId w:val="1"/>
        </w:numPr>
        <w:spacing w:before="36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FD3AF8">
        <w:rPr>
          <w:rFonts w:ascii="Times New Roman" w:hAnsi="Times New Roman" w:cs="Times New Roman"/>
          <w:b/>
          <w:bCs/>
          <w:sz w:val="24"/>
          <w:szCs w:val="24"/>
        </w:rPr>
        <w:t>Pytania i perspektywy badawcze</w:t>
      </w:r>
    </w:p>
    <w:p w14:paraId="72DFC3E5" w14:textId="389B0AD8" w:rsidR="0006263A" w:rsidRPr="00FD3AF8" w:rsidRDefault="00FD3AF8" w:rsidP="0006263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3A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Model danych został zaprojektowany w taki sposób, aby odpowiadał potrzebom różnych grup badaczy, w szczególności bibliologów, literaturoznawców, historyków oraz przedstawicieli humanistyki cyfrowej. Zgromadzone dane oraz relacje między obiektami mają umożliwiać odnajdywanie i identyfikację poszczególnych druków, ale także prowadzenie analiz porównawczych, statystycznych i sieciowych pozwalających na formułowanie nowych pytań badawczych. Poniżej przedstawiono przykładowe pytania badawcze, których realizację wspiera projektowana baza. Lista nie wyczerpuje wszystkich potencjalnych zastosowań </w:t>
      </w:r>
      <w:proofErr w:type="spellStart"/>
      <w:r w:rsidRPr="00FD3AF8">
        <w:rPr>
          <w:rFonts w:ascii="Times New Roman" w:hAnsi="Times New Roman" w:cs="Times New Roman"/>
          <w:color w:val="000000" w:themeColor="text1"/>
          <w:sz w:val="24"/>
          <w:szCs w:val="24"/>
        </w:rPr>
        <w:t>BiDO</w:t>
      </w:r>
      <w:proofErr w:type="spellEnd"/>
      <w:r w:rsidRPr="00FD3AF8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FD3AF8" w:rsidRPr="00FD3AF8" w14:paraId="545E3E24" w14:textId="77777777" w:rsidTr="002A69AC">
        <w:tc>
          <w:tcPr>
            <w:tcW w:w="2547" w:type="dxa"/>
          </w:tcPr>
          <w:p w14:paraId="6F7524CE" w14:textId="64BC5E7E" w:rsidR="00FD3AF8" w:rsidRPr="002A69AC" w:rsidRDefault="00FD3AF8" w:rsidP="0006263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69A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Bibliologia, historia książki</w:t>
            </w:r>
          </w:p>
        </w:tc>
        <w:tc>
          <w:tcPr>
            <w:tcW w:w="6515" w:type="dxa"/>
          </w:tcPr>
          <w:p w14:paraId="31D4DF19" w14:textId="77777777" w:rsidR="00176522" w:rsidRPr="00176522" w:rsidRDefault="00176522" w:rsidP="00176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 zmieniała się produkcja druków okolicznościowych w czasie?</w:t>
            </w:r>
          </w:p>
          <w:p w14:paraId="3EEC0FEC" w14:textId="77777777" w:rsidR="00244994" w:rsidRDefault="00244994" w:rsidP="00176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Czy określone oficyny specjalizowały się w konkretnych typach publikacji?</w:t>
            </w:r>
          </w:p>
          <w:p w14:paraId="0EF830A5" w14:textId="56E58A00" w:rsidR="00176522" w:rsidRPr="00176522" w:rsidRDefault="00176522" w:rsidP="00176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Jakie formaty dominowały w poszczególnych okresach?</w:t>
            </w:r>
          </w:p>
          <w:p w14:paraId="7B27EF57" w14:textId="77777777" w:rsidR="00FD3AF8" w:rsidRDefault="00176522" w:rsidP="00176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 zmieniały się rozwiązania typograficzne stosowane w drukach okolicznościowych?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3737B76" w14:textId="77777777" w:rsidR="00176522" w:rsidRDefault="00176522" w:rsidP="00176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 jaki sposób były użytkowane druki okolicznościowe? </w:t>
            </w:r>
            <w:r w:rsid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244994"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 zmieniała się struktura rynku wydawniczego?</w:t>
            </w:r>
          </w:p>
          <w:p w14:paraId="18D4DE1E" w14:textId="77777777" w:rsidR="00244994" w:rsidRDefault="00244994" w:rsidP="00176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Jakie wydarzenia generowały największą aktywność wydawniczą?</w:t>
            </w:r>
          </w:p>
          <w:p w14:paraId="46E2A20C" w14:textId="77777777" w:rsidR="00244994" w:rsidRPr="00244994" w:rsidRDefault="00244994" w:rsidP="00244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Jakie grupy społeczne najczęściej korzystały z druku jako narzędzia komunikacji?</w:t>
            </w:r>
          </w:p>
          <w:p w14:paraId="7F6F6FDC" w14:textId="77777777" w:rsidR="00244994" w:rsidRPr="00244994" w:rsidRDefault="00244994" w:rsidP="00244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 zmieniały się funkcje druków okolicznościowych w życiu publicznym?</w:t>
            </w:r>
          </w:p>
          <w:p w14:paraId="7C11DD28" w14:textId="71235264" w:rsidR="00244994" w:rsidRPr="00FD3AF8" w:rsidRDefault="00244994" w:rsidP="00244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Jakie osoby i instytucje tworzyły sieci współpracy wokół produkcji druków?</w:t>
            </w:r>
          </w:p>
        </w:tc>
      </w:tr>
      <w:tr w:rsidR="00FD3AF8" w:rsidRPr="00FD3AF8" w14:paraId="5C21D235" w14:textId="77777777" w:rsidTr="002A69AC">
        <w:tc>
          <w:tcPr>
            <w:tcW w:w="2547" w:type="dxa"/>
          </w:tcPr>
          <w:p w14:paraId="3E82D999" w14:textId="743EDF4F" w:rsidR="00FD3AF8" w:rsidRPr="00FD3AF8" w:rsidRDefault="00FD3AF8" w:rsidP="000626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A69A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Literaturoznawstwo</w:t>
            </w:r>
          </w:p>
        </w:tc>
        <w:tc>
          <w:tcPr>
            <w:tcW w:w="6515" w:type="dxa"/>
          </w:tcPr>
          <w:p w14:paraId="7C50F92B" w14:textId="77777777" w:rsidR="00176522" w:rsidRPr="00176522" w:rsidRDefault="00176522" w:rsidP="00176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 zmieniała się popularność poszczególnych gatunków w czasie?</w:t>
            </w:r>
          </w:p>
          <w:p w14:paraId="4973F2E3" w14:textId="77777777" w:rsidR="00176522" w:rsidRPr="00176522" w:rsidRDefault="00176522" w:rsidP="00176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Jakie gatunki dominowały w określonych środowiskach?</w:t>
            </w:r>
          </w:p>
          <w:p w14:paraId="08AD065F" w14:textId="77777777" w:rsidR="00FD3AF8" w:rsidRDefault="00176522" w:rsidP="00176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Jakie gatunki towarzyszyły konkretnym wydarzeniom historycznym?</w:t>
            </w:r>
          </w:p>
          <w:p w14:paraId="68EA7844" w14:textId="77777777" w:rsidR="00176522" w:rsidRDefault="00176522" w:rsidP="00176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Jakie środowiska literackie można odtworzyć na podstawie relacji między autorami i drukami?</w:t>
            </w:r>
          </w:p>
          <w:p w14:paraId="3CE29959" w14:textId="0F2F9304" w:rsidR="00176522" w:rsidRPr="00FD3AF8" w:rsidRDefault="00176522" w:rsidP="00176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Jakie motywy i tematy dominowały w określonych okresach?</w:t>
            </w:r>
            <w:r w:rsid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 jaki sposób je realizowano?</w:t>
            </w:r>
          </w:p>
        </w:tc>
      </w:tr>
      <w:tr w:rsidR="00FD3AF8" w:rsidRPr="00FD3AF8" w14:paraId="5602F8BD" w14:textId="77777777" w:rsidTr="002A69AC">
        <w:tc>
          <w:tcPr>
            <w:tcW w:w="2547" w:type="dxa"/>
          </w:tcPr>
          <w:p w14:paraId="188A2428" w14:textId="501CC04D" w:rsidR="00FD3AF8" w:rsidRPr="002A69AC" w:rsidRDefault="00FD3AF8" w:rsidP="0006263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69A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Historia</w:t>
            </w:r>
          </w:p>
        </w:tc>
        <w:tc>
          <w:tcPr>
            <w:tcW w:w="6515" w:type="dxa"/>
          </w:tcPr>
          <w:p w14:paraId="321A5632" w14:textId="77777777" w:rsidR="00244994" w:rsidRPr="00244994" w:rsidRDefault="00244994" w:rsidP="00244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 zmieniały się strategie autoprezentacji elit?</w:t>
            </w:r>
          </w:p>
          <w:p w14:paraId="0E0535E9" w14:textId="77777777" w:rsidR="00FD3AF8" w:rsidRDefault="00244994" w:rsidP="00244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 budowano pamięć o wydarzeniach?</w:t>
            </w:r>
          </w:p>
          <w:p w14:paraId="20B0D96C" w14:textId="77777777" w:rsidR="00244994" w:rsidRDefault="00244994" w:rsidP="00244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Jaką rolę odgrywały dedykacje, przedmowy i </w:t>
            </w:r>
            <w:proofErr w:type="spellStart"/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parateksty</w:t>
            </w:r>
            <w:proofErr w:type="spellEnd"/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?</w:t>
            </w:r>
          </w:p>
          <w:p w14:paraId="4BA5DF2A" w14:textId="77777777" w:rsidR="00244994" w:rsidRDefault="00244994" w:rsidP="00244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Jakie modele reprezentacji władzy dominowały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 drukach</w:t>
            </w: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?</w:t>
            </w:r>
          </w:p>
          <w:p w14:paraId="655AD620" w14:textId="77777777" w:rsidR="00244994" w:rsidRDefault="00244994" w:rsidP="00244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Jakie miasta tworzą wspólne sieci komunikacyjne?</w:t>
            </w:r>
          </w:p>
          <w:p w14:paraId="20BE08BF" w14:textId="77777777" w:rsidR="00244994" w:rsidRPr="00244994" w:rsidRDefault="00244994" w:rsidP="00244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Jakie środowiska najintensywniej korzystały z druku?</w:t>
            </w:r>
          </w:p>
          <w:p w14:paraId="35625D1B" w14:textId="564BEC46" w:rsidR="00244994" w:rsidRPr="00244994" w:rsidRDefault="00244994" w:rsidP="00244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Jak zmieniał się</w:t>
            </w:r>
            <w:r w:rsidR="00C825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charakter aktywności osób związanych z</w:t>
            </w: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Akadem</w:t>
            </w:r>
            <w:r w:rsidR="00C825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ią </w:t>
            </w: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Krakowsk</w:t>
            </w:r>
            <w:r w:rsidR="00C825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ą</w:t>
            </w: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?</w:t>
            </w:r>
          </w:p>
          <w:p w14:paraId="199AA6DC" w14:textId="2FC5335C" w:rsidR="00244994" w:rsidRPr="00244994" w:rsidRDefault="00244994" w:rsidP="00244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Jaką rolę odgrywały zakony</w:t>
            </w:r>
            <w:r w:rsidR="00C825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 XVII-wiecznym Krakowie</w:t>
            </w: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?</w:t>
            </w:r>
          </w:p>
          <w:p w14:paraId="0699D166" w14:textId="5CFFF56D" w:rsidR="00244994" w:rsidRPr="00FD3AF8" w:rsidRDefault="00244994" w:rsidP="00244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 wyglądały relacje między uniwersytetem, Kościołem i dworem?</w:t>
            </w:r>
          </w:p>
        </w:tc>
      </w:tr>
      <w:tr w:rsidR="00FD3AF8" w:rsidRPr="00FD3AF8" w14:paraId="4349A46B" w14:textId="77777777" w:rsidTr="002A69AC">
        <w:tc>
          <w:tcPr>
            <w:tcW w:w="2547" w:type="dxa"/>
          </w:tcPr>
          <w:p w14:paraId="4B0D5DD3" w14:textId="0DE34553" w:rsidR="00FD3AF8" w:rsidRPr="002A69AC" w:rsidRDefault="00FD3AF8" w:rsidP="0006263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69A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Humanistyka cyfrowa</w:t>
            </w:r>
          </w:p>
        </w:tc>
        <w:tc>
          <w:tcPr>
            <w:tcW w:w="6515" w:type="dxa"/>
          </w:tcPr>
          <w:p w14:paraId="32542AC5" w14:textId="70BE0D62" w:rsidR="00244994" w:rsidRDefault="00244994" w:rsidP="000626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Za pomocą jakich narzędzi pokazać sieci powiązań pomiędzy drukami, osobami, instytucjami i wydarzeniami?</w:t>
            </w:r>
          </w:p>
          <w:p w14:paraId="168CE974" w14:textId="4C1C0405" w:rsidR="00244994" w:rsidRDefault="00244994" w:rsidP="000626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Jakie zależności ujawniają analizy statystyczne i sieciowe?</w:t>
            </w:r>
          </w:p>
          <w:p w14:paraId="0ADFDBA2" w14:textId="77777777" w:rsidR="00FD3AF8" w:rsidRDefault="00244994" w:rsidP="000626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Które druki zostały już </w:t>
            </w:r>
            <w:proofErr w:type="spellStart"/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zdigitalizowane</w:t>
            </w:r>
            <w:proofErr w:type="spellEnd"/>
            <w:r w:rsidRPr="002449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?</w:t>
            </w:r>
          </w:p>
          <w:p w14:paraId="5AD54875" w14:textId="12FFD736" w:rsidR="00C825DE" w:rsidRPr="00FD3AF8" w:rsidRDefault="00C825DE" w:rsidP="000626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 jaki sposób konstruować bazy danych starodruków odpowiadające na potrzeby badaczy reprezentujących różne dyscypliny?</w:t>
            </w:r>
          </w:p>
        </w:tc>
      </w:tr>
    </w:tbl>
    <w:p w14:paraId="01334CBC" w14:textId="77777777" w:rsidR="00E442A7" w:rsidRDefault="00E442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ED81CC" w14:textId="47934518" w:rsidR="00B034F3" w:rsidRDefault="008E7CF1" w:rsidP="002A69AC">
      <w:pPr>
        <w:spacing w:before="960" w:after="720"/>
        <w:rPr>
          <w:rFonts w:ascii="Times New Roman" w:hAnsi="Times New Roman" w:cs="Times New Roman"/>
          <w:b/>
          <w:bCs/>
          <w:sz w:val="24"/>
          <w:szCs w:val="24"/>
        </w:rPr>
      </w:pPr>
      <w:r w:rsidRPr="008E7CF1">
        <w:rPr>
          <w:rFonts w:ascii="Times New Roman" w:hAnsi="Times New Roman" w:cs="Times New Roman"/>
          <w:b/>
          <w:bCs/>
          <w:sz w:val="24"/>
          <w:szCs w:val="24"/>
        </w:rPr>
        <w:t xml:space="preserve">Rozdział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E7CF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F3010A">
        <w:rPr>
          <w:rFonts w:ascii="Times New Roman" w:hAnsi="Times New Roman" w:cs="Times New Roman"/>
          <w:b/>
          <w:bCs/>
          <w:sz w:val="24"/>
          <w:szCs w:val="24"/>
        </w:rPr>
        <w:t>Model danych</w:t>
      </w:r>
      <w:r w:rsidR="000507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07AF">
        <w:rPr>
          <w:rFonts w:ascii="Times New Roman" w:hAnsi="Times New Roman" w:cs="Times New Roman"/>
          <w:b/>
          <w:bCs/>
          <w:sz w:val="24"/>
          <w:szCs w:val="24"/>
        </w:rPr>
        <w:t>BiDO</w:t>
      </w:r>
      <w:proofErr w:type="spellEnd"/>
    </w:p>
    <w:p w14:paraId="77E71C42" w14:textId="19DE9481" w:rsidR="00900E83" w:rsidRDefault="00F3010A" w:rsidP="00900E83"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2.1 </w:t>
      </w:r>
      <w:r w:rsidR="00900E83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Zasady </w:t>
      </w:r>
      <w:r w:rsidR="00900E83" w:rsidRPr="00900E83">
        <w:rPr>
          <w:rFonts w:ascii="Times New Roman" w:hAnsi="Times New Roman" w:cs="Times New Roman"/>
          <w:b/>
          <w:bCs/>
          <w:noProof/>
          <w:sz w:val="24"/>
          <w:szCs w:val="24"/>
        </w:rPr>
        <w:t>ogólne</w:t>
      </w:r>
    </w:p>
    <w:p w14:paraId="3A5B0493" w14:textId="5E64129A" w:rsidR="00900E83" w:rsidRPr="00900E83" w:rsidRDefault="00900E83" w:rsidP="00900E83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R</w:t>
      </w:r>
      <w:r w:rsidRPr="00900E83">
        <w:rPr>
          <w:rFonts w:ascii="Times New Roman" w:hAnsi="Times New Roman" w:cs="Times New Roman"/>
          <w:noProof/>
          <w:sz w:val="24"/>
          <w:szCs w:val="24"/>
        </w:rPr>
        <w:t>ekord opisuje pojedynczą edycję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(wydanie), stanowi podstawową jednostkę opisu w BiDO.</w:t>
      </w:r>
    </w:p>
    <w:p w14:paraId="50CB5671" w14:textId="0A1E7917" w:rsidR="00900E83" w:rsidRDefault="00900E83" w:rsidP="00900E83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E</w:t>
      </w:r>
      <w:r w:rsidRPr="00900E83">
        <w:rPr>
          <w:rFonts w:ascii="Times New Roman" w:hAnsi="Times New Roman" w:cs="Times New Roman"/>
          <w:noProof/>
          <w:sz w:val="24"/>
          <w:szCs w:val="24"/>
        </w:rPr>
        <w:t xml:space="preserve">gzemplarz </w:t>
      </w:r>
      <w:r>
        <w:rPr>
          <w:rFonts w:ascii="Times New Roman" w:hAnsi="Times New Roman" w:cs="Times New Roman"/>
          <w:noProof/>
          <w:sz w:val="24"/>
          <w:szCs w:val="24"/>
        </w:rPr>
        <w:t>to jednostka</w:t>
      </w:r>
      <w:r w:rsidRPr="00900E83">
        <w:rPr>
          <w:rFonts w:ascii="Times New Roman" w:hAnsi="Times New Roman" w:cs="Times New Roman"/>
          <w:noProof/>
          <w:sz w:val="24"/>
          <w:szCs w:val="24"/>
        </w:rPr>
        <w:t xml:space="preserve"> opisu drugiego poziomu</w:t>
      </w:r>
      <w:r>
        <w:rPr>
          <w:rFonts w:ascii="Times New Roman" w:hAnsi="Times New Roman" w:cs="Times New Roman"/>
          <w:noProof/>
          <w:sz w:val="24"/>
          <w:szCs w:val="24"/>
        </w:rPr>
        <w:t>, dodawana w ramach poszczególnych rekordów.</w:t>
      </w:r>
    </w:p>
    <w:p w14:paraId="57B4B1CA" w14:textId="334637BC" w:rsidR="00900E83" w:rsidRPr="00900E83" w:rsidRDefault="00900E83" w:rsidP="00900E83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Rekord jest opisywany za pomocą: pól rekordu, pól relacyjnych, słowników kontrolowanych + metadanych (które </w:t>
      </w:r>
      <w:r w:rsidRPr="00900E83">
        <w:rPr>
          <w:rFonts w:ascii="Times New Roman" w:hAnsi="Times New Roman" w:cs="Times New Roman"/>
          <w:noProof/>
          <w:sz w:val="24"/>
          <w:szCs w:val="24"/>
        </w:rPr>
        <w:t>nie stanowią elementu opisu bibliograficznego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– dotyczą technicznych aspektów rekordu).</w:t>
      </w:r>
    </w:p>
    <w:p w14:paraId="23BFFB21" w14:textId="4F8CB11D" w:rsidR="00900E83" w:rsidRPr="00900E83" w:rsidRDefault="00900E83" w:rsidP="00900E83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K</w:t>
      </w:r>
      <w:r w:rsidRPr="00900E83">
        <w:rPr>
          <w:rFonts w:ascii="Times New Roman" w:hAnsi="Times New Roman" w:cs="Times New Roman"/>
          <w:noProof/>
          <w:sz w:val="24"/>
          <w:szCs w:val="24"/>
        </w:rPr>
        <w:t>ażde pole relacyjne odwołuje się do jednego typu obiektu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711DECF" w14:textId="68367D07" w:rsidR="00900E83" w:rsidRPr="00900E83" w:rsidRDefault="00900E83" w:rsidP="00900E83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J</w:t>
      </w:r>
      <w:r w:rsidRPr="00900E83">
        <w:rPr>
          <w:rFonts w:ascii="Times New Roman" w:hAnsi="Times New Roman" w:cs="Times New Roman"/>
          <w:noProof/>
          <w:sz w:val="24"/>
          <w:szCs w:val="24"/>
        </w:rPr>
        <w:t>eden obiekt może być wykorzystywany przez wiele rekordów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i występować w różnych typach relacji. Posiada własną kartę obiektu.</w:t>
      </w:r>
    </w:p>
    <w:p w14:paraId="59E01602" w14:textId="40402BE1" w:rsidR="00900E83" w:rsidRDefault="00900E83" w:rsidP="00900E83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S</w:t>
      </w:r>
      <w:r w:rsidRPr="00900E83">
        <w:rPr>
          <w:rFonts w:ascii="Times New Roman" w:hAnsi="Times New Roman" w:cs="Times New Roman"/>
          <w:noProof/>
          <w:sz w:val="24"/>
          <w:szCs w:val="24"/>
        </w:rPr>
        <w:t>łowniki kontrolowane zapewniają jednolitość zapisu</w:t>
      </w:r>
      <w:r>
        <w:rPr>
          <w:rFonts w:ascii="Times New Roman" w:hAnsi="Times New Roman" w:cs="Times New Roman"/>
          <w:noProof/>
          <w:sz w:val="24"/>
          <w:szCs w:val="24"/>
        </w:rPr>
        <w:t>, umożliwiają filtrowanie. Nie posiadają własnych kart.</w:t>
      </w:r>
    </w:p>
    <w:p w14:paraId="4ACB99EA" w14:textId="776E9B8F" w:rsidR="00900E83" w:rsidRDefault="00900E83" w:rsidP="00900E83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Pola rekordu to pozostałe pola opisu rekordu: nie są filtrowane, są wpisywane „z ręki”.</w:t>
      </w:r>
    </w:p>
    <w:p w14:paraId="24A86481" w14:textId="400C83B1" w:rsidR="00900E83" w:rsidRDefault="00900E83" w:rsidP="00900E83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Każdy rekord obowiązkowo posiada: ID, tytuł skrócony oraz datę dodania rekordu.</w:t>
      </w:r>
    </w:p>
    <w:p w14:paraId="64462871" w14:textId="77777777" w:rsidR="00E442A7" w:rsidRDefault="00E442A7" w:rsidP="00E442A7">
      <w:pPr>
        <w:pStyle w:val="Akapitzlist"/>
        <w:rPr>
          <w:rFonts w:ascii="Times New Roman" w:hAnsi="Times New Roman" w:cs="Times New Roman"/>
          <w:noProof/>
          <w:sz w:val="24"/>
          <w:szCs w:val="24"/>
        </w:rPr>
      </w:pPr>
    </w:p>
    <w:p w14:paraId="791C01F0" w14:textId="77777777" w:rsidR="00B034F3" w:rsidRDefault="00B034F3" w:rsidP="00900E83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br w:type="page"/>
      </w:r>
    </w:p>
    <w:p w14:paraId="10F6B69C" w14:textId="52414B2C" w:rsidR="00900E83" w:rsidRPr="00900E83" w:rsidRDefault="00900E83" w:rsidP="00125437">
      <w:pPr>
        <w:spacing w:before="360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00E8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2.</w:t>
      </w:r>
      <w:r w:rsidR="004F0C0A">
        <w:rPr>
          <w:rFonts w:ascii="Times New Roman" w:hAnsi="Times New Roman" w:cs="Times New Roman"/>
          <w:b/>
          <w:bCs/>
          <w:noProof/>
          <w:sz w:val="24"/>
          <w:szCs w:val="24"/>
        </w:rPr>
        <w:t>2</w:t>
      </w:r>
      <w:r w:rsidRPr="00900E83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Schemat modelu danych</w:t>
      </w:r>
    </w:p>
    <w:p w14:paraId="77D218A2" w14:textId="7E94E5D8" w:rsidR="003F23D2" w:rsidRPr="008E7CF1" w:rsidRDefault="00F301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CB9A52" wp14:editId="7008B7CA">
            <wp:extent cx="6660722" cy="3397296"/>
            <wp:effectExtent l="0" t="0" r="6985" b="0"/>
            <wp:docPr id="1746227674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27674" name="Obraz 174622767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3" b="24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1253" cy="3407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4A512" w14:textId="7B976376" w:rsidR="009C594B" w:rsidRDefault="004F0C0A" w:rsidP="004F0C0A">
      <w:pPr>
        <w:spacing w:befor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C594B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9C594B">
        <w:rPr>
          <w:rFonts w:ascii="Times New Roman" w:hAnsi="Times New Roman" w:cs="Times New Roman"/>
          <w:b/>
          <w:bCs/>
          <w:sz w:val="24"/>
          <w:szCs w:val="24"/>
        </w:rPr>
        <w:t xml:space="preserve"> Zasady interpretacji pól</w:t>
      </w:r>
    </w:p>
    <w:tbl>
      <w:tblPr>
        <w:tblStyle w:val="Tabela-Siatka"/>
        <w:tblW w:w="11624" w:type="dxa"/>
        <w:tblInd w:w="-1139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105"/>
        <w:gridCol w:w="1265"/>
        <w:gridCol w:w="2308"/>
        <w:gridCol w:w="567"/>
        <w:gridCol w:w="1701"/>
        <w:gridCol w:w="567"/>
        <w:gridCol w:w="1559"/>
        <w:gridCol w:w="1843"/>
        <w:gridCol w:w="709"/>
      </w:tblGrid>
      <w:tr w:rsidR="009B2B7A" w:rsidRPr="00E72D14" w14:paraId="1CF68947" w14:textId="524C0FD0" w:rsidTr="004F0C0A">
        <w:tc>
          <w:tcPr>
            <w:tcW w:w="1105" w:type="dxa"/>
            <w:shd w:val="clear" w:color="auto" w:fill="DBDBDB" w:themeFill="accent3" w:themeFillTint="66"/>
          </w:tcPr>
          <w:p w14:paraId="2366CCC2" w14:textId="39A173AB" w:rsidR="009B2B7A" w:rsidRPr="00E72D14" w:rsidRDefault="009B2B7A" w:rsidP="000D33E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Typ pola</w:t>
            </w:r>
          </w:p>
        </w:tc>
        <w:tc>
          <w:tcPr>
            <w:tcW w:w="1265" w:type="dxa"/>
            <w:shd w:val="clear" w:color="auto" w:fill="DBDBDB" w:themeFill="accent3" w:themeFillTint="66"/>
          </w:tcPr>
          <w:p w14:paraId="71BABF81" w14:textId="08E3557A" w:rsidR="009B2B7A" w:rsidRPr="00E72D14" w:rsidRDefault="009B2B7A" w:rsidP="000D33E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Nazwa pola</w:t>
            </w:r>
          </w:p>
        </w:tc>
        <w:tc>
          <w:tcPr>
            <w:tcW w:w="2308" w:type="dxa"/>
            <w:shd w:val="clear" w:color="auto" w:fill="DBDBDB" w:themeFill="accent3" w:themeFillTint="66"/>
          </w:tcPr>
          <w:p w14:paraId="2451BE70" w14:textId="70AE0821" w:rsidR="009B2B7A" w:rsidRPr="00E72D14" w:rsidRDefault="009B2B7A" w:rsidP="000D33E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Przykładowa wartość</w:t>
            </w:r>
          </w:p>
        </w:tc>
        <w:tc>
          <w:tcPr>
            <w:tcW w:w="567" w:type="dxa"/>
            <w:shd w:val="clear" w:color="auto" w:fill="DBDBDB" w:themeFill="accent3" w:themeFillTint="66"/>
          </w:tcPr>
          <w:p w14:paraId="6F038ADA" w14:textId="48717126" w:rsidR="009B2B7A" w:rsidRPr="00E72D14" w:rsidRDefault="009B2B7A" w:rsidP="000D33E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Czy sortować</w:t>
            </w:r>
          </w:p>
        </w:tc>
        <w:tc>
          <w:tcPr>
            <w:tcW w:w="1701" w:type="dxa"/>
            <w:shd w:val="clear" w:color="auto" w:fill="DBDBDB" w:themeFill="accent3" w:themeFillTint="66"/>
          </w:tcPr>
          <w:p w14:paraId="75F2C7ED" w14:textId="44AF09E9" w:rsidR="009B2B7A" w:rsidRPr="00E72D14" w:rsidRDefault="009B2B7A" w:rsidP="000D33E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Jak sortować</w:t>
            </w:r>
          </w:p>
        </w:tc>
        <w:tc>
          <w:tcPr>
            <w:tcW w:w="567" w:type="dxa"/>
            <w:shd w:val="clear" w:color="auto" w:fill="DBDBDB" w:themeFill="accent3" w:themeFillTint="66"/>
          </w:tcPr>
          <w:p w14:paraId="7DECBD50" w14:textId="26099A53" w:rsidR="009B2B7A" w:rsidRPr="00E72D14" w:rsidRDefault="009B2B7A" w:rsidP="000D33E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Czy filtrować</w:t>
            </w:r>
          </w:p>
        </w:tc>
        <w:tc>
          <w:tcPr>
            <w:tcW w:w="1559" w:type="dxa"/>
            <w:shd w:val="clear" w:color="auto" w:fill="DBDBDB" w:themeFill="accent3" w:themeFillTint="66"/>
          </w:tcPr>
          <w:p w14:paraId="7E27ADC1" w14:textId="1EAF5AF2" w:rsidR="009B2B7A" w:rsidRPr="00E72D14" w:rsidRDefault="009B2B7A" w:rsidP="000D33E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Jak filtrować</w:t>
            </w:r>
          </w:p>
        </w:tc>
        <w:tc>
          <w:tcPr>
            <w:tcW w:w="1843" w:type="dxa"/>
            <w:shd w:val="clear" w:color="auto" w:fill="DBDBDB" w:themeFill="accent3" w:themeFillTint="66"/>
          </w:tcPr>
          <w:p w14:paraId="5341C384" w14:textId="6A61C704" w:rsidR="009B2B7A" w:rsidRPr="00E72D14" w:rsidRDefault="009B2B7A" w:rsidP="000D33E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Pozostałe zasady interpretacji pól</w:t>
            </w:r>
          </w:p>
        </w:tc>
        <w:tc>
          <w:tcPr>
            <w:tcW w:w="709" w:type="dxa"/>
            <w:shd w:val="clear" w:color="auto" w:fill="DBDBDB" w:themeFill="accent3" w:themeFillTint="66"/>
          </w:tcPr>
          <w:p w14:paraId="4B0770C2" w14:textId="34BED3DB" w:rsidR="009B2B7A" w:rsidRPr="009B2B7A" w:rsidRDefault="009B2B7A" w:rsidP="000D33E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B2B7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UML</w:t>
            </w:r>
          </w:p>
        </w:tc>
      </w:tr>
      <w:tr w:rsidR="009B2B7A" w:rsidRPr="00E72D14" w14:paraId="1E607F9E" w14:textId="777DA647" w:rsidTr="004F0C0A">
        <w:tc>
          <w:tcPr>
            <w:tcW w:w="1105" w:type="dxa"/>
            <w:shd w:val="clear" w:color="auto" w:fill="FFFFFF" w:themeFill="background1"/>
          </w:tcPr>
          <w:p w14:paraId="14EA9168" w14:textId="7150A65F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38FD38F8" w14:textId="416D2A85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Miniatura</w:t>
            </w:r>
          </w:p>
        </w:tc>
        <w:tc>
          <w:tcPr>
            <w:tcW w:w="2308" w:type="dxa"/>
            <w:shd w:val="clear" w:color="auto" w:fill="FFFFFF" w:themeFill="background1"/>
          </w:tcPr>
          <w:p w14:paraId="657F4334" w14:textId="167C7E5F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Plik w formacie .jpg lub .</w:t>
            </w:r>
            <w:proofErr w:type="spellStart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png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</w:tc>
        <w:tc>
          <w:tcPr>
            <w:tcW w:w="567" w:type="dxa"/>
            <w:shd w:val="clear" w:color="auto" w:fill="FFFFFF" w:themeFill="background1"/>
          </w:tcPr>
          <w:p w14:paraId="5E421C2C" w14:textId="0CF82ED8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293FAE9C" w14:textId="6DDA02B8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0B1A5C5C" w14:textId="2022FA5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559" w:type="dxa"/>
            <w:shd w:val="clear" w:color="auto" w:fill="FFFFFF" w:themeFill="background1"/>
          </w:tcPr>
          <w:p w14:paraId="0D55E60E" w14:textId="55A2E303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1843" w:type="dxa"/>
            <w:shd w:val="clear" w:color="auto" w:fill="FFFFFF" w:themeFill="background1"/>
          </w:tcPr>
          <w:p w14:paraId="33675624" w14:textId="6371AA5B" w:rsidR="009B2B7A" w:rsidRPr="00F60C46" w:rsidRDefault="009B2B7A" w:rsidP="00F60C46">
            <w:pPr>
              <w:pStyle w:val="Akapitzlist"/>
              <w:numPr>
                <w:ilvl w:val="0"/>
                <w:numId w:val="32"/>
              </w:numPr>
              <w:ind w:left="210" w:hanging="141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Pole może pozostać puste.</w:t>
            </w:r>
          </w:p>
        </w:tc>
        <w:tc>
          <w:tcPr>
            <w:tcW w:w="709" w:type="dxa"/>
            <w:shd w:val="clear" w:color="auto" w:fill="FFFFFF" w:themeFill="background1"/>
          </w:tcPr>
          <w:p w14:paraId="2A60EFE6" w14:textId="0BE0002A" w:rsidR="009B2B7A" w:rsidRPr="00F60C46" w:rsidRDefault="009B2B7A" w:rsidP="009B2B7A">
            <w:pPr>
              <w:pStyle w:val="Akapitzlist"/>
              <w:ind w:left="34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0-1</w:t>
            </w:r>
          </w:p>
        </w:tc>
      </w:tr>
      <w:tr w:rsidR="009B2B7A" w:rsidRPr="00E72D14" w14:paraId="0A492FD9" w14:textId="63E01901" w:rsidTr="004F0C0A">
        <w:tc>
          <w:tcPr>
            <w:tcW w:w="1105" w:type="dxa"/>
            <w:shd w:val="clear" w:color="auto" w:fill="FFFFFF" w:themeFill="background1"/>
          </w:tcPr>
          <w:p w14:paraId="6E947D58" w14:textId="02404474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Metadane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770C9062" w14:textId="1B33EC76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2308" w:type="dxa"/>
            <w:shd w:val="clear" w:color="auto" w:fill="FFFFFF" w:themeFill="background1"/>
          </w:tcPr>
          <w:p w14:paraId="380C0473" w14:textId="1019D34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000569</w:t>
            </w:r>
          </w:p>
        </w:tc>
        <w:tc>
          <w:tcPr>
            <w:tcW w:w="567" w:type="dxa"/>
            <w:shd w:val="clear" w:color="auto" w:fill="FFFFFF" w:themeFill="background1"/>
          </w:tcPr>
          <w:p w14:paraId="40138B91" w14:textId="09E6A58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48DE00B5" w14:textId="10E4A625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07CE0117" w14:textId="3A6048C8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559" w:type="dxa"/>
            <w:shd w:val="clear" w:color="auto" w:fill="FFFFFF" w:themeFill="background1"/>
          </w:tcPr>
          <w:p w14:paraId="050C80F6" w14:textId="2D6F48E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1843" w:type="dxa"/>
            <w:shd w:val="clear" w:color="auto" w:fill="FFFFFF" w:themeFill="background1"/>
          </w:tcPr>
          <w:p w14:paraId="4C5ED91D" w14:textId="77777777" w:rsidR="009B2B7A" w:rsidRPr="00F60C46" w:rsidRDefault="009B2B7A" w:rsidP="00F60C46">
            <w:pPr>
              <w:pStyle w:val="Akapitzlist"/>
              <w:numPr>
                <w:ilvl w:val="0"/>
                <w:numId w:val="32"/>
              </w:numPr>
              <w:ind w:left="210" w:hanging="141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Pole obowiązkowe.</w:t>
            </w:r>
          </w:p>
          <w:p w14:paraId="4BBC1A49" w14:textId="3D857AB2" w:rsidR="009B2B7A" w:rsidRPr="00F60C46" w:rsidRDefault="009B2B7A" w:rsidP="00F60C46">
            <w:pPr>
              <w:pStyle w:val="Akapitzlist"/>
              <w:numPr>
                <w:ilvl w:val="0"/>
                <w:numId w:val="32"/>
              </w:numPr>
              <w:ind w:left="210" w:hanging="141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Numer generowany zgodnie z kolejnością dodawania do bazy (liczba sześciocyfrowa)</w:t>
            </w:r>
          </w:p>
        </w:tc>
        <w:tc>
          <w:tcPr>
            <w:tcW w:w="709" w:type="dxa"/>
            <w:shd w:val="clear" w:color="auto" w:fill="FFFFFF" w:themeFill="background1"/>
          </w:tcPr>
          <w:p w14:paraId="272C1C06" w14:textId="3836F109" w:rsidR="009B2B7A" w:rsidRPr="009B2B7A" w:rsidRDefault="009B2B7A" w:rsidP="009B2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</w:tr>
      <w:tr w:rsidR="009B2B7A" w:rsidRPr="00E72D14" w14:paraId="6C69720B" w14:textId="623BD1CB" w:rsidTr="004F0C0A">
        <w:tc>
          <w:tcPr>
            <w:tcW w:w="1105" w:type="dxa"/>
            <w:shd w:val="clear" w:color="auto" w:fill="FFFFFF" w:themeFill="background1"/>
          </w:tcPr>
          <w:p w14:paraId="0CD81BD6" w14:textId="6A6682C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relacyjne: obiekt „Osoba”</w:t>
            </w:r>
          </w:p>
        </w:tc>
        <w:tc>
          <w:tcPr>
            <w:tcW w:w="1265" w:type="dxa"/>
            <w:shd w:val="clear" w:color="auto" w:fill="FFFFFF" w:themeFill="background1"/>
          </w:tcPr>
          <w:p w14:paraId="34BD5CB1" w14:textId="78DBE7B5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Autor</w:t>
            </w:r>
          </w:p>
        </w:tc>
        <w:tc>
          <w:tcPr>
            <w:tcW w:w="2308" w:type="dxa"/>
            <w:shd w:val="clear" w:color="auto" w:fill="FFFFFF" w:themeFill="background1"/>
          </w:tcPr>
          <w:p w14:paraId="5F99C95E" w14:textId="4F4484F5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Karycki</w:t>
            </w:r>
            <w:proofErr w:type="spellEnd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, Wawrzyniec Alfons</w:t>
            </w:r>
          </w:p>
        </w:tc>
        <w:tc>
          <w:tcPr>
            <w:tcW w:w="567" w:type="dxa"/>
            <w:shd w:val="clear" w:color="auto" w:fill="FFFFFF" w:themeFill="background1"/>
          </w:tcPr>
          <w:p w14:paraId="29CEF789" w14:textId="4E63B2F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701" w:type="dxa"/>
            <w:shd w:val="clear" w:color="auto" w:fill="FFFFFF" w:themeFill="background1"/>
          </w:tcPr>
          <w:p w14:paraId="03FB1B30" w14:textId="09B1C614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alfabetycznie (po nazwisku; A–Z oraz Z–A)</w:t>
            </w:r>
          </w:p>
        </w:tc>
        <w:tc>
          <w:tcPr>
            <w:tcW w:w="567" w:type="dxa"/>
            <w:shd w:val="clear" w:color="auto" w:fill="FFFFFF" w:themeFill="background1"/>
          </w:tcPr>
          <w:p w14:paraId="534EC0CD" w14:textId="0BFDA794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0F475370" w14:textId="149358C5" w:rsidR="009B2B7A" w:rsidRPr="00F60C46" w:rsidRDefault="009B2B7A" w:rsidP="00F60C46">
            <w:pPr>
              <w:pStyle w:val="Akapitzlist"/>
              <w:numPr>
                <w:ilvl w:val="0"/>
                <w:numId w:val="33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Filtruje po autorach (wybór z listy; możliwość zaznaczenia wielu osób w filtrze)</w:t>
            </w:r>
          </w:p>
        </w:tc>
        <w:tc>
          <w:tcPr>
            <w:tcW w:w="1843" w:type="dxa"/>
            <w:shd w:val="clear" w:color="auto" w:fill="FFFFFF" w:themeFill="background1"/>
          </w:tcPr>
          <w:p w14:paraId="64314826" w14:textId="528DA1C8" w:rsidR="009B2B7A" w:rsidRPr="00E72D14" w:rsidRDefault="009B2B7A" w:rsidP="00F60C46">
            <w:pPr>
              <w:pStyle w:val="Akapitzlist"/>
              <w:numPr>
                <w:ilvl w:val="0"/>
                <w:numId w:val="9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Nazwisko przed imieniem, oddzielone przecinkiem.</w:t>
            </w:r>
          </w:p>
          <w:p w14:paraId="3343A0C6" w14:textId="77777777" w:rsidR="009B2B7A" w:rsidRPr="00E72D14" w:rsidRDefault="009B2B7A" w:rsidP="00F60C46">
            <w:pPr>
              <w:pStyle w:val="Akapitzlist"/>
              <w:numPr>
                <w:ilvl w:val="0"/>
                <w:numId w:val="9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Możliwość dodawania kilku autorów do jednego rekordu (wówczas pokazują się oddzielone „;”).</w:t>
            </w:r>
          </w:p>
          <w:p w14:paraId="3E58B6CB" w14:textId="5BBE949C" w:rsidR="009B2B7A" w:rsidRPr="00E72D14" w:rsidRDefault="009B2B7A" w:rsidP="00F60C46">
            <w:pPr>
              <w:pStyle w:val="Akapitzlist"/>
              <w:numPr>
                <w:ilvl w:val="0"/>
                <w:numId w:val="9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może pozostać puste lub ze wskazaniem „Nieznany” („Nieznany” musi być zatem do wyboru w filtrze)</w:t>
            </w:r>
          </w:p>
        </w:tc>
        <w:tc>
          <w:tcPr>
            <w:tcW w:w="709" w:type="dxa"/>
            <w:shd w:val="clear" w:color="auto" w:fill="FFFFFF" w:themeFill="background1"/>
          </w:tcPr>
          <w:p w14:paraId="2BEC3AC1" w14:textId="6679812D" w:rsidR="009B2B7A" w:rsidRPr="009B2B7A" w:rsidRDefault="009B2B7A" w:rsidP="009B2B7A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E72D14" w14:paraId="2A9FD4D8" w14:textId="2096C812" w:rsidTr="004F0C0A">
        <w:tc>
          <w:tcPr>
            <w:tcW w:w="1105" w:type="dxa"/>
            <w:shd w:val="clear" w:color="auto" w:fill="FFFFFF" w:themeFill="background1"/>
          </w:tcPr>
          <w:p w14:paraId="6583A1E7" w14:textId="5E0EB8F2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24490A35" w14:textId="7882EA28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Tytuł skrócony</w:t>
            </w:r>
          </w:p>
        </w:tc>
        <w:tc>
          <w:tcPr>
            <w:tcW w:w="2308" w:type="dxa"/>
            <w:shd w:val="clear" w:color="auto" w:fill="FFFFFF" w:themeFill="background1"/>
          </w:tcPr>
          <w:p w14:paraId="2119509F" w14:textId="40F3B5A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Quæstio</w:t>
            </w:r>
            <w:proofErr w:type="spellEnd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Physica</w:t>
            </w:r>
            <w:proofErr w:type="spellEnd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 xml:space="preserve">. De Natura </w:t>
            </w:r>
            <w:proofErr w:type="spellStart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Motus</w:t>
            </w:r>
            <w:proofErr w:type="spellEnd"/>
          </w:p>
        </w:tc>
        <w:tc>
          <w:tcPr>
            <w:tcW w:w="567" w:type="dxa"/>
            <w:shd w:val="clear" w:color="auto" w:fill="FFFFFF" w:themeFill="background1"/>
          </w:tcPr>
          <w:p w14:paraId="6336B488" w14:textId="3927E20A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701" w:type="dxa"/>
            <w:shd w:val="clear" w:color="auto" w:fill="FFFFFF" w:themeFill="background1"/>
          </w:tcPr>
          <w:p w14:paraId="44B8BE44" w14:textId="507773E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alfabetycznie (A–Z oraz Z–A)</w:t>
            </w:r>
          </w:p>
        </w:tc>
        <w:tc>
          <w:tcPr>
            <w:tcW w:w="567" w:type="dxa"/>
            <w:shd w:val="clear" w:color="auto" w:fill="FFFFFF" w:themeFill="background1"/>
          </w:tcPr>
          <w:p w14:paraId="7E681004" w14:textId="00C4CCA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559" w:type="dxa"/>
            <w:shd w:val="clear" w:color="auto" w:fill="FFFFFF" w:themeFill="background1"/>
          </w:tcPr>
          <w:p w14:paraId="793B5712" w14:textId="6EE2FC92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1843" w:type="dxa"/>
            <w:shd w:val="clear" w:color="auto" w:fill="FFFFFF" w:themeFill="background1"/>
          </w:tcPr>
          <w:p w14:paraId="748843D9" w14:textId="79D807DD" w:rsidR="009B2B7A" w:rsidRPr="00E72D14" w:rsidRDefault="009B2B7A" w:rsidP="00E71F66">
            <w:pPr>
              <w:pStyle w:val="Akapitzlist"/>
              <w:numPr>
                <w:ilvl w:val="0"/>
                <w:numId w:val="10"/>
              </w:numPr>
              <w:spacing w:after="160" w:line="259" w:lineRule="auto"/>
              <w:ind w:left="352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obowiązkowe.</w:t>
            </w:r>
          </w:p>
        </w:tc>
        <w:tc>
          <w:tcPr>
            <w:tcW w:w="709" w:type="dxa"/>
            <w:shd w:val="clear" w:color="auto" w:fill="FFFFFF" w:themeFill="background1"/>
          </w:tcPr>
          <w:p w14:paraId="538618BB" w14:textId="72C0A6F9" w:rsidR="009B2B7A" w:rsidRPr="009B2B7A" w:rsidRDefault="009B2B7A" w:rsidP="009B2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</w:tr>
      <w:tr w:rsidR="009B2B7A" w:rsidRPr="00E72D14" w14:paraId="5C9BFE28" w14:textId="5A6F8EA1" w:rsidTr="004F0C0A">
        <w:tc>
          <w:tcPr>
            <w:tcW w:w="1105" w:type="dxa"/>
            <w:shd w:val="clear" w:color="auto" w:fill="FFFFFF" w:themeFill="background1"/>
          </w:tcPr>
          <w:p w14:paraId="0B64C454" w14:textId="472E8172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50B5236E" w14:textId="143C8B7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Tytuł pełny (transliteracja)</w:t>
            </w:r>
          </w:p>
        </w:tc>
        <w:tc>
          <w:tcPr>
            <w:tcW w:w="2308" w:type="dxa"/>
            <w:shd w:val="clear" w:color="auto" w:fill="FFFFFF" w:themeFill="background1"/>
          </w:tcPr>
          <w:p w14:paraId="501D1F4E" w14:textId="63B22D61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  <w:lang w:val="it-IT"/>
              </w:rPr>
              <w:t xml:space="preserve">Qvæstio Physica. De Natvra Motvs : In Alma Academia Cracouiensi publice ad </w:t>
            </w:r>
            <w:r w:rsidRPr="00E72D14">
              <w:rPr>
                <w:rFonts w:ascii="Times New Roman" w:hAnsi="Times New Roman" w:cs="Times New Roman"/>
                <w:sz w:val="16"/>
                <w:szCs w:val="16"/>
                <w:lang w:val="it-IT"/>
              </w:rPr>
              <w:lastRenderedPageBreak/>
              <w:t xml:space="preserve">Disputandum Mense Augusto, Die 22. </w:t>
            </w: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Hora 10.</w:t>
            </w:r>
          </w:p>
        </w:tc>
        <w:tc>
          <w:tcPr>
            <w:tcW w:w="567" w:type="dxa"/>
            <w:shd w:val="clear" w:color="auto" w:fill="FFFFFF" w:themeFill="background1"/>
          </w:tcPr>
          <w:p w14:paraId="0846E634" w14:textId="7814E662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22FA1DD4" w14:textId="0638519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705705AF" w14:textId="2CA083C1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559" w:type="dxa"/>
            <w:shd w:val="clear" w:color="auto" w:fill="FFFFFF" w:themeFill="background1"/>
          </w:tcPr>
          <w:p w14:paraId="55820934" w14:textId="73A8E233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1843" w:type="dxa"/>
            <w:shd w:val="clear" w:color="auto" w:fill="FFFFFF" w:themeFill="background1"/>
          </w:tcPr>
          <w:p w14:paraId="78A7E8D4" w14:textId="4B101C2B" w:rsidR="009B2B7A" w:rsidRPr="00E72D14" w:rsidRDefault="009B2B7A" w:rsidP="00E71F66">
            <w:pPr>
              <w:pStyle w:val="Akapitzlist"/>
              <w:numPr>
                <w:ilvl w:val="0"/>
                <w:numId w:val="10"/>
              </w:numPr>
              <w:ind w:left="352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może pozostać puste.</w:t>
            </w:r>
          </w:p>
        </w:tc>
        <w:tc>
          <w:tcPr>
            <w:tcW w:w="709" w:type="dxa"/>
            <w:shd w:val="clear" w:color="auto" w:fill="FFFFFF" w:themeFill="background1"/>
          </w:tcPr>
          <w:p w14:paraId="04BFA862" w14:textId="794EF406" w:rsidR="009B2B7A" w:rsidRPr="009B2B7A" w:rsidRDefault="009B2B7A" w:rsidP="009B2B7A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0-1</w:t>
            </w:r>
          </w:p>
        </w:tc>
      </w:tr>
      <w:tr w:rsidR="009B2B7A" w:rsidRPr="00E72D14" w14:paraId="2CFD4134" w14:textId="47AB6EAC" w:rsidTr="004F0C0A">
        <w:tc>
          <w:tcPr>
            <w:tcW w:w="1105" w:type="dxa"/>
            <w:shd w:val="clear" w:color="auto" w:fill="FFFFFF" w:themeFill="background1"/>
          </w:tcPr>
          <w:p w14:paraId="48605B8E" w14:textId="697B8EDA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67722928" w14:textId="1B230C9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Data wydania</w:t>
            </w:r>
          </w:p>
        </w:tc>
        <w:tc>
          <w:tcPr>
            <w:tcW w:w="2308" w:type="dxa"/>
            <w:shd w:val="clear" w:color="auto" w:fill="FFFFFF" w:themeFill="background1"/>
          </w:tcPr>
          <w:p w14:paraId="21A1E190" w14:textId="5D9AE725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1634</w:t>
            </w:r>
          </w:p>
        </w:tc>
        <w:tc>
          <w:tcPr>
            <w:tcW w:w="567" w:type="dxa"/>
            <w:shd w:val="clear" w:color="auto" w:fill="FFFFFF" w:themeFill="background1"/>
          </w:tcPr>
          <w:p w14:paraId="5A5718B8" w14:textId="34A604F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701" w:type="dxa"/>
            <w:shd w:val="clear" w:color="auto" w:fill="FFFFFF" w:themeFill="background1"/>
          </w:tcPr>
          <w:p w14:paraId="5A5C28A7" w14:textId="006D958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od najstarszych do najmłodszych + od najmłodszych do najstarszych</w:t>
            </w:r>
          </w:p>
        </w:tc>
        <w:tc>
          <w:tcPr>
            <w:tcW w:w="567" w:type="dxa"/>
            <w:shd w:val="clear" w:color="auto" w:fill="FFFFFF" w:themeFill="background1"/>
          </w:tcPr>
          <w:p w14:paraId="1C907865" w14:textId="0770EC8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6D67797B" w14:textId="2C3D47BB" w:rsidR="009B2B7A" w:rsidRPr="00F60C46" w:rsidRDefault="009B2B7A" w:rsidP="00F60C46">
            <w:pPr>
              <w:pStyle w:val="Akapitzlist"/>
              <w:numPr>
                <w:ilvl w:val="0"/>
                <w:numId w:val="10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Filtr wybiera liczby ze wskazanego zakresu, np. „</w:t>
            </w:r>
            <w:r w:rsidRPr="00F60C46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1630</w:t>
            </w: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 xml:space="preserve"> do </w:t>
            </w:r>
            <w:r w:rsidRPr="00F60C46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1636</w:t>
            </w: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”</w:t>
            </w:r>
          </w:p>
        </w:tc>
        <w:tc>
          <w:tcPr>
            <w:tcW w:w="1843" w:type="dxa"/>
            <w:shd w:val="clear" w:color="auto" w:fill="FFFFFF" w:themeFill="background1"/>
          </w:tcPr>
          <w:p w14:paraId="35AC45C4" w14:textId="6DA0358E" w:rsidR="009B2B7A" w:rsidRPr="00E72D14" w:rsidRDefault="009B2B7A" w:rsidP="00F60C46">
            <w:pPr>
              <w:pStyle w:val="Akapitzlist"/>
              <w:numPr>
                <w:ilvl w:val="0"/>
                <w:numId w:val="10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może pozostać puste lub ze wskazaniem „Nieznana” („Nieznana” musi być zatem do wyboru w filtrze).</w:t>
            </w:r>
          </w:p>
        </w:tc>
        <w:tc>
          <w:tcPr>
            <w:tcW w:w="709" w:type="dxa"/>
            <w:shd w:val="clear" w:color="auto" w:fill="FFFFFF" w:themeFill="background1"/>
          </w:tcPr>
          <w:p w14:paraId="16C1A9BC" w14:textId="08F9743C" w:rsidR="009B2B7A" w:rsidRPr="009B2B7A" w:rsidRDefault="009B2B7A" w:rsidP="009B2B7A">
            <w:pPr>
              <w:ind w:left="-7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0-1</w:t>
            </w:r>
          </w:p>
        </w:tc>
      </w:tr>
      <w:tr w:rsidR="009B2B7A" w:rsidRPr="00E72D14" w14:paraId="47D0B133" w14:textId="1E993E55" w:rsidTr="004F0C0A">
        <w:tc>
          <w:tcPr>
            <w:tcW w:w="1105" w:type="dxa"/>
            <w:shd w:val="clear" w:color="auto" w:fill="FFFFFF" w:themeFill="background1"/>
          </w:tcPr>
          <w:p w14:paraId="646D69B0" w14:textId="25C52974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relacyjne: obiekt „Miejsce”</w:t>
            </w:r>
          </w:p>
        </w:tc>
        <w:tc>
          <w:tcPr>
            <w:tcW w:w="1265" w:type="dxa"/>
            <w:shd w:val="clear" w:color="auto" w:fill="FFFFFF" w:themeFill="background1"/>
          </w:tcPr>
          <w:p w14:paraId="0ABB28EF" w14:textId="782D9B13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Miejsce wydania</w:t>
            </w:r>
          </w:p>
        </w:tc>
        <w:tc>
          <w:tcPr>
            <w:tcW w:w="2308" w:type="dxa"/>
            <w:shd w:val="clear" w:color="auto" w:fill="FFFFFF" w:themeFill="background1"/>
          </w:tcPr>
          <w:p w14:paraId="491DFF69" w14:textId="24537512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Kraków</w:t>
            </w:r>
          </w:p>
        </w:tc>
        <w:tc>
          <w:tcPr>
            <w:tcW w:w="567" w:type="dxa"/>
            <w:shd w:val="clear" w:color="auto" w:fill="FFFFFF" w:themeFill="background1"/>
          </w:tcPr>
          <w:p w14:paraId="1EDC4DE4" w14:textId="17209620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04A4E924" w14:textId="0685AEE9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4590BE3A" w14:textId="16AE7D42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5CDEA118" w14:textId="1FB60E80" w:rsidR="009B2B7A" w:rsidRPr="00F60C46" w:rsidRDefault="009B2B7A" w:rsidP="00F60C46">
            <w:pPr>
              <w:pStyle w:val="Akapitzlist"/>
              <w:numPr>
                <w:ilvl w:val="0"/>
                <w:numId w:val="10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Filtruje po miejscach (wybór z listy; możliwość zaznaczenia wielu miejsc w filtrze)</w:t>
            </w:r>
          </w:p>
        </w:tc>
        <w:tc>
          <w:tcPr>
            <w:tcW w:w="1843" w:type="dxa"/>
            <w:shd w:val="clear" w:color="auto" w:fill="FFFFFF" w:themeFill="background1"/>
          </w:tcPr>
          <w:p w14:paraId="63D6F061" w14:textId="2FC19375" w:rsidR="009B2B7A" w:rsidRPr="00E72D14" w:rsidRDefault="009B2B7A" w:rsidP="00F60C46">
            <w:pPr>
              <w:pStyle w:val="Akapitzlist"/>
              <w:numPr>
                <w:ilvl w:val="0"/>
                <w:numId w:val="10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może pozostać puste lub ze wskazaniem „Nieznane” („Nieznane” musi być zatem do wyboru w filtrze)</w:t>
            </w:r>
          </w:p>
        </w:tc>
        <w:tc>
          <w:tcPr>
            <w:tcW w:w="709" w:type="dxa"/>
            <w:shd w:val="clear" w:color="auto" w:fill="FFFFFF" w:themeFill="background1"/>
          </w:tcPr>
          <w:p w14:paraId="77F8FCB8" w14:textId="19216024" w:rsidR="009B2B7A" w:rsidRPr="009B2B7A" w:rsidRDefault="009B2B7A" w:rsidP="009B2B7A">
            <w:pPr>
              <w:ind w:left="-7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E72D14" w14:paraId="7166AD77" w14:textId="260427BD" w:rsidTr="004F0C0A">
        <w:tc>
          <w:tcPr>
            <w:tcW w:w="1105" w:type="dxa"/>
            <w:shd w:val="clear" w:color="auto" w:fill="FFFFFF" w:themeFill="background1"/>
          </w:tcPr>
          <w:p w14:paraId="46603B05" w14:textId="03F7F97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relacyjne: obiekt „Osoba”</w:t>
            </w:r>
          </w:p>
        </w:tc>
        <w:tc>
          <w:tcPr>
            <w:tcW w:w="1265" w:type="dxa"/>
            <w:shd w:val="clear" w:color="auto" w:fill="FFFFFF" w:themeFill="background1"/>
          </w:tcPr>
          <w:p w14:paraId="2C2AC3F3" w14:textId="689ABC56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Drukarz</w:t>
            </w:r>
          </w:p>
        </w:tc>
        <w:tc>
          <w:tcPr>
            <w:tcW w:w="2308" w:type="dxa"/>
            <w:shd w:val="clear" w:color="auto" w:fill="FFFFFF" w:themeFill="background1"/>
          </w:tcPr>
          <w:p w14:paraId="7FAC139F" w14:textId="34CAB59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Jędrzejowczyk</w:t>
            </w:r>
            <w:proofErr w:type="spellEnd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, Maciej</w:t>
            </w:r>
          </w:p>
        </w:tc>
        <w:tc>
          <w:tcPr>
            <w:tcW w:w="567" w:type="dxa"/>
            <w:shd w:val="clear" w:color="auto" w:fill="FFFFFF" w:themeFill="background1"/>
          </w:tcPr>
          <w:p w14:paraId="0779AC82" w14:textId="1B3894E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61DBA083" w14:textId="03738B48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41A99EA7" w14:textId="00549CC9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23383713" w14:textId="5568F022" w:rsidR="009B2B7A" w:rsidRPr="00F60C46" w:rsidRDefault="009B2B7A" w:rsidP="00F60C46">
            <w:pPr>
              <w:pStyle w:val="Akapitzlist"/>
              <w:numPr>
                <w:ilvl w:val="0"/>
                <w:numId w:val="10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Filtruje po drukarzach (wybór z listy; możliwość zaznaczenia wielu osób w filtrze)</w:t>
            </w:r>
          </w:p>
        </w:tc>
        <w:tc>
          <w:tcPr>
            <w:tcW w:w="1843" w:type="dxa"/>
            <w:shd w:val="clear" w:color="auto" w:fill="FFFFFF" w:themeFill="background1"/>
          </w:tcPr>
          <w:p w14:paraId="6071FD45" w14:textId="77777777" w:rsidR="009B2B7A" w:rsidRPr="00E72D14" w:rsidRDefault="009B2B7A" w:rsidP="00F60C46">
            <w:pPr>
              <w:pStyle w:val="Akapitzlist"/>
              <w:numPr>
                <w:ilvl w:val="0"/>
                <w:numId w:val="9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Nazwisko przed imieniem, oddzielone przecinkiem.</w:t>
            </w:r>
          </w:p>
          <w:p w14:paraId="56E31E0F" w14:textId="56304EAA" w:rsidR="009B2B7A" w:rsidRPr="00E72D14" w:rsidRDefault="009B2B7A" w:rsidP="00F60C46">
            <w:pPr>
              <w:pStyle w:val="Akapitzlist"/>
              <w:numPr>
                <w:ilvl w:val="0"/>
                <w:numId w:val="9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Model dopuszcza również dodawanie nazw niebędących złożeniem imienia + nazwiska (wtedy cała nazwa traktowana jest jako nazwisko)</w:t>
            </w:r>
          </w:p>
          <w:p w14:paraId="2AFA4491" w14:textId="77777777" w:rsidR="009B2B7A" w:rsidRPr="00E72D14" w:rsidRDefault="009B2B7A" w:rsidP="00F60C46">
            <w:pPr>
              <w:pStyle w:val="Akapitzlist"/>
              <w:numPr>
                <w:ilvl w:val="0"/>
                <w:numId w:val="9"/>
              </w:numPr>
              <w:spacing w:after="160" w:line="259" w:lineRule="auto"/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Możliwość dodawania kilku autorów do jednego rekordu (wówczas pokazują się oddzielone „;”).</w:t>
            </w:r>
          </w:p>
          <w:p w14:paraId="3EA5958A" w14:textId="02CDC48F" w:rsidR="009B2B7A" w:rsidRPr="00E72D14" w:rsidRDefault="009B2B7A" w:rsidP="00F60C46">
            <w:pPr>
              <w:pStyle w:val="Akapitzlist"/>
              <w:numPr>
                <w:ilvl w:val="0"/>
                <w:numId w:val="9"/>
              </w:numPr>
              <w:spacing w:after="160" w:line="259" w:lineRule="auto"/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może pozostać puste lub ze wskazaniem „Nieznany” („Nieznany” musi być zatem do wyboru w filtrze)</w:t>
            </w:r>
          </w:p>
        </w:tc>
        <w:tc>
          <w:tcPr>
            <w:tcW w:w="709" w:type="dxa"/>
            <w:shd w:val="clear" w:color="auto" w:fill="FFFFFF" w:themeFill="background1"/>
          </w:tcPr>
          <w:p w14:paraId="0875521C" w14:textId="37780EA3" w:rsidR="009B2B7A" w:rsidRPr="009B2B7A" w:rsidRDefault="009B2B7A" w:rsidP="009B2B7A">
            <w:pPr>
              <w:ind w:left="-7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E72D14" w14:paraId="003B7C25" w14:textId="17DBA47C" w:rsidTr="004F0C0A">
        <w:tc>
          <w:tcPr>
            <w:tcW w:w="1105" w:type="dxa"/>
            <w:shd w:val="clear" w:color="auto" w:fill="FFFFFF" w:themeFill="background1"/>
          </w:tcPr>
          <w:p w14:paraId="45E14717" w14:textId="0E8535F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Słownik kontrolowany</w:t>
            </w:r>
          </w:p>
        </w:tc>
        <w:tc>
          <w:tcPr>
            <w:tcW w:w="1265" w:type="dxa"/>
            <w:shd w:val="clear" w:color="auto" w:fill="FFFFFF" w:themeFill="background1"/>
          </w:tcPr>
          <w:p w14:paraId="0B19A25F" w14:textId="6AE10973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Język</w:t>
            </w:r>
          </w:p>
        </w:tc>
        <w:tc>
          <w:tcPr>
            <w:tcW w:w="2308" w:type="dxa"/>
            <w:shd w:val="clear" w:color="auto" w:fill="FFFFFF" w:themeFill="background1"/>
          </w:tcPr>
          <w:p w14:paraId="7176DEF7" w14:textId="2FDA9923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łaciński</w:t>
            </w:r>
          </w:p>
        </w:tc>
        <w:tc>
          <w:tcPr>
            <w:tcW w:w="567" w:type="dxa"/>
            <w:shd w:val="clear" w:color="auto" w:fill="FFFFFF" w:themeFill="background1"/>
          </w:tcPr>
          <w:p w14:paraId="78549C5E" w14:textId="5AC71461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60FFBF0D" w14:textId="5953B71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4E514E22" w14:textId="35A99489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202F4439" w14:textId="6E6B1CDD" w:rsidR="009B2B7A" w:rsidRPr="00F60C46" w:rsidRDefault="009B2B7A" w:rsidP="00F60C46">
            <w:pPr>
              <w:pStyle w:val="Akapitzlist"/>
              <w:numPr>
                <w:ilvl w:val="0"/>
                <w:numId w:val="9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Filtruje po językach (wybór z listy; możliwość zaznaczenia wielu języków w filtrze)</w:t>
            </w:r>
          </w:p>
        </w:tc>
        <w:tc>
          <w:tcPr>
            <w:tcW w:w="1843" w:type="dxa"/>
            <w:shd w:val="clear" w:color="auto" w:fill="FFFFFF" w:themeFill="background1"/>
          </w:tcPr>
          <w:p w14:paraId="40FD0166" w14:textId="56F57951" w:rsidR="009B2B7A" w:rsidRPr="00E72D14" w:rsidRDefault="009B2B7A" w:rsidP="00F60C46">
            <w:pPr>
              <w:pStyle w:val="Akapitzlist"/>
              <w:numPr>
                <w:ilvl w:val="0"/>
                <w:numId w:val="11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Możliwość dodania kilku języków do jednego pola</w:t>
            </w:r>
          </w:p>
          <w:p w14:paraId="5058F854" w14:textId="0D9BEE19" w:rsidR="009B2B7A" w:rsidRPr="00E72D14" w:rsidRDefault="009B2B7A" w:rsidP="00F60C46">
            <w:pPr>
              <w:pStyle w:val="Akapitzlist"/>
              <w:numPr>
                <w:ilvl w:val="0"/>
                <w:numId w:val="11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</w:tc>
        <w:tc>
          <w:tcPr>
            <w:tcW w:w="709" w:type="dxa"/>
            <w:shd w:val="clear" w:color="auto" w:fill="FFFFFF" w:themeFill="background1"/>
          </w:tcPr>
          <w:p w14:paraId="6041F83F" w14:textId="66B6AE91" w:rsidR="009B2B7A" w:rsidRPr="009B2B7A" w:rsidRDefault="009B2B7A" w:rsidP="009B2B7A">
            <w:pPr>
              <w:ind w:left="-7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E72D14" w14:paraId="5A0A5C53" w14:textId="5DDD6280" w:rsidTr="004F0C0A">
        <w:tc>
          <w:tcPr>
            <w:tcW w:w="1105" w:type="dxa"/>
            <w:shd w:val="clear" w:color="auto" w:fill="FFFFFF" w:themeFill="background1"/>
          </w:tcPr>
          <w:p w14:paraId="055F9626" w14:textId="2DE61B46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051651D1" w14:textId="769CDC2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 xml:space="preserve">Wersja </w:t>
            </w:r>
            <w:proofErr w:type="spellStart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zdigitalizowana</w:t>
            </w:r>
            <w:proofErr w:type="spellEnd"/>
          </w:p>
        </w:tc>
        <w:tc>
          <w:tcPr>
            <w:tcW w:w="2308" w:type="dxa"/>
            <w:shd w:val="clear" w:color="auto" w:fill="FFFFFF" w:themeFill="background1"/>
          </w:tcPr>
          <w:p w14:paraId="444D5F25" w14:textId="4E548CD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https://jbc.bj.uj.edu.pl/publication/609929</w:t>
            </w:r>
          </w:p>
        </w:tc>
        <w:tc>
          <w:tcPr>
            <w:tcW w:w="567" w:type="dxa"/>
            <w:shd w:val="clear" w:color="auto" w:fill="FFFFFF" w:themeFill="background1"/>
          </w:tcPr>
          <w:p w14:paraId="6747FAB2" w14:textId="6D4126A1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4F697A12" w14:textId="6F27A2D2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1C7CE49A" w14:textId="4DCDEEB8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559" w:type="dxa"/>
            <w:shd w:val="clear" w:color="auto" w:fill="FFFFFF" w:themeFill="background1"/>
          </w:tcPr>
          <w:p w14:paraId="7E5A962C" w14:textId="3BB18C5A" w:rsidR="009B2B7A" w:rsidRPr="00F60C46" w:rsidRDefault="009B2B7A" w:rsidP="00F60C46">
            <w:pPr>
              <w:pStyle w:val="Akapitzlist"/>
              <w:numPr>
                <w:ilvl w:val="0"/>
                <w:numId w:val="9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 xml:space="preserve">Filtr z suwakiem pozwala na wyświetlenie wszystkich druków lub wyłącznie druków </w:t>
            </w:r>
            <w:proofErr w:type="spellStart"/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zdigitalizowanych</w:t>
            </w:r>
            <w:proofErr w:type="spellEnd"/>
          </w:p>
        </w:tc>
        <w:tc>
          <w:tcPr>
            <w:tcW w:w="1843" w:type="dxa"/>
            <w:shd w:val="clear" w:color="auto" w:fill="FFFFFF" w:themeFill="background1"/>
          </w:tcPr>
          <w:p w14:paraId="0FA56B77" w14:textId="77777777" w:rsidR="009B2B7A" w:rsidRPr="00E72D14" w:rsidRDefault="009B2B7A" w:rsidP="00F60C46">
            <w:pPr>
              <w:pStyle w:val="Akapitzlist"/>
              <w:numPr>
                <w:ilvl w:val="0"/>
                <w:numId w:val="12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 xml:space="preserve">Brak uzupełnionego pola oznacza, że druk nie jest </w:t>
            </w:r>
            <w:proofErr w:type="spellStart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zdigitalizowany</w:t>
            </w:r>
            <w:proofErr w:type="spellEnd"/>
          </w:p>
          <w:p w14:paraId="744018F5" w14:textId="0D53548D" w:rsidR="009B2B7A" w:rsidRPr="00E72D14" w:rsidRDefault="009B2B7A" w:rsidP="00F60C46">
            <w:pPr>
              <w:pStyle w:val="Akapitzlist"/>
              <w:numPr>
                <w:ilvl w:val="0"/>
                <w:numId w:val="12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Możliwość dodania kilku linków do jednego pola</w:t>
            </w:r>
          </w:p>
        </w:tc>
        <w:tc>
          <w:tcPr>
            <w:tcW w:w="709" w:type="dxa"/>
            <w:shd w:val="clear" w:color="auto" w:fill="FFFFFF" w:themeFill="background1"/>
          </w:tcPr>
          <w:p w14:paraId="1118ABA2" w14:textId="060C61FF" w:rsidR="009B2B7A" w:rsidRPr="009B2B7A" w:rsidRDefault="009B2B7A" w:rsidP="009B2B7A">
            <w:pPr>
              <w:ind w:left="-7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E72D14" w14:paraId="4079E4A0" w14:textId="7A7D253D" w:rsidTr="004F0C0A">
        <w:tc>
          <w:tcPr>
            <w:tcW w:w="1105" w:type="dxa"/>
            <w:shd w:val="clear" w:color="auto" w:fill="FFFFFF" w:themeFill="background1"/>
          </w:tcPr>
          <w:p w14:paraId="5E6F9FC2" w14:textId="12879672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Słownik kontrolowany</w:t>
            </w:r>
          </w:p>
        </w:tc>
        <w:tc>
          <w:tcPr>
            <w:tcW w:w="1265" w:type="dxa"/>
            <w:shd w:val="clear" w:color="auto" w:fill="FFFFFF" w:themeFill="background1"/>
          </w:tcPr>
          <w:p w14:paraId="5A84B697" w14:textId="247D335F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Format</w:t>
            </w:r>
          </w:p>
        </w:tc>
        <w:tc>
          <w:tcPr>
            <w:tcW w:w="2308" w:type="dxa"/>
            <w:shd w:val="clear" w:color="auto" w:fill="FFFFFF" w:themeFill="background1"/>
          </w:tcPr>
          <w:p w14:paraId="305DA1E9" w14:textId="76B48456" w:rsidR="009B2B7A" w:rsidRPr="00E72D14" w:rsidRDefault="009B2B7A" w:rsidP="000D33E3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4º</w:t>
            </w:r>
          </w:p>
        </w:tc>
        <w:tc>
          <w:tcPr>
            <w:tcW w:w="567" w:type="dxa"/>
            <w:shd w:val="clear" w:color="auto" w:fill="FFFFFF" w:themeFill="background1"/>
          </w:tcPr>
          <w:p w14:paraId="1319466F" w14:textId="22A375A9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4BAFBB2F" w14:textId="718A42A6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2FACD005" w14:textId="5F42D48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 xml:space="preserve">Tak </w:t>
            </w:r>
          </w:p>
        </w:tc>
        <w:tc>
          <w:tcPr>
            <w:tcW w:w="1559" w:type="dxa"/>
            <w:shd w:val="clear" w:color="auto" w:fill="FFFFFF" w:themeFill="background1"/>
          </w:tcPr>
          <w:p w14:paraId="13B51068" w14:textId="13120832" w:rsidR="009B2B7A" w:rsidRPr="00F60C46" w:rsidRDefault="009B2B7A" w:rsidP="00F60C46">
            <w:pPr>
              <w:pStyle w:val="Akapitzlist"/>
              <w:numPr>
                <w:ilvl w:val="0"/>
                <w:numId w:val="9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Filtruje po formatach (wybór z listy; możliwość zaznaczenia wielu formatów w filtrze)</w:t>
            </w:r>
          </w:p>
        </w:tc>
        <w:tc>
          <w:tcPr>
            <w:tcW w:w="1843" w:type="dxa"/>
            <w:shd w:val="clear" w:color="auto" w:fill="FFFFFF" w:themeFill="background1"/>
          </w:tcPr>
          <w:p w14:paraId="24432F4A" w14:textId="7B943DDB" w:rsidR="009B2B7A" w:rsidRPr="00E72D14" w:rsidRDefault="009B2B7A" w:rsidP="00F60C46">
            <w:pPr>
              <w:pStyle w:val="Akapitzlist"/>
              <w:numPr>
                <w:ilvl w:val="0"/>
                <w:numId w:val="11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</w:tc>
        <w:tc>
          <w:tcPr>
            <w:tcW w:w="709" w:type="dxa"/>
            <w:shd w:val="clear" w:color="auto" w:fill="FFFFFF" w:themeFill="background1"/>
          </w:tcPr>
          <w:p w14:paraId="2E0A88A0" w14:textId="6B95AC56" w:rsidR="009B2B7A" w:rsidRPr="009B2B7A" w:rsidRDefault="009B2B7A" w:rsidP="009B2B7A">
            <w:pPr>
              <w:ind w:left="-7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0-1</w:t>
            </w:r>
          </w:p>
        </w:tc>
      </w:tr>
      <w:tr w:rsidR="009B2B7A" w:rsidRPr="00E72D14" w14:paraId="21A3ADC0" w14:textId="65283884" w:rsidTr="004F0C0A">
        <w:tc>
          <w:tcPr>
            <w:tcW w:w="1105" w:type="dxa"/>
            <w:shd w:val="clear" w:color="auto" w:fill="FFFFFF" w:themeFill="background1"/>
          </w:tcPr>
          <w:p w14:paraId="659597BA" w14:textId="7546639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1F44B78D" w14:textId="6EC4EA1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Liczba arkuszy</w:t>
            </w:r>
          </w:p>
        </w:tc>
        <w:tc>
          <w:tcPr>
            <w:tcW w:w="2308" w:type="dxa"/>
            <w:shd w:val="clear" w:color="auto" w:fill="FFFFFF" w:themeFill="background1"/>
          </w:tcPr>
          <w:p w14:paraId="2A426581" w14:textId="1F6BA6D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FFFFFF" w:themeFill="background1"/>
          </w:tcPr>
          <w:p w14:paraId="503CD211" w14:textId="3A0618A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 xml:space="preserve">Nie </w:t>
            </w:r>
          </w:p>
        </w:tc>
        <w:tc>
          <w:tcPr>
            <w:tcW w:w="1701" w:type="dxa"/>
            <w:shd w:val="clear" w:color="auto" w:fill="FFFFFF" w:themeFill="background1"/>
          </w:tcPr>
          <w:p w14:paraId="4853A599" w14:textId="6687AC03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4C04CD1A" w14:textId="786B3FE6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6F3D3536" w14:textId="0D374061" w:rsidR="009B2B7A" w:rsidRPr="00F60C46" w:rsidRDefault="009B2B7A" w:rsidP="00F60C46">
            <w:pPr>
              <w:pStyle w:val="Akapitzlist"/>
              <w:numPr>
                <w:ilvl w:val="0"/>
                <w:numId w:val="9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filtr wybiera liczby ze wskazanego zakresu, np. „</w:t>
            </w:r>
            <w:r w:rsidRPr="00F60C46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1,5</w:t>
            </w: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 xml:space="preserve"> do </w:t>
            </w:r>
            <w:r w:rsidRPr="00F60C46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4</w:t>
            </w: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”</w:t>
            </w:r>
          </w:p>
        </w:tc>
        <w:tc>
          <w:tcPr>
            <w:tcW w:w="1843" w:type="dxa"/>
            <w:shd w:val="clear" w:color="auto" w:fill="FFFFFF" w:themeFill="background1"/>
          </w:tcPr>
          <w:p w14:paraId="1A2F3F7F" w14:textId="35496676" w:rsidR="009B2B7A" w:rsidRPr="00E72D14" w:rsidRDefault="009B2B7A" w:rsidP="00F60C46">
            <w:pPr>
              <w:pStyle w:val="Akapitzlist"/>
              <w:numPr>
                <w:ilvl w:val="0"/>
                <w:numId w:val="11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</w:tc>
        <w:tc>
          <w:tcPr>
            <w:tcW w:w="709" w:type="dxa"/>
            <w:shd w:val="clear" w:color="auto" w:fill="FFFFFF" w:themeFill="background1"/>
          </w:tcPr>
          <w:p w14:paraId="530D0A5A" w14:textId="6141424C" w:rsidR="009B2B7A" w:rsidRPr="009B2B7A" w:rsidRDefault="009B2B7A" w:rsidP="009B2B7A">
            <w:pPr>
              <w:ind w:left="-7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0-1</w:t>
            </w:r>
          </w:p>
        </w:tc>
      </w:tr>
      <w:tr w:rsidR="009B2B7A" w:rsidRPr="00E72D14" w14:paraId="1D8CFA3D" w14:textId="3652F5D6" w:rsidTr="004F0C0A">
        <w:tc>
          <w:tcPr>
            <w:tcW w:w="1105" w:type="dxa"/>
            <w:shd w:val="clear" w:color="auto" w:fill="FFFFFF" w:themeFill="background1"/>
          </w:tcPr>
          <w:p w14:paraId="64F81C04" w14:textId="1A7067E9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Pole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1F4D6496" w14:textId="2813C090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Liczba kart</w:t>
            </w:r>
          </w:p>
        </w:tc>
        <w:tc>
          <w:tcPr>
            <w:tcW w:w="2308" w:type="dxa"/>
            <w:shd w:val="clear" w:color="auto" w:fill="FFFFFF" w:themeFill="background1"/>
          </w:tcPr>
          <w:p w14:paraId="03E845A1" w14:textId="0E1E8D0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567" w:type="dxa"/>
            <w:shd w:val="clear" w:color="auto" w:fill="FFFFFF" w:themeFill="background1"/>
          </w:tcPr>
          <w:p w14:paraId="00C3E891" w14:textId="021C3CF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76BDA331" w14:textId="0CC3F5A7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642A888F" w14:textId="1CF693C4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4EC5C1C5" w14:textId="3F4000DC" w:rsidR="009B2B7A" w:rsidRPr="00F60C46" w:rsidRDefault="009B2B7A" w:rsidP="00F60C46">
            <w:pPr>
              <w:pStyle w:val="Akapitzlist"/>
              <w:numPr>
                <w:ilvl w:val="0"/>
                <w:numId w:val="9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filtr wybiera liczby ze wskazanego zakresu, np. „</w:t>
            </w:r>
            <w:r w:rsidRPr="00F60C46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12</w:t>
            </w: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 xml:space="preserve"> do </w:t>
            </w:r>
            <w:r w:rsidRPr="00F60C46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16</w:t>
            </w: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”</w:t>
            </w:r>
          </w:p>
        </w:tc>
        <w:tc>
          <w:tcPr>
            <w:tcW w:w="1843" w:type="dxa"/>
            <w:shd w:val="clear" w:color="auto" w:fill="FFFFFF" w:themeFill="background1"/>
          </w:tcPr>
          <w:p w14:paraId="13A78B05" w14:textId="1FFC54E3" w:rsidR="009B2B7A" w:rsidRPr="00E72D14" w:rsidRDefault="009B2B7A" w:rsidP="00F60C46">
            <w:pPr>
              <w:pStyle w:val="Akapitzlist"/>
              <w:numPr>
                <w:ilvl w:val="0"/>
                <w:numId w:val="11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</w:tc>
        <w:tc>
          <w:tcPr>
            <w:tcW w:w="709" w:type="dxa"/>
            <w:shd w:val="clear" w:color="auto" w:fill="FFFFFF" w:themeFill="background1"/>
          </w:tcPr>
          <w:p w14:paraId="27ADF619" w14:textId="1577B219" w:rsidR="009B2B7A" w:rsidRPr="009B2B7A" w:rsidRDefault="009B2B7A" w:rsidP="009B2B7A">
            <w:pPr>
              <w:ind w:left="-7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0-1</w:t>
            </w:r>
          </w:p>
        </w:tc>
      </w:tr>
      <w:tr w:rsidR="009B2B7A" w:rsidRPr="00E72D14" w14:paraId="64ED22C5" w14:textId="57C6F160" w:rsidTr="004F0C0A">
        <w:tc>
          <w:tcPr>
            <w:tcW w:w="1105" w:type="dxa"/>
            <w:shd w:val="clear" w:color="auto" w:fill="FFFFFF" w:themeFill="background1"/>
          </w:tcPr>
          <w:p w14:paraId="47417E00" w14:textId="5DE8433F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4468AB36" w14:textId="3766906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Kolacjonowanie</w:t>
            </w:r>
          </w:p>
        </w:tc>
        <w:tc>
          <w:tcPr>
            <w:tcW w:w="2308" w:type="dxa"/>
            <w:shd w:val="clear" w:color="auto" w:fill="FFFFFF" w:themeFill="background1"/>
          </w:tcPr>
          <w:p w14:paraId="7E7D012B" w14:textId="7CF5C87A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a-c4, d2</w:t>
            </w:r>
          </w:p>
        </w:tc>
        <w:tc>
          <w:tcPr>
            <w:tcW w:w="567" w:type="dxa"/>
            <w:shd w:val="clear" w:color="auto" w:fill="FFFFFF" w:themeFill="background1"/>
          </w:tcPr>
          <w:p w14:paraId="1CA2C490" w14:textId="02A3E1F1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2B5B7831" w14:textId="12804746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6F1ECC42" w14:textId="63448C6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559" w:type="dxa"/>
            <w:shd w:val="clear" w:color="auto" w:fill="FFFFFF" w:themeFill="background1"/>
          </w:tcPr>
          <w:p w14:paraId="0B8F05BA" w14:textId="7CAF3652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1843" w:type="dxa"/>
            <w:shd w:val="clear" w:color="auto" w:fill="FFFFFF" w:themeFill="background1"/>
          </w:tcPr>
          <w:p w14:paraId="08DB6CE4" w14:textId="12EF1AFF" w:rsidR="009B2B7A" w:rsidRPr="00E72D14" w:rsidRDefault="009B2B7A" w:rsidP="00F60C46">
            <w:pPr>
              <w:pStyle w:val="Akapitzlist"/>
              <w:numPr>
                <w:ilvl w:val="0"/>
                <w:numId w:val="11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</w:tc>
        <w:tc>
          <w:tcPr>
            <w:tcW w:w="709" w:type="dxa"/>
            <w:shd w:val="clear" w:color="auto" w:fill="FFFFFF" w:themeFill="background1"/>
          </w:tcPr>
          <w:p w14:paraId="0626D6FB" w14:textId="2A46DEBC" w:rsidR="009B2B7A" w:rsidRPr="009B2B7A" w:rsidRDefault="009B2B7A" w:rsidP="009B2B7A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0-1</w:t>
            </w:r>
          </w:p>
        </w:tc>
      </w:tr>
      <w:tr w:rsidR="009B2B7A" w:rsidRPr="00E72D14" w14:paraId="64E9CBAF" w14:textId="1B120C44" w:rsidTr="004F0C0A">
        <w:tc>
          <w:tcPr>
            <w:tcW w:w="1105" w:type="dxa"/>
            <w:shd w:val="clear" w:color="auto" w:fill="FFFFFF" w:themeFill="background1"/>
          </w:tcPr>
          <w:p w14:paraId="280F2F4B" w14:textId="6FB283F1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Słownik kontrolowany</w:t>
            </w:r>
          </w:p>
        </w:tc>
        <w:tc>
          <w:tcPr>
            <w:tcW w:w="1265" w:type="dxa"/>
            <w:shd w:val="clear" w:color="auto" w:fill="FFFFFF" w:themeFill="background1"/>
          </w:tcPr>
          <w:p w14:paraId="785BC564" w14:textId="7565A41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Czcionki</w:t>
            </w:r>
          </w:p>
        </w:tc>
        <w:tc>
          <w:tcPr>
            <w:tcW w:w="2308" w:type="dxa"/>
            <w:shd w:val="clear" w:color="auto" w:fill="FFFFFF" w:themeFill="background1"/>
          </w:tcPr>
          <w:p w14:paraId="73B087C2" w14:textId="087FA2E4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antykwa; kursywa</w:t>
            </w:r>
          </w:p>
        </w:tc>
        <w:tc>
          <w:tcPr>
            <w:tcW w:w="567" w:type="dxa"/>
            <w:shd w:val="clear" w:color="auto" w:fill="FFFFFF" w:themeFill="background1"/>
          </w:tcPr>
          <w:p w14:paraId="5655162F" w14:textId="5FC027E2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1940FAE5" w14:textId="751DFFDA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6CE5D34B" w14:textId="69BD1ADA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47E7D59D" w14:textId="0BFCF67D" w:rsidR="009B2B7A" w:rsidRPr="00F60C46" w:rsidRDefault="009B2B7A" w:rsidP="00F60C46">
            <w:pPr>
              <w:pStyle w:val="Akapitzlist"/>
              <w:numPr>
                <w:ilvl w:val="0"/>
                <w:numId w:val="11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Filtruje po językach (wybór z listy; możliwość zaznaczenia wielu czcionek w filtrze)</w:t>
            </w:r>
          </w:p>
        </w:tc>
        <w:tc>
          <w:tcPr>
            <w:tcW w:w="1843" w:type="dxa"/>
            <w:shd w:val="clear" w:color="auto" w:fill="FFFFFF" w:themeFill="background1"/>
          </w:tcPr>
          <w:p w14:paraId="5648AF2D" w14:textId="5D2482C3" w:rsidR="009B2B7A" w:rsidRPr="00E72D14" w:rsidRDefault="009B2B7A" w:rsidP="00F60C46">
            <w:pPr>
              <w:pStyle w:val="Akapitzlist"/>
              <w:numPr>
                <w:ilvl w:val="0"/>
                <w:numId w:val="11"/>
              </w:numPr>
              <w:spacing w:after="160" w:line="259" w:lineRule="auto"/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Możliwość dodania kilku czcionek do jednego pola</w:t>
            </w:r>
          </w:p>
          <w:p w14:paraId="23FABB22" w14:textId="3D752DBC" w:rsidR="009B2B7A" w:rsidRPr="00E72D14" w:rsidRDefault="009B2B7A" w:rsidP="00F60C46">
            <w:pPr>
              <w:pStyle w:val="Akapitzlist"/>
              <w:numPr>
                <w:ilvl w:val="0"/>
                <w:numId w:val="11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</w:tc>
        <w:tc>
          <w:tcPr>
            <w:tcW w:w="709" w:type="dxa"/>
            <w:shd w:val="clear" w:color="auto" w:fill="FFFFFF" w:themeFill="background1"/>
          </w:tcPr>
          <w:p w14:paraId="1E6D3F35" w14:textId="54F2BBDB" w:rsidR="009B2B7A" w:rsidRPr="009B2B7A" w:rsidRDefault="009B2B7A" w:rsidP="009B2B7A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E72D14" w14:paraId="34D2A214" w14:textId="601E9810" w:rsidTr="004F0C0A">
        <w:tc>
          <w:tcPr>
            <w:tcW w:w="1105" w:type="dxa"/>
            <w:shd w:val="clear" w:color="auto" w:fill="FFFFFF" w:themeFill="background1"/>
          </w:tcPr>
          <w:p w14:paraId="3DF3C108" w14:textId="7799D25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7837EB96" w14:textId="4D241661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Ozdobniki</w:t>
            </w:r>
          </w:p>
        </w:tc>
        <w:tc>
          <w:tcPr>
            <w:tcW w:w="2308" w:type="dxa"/>
            <w:shd w:val="clear" w:color="auto" w:fill="FFFFFF" w:themeFill="background1"/>
          </w:tcPr>
          <w:p w14:paraId="1455D2BB" w14:textId="73AE1B3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winieta (t), winieta, inicjał L (nieozdobny), winieta (k)</w:t>
            </w:r>
          </w:p>
        </w:tc>
        <w:tc>
          <w:tcPr>
            <w:tcW w:w="567" w:type="dxa"/>
            <w:shd w:val="clear" w:color="auto" w:fill="FFFFFF" w:themeFill="background1"/>
          </w:tcPr>
          <w:p w14:paraId="3B81FF83" w14:textId="4F47AE9A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05342B8C" w14:textId="0E8368B5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3D773D00" w14:textId="4BB707E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 xml:space="preserve">Nie  </w:t>
            </w:r>
          </w:p>
        </w:tc>
        <w:tc>
          <w:tcPr>
            <w:tcW w:w="1559" w:type="dxa"/>
            <w:shd w:val="clear" w:color="auto" w:fill="FFFFFF" w:themeFill="background1"/>
          </w:tcPr>
          <w:p w14:paraId="226C0A1C" w14:textId="7237E767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1843" w:type="dxa"/>
            <w:shd w:val="clear" w:color="auto" w:fill="FFFFFF" w:themeFill="background1"/>
          </w:tcPr>
          <w:p w14:paraId="52F86D96" w14:textId="2BBE5A74" w:rsidR="009B2B7A" w:rsidRPr="00E72D14" w:rsidRDefault="009B2B7A" w:rsidP="00F60C46">
            <w:pPr>
              <w:pStyle w:val="Akapitzlist"/>
              <w:numPr>
                <w:ilvl w:val="0"/>
                <w:numId w:val="13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W polu można zamieścić dowolny opis tekstowy.</w:t>
            </w:r>
          </w:p>
          <w:p w14:paraId="1D4B1428" w14:textId="77777777" w:rsidR="009B2B7A" w:rsidRDefault="009B2B7A" w:rsidP="00F60C46">
            <w:pPr>
              <w:pStyle w:val="Akapitzlist"/>
              <w:numPr>
                <w:ilvl w:val="0"/>
                <w:numId w:val="13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pozwala na dodanie w formie załącznika w formacie .jpg lub .</w:t>
            </w:r>
            <w:proofErr w:type="spellStart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png</w:t>
            </w:r>
            <w:proofErr w:type="spellEnd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 xml:space="preserve"> załącznika, który może zostać pobrany przez użytkownika</w:t>
            </w:r>
          </w:p>
          <w:p w14:paraId="25CC973C" w14:textId="6450FA3D" w:rsidR="009B2B7A" w:rsidRPr="00E72D14" w:rsidRDefault="009B2B7A" w:rsidP="00F60C46">
            <w:pPr>
              <w:pStyle w:val="Akapitzlist"/>
              <w:numPr>
                <w:ilvl w:val="0"/>
                <w:numId w:val="13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</w:tc>
        <w:tc>
          <w:tcPr>
            <w:tcW w:w="709" w:type="dxa"/>
            <w:shd w:val="clear" w:color="auto" w:fill="FFFFFF" w:themeFill="background1"/>
          </w:tcPr>
          <w:p w14:paraId="10BC866A" w14:textId="419BF893" w:rsidR="009B2B7A" w:rsidRPr="009B2B7A" w:rsidRDefault="009B2B7A" w:rsidP="009B2B7A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0-1</w:t>
            </w:r>
          </w:p>
        </w:tc>
      </w:tr>
      <w:tr w:rsidR="009B2B7A" w:rsidRPr="00E72D14" w14:paraId="24D48CE4" w14:textId="2B7D59DD" w:rsidTr="004F0C0A">
        <w:tc>
          <w:tcPr>
            <w:tcW w:w="1105" w:type="dxa"/>
            <w:shd w:val="clear" w:color="auto" w:fill="FFFFFF" w:themeFill="background1"/>
          </w:tcPr>
          <w:p w14:paraId="1C3669B8" w14:textId="3FC3DD7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0FA0A579" w14:textId="79554033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Ryciny</w:t>
            </w:r>
          </w:p>
        </w:tc>
        <w:tc>
          <w:tcPr>
            <w:tcW w:w="2308" w:type="dxa"/>
            <w:shd w:val="clear" w:color="auto" w:fill="FFFFFF" w:themeFill="background1"/>
          </w:tcPr>
          <w:p w14:paraId="20F8BC05" w14:textId="4FAD1A3F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 xml:space="preserve">herb Drużyna (Lubomirscy); godło </w:t>
            </w:r>
            <w:proofErr w:type="spellStart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uj</w:t>
            </w:r>
            <w:proofErr w:type="spellEnd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 xml:space="preserve"> w otoku (na końcu)</w:t>
            </w:r>
          </w:p>
        </w:tc>
        <w:tc>
          <w:tcPr>
            <w:tcW w:w="567" w:type="dxa"/>
            <w:shd w:val="clear" w:color="auto" w:fill="FFFFFF" w:themeFill="background1"/>
          </w:tcPr>
          <w:p w14:paraId="0151D3FA" w14:textId="361C1864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3B3DCE3A" w14:textId="38097576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4D1D4796" w14:textId="44728BE9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7750137D" w14:textId="4A98F6FE" w:rsidR="009B2B7A" w:rsidRPr="00F60C46" w:rsidRDefault="009B2B7A" w:rsidP="00F60C46">
            <w:pPr>
              <w:pStyle w:val="Akapitzlist"/>
              <w:numPr>
                <w:ilvl w:val="0"/>
                <w:numId w:val="34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Filtr z suwakiem pozwala na wyświetlenie wszystkich druków lub wyłącznie druków posiadających ryciny</w:t>
            </w:r>
          </w:p>
        </w:tc>
        <w:tc>
          <w:tcPr>
            <w:tcW w:w="1843" w:type="dxa"/>
            <w:shd w:val="clear" w:color="auto" w:fill="FFFFFF" w:themeFill="background1"/>
          </w:tcPr>
          <w:p w14:paraId="7E14B6EB" w14:textId="77777777" w:rsidR="009B2B7A" w:rsidRPr="00E72D14" w:rsidRDefault="009B2B7A" w:rsidP="00F60C46">
            <w:pPr>
              <w:pStyle w:val="Akapitzlist"/>
              <w:numPr>
                <w:ilvl w:val="0"/>
                <w:numId w:val="13"/>
              </w:numPr>
              <w:spacing w:after="160" w:line="259" w:lineRule="auto"/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W polu można zamieścić dowolny opis tekstowy.</w:t>
            </w:r>
          </w:p>
          <w:p w14:paraId="5A1C9FF8" w14:textId="77777777" w:rsidR="009B2B7A" w:rsidRDefault="009B2B7A" w:rsidP="00F60C46">
            <w:pPr>
              <w:pStyle w:val="Akapitzlist"/>
              <w:numPr>
                <w:ilvl w:val="0"/>
                <w:numId w:val="13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pozwala na dodanie w formie załącznika w formacie .jpg lub .</w:t>
            </w:r>
            <w:proofErr w:type="spellStart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png</w:t>
            </w:r>
            <w:proofErr w:type="spellEnd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 xml:space="preserve"> załącznika, który może zostać pobrany przez użytkownika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5608A5FC" w14:textId="454D8E8E" w:rsidR="009B2B7A" w:rsidRPr="00E72D14" w:rsidRDefault="009B2B7A" w:rsidP="00F60C46">
            <w:pPr>
              <w:pStyle w:val="Akapitzlist"/>
              <w:numPr>
                <w:ilvl w:val="0"/>
                <w:numId w:val="13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Brak opisu w tym polu = brak rycin występujących w wydaniu (dla filtra)</w:t>
            </w:r>
          </w:p>
        </w:tc>
        <w:tc>
          <w:tcPr>
            <w:tcW w:w="709" w:type="dxa"/>
            <w:shd w:val="clear" w:color="auto" w:fill="FFFFFF" w:themeFill="background1"/>
          </w:tcPr>
          <w:p w14:paraId="02ED4676" w14:textId="21AAF232" w:rsidR="009B2B7A" w:rsidRPr="009B2B7A" w:rsidRDefault="009B2B7A" w:rsidP="009B2B7A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0-1</w:t>
            </w:r>
          </w:p>
        </w:tc>
      </w:tr>
      <w:tr w:rsidR="009B2B7A" w:rsidRPr="00E72D14" w14:paraId="6291B882" w14:textId="63B4C1CE" w:rsidTr="004F0C0A">
        <w:trPr>
          <w:trHeight w:val="136"/>
        </w:trPr>
        <w:tc>
          <w:tcPr>
            <w:tcW w:w="1105" w:type="dxa"/>
            <w:shd w:val="clear" w:color="auto" w:fill="FFFFFF" w:themeFill="background1"/>
          </w:tcPr>
          <w:p w14:paraId="1E2DA583" w14:textId="19D19A78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092DC03A" w14:textId="1CC2D168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Uwagi</w:t>
            </w:r>
          </w:p>
        </w:tc>
        <w:tc>
          <w:tcPr>
            <w:tcW w:w="2308" w:type="dxa"/>
            <w:shd w:val="clear" w:color="auto" w:fill="FFFFFF" w:themeFill="background1"/>
          </w:tcPr>
          <w:p w14:paraId="3B3429CB" w14:textId="5DC8F6CA" w:rsidR="009B2B7A" w:rsidRPr="00E72D14" w:rsidRDefault="009B2B7A" w:rsidP="000D33E3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Data i godzina na karcie tytułowej uzupełnione ręcznie, drukowane w dwóch kolorach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567" w:type="dxa"/>
            <w:shd w:val="clear" w:color="auto" w:fill="FFFFFF" w:themeFill="background1"/>
          </w:tcPr>
          <w:p w14:paraId="5B34177A" w14:textId="466A5CE2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78758F24" w14:textId="3B7D78C5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51014087" w14:textId="351D0E2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559" w:type="dxa"/>
            <w:shd w:val="clear" w:color="auto" w:fill="FFFFFF" w:themeFill="background1"/>
          </w:tcPr>
          <w:p w14:paraId="38155CFA" w14:textId="695183F9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1843" w:type="dxa"/>
            <w:shd w:val="clear" w:color="auto" w:fill="FFFFFF" w:themeFill="background1"/>
          </w:tcPr>
          <w:p w14:paraId="1F45592B" w14:textId="77777777" w:rsidR="009B2B7A" w:rsidRPr="00E72D14" w:rsidRDefault="009B2B7A" w:rsidP="00F60C46">
            <w:pPr>
              <w:pStyle w:val="Akapitzlist"/>
              <w:numPr>
                <w:ilvl w:val="0"/>
                <w:numId w:val="13"/>
              </w:numPr>
              <w:spacing w:after="160" w:line="259" w:lineRule="auto"/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W polu można zamieścić dowolny opis tekstowy.</w:t>
            </w:r>
          </w:p>
          <w:p w14:paraId="2771A88D" w14:textId="77777777" w:rsidR="009B2B7A" w:rsidRPr="00E72D14" w:rsidRDefault="009B2B7A" w:rsidP="00F60C46">
            <w:pPr>
              <w:pStyle w:val="Akapitzlist"/>
              <w:numPr>
                <w:ilvl w:val="0"/>
                <w:numId w:val="13"/>
              </w:numPr>
              <w:ind w:left="210" w:hanging="218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pozwala na dodanie w formie załącznika w formacie .jpg lub .</w:t>
            </w:r>
            <w:proofErr w:type="spellStart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png</w:t>
            </w:r>
            <w:proofErr w:type="spellEnd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 xml:space="preserve"> załącznika, który może zostać pobrany przez użytkownika</w:t>
            </w:r>
          </w:p>
          <w:p w14:paraId="269CA5CF" w14:textId="4E5BF666" w:rsidR="009B2B7A" w:rsidRPr="00E72D14" w:rsidRDefault="009B2B7A" w:rsidP="00F60C46">
            <w:pPr>
              <w:pStyle w:val="Akapitzlist"/>
              <w:numPr>
                <w:ilvl w:val="0"/>
                <w:numId w:val="13"/>
              </w:numPr>
              <w:ind w:left="210" w:hanging="218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</w:tc>
        <w:tc>
          <w:tcPr>
            <w:tcW w:w="709" w:type="dxa"/>
            <w:shd w:val="clear" w:color="auto" w:fill="FFFFFF" w:themeFill="background1"/>
          </w:tcPr>
          <w:p w14:paraId="287BEABC" w14:textId="0DEE3FBD" w:rsidR="009B2B7A" w:rsidRPr="009B2B7A" w:rsidRDefault="009B2B7A" w:rsidP="009B2B7A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0-1</w:t>
            </w:r>
          </w:p>
        </w:tc>
      </w:tr>
      <w:tr w:rsidR="009B2B7A" w:rsidRPr="00E72D14" w14:paraId="1ACF2E33" w14:textId="34E8F22F" w:rsidTr="004F0C0A">
        <w:tc>
          <w:tcPr>
            <w:tcW w:w="1105" w:type="dxa"/>
            <w:shd w:val="clear" w:color="auto" w:fill="FFFFFF" w:themeFill="background1"/>
          </w:tcPr>
          <w:p w14:paraId="4572250D" w14:textId="19D9D1E1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Jednostka opisu drugiego poziomu</w:t>
            </w:r>
          </w:p>
        </w:tc>
        <w:tc>
          <w:tcPr>
            <w:tcW w:w="1265" w:type="dxa"/>
            <w:shd w:val="clear" w:color="auto" w:fill="FFFFFF" w:themeFill="background1"/>
          </w:tcPr>
          <w:p w14:paraId="0B6049EB" w14:textId="11C66385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Egzemplarz</w:t>
            </w:r>
          </w:p>
        </w:tc>
        <w:tc>
          <w:tcPr>
            <w:tcW w:w="2308" w:type="dxa"/>
            <w:shd w:val="clear" w:color="auto" w:fill="FFFFFF" w:themeFill="background1"/>
          </w:tcPr>
          <w:p w14:paraId="08006510" w14:textId="3C2697A5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1231BC21" w14:textId="24F67118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190B0300" w14:textId="6A6372C7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567ED5A4" w14:textId="3089AEF7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275FFAB2" w14:textId="6A48E379" w:rsidR="009B2B7A" w:rsidRDefault="009B2B7A" w:rsidP="00F60C46">
            <w:pPr>
              <w:pStyle w:val="Akapitzlist"/>
              <w:numPr>
                <w:ilvl w:val="0"/>
                <w:numId w:val="14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Jeden f</w:t>
            </w:r>
            <w:r w:rsidRPr="003713B9">
              <w:rPr>
                <w:rFonts w:ascii="Times New Roman" w:hAnsi="Times New Roman" w:cs="Times New Roman"/>
                <w:sz w:val="16"/>
                <w:szCs w:val="16"/>
              </w:rPr>
              <w:t xml:space="preserve">iltr z suwakiem pozwala na wyświetlenie wszystkich druków lub wyłącznie druków posiadających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egzemplarze</w:t>
            </w:r>
          </w:p>
          <w:p w14:paraId="5AD6C8B9" w14:textId="70843103" w:rsidR="009B2B7A" w:rsidRPr="003713B9" w:rsidRDefault="009B2B7A" w:rsidP="00F60C46">
            <w:pPr>
              <w:pStyle w:val="Akapitzlist"/>
              <w:numPr>
                <w:ilvl w:val="0"/>
                <w:numId w:val="14"/>
              </w:numPr>
              <w:spacing w:after="160" w:line="259" w:lineRule="auto"/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Drugi f</w:t>
            </w:r>
            <w:r w:rsidRPr="003713B9">
              <w:rPr>
                <w:rFonts w:ascii="Times New Roman" w:hAnsi="Times New Roman" w:cs="Times New Roman"/>
                <w:sz w:val="16"/>
                <w:szCs w:val="16"/>
              </w:rPr>
              <w:t xml:space="preserve">iltr z suwakiem pozwala na wyświetlenie wszystkich druków lub </w:t>
            </w:r>
            <w:r w:rsidRPr="003713B9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wyłącznie druków posiadających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więcej niż jeden egzemplarz</w:t>
            </w:r>
          </w:p>
        </w:tc>
        <w:tc>
          <w:tcPr>
            <w:tcW w:w="1843" w:type="dxa"/>
            <w:shd w:val="clear" w:color="auto" w:fill="FFFFFF" w:themeFill="background1"/>
          </w:tcPr>
          <w:p w14:paraId="630CC8C4" w14:textId="77777777" w:rsidR="009B2B7A" w:rsidRDefault="009B2B7A" w:rsidP="00F60C46">
            <w:pPr>
              <w:pStyle w:val="Akapitzlist"/>
              <w:numPr>
                <w:ilvl w:val="0"/>
                <w:numId w:val="14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Liczba uzupełnionych pól „Egzemplarz” w ramach jednego wydania = liczba egzemplarzy</w:t>
            </w:r>
          </w:p>
          <w:p w14:paraId="7CDF3A5E" w14:textId="7F2A7B75" w:rsidR="009B2B7A" w:rsidRPr="003713B9" w:rsidRDefault="009B2B7A" w:rsidP="00F60C46">
            <w:pPr>
              <w:pStyle w:val="Akapitzlist"/>
              <w:numPr>
                <w:ilvl w:val="0"/>
                <w:numId w:val="14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Brak uzupełnionych pól „Egzemplarz” w ramach jednego wydania = brak egzemplarzy</w:t>
            </w:r>
          </w:p>
        </w:tc>
        <w:tc>
          <w:tcPr>
            <w:tcW w:w="709" w:type="dxa"/>
            <w:shd w:val="clear" w:color="auto" w:fill="FFFFFF" w:themeFill="background1"/>
          </w:tcPr>
          <w:p w14:paraId="679FBE47" w14:textId="5D477CDE" w:rsidR="009B2B7A" w:rsidRPr="009B2B7A" w:rsidRDefault="009B2B7A" w:rsidP="009B2B7A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E72D14" w14:paraId="3906C62E" w14:textId="76539563" w:rsidTr="004F0C0A">
        <w:tc>
          <w:tcPr>
            <w:tcW w:w="1105" w:type="dxa"/>
            <w:shd w:val="clear" w:color="auto" w:fill="FFFFFF" w:themeFill="background1"/>
          </w:tcPr>
          <w:p w14:paraId="490E994C" w14:textId="77777777" w:rsidR="009B2B7A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relacyjne: obiekt „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Biblioteka</w:t>
            </w: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”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075BDEC4" w14:textId="40FABA00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Należy do opisu „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Ezgemplarza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”</w:t>
            </w:r>
          </w:p>
        </w:tc>
        <w:tc>
          <w:tcPr>
            <w:tcW w:w="1265" w:type="dxa"/>
            <w:shd w:val="clear" w:color="auto" w:fill="FFFFFF" w:themeFill="background1"/>
          </w:tcPr>
          <w:p w14:paraId="192C0C5B" w14:textId="4C60982A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Biblioteka</w:t>
            </w:r>
          </w:p>
        </w:tc>
        <w:tc>
          <w:tcPr>
            <w:tcW w:w="2308" w:type="dxa"/>
            <w:shd w:val="clear" w:color="auto" w:fill="FFFFFF" w:themeFill="background1"/>
          </w:tcPr>
          <w:p w14:paraId="49E2D0E1" w14:textId="60C95690" w:rsidR="009B2B7A" w:rsidRPr="00E72D14" w:rsidRDefault="009B2B7A" w:rsidP="000D33E3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Biblioteka Jagiellońska</w:t>
            </w:r>
          </w:p>
        </w:tc>
        <w:tc>
          <w:tcPr>
            <w:tcW w:w="567" w:type="dxa"/>
            <w:shd w:val="clear" w:color="auto" w:fill="FFFFFF" w:themeFill="background1"/>
          </w:tcPr>
          <w:p w14:paraId="1D742F11" w14:textId="6B6BED7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0D3E652A" w14:textId="07A74534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2DBBA266" w14:textId="5EAFCAF6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Tak </w:t>
            </w:r>
          </w:p>
        </w:tc>
        <w:tc>
          <w:tcPr>
            <w:tcW w:w="1559" w:type="dxa"/>
            <w:shd w:val="clear" w:color="auto" w:fill="FFFFFF" w:themeFill="background1"/>
          </w:tcPr>
          <w:p w14:paraId="1251E7FE" w14:textId="63D69DDE" w:rsidR="009B2B7A" w:rsidRPr="003713B9" w:rsidRDefault="009B2B7A" w:rsidP="00F60C46">
            <w:pPr>
              <w:pStyle w:val="Akapitzlist"/>
              <w:numPr>
                <w:ilvl w:val="0"/>
                <w:numId w:val="15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3713B9">
              <w:rPr>
                <w:rFonts w:ascii="Times New Roman" w:hAnsi="Times New Roman" w:cs="Times New Roman"/>
                <w:sz w:val="16"/>
                <w:szCs w:val="16"/>
              </w:rPr>
              <w:t xml:space="preserve">Filtruje po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bibliotekach</w:t>
            </w:r>
            <w:r w:rsidRPr="003713B9">
              <w:rPr>
                <w:rFonts w:ascii="Times New Roman" w:hAnsi="Times New Roman" w:cs="Times New Roman"/>
                <w:sz w:val="16"/>
                <w:szCs w:val="16"/>
              </w:rPr>
              <w:t xml:space="preserve"> (wybór z listy; możliwość zaznaczenia wielu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bibliotek</w:t>
            </w:r>
            <w:r w:rsidRPr="003713B9">
              <w:rPr>
                <w:rFonts w:ascii="Times New Roman" w:hAnsi="Times New Roman" w:cs="Times New Roman"/>
                <w:sz w:val="16"/>
                <w:szCs w:val="16"/>
              </w:rPr>
              <w:t xml:space="preserve"> w filtrze)</w:t>
            </w:r>
          </w:p>
        </w:tc>
        <w:tc>
          <w:tcPr>
            <w:tcW w:w="1843" w:type="dxa"/>
            <w:shd w:val="clear" w:color="auto" w:fill="FFFFFF" w:themeFill="background1"/>
          </w:tcPr>
          <w:p w14:paraId="032AC2C9" w14:textId="77777777" w:rsidR="009B2B7A" w:rsidRDefault="009B2B7A" w:rsidP="00F60C46">
            <w:pPr>
              <w:pStyle w:val="Akapitzlist"/>
              <w:numPr>
                <w:ilvl w:val="0"/>
                <w:numId w:val="15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nie może pozostać puste, jeśli wydanie (rekord) posiada egzemplarze)</w:t>
            </w:r>
          </w:p>
          <w:p w14:paraId="6B3DB2F1" w14:textId="5A2B961F" w:rsidR="009B2B7A" w:rsidRPr="003713B9" w:rsidRDefault="009B2B7A" w:rsidP="00F60C46">
            <w:pPr>
              <w:pStyle w:val="Akapitzlist"/>
              <w:numPr>
                <w:ilvl w:val="0"/>
                <w:numId w:val="15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nie pojawia się, jeżeli wydanie nie posiada egzemplarza</w:t>
            </w:r>
          </w:p>
        </w:tc>
        <w:tc>
          <w:tcPr>
            <w:tcW w:w="709" w:type="dxa"/>
            <w:shd w:val="clear" w:color="auto" w:fill="FFFFFF" w:themeFill="background1"/>
          </w:tcPr>
          <w:p w14:paraId="1D5ABDBE" w14:textId="77777777" w:rsidR="009B2B7A" w:rsidRDefault="009B2B7A" w:rsidP="009B2B7A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  <w:p w14:paraId="7F96F0DF" w14:textId="28483897" w:rsidR="009B2B7A" w:rsidRPr="009B2B7A" w:rsidRDefault="009B2B7A" w:rsidP="009B2B7A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(o ile jest egzemplarz)</w:t>
            </w:r>
          </w:p>
        </w:tc>
      </w:tr>
      <w:tr w:rsidR="009B2B7A" w:rsidRPr="00E72D14" w14:paraId="6B72BCE5" w14:textId="5CA3893B" w:rsidTr="004F0C0A">
        <w:tc>
          <w:tcPr>
            <w:tcW w:w="1105" w:type="dxa"/>
            <w:shd w:val="clear" w:color="auto" w:fill="FFFFFF" w:themeFill="background1"/>
          </w:tcPr>
          <w:p w14:paraId="35834E77" w14:textId="77777777" w:rsidR="009B2B7A" w:rsidRDefault="009B2B7A" w:rsidP="004A16C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rekordu;</w:t>
            </w:r>
          </w:p>
          <w:p w14:paraId="74ACB6AC" w14:textId="0965FA0F" w:rsidR="009B2B7A" w:rsidRPr="00E72D14" w:rsidRDefault="009B2B7A" w:rsidP="004A16C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Należy do opisu „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Ezgemplarza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”</w:t>
            </w:r>
          </w:p>
        </w:tc>
        <w:tc>
          <w:tcPr>
            <w:tcW w:w="1265" w:type="dxa"/>
            <w:shd w:val="clear" w:color="auto" w:fill="FFFFFF" w:themeFill="background1"/>
          </w:tcPr>
          <w:p w14:paraId="53EDABA6" w14:textId="57134D44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Sygnatura</w:t>
            </w:r>
          </w:p>
        </w:tc>
        <w:tc>
          <w:tcPr>
            <w:tcW w:w="2308" w:type="dxa"/>
            <w:shd w:val="clear" w:color="auto" w:fill="FFFFFF" w:themeFill="background1"/>
          </w:tcPr>
          <w:p w14:paraId="5FDEF072" w14:textId="318D4760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16C4">
              <w:rPr>
                <w:rFonts w:ascii="Times New Roman" w:hAnsi="Times New Roman" w:cs="Times New Roman"/>
                <w:sz w:val="16"/>
                <w:szCs w:val="16"/>
              </w:rPr>
              <w:t>BJ St. Dr. 43487 I</w:t>
            </w:r>
          </w:p>
        </w:tc>
        <w:tc>
          <w:tcPr>
            <w:tcW w:w="567" w:type="dxa"/>
            <w:shd w:val="clear" w:color="auto" w:fill="FFFFFF" w:themeFill="background1"/>
          </w:tcPr>
          <w:p w14:paraId="06BB29E6" w14:textId="4C0D6BF8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5542FFEB" w14:textId="059983BA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0660D063" w14:textId="6423213A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559" w:type="dxa"/>
            <w:shd w:val="clear" w:color="auto" w:fill="FFFFFF" w:themeFill="background1"/>
          </w:tcPr>
          <w:p w14:paraId="4B271CAA" w14:textId="31D2AE97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1843" w:type="dxa"/>
            <w:shd w:val="clear" w:color="auto" w:fill="FFFFFF" w:themeFill="background1"/>
          </w:tcPr>
          <w:p w14:paraId="06A05174" w14:textId="1ABCB44D" w:rsidR="009B2B7A" w:rsidRDefault="009B2B7A" w:rsidP="00F60C46">
            <w:pPr>
              <w:pStyle w:val="Akapitzlist"/>
              <w:numPr>
                <w:ilvl w:val="0"/>
                <w:numId w:val="15"/>
              </w:numPr>
              <w:spacing w:after="160" w:line="259" w:lineRule="auto"/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  <w:p w14:paraId="3683702A" w14:textId="31046047" w:rsidR="009B2B7A" w:rsidRPr="00E72D14" w:rsidRDefault="009B2B7A" w:rsidP="00F60C46">
            <w:pPr>
              <w:pStyle w:val="Akapitzlist"/>
              <w:numPr>
                <w:ilvl w:val="0"/>
                <w:numId w:val="15"/>
              </w:numPr>
              <w:spacing w:after="160" w:line="259" w:lineRule="auto"/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nie pojawia się, jeżeli wydanie nie posiada egzemplarza</w:t>
            </w:r>
          </w:p>
        </w:tc>
        <w:tc>
          <w:tcPr>
            <w:tcW w:w="709" w:type="dxa"/>
            <w:shd w:val="clear" w:color="auto" w:fill="FFFFFF" w:themeFill="background1"/>
          </w:tcPr>
          <w:p w14:paraId="532CADD9" w14:textId="5250AAB2" w:rsidR="009B2B7A" w:rsidRDefault="009B2B7A" w:rsidP="009B2B7A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</w:t>
            </w:r>
            <w:r w:rsidR="000E3997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  <w:p w14:paraId="08D47DC5" w14:textId="608C068B" w:rsidR="009B2B7A" w:rsidRPr="009B2B7A" w:rsidRDefault="009B2B7A" w:rsidP="009B2B7A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(na każdy egzemplarz)</w:t>
            </w:r>
          </w:p>
        </w:tc>
      </w:tr>
      <w:tr w:rsidR="009B2B7A" w:rsidRPr="00E72D14" w14:paraId="3F9FB09A" w14:textId="5AE9A02B" w:rsidTr="004F0C0A">
        <w:tc>
          <w:tcPr>
            <w:tcW w:w="1105" w:type="dxa"/>
            <w:shd w:val="clear" w:color="auto" w:fill="FFFFFF" w:themeFill="background1"/>
          </w:tcPr>
          <w:p w14:paraId="4A30D4F7" w14:textId="77777777" w:rsidR="009B2B7A" w:rsidRDefault="009B2B7A" w:rsidP="004A16C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rekordu;</w:t>
            </w:r>
          </w:p>
          <w:p w14:paraId="20A2D0CF" w14:textId="4E66E3D1" w:rsidR="009B2B7A" w:rsidRPr="00E72D14" w:rsidRDefault="009B2B7A" w:rsidP="004A16C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Należy do opisu „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Ezgemplarza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”</w:t>
            </w:r>
          </w:p>
        </w:tc>
        <w:tc>
          <w:tcPr>
            <w:tcW w:w="1265" w:type="dxa"/>
            <w:shd w:val="clear" w:color="auto" w:fill="FFFFFF" w:themeFill="background1"/>
          </w:tcPr>
          <w:p w14:paraId="2BC57B87" w14:textId="045A71E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Katalog biblioteczny</w:t>
            </w:r>
          </w:p>
        </w:tc>
        <w:tc>
          <w:tcPr>
            <w:tcW w:w="2308" w:type="dxa"/>
            <w:shd w:val="clear" w:color="auto" w:fill="FFFFFF" w:themeFill="background1"/>
          </w:tcPr>
          <w:p w14:paraId="70CF4AEA" w14:textId="77777777" w:rsidR="009B2B7A" w:rsidRPr="00E71F66" w:rsidRDefault="009B2B7A" w:rsidP="00E71F6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1F66">
              <w:rPr>
                <w:rFonts w:ascii="Times New Roman" w:hAnsi="Times New Roman" w:cs="Times New Roman"/>
                <w:sz w:val="16"/>
                <w:szCs w:val="16"/>
              </w:rPr>
              <w:t>https://katalogi.bn.org.pl/permalink/48OMNIS_NLOP/vratmb/</w:t>
            </w:r>
          </w:p>
          <w:p w14:paraId="5220B7E5" w14:textId="5B79D9BC" w:rsidR="009B2B7A" w:rsidRPr="00E72D14" w:rsidRDefault="009B2B7A" w:rsidP="00E71F6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1F66">
              <w:rPr>
                <w:rFonts w:ascii="Times New Roman" w:hAnsi="Times New Roman" w:cs="Times New Roman"/>
                <w:sz w:val="16"/>
                <w:szCs w:val="16"/>
              </w:rPr>
              <w:t>alma991013201029705066</w:t>
            </w:r>
          </w:p>
        </w:tc>
        <w:tc>
          <w:tcPr>
            <w:tcW w:w="567" w:type="dxa"/>
            <w:shd w:val="clear" w:color="auto" w:fill="FFFFFF" w:themeFill="background1"/>
          </w:tcPr>
          <w:p w14:paraId="4C3B9B77" w14:textId="5BEE951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25C804D1" w14:textId="156CCDDF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056D7E93" w14:textId="7793B5EF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559" w:type="dxa"/>
            <w:shd w:val="clear" w:color="auto" w:fill="FFFFFF" w:themeFill="background1"/>
          </w:tcPr>
          <w:p w14:paraId="549D8D2A" w14:textId="0DC024FF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1843" w:type="dxa"/>
            <w:shd w:val="clear" w:color="auto" w:fill="FFFFFF" w:themeFill="background1"/>
          </w:tcPr>
          <w:p w14:paraId="6BA3AA2C" w14:textId="77777777" w:rsidR="009B2B7A" w:rsidRDefault="009B2B7A" w:rsidP="00F60C46">
            <w:pPr>
              <w:pStyle w:val="Akapitzlist"/>
              <w:numPr>
                <w:ilvl w:val="0"/>
                <w:numId w:val="15"/>
              </w:numPr>
              <w:spacing w:after="160" w:line="259" w:lineRule="auto"/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  <w:p w14:paraId="3B3D7434" w14:textId="1223F38B" w:rsidR="009B2B7A" w:rsidRPr="00E72D14" w:rsidRDefault="009B2B7A" w:rsidP="00F60C46">
            <w:pPr>
              <w:pStyle w:val="Akapitzlist"/>
              <w:numPr>
                <w:ilvl w:val="0"/>
                <w:numId w:val="15"/>
              </w:numPr>
              <w:spacing w:after="160" w:line="259" w:lineRule="auto"/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nie pojawia się, jeżeli wydanie nie posiada egzemplarza</w:t>
            </w:r>
          </w:p>
        </w:tc>
        <w:tc>
          <w:tcPr>
            <w:tcW w:w="709" w:type="dxa"/>
            <w:shd w:val="clear" w:color="auto" w:fill="FFFFFF" w:themeFill="background1"/>
          </w:tcPr>
          <w:p w14:paraId="4FB274E7" w14:textId="5B38A399" w:rsidR="009B2B7A" w:rsidRPr="009B2B7A" w:rsidRDefault="009B2B7A" w:rsidP="009B2B7A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0-1 (na każdy egzemplarz)</w:t>
            </w:r>
          </w:p>
        </w:tc>
      </w:tr>
      <w:tr w:rsidR="009B2B7A" w:rsidRPr="00E72D14" w14:paraId="61D5A1E7" w14:textId="0C3B8F3F" w:rsidTr="004F0C0A">
        <w:tc>
          <w:tcPr>
            <w:tcW w:w="1105" w:type="dxa"/>
            <w:shd w:val="clear" w:color="auto" w:fill="FFFFFF" w:themeFill="background1"/>
          </w:tcPr>
          <w:p w14:paraId="46553EB5" w14:textId="77777777" w:rsidR="009B2B7A" w:rsidRDefault="009B2B7A" w:rsidP="004A16C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rekordu;</w:t>
            </w:r>
          </w:p>
          <w:p w14:paraId="7D16AB7D" w14:textId="4F537C38" w:rsidR="009B2B7A" w:rsidRPr="00E72D14" w:rsidRDefault="009B2B7A" w:rsidP="004A16C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Należy do opisu „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Ezgemplarza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”</w:t>
            </w:r>
          </w:p>
        </w:tc>
        <w:tc>
          <w:tcPr>
            <w:tcW w:w="1265" w:type="dxa"/>
            <w:shd w:val="clear" w:color="auto" w:fill="FFFFFF" w:themeFill="background1"/>
          </w:tcPr>
          <w:p w14:paraId="6C46E93F" w14:textId="1014673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Oprawa</w:t>
            </w:r>
          </w:p>
        </w:tc>
        <w:tc>
          <w:tcPr>
            <w:tcW w:w="2308" w:type="dxa"/>
            <w:shd w:val="clear" w:color="auto" w:fill="FFFFFF" w:themeFill="background1"/>
          </w:tcPr>
          <w:p w14:paraId="776F05E7" w14:textId="118DE7F3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Współoprawione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; klocek introligatorski</w:t>
            </w:r>
          </w:p>
        </w:tc>
        <w:tc>
          <w:tcPr>
            <w:tcW w:w="567" w:type="dxa"/>
            <w:shd w:val="clear" w:color="auto" w:fill="FFFFFF" w:themeFill="background1"/>
          </w:tcPr>
          <w:p w14:paraId="79425E09" w14:textId="2BA78AC4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021E6780" w14:textId="08E89AF0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63754016" w14:textId="4B397ED3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559" w:type="dxa"/>
            <w:shd w:val="clear" w:color="auto" w:fill="FFFFFF" w:themeFill="background1"/>
          </w:tcPr>
          <w:p w14:paraId="24287ABE" w14:textId="4F0D541A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1843" w:type="dxa"/>
            <w:shd w:val="clear" w:color="auto" w:fill="FFFFFF" w:themeFill="background1"/>
          </w:tcPr>
          <w:p w14:paraId="1901BE23" w14:textId="77777777" w:rsidR="009B2B7A" w:rsidRDefault="009B2B7A" w:rsidP="00F60C46">
            <w:pPr>
              <w:pStyle w:val="Akapitzlist"/>
              <w:numPr>
                <w:ilvl w:val="0"/>
                <w:numId w:val="15"/>
              </w:numPr>
              <w:spacing w:after="160" w:line="259" w:lineRule="auto"/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  <w:p w14:paraId="3FF980F9" w14:textId="72E80DD8" w:rsidR="009B2B7A" w:rsidRPr="00C613F3" w:rsidRDefault="009B2B7A" w:rsidP="00F60C46">
            <w:pPr>
              <w:pStyle w:val="Akapitzlist"/>
              <w:numPr>
                <w:ilvl w:val="0"/>
                <w:numId w:val="15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C613F3">
              <w:rPr>
                <w:rFonts w:ascii="Times New Roman" w:hAnsi="Times New Roman" w:cs="Times New Roman"/>
                <w:sz w:val="16"/>
                <w:szCs w:val="16"/>
              </w:rPr>
              <w:t>Pole nie pojawia się, jeżeli wydanie nie posiada egzemplarza</w:t>
            </w:r>
          </w:p>
        </w:tc>
        <w:tc>
          <w:tcPr>
            <w:tcW w:w="709" w:type="dxa"/>
            <w:shd w:val="clear" w:color="auto" w:fill="FFFFFF" w:themeFill="background1"/>
          </w:tcPr>
          <w:p w14:paraId="63F328BE" w14:textId="75C7F7B6" w:rsidR="009B2B7A" w:rsidRPr="009B2B7A" w:rsidRDefault="009B2B7A" w:rsidP="009B2B7A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0-1 (na każdy egzemplarz)</w:t>
            </w:r>
          </w:p>
        </w:tc>
      </w:tr>
      <w:tr w:rsidR="009B2B7A" w:rsidRPr="00E72D14" w14:paraId="7CE274DC" w14:textId="026EFE75" w:rsidTr="004F0C0A">
        <w:tc>
          <w:tcPr>
            <w:tcW w:w="1105" w:type="dxa"/>
            <w:shd w:val="clear" w:color="auto" w:fill="FFFFFF" w:themeFill="background1"/>
          </w:tcPr>
          <w:p w14:paraId="730696C4" w14:textId="77777777" w:rsidR="009B2B7A" w:rsidRDefault="009B2B7A" w:rsidP="004A16C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rekordu;</w:t>
            </w:r>
          </w:p>
          <w:p w14:paraId="30CF4982" w14:textId="5ED2CF8B" w:rsidR="009B2B7A" w:rsidRPr="00E72D14" w:rsidRDefault="009B2B7A" w:rsidP="004A16C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Należy do opisu „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Ezgemplarza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”</w:t>
            </w:r>
          </w:p>
        </w:tc>
        <w:tc>
          <w:tcPr>
            <w:tcW w:w="1265" w:type="dxa"/>
            <w:shd w:val="clear" w:color="auto" w:fill="FFFFFF" w:themeFill="background1"/>
          </w:tcPr>
          <w:p w14:paraId="5BB105C4" w14:textId="39683482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Marginalia, ślady lektury</w:t>
            </w:r>
          </w:p>
        </w:tc>
        <w:tc>
          <w:tcPr>
            <w:tcW w:w="2308" w:type="dxa"/>
            <w:shd w:val="clear" w:color="auto" w:fill="FFFFFF" w:themeFill="background1"/>
          </w:tcPr>
          <w:p w14:paraId="31370ACB" w14:textId="044384C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</w:t>
            </w: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ozbudowane notatki na marginesach i między wierszami</w:t>
            </w:r>
          </w:p>
        </w:tc>
        <w:tc>
          <w:tcPr>
            <w:tcW w:w="567" w:type="dxa"/>
            <w:shd w:val="clear" w:color="auto" w:fill="FFFFFF" w:themeFill="background1"/>
          </w:tcPr>
          <w:p w14:paraId="27A5D860" w14:textId="61579CF1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206AB16B" w14:textId="7544B1C5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382527D8" w14:textId="58C7EF69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66C841F9" w14:textId="470108BB" w:rsidR="009B2B7A" w:rsidRDefault="009B2B7A" w:rsidP="00F60C46">
            <w:pPr>
              <w:pStyle w:val="Akapitzlist"/>
              <w:numPr>
                <w:ilvl w:val="0"/>
                <w:numId w:val="14"/>
              </w:numPr>
              <w:spacing w:after="160" w:line="259" w:lineRule="auto"/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Filtr</w:t>
            </w:r>
            <w:r w:rsidRPr="003713B9">
              <w:rPr>
                <w:rFonts w:ascii="Times New Roman" w:hAnsi="Times New Roman" w:cs="Times New Roman"/>
                <w:sz w:val="16"/>
                <w:szCs w:val="16"/>
              </w:rPr>
              <w:t xml:space="preserve"> z suwakiem pozwala na wyświetlenie wszystkich druków lub wyłącznie druków posiadających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egzemplarze z marginaliami</w:t>
            </w:r>
          </w:p>
          <w:p w14:paraId="0476585F" w14:textId="0A4FE30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1FFBD031" w14:textId="77777777" w:rsidR="009B2B7A" w:rsidRPr="00E72D14" w:rsidRDefault="009B2B7A" w:rsidP="00F60C46">
            <w:pPr>
              <w:pStyle w:val="Akapitzlist"/>
              <w:numPr>
                <w:ilvl w:val="0"/>
                <w:numId w:val="16"/>
              </w:numPr>
              <w:spacing w:after="160" w:line="259" w:lineRule="auto"/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W polu można zamieścić dowolny opis tekstowy.</w:t>
            </w:r>
          </w:p>
          <w:p w14:paraId="1A6EBB93" w14:textId="7EA34A4A" w:rsidR="009B2B7A" w:rsidRPr="00E72D14" w:rsidRDefault="009B2B7A" w:rsidP="00F60C46">
            <w:pPr>
              <w:pStyle w:val="Akapitzlist"/>
              <w:numPr>
                <w:ilvl w:val="0"/>
                <w:numId w:val="16"/>
              </w:numPr>
              <w:spacing w:after="160" w:line="259" w:lineRule="auto"/>
              <w:ind w:left="210" w:hanging="218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Pole pozwala na dodanie w formie załącznika w formacie .jpg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proofErr w:type="spellStart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png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, .txt, .pdf, .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docx</w:t>
            </w:r>
            <w:proofErr w:type="spellEnd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 xml:space="preserve"> załącznika, który może zostać pobrany przez użytkownika</w:t>
            </w:r>
          </w:p>
          <w:p w14:paraId="1E5DEB39" w14:textId="212179A1" w:rsidR="009B2B7A" w:rsidRDefault="009B2B7A" w:rsidP="00F60C46">
            <w:pPr>
              <w:pStyle w:val="Akapitzlist"/>
              <w:numPr>
                <w:ilvl w:val="0"/>
                <w:numId w:val="16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Brak opisu w tym polu = brak marginaliów występujących w wydaniu (dla filtra)</w:t>
            </w:r>
          </w:p>
          <w:p w14:paraId="4B28F241" w14:textId="69E2016F" w:rsidR="009B2B7A" w:rsidRPr="006913AD" w:rsidRDefault="009B2B7A" w:rsidP="00F60C46">
            <w:pPr>
              <w:pStyle w:val="Akapitzlist"/>
              <w:numPr>
                <w:ilvl w:val="0"/>
                <w:numId w:val="16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Pole nie pojawia się, jeżeli wydanie nie posiada egzemplarza</w:t>
            </w:r>
          </w:p>
        </w:tc>
        <w:tc>
          <w:tcPr>
            <w:tcW w:w="709" w:type="dxa"/>
            <w:shd w:val="clear" w:color="auto" w:fill="FFFFFF" w:themeFill="background1"/>
          </w:tcPr>
          <w:p w14:paraId="77248486" w14:textId="0C45270E" w:rsidR="009B2B7A" w:rsidRPr="009B2B7A" w:rsidRDefault="009B2B7A" w:rsidP="009B2B7A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0-1 (na każdy egzemplarz)</w:t>
            </w:r>
          </w:p>
        </w:tc>
      </w:tr>
      <w:tr w:rsidR="009B2B7A" w:rsidRPr="00E72D14" w14:paraId="1FB138F3" w14:textId="4EFD0776" w:rsidTr="004F0C0A">
        <w:tc>
          <w:tcPr>
            <w:tcW w:w="1105" w:type="dxa"/>
            <w:shd w:val="clear" w:color="auto" w:fill="FFFFFF" w:themeFill="background1"/>
          </w:tcPr>
          <w:p w14:paraId="13FABC65" w14:textId="5CB0A05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Pole relacyjne: obiekt „Osoba”</w:t>
            </w:r>
          </w:p>
        </w:tc>
        <w:tc>
          <w:tcPr>
            <w:tcW w:w="1265" w:type="dxa"/>
            <w:shd w:val="clear" w:color="auto" w:fill="FFFFFF" w:themeFill="background1"/>
          </w:tcPr>
          <w:p w14:paraId="16AA268B" w14:textId="74DA1FD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Adresat dedykacji</w:t>
            </w:r>
          </w:p>
        </w:tc>
        <w:tc>
          <w:tcPr>
            <w:tcW w:w="2308" w:type="dxa"/>
            <w:shd w:val="clear" w:color="auto" w:fill="FFFFFF" w:themeFill="background1"/>
          </w:tcPr>
          <w:p w14:paraId="18955779" w14:textId="7F897F9D" w:rsidR="009B2B7A" w:rsidRPr="00E72D14" w:rsidRDefault="009B2B7A" w:rsidP="006913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Najmanowicz</w:t>
            </w:r>
            <w:proofErr w:type="spellEnd"/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, Jakub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rektor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567" w:type="dxa"/>
            <w:shd w:val="clear" w:color="auto" w:fill="FFFFFF" w:themeFill="background1"/>
          </w:tcPr>
          <w:p w14:paraId="3449808B" w14:textId="33773D9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Nie </w:t>
            </w:r>
          </w:p>
        </w:tc>
        <w:tc>
          <w:tcPr>
            <w:tcW w:w="1701" w:type="dxa"/>
            <w:shd w:val="clear" w:color="auto" w:fill="FFFFFF" w:themeFill="background1"/>
          </w:tcPr>
          <w:p w14:paraId="02D52832" w14:textId="340B1FD9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4673B585" w14:textId="2D2EFB7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6007815D" w14:textId="44C2E7C1" w:rsidR="009B2B7A" w:rsidRPr="00D66CE7" w:rsidRDefault="009B2B7A" w:rsidP="00F60C46">
            <w:pPr>
              <w:pStyle w:val="Akapitzlist"/>
              <w:numPr>
                <w:ilvl w:val="0"/>
                <w:numId w:val="18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D66CE7">
              <w:rPr>
                <w:rFonts w:ascii="Times New Roman" w:hAnsi="Times New Roman" w:cs="Times New Roman"/>
                <w:sz w:val="16"/>
                <w:szCs w:val="16"/>
              </w:rPr>
              <w:t>Filtruje po osobach powiązanych (wybór z listy; możliwość zaznaczenia wielu osób w filtrze)</w:t>
            </w:r>
          </w:p>
        </w:tc>
        <w:tc>
          <w:tcPr>
            <w:tcW w:w="1843" w:type="dxa"/>
            <w:shd w:val="clear" w:color="auto" w:fill="FFFFFF" w:themeFill="background1"/>
          </w:tcPr>
          <w:p w14:paraId="24484372" w14:textId="77777777" w:rsidR="009B2B7A" w:rsidRPr="006913AD" w:rsidRDefault="009B2B7A" w:rsidP="00F60C46">
            <w:pPr>
              <w:pStyle w:val="Akapitzlist"/>
              <w:numPr>
                <w:ilvl w:val="0"/>
                <w:numId w:val="17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Nazwisko przed imieniem, oddzielone przecinkiem.</w:t>
            </w:r>
          </w:p>
          <w:p w14:paraId="03502C68" w14:textId="1A0950C5" w:rsidR="009B2B7A" w:rsidRDefault="009B2B7A" w:rsidP="00F60C46">
            <w:pPr>
              <w:pStyle w:val="Akapitzlist"/>
              <w:numPr>
                <w:ilvl w:val="0"/>
                <w:numId w:val="17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 xml:space="preserve">Możliwość dodawania kilku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adresatów dedykacji</w:t>
            </w: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 xml:space="preserve"> do jednego rekordu (wówczas pokazują się oddzielone „;”)</w:t>
            </w:r>
          </w:p>
          <w:p w14:paraId="654FB443" w14:textId="41D230DF" w:rsidR="009B2B7A" w:rsidRPr="006913AD" w:rsidRDefault="009B2B7A" w:rsidP="00F60C46">
            <w:pPr>
              <w:pStyle w:val="Akapitzlist"/>
              <w:numPr>
                <w:ilvl w:val="0"/>
                <w:numId w:val="17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Możliwość dodania wyjaśnienia, kim jest dana osoba, np. „rektor” – to doprecyzowanie nie jest rejestrowane jako słownik ani relacja, to zwyczajny słowny opis</w:t>
            </w:r>
          </w:p>
          <w:p w14:paraId="1AFAB9A9" w14:textId="167F2FC5" w:rsidR="009B2B7A" w:rsidRPr="00E72D14" w:rsidRDefault="009B2B7A" w:rsidP="00F60C46">
            <w:pPr>
              <w:pStyle w:val="Akapitzlist"/>
              <w:numPr>
                <w:ilvl w:val="0"/>
                <w:numId w:val="17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6913A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Pole może pozostać puste</w:t>
            </w:r>
          </w:p>
        </w:tc>
        <w:tc>
          <w:tcPr>
            <w:tcW w:w="709" w:type="dxa"/>
            <w:shd w:val="clear" w:color="auto" w:fill="FFFFFF" w:themeFill="background1"/>
          </w:tcPr>
          <w:p w14:paraId="5C14114F" w14:textId="11EA7CF6" w:rsidR="009B2B7A" w:rsidRPr="000E3997" w:rsidRDefault="000E3997" w:rsidP="000E3997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0-n</w:t>
            </w:r>
          </w:p>
        </w:tc>
      </w:tr>
      <w:tr w:rsidR="009B2B7A" w:rsidRPr="00E72D14" w14:paraId="13322E60" w14:textId="08E8DC91" w:rsidTr="004F0C0A">
        <w:tc>
          <w:tcPr>
            <w:tcW w:w="1105" w:type="dxa"/>
            <w:shd w:val="clear" w:color="auto" w:fill="FFFFFF" w:themeFill="background1"/>
          </w:tcPr>
          <w:p w14:paraId="28F66244" w14:textId="7FF4F15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Pole relacyjne: obiekt „Osoba”</w:t>
            </w:r>
          </w:p>
        </w:tc>
        <w:tc>
          <w:tcPr>
            <w:tcW w:w="1265" w:type="dxa"/>
            <w:shd w:val="clear" w:color="auto" w:fill="FFFFFF" w:themeFill="background1"/>
          </w:tcPr>
          <w:p w14:paraId="6CE290BA" w14:textId="1681E888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Powiązane osoby</w:t>
            </w:r>
          </w:p>
        </w:tc>
        <w:tc>
          <w:tcPr>
            <w:tcW w:w="2308" w:type="dxa"/>
            <w:shd w:val="clear" w:color="auto" w:fill="FFFFFF" w:themeFill="background1"/>
          </w:tcPr>
          <w:p w14:paraId="4AD7103A" w14:textId="7C02E176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Filipowski, Marcin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opiekun naukowy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567" w:type="dxa"/>
            <w:shd w:val="clear" w:color="auto" w:fill="FFFFFF" w:themeFill="background1"/>
          </w:tcPr>
          <w:p w14:paraId="37966733" w14:textId="066128C3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2001D91C" w14:textId="783A5576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Nie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dotyczy</w:t>
            </w:r>
            <w:proofErr w:type="spellEnd"/>
          </w:p>
        </w:tc>
        <w:tc>
          <w:tcPr>
            <w:tcW w:w="567" w:type="dxa"/>
            <w:shd w:val="clear" w:color="auto" w:fill="FFFFFF" w:themeFill="background1"/>
          </w:tcPr>
          <w:p w14:paraId="01F2C8E3" w14:textId="7A1925A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5A116B67" w14:textId="029CFE95" w:rsidR="009B2B7A" w:rsidRPr="00D66CE7" w:rsidRDefault="009B2B7A" w:rsidP="00F60C46">
            <w:pPr>
              <w:pStyle w:val="Akapitzlist"/>
              <w:numPr>
                <w:ilvl w:val="0"/>
                <w:numId w:val="19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D66CE7">
              <w:rPr>
                <w:rFonts w:ascii="Times New Roman" w:hAnsi="Times New Roman" w:cs="Times New Roman"/>
                <w:sz w:val="16"/>
                <w:szCs w:val="16"/>
              </w:rPr>
              <w:t>Filtruje po osobach powiązanych (wybór z listy; możliwość zaznaczenia wielu osób w filtrze)</w:t>
            </w:r>
          </w:p>
        </w:tc>
        <w:tc>
          <w:tcPr>
            <w:tcW w:w="1843" w:type="dxa"/>
            <w:shd w:val="clear" w:color="auto" w:fill="FFFFFF" w:themeFill="background1"/>
          </w:tcPr>
          <w:p w14:paraId="6F2B9C52" w14:textId="77777777" w:rsidR="009B2B7A" w:rsidRPr="006913AD" w:rsidRDefault="009B2B7A" w:rsidP="00F60C46">
            <w:pPr>
              <w:pStyle w:val="Akapitzlist"/>
              <w:numPr>
                <w:ilvl w:val="0"/>
                <w:numId w:val="17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Nazwisko przed imieniem, oddzielone przecinkiem.</w:t>
            </w:r>
          </w:p>
          <w:p w14:paraId="7718DE3C" w14:textId="77777777" w:rsidR="009B2B7A" w:rsidRDefault="009B2B7A" w:rsidP="00F60C46">
            <w:pPr>
              <w:pStyle w:val="Akapitzlist"/>
              <w:numPr>
                <w:ilvl w:val="0"/>
                <w:numId w:val="17"/>
              </w:numPr>
              <w:spacing w:after="160" w:line="259" w:lineRule="auto"/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 xml:space="preserve">Możliwość dodawania kilku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osób powiązanych</w:t>
            </w: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 xml:space="preserve"> do jednego rekordu (wówczas pokazują się oddzielone „;”)</w:t>
            </w:r>
          </w:p>
          <w:p w14:paraId="1012AC18" w14:textId="29B8BAB8" w:rsidR="009B2B7A" w:rsidRPr="006913AD" w:rsidRDefault="009B2B7A" w:rsidP="00F60C46">
            <w:pPr>
              <w:pStyle w:val="Akapitzlist"/>
              <w:numPr>
                <w:ilvl w:val="0"/>
                <w:numId w:val="17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Możliwość dodania wyjaśnienia, kim jest dana osoba, np. „opiekun naukowy” – to doprecyzowanie nie jest rejestrowane jako słownik ani relacja, to zwyczajny słowny opis</w:t>
            </w:r>
          </w:p>
          <w:p w14:paraId="69523E70" w14:textId="3760D7C8" w:rsidR="009B2B7A" w:rsidRPr="006913AD" w:rsidRDefault="009B2B7A" w:rsidP="00F60C46">
            <w:pPr>
              <w:pStyle w:val="Akapitzlist"/>
              <w:numPr>
                <w:ilvl w:val="0"/>
                <w:numId w:val="17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</w:tc>
        <w:tc>
          <w:tcPr>
            <w:tcW w:w="709" w:type="dxa"/>
            <w:shd w:val="clear" w:color="auto" w:fill="FFFFFF" w:themeFill="background1"/>
          </w:tcPr>
          <w:p w14:paraId="68626A7C" w14:textId="181B416E" w:rsidR="009B2B7A" w:rsidRPr="000E3997" w:rsidRDefault="000E3997" w:rsidP="000E3997">
            <w:pPr>
              <w:ind w:left="-7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E72D14" w14:paraId="2F052DB5" w14:textId="229BFFA6" w:rsidTr="004F0C0A">
        <w:tc>
          <w:tcPr>
            <w:tcW w:w="1105" w:type="dxa"/>
            <w:shd w:val="clear" w:color="auto" w:fill="FFFFFF" w:themeFill="background1"/>
          </w:tcPr>
          <w:p w14:paraId="091FF8D2" w14:textId="4EE9AD0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Pole relacyjne: obiekt „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Instytucja</w:t>
            </w: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”</w:t>
            </w:r>
          </w:p>
        </w:tc>
        <w:tc>
          <w:tcPr>
            <w:tcW w:w="1265" w:type="dxa"/>
            <w:shd w:val="clear" w:color="auto" w:fill="FFFFFF" w:themeFill="background1"/>
          </w:tcPr>
          <w:p w14:paraId="0729CAA2" w14:textId="3B7FBE92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Powiązane instytucje</w:t>
            </w:r>
          </w:p>
        </w:tc>
        <w:tc>
          <w:tcPr>
            <w:tcW w:w="2308" w:type="dxa"/>
            <w:shd w:val="clear" w:color="auto" w:fill="FFFFFF" w:themeFill="background1"/>
          </w:tcPr>
          <w:p w14:paraId="694F4D57" w14:textId="15735D57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Akademia Krakowska</w:t>
            </w:r>
          </w:p>
        </w:tc>
        <w:tc>
          <w:tcPr>
            <w:tcW w:w="567" w:type="dxa"/>
            <w:shd w:val="clear" w:color="auto" w:fill="FFFFFF" w:themeFill="background1"/>
          </w:tcPr>
          <w:p w14:paraId="2256EE0E" w14:textId="745A5F91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Nie </w:t>
            </w:r>
          </w:p>
        </w:tc>
        <w:tc>
          <w:tcPr>
            <w:tcW w:w="1701" w:type="dxa"/>
            <w:shd w:val="clear" w:color="auto" w:fill="FFFFFF" w:themeFill="background1"/>
          </w:tcPr>
          <w:p w14:paraId="7BF754B1" w14:textId="3B704FF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Nie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dotyczy</w:t>
            </w:r>
            <w:proofErr w:type="spellEnd"/>
          </w:p>
        </w:tc>
        <w:tc>
          <w:tcPr>
            <w:tcW w:w="567" w:type="dxa"/>
            <w:shd w:val="clear" w:color="auto" w:fill="FFFFFF" w:themeFill="background1"/>
          </w:tcPr>
          <w:p w14:paraId="5A7900B0" w14:textId="51B00197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6F1C3979" w14:textId="2B3F4BCD" w:rsidR="009B2B7A" w:rsidRPr="00D66CE7" w:rsidRDefault="009B2B7A" w:rsidP="00F60C46">
            <w:pPr>
              <w:pStyle w:val="Akapitzlist"/>
              <w:numPr>
                <w:ilvl w:val="0"/>
                <w:numId w:val="20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D66CE7">
              <w:rPr>
                <w:rFonts w:ascii="Times New Roman" w:hAnsi="Times New Roman" w:cs="Times New Roman"/>
                <w:sz w:val="16"/>
                <w:szCs w:val="16"/>
              </w:rPr>
              <w:t xml:space="preserve">Filtruje po bibliotekach (wybór z listy; możliwość zaznaczenia wielu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powiązanych instytucji</w:t>
            </w:r>
            <w:r w:rsidRPr="00D66CE7">
              <w:rPr>
                <w:rFonts w:ascii="Times New Roman" w:hAnsi="Times New Roman" w:cs="Times New Roman"/>
                <w:sz w:val="16"/>
                <w:szCs w:val="16"/>
              </w:rPr>
              <w:t xml:space="preserve"> w filtrze)</w:t>
            </w:r>
          </w:p>
        </w:tc>
        <w:tc>
          <w:tcPr>
            <w:tcW w:w="1843" w:type="dxa"/>
            <w:shd w:val="clear" w:color="auto" w:fill="FFFFFF" w:themeFill="background1"/>
          </w:tcPr>
          <w:p w14:paraId="28D5D97C" w14:textId="71F1C214" w:rsidR="009B2B7A" w:rsidRPr="003367DB" w:rsidRDefault="009B2B7A" w:rsidP="00F60C46">
            <w:pPr>
              <w:pStyle w:val="Akapitzlist"/>
              <w:numPr>
                <w:ilvl w:val="0"/>
                <w:numId w:val="20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</w:tc>
        <w:tc>
          <w:tcPr>
            <w:tcW w:w="709" w:type="dxa"/>
            <w:shd w:val="clear" w:color="auto" w:fill="FFFFFF" w:themeFill="background1"/>
          </w:tcPr>
          <w:p w14:paraId="55AB4CA9" w14:textId="1D44CE97" w:rsidR="009B2B7A" w:rsidRPr="000E3997" w:rsidRDefault="000E3997" w:rsidP="000E3997">
            <w:pPr>
              <w:ind w:left="-7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3367DB" w14:paraId="25898CF0" w14:textId="27A8C291" w:rsidTr="004F0C0A">
        <w:tc>
          <w:tcPr>
            <w:tcW w:w="1105" w:type="dxa"/>
            <w:shd w:val="clear" w:color="auto" w:fill="FFFFFF" w:themeFill="background1"/>
          </w:tcPr>
          <w:p w14:paraId="575BCA42" w14:textId="68DDC2D3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Pole relacyjne: obiekt „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Miejsce</w:t>
            </w: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”</w:t>
            </w:r>
          </w:p>
        </w:tc>
        <w:tc>
          <w:tcPr>
            <w:tcW w:w="1265" w:type="dxa"/>
            <w:shd w:val="clear" w:color="auto" w:fill="FFFFFF" w:themeFill="background1"/>
          </w:tcPr>
          <w:p w14:paraId="74B7536A" w14:textId="503B12A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Powiązane miejsca</w:t>
            </w:r>
          </w:p>
        </w:tc>
        <w:tc>
          <w:tcPr>
            <w:tcW w:w="2308" w:type="dxa"/>
            <w:shd w:val="clear" w:color="auto" w:fill="FFFFFF" w:themeFill="background1"/>
          </w:tcPr>
          <w:p w14:paraId="38080178" w14:textId="37861E88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Wilno</w:t>
            </w:r>
          </w:p>
        </w:tc>
        <w:tc>
          <w:tcPr>
            <w:tcW w:w="567" w:type="dxa"/>
            <w:shd w:val="clear" w:color="auto" w:fill="FFFFFF" w:themeFill="background1"/>
          </w:tcPr>
          <w:p w14:paraId="262D2B17" w14:textId="4DF75922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2DDAEAAC" w14:textId="153A0CCF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Nie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dotyczy</w:t>
            </w:r>
            <w:proofErr w:type="spellEnd"/>
          </w:p>
        </w:tc>
        <w:tc>
          <w:tcPr>
            <w:tcW w:w="567" w:type="dxa"/>
            <w:shd w:val="clear" w:color="auto" w:fill="FFFFFF" w:themeFill="background1"/>
          </w:tcPr>
          <w:p w14:paraId="42698FBE" w14:textId="6D1E3D15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66BC3BE5" w14:textId="6CB52654" w:rsidR="009B2B7A" w:rsidRPr="003367DB" w:rsidRDefault="009B2B7A" w:rsidP="00F60C46">
            <w:pPr>
              <w:pStyle w:val="Akapitzlist"/>
              <w:numPr>
                <w:ilvl w:val="0"/>
                <w:numId w:val="21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3367DB">
              <w:rPr>
                <w:rFonts w:ascii="Times New Roman" w:hAnsi="Times New Roman" w:cs="Times New Roman"/>
                <w:sz w:val="16"/>
                <w:szCs w:val="16"/>
              </w:rPr>
              <w:t xml:space="preserve">Filtruje po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powiązanych miejscach</w:t>
            </w:r>
            <w:r w:rsidRPr="003367DB">
              <w:rPr>
                <w:rFonts w:ascii="Times New Roman" w:hAnsi="Times New Roman" w:cs="Times New Roman"/>
                <w:sz w:val="16"/>
                <w:szCs w:val="16"/>
              </w:rPr>
              <w:t xml:space="preserve"> (wybór z listy; możliwość zaznaczenia wielu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powiązanych miejsc</w:t>
            </w:r>
            <w:r w:rsidRPr="003367DB">
              <w:rPr>
                <w:rFonts w:ascii="Times New Roman" w:hAnsi="Times New Roman" w:cs="Times New Roman"/>
                <w:sz w:val="16"/>
                <w:szCs w:val="16"/>
              </w:rPr>
              <w:t xml:space="preserve"> w filtrze)</w:t>
            </w:r>
          </w:p>
        </w:tc>
        <w:tc>
          <w:tcPr>
            <w:tcW w:w="1843" w:type="dxa"/>
            <w:shd w:val="clear" w:color="auto" w:fill="FFFFFF" w:themeFill="background1"/>
          </w:tcPr>
          <w:p w14:paraId="5E52B228" w14:textId="757EF126" w:rsidR="009B2B7A" w:rsidRPr="003367DB" w:rsidRDefault="009B2B7A" w:rsidP="00F60C46">
            <w:pPr>
              <w:pStyle w:val="Akapitzlist"/>
              <w:numPr>
                <w:ilvl w:val="0"/>
                <w:numId w:val="21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3367DB"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</w:tc>
        <w:tc>
          <w:tcPr>
            <w:tcW w:w="709" w:type="dxa"/>
            <w:shd w:val="clear" w:color="auto" w:fill="FFFFFF" w:themeFill="background1"/>
          </w:tcPr>
          <w:p w14:paraId="103CFFFB" w14:textId="0A2ABF85" w:rsidR="009B2B7A" w:rsidRPr="000E3997" w:rsidRDefault="000E3997" w:rsidP="000E3997">
            <w:pPr>
              <w:ind w:left="-7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E72D14" w14:paraId="4EB77BAA" w14:textId="0F3508B8" w:rsidTr="004F0C0A">
        <w:tc>
          <w:tcPr>
            <w:tcW w:w="1105" w:type="dxa"/>
            <w:shd w:val="clear" w:color="auto" w:fill="FFFFFF" w:themeFill="background1"/>
          </w:tcPr>
          <w:p w14:paraId="65EC6CDC" w14:textId="0D8E7F21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Pole relacyjne: obiekt „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Temat</w:t>
            </w: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”</w:t>
            </w:r>
          </w:p>
        </w:tc>
        <w:tc>
          <w:tcPr>
            <w:tcW w:w="1265" w:type="dxa"/>
            <w:shd w:val="clear" w:color="auto" w:fill="FFFFFF" w:themeFill="background1"/>
          </w:tcPr>
          <w:p w14:paraId="28F095F3" w14:textId="0637A957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Temat</w:t>
            </w:r>
          </w:p>
        </w:tc>
        <w:tc>
          <w:tcPr>
            <w:tcW w:w="2308" w:type="dxa"/>
            <w:shd w:val="clear" w:color="auto" w:fill="FFFFFF" w:themeFill="background1"/>
          </w:tcPr>
          <w:p w14:paraId="30B55F0C" w14:textId="542EBFC3" w:rsidR="009B2B7A" w:rsidRPr="00E72D14" w:rsidRDefault="009B2B7A" w:rsidP="000D33E3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akademickie</w:t>
            </w:r>
          </w:p>
        </w:tc>
        <w:tc>
          <w:tcPr>
            <w:tcW w:w="567" w:type="dxa"/>
            <w:shd w:val="clear" w:color="auto" w:fill="FFFFFF" w:themeFill="background1"/>
          </w:tcPr>
          <w:p w14:paraId="390C2C0C" w14:textId="50DECA05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23029649" w14:textId="7685E5C4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354C44C3" w14:textId="2768615A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49F6C94D" w14:textId="03688E7D" w:rsidR="009B2B7A" w:rsidRPr="003367DB" w:rsidRDefault="009B2B7A" w:rsidP="00F60C46">
            <w:pPr>
              <w:pStyle w:val="Akapitzlist"/>
              <w:numPr>
                <w:ilvl w:val="0"/>
                <w:numId w:val="22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3367DB">
              <w:rPr>
                <w:rFonts w:ascii="Times New Roman" w:hAnsi="Times New Roman" w:cs="Times New Roman"/>
                <w:sz w:val="16"/>
                <w:szCs w:val="16"/>
              </w:rPr>
              <w:t xml:space="preserve">Filtruje po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tematach </w:t>
            </w:r>
            <w:r w:rsidRPr="003367DB">
              <w:rPr>
                <w:rFonts w:ascii="Times New Roman" w:hAnsi="Times New Roman" w:cs="Times New Roman"/>
                <w:sz w:val="16"/>
                <w:szCs w:val="16"/>
              </w:rPr>
              <w:t xml:space="preserve">(wybór z listy; możliwość zaznaczenia wielu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tematów</w:t>
            </w:r>
            <w:r w:rsidRPr="003367DB">
              <w:rPr>
                <w:rFonts w:ascii="Times New Roman" w:hAnsi="Times New Roman" w:cs="Times New Roman"/>
                <w:sz w:val="16"/>
                <w:szCs w:val="16"/>
              </w:rPr>
              <w:t xml:space="preserve"> w filtrze)</w:t>
            </w:r>
          </w:p>
        </w:tc>
        <w:tc>
          <w:tcPr>
            <w:tcW w:w="1843" w:type="dxa"/>
            <w:shd w:val="clear" w:color="auto" w:fill="FFFFFF" w:themeFill="background1"/>
          </w:tcPr>
          <w:p w14:paraId="1B956E5C" w14:textId="02A809DC" w:rsidR="009B2B7A" w:rsidRPr="003367DB" w:rsidRDefault="009B2B7A" w:rsidP="00F60C46">
            <w:pPr>
              <w:pStyle w:val="Akapitzlist"/>
              <w:numPr>
                <w:ilvl w:val="0"/>
                <w:numId w:val="22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3367DB"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</w:tc>
        <w:tc>
          <w:tcPr>
            <w:tcW w:w="709" w:type="dxa"/>
            <w:shd w:val="clear" w:color="auto" w:fill="FFFFFF" w:themeFill="background1"/>
          </w:tcPr>
          <w:p w14:paraId="009C27BB" w14:textId="291762C8" w:rsidR="009B2B7A" w:rsidRPr="000E3997" w:rsidRDefault="000E3997" w:rsidP="000E3997">
            <w:pPr>
              <w:ind w:left="-7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E72D14" w14:paraId="3793A33B" w14:textId="01ACDCD9" w:rsidTr="004F0C0A">
        <w:tc>
          <w:tcPr>
            <w:tcW w:w="1105" w:type="dxa"/>
            <w:shd w:val="clear" w:color="auto" w:fill="FFFFFF" w:themeFill="background1"/>
          </w:tcPr>
          <w:p w14:paraId="71B85AE7" w14:textId="32C7ACE1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Pole relacyjne: obiekt „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Temat</w:t>
            </w: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”</w:t>
            </w:r>
          </w:p>
        </w:tc>
        <w:tc>
          <w:tcPr>
            <w:tcW w:w="1265" w:type="dxa"/>
            <w:shd w:val="clear" w:color="auto" w:fill="FFFFFF" w:themeFill="background1"/>
          </w:tcPr>
          <w:p w14:paraId="70100418" w14:textId="0B11F2D8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Gatunek</w:t>
            </w:r>
          </w:p>
        </w:tc>
        <w:tc>
          <w:tcPr>
            <w:tcW w:w="2308" w:type="dxa"/>
            <w:shd w:val="clear" w:color="auto" w:fill="FFFFFF" w:themeFill="background1"/>
          </w:tcPr>
          <w:p w14:paraId="3179F6AB" w14:textId="1EB04BA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Kwestia</w:t>
            </w:r>
          </w:p>
        </w:tc>
        <w:tc>
          <w:tcPr>
            <w:tcW w:w="567" w:type="dxa"/>
            <w:shd w:val="clear" w:color="auto" w:fill="FFFFFF" w:themeFill="background1"/>
          </w:tcPr>
          <w:p w14:paraId="2EF8D1F8" w14:textId="2BF8D1D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1A9BD463" w14:textId="6F0B8808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672FA3C4" w14:textId="2B932F80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Tak </w:t>
            </w:r>
          </w:p>
        </w:tc>
        <w:tc>
          <w:tcPr>
            <w:tcW w:w="1559" w:type="dxa"/>
            <w:shd w:val="clear" w:color="auto" w:fill="FFFFFF" w:themeFill="background1"/>
          </w:tcPr>
          <w:p w14:paraId="29AA932F" w14:textId="54F239BC" w:rsidR="009B2B7A" w:rsidRPr="00CE23BD" w:rsidRDefault="009B2B7A" w:rsidP="00F60C46">
            <w:pPr>
              <w:pStyle w:val="Akapitzlist"/>
              <w:numPr>
                <w:ilvl w:val="0"/>
                <w:numId w:val="23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CE23BD">
              <w:rPr>
                <w:rFonts w:ascii="Times New Roman" w:hAnsi="Times New Roman" w:cs="Times New Roman"/>
                <w:sz w:val="16"/>
                <w:szCs w:val="16"/>
              </w:rPr>
              <w:t>Filtruje po tematach (wybór z listy; możliwość zaznaczenia wielu tematów w filtrze)</w:t>
            </w:r>
          </w:p>
        </w:tc>
        <w:tc>
          <w:tcPr>
            <w:tcW w:w="1843" w:type="dxa"/>
            <w:shd w:val="clear" w:color="auto" w:fill="FFFFFF" w:themeFill="background1"/>
          </w:tcPr>
          <w:p w14:paraId="0FDD4B04" w14:textId="5473443B" w:rsidR="009B2B7A" w:rsidRPr="00CE23BD" w:rsidRDefault="009B2B7A" w:rsidP="00F60C46">
            <w:pPr>
              <w:pStyle w:val="Akapitzlist"/>
              <w:numPr>
                <w:ilvl w:val="0"/>
                <w:numId w:val="23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CE23BD"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</w:tc>
        <w:tc>
          <w:tcPr>
            <w:tcW w:w="709" w:type="dxa"/>
            <w:shd w:val="clear" w:color="auto" w:fill="FFFFFF" w:themeFill="background1"/>
          </w:tcPr>
          <w:p w14:paraId="5FA10EE1" w14:textId="3BC924B0" w:rsidR="009B2B7A" w:rsidRPr="000E3997" w:rsidRDefault="000E3997" w:rsidP="000E3997">
            <w:pPr>
              <w:ind w:left="-7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E72D14" w14:paraId="77209798" w14:textId="40C4ACDC" w:rsidTr="004F0C0A">
        <w:tc>
          <w:tcPr>
            <w:tcW w:w="1105" w:type="dxa"/>
            <w:shd w:val="clear" w:color="auto" w:fill="FFFFFF" w:themeFill="background1"/>
          </w:tcPr>
          <w:p w14:paraId="12BE3828" w14:textId="2B8E7F3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Pole relacyjne: obiekt „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Wydarzenie</w:t>
            </w: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”</w:t>
            </w:r>
          </w:p>
        </w:tc>
        <w:tc>
          <w:tcPr>
            <w:tcW w:w="1265" w:type="dxa"/>
            <w:shd w:val="clear" w:color="auto" w:fill="FFFFFF" w:themeFill="background1"/>
          </w:tcPr>
          <w:p w14:paraId="35E9F2EA" w14:textId="2D41C2A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Powiązane wydarzenie</w:t>
            </w:r>
          </w:p>
        </w:tc>
        <w:tc>
          <w:tcPr>
            <w:tcW w:w="2308" w:type="dxa"/>
            <w:shd w:val="clear" w:color="auto" w:fill="FFFFFF" w:themeFill="background1"/>
          </w:tcPr>
          <w:p w14:paraId="6B18C4BC" w14:textId="0D4CF2EA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potop szwedzki</w:t>
            </w:r>
          </w:p>
        </w:tc>
        <w:tc>
          <w:tcPr>
            <w:tcW w:w="567" w:type="dxa"/>
            <w:shd w:val="clear" w:color="auto" w:fill="FFFFFF" w:themeFill="background1"/>
          </w:tcPr>
          <w:p w14:paraId="3040564F" w14:textId="7BBDF7AF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2F3BF1D6" w14:textId="7FA30C7F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29B9701E" w14:textId="3504349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4A0EEC6A" w14:textId="6D4E12D5" w:rsidR="009B2B7A" w:rsidRPr="0028123A" w:rsidRDefault="009B2B7A" w:rsidP="00F60C46">
            <w:pPr>
              <w:pStyle w:val="Akapitzlist"/>
              <w:numPr>
                <w:ilvl w:val="0"/>
                <w:numId w:val="24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28123A">
              <w:rPr>
                <w:rFonts w:ascii="Times New Roman" w:hAnsi="Times New Roman" w:cs="Times New Roman"/>
                <w:sz w:val="16"/>
                <w:szCs w:val="16"/>
              </w:rPr>
              <w:t xml:space="preserve">Filtruje po powiązanych wydarzeniach (wybór z listy; możliwość zaznaczenia wielu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wydarzeń</w:t>
            </w:r>
            <w:r w:rsidRPr="0028123A">
              <w:rPr>
                <w:rFonts w:ascii="Times New Roman" w:hAnsi="Times New Roman" w:cs="Times New Roman"/>
                <w:sz w:val="16"/>
                <w:szCs w:val="16"/>
              </w:rPr>
              <w:t xml:space="preserve"> w filtrze)</w:t>
            </w:r>
          </w:p>
        </w:tc>
        <w:tc>
          <w:tcPr>
            <w:tcW w:w="1843" w:type="dxa"/>
            <w:shd w:val="clear" w:color="auto" w:fill="FFFFFF" w:themeFill="background1"/>
          </w:tcPr>
          <w:p w14:paraId="39907D38" w14:textId="610B0C99" w:rsidR="009B2B7A" w:rsidRPr="0028123A" w:rsidRDefault="009B2B7A" w:rsidP="00F60C46">
            <w:pPr>
              <w:pStyle w:val="Akapitzlist"/>
              <w:numPr>
                <w:ilvl w:val="0"/>
                <w:numId w:val="24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28123A"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</w:tc>
        <w:tc>
          <w:tcPr>
            <w:tcW w:w="709" w:type="dxa"/>
            <w:shd w:val="clear" w:color="auto" w:fill="FFFFFF" w:themeFill="background1"/>
          </w:tcPr>
          <w:p w14:paraId="54283A5B" w14:textId="6DF37E74" w:rsidR="009B2B7A" w:rsidRPr="000E3997" w:rsidRDefault="000E3997" w:rsidP="000E3997">
            <w:pPr>
              <w:ind w:left="-7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E72D14" w14:paraId="64F5AB8B" w14:textId="26538502" w:rsidTr="004F0C0A">
        <w:tc>
          <w:tcPr>
            <w:tcW w:w="1105" w:type="dxa"/>
            <w:shd w:val="clear" w:color="auto" w:fill="FFFFFF" w:themeFill="background1"/>
          </w:tcPr>
          <w:p w14:paraId="25E7610C" w14:textId="06DA619F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3864A2A6" w14:textId="1969E2D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Warianty</w:t>
            </w:r>
          </w:p>
        </w:tc>
        <w:tc>
          <w:tcPr>
            <w:tcW w:w="2308" w:type="dxa"/>
            <w:shd w:val="clear" w:color="auto" w:fill="FFFFFF" w:themeFill="background1"/>
          </w:tcPr>
          <w:p w14:paraId="07C07AAC" w14:textId="5B1946F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B66EF">
              <w:rPr>
                <w:rFonts w:ascii="Times New Roman" w:hAnsi="Times New Roman" w:cs="Times New Roman"/>
                <w:sz w:val="16"/>
                <w:szCs w:val="16"/>
              </w:rPr>
              <w:t>Zob. rekord. 549583</w:t>
            </w:r>
          </w:p>
        </w:tc>
        <w:tc>
          <w:tcPr>
            <w:tcW w:w="567" w:type="dxa"/>
            <w:shd w:val="clear" w:color="auto" w:fill="FFFFFF" w:themeFill="background1"/>
          </w:tcPr>
          <w:p w14:paraId="7E2ECD15" w14:textId="4F33CE03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647E8C19" w14:textId="60840E77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65D18375" w14:textId="5AE4A998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Tak </w:t>
            </w:r>
          </w:p>
        </w:tc>
        <w:tc>
          <w:tcPr>
            <w:tcW w:w="1559" w:type="dxa"/>
            <w:shd w:val="clear" w:color="auto" w:fill="FFFFFF" w:themeFill="background1"/>
          </w:tcPr>
          <w:p w14:paraId="31ACFA51" w14:textId="12C14D3A" w:rsidR="009B2B7A" w:rsidRPr="00F60C46" w:rsidRDefault="009B2B7A" w:rsidP="00F60C46">
            <w:pPr>
              <w:pStyle w:val="Akapitzlist"/>
              <w:numPr>
                <w:ilvl w:val="0"/>
                <w:numId w:val="35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 xml:space="preserve">Filtr z suwakiem pozwala na wyświetlenie wszystkich druków lub wyłącznie druków </w:t>
            </w:r>
            <w:r w:rsidRPr="00F60C46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posiadających warianty</w:t>
            </w:r>
          </w:p>
        </w:tc>
        <w:tc>
          <w:tcPr>
            <w:tcW w:w="1843" w:type="dxa"/>
            <w:shd w:val="clear" w:color="auto" w:fill="FFFFFF" w:themeFill="background1"/>
          </w:tcPr>
          <w:p w14:paraId="65CFF188" w14:textId="54ADBB85" w:rsidR="009B2B7A" w:rsidRDefault="009B2B7A" w:rsidP="00F60C46">
            <w:pPr>
              <w:pStyle w:val="Akapitzlist"/>
              <w:numPr>
                <w:ilvl w:val="0"/>
                <w:numId w:val="25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Uzupełnione pole = druk posiada minimum jeden wariant</w:t>
            </w:r>
          </w:p>
          <w:p w14:paraId="7EB62557" w14:textId="77777777" w:rsidR="009B2B7A" w:rsidRDefault="009B2B7A" w:rsidP="00F60C46">
            <w:pPr>
              <w:pStyle w:val="Akapitzlist"/>
              <w:numPr>
                <w:ilvl w:val="0"/>
                <w:numId w:val="25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W polu można  wpisać kilka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wariantów, mają one postać linkowanych numerów ID</w:t>
            </w:r>
          </w:p>
          <w:p w14:paraId="540BD4F5" w14:textId="56F29263" w:rsidR="009B2B7A" w:rsidRPr="001B66EF" w:rsidRDefault="009B2B7A" w:rsidP="00F60C46">
            <w:pPr>
              <w:pStyle w:val="Akapitzlist"/>
              <w:numPr>
                <w:ilvl w:val="0"/>
                <w:numId w:val="25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 pole = druk nie posiada warianty, filtr czyta jako „brak wariantu”</w:t>
            </w:r>
          </w:p>
        </w:tc>
        <w:tc>
          <w:tcPr>
            <w:tcW w:w="709" w:type="dxa"/>
            <w:shd w:val="clear" w:color="auto" w:fill="FFFFFF" w:themeFill="background1"/>
          </w:tcPr>
          <w:p w14:paraId="6D22704C" w14:textId="3DCFE369" w:rsidR="009B2B7A" w:rsidRPr="000E3997" w:rsidRDefault="000E3997" w:rsidP="000E3997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0-n</w:t>
            </w:r>
          </w:p>
        </w:tc>
      </w:tr>
      <w:tr w:rsidR="009B2B7A" w:rsidRPr="00E72D14" w14:paraId="4D6606E6" w14:textId="5D3AF3E4" w:rsidTr="004F0C0A">
        <w:tc>
          <w:tcPr>
            <w:tcW w:w="1105" w:type="dxa"/>
            <w:shd w:val="clear" w:color="auto" w:fill="FFFFFF" w:themeFill="background1"/>
          </w:tcPr>
          <w:p w14:paraId="0D986CA1" w14:textId="425022BA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3FC2ECF5" w14:textId="738E3116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Wznowienia</w:t>
            </w:r>
          </w:p>
        </w:tc>
        <w:tc>
          <w:tcPr>
            <w:tcW w:w="2308" w:type="dxa"/>
            <w:shd w:val="clear" w:color="auto" w:fill="FFFFFF" w:themeFill="background1"/>
          </w:tcPr>
          <w:p w14:paraId="34093757" w14:textId="2953F650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B66EF">
              <w:rPr>
                <w:rFonts w:ascii="Times New Roman" w:hAnsi="Times New Roman" w:cs="Times New Roman"/>
                <w:sz w:val="16"/>
                <w:szCs w:val="16"/>
              </w:rPr>
              <w:t xml:space="preserve">Zob. rekord.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78</w:t>
            </w:r>
            <w:r w:rsidRPr="001B66EF">
              <w:rPr>
                <w:rFonts w:ascii="Times New Roman" w:hAnsi="Times New Roman" w:cs="Times New Roman"/>
                <w:sz w:val="16"/>
                <w:szCs w:val="16"/>
              </w:rPr>
              <w:t>9583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; 956704</w:t>
            </w:r>
          </w:p>
        </w:tc>
        <w:tc>
          <w:tcPr>
            <w:tcW w:w="567" w:type="dxa"/>
            <w:shd w:val="clear" w:color="auto" w:fill="FFFFFF" w:themeFill="background1"/>
          </w:tcPr>
          <w:p w14:paraId="609CD141" w14:textId="3659962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7B14A3D8" w14:textId="017DC36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61DE91A0" w14:textId="63876A2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32858037" w14:textId="14CC7195" w:rsidR="009B2B7A" w:rsidRPr="00F60C46" w:rsidRDefault="009B2B7A" w:rsidP="00F60C46">
            <w:pPr>
              <w:pStyle w:val="Akapitzlist"/>
              <w:numPr>
                <w:ilvl w:val="0"/>
                <w:numId w:val="36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Filtr z suwakiem pozwala na wyświetlenie wszystkich druków lub wyłącznie druków posiadających wznowienia</w:t>
            </w:r>
          </w:p>
        </w:tc>
        <w:tc>
          <w:tcPr>
            <w:tcW w:w="1843" w:type="dxa"/>
            <w:shd w:val="clear" w:color="auto" w:fill="FFFFFF" w:themeFill="background1"/>
          </w:tcPr>
          <w:p w14:paraId="4915A12A" w14:textId="29BCCA83" w:rsidR="009B2B7A" w:rsidRDefault="009B2B7A" w:rsidP="00F60C46">
            <w:pPr>
              <w:pStyle w:val="Akapitzlist"/>
              <w:numPr>
                <w:ilvl w:val="0"/>
                <w:numId w:val="25"/>
              </w:numPr>
              <w:spacing w:after="160" w:line="259" w:lineRule="auto"/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Uzupełnione pole = druk posiada minimum jedno wznowienie</w:t>
            </w:r>
          </w:p>
          <w:p w14:paraId="5DD4B5F4" w14:textId="3BA27B46" w:rsidR="009B2B7A" w:rsidRDefault="009B2B7A" w:rsidP="00F60C46">
            <w:pPr>
              <w:pStyle w:val="Akapitzlist"/>
              <w:numPr>
                <w:ilvl w:val="0"/>
                <w:numId w:val="25"/>
              </w:numPr>
              <w:spacing w:after="160" w:line="259" w:lineRule="auto"/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W polu można  wpisać kilka wznowień, mają one postać linkowanych numerów ID</w:t>
            </w:r>
          </w:p>
          <w:p w14:paraId="469496B2" w14:textId="1326BBA7" w:rsidR="009B2B7A" w:rsidRPr="002154A8" w:rsidRDefault="009B2B7A" w:rsidP="00F60C46">
            <w:pPr>
              <w:pStyle w:val="Akapitzlist"/>
              <w:numPr>
                <w:ilvl w:val="0"/>
                <w:numId w:val="25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2154A8">
              <w:rPr>
                <w:rFonts w:ascii="Times New Roman" w:hAnsi="Times New Roman" w:cs="Times New Roman"/>
                <w:sz w:val="16"/>
                <w:szCs w:val="16"/>
              </w:rPr>
              <w:t xml:space="preserve">Nieuzupełnione pole = druk nie posiada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wznowień</w:t>
            </w:r>
            <w:r w:rsidRPr="002154A8">
              <w:rPr>
                <w:rFonts w:ascii="Times New Roman" w:hAnsi="Times New Roman" w:cs="Times New Roman"/>
                <w:sz w:val="16"/>
                <w:szCs w:val="16"/>
              </w:rPr>
              <w:t xml:space="preserve">, filtr czyta jako „brak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wznowień</w:t>
            </w:r>
            <w:r w:rsidRPr="002154A8">
              <w:rPr>
                <w:rFonts w:ascii="Times New Roman" w:hAnsi="Times New Roman" w:cs="Times New Roman"/>
                <w:sz w:val="16"/>
                <w:szCs w:val="16"/>
              </w:rPr>
              <w:t>”</w:t>
            </w:r>
          </w:p>
        </w:tc>
        <w:tc>
          <w:tcPr>
            <w:tcW w:w="709" w:type="dxa"/>
            <w:shd w:val="clear" w:color="auto" w:fill="FFFFFF" w:themeFill="background1"/>
          </w:tcPr>
          <w:p w14:paraId="39AB5B67" w14:textId="3BFC469F" w:rsidR="009B2B7A" w:rsidRPr="000E3997" w:rsidRDefault="000E3997" w:rsidP="000E3997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E72D14" w14:paraId="6A762B15" w14:textId="7DDE55A2" w:rsidTr="004F0C0A">
        <w:tc>
          <w:tcPr>
            <w:tcW w:w="1105" w:type="dxa"/>
            <w:shd w:val="clear" w:color="auto" w:fill="FFFFFF" w:themeFill="background1"/>
          </w:tcPr>
          <w:p w14:paraId="37D46253" w14:textId="6A93B14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5E239665" w14:textId="2A6FFCC3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Pozostałe druki powiązane</w:t>
            </w:r>
          </w:p>
        </w:tc>
        <w:tc>
          <w:tcPr>
            <w:tcW w:w="2308" w:type="dxa"/>
            <w:shd w:val="clear" w:color="auto" w:fill="FFFFFF" w:themeFill="background1"/>
          </w:tcPr>
          <w:p w14:paraId="164D8FAA" w14:textId="2650DC1A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Zob. rekord 943029 (polemika); Radymiński Marcin, </w:t>
            </w:r>
            <w:proofErr w:type="spellStart"/>
            <w:r w:rsidRPr="0047083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Academia</w:t>
            </w:r>
            <w:proofErr w:type="spellEnd"/>
            <w:r w:rsidRPr="0047083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47083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controversa</w:t>
            </w:r>
            <w:proofErr w:type="spellEnd"/>
            <w:r w:rsidRPr="0047083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Pr="0047083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seu</w:t>
            </w:r>
            <w:proofErr w:type="spellEnd"/>
            <w:r w:rsidRPr="0047083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47083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controversiarum</w:t>
            </w:r>
            <w:proofErr w:type="spellEnd"/>
            <w:r w:rsidRPr="0047083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47083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Academiae</w:t>
            </w:r>
            <w:proofErr w:type="spellEnd"/>
            <w:r w:rsidRPr="0047083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47083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Cracoviensis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…, </w:t>
            </w:r>
            <w:r w:rsidRPr="00470831">
              <w:rPr>
                <w:rFonts w:ascii="Times New Roman" w:hAnsi="Times New Roman" w:cs="Times New Roman"/>
                <w:sz w:val="16"/>
                <w:szCs w:val="16"/>
              </w:rPr>
              <w:t xml:space="preserve">Biblioteka Jagiellońska, BJ </w:t>
            </w:r>
            <w:proofErr w:type="spellStart"/>
            <w:r w:rsidRPr="00470831">
              <w:rPr>
                <w:rFonts w:ascii="Times New Roman" w:hAnsi="Times New Roman" w:cs="Times New Roman"/>
                <w:sz w:val="16"/>
                <w:szCs w:val="16"/>
              </w:rPr>
              <w:t>Rkp</w:t>
            </w:r>
            <w:proofErr w:type="spellEnd"/>
            <w:r w:rsidRPr="00470831">
              <w:rPr>
                <w:rFonts w:ascii="Times New Roman" w:hAnsi="Times New Roman" w:cs="Times New Roman"/>
                <w:sz w:val="16"/>
                <w:szCs w:val="16"/>
              </w:rPr>
              <w:t>. 227 III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67" w:type="dxa"/>
            <w:shd w:val="clear" w:color="auto" w:fill="FFFFFF" w:themeFill="background1"/>
          </w:tcPr>
          <w:p w14:paraId="388D209C" w14:textId="613CF40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1928CED3" w14:textId="6F2312F0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4D933970" w14:textId="4A44957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559" w:type="dxa"/>
            <w:shd w:val="clear" w:color="auto" w:fill="FFFFFF" w:themeFill="background1"/>
          </w:tcPr>
          <w:p w14:paraId="240F4DCA" w14:textId="15D0D019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1843" w:type="dxa"/>
            <w:shd w:val="clear" w:color="auto" w:fill="FFFFFF" w:themeFill="background1"/>
          </w:tcPr>
          <w:p w14:paraId="6DF77D95" w14:textId="0BF2AC40" w:rsidR="009B2B7A" w:rsidRDefault="009B2B7A" w:rsidP="00F60C46">
            <w:pPr>
              <w:pStyle w:val="Akapitzlist"/>
              <w:numPr>
                <w:ilvl w:val="0"/>
                <w:numId w:val="26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W polu można wpisywać linkowane numery ID, jeżeli powiązany druk znajduje się w bazie lub dane bibliograficzne w innym formacie (w tym linki do zewnętrznych stron) jeśli druk powiązany nie znajduje się w bazie.</w:t>
            </w:r>
          </w:p>
          <w:p w14:paraId="7A27F886" w14:textId="5EA18F00" w:rsidR="009B2B7A" w:rsidRPr="00470831" w:rsidRDefault="009B2B7A" w:rsidP="00F60C46">
            <w:pPr>
              <w:pStyle w:val="Akapitzlist"/>
              <w:numPr>
                <w:ilvl w:val="0"/>
                <w:numId w:val="26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</w:tc>
        <w:tc>
          <w:tcPr>
            <w:tcW w:w="709" w:type="dxa"/>
            <w:shd w:val="clear" w:color="auto" w:fill="FFFFFF" w:themeFill="background1"/>
          </w:tcPr>
          <w:p w14:paraId="5588122C" w14:textId="40446D00" w:rsidR="009B2B7A" w:rsidRPr="000E3997" w:rsidRDefault="000E3997" w:rsidP="000E3997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E72D14" w14:paraId="1327D056" w14:textId="602E1898" w:rsidTr="004F0C0A">
        <w:tc>
          <w:tcPr>
            <w:tcW w:w="1105" w:type="dxa"/>
            <w:shd w:val="clear" w:color="auto" w:fill="FFFFFF" w:themeFill="background1"/>
          </w:tcPr>
          <w:p w14:paraId="73FA3CF4" w14:textId="6C10C8D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525FAEF4" w14:textId="3A612418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Literatura przedmiotu, opracowania</w:t>
            </w:r>
          </w:p>
        </w:tc>
        <w:tc>
          <w:tcPr>
            <w:tcW w:w="2308" w:type="dxa"/>
            <w:shd w:val="clear" w:color="auto" w:fill="FFFFFF" w:themeFill="background1"/>
          </w:tcPr>
          <w:p w14:paraId="3BC796D1" w14:textId="712B812F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70831">
              <w:rPr>
                <w:rFonts w:ascii="Times New Roman" w:hAnsi="Times New Roman" w:cs="Times New Roman"/>
                <w:sz w:val="16"/>
                <w:szCs w:val="16"/>
              </w:rPr>
              <w:t>Zob. artykuł J. Kowalski, Druki akademickie w XVII wieku, „</w:t>
            </w:r>
            <w:proofErr w:type="spellStart"/>
            <w:r w:rsidRPr="00470831">
              <w:rPr>
                <w:rFonts w:ascii="Times New Roman" w:hAnsi="Times New Roman" w:cs="Times New Roman"/>
                <w:sz w:val="16"/>
                <w:szCs w:val="16"/>
              </w:rPr>
              <w:t>Terminus</w:t>
            </w:r>
            <w:proofErr w:type="spellEnd"/>
            <w:r w:rsidRPr="00470831">
              <w:rPr>
                <w:rFonts w:ascii="Times New Roman" w:hAnsi="Times New Roman" w:cs="Times New Roman"/>
                <w:sz w:val="16"/>
                <w:szCs w:val="16"/>
              </w:rPr>
              <w:t>” 2020, nr 4, s. 56–78.</w:t>
            </w:r>
          </w:p>
        </w:tc>
        <w:tc>
          <w:tcPr>
            <w:tcW w:w="567" w:type="dxa"/>
            <w:shd w:val="clear" w:color="auto" w:fill="FFFFFF" w:themeFill="background1"/>
          </w:tcPr>
          <w:p w14:paraId="72F19109" w14:textId="5B1DF1A7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3856008E" w14:textId="250B8C8F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56600BD8" w14:textId="76B49F8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559" w:type="dxa"/>
            <w:shd w:val="clear" w:color="auto" w:fill="FFFFFF" w:themeFill="background1"/>
          </w:tcPr>
          <w:p w14:paraId="3DB34984" w14:textId="63FDC03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1843" w:type="dxa"/>
            <w:shd w:val="clear" w:color="auto" w:fill="FFFFFF" w:themeFill="background1"/>
          </w:tcPr>
          <w:p w14:paraId="065AE337" w14:textId="77777777" w:rsidR="009B2B7A" w:rsidRDefault="009B2B7A" w:rsidP="00F60C46">
            <w:pPr>
              <w:pStyle w:val="Akapitzlist"/>
              <w:numPr>
                <w:ilvl w:val="0"/>
                <w:numId w:val="27"/>
              </w:numPr>
              <w:spacing w:after="160" w:line="259" w:lineRule="auto"/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W polu można wpisywać dane bibliograficzne w dowolnym formacie (w tym linki do zewnętrznych stron).</w:t>
            </w:r>
          </w:p>
          <w:p w14:paraId="221823F2" w14:textId="67CB763E" w:rsidR="009B2B7A" w:rsidRPr="00134F23" w:rsidRDefault="009B2B7A" w:rsidP="00F60C46">
            <w:pPr>
              <w:pStyle w:val="Akapitzlist"/>
              <w:numPr>
                <w:ilvl w:val="0"/>
                <w:numId w:val="27"/>
              </w:numPr>
              <w:spacing w:after="160" w:line="259" w:lineRule="auto"/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134F23"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09" w:type="dxa"/>
            <w:shd w:val="clear" w:color="auto" w:fill="FFFFFF" w:themeFill="background1"/>
          </w:tcPr>
          <w:p w14:paraId="63726DA9" w14:textId="3248F1A8" w:rsidR="009B2B7A" w:rsidRPr="000E3997" w:rsidRDefault="000E3997" w:rsidP="000E3997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E72D14" w14:paraId="65AF99F3" w14:textId="37E5E28F" w:rsidTr="004F0C0A">
        <w:tc>
          <w:tcPr>
            <w:tcW w:w="1105" w:type="dxa"/>
            <w:shd w:val="clear" w:color="auto" w:fill="FFFFFF" w:themeFill="background1"/>
          </w:tcPr>
          <w:p w14:paraId="6568696C" w14:textId="19365756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7970296A" w14:textId="7BF56E27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Bibliografie</w:t>
            </w:r>
          </w:p>
        </w:tc>
        <w:tc>
          <w:tcPr>
            <w:tcW w:w="2308" w:type="dxa"/>
            <w:shd w:val="clear" w:color="auto" w:fill="FFFFFF" w:themeFill="background1"/>
          </w:tcPr>
          <w:p w14:paraId="5EF1ADDC" w14:textId="001C6E2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34F23">
              <w:rPr>
                <w:rFonts w:ascii="Times New Roman" w:hAnsi="Times New Roman" w:cs="Times New Roman"/>
                <w:sz w:val="16"/>
                <w:szCs w:val="16"/>
              </w:rPr>
              <w:t>Estreicher</w:t>
            </w:r>
          </w:p>
        </w:tc>
        <w:tc>
          <w:tcPr>
            <w:tcW w:w="567" w:type="dxa"/>
            <w:shd w:val="clear" w:color="auto" w:fill="FFFFFF" w:themeFill="background1"/>
          </w:tcPr>
          <w:p w14:paraId="78A7AF8E" w14:textId="60697DF3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5406C43C" w14:textId="05367356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22A31022" w14:textId="6D3A58C8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559" w:type="dxa"/>
            <w:shd w:val="clear" w:color="auto" w:fill="FFFFFF" w:themeFill="background1"/>
          </w:tcPr>
          <w:p w14:paraId="64AEB620" w14:textId="44FC69B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1843" w:type="dxa"/>
            <w:shd w:val="clear" w:color="auto" w:fill="FFFFFF" w:themeFill="background1"/>
          </w:tcPr>
          <w:p w14:paraId="1AE96E13" w14:textId="77777777" w:rsidR="009B2B7A" w:rsidRDefault="009B2B7A" w:rsidP="00F60C46">
            <w:pPr>
              <w:pStyle w:val="Akapitzlist"/>
              <w:numPr>
                <w:ilvl w:val="0"/>
                <w:numId w:val="28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zawiera opis tekstowy odnoszący do bibliografii.</w:t>
            </w:r>
          </w:p>
          <w:p w14:paraId="1D8DD84C" w14:textId="1BD234AB" w:rsidR="009B2B7A" w:rsidRPr="00134F23" w:rsidRDefault="009B2B7A" w:rsidP="00F60C46">
            <w:pPr>
              <w:pStyle w:val="Akapitzlist"/>
              <w:numPr>
                <w:ilvl w:val="0"/>
                <w:numId w:val="28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może pozostać puste.</w:t>
            </w:r>
          </w:p>
        </w:tc>
        <w:tc>
          <w:tcPr>
            <w:tcW w:w="709" w:type="dxa"/>
            <w:shd w:val="clear" w:color="auto" w:fill="FFFFFF" w:themeFill="background1"/>
          </w:tcPr>
          <w:p w14:paraId="09314C96" w14:textId="03C554B5" w:rsidR="009B2B7A" w:rsidRPr="000E3997" w:rsidRDefault="000E3997" w:rsidP="000E3997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E72D14" w14:paraId="3E135151" w14:textId="4353D8A7" w:rsidTr="004F0C0A">
        <w:tc>
          <w:tcPr>
            <w:tcW w:w="1105" w:type="dxa"/>
            <w:shd w:val="clear" w:color="auto" w:fill="FFFFFF" w:themeFill="background1"/>
          </w:tcPr>
          <w:p w14:paraId="544848D5" w14:textId="39C2CE2A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1CB1DDEA" w14:textId="404C63ED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Streszczenie</w:t>
            </w:r>
          </w:p>
        </w:tc>
        <w:tc>
          <w:tcPr>
            <w:tcW w:w="2308" w:type="dxa"/>
            <w:shd w:val="clear" w:color="auto" w:fill="FFFFFF" w:themeFill="background1"/>
          </w:tcPr>
          <w:p w14:paraId="6E9B1D4A" w14:textId="623E6796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Druk rozpoczyna list dedykacyjny, następnie pojawia się horoskop. Właściwa treść dzieła to kwestia poświęcona fizyce i zagadnieniom ruchu, które autor rozwija w oparciu o autorytety siedemnastowiecznej nauki. </w:t>
            </w:r>
          </w:p>
        </w:tc>
        <w:tc>
          <w:tcPr>
            <w:tcW w:w="567" w:type="dxa"/>
            <w:shd w:val="clear" w:color="auto" w:fill="FFFFFF" w:themeFill="background1"/>
          </w:tcPr>
          <w:p w14:paraId="4FBFA46E" w14:textId="3A9E8871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0613F63E" w14:textId="4EADFB61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46DA59AD" w14:textId="17E2D2C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559" w:type="dxa"/>
            <w:shd w:val="clear" w:color="auto" w:fill="FFFFFF" w:themeFill="background1"/>
          </w:tcPr>
          <w:p w14:paraId="41AF21AE" w14:textId="4102A23F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1843" w:type="dxa"/>
            <w:shd w:val="clear" w:color="auto" w:fill="FFFFFF" w:themeFill="background1"/>
          </w:tcPr>
          <w:p w14:paraId="5DC86CEC" w14:textId="4C803746" w:rsidR="009B2B7A" w:rsidRDefault="009B2B7A" w:rsidP="00F60C46">
            <w:pPr>
              <w:pStyle w:val="Akapitzlist"/>
              <w:numPr>
                <w:ilvl w:val="0"/>
                <w:numId w:val="28"/>
              </w:numPr>
              <w:spacing w:after="160" w:line="259" w:lineRule="auto"/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zawiera opis tekstowy.</w:t>
            </w:r>
          </w:p>
          <w:p w14:paraId="76ABF643" w14:textId="6D0771D9" w:rsidR="009B2B7A" w:rsidRPr="00134F23" w:rsidRDefault="009B2B7A" w:rsidP="00F60C46">
            <w:pPr>
              <w:pStyle w:val="Akapitzlist"/>
              <w:numPr>
                <w:ilvl w:val="0"/>
                <w:numId w:val="28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134F23">
              <w:rPr>
                <w:rFonts w:ascii="Times New Roman" w:hAnsi="Times New Roman" w:cs="Times New Roman"/>
                <w:sz w:val="16"/>
                <w:szCs w:val="16"/>
              </w:rPr>
              <w:t>Pole może pozostać puste.</w:t>
            </w:r>
          </w:p>
        </w:tc>
        <w:tc>
          <w:tcPr>
            <w:tcW w:w="709" w:type="dxa"/>
            <w:shd w:val="clear" w:color="auto" w:fill="FFFFFF" w:themeFill="background1"/>
          </w:tcPr>
          <w:p w14:paraId="02AB676C" w14:textId="7AEA7C28" w:rsidR="009B2B7A" w:rsidRPr="000E3997" w:rsidRDefault="000E3997" w:rsidP="000E3997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0-1</w:t>
            </w:r>
          </w:p>
        </w:tc>
      </w:tr>
      <w:tr w:rsidR="009B2B7A" w:rsidRPr="00E72D14" w14:paraId="4BF9E25F" w14:textId="04AB4B2B" w:rsidTr="004F0C0A">
        <w:tc>
          <w:tcPr>
            <w:tcW w:w="1105" w:type="dxa"/>
            <w:shd w:val="clear" w:color="auto" w:fill="FFFFFF" w:themeFill="background1"/>
          </w:tcPr>
          <w:p w14:paraId="3E7869F8" w14:textId="7616E3B4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Pole relacyjne: obiekt „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Motyw</w:t>
            </w:r>
            <w:r w:rsidRPr="006913AD">
              <w:rPr>
                <w:rFonts w:ascii="Times New Roman" w:hAnsi="Times New Roman" w:cs="Times New Roman"/>
                <w:sz w:val="16"/>
                <w:szCs w:val="16"/>
              </w:rPr>
              <w:t>”</w:t>
            </w:r>
          </w:p>
        </w:tc>
        <w:tc>
          <w:tcPr>
            <w:tcW w:w="1265" w:type="dxa"/>
            <w:shd w:val="clear" w:color="auto" w:fill="FFFFFF" w:themeFill="background1"/>
          </w:tcPr>
          <w:p w14:paraId="2C863021" w14:textId="761684DF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Motywy</w:t>
            </w:r>
          </w:p>
        </w:tc>
        <w:tc>
          <w:tcPr>
            <w:tcW w:w="2308" w:type="dxa"/>
            <w:shd w:val="clear" w:color="auto" w:fill="FFFFFF" w:themeFill="background1"/>
          </w:tcPr>
          <w:p w14:paraId="32F11E15" w14:textId="7FDF7F83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mechanika; kinematyka</w:t>
            </w:r>
          </w:p>
        </w:tc>
        <w:tc>
          <w:tcPr>
            <w:tcW w:w="567" w:type="dxa"/>
            <w:shd w:val="clear" w:color="auto" w:fill="FFFFFF" w:themeFill="background1"/>
          </w:tcPr>
          <w:p w14:paraId="671BD907" w14:textId="6BDB3ED2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3261D3BC" w14:textId="2D23DCE8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6E04A63D" w14:textId="7AFD7E3A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436A7549" w14:textId="5CD1AE1E" w:rsidR="009B2B7A" w:rsidRPr="00134F23" w:rsidRDefault="009B2B7A" w:rsidP="00F60C46">
            <w:pPr>
              <w:pStyle w:val="Akapitzlist"/>
              <w:numPr>
                <w:ilvl w:val="0"/>
                <w:numId w:val="29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134F23">
              <w:rPr>
                <w:rFonts w:ascii="Times New Roman" w:hAnsi="Times New Roman" w:cs="Times New Roman"/>
                <w:sz w:val="16"/>
                <w:szCs w:val="16"/>
              </w:rPr>
              <w:t xml:space="preserve">Filtruje po powiązanych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motywach</w:t>
            </w:r>
            <w:r w:rsidRPr="00134F23">
              <w:rPr>
                <w:rFonts w:ascii="Times New Roman" w:hAnsi="Times New Roman" w:cs="Times New Roman"/>
                <w:sz w:val="16"/>
                <w:szCs w:val="16"/>
              </w:rPr>
              <w:t xml:space="preserve"> (wybór z listy; możliwość zaznaczenia wielu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motywów</w:t>
            </w:r>
            <w:r w:rsidRPr="00134F23">
              <w:rPr>
                <w:rFonts w:ascii="Times New Roman" w:hAnsi="Times New Roman" w:cs="Times New Roman"/>
                <w:sz w:val="16"/>
                <w:szCs w:val="16"/>
              </w:rPr>
              <w:t xml:space="preserve"> w filtrze)</w:t>
            </w:r>
          </w:p>
        </w:tc>
        <w:tc>
          <w:tcPr>
            <w:tcW w:w="1843" w:type="dxa"/>
            <w:shd w:val="clear" w:color="auto" w:fill="FFFFFF" w:themeFill="background1"/>
          </w:tcPr>
          <w:p w14:paraId="66224690" w14:textId="79B4BEBE" w:rsidR="009B2B7A" w:rsidRPr="00134F23" w:rsidRDefault="009B2B7A" w:rsidP="00F60C46">
            <w:pPr>
              <w:pStyle w:val="Akapitzlist"/>
              <w:numPr>
                <w:ilvl w:val="0"/>
                <w:numId w:val="29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134F23">
              <w:rPr>
                <w:rFonts w:ascii="Times New Roman" w:hAnsi="Times New Roman" w:cs="Times New Roman"/>
                <w:sz w:val="16"/>
                <w:szCs w:val="16"/>
              </w:rPr>
              <w:t>Pole może pozostać puste.</w:t>
            </w:r>
          </w:p>
        </w:tc>
        <w:tc>
          <w:tcPr>
            <w:tcW w:w="709" w:type="dxa"/>
            <w:shd w:val="clear" w:color="auto" w:fill="FFFFFF" w:themeFill="background1"/>
          </w:tcPr>
          <w:p w14:paraId="3A6F5530" w14:textId="3723D56E" w:rsidR="009B2B7A" w:rsidRPr="000E3997" w:rsidRDefault="000E3997" w:rsidP="000E3997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E72D14" w14:paraId="60A1DF53" w14:textId="5C23F57B" w:rsidTr="004F0C0A">
        <w:tc>
          <w:tcPr>
            <w:tcW w:w="1105" w:type="dxa"/>
            <w:shd w:val="clear" w:color="auto" w:fill="FFFFFF" w:themeFill="background1"/>
          </w:tcPr>
          <w:p w14:paraId="32B9C2F1" w14:textId="7EE39029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Metadane rekordu (w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formie słownika kontrolowanego)</w:t>
            </w:r>
          </w:p>
        </w:tc>
        <w:tc>
          <w:tcPr>
            <w:tcW w:w="1265" w:type="dxa"/>
            <w:shd w:val="clear" w:color="auto" w:fill="FFFFFF" w:themeFill="background1"/>
          </w:tcPr>
          <w:p w14:paraId="1B785B10" w14:textId="43775FF4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Status opracowania</w:t>
            </w:r>
          </w:p>
        </w:tc>
        <w:tc>
          <w:tcPr>
            <w:tcW w:w="2308" w:type="dxa"/>
            <w:shd w:val="clear" w:color="auto" w:fill="FFFFFF" w:themeFill="background1"/>
          </w:tcPr>
          <w:p w14:paraId="734A4189" w14:textId="6B255875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Częściowo opracowany</w:t>
            </w:r>
          </w:p>
        </w:tc>
        <w:tc>
          <w:tcPr>
            <w:tcW w:w="567" w:type="dxa"/>
            <w:shd w:val="clear" w:color="auto" w:fill="FFFFFF" w:themeFill="background1"/>
          </w:tcPr>
          <w:p w14:paraId="02C124FA" w14:textId="164ACE65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46B43634" w14:textId="0E80F159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0A904941" w14:textId="07792EB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5C56FD5B" w14:textId="69872508" w:rsidR="009B2B7A" w:rsidRPr="00F60C46" w:rsidRDefault="009B2B7A" w:rsidP="00F60C46">
            <w:pPr>
              <w:pStyle w:val="Akapitzlist"/>
              <w:numPr>
                <w:ilvl w:val="0"/>
                <w:numId w:val="37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 xml:space="preserve">Filtr z suwakiem pozwala na </w:t>
            </w:r>
            <w:r w:rsidRPr="00F60C46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wyświetlenie wszystkich druków lub wyłącznie druków z pełnym opracowaniem</w:t>
            </w:r>
          </w:p>
        </w:tc>
        <w:tc>
          <w:tcPr>
            <w:tcW w:w="1843" w:type="dxa"/>
            <w:shd w:val="clear" w:color="auto" w:fill="FFFFFF" w:themeFill="background1"/>
          </w:tcPr>
          <w:p w14:paraId="18448F4F" w14:textId="77777777" w:rsidR="009B2B7A" w:rsidRDefault="009B2B7A" w:rsidP="00562AA0">
            <w:pPr>
              <w:pStyle w:val="Akapitzlist"/>
              <w:numPr>
                <w:ilvl w:val="0"/>
                <w:numId w:val="31"/>
              </w:numPr>
              <w:ind w:left="176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2E255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Ręczny wybór statusu opracowania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z listy </w:t>
            </w:r>
            <w:r w:rsidRPr="002E255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decyduje o kompletności opracowania, nie decydują o tym pozostawione puste pola opisu!</w:t>
            </w:r>
          </w:p>
          <w:p w14:paraId="1042757C" w14:textId="1DC03E44" w:rsidR="009B2B7A" w:rsidRPr="002E2553" w:rsidRDefault="009B2B7A" w:rsidP="00562AA0">
            <w:pPr>
              <w:pStyle w:val="Akapitzlist"/>
              <w:numPr>
                <w:ilvl w:val="0"/>
                <w:numId w:val="31"/>
              </w:numPr>
              <w:ind w:left="176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</w:tc>
        <w:tc>
          <w:tcPr>
            <w:tcW w:w="709" w:type="dxa"/>
            <w:shd w:val="clear" w:color="auto" w:fill="FFFFFF" w:themeFill="background1"/>
          </w:tcPr>
          <w:p w14:paraId="6A8D658B" w14:textId="46446BC3" w:rsidR="009B2B7A" w:rsidRPr="000E3997" w:rsidRDefault="000E3997" w:rsidP="000E3997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0-1</w:t>
            </w:r>
          </w:p>
        </w:tc>
      </w:tr>
      <w:tr w:rsidR="009B2B7A" w:rsidRPr="00E72D14" w14:paraId="7158F034" w14:textId="4D7D7AFC" w:rsidTr="004F0C0A">
        <w:tc>
          <w:tcPr>
            <w:tcW w:w="1105" w:type="dxa"/>
            <w:shd w:val="clear" w:color="auto" w:fill="FFFFFF" w:themeFill="background1"/>
          </w:tcPr>
          <w:p w14:paraId="098D6640" w14:textId="5CFA825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Metadane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109861F2" w14:textId="4CECD969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 xml:space="preserve">Data dodania </w:t>
            </w:r>
          </w:p>
        </w:tc>
        <w:tc>
          <w:tcPr>
            <w:tcW w:w="2308" w:type="dxa"/>
            <w:shd w:val="clear" w:color="auto" w:fill="FFFFFF" w:themeFill="background1"/>
          </w:tcPr>
          <w:p w14:paraId="40F23956" w14:textId="6DD0479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2026-06-20</w:t>
            </w:r>
          </w:p>
        </w:tc>
        <w:tc>
          <w:tcPr>
            <w:tcW w:w="567" w:type="dxa"/>
            <w:shd w:val="clear" w:color="auto" w:fill="FFFFFF" w:themeFill="background1"/>
          </w:tcPr>
          <w:p w14:paraId="278E6977" w14:textId="01018D1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701" w:type="dxa"/>
            <w:shd w:val="clear" w:color="auto" w:fill="FFFFFF" w:themeFill="background1"/>
          </w:tcPr>
          <w:p w14:paraId="1D70D02D" w14:textId="79CB6EDC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Sortowanie rekordów od ostatnio dodanych do bazy + do najdawniej dodanych do bazy</w:t>
            </w:r>
          </w:p>
        </w:tc>
        <w:tc>
          <w:tcPr>
            <w:tcW w:w="567" w:type="dxa"/>
            <w:shd w:val="clear" w:color="auto" w:fill="FFFFFF" w:themeFill="background1"/>
          </w:tcPr>
          <w:p w14:paraId="0BEF0EF0" w14:textId="73464CB4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559" w:type="dxa"/>
            <w:shd w:val="clear" w:color="auto" w:fill="FFFFFF" w:themeFill="background1"/>
          </w:tcPr>
          <w:p w14:paraId="6D1CD6B1" w14:textId="586B14C1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1843" w:type="dxa"/>
            <w:shd w:val="clear" w:color="auto" w:fill="FFFFFF" w:themeFill="background1"/>
          </w:tcPr>
          <w:p w14:paraId="06652569" w14:textId="04FCEFF1" w:rsidR="009B2B7A" w:rsidRPr="002E2553" w:rsidRDefault="009B2B7A" w:rsidP="002E2553">
            <w:pPr>
              <w:pStyle w:val="Akapitzlist"/>
              <w:numPr>
                <w:ilvl w:val="0"/>
                <w:numId w:val="30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nie może pozostać puste (uzupełnia się automatycznie?)</w:t>
            </w:r>
          </w:p>
        </w:tc>
        <w:tc>
          <w:tcPr>
            <w:tcW w:w="709" w:type="dxa"/>
            <w:shd w:val="clear" w:color="auto" w:fill="FFFFFF" w:themeFill="background1"/>
          </w:tcPr>
          <w:p w14:paraId="61E3E831" w14:textId="46A5D190" w:rsidR="009B2B7A" w:rsidRPr="000E3997" w:rsidRDefault="000E3997" w:rsidP="000E3997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</w:tr>
      <w:tr w:rsidR="009B2B7A" w:rsidRPr="00E72D14" w14:paraId="073646ED" w14:textId="7F4F870C" w:rsidTr="004F0C0A">
        <w:tc>
          <w:tcPr>
            <w:tcW w:w="1105" w:type="dxa"/>
            <w:shd w:val="clear" w:color="auto" w:fill="FFFFFF" w:themeFill="background1"/>
          </w:tcPr>
          <w:p w14:paraId="080DF77B" w14:textId="39AE7F0A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Metadane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1ADBDA17" w14:textId="09D5F631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Data ostatniej modyfikacji</w:t>
            </w:r>
          </w:p>
        </w:tc>
        <w:tc>
          <w:tcPr>
            <w:tcW w:w="2308" w:type="dxa"/>
            <w:shd w:val="clear" w:color="auto" w:fill="FFFFFF" w:themeFill="background1"/>
          </w:tcPr>
          <w:p w14:paraId="7F4A64DD" w14:textId="333B0DA9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2026-07-01</w:t>
            </w:r>
          </w:p>
        </w:tc>
        <w:tc>
          <w:tcPr>
            <w:tcW w:w="567" w:type="dxa"/>
            <w:shd w:val="clear" w:color="auto" w:fill="FFFFFF" w:themeFill="background1"/>
          </w:tcPr>
          <w:p w14:paraId="640C818C" w14:textId="685E1730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4ED2BD16" w14:textId="2A30A69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Nie dotyczy </w:t>
            </w:r>
          </w:p>
        </w:tc>
        <w:tc>
          <w:tcPr>
            <w:tcW w:w="567" w:type="dxa"/>
            <w:shd w:val="clear" w:color="auto" w:fill="FFFFFF" w:themeFill="background1"/>
          </w:tcPr>
          <w:p w14:paraId="05ACDE0C" w14:textId="30340C15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559" w:type="dxa"/>
            <w:shd w:val="clear" w:color="auto" w:fill="FFFFFF" w:themeFill="background1"/>
          </w:tcPr>
          <w:p w14:paraId="53CF18CC" w14:textId="4F18592A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1843" w:type="dxa"/>
            <w:shd w:val="clear" w:color="auto" w:fill="FFFFFF" w:themeFill="background1"/>
          </w:tcPr>
          <w:p w14:paraId="4AF72AEB" w14:textId="185C2BBE" w:rsidR="009B2B7A" w:rsidRPr="00BE3650" w:rsidRDefault="009B2B7A" w:rsidP="00F60C46">
            <w:pPr>
              <w:pStyle w:val="Akapitzlist"/>
              <w:numPr>
                <w:ilvl w:val="0"/>
                <w:numId w:val="30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uzupełnia się automatycznie</w:t>
            </w:r>
          </w:p>
        </w:tc>
        <w:tc>
          <w:tcPr>
            <w:tcW w:w="709" w:type="dxa"/>
            <w:shd w:val="clear" w:color="auto" w:fill="FFFFFF" w:themeFill="background1"/>
          </w:tcPr>
          <w:p w14:paraId="28FCE31A" w14:textId="7DBF3504" w:rsidR="009B2B7A" w:rsidRPr="000E3997" w:rsidRDefault="000E3997" w:rsidP="000E3997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</w:tr>
      <w:tr w:rsidR="009B2B7A" w:rsidRPr="00E72D14" w14:paraId="5F2AA3F7" w14:textId="08A12D26" w:rsidTr="004F0C0A">
        <w:tc>
          <w:tcPr>
            <w:tcW w:w="1105" w:type="dxa"/>
            <w:shd w:val="clear" w:color="auto" w:fill="FFFFFF" w:themeFill="background1"/>
          </w:tcPr>
          <w:p w14:paraId="49A168C8" w14:textId="77777777" w:rsidR="009B2B7A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Metadane rekordu</w:t>
            </w:r>
          </w:p>
          <w:p w14:paraId="04B3BF52" w14:textId="474D9961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(w formie słownika kontrolowanego?)</w:t>
            </w:r>
          </w:p>
        </w:tc>
        <w:tc>
          <w:tcPr>
            <w:tcW w:w="1265" w:type="dxa"/>
            <w:shd w:val="clear" w:color="auto" w:fill="FFFFFF" w:themeFill="background1"/>
          </w:tcPr>
          <w:p w14:paraId="7EBF55C5" w14:textId="682FE5B9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Autor opracowania</w:t>
            </w:r>
          </w:p>
        </w:tc>
        <w:tc>
          <w:tcPr>
            <w:tcW w:w="2308" w:type="dxa"/>
            <w:shd w:val="clear" w:color="auto" w:fill="FFFFFF" w:themeFill="background1"/>
          </w:tcPr>
          <w:p w14:paraId="0D4A747C" w14:textId="2B519E73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Lidia Nowak</w:t>
            </w:r>
          </w:p>
        </w:tc>
        <w:tc>
          <w:tcPr>
            <w:tcW w:w="567" w:type="dxa"/>
            <w:shd w:val="clear" w:color="auto" w:fill="FFFFFF" w:themeFill="background1"/>
          </w:tcPr>
          <w:p w14:paraId="7C636DB8" w14:textId="08CC6F66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0D752049" w14:textId="52E58F49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61644E7C" w14:textId="615987DB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559" w:type="dxa"/>
            <w:shd w:val="clear" w:color="auto" w:fill="FFFFFF" w:themeFill="background1"/>
          </w:tcPr>
          <w:p w14:paraId="6023CD34" w14:textId="71B53B5F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1843" w:type="dxa"/>
            <w:shd w:val="clear" w:color="auto" w:fill="FFFFFF" w:themeFill="background1"/>
          </w:tcPr>
          <w:p w14:paraId="5F2EEEF3" w14:textId="77777777" w:rsidR="009B2B7A" w:rsidRPr="00F60C46" w:rsidRDefault="009B2B7A" w:rsidP="00F60C46">
            <w:pPr>
              <w:pStyle w:val="Akapitzlist"/>
              <w:numPr>
                <w:ilvl w:val="0"/>
                <w:numId w:val="30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  <w:p w14:paraId="58841BC8" w14:textId="573B6746" w:rsidR="009B2B7A" w:rsidRPr="00F60C46" w:rsidRDefault="009B2B7A" w:rsidP="00F60C46">
            <w:pPr>
              <w:pStyle w:val="Akapitzlist"/>
              <w:numPr>
                <w:ilvl w:val="0"/>
                <w:numId w:val="30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Pole uzupełnia się wybierając opcję z listy (słownika kontrolowanego) [chyba że uda się zrobić tak, żeby model uzupełniał sam w zależności od tego, kto jest zalogowany do panelu admina]</w:t>
            </w:r>
          </w:p>
        </w:tc>
        <w:tc>
          <w:tcPr>
            <w:tcW w:w="709" w:type="dxa"/>
            <w:shd w:val="clear" w:color="auto" w:fill="FFFFFF" w:themeFill="background1"/>
          </w:tcPr>
          <w:p w14:paraId="2A4DAFF9" w14:textId="38845A6E" w:rsidR="009B2B7A" w:rsidRPr="000E3997" w:rsidRDefault="000E3997" w:rsidP="000E3997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  <w:tr w:rsidR="009B2B7A" w:rsidRPr="00E72D14" w14:paraId="6CE94E74" w14:textId="01649A89" w:rsidTr="004F0C0A">
        <w:tc>
          <w:tcPr>
            <w:tcW w:w="1105" w:type="dxa"/>
            <w:shd w:val="clear" w:color="auto" w:fill="FFFFFF" w:themeFill="background1"/>
          </w:tcPr>
          <w:p w14:paraId="45200706" w14:textId="4482A263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Metadane rekordu</w:t>
            </w:r>
          </w:p>
        </w:tc>
        <w:tc>
          <w:tcPr>
            <w:tcW w:w="1265" w:type="dxa"/>
            <w:shd w:val="clear" w:color="auto" w:fill="FFFFFF" w:themeFill="background1"/>
          </w:tcPr>
          <w:p w14:paraId="78BA4073" w14:textId="03A1DA12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Tagi</w:t>
            </w:r>
            <w:proofErr w:type="spellEnd"/>
          </w:p>
        </w:tc>
        <w:tc>
          <w:tcPr>
            <w:tcW w:w="2308" w:type="dxa"/>
            <w:shd w:val="clear" w:color="auto" w:fill="FFFFFF" w:themeFill="background1"/>
          </w:tcPr>
          <w:p w14:paraId="1C4782BA" w14:textId="114056F0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poprawić; horoskopy</w:t>
            </w:r>
          </w:p>
        </w:tc>
        <w:tc>
          <w:tcPr>
            <w:tcW w:w="567" w:type="dxa"/>
            <w:shd w:val="clear" w:color="auto" w:fill="FFFFFF" w:themeFill="background1"/>
          </w:tcPr>
          <w:p w14:paraId="7E6ED24A" w14:textId="76080B92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</w:t>
            </w:r>
          </w:p>
        </w:tc>
        <w:tc>
          <w:tcPr>
            <w:tcW w:w="1701" w:type="dxa"/>
            <w:shd w:val="clear" w:color="auto" w:fill="FFFFFF" w:themeFill="background1"/>
          </w:tcPr>
          <w:p w14:paraId="7C864DFA" w14:textId="5F4DF19E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 dotyczy</w:t>
            </w:r>
          </w:p>
        </w:tc>
        <w:tc>
          <w:tcPr>
            <w:tcW w:w="567" w:type="dxa"/>
            <w:shd w:val="clear" w:color="auto" w:fill="FFFFFF" w:themeFill="background1"/>
          </w:tcPr>
          <w:p w14:paraId="476A5BA4" w14:textId="5D7391C4" w:rsidR="009B2B7A" w:rsidRPr="00E72D14" w:rsidRDefault="009B2B7A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Tak</w:t>
            </w:r>
          </w:p>
        </w:tc>
        <w:tc>
          <w:tcPr>
            <w:tcW w:w="1559" w:type="dxa"/>
            <w:shd w:val="clear" w:color="auto" w:fill="FFFFFF" w:themeFill="background1"/>
          </w:tcPr>
          <w:p w14:paraId="564A8B1A" w14:textId="388CA778" w:rsidR="009B2B7A" w:rsidRPr="00F60C46" w:rsidRDefault="009B2B7A" w:rsidP="00F60C46">
            <w:pPr>
              <w:pStyle w:val="Akapitzlist"/>
              <w:numPr>
                <w:ilvl w:val="0"/>
                <w:numId w:val="38"/>
              </w:numPr>
              <w:ind w:left="212" w:hanging="219"/>
              <w:rPr>
                <w:rFonts w:ascii="Times New Roman" w:hAnsi="Times New Roman" w:cs="Times New Roman"/>
                <w:sz w:val="16"/>
                <w:szCs w:val="16"/>
              </w:rPr>
            </w:pPr>
            <w:r w:rsidRPr="00F60C46">
              <w:rPr>
                <w:rFonts w:ascii="Times New Roman" w:hAnsi="Times New Roman" w:cs="Times New Roman"/>
                <w:sz w:val="16"/>
                <w:szCs w:val="16"/>
              </w:rPr>
              <w:t xml:space="preserve">Pokazuje rekordy oznaczone określonymi </w:t>
            </w:r>
            <w:proofErr w:type="spellStart"/>
            <w:r w:rsidRPr="00F60C46">
              <w:rPr>
                <w:rFonts w:ascii="Times New Roman" w:hAnsi="Times New Roman" w:cs="Times New Roman"/>
                <w:sz w:val="16"/>
                <w:szCs w:val="16"/>
              </w:rPr>
              <w:t>tagami</w:t>
            </w:r>
            <w:proofErr w:type="spellEnd"/>
          </w:p>
        </w:tc>
        <w:tc>
          <w:tcPr>
            <w:tcW w:w="1843" w:type="dxa"/>
            <w:shd w:val="clear" w:color="auto" w:fill="FFFFFF" w:themeFill="background1"/>
          </w:tcPr>
          <w:p w14:paraId="04C74D33" w14:textId="1AC6C618" w:rsidR="009B2B7A" w:rsidRPr="00F60C46" w:rsidRDefault="009B2B7A" w:rsidP="00F60C46">
            <w:pPr>
              <w:pStyle w:val="Akapitzlist"/>
              <w:numPr>
                <w:ilvl w:val="0"/>
                <w:numId w:val="30"/>
              </w:numPr>
              <w:ind w:left="210" w:hanging="21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Pole może pozostać puste</w:t>
            </w:r>
          </w:p>
        </w:tc>
        <w:tc>
          <w:tcPr>
            <w:tcW w:w="709" w:type="dxa"/>
            <w:shd w:val="clear" w:color="auto" w:fill="FFFFFF" w:themeFill="background1"/>
          </w:tcPr>
          <w:p w14:paraId="0B891A4B" w14:textId="3ECA0148" w:rsidR="009B2B7A" w:rsidRPr="000E3997" w:rsidRDefault="000E3997" w:rsidP="000E3997">
            <w:pPr>
              <w:ind w:left="-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0-n</w:t>
            </w:r>
          </w:p>
        </w:tc>
      </w:tr>
    </w:tbl>
    <w:p w14:paraId="05C500C2" w14:textId="77777777" w:rsidR="009C594B" w:rsidRPr="008E7CF1" w:rsidRDefault="009C59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A69D12" w14:textId="3CC18753" w:rsidR="009C594B" w:rsidRPr="003A6BD8" w:rsidRDefault="009E51A2" w:rsidP="009E51A2">
      <w:pPr>
        <w:spacing w:befor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C594B" w:rsidRPr="003A6BD8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9C594B" w:rsidRPr="003A6BD8">
        <w:rPr>
          <w:rFonts w:ascii="Times New Roman" w:hAnsi="Times New Roman" w:cs="Times New Roman"/>
          <w:b/>
          <w:bCs/>
          <w:sz w:val="24"/>
          <w:szCs w:val="24"/>
        </w:rPr>
        <w:t xml:space="preserve"> Logika relacji</w:t>
      </w:r>
    </w:p>
    <w:p w14:paraId="6774C098" w14:textId="3D6AFF2A" w:rsidR="00EF2F90" w:rsidRPr="003A6BD8" w:rsidRDefault="008A0EB8" w:rsidP="007039ED">
      <w:pPr>
        <w:rPr>
          <w:rFonts w:ascii="Times New Roman" w:hAnsi="Times New Roman" w:cs="Times New Roman"/>
          <w:sz w:val="24"/>
          <w:szCs w:val="24"/>
        </w:rPr>
      </w:pPr>
      <w:r w:rsidRPr="003A6BD8">
        <w:rPr>
          <w:rFonts w:ascii="Times New Roman" w:hAnsi="Times New Roman" w:cs="Times New Roman"/>
          <w:sz w:val="24"/>
          <w:szCs w:val="24"/>
        </w:rPr>
        <w:t>Pola opisu rekordu mogą korzystać ze słowników kontrolowanych lub list obiektów. Obiekt jest określany przez typ relacji (definiowanych przez pole), w jakie wchodzi z rekordem. Jeden obiekt może pozostawać w różnych relacjach z pojedynczym lub kilkoma drukami. Obiekty posiadają własne karty obiektu – strony, na których oprócz powiązanych druków można przeczytać informacje kontekstowe, zapoznać się ze statystykami oraz innymi materiałami.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911"/>
        <w:gridCol w:w="4151"/>
      </w:tblGrid>
      <w:tr w:rsidR="008A0EB8" w:rsidRPr="00445603" w14:paraId="1732CECC" w14:textId="77777777" w:rsidTr="003A6BD8">
        <w:tc>
          <w:tcPr>
            <w:tcW w:w="4911" w:type="dxa"/>
            <w:shd w:val="clear" w:color="auto" w:fill="A5A5A5" w:themeFill="accent3"/>
          </w:tcPr>
          <w:p w14:paraId="5CA0922E" w14:textId="53FC5D39" w:rsidR="008A0EB8" w:rsidRPr="00445603" w:rsidRDefault="008A0EB8" w:rsidP="000D33E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Typ obiektu</w:t>
            </w:r>
          </w:p>
        </w:tc>
        <w:tc>
          <w:tcPr>
            <w:tcW w:w="4151" w:type="dxa"/>
            <w:shd w:val="clear" w:color="auto" w:fill="A5A5A5" w:themeFill="accent3"/>
          </w:tcPr>
          <w:p w14:paraId="1714E21A" w14:textId="4263EFA1" w:rsidR="008A0EB8" w:rsidRPr="00445603" w:rsidRDefault="008A0EB8" w:rsidP="000D33E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Relacje</w:t>
            </w:r>
            <w:r w:rsidR="003A6BD8" w:rsidRPr="004456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(pole opisu)</w:t>
            </w:r>
          </w:p>
        </w:tc>
      </w:tr>
      <w:tr w:rsidR="003A6BD8" w:rsidRPr="00445603" w14:paraId="4BD3C4A6" w14:textId="18CB1E18" w:rsidTr="003A6BD8">
        <w:trPr>
          <w:trHeight w:val="44"/>
        </w:trPr>
        <w:tc>
          <w:tcPr>
            <w:tcW w:w="4911" w:type="dxa"/>
            <w:vMerge w:val="restart"/>
            <w:shd w:val="clear" w:color="auto" w:fill="EDEDED" w:themeFill="accent3" w:themeFillTint="33"/>
          </w:tcPr>
          <w:p w14:paraId="0E221030" w14:textId="77777777" w:rsidR="003A6BD8" w:rsidRPr="00445603" w:rsidRDefault="003A6BD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„Osoba”</w:t>
            </w:r>
          </w:p>
        </w:tc>
        <w:tc>
          <w:tcPr>
            <w:tcW w:w="4151" w:type="dxa"/>
            <w:shd w:val="clear" w:color="auto" w:fill="EDEDED" w:themeFill="accent3" w:themeFillTint="33"/>
          </w:tcPr>
          <w:p w14:paraId="434E2EF9" w14:textId="54073CB6" w:rsidR="003A6BD8" w:rsidRPr="00445603" w:rsidRDefault="003A6BD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Autor</w:t>
            </w:r>
          </w:p>
        </w:tc>
      </w:tr>
      <w:tr w:rsidR="003A6BD8" w:rsidRPr="00445603" w14:paraId="56EF287C" w14:textId="77777777" w:rsidTr="003A6BD8">
        <w:trPr>
          <w:trHeight w:val="43"/>
        </w:trPr>
        <w:tc>
          <w:tcPr>
            <w:tcW w:w="4911" w:type="dxa"/>
            <w:vMerge/>
            <w:shd w:val="clear" w:color="auto" w:fill="EDEDED" w:themeFill="accent3" w:themeFillTint="33"/>
          </w:tcPr>
          <w:p w14:paraId="7C5FD698" w14:textId="77777777" w:rsidR="003A6BD8" w:rsidRPr="00445603" w:rsidRDefault="003A6BD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51" w:type="dxa"/>
            <w:shd w:val="clear" w:color="auto" w:fill="EDEDED" w:themeFill="accent3" w:themeFillTint="33"/>
          </w:tcPr>
          <w:p w14:paraId="03B87863" w14:textId="5F915688" w:rsidR="003A6BD8" w:rsidRPr="00445603" w:rsidRDefault="003A6BD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Drukarz</w:t>
            </w:r>
          </w:p>
        </w:tc>
      </w:tr>
      <w:tr w:rsidR="003A6BD8" w:rsidRPr="00445603" w14:paraId="6D219DDD" w14:textId="77777777" w:rsidTr="003A6BD8">
        <w:trPr>
          <w:trHeight w:val="43"/>
        </w:trPr>
        <w:tc>
          <w:tcPr>
            <w:tcW w:w="4911" w:type="dxa"/>
            <w:vMerge/>
            <w:shd w:val="clear" w:color="auto" w:fill="EDEDED" w:themeFill="accent3" w:themeFillTint="33"/>
          </w:tcPr>
          <w:p w14:paraId="2FF0F191" w14:textId="77777777" w:rsidR="003A6BD8" w:rsidRPr="00445603" w:rsidRDefault="003A6BD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51" w:type="dxa"/>
            <w:shd w:val="clear" w:color="auto" w:fill="EDEDED" w:themeFill="accent3" w:themeFillTint="33"/>
          </w:tcPr>
          <w:p w14:paraId="49701D52" w14:textId="1115582C" w:rsidR="003A6BD8" w:rsidRPr="00445603" w:rsidRDefault="003A6BD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Adresat dedykacji</w:t>
            </w:r>
          </w:p>
        </w:tc>
      </w:tr>
      <w:tr w:rsidR="003A6BD8" w:rsidRPr="00445603" w14:paraId="11AF8AAC" w14:textId="77777777" w:rsidTr="003A6BD8">
        <w:trPr>
          <w:trHeight w:val="43"/>
        </w:trPr>
        <w:tc>
          <w:tcPr>
            <w:tcW w:w="4911" w:type="dxa"/>
            <w:vMerge/>
            <w:shd w:val="clear" w:color="auto" w:fill="EDEDED" w:themeFill="accent3" w:themeFillTint="33"/>
          </w:tcPr>
          <w:p w14:paraId="3DB227A3" w14:textId="77777777" w:rsidR="003A6BD8" w:rsidRPr="00445603" w:rsidRDefault="003A6BD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51" w:type="dxa"/>
            <w:shd w:val="clear" w:color="auto" w:fill="EDEDED" w:themeFill="accent3" w:themeFillTint="33"/>
          </w:tcPr>
          <w:p w14:paraId="76A777E5" w14:textId="13EB0B54" w:rsidR="003A6BD8" w:rsidRPr="00445603" w:rsidRDefault="003A6BD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Powiązane osoby</w:t>
            </w:r>
          </w:p>
        </w:tc>
      </w:tr>
      <w:tr w:rsidR="003A6BD8" w:rsidRPr="00445603" w14:paraId="2DF737A4" w14:textId="296CDF66" w:rsidTr="003A6BD8">
        <w:trPr>
          <w:trHeight w:val="87"/>
        </w:trPr>
        <w:tc>
          <w:tcPr>
            <w:tcW w:w="4911" w:type="dxa"/>
            <w:vMerge w:val="restart"/>
            <w:shd w:val="clear" w:color="auto" w:fill="FFF2CC" w:themeFill="accent4" w:themeFillTint="33"/>
          </w:tcPr>
          <w:p w14:paraId="162BEB86" w14:textId="77777777" w:rsidR="003A6BD8" w:rsidRPr="00445603" w:rsidRDefault="003A6BD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„Miejsce”</w:t>
            </w:r>
          </w:p>
        </w:tc>
        <w:tc>
          <w:tcPr>
            <w:tcW w:w="4151" w:type="dxa"/>
            <w:shd w:val="clear" w:color="auto" w:fill="FFF2CC" w:themeFill="accent4" w:themeFillTint="33"/>
          </w:tcPr>
          <w:p w14:paraId="50C316D5" w14:textId="6DC38A5D" w:rsidR="003A6BD8" w:rsidRPr="00445603" w:rsidRDefault="003A6BD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Miejsce wydania</w:t>
            </w:r>
          </w:p>
        </w:tc>
      </w:tr>
      <w:tr w:rsidR="003A6BD8" w:rsidRPr="00445603" w14:paraId="3106F89C" w14:textId="77777777" w:rsidTr="003A6BD8">
        <w:trPr>
          <w:trHeight w:val="86"/>
        </w:trPr>
        <w:tc>
          <w:tcPr>
            <w:tcW w:w="4911" w:type="dxa"/>
            <w:vMerge/>
            <w:shd w:val="clear" w:color="auto" w:fill="FFF2CC" w:themeFill="accent4" w:themeFillTint="33"/>
          </w:tcPr>
          <w:p w14:paraId="6CCD3C5F" w14:textId="77777777" w:rsidR="003A6BD8" w:rsidRPr="00445603" w:rsidRDefault="003A6BD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51" w:type="dxa"/>
            <w:shd w:val="clear" w:color="auto" w:fill="FFF2CC" w:themeFill="accent4" w:themeFillTint="33"/>
          </w:tcPr>
          <w:p w14:paraId="1891EB92" w14:textId="70A244B6" w:rsidR="003A6BD8" w:rsidRPr="00445603" w:rsidRDefault="003A6BD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Powiązane miejsca</w:t>
            </w:r>
          </w:p>
        </w:tc>
      </w:tr>
      <w:tr w:rsidR="008A0EB8" w:rsidRPr="00445603" w14:paraId="2825D33A" w14:textId="674FCDDB" w:rsidTr="003A6BD8">
        <w:tc>
          <w:tcPr>
            <w:tcW w:w="4911" w:type="dxa"/>
            <w:shd w:val="clear" w:color="auto" w:fill="EDEDED" w:themeFill="accent3" w:themeFillTint="33"/>
          </w:tcPr>
          <w:p w14:paraId="001E5EC1" w14:textId="77777777" w:rsidR="008A0EB8" w:rsidRPr="00445603" w:rsidRDefault="008A0EB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„Wydarzenie”</w:t>
            </w:r>
          </w:p>
        </w:tc>
        <w:tc>
          <w:tcPr>
            <w:tcW w:w="4151" w:type="dxa"/>
            <w:shd w:val="clear" w:color="auto" w:fill="EDEDED" w:themeFill="accent3" w:themeFillTint="33"/>
          </w:tcPr>
          <w:p w14:paraId="7B993AA6" w14:textId="190664CC" w:rsidR="008A0EB8" w:rsidRPr="00445603" w:rsidRDefault="003A6BD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Powiązane wydarzenia</w:t>
            </w:r>
          </w:p>
        </w:tc>
      </w:tr>
      <w:tr w:rsidR="008A0EB8" w:rsidRPr="00445603" w14:paraId="031581EC" w14:textId="406BE851" w:rsidTr="003A6BD8">
        <w:tc>
          <w:tcPr>
            <w:tcW w:w="4911" w:type="dxa"/>
            <w:shd w:val="clear" w:color="auto" w:fill="FFF2CC" w:themeFill="accent4" w:themeFillTint="33"/>
          </w:tcPr>
          <w:p w14:paraId="4E252BFE" w14:textId="77777777" w:rsidR="008A0EB8" w:rsidRPr="00445603" w:rsidRDefault="008A0EB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„Instytucja”</w:t>
            </w:r>
          </w:p>
        </w:tc>
        <w:tc>
          <w:tcPr>
            <w:tcW w:w="4151" w:type="dxa"/>
            <w:shd w:val="clear" w:color="auto" w:fill="FFF2CC" w:themeFill="accent4" w:themeFillTint="33"/>
          </w:tcPr>
          <w:p w14:paraId="06BC4891" w14:textId="36A7CF62" w:rsidR="008A0EB8" w:rsidRPr="00445603" w:rsidRDefault="003A6BD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Powiązane instytucje</w:t>
            </w:r>
          </w:p>
        </w:tc>
      </w:tr>
      <w:tr w:rsidR="008A0EB8" w:rsidRPr="00445603" w14:paraId="2B32E825" w14:textId="00388DB0" w:rsidTr="003A6BD8">
        <w:tc>
          <w:tcPr>
            <w:tcW w:w="4911" w:type="dxa"/>
            <w:shd w:val="clear" w:color="auto" w:fill="EDEDED" w:themeFill="accent3" w:themeFillTint="33"/>
          </w:tcPr>
          <w:p w14:paraId="6B25FB9F" w14:textId="77777777" w:rsidR="008A0EB8" w:rsidRPr="00445603" w:rsidRDefault="008A0EB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„Biblioteka”</w:t>
            </w:r>
          </w:p>
        </w:tc>
        <w:tc>
          <w:tcPr>
            <w:tcW w:w="4151" w:type="dxa"/>
            <w:shd w:val="clear" w:color="auto" w:fill="EDEDED" w:themeFill="accent3" w:themeFillTint="33"/>
          </w:tcPr>
          <w:p w14:paraId="14A05675" w14:textId="308C27F7" w:rsidR="008A0EB8" w:rsidRPr="00445603" w:rsidRDefault="003A6BD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Biblioteka</w:t>
            </w:r>
          </w:p>
        </w:tc>
      </w:tr>
      <w:tr w:rsidR="008A0EB8" w:rsidRPr="00445603" w14:paraId="40559F3F" w14:textId="66217ED9" w:rsidTr="003A6BD8">
        <w:tc>
          <w:tcPr>
            <w:tcW w:w="4911" w:type="dxa"/>
            <w:shd w:val="clear" w:color="auto" w:fill="FFF2CC" w:themeFill="accent4" w:themeFillTint="33"/>
          </w:tcPr>
          <w:p w14:paraId="5B0094B4" w14:textId="77777777" w:rsidR="008A0EB8" w:rsidRPr="00445603" w:rsidRDefault="008A0EB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„Temat”</w:t>
            </w:r>
          </w:p>
        </w:tc>
        <w:tc>
          <w:tcPr>
            <w:tcW w:w="4151" w:type="dxa"/>
            <w:shd w:val="clear" w:color="auto" w:fill="FFF2CC" w:themeFill="accent4" w:themeFillTint="33"/>
          </w:tcPr>
          <w:p w14:paraId="2E0C49D1" w14:textId="68B199BD" w:rsidR="008A0EB8" w:rsidRPr="00445603" w:rsidRDefault="003A6BD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Temat</w:t>
            </w:r>
          </w:p>
        </w:tc>
      </w:tr>
      <w:tr w:rsidR="008A0EB8" w:rsidRPr="00445603" w14:paraId="1D221B80" w14:textId="2878B410" w:rsidTr="003A6BD8">
        <w:tc>
          <w:tcPr>
            <w:tcW w:w="4911" w:type="dxa"/>
            <w:shd w:val="clear" w:color="auto" w:fill="EDEDED" w:themeFill="accent3" w:themeFillTint="33"/>
          </w:tcPr>
          <w:p w14:paraId="2FCB1645" w14:textId="77777777" w:rsidR="008A0EB8" w:rsidRPr="00445603" w:rsidRDefault="008A0EB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„Gatunek”</w:t>
            </w:r>
          </w:p>
        </w:tc>
        <w:tc>
          <w:tcPr>
            <w:tcW w:w="4151" w:type="dxa"/>
            <w:shd w:val="clear" w:color="auto" w:fill="EDEDED" w:themeFill="accent3" w:themeFillTint="33"/>
          </w:tcPr>
          <w:p w14:paraId="39A09B2F" w14:textId="66770BB6" w:rsidR="008A0EB8" w:rsidRPr="00445603" w:rsidRDefault="003A6BD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Gatunek</w:t>
            </w:r>
          </w:p>
        </w:tc>
      </w:tr>
      <w:tr w:rsidR="008A0EB8" w:rsidRPr="00445603" w14:paraId="68278759" w14:textId="616E3DF4" w:rsidTr="003A6BD8">
        <w:tc>
          <w:tcPr>
            <w:tcW w:w="4911" w:type="dxa"/>
            <w:shd w:val="clear" w:color="auto" w:fill="FFF2CC" w:themeFill="accent4" w:themeFillTint="33"/>
          </w:tcPr>
          <w:p w14:paraId="4085CD73" w14:textId="77777777" w:rsidR="008A0EB8" w:rsidRPr="00445603" w:rsidRDefault="008A0EB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„Motyw”</w:t>
            </w:r>
          </w:p>
        </w:tc>
        <w:tc>
          <w:tcPr>
            <w:tcW w:w="4151" w:type="dxa"/>
            <w:shd w:val="clear" w:color="auto" w:fill="FFF2CC" w:themeFill="accent4" w:themeFillTint="33"/>
          </w:tcPr>
          <w:p w14:paraId="5D4B9859" w14:textId="5BBA8587" w:rsidR="008A0EB8" w:rsidRPr="00445603" w:rsidRDefault="003A6BD8" w:rsidP="000D33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Motywy</w:t>
            </w:r>
          </w:p>
        </w:tc>
      </w:tr>
    </w:tbl>
    <w:p w14:paraId="2A83CE45" w14:textId="77777777" w:rsidR="008A0EB8" w:rsidRDefault="008A0E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67706" w14:textId="259558FC" w:rsidR="009C594B" w:rsidRPr="008A0EB8" w:rsidRDefault="009E51A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C594B" w:rsidRPr="008A0EB8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9C594B" w:rsidRPr="008A0EB8">
        <w:rPr>
          <w:rFonts w:ascii="Times New Roman" w:hAnsi="Times New Roman" w:cs="Times New Roman"/>
          <w:b/>
          <w:bCs/>
          <w:sz w:val="24"/>
          <w:szCs w:val="24"/>
        </w:rPr>
        <w:t xml:space="preserve"> Logika rekordów powiązanych</w:t>
      </w:r>
    </w:p>
    <w:p w14:paraId="6DF07C7C" w14:textId="1209BA7E" w:rsidR="002E2F09" w:rsidRPr="008A0EB8" w:rsidRDefault="002E2F09">
      <w:pPr>
        <w:rPr>
          <w:rFonts w:ascii="Times New Roman" w:hAnsi="Times New Roman" w:cs="Times New Roman"/>
          <w:sz w:val="24"/>
          <w:szCs w:val="24"/>
        </w:rPr>
      </w:pPr>
      <w:r w:rsidRPr="008A0EB8">
        <w:rPr>
          <w:rFonts w:ascii="Times New Roman" w:hAnsi="Times New Roman" w:cs="Times New Roman"/>
          <w:sz w:val="24"/>
          <w:szCs w:val="24"/>
        </w:rPr>
        <w:t xml:space="preserve">Niektóre rekordy znajdujące się bazie łączą się z innymi </w:t>
      </w:r>
      <w:r w:rsidR="008A0EB8" w:rsidRPr="008A0EB8">
        <w:rPr>
          <w:rFonts w:ascii="Times New Roman" w:hAnsi="Times New Roman" w:cs="Times New Roman"/>
          <w:sz w:val="24"/>
          <w:szCs w:val="24"/>
        </w:rPr>
        <w:t xml:space="preserve">rekordami jako „Warianty”, „Wznowienia” lub „Pozostałe druki powiązane”. Powiązanie to nie jest relacją zapisaną w </w:t>
      </w:r>
      <w:r w:rsidR="008A0EB8" w:rsidRPr="008A0EB8">
        <w:rPr>
          <w:rFonts w:ascii="Times New Roman" w:hAnsi="Times New Roman" w:cs="Times New Roman"/>
          <w:sz w:val="24"/>
          <w:szCs w:val="24"/>
        </w:rPr>
        <w:lastRenderedPageBreak/>
        <w:t xml:space="preserve">modelu – powiązania między drukami są wskazywane za pomocą zamieszczenia w odpowiednim polu opisu numeru ID odnośnego rekordu w bazie, który jest linkowany i po kliknięciu przenosi użytkownika do strony powiązanego rekordu. </w:t>
      </w:r>
    </w:p>
    <w:p w14:paraId="0C139C67" w14:textId="37612A02" w:rsidR="00895A22" w:rsidRDefault="009E51A2" w:rsidP="009E51A2">
      <w:pPr>
        <w:spacing w:befor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C594B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9C594B">
        <w:rPr>
          <w:rFonts w:ascii="Times New Roman" w:hAnsi="Times New Roman" w:cs="Times New Roman"/>
          <w:b/>
          <w:bCs/>
          <w:sz w:val="24"/>
          <w:szCs w:val="24"/>
        </w:rPr>
        <w:t xml:space="preserve"> Logika egzemplarzy</w:t>
      </w:r>
    </w:p>
    <w:p w14:paraId="47115225" w14:textId="6E60DEE8" w:rsidR="00895A22" w:rsidRPr="00895A22" w:rsidRDefault="00895A22" w:rsidP="00895A22">
      <w:pPr>
        <w:pStyle w:val="Akapitzlist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95A22">
        <w:rPr>
          <w:rFonts w:ascii="Times New Roman" w:hAnsi="Times New Roman" w:cs="Times New Roman"/>
          <w:sz w:val="24"/>
          <w:szCs w:val="24"/>
        </w:rPr>
        <w:t>Egzemplarz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895A22">
        <w:rPr>
          <w:rFonts w:ascii="Times New Roman" w:hAnsi="Times New Roman" w:cs="Times New Roman"/>
          <w:sz w:val="24"/>
          <w:szCs w:val="24"/>
        </w:rPr>
        <w:t xml:space="preserve"> nie istniej</w:t>
      </w:r>
      <w:r>
        <w:rPr>
          <w:rFonts w:ascii="Times New Roman" w:hAnsi="Times New Roman" w:cs="Times New Roman"/>
          <w:sz w:val="24"/>
          <w:szCs w:val="24"/>
        </w:rPr>
        <w:t>ą</w:t>
      </w:r>
      <w:r w:rsidRPr="00895A22">
        <w:rPr>
          <w:rFonts w:ascii="Times New Roman" w:hAnsi="Times New Roman" w:cs="Times New Roman"/>
          <w:sz w:val="24"/>
          <w:szCs w:val="24"/>
        </w:rPr>
        <w:t xml:space="preserve"> samodzielnie, należ</w:t>
      </w:r>
      <w:r>
        <w:rPr>
          <w:rFonts w:ascii="Times New Roman" w:hAnsi="Times New Roman" w:cs="Times New Roman"/>
          <w:sz w:val="24"/>
          <w:szCs w:val="24"/>
        </w:rPr>
        <w:t>ą</w:t>
      </w:r>
      <w:r w:rsidRPr="00895A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 rekordu jako jednostki opisu drugiego stopnia.</w:t>
      </w:r>
      <w:r w:rsidRPr="00895A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8920BE" w14:textId="768C89B8" w:rsidR="00895A22" w:rsidRPr="00895A22" w:rsidRDefault="00895A22" w:rsidP="00895A22">
      <w:pPr>
        <w:pStyle w:val="Akapitzlist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895A22">
        <w:rPr>
          <w:rFonts w:ascii="Times New Roman" w:hAnsi="Times New Roman" w:cs="Times New Roman"/>
          <w:sz w:val="24"/>
          <w:szCs w:val="24"/>
        </w:rPr>
        <w:t>ekord może mieć wiele egzemplarzy</w:t>
      </w:r>
      <w:r>
        <w:rPr>
          <w:rFonts w:ascii="Times New Roman" w:hAnsi="Times New Roman" w:cs="Times New Roman"/>
          <w:sz w:val="24"/>
          <w:szCs w:val="24"/>
        </w:rPr>
        <w:t xml:space="preserve"> lub nie mieć żadnego egzemplarza.</w:t>
      </w:r>
    </w:p>
    <w:p w14:paraId="6DBA07EA" w14:textId="4A0C31A6" w:rsidR="00895A22" w:rsidRPr="00895A22" w:rsidRDefault="00895A22" w:rsidP="00895A22">
      <w:pPr>
        <w:pStyle w:val="Akapitzlist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Pr="00895A22">
        <w:rPr>
          <w:rFonts w:ascii="Times New Roman" w:hAnsi="Times New Roman" w:cs="Times New Roman"/>
          <w:sz w:val="24"/>
          <w:szCs w:val="24"/>
        </w:rPr>
        <w:t>ażdy egzemplarz ma własny</w:t>
      </w:r>
      <w:r>
        <w:rPr>
          <w:rFonts w:ascii="Times New Roman" w:hAnsi="Times New Roman" w:cs="Times New Roman"/>
          <w:sz w:val="24"/>
          <w:szCs w:val="24"/>
        </w:rPr>
        <w:t>, powtarzalny</w:t>
      </w:r>
      <w:r w:rsidRPr="00895A22">
        <w:rPr>
          <w:rFonts w:ascii="Times New Roman" w:hAnsi="Times New Roman" w:cs="Times New Roman"/>
          <w:sz w:val="24"/>
          <w:szCs w:val="24"/>
        </w:rPr>
        <w:t xml:space="preserve"> zestaw pól</w:t>
      </w:r>
      <w:r>
        <w:rPr>
          <w:rFonts w:ascii="Times New Roman" w:hAnsi="Times New Roman" w:cs="Times New Roman"/>
          <w:sz w:val="24"/>
          <w:szCs w:val="24"/>
        </w:rPr>
        <w:t>, z których obowiązkowym polem jest pole „Biblioteka”.</w:t>
      </w:r>
    </w:p>
    <w:p w14:paraId="6A008920" w14:textId="728A8D39" w:rsidR="00895A22" w:rsidRPr="00895A22" w:rsidRDefault="00895A22" w:rsidP="00895A22">
      <w:pPr>
        <w:pStyle w:val="Akapitzlist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895A22">
        <w:rPr>
          <w:rFonts w:ascii="Times New Roman" w:hAnsi="Times New Roman" w:cs="Times New Roman"/>
          <w:sz w:val="24"/>
          <w:szCs w:val="24"/>
        </w:rPr>
        <w:t>ola opisu egzemplarza model odczytuje jako pola opisu rekordu pierwszego stopnia</w:t>
      </w:r>
      <w:r>
        <w:rPr>
          <w:rFonts w:ascii="Times New Roman" w:hAnsi="Times New Roman" w:cs="Times New Roman"/>
          <w:sz w:val="24"/>
          <w:szCs w:val="24"/>
        </w:rPr>
        <w:t>, do którego należy egzemplarz (np. po skorzystaniu z filtra „Biblioteka” użytkownik widzi rekordy, do których należą egzemplarze znajdujące się w określonych bibliotekach).</w:t>
      </w:r>
    </w:p>
    <w:p w14:paraId="3AC5B671" w14:textId="3347B5D7" w:rsidR="009C594B" w:rsidRDefault="009E51A2" w:rsidP="009E51A2">
      <w:pPr>
        <w:spacing w:befor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C594B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9C594B">
        <w:rPr>
          <w:rFonts w:ascii="Times New Roman" w:hAnsi="Times New Roman" w:cs="Times New Roman"/>
          <w:b/>
          <w:bCs/>
          <w:sz w:val="24"/>
          <w:szCs w:val="24"/>
        </w:rPr>
        <w:t xml:space="preserve"> Logika wyszukiwania i filtrowania</w:t>
      </w:r>
    </w:p>
    <w:p w14:paraId="0DF96F12" w14:textId="4FC9ABE3" w:rsidR="00895A22" w:rsidRPr="00222A09" w:rsidRDefault="00895A22" w:rsidP="00222A09">
      <w:pPr>
        <w:pStyle w:val="Akapitzlis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22A09">
        <w:rPr>
          <w:rFonts w:ascii="Times New Roman" w:hAnsi="Times New Roman" w:cs="Times New Roman"/>
          <w:sz w:val="24"/>
          <w:szCs w:val="24"/>
        </w:rPr>
        <w:t xml:space="preserve">Działanie poszczególnych filtrów zostało opisane w tabeli </w:t>
      </w:r>
      <w:r w:rsidRPr="00222A09">
        <w:rPr>
          <w:rFonts w:ascii="Times New Roman" w:hAnsi="Times New Roman" w:cs="Times New Roman"/>
          <w:sz w:val="24"/>
          <w:szCs w:val="24"/>
          <w:u w:val="single"/>
        </w:rPr>
        <w:t>3.1. Zasady interpretacji pól</w:t>
      </w:r>
      <w:r w:rsidR="00222A09" w:rsidRPr="00222A09">
        <w:rPr>
          <w:rFonts w:ascii="Times New Roman" w:hAnsi="Times New Roman" w:cs="Times New Roman"/>
          <w:sz w:val="24"/>
          <w:szCs w:val="24"/>
        </w:rPr>
        <w:t>.</w:t>
      </w:r>
    </w:p>
    <w:p w14:paraId="54C73688" w14:textId="3AB061AE" w:rsidR="004401F3" w:rsidRPr="00C825DE" w:rsidRDefault="004401F3" w:rsidP="00222A09">
      <w:pPr>
        <w:pStyle w:val="Akapitzlist"/>
        <w:numPr>
          <w:ilvl w:val="0"/>
          <w:numId w:val="3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>Jeżeli użytkownik wybiera w pojedynczym filtrze dwie lub więcej opcj</w:t>
      </w:r>
      <w:r w:rsidR="00222A09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>i</w:t>
      </w:r>
      <w:r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="00222A09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>widzi druki</w:t>
      </w:r>
      <w:r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="00222A09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>spełniające</w:t>
      </w:r>
      <w:r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="00222A09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minimum jedno z kryteriów wybranych w ramach tego filtra (np. filtr „Czcionki” </w:t>
      </w:r>
      <w:r w:rsidR="00222A09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sym w:font="Wingdings" w:char="F0E0"/>
      </w:r>
      <w:r w:rsidR="00222A09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„antykwa” + „kursywa” pokazuje druki w których jest antykwa i kursywa / tylko kursywa / tylko antykwa)</w:t>
      </w:r>
      <w:r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>.</w:t>
      </w:r>
    </w:p>
    <w:p w14:paraId="2762BF7A" w14:textId="77777777" w:rsidR="00222A09" w:rsidRPr="00C825DE" w:rsidRDefault="004401F3" w:rsidP="00222A09">
      <w:pPr>
        <w:pStyle w:val="Akapitzlist"/>
        <w:numPr>
          <w:ilvl w:val="0"/>
          <w:numId w:val="3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>Jeżeli użytkownik korzysta równocześnie z kilku różnych filtrów</w:t>
      </w:r>
      <w:r w:rsidR="00E05937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wyszukiwarka pokazuje wyłącznie druki</w:t>
      </w:r>
      <w:r w:rsidR="00222A09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>,</w:t>
      </w:r>
      <w:r w:rsidR="00E05937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które </w:t>
      </w:r>
      <w:r w:rsidR="00222A09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>spełniają zarówno warunki</w:t>
      </w:r>
      <w:r w:rsidR="00E05937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filtra 1</w:t>
      </w:r>
      <w:r w:rsidR="00222A09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>,</w:t>
      </w:r>
      <w:r w:rsidR="00E05937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jak i filtra 2</w:t>
      </w:r>
      <w:r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(</w:t>
      </w:r>
      <w:r w:rsidR="00222A09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filtr „Czcionki” </w:t>
      </w:r>
      <w:r w:rsidR="00222A09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sym w:font="Wingdings" w:char="F0E0"/>
      </w:r>
      <w:r w:rsidR="00222A09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„antykwa” + „kursywa” oraz</w:t>
      </w:r>
      <w:r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filtr „Miejsce wydania” = „Kraków” pokazuje wyniki: tylko druki wydane w Krakowie</w:t>
      </w:r>
      <w:r w:rsidR="00222A09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>,</w:t>
      </w:r>
      <w:r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="00222A09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>w których jest antykwa i kursywa / tylko kursywa / tylko antykwa</w:t>
      </w:r>
      <w:r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>)</w:t>
      </w:r>
      <w:r w:rsidR="00222A09" w:rsidRPr="00C825DE">
        <w:rPr>
          <w:rFonts w:ascii="Times New Roman" w:hAnsi="Times New Roman" w:cs="Times New Roman"/>
          <w:color w:val="70AD47" w:themeColor="accent6"/>
          <w:sz w:val="24"/>
          <w:szCs w:val="24"/>
        </w:rPr>
        <w:t>.</w:t>
      </w:r>
    </w:p>
    <w:p w14:paraId="04519386" w14:textId="4E69BE56" w:rsidR="001B66EF" w:rsidRDefault="001B66EF" w:rsidP="00222A09">
      <w:pPr>
        <w:pStyle w:val="Akapitzlis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22A09">
        <w:rPr>
          <w:rFonts w:ascii="Times New Roman" w:hAnsi="Times New Roman" w:cs="Times New Roman"/>
          <w:sz w:val="24"/>
          <w:szCs w:val="24"/>
        </w:rPr>
        <w:t xml:space="preserve">Wszystkie suwaki </w:t>
      </w:r>
      <w:r w:rsidR="00222A09">
        <w:rPr>
          <w:rFonts w:ascii="Times New Roman" w:hAnsi="Times New Roman" w:cs="Times New Roman"/>
          <w:sz w:val="24"/>
          <w:szCs w:val="24"/>
        </w:rPr>
        <w:t xml:space="preserve">w filtrach </w:t>
      </w:r>
      <w:r w:rsidRPr="00222A09">
        <w:rPr>
          <w:rFonts w:ascii="Times New Roman" w:hAnsi="Times New Roman" w:cs="Times New Roman"/>
          <w:sz w:val="24"/>
          <w:szCs w:val="24"/>
        </w:rPr>
        <w:t xml:space="preserve">wyjściowo ustawione są w pozycji wyłączonej (tzn. filtr nie </w:t>
      </w:r>
      <w:r w:rsidR="00222A09">
        <w:rPr>
          <w:rFonts w:ascii="Times New Roman" w:hAnsi="Times New Roman" w:cs="Times New Roman"/>
          <w:sz w:val="24"/>
          <w:szCs w:val="24"/>
        </w:rPr>
        <w:t>działa</w:t>
      </w:r>
      <w:r w:rsidR="008025CA">
        <w:rPr>
          <w:rFonts w:ascii="Times New Roman" w:hAnsi="Times New Roman" w:cs="Times New Roman"/>
          <w:sz w:val="24"/>
          <w:szCs w:val="24"/>
        </w:rPr>
        <w:t xml:space="preserve"> dopóki suwak nie zostanie przez użytkownika ustawiony w pozycji „ON”</w:t>
      </w:r>
      <w:r w:rsidRPr="00222A09">
        <w:rPr>
          <w:rFonts w:ascii="Times New Roman" w:hAnsi="Times New Roman" w:cs="Times New Roman"/>
          <w:sz w:val="24"/>
          <w:szCs w:val="24"/>
        </w:rPr>
        <w:t>)</w:t>
      </w:r>
      <w:r w:rsidR="00222A09">
        <w:rPr>
          <w:rFonts w:ascii="Times New Roman" w:hAnsi="Times New Roman" w:cs="Times New Roman"/>
          <w:sz w:val="24"/>
          <w:szCs w:val="24"/>
        </w:rPr>
        <w:t>.</w:t>
      </w:r>
    </w:p>
    <w:p w14:paraId="47A395AD" w14:textId="3F5E3045" w:rsidR="00222A09" w:rsidRDefault="00222A09" w:rsidP="00222A09">
      <w:pPr>
        <w:pStyle w:val="Akapitzlis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filtrach dotyczących daty wydania, liczby kart i liczby arkuszy użytkownik wpisuje wartości liczbowe. Filtr pokazuje druki z wartościami mieszczącymi się we wskazanym przedziale.</w:t>
      </w:r>
    </w:p>
    <w:p w14:paraId="7CC105BA" w14:textId="164163ED" w:rsidR="00222A09" w:rsidRPr="00D04770" w:rsidRDefault="00222A09" w:rsidP="00222A09">
      <w:pPr>
        <w:pStyle w:val="Akapitzlis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 </w:t>
      </w:r>
      <w:r w:rsidRPr="00D04770">
        <w:rPr>
          <w:rFonts w:ascii="Times New Roman" w:hAnsi="Times New Roman" w:cs="Times New Roman"/>
          <w:sz w:val="24"/>
          <w:szCs w:val="24"/>
        </w:rPr>
        <w:t>pozostałych filtrach użytkownik korzysta z wyszukiwarki z podpowiedziami, pod wyszukiwarką ma do wyboru trzy najpopularniejsze odpowiedzi</w:t>
      </w:r>
      <w:r w:rsidR="002E2F09" w:rsidRPr="00D04770">
        <w:rPr>
          <w:rFonts w:ascii="Times New Roman" w:hAnsi="Times New Roman" w:cs="Times New Roman"/>
          <w:sz w:val="24"/>
          <w:szCs w:val="24"/>
        </w:rPr>
        <w:t>.</w:t>
      </w:r>
    </w:p>
    <w:p w14:paraId="0A239B7C" w14:textId="2C9A0F09" w:rsidR="00710ED9" w:rsidRPr="00D04770" w:rsidRDefault="00710ED9" w:rsidP="00222A09">
      <w:pPr>
        <w:pStyle w:val="Akapitzlis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04770">
        <w:rPr>
          <w:rFonts w:ascii="Times New Roman" w:hAnsi="Times New Roman" w:cs="Times New Roman"/>
          <w:sz w:val="24"/>
          <w:szCs w:val="24"/>
        </w:rPr>
        <w:t xml:space="preserve">Jeżeli użytkownik skorzysta z globalnej wyszukiwarki </w:t>
      </w:r>
      <w:proofErr w:type="spellStart"/>
      <w:r w:rsidRPr="00D04770">
        <w:rPr>
          <w:rFonts w:ascii="Times New Roman" w:hAnsi="Times New Roman" w:cs="Times New Roman"/>
          <w:sz w:val="24"/>
          <w:szCs w:val="24"/>
        </w:rPr>
        <w:t>pełnotekstowej</w:t>
      </w:r>
      <w:proofErr w:type="spellEnd"/>
      <w:r w:rsidRPr="00D04770">
        <w:rPr>
          <w:rFonts w:ascii="Times New Roman" w:hAnsi="Times New Roman" w:cs="Times New Roman"/>
          <w:sz w:val="24"/>
          <w:szCs w:val="24"/>
        </w:rPr>
        <w:t xml:space="preserve">, filtry zostaną wyczyszczone. Filtry mogą </w:t>
      </w:r>
      <w:r w:rsidR="002E1E26" w:rsidRPr="00D04770">
        <w:rPr>
          <w:rFonts w:ascii="Times New Roman" w:hAnsi="Times New Roman" w:cs="Times New Roman"/>
          <w:sz w:val="24"/>
          <w:szCs w:val="24"/>
        </w:rPr>
        <w:t xml:space="preserve">natomiast </w:t>
      </w:r>
      <w:r w:rsidRPr="00D04770">
        <w:rPr>
          <w:rFonts w:ascii="Times New Roman" w:hAnsi="Times New Roman" w:cs="Times New Roman"/>
          <w:sz w:val="24"/>
          <w:szCs w:val="24"/>
        </w:rPr>
        <w:t xml:space="preserve">zostać dodane do wyników wskazanych </w:t>
      </w:r>
      <w:r w:rsidR="002E1E26" w:rsidRPr="00D04770">
        <w:rPr>
          <w:rFonts w:ascii="Times New Roman" w:hAnsi="Times New Roman" w:cs="Times New Roman"/>
          <w:sz w:val="24"/>
          <w:szCs w:val="24"/>
        </w:rPr>
        <w:t xml:space="preserve">wcześniej </w:t>
      </w:r>
      <w:r w:rsidRPr="00D04770">
        <w:rPr>
          <w:rFonts w:ascii="Times New Roman" w:hAnsi="Times New Roman" w:cs="Times New Roman"/>
          <w:sz w:val="24"/>
          <w:szCs w:val="24"/>
        </w:rPr>
        <w:t>przez wyszukiwarkę.</w:t>
      </w:r>
      <w:r w:rsidR="00D04770" w:rsidRPr="00D04770">
        <w:rPr>
          <w:rFonts w:ascii="Times New Roman" w:hAnsi="Times New Roman" w:cs="Times New Roman"/>
          <w:sz w:val="24"/>
          <w:szCs w:val="24"/>
        </w:rPr>
        <w:t xml:space="preserve"> (kolejność: wyszukiwarka </w:t>
      </w:r>
      <w:r w:rsidR="00D04770" w:rsidRPr="00D04770">
        <w:rPr>
          <w:rFonts w:ascii="Times New Roman" w:hAnsi="Times New Roman" w:cs="Times New Roman"/>
          <w:sz w:val="24"/>
          <w:szCs w:val="24"/>
        </w:rPr>
        <w:sym w:font="Wingdings" w:char="F0E0"/>
      </w:r>
      <w:r w:rsidR="00D04770" w:rsidRPr="00D04770">
        <w:rPr>
          <w:rFonts w:ascii="Times New Roman" w:hAnsi="Times New Roman" w:cs="Times New Roman"/>
          <w:sz w:val="24"/>
          <w:szCs w:val="24"/>
        </w:rPr>
        <w:t xml:space="preserve"> filtry)</w:t>
      </w:r>
    </w:p>
    <w:p w14:paraId="76A6D840" w14:textId="10232645" w:rsidR="009C594B" w:rsidRDefault="00385ED9" w:rsidP="00385ED9">
      <w:pPr>
        <w:spacing w:befor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C594B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9C594B">
        <w:rPr>
          <w:rFonts w:ascii="Times New Roman" w:hAnsi="Times New Roman" w:cs="Times New Roman"/>
          <w:b/>
          <w:bCs/>
          <w:sz w:val="24"/>
          <w:szCs w:val="24"/>
        </w:rPr>
        <w:t>. Logika pól binarnych</w:t>
      </w:r>
    </w:p>
    <w:tbl>
      <w:tblPr>
        <w:tblStyle w:val="Tabela-Siatka"/>
        <w:tblW w:w="6012" w:type="dxa"/>
        <w:tblInd w:w="-1139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006"/>
        <w:gridCol w:w="3006"/>
      </w:tblGrid>
      <w:tr w:rsidR="002E2F09" w:rsidRPr="00E72D14" w14:paraId="21F3624E" w14:textId="77777777" w:rsidTr="00385ED9">
        <w:tc>
          <w:tcPr>
            <w:tcW w:w="3006" w:type="dxa"/>
            <w:shd w:val="clear" w:color="auto" w:fill="DBDBDB" w:themeFill="accent3" w:themeFillTint="66"/>
          </w:tcPr>
          <w:p w14:paraId="3447A859" w14:textId="77777777" w:rsidR="002E2F09" w:rsidRPr="00E72D14" w:rsidRDefault="002E2F09" w:rsidP="000D33E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Nazwa pola</w:t>
            </w:r>
          </w:p>
        </w:tc>
        <w:tc>
          <w:tcPr>
            <w:tcW w:w="3006" w:type="dxa"/>
            <w:shd w:val="clear" w:color="auto" w:fill="DBDBDB" w:themeFill="accent3" w:themeFillTint="66"/>
          </w:tcPr>
          <w:p w14:paraId="3C1237CC" w14:textId="77777777" w:rsidR="002E2F09" w:rsidRPr="00491DE8" w:rsidRDefault="002E2F09" w:rsidP="000D33E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91DE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Puste oznacza</w:t>
            </w:r>
          </w:p>
        </w:tc>
      </w:tr>
      <w:tr w:rsidR="002E2F09" w:rsidRPr="00E72D14" w14:paraId="1A29A9C7" w14:textId="77777777" w:rsidTr="000D33E3">
        <w:tc>
          <w:tcPr>
            <w:tcW w:w="3006" w:type="dxa"/>
            <w:shd w:val="clear" w:color="auto" w:fill="FFFFFF" w:themeFill="background1"/>
          </w:tcPr>
          <w:p w14:paraId="110F11F8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Miniatura</w:t>
            </w:r>
          </w:p>
        </w:tc>
        <w:tc>
          <w:tcPr>
            <w:tcW w:w="3006" w:type="dxa"/>
            <w:shd w:val="clear" w:color="auto" w:fill="FFFFFF" w:themeFill="background1"/>
          </w:tcPr>
          <w:p w14:paraId="0A312373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1175FC67" w14:textId="77777777" w:rsidTr="000D33E3">
        <w:tc>
          <w:tcPr>
            <w:tcW w:w="3006" w:type="dxa"/>
            <w:shd w:val="clear" w:color="auto" w:fill="FFFFFF" w:themeFill="background1"/>
          </w:tcPr>
          <w:p w14:paraId="4B62F735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3006" w:type="dxa"/>
            <w:shd w:val="clear" w:color="auto" w:fill="FFFFFF" w:themeFill="background1"/>
          </w:tcPr>
          <w:p w14:paraId="2EB283C6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Zawsze uzupełnione</w:t>
            </w:r>
          </w:p>
        </w:tc>
      </w:tr>
      <w:tr w:rsidR="002E2F09" w:rsidRPr="00E72D14" w14:paraId="558D5BED" w14:textId="77777777" w:rsidTr="000D33E3">
        <w:tc>
          <w:tcPr>
            <w:tcW w:w="3006" w:type="dxa"/>
            <w:shd w:val="clear" w:color="auto" w:fill="FFFFFF" w:themeFill="background1"/>
          </w:tcPr>
          <w:p w14:paraId="7660BB1B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Autor</w:t>
            </w:r>
          </w:p>
        </w:tc>
        <w:tc>
          <w:tcPr>
            <w:tcW w:w="3006" w:type="dxa"/>
            <w:shd w:val="clear" w:color="auto" w:fill="FFFFFF" w:themeFill="background1"/>
          </w:tcPr>
          <w:p w14:paraId="77F6E3C8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04A35EDB" w14:textId="77777777" w:rsidTr="000D33E3">
        <w:tc>
          <w:tcPr>
            <w:tcW w:w="3006" w:type="dxa"/>
            <w:shd w:val="clear" w:color="auto" w:fill="FFFFFF" w:themeFill="background1"/>
          </w:tcPr>
          <w:p w14:paraId="2B0C7F12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Tytuł skrócony</w:t>
            </w:r>
          </w:p>
        </w:tc>
        <w:tc>
          <w:tcPr>
            <w:tcW w:w="3006" w:type="dxa"/>
            <w:shd w:val="clear" w:color="auto" w:fill="FFFFFF" w:themeFill="background1"/>
          </w:tcPr>
          <w:p w14:paraId="1973A591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Zawsze uzupełnione</w:t>
            </w:r>
          </w:p>
        </w:tc>
      </w:tr>
      <w:tr w:rsidR="002E2F09" w:rsidRPr="00E72D14" w14:paraId="43A84E8D" w14:textId="77777777" w:rsidTr="000D33E3">
        <w:tc>
          <w:tcPr>
            <w:tcW w:w="3006" w:type="dxa"/>
            <w:shd w:val="clear" w:color="auto" w:fill="FFFFFF" w:themeFill="background1"/>
          </w:tcPr>
          <w:p w14:paraId="0A7AAD5C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Tytuł pełny (transliteracja)</w:t>
            </w:r>
          </w:p>
        </w:tc>
        <w:tc>
          <w:tcPr>
            <w:tcW w:w="3006" w:type="dxa"/>
            <w:shd w:val="clear" w:color="auto" w:fill="FFFFFF" w:themeFill="background1"/>
          </w:tcPr>
          <w:p w14:paraId="1F5965EF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7407026F" w14:textId="77777777" w:rsidTr="000D33E3">
        <w:tc>
          <w:tcPr>
            <w:tcW w:w="3006" w:type="dxa"/>
            <w:shd w:val="clear" w:color="auto" w:fill="FFFFFF" w:themeFill="background1"/>
          </w:tcPr>
          <w:p w14:paraId="2ADA5110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Data wydania</w:t>
            </w:r>
          </w:p>
        </w:tc>
        <w:tc>
          <w:tcPr>
            <w:tcW w:w="3006" w:type="dxa"/>
            <w:shd w:val="clear" w:color="auto" w:fill="FFFFFF" w:themeFill="background1"/>
          </w:tcPr>
          <w:p w14:paraId="1464A47D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05E0C0D2" w14:textId="77777777" w:rsidTr="000D33E3">
        <w:tc>
          <w:tcPr>
            <w:tcW w:w="3006" w:type="dxa"/>
            <w:shd w:val="clear" w:color="auto" w:fill="FFFFFF" w:themeFill="background1"/>
          </w:tcPr>
          <w:p w14:paraId="4BF550EA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Miejsce wydania</w:t>
            </w:r>
          </w:p>
        </w:tc>
        <w:tc>
          <w:tcPr>
            <w:tcW w:w="3006" w:type="dxa"/>
            <w:shd w:val="clear" w:color="auto" w:fill="FFFFFF" w:themeFill="background1"/>
          </w:tcPr>
          <w:p w14:paraId="1D2DECC3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344D3F7D" w14:textId="77777777" w:rsidTr="000D33E3">
        <w:tc>
          <w:tcPr>
            <w:tcW w:w="3006" w:type="dxa"/>
            <w:shd w:val="clear" w:color="auto" w:fill="FFFFFF" w:themeFill="background1"/>
          </w:tcPr>
          <w:p w14:paraId="1A51F2D0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Drukarz</w:t>
            </w:r>
          </w:p>
        </w:tc>
        <w:tc>
          <w:tcPr>
            <w:tcW w:w="3006" w:type="dxa"/>
            <w:shd w:val="clear" w:color="auto" w:fill="FFFFFF" w:themeFill="background1"/>
          </w:tcPr>
          <w:p w14:paraId="54DCC3B8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7D1BBAA9" w14:textId="77777777" w:rsidTr="000D33E3">
        <w:tc>
          <w:tcPr>
            <w:tcW w:w="3006" w:type="dxa"/>
            <w:shd w:val="clear" w:color="auto" w:fill="FFFFFF" w:themeFill="background1"/>
          </w:tcPr>
          <w:p w14:paraId="1289697E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Język</w:t>
            </w:r>
          </w:p>
        </w:tc>
        <w:tc>
          <w:tcPr>
            <w:tcW w:w="3006" w:type="dxa"/>
            <w:shd w:val="clear" w:color="auto" w:fill="FFFFFF" w:themeFill="background1"/>
          </w:tcPr>
          <w:p w14:paraId="3CA0BA66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3FC0AB8F" w14:textId="77777777" w:rsidTr="000D33E3">
        <w:tc>
          <w:tcPr>
            <w:tcW w:w="3006" w:type="dxa"/>
            <w:shd w:val="clear" w:color="auto" w:fill="FFFFFF" w:themeFill="background1"/>
          </w:tcPr>
          <w:p w14:paraId="2BD4DCE8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 xml:space="preserve">Wersja </w:t>
            </w:r>
            <w:proofErr w:type="spellStart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zdigitalizowana</w:t>
            </w:r>
            <w:proofErr w:type="spellEnd"/>
          </w:p>
        </w:tc>
        <w:tc>
          <w:tcPr>
            <w:tcW w:w="3006" w:type="dxa"/>
            <w:shd w:val="clear" w:color="auto" w:fill="FFFFFF" w:themeFill="background1"/>
          </w:tcPr>
          <w:p w14:paraId="202B7F55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695965DE" w14:textId="77777777" w:rsidTr="000D33E3">
        <w:tc>
          <w:tcPr>
            <w:tcW w:w="3006" w:type="dxa"/>
            <w:shd w:val="clear" w:color="auto" w:fill="FFFFFF" w:themeFill="background1"/>
          </w:tcPr>
          <w:p w14:paraId="5D8251F5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Format</w:t>
            </w:r>
          </w:p>
        </w:tc>
        <w:tc>
          <w:tcPr>
            <w:tcW w:w="3006" w:type="dxa"/>
            <w:shd w:val="clear" w:color="auto" w:fill="FFFFFF" w:themeFill="background1"/>
          </w:tcPr>
          <w:p w14:paraId="6B8F0901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291737EA" w14:textId="77777777" w:rsidTr="000D33E3">
        <w:tc>
          <w:tcPr>
            <w:tcW w:w="3006" w:type="dxa"/>
            <w:shd w:val="clear" w:color="auto" w:fill="FFFFFF" w:themeFill="background1"/>
          </w:tcPr>
          <w:p w14:paraId="25A5F541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Liczba arkuszy</w:t>
            </w:r>
          </w:p>
        </w:tc>
        <w:tc>
          <w:tcPr>
            <w:tcW w:w="3006" w:type="dxa"/>
            <w:shd w:val="clear" w:color="auto" w:fill="FFFFFF" w:themeFill="background1"/>
          </w:tcPr>
          <w:p w14:paraId="6ABE7EE6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498690A6" w14:textId="77777777" w:rsidTr="000D33E3">
        <w:tc>
          <w:tcPr>
            <w:tcW w:w="3006" w:type="dxa"/>
            <w:shd w:val="clear" w:color="auto" w:fill="FFFFFF" w:themeFill="background1"/>
          </w:tcPr>
          <w:p w14:paraId="7AC8D73C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Liczba kart</w:t>
            </w:r>
          </w:p>
        </w:tc>
        <w:tc>
          <w:tcPr>
            <w:tcW w:w="3006" w:type="dxa"/>
            <w:shd w:val="clear" w:color="auto" w:fill="FFFFFF" w:themeFill="background1"/>
          </w:tcPr>
          <w:p w14:paraId="05F600BA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42097459" w14:textId="77777777" w:rsidTr="000D33E3">
        <w:tc>
          <w:tcPr>
            <w:tcW w:w="3006" w:type="dxa"/>
            <w:shd w:val="clear" w:color="auto" w:fill="FFFFFF" w:themeFill="background1"/>
          </w:tcPr>
          <w:p w14:paraId="4A68092B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Kolacjonowanie</w:t>
            </w:r>
          </w:p>
        </w:tc>
        <w:tc>
          <w:tcPr>
            <w:tcW w:w="3006" w:type="dxa"/>
            <w:shd w:val="clear" w:color="auto" w:fill="FFFFFF" w:themeFill="background1"/>
          </w:tcPr>
          <w:p w14:paraId="1434A0CC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44151FA0" w14:textId="77777777" w:rsidTr="000D33E3">
        <w:tc>
          <w:tcPr>
            <w:tcW w:w="3006" w:type="dxa"/>
            <w:shd w:val="clear" w:color="auto" w:fill="FFFFFF" w:themeFill="background1"/>
          </w:tcPr>
          <w:p w14:paraId="7FC143AF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Czcionki</w:t>
            </w:r>
          </w:p>
        </w:tc>
        <w:tc>
          <w:tcPr>
            <w:tcW w:w="3006" w:type="dxa"/>
            <w:shd w:val="clear" w:color="auto" w:fill="FFFFFF" w:themeFill="background1"/>
          </w:tcPr>
          <w:p w14:paraId="344E8A1C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4DC652CD" w14:textId="77777777" w:rsidTr="000D33E3">
        <w:tc>
          <w:tcPr>
            <w:tcW w:w="3006" w:type="dxa"/>
            <w:shd w:val="clear" w:color="auto" w:fill="FFFFFF" w:themeFill="background1"/>
          </w:tcPr>
          <w:p w14:paraId="796B1397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Ozdobniki</w:t>
            </w:r>
          </w:p>
        </w:tc>
        <w:tc>
          <w:tcPr>
            <w:tcW w:w="3006" w:type="dxa"/>
            <w:shd w:val="clear" w:color="auto" w:fill="FFFFFF" w:themeFill="background1"/>
          </w:tcPr>
          <w:p w14:paraId="1BDB7939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06922917" w14:textId="77777777" w:rsidTr="000D33E3">
        <w:tc>
          <w:tcPr>
            <w:tcW w:w="3006" w:type="dxa"/>
            <w:shd w:val="clear" w:color="auto" w:fill="FFFFFF" w:themeFill="background1"/>
          </w:tcPr>
          <w:p w14:paraId="4C636D2C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Ryciny</w:t>
            </w:r>
          </w:p>
        </w:tc>
        <w:tc>
          <w:tcPr>
            <w:tcW w:w="3006" w:type="dxa"/>
            <w:shd w:val="clear" w:color="auto" w:fill="FFFFFF" w:themeFill="background1"/>
          </w:tcPr>
          <w:p w14:paraId="1D5FFDA3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Brak rycin</w:t>
            </w:r>
          </w:p>
        </w:tc>
      </w:tr>
      <w:tr w:rsidR="002E2F09" w:rsidRPr="00E72D14" w14:paraId="3D63F904" w14:textId="77777777" w:rsidTr="000D33E3">
        <w:trPr>
          <w:trHeight w:val="136"/>
        </w:trPr>
        <w:tc>
          <w:tcPr>
            <w:tcW w:w="3006" w:type="dxa"/>
            <w:shd w:val="clear" w:color="auto" w:fill="FFFFFF" w:themeFill="background1"/>
          </w:tcPr>
          <w:p w14:paraId="303F06C9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Uwagi</w:t>
            </w:r>
          </w:p>
        </w:tc>
        <w:tc>
          <w:tcPr>
            <w:tcW w:w="3006" w:type="dxa"/>
            <w:shd w:val="clear" w:color="auto" w:fill="FFFFFF" w:themeFill="background1"/>
          </w:tcPr>
          <w:p w14:paraId="7CF42608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6E27B523" w14:textId="77777777" w:rsidTr="000D33E3">
        <w:tc>
          <w:tcPr>
            <w:tcW w:w="3006" w:type="dxa"/>
            <w:shd w:val="clear" w:color="auto" w:fill="FFFFFF" w:themeFill="background1"/>
          </w:tcPr>
          <w:p w14:paraId="3F54EEE3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Egzemplarz</w:t>
            </w:r>
          </w:p>
        </w:tc>
        <w:tc>
          <w:tcPr>
            <w:tcW w:w="3006" w:type="dxa"/>
            <w:shd w:val="clear" w:color="auto" w:fill="FFFFFF" w:themeFill="background1"/>
          </w:tcPr>
          <w:p w14:paraId="385D4B8A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Brak egzemplarzy</w:t>
            </w:r>
          </w:p>
        </w:tc>
      </w:tr>
      <w:tr w:rsidR="002E2F09" w:rsidRPr="00E72D14" w14:paraId="2AAF1635" w14:textId="77777777" w:rsidTr="000D33E3">
        <w:tc>
          <w:tcPr>
            <w:tcW w:w="3006" w:type="dxa"/>
            <w:shd w:val="clear" w:color="auto" w:fill="FFFFFF" w:themeFill="background1"/>
          </w:tcPr>
          <w:p w14:paraId="045CEEEA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Biblioteka</w:t>
            </w:r>
          </w:p>
        </w:tc>
        <w:tc>
          <w:tcPr>
            <w:tcW w:w="3006" w:type="dxa"/>
            <w:shd w:val="clear" w:color="auto" w:fill="FFFFFF" w:themeFill="background1"/>
          </w:tcPr>
          <w:p w14:paraId="7C462966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Zawsze uzupełnione (jeśli jest egzemplarz)</w:t>
            </w:r>
          </w:p>
        </w:tc>
      </w:tr>
      <w:tr w:rsidR="002E2F09" w:rsidRPr="00E72D14" w14:paraId="79FEF594" w14:textId="77777777" w:rsidTr="000D33E3">
        <w:tc>
          <w:tcPr>
            <w:tcW w:w="3006" w:type="dxa"/>
            <w:shd w:val="clear" w:color="auto" w:fill="FFFFFF" w:themeFill="background1"/>
          </w:tcPr>
          <w:p w14:paraId="19F3B551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Sygnatura</w:t>
            </w:r>
          </w:p>
        </w:tc>
        <w:tc>
          <w:tcPr>
            <w:tcW w:w="3006" w:type="dxa"/>
            <w:shd w:val="clear" w:color="auto" w:fill="FFFFFF" w:themeFill="background1"/>
          </w:tcPr>
          <w:p w14:paraId="357F9189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0895C0ED" w14:textId="77777777" w:rsidTr="000D33E3">
        <w:tc>
          <w:tcPr>
            <w:tcW w:w="3006" w:type="dxa"/>
            <w:shd w:val="clear" w:color="auto" w:fill="FFFFFF" w:themeFill="background1"/>
          </w:tcPr>
          <w:p w14:paraId="4520338A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Katalog biblioteczny</w:t>
            </w:r>
          </w:p>
        </w:tc>
        <w:tc>
          <w:tcPr>
            <w:tcW w:w="3006" w:type="dxa"/>
            <w:shd w:val="clear" w:color="auto" w:fill="FFFFFF" w:themeFill="background1"/>
          </w:tcPr>
          <w:p w14:paraId="7F6609E0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002055D4" w14:textId="77777777" w:rsidTr="000D33E3">
        <w:tc>
          <w:tcPr>
            <w:tcW w:w="3006" w:type="dxa"/>
            <w:shd w:val="clear" w:color="auto" w:fill="FFFFFF" w:themeFill="background1"/>
          </w:tcPr>
          <w:p w14:paraId="741702F6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Oprawa</w:t>
            </w:r>
          </w:p>
        </w:tc>
        <w:tc>
          <w:tcPr>
            <w:tcW w:w="3006" w:type="dxa"/>
            <w:shd w:val="clear" w:color="auto" w:fill="FFFFFF" w:themeFill="background1"/>
          </w:tcPr>
          <w:p w14:paraId="31D9806B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50A984BD" w14:textId="77777777" w:rsidTr="000D33E3">
        <w:tc>
          <w:tcPr>
            <w:tcW w:w="3006" w:type="dxa"/>
            <w:shd w:val="clear" w:color="auto" w:fill="FFFFFF" w:themeFill="background1"/>
          </w:tcPr>
          <w:p w14:paraId="73894808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Marginalia, ślady lektury</w:t>
            </w:r>
          </w:p>
        </w:tc>
        <w:tc>
          <w:tcPr>
            <w:tcW w:w="3006" w:type="dxa"/>
            <w:shd w:val="clear" w:color="auto" w:fill="FFFFFF" w:themeFill="background1"/>
          </w:tcPr>
          <w:p w14:paraId="749D4694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Brak marginaliów, śladów lektury</w:t>
            </w:r>
          </w:p>
        </w:tc>
      </w:tr>
      <w:tr w:rsidR="002E2F09" w:rsidRPr="00E72D14" w14:paraId="089C527B" w14:textId="77777777" w:rsidTr="000D33E3">
        <w:tc>
          <w:tcPr>
            <w:tcW w:w="3006" w:type="dxa"/>
            <w:shd w:val="clear" w:color="auto" w:fill="FFFFFF" w:themeFill="background1"/>
          </w:tcPr>
          <w:p w14:paraId="125632EF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Adresat dedykacji</w:t>
            </w:r>
          </w:p>
        </w:tc>
        <w:tc>
          <w:tcPr>
            <w:tcW w:w="3006" w:type="dxa"/>
            <w:shd w:val="clear" w:color="auto" w:fill="FFFFFF" w:themeFill="background1"/>
          </w:tcPr>
          <w:p w14:paraId="0FECC05C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403A5690" w14:textId="77777777" w:rsidTr="000D33E3">
        <w:tc>
          <w:tcPr>
            <w:tcW w:w="3006" w:type="dxa"/>
            <w:shd w:val="clear" w:color="auto" w:fill="FFFFFF" w:themeFill="background1"/>
          </w:tcPr>
          <w:p w14:paraId="7014EFFA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Powiązane osoby</w:t>
            </w:r>
          </w:p>
        </w:tc>
        <w:tc>
          <w:tcPr>
            <w:tcW w:w="3006" w:type="dxa"/>
            <w:shd w:val="clear" w:color="auto" w:fill="FFFFFF" w:themeFill="background1"/>
          </w:tcPr>
          <w:p w14:paraId="6E474BF8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48F8C149" w14:textId="77777777" w:rsidTr="000D33E3">
        <w:tc>
          <w:tcPr>
            <w:tcW w:w="3006" w:type="dxa"/>
            <w:shd w:val="clear" w:color="auto" w:fill="FFFFFF" w:themeFill="background1"/>
          </w:tcPr>
          <w:p w14:paraId="1917BAB1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Powiązane instytucje</w:t>
            </w:r>
          </w:p>
        </w:tc>
        <w:tc>
          <w:tcPr>
            <w:tcW w:w="3006" w:type="dxa"/>
            <w:shd w:val="clear" w:color="auto" w:fill="FFFFFF" w:themeFill="background1"/>
          </w:tcPr>
          <w:p w14:paraId="3E61CCC0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3367DB" w14:paraId="41B3ACF6" w14:textId="77777777" w:rsidTr="000D33E3">
        <w:tc>
          <w:tcPr>
            <w:tcW w:w="3006" w:type="dxa"/>
            <w:shd w:val="clear" w:color="auto" w:fill="FFFFFF" w:themeFill="background1"/>
          </w:tcPr>
          <w:p w14:paraId="0A1BD7B4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Powiązane miejsca</w:t>
            </w:r>
          </w:p>
        </w:tc>
        <w:tc>
          <w:tcPr>
            <w:tcW w:w="3006" w:type="dxa"/>
            <w:shd w:val="clear" w:color="auto" w:fill="FFFFFF" w:themeFill="background1"/>
          </w:tcPr>
          <w:p w14:paraId="692EC11F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382415BB" w14:textId="77777777" w:rsidTr="000D33E3">
        <w:tc>
          <w:tcPr>
            <w:tcW w:w="3006" w:type="dxa"/>
            <w:shd w:val="clear" w:color="auto" w:fill="FFFFFF" w:themeFill="background1"/>
          </w:tcPr>
          <w:p w14:paraId="24FF2605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Temat</w:t>
            </w:r>
          </w:p>
        </w:tc>
        <w:tc>
          <w:tcPr>
            <w:tcW w:w="3006" w:type="dxa"/>
            <w:shd w:val="clear" w:color="auto" w:fill="FFFFFF" w:themeFill="background1"/>
          </w:tcPr>
          <w:p w14:paraId="6B6260AF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7237B36D" w14:textId="77777777" w:rsidTr="000D33E3">
        <w:tc>
          <w:tcPr>
            <w:tcW w:w="3006" w:type="dxa"/>
            <w:shd w:val="clear" w:color="auto" w:fill="FFFFFF" w:themeFill="background1"/>
          </w:tcPr>
          <w:p w14:paraId="5B628006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Gatunek</w:t>
            </w:r>
          </w:p>
        </w:tc>
        <w:tc>
          <w:tcPr>
            <w:tcW w:w="3006" w:type="dxa"/>
            <w:shd w:val="clear" w:color="auto" w:fill="FFFFFF" w:themeFill="background1"/>
          </w:tcPr>
          <w:p w14:paraId="6CD63EE4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34FD4102" w14:textId="77777777" w:rsidTr="000D33E3">
        <w:tc>
          <w:tcPr>
            <w:tcW w:w="3006" w:type="dxa"/>
            <w:shd w:val="clear" w:color="auto" w:fill="FFFFFF" w:themeFill="background1"/>
          </w:tcPr>
          <w:p w14:paraId="5DEB4D83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Powiązane wydarzenie</w:t>
            </w:r>
          </w:p>
        </w:tc>
        <w:tc>
          <w:tcPr>
            <w:tcW w:w="3006" w:type="dxa"/>
            <w:shd w:val="clear" w:color="auto" w:fill="FFFFFF" w:themeFill="background1"/>
          </w:tcPr>
          <w:p w14:paraId="2709909B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1DE0F13F" w14:textId="77777777" w:rsidTr="000D33E3">
        <w:tc>
          <w:tcPr>
            <w:tcW w:w="3006" w:type="dxa"/>
            <w:shd w:val="clear" w:color="auto" w:fill="FFFFFF" w:themeFill="background1"/>
          </w:tcPr>
          <w:p w14:paraId="72B3B421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Warianty</w:t>
            </w:r>
          </w:p>
        </w:tc>
        <w:tc>
          <w:tcPr>
            <w:tcW w:w="3006" w:type="dxa"/>
            <w:shd w:val="clear" w:color="auto" w:fill="FFFFFF" w:themeFill="background1"/>
          </w:tcPr>
          <w:p w14:paraId="73123DFC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Brak wariantu</w:t>
            </w:r>
          </w:p>
        </w:tc>
      </w:tr>
      <w:tr w:rsidR="002E2F09" w:rsidRPr="00E72D14" w14:paraId="7AF11167" w14:textId="77777777" w:rsidTr="000D33E3">
        <w:tc>
          <w:tcPr>
            <w:tcW w:w="3006" w:type="dxa"/>
            <w:shd w:val="clear" w:color="auto" w:fill="FFFFFF" w:themeFill="background1"/>
          </w:tcPr>
          <w:p w14:paraId="5993CBBC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Wznowienia</w:t>
            </w:r>
          </w:p>
        </w:tc>
        <w:tc>
          <w:tcPr>
            <w:tcW w:w="3006" w:type="dxa"/>
            <w:shd w:val="clear" w:color="auto" w:fill="FFFFFF" w:themeFill="background1"/>
          </w:tcPr>
          <w:p w14:paraId="15FBE0F0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Brak wznowienia</w:t>
            </w:r>
          </w:p>
        </w:tc>
      </w:tr>
      <w:tr w:rsidR="002E2F09" w:rsidRPr="00E72D14" w14:paraId="7829732B" w14:textId="77777777" w:rsidTr="000D33E3">
        <w:tc>
          <w:tcPr>
            <w:tcW w:w="3006" w:type="dxa"/>
            <w:shd w:val="clear" w:color="auto" w:fill="FFFFFF" w:themeFill="background1"/>
          </w:tcPr>
          <w:p w14:paraId="0D35A1CB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Pozostałe druki powiązane</w:t>
            </w:r>
          </w:p>
        </w:tc>
        <w:tc>
          <w:tcPr>
            <w:tcW w:w="3006" w:type="dxa"/>
            <w:shd w:val="clear" w:color="auto" w:fill="FFFFFF" w:themeFill="background1"/>
          </w:tcPr>
          <w:p w14:paraId="5D8CA882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4DA7A09E" w14:textId="77777777" w:rsidTr="000D33E3">
        <w:tc>
          <w:tcPr>
            <w:tcW w:w="3006" w:type="dxa"/>
            <w:shd w:val="clear" w:color="auto" w:fill="FFFFFF" w:themeFill="background1"/>
          </w:tcPr>
          <w:p w14:paraId="693420B2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Literatura przedmiotu, opracowania</w:t>
            </w:r>
          </w:p>
        </w:tc>
        <w:tc>
          <w:tcPr>
            <w:tcW w:w="3006" w:type="dxa"/>
            <w:shd w:val="clear" w:color="auto" w:fill="FFFFFF" w:themeFill="background1"/>
          </w:tcPr>
          <w:p w14:paraId="0FD7320C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44DA33D7" w14:textId="77777777" w:rsidTr="000D33E3">
        <w:tc>
          <w:tcPr>
            <w:tcW w:w="3006" w:type="dxa"/>
            <w:shd w:val="clear" w:color="auto" w:fill="FFFFFF" w:themeFill="background1"/>
          </w:tcPr>
          <w:p w14:paraId="32C9B852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Bibliografie</w:t>
            </w:r>
          </w:p>
        </w:tc>
        <w:tc>
          <w:tcPr>
            <w:tcW w:w="3006" w:type="dxa"/>
            <w:shd w:val="clear" w:color="auto" w:fill="FFFFFF" w:themeFill="background1"/>
          </w:tcPr>
          <w:p w14:paraId="7FB10358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0AAC950B" w14:textId="77777777" w:rsidTr="000D33E3">
        <w:tc>
          <w:tcPr>
            <w:tcW w:w="3006" w:type="dxa"/>
            <w:shd w:val="clear" w:color="auto" w:fill="FFFFFF" w:themeFill="background1"/>
          </w:tcPr>
          <w:p w14:paraId="0203961A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Streszczenie</w:t>
            </w:r>
          </w:p>
        </w:tc>
        <w:tc>
          <w:tcPr>
            <w:tcW w:w="3006" w:type="dxa"/>
            <w:shd w:val="clear" w:color="auto" w:fill="FFFFFF" w:themeFill="background1"/>
          </w:tcPr>
          <w:p w14:paraId="5EA21280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44C15308" w14:textId="77777777" w:rsidTr="000D33E3">
        <w:tc>
          <w:tcPr>
            <w:tcW w:w="3006" w:type="dxa"/>
            <w:shd w:val="clear" w:color="auto" w:fill="FFFFFF" w:themeFill="background1"/>
          </w:tcPr>
          <w:p w14:paraId="19DE77A1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Motywy</w:t>
            </w:r>
          </w:p>
        </w:tc>
        <w:tc>
          <w:tcPr>
            <w:tcW w:w="3006" w:type="dxa"/>
            <w:shd w:val="clear" w:color="auto" w:fill="FFFFFF" w:themeFill="background1"/>
          </w:tcPr>
          <w:p w14:paraId="06A00A8C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6A544494" w14:textId="77777777" w:rsidTr="000D33E3">
        <w:tc>
          <w:tcPr>
            <w:tcW w:w="3006" w:type="dxa"/>
            <w:shd w:val="clear" w:color="auto" w:fill="FFFFFF" w:themeFill="background1"/>
          </w:tcPr>
          <w:p w14:paraId="479B4042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Status opracowania</w:t>
            </w:r>
          </w:p>
        </w:tc>
        <w:tc>
          <w:tcPr>
            <w:tcW w:w="3006" w:type="dxa"/>
            <w:shd w:val="clear" w:color="auto" w:fill="FFFFFF" w:themeFill="background1"/>
          </w:tcPr>
          <w:p w14:paraId="29FD0276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0792C635" w14:textId="77777777" w:rsidTr="000D33E3">
        <w:tc>
          <w:tcPr>
            <w:tcW w:w="3006" w:type="dxa"/>
            <w:shd w:val="clear" w:color="auto" w:fill="FFFFFF" w:themeFill="background1"/>
          </w:tcPr>
          <w:p w14:paraId="3DD7C831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 xml:space="preserve">Data dodania </w:t>
            </w:r>
          </w:p>
        </w:tc>
        <w:tc>
          <w:tcPr>
            <w:tcW w:w="3006" w:type="dxa"/>
            <w:shd w:val="clear" w:color="auto" w:fill="FFFFFF" w:themeFill="background1"/>
          </w:tcPr>
          <w:p w14:paraId="1A27E542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Zawsze uzupełnione</w:t>
            </w:r>
          </w:p>
        </w:tc>
      </w:tr>
      <w:tr w:rsidR="002E2F09" w:rsidRPr="00E72D14" w14:paraId="6D505FC8" w14:textId="77777777" w:rsidTr="000D33E3">
        <w:tc>
          <w:tcPr>
            <w:tcW w:w="3006" w:type="dxa"/>
            <w:shd w:val="clear" w:color="auto" w:fill="FFFFFF" w:themeFill="background1"/>
          </w:tcPr>
          <w:p w14:paraId="24CA9FB2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Data ostatniej modyfikacji</w:t>
            </w:r>
          </w:p>
        </w:tc>
        <w:tc>
          <w:tcPr>
            <w:tcW w:w="3006" w:type="dxa"/>
            <w:shd w:val="clear" w:color="auto" w:fill="FFFFFF" w:themeFill="background1"/>
          </w:tcPr>
          <w:p w14:paraId="0C5D2B3C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Zawsze uzupełnione</w:t>
            </w:r>
          </w:p>
        </w:tc>
      </w:tr>
      <w:tr w:rsidR="002E2F09" w:rsidRPr="00E72D14" w14:paraId="53DF36CF" w14:textId="77777777" w:rsidTr="000D33E3">
        <w:tc>
          <w:tcPr>
            <w:tcW w:w="3006" w:type="dxa"/>
            <w:shd w:val="clear" w:color="auto" w:fill="FFFFFF" w:themeFill="background1"/>
          </w:tcPr>
          <w:p w14:paraId="3F776455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Autor opracowania</w:t>
            </w:r>
          </w:p>
        </w:tc>
        <w:tc>
          <w:tcPr>
            <w:tcW w:w="3006" w:type="dxa"/>
            <w:shd w:val="clear" w:color="auto" w:fill="FFFFFF" w:themeFill="background1"/>
          </w:tcPr>
          <w:p w14:paraId="6250E146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  <w:tr w:rsidR="002E2F09" w:rsidRPr="00E72D14" w14:paraId="22A9F66D" w14:textId="77777777" w:rsidTr="000D33E3">
        <w:tc>
          <w:tcPr>
            <w:tcW w:w="3006" w:type="dxa"/>
            <w:shd w:val="clear" w:color="auto" w:fill="FFFFFF" w:themeFill="background1"/>
          </w:tcPr>
          <w:p w14:paraId="3546911F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72D14">
              <w:rPr>
                <w:rFonts w:ascii="Times New Roman" w:hAnsi="Times New Roman" w:cs="Times New Roman"/>
                <w:sz w:val="16"/>
                <w:szCs w:val="16"/>
              </w:rPr>
              <w:t>Tagi</w:t>
            </w:r>
            <w:proofErr w:type="spellEnd"/>
          </w:p>
        </w:tc>
        <w:tc>
          <w:tcPr>
            <w:tcW w:w="3006" w:type="dxa"/>
            <w:shd w:val="clear" w:color="auto" w:fill="FFFFFF" w:themeFill="background1"/>
          </w:tcPr>
          <w:p w14:paraId="6F3A17A5" w14:textId="77777777" w:rsidR="002E2F09" w:rsidRPr="00E72D14" w:rsidRDefault="002E2F09" w:rsidP="000D33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Nieuzupełnione</w:t>
            </w:r>
          </w:p>
        </w:tc>
      </w:tr>
    </w:tbl>
    <w:p w14:paraId="686FEE76" w14:textId="655A6B78" w:rsidR="002E2F09" w:rsidRDefault="002E2F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59859D" w14:textId="7D334F26" w:rsidR="00993704" w:rsidRDefault="00385E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93704" w:rsidRPr="00562AA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993704" w:rsidRPr="00562AA0">
        <w:rPr>
          <w:rFonts w:ascii="Times New Roman" w:hAnsi="Times New Roman" w:cs="Times New Roman"/>
          <w:b/>
          <w:bCs/>
          <w:sz w:val="24"/>
          <w:szCs w:val="24"/>
        </w:rPr>
        <w:t xml:space="preserve"> Załączniki w polach rekordów</w:t>
      </w:r>
    </w:p>
    <w:p w14:paraId="17A20F41" w14:textId="6A8047F7" w:rsidR="00562AA0" w:rsidRDefault="00562A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Funkcja dodawania załączników zostanie zaimplementowana w następujących polach opisu rekordu: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738"/>
        <w:gridCol w:w="1510"/>
        <w:gridCol w:w="1609"/>
        <w:gridCol w:w="1187"/>
        <w:gridCol w:w="1519"/>
        <w:gridCol w:w="1499"/>
      </w:tblGrid>
      <w:tr w:rsidR="00445603" w:rsidRPr="00445603" w14:paraId="61D6C4BD" w14:textId="687D97D6" w:rsidTr="00DF4031">
        <w:tc>
          <w:tcPr>
            <w:tcW w:w="1738" w:type="dxa"/>
            <w:shd w:val="clear" w:color="auto" w:fill="DBDBDB" w:themeFill="accent3" w:themeFillTint="66"/>
          </w:tcPr>
          <w:p w14:paraId="25E669A4" w14:textId="611ACE84" w:rsidR="00445603" w:rsidRPr="00445603" w:rsidRDefault="00445603" w:rsidP="00562AA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Pole </w:t>
            </w:r>
          </w:p>
        </w:tc>
        <w:tc>
          <w:tcPr>
            <w:tcW w:w="1510" w:type="dxa"/>
            <w:shd w:val="clear" w:color="auto" w:fill="DBDBDB" w:themeFill="accent3" w:themeFillTint="66"/>
          </w:tcPr>
          <w:p w14:paraId="136F8E60" w14:textId="31AB9AEF" w:rsidR="00445603" w:rsidRPr="00445603" w:rsidRDefault="00445603" w:rsidP="00562AA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Formaty</w:t>
            </w:r>
          </w:p>
        </w:tc>
        <w:tc>
          <w:tcPr>
            <w:tcW w:w="1609" w:type="dxa"/>
            <w:shd w:val="clear" w:color="auto" w:fill="DBDBDB" w:themeFill="accent3" w:themeFillTint="66"/>
          </w:tcPr>
          <w:p w14:paraId="39B5AB87" w14:textId="6BF1F6B1" w:rsidR="00445603" w:rsidRPr="00445603" w:rsidRDefault="00445603" w:rsidP="00562AA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Czy </w:t>
            </w:r>
            <w:r w:rsidR="008025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interfejs </w:t>
            </w:r>
            <w:r w:rsidRPr="004456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wyświetla zawartość</w:t>
            </w:r>
          </w:p>
        </w:tc>
        <w:tc>
          <w:tcPr>
            <w:tcW w:w="1187" w:type="dxa"/>
            <w:shd w:val="clear" w:color="auto" w:fill="DBDBDB" w:themeFill="accent3" w:themeFillTint="66"/>
          </w:tcPr>
          <w:p w14:paraId="7ED44AAC" w14:textId="6D3FD2B8" w:rsidR="00445603" w:rsidRPr="00445603" w:rsidRDefault="00445603" w:rsidP="00562AA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Czy wyświetla tytuł załączonego pliku</w:t>
            </w:r>
          </w:p>
        </w:tc>
        <w:tc>
          <w:tcPr>
            <w:tcW w:w="1519" w:type="dxa"/>
            <w:shd w:val="clear" w:color="auto" w:fill="DBDBDB" w:themeFill="accent3" w:themeFillTint="66"/>
          </w:tcPr>
          <w:p w14:paraId="09822BCB" w14:textId="0B134F42" w:rsidR="00445603" w:rsidRPr="00445603" w:rsidRDefault="00445603" w:rsidP="00562AA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Czy można pobierać</w:t>
            </w:r>
          </w:p>
        </w:tc>
        <w:tc>
          <w:tcPr>
            <w:tcW w:w="1499" w:type="dxa"/>
            <w:shd w:val="clear" w:color="auto" w:fill="DBDBDB" w:themeFill="accent3" w:themeFillTint="66"/>
          </w:tcPr>
          <w:p w14:paraId="3536ECF2" w14:textId="6AA23D23" w:rsidR="00445603" w:rsidRPr="00445603" w:rsidRDefault="00445603" w:rsidP="00562AA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Liczba załączników w polu</w:t>
            </w:r>
          </w:p>
        </w:tc>
      </w:tr>
      <w:tr w:rsidR="00445603" w:rsidRPr="00445603" w14:paraId="035AA8A3" w14:textId="172CD197" w:rsidTr="00445603">
        <w:tc>
          <w:tcPr>
            <w:tcW w:w="1738" w:type="dxa"/>
          </w:tcPr>
          <w:p w14:paraId="07467722" w14:textId="765C05D2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Miniatura</w:t>
            </w:r>
          </w:p>
        </w:tc>
        <w:tc>
          <w:tcPr>
            <w:tcW w:w="1510" w:type="dxa"/>
          </w:tcPr>
          <w:p w14:paraId="3554F91E" w14:textId="77098937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 xml:space="preserve">jpg; </w:t>
            </w:r>
            <w:proofErr w:type="spellStart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png</w:t>
            </w:r>
            <w:proofErr w:type="spellEnd"/>
          </w:p>
        </w:tc>
        <w:tc>
          <w:tcPr>
            <w:tcW w:w="1609" w:type="dxa"/>
          </w:tcPr>
          <w:p w14:paraId="17E5BC5B" w14:textId="6A6C861C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Tak</w:t>
            </w:r>
          </w:p>
        </w:tc>
        <w:tc>
          <w:tcPr>
            <w:tcW w:w="1187" w:type="dxa"/>
          </w:tcPr>
          <w:p w14:paraId="40D9E3B3" w14:textId="1B8FCF77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Nie</w:t>
            </w:r>
          </w:p>
        </w:tc>
        <w:tc>
          <w:tcPr>
            <w:tcW w:w="1519" w:type="dxa"/>
          </w:tcPr>
          <w:p w14:paraId="6377BB55" w14:textId="3141B56D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Nie</w:t>
            </w:r>
          </w:p>
        </w:tc>
        <w:tc>
          <w:tcPr>
            <w:tcW w:w="1499" w:type="dxa"/>
          </w:tcPr>
          <w:p w14:paraId="2D7140E2" w14:textId="0D1E40A7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0-1</w:t>
            </w:r>
          </w:p>
        </w:tc>
      </w:tr>
      <w:tr w:rsidR="00445603" w:rsidRPr="00445603" w14:paraId="5792AAD3" w14:textId="6CD2EC53" w:rsidTr="00445603">
        <w:tc>
          <w:tcPr>
            <w:tcW w:w="1738" w:type="dxa"/>
          </w:tcPr>
          <w:p w14:paraId="48043940" w14:textId="53FEE3FF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Ozdobniki</w:t>
            </w:r>
          </w:p>
        </w:tc>
        <w:tc>
          <w:tcPr>
            <w:tcW w:w="1510" w:type="dxa"/>
          </w:tcPr>
          <w:p w14:paraId="65152364" w14:textId="56282AA5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 xml:space="preserve">jpg; </w:t>
            </w:r>
            <w:proofErr w:type="spellStart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png</w:t>
            </w:r>
            <w:proofErr w:type="spellEnd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 xml:space="preserve">; pdf; txt; </w:t>
            </w:r>
            <w:proofErr w:type="spellStart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docx</w:t>
            </w:r>
            <w:proofErr w:type="spellEnd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doc</w:t>
            </w:r>
            <w:proofErr w:type="spellEnd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odt</w:t>
            </w:r>
            <w:proofErr w:type="spellEnd"/>
          </w:p>
        </w:tc>
        <w:tc>
          <w:tcPr>
            <w:tcW w:w="1609" w:type="dxa"/>
          </w:tcPr>
          <w:p w14:paraId="76FB96AE" w14:textId="6C4BF536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Nie</w:t>
            </w:r>
          </w:p>
        </w:tc>
        <w:tc>
          <w:tcPr>
            <w:tcW w:w="1187" w:type="dxa"/>
          </w:tcPr>
          <w:p w14:paraId="0042B367" w14:textId="658D6C14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Tak</w:t>
            </w:r>
          </w:p>
        </w:tc>
        <w:tc>
          <w:tcPr>
            <w:tcW w:w="1519" w:type="dxa"/>
          </w:tcPr>
          <w:p w14:paraId="2CD08BDF" w14:textId="02012059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Tak</w:t>
            </w:r>
          </w:p>
        </w:tc>
        <w:tc>
          <w:tcPr>
            <w:tcW w:w="1499" w:type="dxa"/>
          </w:tcPr>
          <w:p w14:paraId="72C11E44" w14:textId="7C19D1B8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0-n</w:t>
            </w:r>
          </w:p>
        </w:tc>
      </w:tr>
      <w:tr w:rsidR="00445603" w:rsidRPr="00445603" w14:paraId="3AD5D2D1" w14:textId="75B3091E" w:rsidTr="00445603">
        <w:tc>
          <w:tcPr>
            <w:tcW w:w="1738" w:type="dxa"/>
          </w:tcPr>
          <w:p w14:paraId="30B03F10" w14:textId="0DBB38BE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Ryciny</w:t>
            </w:r>
          </w:p>
        </w:tc>
        <w:tc>
          <w:tcPr>
            <w:tcW w:w="1510" w:type="dxa"/>
          </w:tcPr>
          <w:p w14:paraId="74701D8E" w14:textId="00011130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 xml:space="preserve">jpg; </w:t>
            </w:r>
            <w:proofErr w:type="spellStart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png</w:t>
            </w:r>
            <w:proofErr w:type="spellEnd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 xml:space="preserve">; pdf; txt; </w:t>
            </w:r>
            <w:proofErr w:type="spellStart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docx</w:t>
            </w:r>
            <w:proofErr w:type="spellEnd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doc</w:t>
            </w:r>
            <w:proofErr w:type="spellEnd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odt</w:t>
            </w:r>
            <w:proofErr w:type="spellEnd"/>
          </w:p>
        </w:tc>
        <w:tc>
          <w:tcPr>
            <w:tcW w:w="1609" w:type="dxa"/>
          </w:tcPr>
          <w:p w14:paraId="0C2ABB23" w14:textId="78236CBC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Nie</w:t>
            </w:r>
          </w:p>
        </w:tc>
        <w:tc>
          <w:tcPr>
            <w:tcW w:w="1187" w:type="dxa"/>
          </w:tcPr>
          <w:p w14:paraId="212FBC68" w14:textId="05480A96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Tak</w:t>
            </w:r>
          </w:p>
        </w:tc>
        <w:tc>
          <w:tcPr>
            <w:tcW w:w="1519" w:type="dxa"/>
          </w:tcPr>
          <w:p w14:paraId="5E59EC94" w14:textId="19E92B53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Tak</w:t>
            </w:r>
          </w:p>
        </w:tc>
        <w:tc>
          <w:tcPr>
            <w:tcW w:w="1499" w:type="dxa"/>
          </w:tcPr>
          <w:p w14:paraId="7071ABD2" w14:textId="567E7519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0-n</w:t>
            </w:r>
          </w:p>
        </w:tc>
      </w:tr>
      <w:tr w:rsidR="00445603" w:rsidRPr="00445603" w14:paraId="0858ED83" w14:textId="53D99518" w:rsidTr="00445603">
        <w:tc>
          <w:tcPr>
            <w:tcW w:w="1738" w:type="dxa"/>
          </w:tcPr>
          <w:p w14:paraId="380568BA" w14:textId="49AAE414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Uwagi</w:t>
            </w:r>
          </w:p>
        </w:tc>
        <w:tc>
          <w:tcPr>
            <w:tcW w:w="1510" w:type="dxa"/>
          </w:tcPr>
          <w:p w14:paraId="428F8861" w14:textId="7DAEAF4C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 xml:space="preserve">pdf; txt; </w:t>
            </w:r>
            <w:proofErr w:type="spellStart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docx</w:t>
            </w:r>
            <w:proofErr w:type="spellEnd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doc</w:t>
            </w:r>
            <w:proofErr w:type="spellEnd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odt</w:t>
            </w:r>
            <w:proofErr w:type="spellEnd"/>
          </w:p>
        </w:tc>
        <w:tc>
          <w:tcPr>
            <w:tcW w:w="1609" w:type="dxa"/>
          </w:tcPr>
          <w:p w14:paraId="176FBECB" w14:textId="10966DA0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Nie</w:t>
            </w:r>
          </w:p>
        </w:tc>
        <w:tc>
          <w:tcPr>
            <w:tcW w:w="1187" w:type="dxa"/>
          </w:tcPr>
          <w:p w14:paraId="392063A3" w14:textId="3E4FDF7B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Tak</w:t>
            </w:r>
          </w:p>
        </w:tc>
        <w:tc>
          <w:tcPr>
            <w:tcW w:w="1519" w:type="dxa"/>
          </w:tcPr>
          <w:p w14:paraId="34F72526" w14:textId="3F5BA046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Tak</w:t>
            </w:r>
          </w:p>
        </w:tc>
        <w:tc>
          <w:tcPr>
            <w:tcW w:w="1499" w:type="dxa"/>
          </w:tcPr>
          <w:p w14:paraId="5D3992A8" w14:textId="14A1D8A0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0-n</w:t>
            </w:r>
          </w:p>
        </w:tc>
      </w:tr>
      <w:tr w:rsidR="00445603" w:rsidRPr="00445603" w14:paraId="6DBC3AA8" w14:textId="04BC282D" w:rsidTr="00445603">
        <w:tc>
          <w:tcPr>
            <w:tcW w:w="1738" w:type="dxa"/>
          </w:tcPr>
          <w:p w14:paraId="569C71BC" w14:textId="7F3028CC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Marginalia, ślady lektury</w:t>
            </w:r>
          </w:p>
        </w:tc>
        <w:tc>
          <w:tcPr>
            <w:tcW w:w="1510" w:type="dxa"/>
          </w:tcPr>
          <w:p w14:paraId="4AC42D83" w14:textId="24D6E736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 xml:space="preserve">pdf; txt; </w:t>
            </w:r>
            <w:proofErr w:type="spellStart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docx</w:t>
            </w:r>
            <w:proofErr w:type="spellEnd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doc</w:t>
            </w:r>
            <w:proofErr w:type="spellEnd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odt</w:t>
            </w:r>
            <w:proofErr w:type="spellEnd"/>
          </w:p>
        </w:tc>
        <w:tc>
          <w:tcPr>
            <w:tcW w:w="1609" w:type="dxa"/>
          </w:tcPr>
          <w:p w14:paraId="6312C9DD" w14:textId="12751321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Nie</w:t>
            </w:r>
          </w:p>
        </w:tc>
        <w:tc>
          <w:tcPr>
            <w:tcW w:w="1187" w:type="dxa"/>
          </w:tcPr>
          <w:p w14:paraId="21CAC3B3" w14:textId="52CAFA46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Tak</w:t>
            </w:r>
          </w:p>
        </w:tc>
        <w:tc>
          <w:tcPr>
            <w:tcW w:w="1519" w:type="dxa"/>
          </w:tcPr>
          <w:p w14:paraId="62D703DE" w14:textId="2A9B45A0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Tak</w:t>
            </w:r>
          </w:p>
        </w:tc>
        <w:tc>
          <w:tcPr>
            <w:tcW w:w="1499" w:type="dxa"/>
          </w:tcPr>
          <w:p w14:paraId="415E0477" w14:textId="3F5944D1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0-n</w:t>
            </w:r>
          </w:p>
        </w:tc>
      </w:tr>
      <w:tr w:rsidR="00445603" w:rsidRPr="00445603" w14:paraId="75A9040A" w14:textId="77777777" w:rsidTr="00445603">
        <w:tc>
          <w:tcPr>
            <w:tcW w:w="1738" w:type="dxa"/>
          </w:tcPr>
          <w:p w14:paraId="6E7B9C83" w14:textId="465D0FA8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Literatura przedmiotu, opracowania</w:t>
            </w:r>
          </w:p>
        </w:tc>
        <w:tc>
          <w:tcPr>
            <w:tcW w:w="1510" w:type="dxa"/>
          </w:tcPr>
          <w:p w14:paraId="17304494" w14:textId="1046EA3F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 xml:space="preserve">pdf; txt; </w:t>
            </w:r>
            <w:proofErr w:type="spellStart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docx</w:t>
            </w:r>
            <w:proofErr w:type="spellEnd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doc</w:t>
            </w:r>
            <w:proofErr w:type="spellEnd"/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; odt</w:t>
            </w:r>
          </w:p>
        </w:tc>
        <w:tc>
          <w:tcPr>
            <w:tcW w:w="1609" w:type="dxa"/>
          </w:tcPr>
          <w:p w14:paraId="31C3A654" w14:textId="3F905E04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Nie</w:t>
            </w:r>
          </w:p>
        </w:tc>
        <w:tc>
          <w:tcPr>
            <w:tcW w:w="1187" w:type="dxa"/>
          </w:tcPr>
          <w:p w14:paraId="0E56065B" w14:textId="0B38C7F2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Tak</w:t>
            </w:r>
          </w:p>
        </w:tc>
        <w:tc>
          <w:tcPr>
            <w:tcW w:w="1519" w:type="dxa"/>
          </w:tcPr>
          <w:p w14:paraId="39D09FB6" w14:textId="7AC262D2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Tak</w:t>
            </w:r>
          </w:p>
        </w:tc>
        <w:tc>
          <w:tcPr>
            <w:tcW w:w="1499" w:type="dxa"/>
          </w:tcPr>
          <w:p w14:paraId="138BCFA1" w14:textId="01C047F7" w:rsidR="00445603" w:rsidRPr="00445603" w:rsidRDefault="00445603" w:rsidP="00562A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5603">
              <w:rPr>
                <w:rFonts w:ascii="Times New Roman" w:hAnsi="Times New Roman" w:cs="Times New Roman"/>
                <w:sz w:val="18"/>
                <w:szCs w:val="18"/>
              </w:rPr>
              <w:t>0-n</w:t>
            </w:r>
          </w:p>
        </w:tc>
      </w:tr>
    </w:tbl>
    <w:p w14:paraId="405CF18C" w14:textId="77777777" w:rsidR="00445603" w:rsidRDefault="00445603" w:rsidP="00562AA0">
      <w:pPr>
        <w:rPr>
          <w:rFonts w:ascii="Times New Roman" w:hAnsi="Times New Roman" w:cs="Times New Roman"/>
          <w:sz w:val="24"/>
          <w:szCs w:val="24"/>
        </w:rPr>
      </w:pPr>
    </w:p>
    <w:p w14:paraId="75F77203" w14:textId="104846C2" w:rsidR="00445603" w:rsidRDefault="00445603" w:rsidP="00562A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Użytkownik może pobrać załącznik poprzez kliknięcie w linkowany tytuł załącznika.</w:t>
      </w:r>
    </w:p>
    <w:p w14:paraId="6B55D566" w14:textId="5C724785" w:rsidR="00445603" w:rsidRPr="00562AA0" w:rsidRDefault="00445603" w:rsidP="00562A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Linkowany tytuł załącznika pojawia się pod poprzedzającą go tekstową zawartością pola opisu rekordu.</w:t>
      </w:r>
    </w:p>
    <w:p w14:paraId="0FA34E7D" w14:textId="13D0AD80" w:rsidR="009C594B" w:rsidRDefault="00DF4031" w:rsidP="00DF4031">
      <w:pPr>
        <w:spacing w:befor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2.10</w:t>
      </w:r>
      <w:r w:rsidR="009C594B">
        <w:rPr>
          <w:rFonts w:ascii="Times New Roman" w:hAnsi="Times New Roman" w:cs="Times New Roman"/>
          <w:b/>
          <w:bCs/>
          <w:sz w:val="24"/>
          <w:szCs w:val="24"/>
        </w:rPr>
        <w:t xml:space="preserve"> Logika kart obiektów</w:t>
      </w:r>
    </w:p>
    <w:p w14:paraId="1E701BDD" w14:textId="56AE2C82" w:rsidR="00153B8A" w:rsidRPr="00FF36E5" w:rsidRDefault="00153B8A" w:rsidP="002E2F09">
      <w:pPr>
        <w:rPr>
          <w:rFonts w:ascii="Times New Roman" w:hAnsi="Times New Roman" w:cs="Times New Roman"/>
          <w:sz w:val="24"/>
          <w:szCs w:val="24"/>
        </w:rPr>
      </w:pPr>
      <w:r w:rsidRPr="003A6BD8">
        <w:rPr>
          <w:rFonts w:ascii="Times New Roman" w:hAnsi="Times New Roman" w:cs="Times New Roman"/>
          <w:sz w:val="24"/>
          <w:szCs w:val="24"/>
        </w:rPr>
        <w:t>Obiekty posiadają własne karty obiektu – strony, na których</w:t>
      </w:r>
      <w:r>
        <w:rPr>
          <w:rFonts w:ascii="Times New Roman" w:hAnsi="Times New Roman" w:cs="Times New Roman"/>
          <w:sz w:val="24"/>
          <w:szCs w:val="24"/>
        </w:rPr>
        <w:t xml:space="preserve"> można zobaczyć</w:t>
      </w:r>
      <w:r w:rsidRPr="003A6BD8">
        <w:rPr>
          <w:rFonts w:ascii="Times New Roman" w:hAnsi="Times New Roman" w:cs="Times New Roman"/>
          <w:sz w:val="24"/>
          <w:szCs w:val="24"/>
        </w:rPr>
        <w:t xml:space="preserve"> powiązan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3A6BD8">
        <w:rPr>
          <w:rFonts w:ascii="Times New Roman" w:hAnsi="Times New Roman" w:cs="Times New Roman"/>
          <w:sz w:val="24"/>
          <w:szCs w:val="24"/>
        </w:rPr>
        <w:t xml:space="preserve"> druk</w:t>
      </w:r>
      <w:r>
        <w:rPr>
          <w:rFonts w:ascii="Times New Roman" w:hAnsi="Times New Roman" w:cs="Times New Roman"/>
          <w:sz w:val="24"/>
          <w:szCs w:val="24"/>
        </w:rPr>
        <w:t xml:space="preserve">i, a także </w:t>
      </w:r>
      <w:r w:rsidRPr="003A6BD8">
        <w:rPr>
          <w:rFonts w:ascii="Times New Roman" w:hAnsi="Times New Roman" w:cs="Times New Roman"/>
          <w:sz w:val="24"/>
          <w:szCs w:val="24"/>
        </w:rPr>
        <w:t xml:space="preserve">przeczytać informacje kontekstowe, zapoznać się ze statystykami oraz innymi </w:t>
      </w:r>
      <w:r w:rsidR="00D04770">
        <w:rPr>
          <w:rFonts w:ascii="Times New Roman" w:hAnsi="Times New Roman" w:cs="Times New Roman"/>
          <w:sz w:val="24"/>
          <w:szCs w:val="24"/>
        </w:rPr>
        <w:t xml:space="preserve">treściami dotyczącymi osoby, miejsca, wydarzenia historycznego, tematu, gatunku czy </w:t>
      </w:r>
      <w:r w:rsidR="00D04770" w:rsidRPr="00FF36E5">
        <w:rPr>
          <w:rFonts w:ascii="Times New Roman" w:hAnsi="Times New Roman" w:cs="Times New Roman"/>
          <w:sz w:val="24"/>
          <w:szCs w:val="24"/>
        </w:rPr>
        <w:t>motywu</w:t>
      </w:r>
      <w:r w:rsidRPr="00FF36E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F12A07" w14:textId="4C49B74C" w:rsidR="00153B8A" w:rsidRPr="00FF36E5" w:rsidRDefault="00153B8A" w:rsidP="002E2F09">
      <w:pPr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>Zawartość karty obiektu:</w:t>
      </w:r>
    </w:p>
    <w:p w14:paraId="670A048B" w14:textId="72F3BC8F" w:rsidR="00153B8A" w:rsidRPr="00FF36E5" w:rsidRDefault="00153B8A" w:rsidP="00153B8A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>Tytuł</w:t>
      </w:r>
    </w:p>
    <w:p w14:paraId="05C08DC9" w14:textId="24A6FEDF" w:rsidR="00153B8A" w:rsidRPr="00FF36E5" w:rsidRDefault="00153B8A" w:rsidP="00153B8A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>Opis</w:t>
      </w:r>
    </w:p>
    <w:p w14:paraId="67C0EC84" w14:textId="0C52FD0E" w:rsidR="00153B8A" w:rsidRPr="00FF36E5" w:rsidRDefault="00153B8A" w:rsidP="00153B8A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 xml:space="preserve">Powiązane druki </w:t>
      </w:r>
      <w:r w:rsidR="00FF36E5" w:rsidRPr="00FF36E5">
        <w:rPr>
          <w:rFonts w:ascii="Times New Roman" w:hAnsi="Times New Roman" w:cs="Times New Roman"/>
          <w:sz w:val="24"/>
          <w:szCs w:val="24"/>
        </w:rPr>
        <w:t>z możliwością eksportu w CSV</w:t>
      </w:r>
    </w:p>
    <w:p w14:paraId="1BD82895" w14:textId="3A88B184" w:rsidR="00153B8A" w:rsidRPr="00FF36E5" w:rsidRDefault="00153B8A" w:rsidP="00153B8A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>Statystyki (na późniejszym etapie rozwoju bazy)</w:t>
      </w:r>
    </w:p>
    <w:p w14:paraId="7710F5EE" w14:textId="6543CBD1" w:rsidR="00153B8A" w:rsidRPr="00FF36E5" w:rsidRDefault="00153B8A" w:rsidP="00153B8A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 xml:space="preserve">Czytaj więcej </w:t>
      </w:r>
    </w:p>
    <w:p w14:paraId="7E16CEF9" w14:textId="7D1F7FB8" w:rsidR="00153B8A" w:rsidRPr="00FF36E5" w:rsidRDefault="00FF36E5" w:rsidP="00153B8A">
      <w:pPr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 xml:space="preserve">W przypadku obiektów występujących w kilku relacjach (np. „Osoba”) użytkownik widzi zbiorczą listę powiązanych druków + filtr, w którym może wybrać relację, która go interesuje. Obok tego lista filtrów taka jak w </w:t>
      </w:r>
      <w:r>
        <w:rPr>
          <w:rFonts w:ascii="Times New Roman" w:hAnsi="Times New Roman" w:cs="Times New Roman"/>
          <w:sz w:val="24"/>
          <w:szCs w:val="24"/>
        </w:rPr>
        <w:t xml:space="preserve">głównym widoku </w:t>
      </w:r>
      <w:r w:rsidRPr="00FF36E5">
        <w:rPr>
          <w:rFonts w:ascii="Times New Roman" w:hAnsi="Times New Roman" w:cs="Times New Roman"/>
          <w:sz w:val="24"/>
          <w:szCs w:val="24"/>
        </w:rPr>
        <w:t>baz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FF36E5">
        <w:rPr>
          <w:rFonts w:ascii="Times New Roman" w:hAnsi="Times New Roman" w:cs="Times New Roman"/>
          <w:sz w:val="24"/>
          <w:szCs w:val="24"/>
        </w:rPr>
        <w:t>, ale działająca wyłącznie dla druków powiązanych z obiektem.</w:t>
      </w:r>
    </w:p>
    <w:p w14:paraId="61AB79F7" w14:textId="0A45F448" w:rsidR="009C594B" w:rsidRPr="00993704" w:rsidRDefault="00DF4031" w:rsidP="00DF4031">
      <w:pPr>
        <w:spacing w:befor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2.11</w:t>
      </w:r>
      <w:r w:rsidR="009C594B" w:rsidRPr="00993704">
        <w:rPr>
          <w:rFonts w:ascii="Times New Roman" w:hAnsi="Times New Roman" w:cs="Times New Roman"/>
          <w:b/>
          <w:bCs/>
          <w:sz w:val="24"/>
          <w:szCs w:val="24"/>
        </w:rPr>
        <w:t xml:space="preserve"> Logika eksportu</w:t>
      </w:r>
    </w:p>
    <w:p w14:paraId="3DB6D32E" w14:textId="33E1BE4F" w:rsidR="00D04770" w:rsidRPr="00993704" w:rsidRDefault="00D04770">
      <w:pPr>
        <w:rPr>
          <w:rFonts w:ascii="Times New Roman" w:hAnsi="Times New Roman" w:cs="Times New Roman"/>
          <w:sz w:val="24"/>
          <w:szCs w:val="24"/>
        </w:rPr>
      </w:pPr>
      <w:r w:rsidRPr="00993704">
        <w:rPr>
          <w:rFonts w:ascii="Times New Roman" w:hAnsi="Times New Roman" w:cs="Times New Roman"/>
          <w:sz w:val="24"/>
          <w:szCs w:val="24"/>
        </w:rPr>
        <w:t xml:space="preserve">Każdy pojedynczy eksport można wyeksportować z poziomu karty pojedynczego rekordu. W sekcji „Eksportuj” można pobrać opis bibliograficzny w formatach </w:t>
      </w:r>
      <w:proofErr w:type="spellStart"/>
      <w:r w:rsidRPr="00993704">
        <w:rPr>
          <w:rFonts w:ascii="Times New Roman" w:hAnsi="Times New Roman" w:cs="Times New Roman"/>
          <w:sz w:val="24"/>
          <w:szCs w:val="24"/>
        </w:rPr>
        <w:t>BibTeX</w:t>
      </w:r>
      <w:proofErr w:type="spellEnd"/>
      <w:r w:rsidRPr="00993704">
        <w:rPr>
          <w:rFonts w:ascii="Times New Roman" w:hAnsi="Times New Roman" w:cs="Times New Roman"/>
          <w:sz w:val="24"/>
          <w:szCs w:val="24"/>
        </w:rPr>
        <w:t xml:space="preserve"> lub RIS, a ponadto skopiować do schowka skrócony opis bibliograficzny nadający się do cytowania („Cytowanie”) lub </w:t>
      </w:r>
      <w:proofErr w:type="spellStart"/>
      <w:r w:rsidRPr="00993704">
        <w:rPr>
          <w:rFonts w:ascii="Times New Roman" w:hAnsi="Times New Roman" w:cs="Times New Roman"/>
          <w:sz w:val="24"/>
          <w:szCs w:val="24"/>
        </w:rPr>
        <w:t>permalink</w:t>
      </w:r>
      <w:proofErr w:type="spellEnd"/>
      <w:r w:rsidRPr="00993704">
        <w:rPr>
          <w:rFonts w:ascii="Times New Roman" w:hAnsi="Times New Roman" w:cs="Times New Roman"/>
          <w:sz w:val="24"/>
          <w:szCs w:val="24"/>
        </w:rPr>
        <w:t>.</w:t>
      </w:r>
    </w:p>
    <w:p w14:paraId="40DDEA6C" w14:textId="77A8D2B1" w:rsidR="00D04770" w:rsidRDefault="00D04770">
      <w:pPr>
        <w:rPr>
          <w:rFonts w:ascii="Times New Roman" w:hAnsi="Times New Roman" w:cs="Times New Roman"/>
          <w:sz w:val="24"/>
          <w:szCs w:val="24"/>
        </w:rPr>
      </w:pPr>
      <w:r w:rsidRPr="00993704">
        <w:rPr>
          <w:rFonts w:ascii="Times New Roman" w:hAnsi="Times New Roman" w:cs="Times New Roman"/>
          <w:sz w:val="24"/>
          <w:szCs w:val="24"/>
        </w:rPr>
        <w:t>Listę rekordów można wyeksportować w formacie CSV z poziomu widoku bazy, z uwzględnieniem wyników wyszukiwania i/lub filtrów. W przyszłości funkcjonalność może zostać rozszerzona o możliwość zbiorczego eksportowania wyłącznie wybranych rekordów.</w:t>
      </w:r>
    </w:p>
    <w:p w14:paraId="4BCB557D" w14:textId="0577A0C6" w:rsidR="00993704" w:rsidRDefault="00DF4031" w:rsidP="00DF4031">
      <w:pPr>
        <w:tabs>
          <w:tab w:val="left" w:pos="4963"/>
        </w:tabs>
        <w:spacing w:before="360"/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F4031">
        <w:rPr>
          <w:rFonts w:ascii="Times New Roman" w:hAnsi="Times New Roman" w:cs="Times New Roman"/>
          <w:b/>
          <w:bCs/>
          <w:sz w:val="24"/>
          <w:szCs w:val="24"/>
          <w:lang w:val="it-IT"/>
        </w:rPr>
        <w:t>2</w:t>
      </w:r>
      <w:r w:rsidR="00993704" w:rsidRPr="00DF4031">
        <w:rPr>
          <w:rFonts w:ascii="Times New Roman" w:hAnsi="Times New Roman" w:cs="Times New Roman"/>
          <w:b/>
          <w:bCs/>
          <w:sz w:val="24"/>
          <w:szCs w:val="24"/>
          <w:lang w:val="it-IT"/>
        </w:rPr>
        <w:t>.</w:t>
      </w:r>
      <w:r w:rsidRPr="00DF4031">
        <w:rPr>
          <w:rFonts w:ascii="Times New Roman" w:hAnsi="Times New Roman" w:cs="Times New Roman"/>
          <w:b/>
          <w:bCs/>
          <w:sz w:val="24"/>
          <w:szCs w:val="24"/>
          <w:lang w:val="it-IT"/>
        </w:rPr>
        <w:t>12</w:t>
      </w:r>
      <w:r w:rsidR="00993704" w:rsidRPr="00DF4031">
        <w:rPr>
          <w:rFonts w:ascii="Times New Roman" w:hAnsi="Times New Roman" w:cs="Times New Roman"/>
          <w:b/>
          <w:bCs/>
          <w:sz w:val="24"/>
          <w:szCs w:val="24"/>
          <w:lang w:val="it-IT"/>
        </w:rPr>
        <w:t xml:space="preserve"> </w:t>
      </w:r>
      <w:r w:rsidR="00993704" w:rsidRPr="00FF36E5">
        <w:rPr>
          <w:rFonts w:ascii="Times New Roman" w:hAnsi="Times New Roman" w:cs="Times New Roman"/>
          <w:b/>
          <w:bCs/>
          <w:sz w:val="24"/>
          <w:szCs w:val="24"/>
          <w:lang w:val="it-IT"/>
        </w:rPr>
        <w:t>Panel administratora i logika importu</w:t>
      </w:r>
      <w:r w:rsidR="00FF36E5" w:rsidRPr="00FF36E5">
        <w:rPr>
          <w:rFonts w:ascii="Times New Roman" w:hAnsi="Times New Roman" w:cs="Times New Roman"/>
          <w:b/>
          <w:bCs/>
          <w:sz w:val="24"/>
          <w:szCs w:val="24"/>
          <w:lang w:val="it-IT"/>
        </w:rPr>
        <w:tab/>
      </w:r>
    </w:p>
    <w:p w14:paraId="2DA2E388" w14:textId="70C877F5" w:rsidR="00FF36E5" w:rsidRPr="00FF36E5" w:rsidRDefault="00FF36E5" w:rsidP="00FF36E5">
      <w:p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 xml:space="preserve">Panel administratora </w:t>
      </w:r>
      <w:r>
        <w:rPr>
          <w:rFonts w:ascii="Times New Roman" w:hAnsi="Times New Roman" w:cs="Times New Roman"/>
          <w:sz w:val="24"/>
          <w:szCs w:val="24"/>
        </w:rPr>
        <w:t xml:space="preserve">jest </w:t>
      </w:r>
      <w:r w:rsidRPr="00FF36E5">
        <w:rPr>
          <w:rFonts w:ascii="Times New Roman" w:hAnsi="Times New Roman" w:cs="Times New Roman"/>
          <w:sz w:val="24"/>
          <w:szCs w:val="24"/>
        </w:rPr>
        <w:t>podstawow</w:t>
      </w:r>
      <w:r>
        <w:rPr>
          <w:rFonts w:ascii="Times New Roman" w:hAnsi="Times New Roman" w:cs="Times New Roman"/>
          <w:sz w:val="24"/>
          <w:szCs w:val="24"/>
        </w:rPr>
        <w:t>ym</w:t>
      </w:r>
      <w:r w:rsidRPr="00FF36E5">
        <w:rPr>
          <w:rFonts w:ascii="Times New Roman" w:hAnsi="Times New Roman" w:cs="Times New Roman"/>
          <w:sz w:val="24"/>
          <w:szCs w:val="24"/>
        </w:rPr>
        <w:t xml:space="preserve"> narzędzie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FF36E5">
        <w:rPr>
          <w:rFonts w:ascii="Times New Roman" w:hAnsi="Times New Roman" w:cs="Times New Roman"/>
          <w:sz w:val="24"/>
          <w:szCs w:val="24"/>
        </w:rPr>
        <w:t xml:space="preserve"> opracowywania i zarządzania bazą. Umożliwia tworzenie, edycję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FF36E5">
        <w:rPr>
          <w:rFonts w:ascii="Times New Roman" w:hAnsi="Times New Roman" w:cs="Times New Roman"/>
          <w:sz w:val="24"/>
          <w:szCs w:val="24"/>
        </w:rPr>
        <w:t>usuwanie rekordów egzemplarzy, obiektów, słowników kontrolowanych</w:t>
      </w:r>
      <w:r>
        <w:rPr>
          <w:rFonts w:ascii="Times New Roman" w:hAnsi="Times New Roman" w:cs="Times New Roman"/>
          <w:sz w:val="24"/>
          <w:szCs w:val="24"/>
        </w:rPr>
        <w:t>, pozostałych pól rekordów</w:t>
      </w:r>
      <w:r w:rsidRPr="00FF36E5">
        <w:rPr>
          <w:rFonts w:ascii="Times New Roman" w:hAnsi="Times New Roman" w:cs="Times New Roman"/>
          <w:sz w:val="24"/>
          <w:szCs w:val="24"/>
        </w:rPr>
        <w:t xml:space="preserve"> oraz metadanych.</w:t>
      </w:r>
    </w:p>
    <w:p w14:paraId="56DC1E46" w14:textId="77777777" w:rsidR="00FF36E5" w:rsidRPr="00FF36E5" w:rsidRDefault="00FF36E5" w:rsidP="00FF36E5">
      <w:p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>Przy projektowaniu panelu administratora nadrzędnym założeniem jest ergonomia pracy z dużymi zbiorami danych. Z tego względu interfejs powinien umożliwiać szybkie wyszukiwanie istniejących obiektów, ich ponowne wykorzystywanie oraz ograniczać konieczność wielokrotnego wprowadzania tych samych informacji.</w:t>
      </w:r>
    </w:p>
    <w:p w14:paraId="0483030E" w14:textId="58A1DBE6" w:rsidR="00FF36E5" w:rsidRPr="00FF36E5" w:rsidRDefault="00FF36E5" w:rsidP="00FF36E5">
      <w:p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lastRenderedPageBreak/>
        <w:t xml:space="preserve">Panel administratora powinien w szczególności </w:t>
      </w:r>
      <w:r>
        <w:rPr>
          <w:rFonts w:ascii="Times New Roman" w:hAnsi="Times New Roman" w:cs="Times New Roman"/>
          <w:sz w:val="24"/>
          <w:szCs w:val="24"/>
        </w:rPr>
        <w:t>umożliwiać</w:t>
      </w:r>
      <w:r w:rsidRPr="00FF36E5">
        <w:rPr>
          <w:rFonts w:ascii="Times New Roman" w:hAnsi="Times New Roman" w:cs="Times New Roman"/>
          <w:sz w:val="24"/>
          <w:szCs w:val="24"/>
        </w:rPr>
        <w:t>:</w:t>
      </w:r>
    </w:p>
    <w:p w14:paraId="24126F26" w14:textId="77777777" w:rsidR="00FF36E5" w:rsidRPr="00FF36E5" w:rsidRDefault="00FF36E5" w:rsidP="00FF36E5">
      <w:pPr>
        <w:pStyle w:val="Akapitzlist"/>
        <w:numPr>
          <w:ilvl w:val="0"/>
          <w:numId w:val="43"/>
        </w:num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>tworzenie i edycję rekordów oraz egzemplarzy;</w:t>
      </w:r>
    </w:p>
    <w:p w14:paraId="723ECB3C" w14:textId="77777777" w:rsidR="00FF36E5" w:rsidRPr="00FF36E5" w:rsidRDefault="00FF36E5" w:rsidP="00FF36E5">
      <w:pPr>
        <w:pStyle w:val="Akapitzlist"/>
        <w:numPr>
          <w:ilvl w:val="0"/>
          <w:numId w:val="43"/>
        </w:num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>tworzenie i edycję kart obiektów;</w:t>
      </w:r>
    </w:p>
    <w:p w14:paraId="6E07B31B" w14:textId="77777777" w:rsidR="00FF36E5" w:rsidRPr="00FF36E5" w:rsidRDefault="00FF36E5" w:rsidP="00FF36E5">
      <w:pPr>
        <w:pStyle w:val="Akapitzlist"/>
        <w:numPr>
          <w:ilvl w:val="0"/>
          <w:numId w:val="43"/>
        </w:num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>zarządzanie słownikami kontrolowanymi;</w:t>
      </w:r>
    </w:p>
    <w:p w14:paraId="386F0BD2" w14:textId="77777777" w:rsidR="00FF36E5" w:rsidRPr="00FF36E5" w:rsidRDefault="00FF36E5" w:rsidP="00FF36E5">
      <w:pPr>
        <w:pStyle w:val="Akapitzlist"/>
        <w:numPr>
          <w:ilvl w:val="0"/>
          <w:numId w:val="43"/>
        </w:num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>wyszukiwanie i wybór istniejących obiektów podczas opracowywania rekordu;</w:t>
      </w:r>
    </w:p>
    <w:p w14:paraId="17253841" w14:textId="77777777" w:rsidR="00FF36E5" w:rsidRPr="00FF36E5" w:rsidRDefault="00FF36E5" w:rsidP="00FF36E5">
      <w:pPr>
        <w:pStyle w:val="Akapitzlist"/>
        <w:numPr>
          <w:ilvl w:val="0"/>
          <w:numId w:val="43"/>
        </w:num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>automatyczne tworzenie relacji pomiędzy rekordami i obiektami;</w:t>
      </w:r>
    </w:p>
    <w:p w14:paraId="09EBDB9A" w14:textId="77777777" w:rsidR="00FF36E5" w:rsidRPr="00FF36E5" w:rsidRDefault="00FF36E5" w:rsidP="00FF36E5">
      <w:pPr>
        <w:pStyle w:val="Akapitzlist"/>
        <w:numPr>
          <w:ilvl w:val="0"/>
          <w:numId w:val="43"/>
        </w:num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>możliwość dołączania plików do rekordów, egzemplarzy i kart obiektów;</w:t>
      </w:r>
    </w:p>
    <w:p w14:paraId="38544916" w14:textId="77777777" w:rsidR="00FF36E5" w:rsidRPr="00FF36E5" w:rsidRDefault="00FF36E5" w:rsidP="00FF36E5">
      <w:pPr>
        <w:pStyle w:val="Akapitzlist"/>
        <w:numPr>
          <w:ilvl w:val="0"/>
          <w:numId w:val="43"/>
        </w:num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>rejestrowanie metadanych dotyczących procesu opracowania.</w:t>
      </w:r>
    </w:p>
    <w:p w14:paraId="4534C1A4" w14:textId="1B10C65C" w:rsidR="00FF36E5" w:rsidRPr="00FF36E5" w:rsidRDefault="00FF36E5" w:rsidP="00FF36E5">
      <w:p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 xml:space="preserve">Model danych </w:t>
      </w:r>
      <w:proofErr w:type="spellStart"/>
      <w:r w:rsidRPr="00FF36E5">
        <w:rPr>
          <w:rFonts w:ascii="Times New Roman" w:hAnsi="Times New Roman" w:cs="Times New Roman"/>
          <w:sz w:val="24"/>
          <w:szCs w:val="24"/>
        </w:rPr>
        <w:t>BiDO</w:t>
      </w:r>
      <w:proofErr w:type="spellEnd"/>
      <w:r w:rsidRPr="00FF36E5">
        <w:rPr>
          <w:rFonts w:ascii="Times New Roman" w:hAnsi="Times New Roman" w:cs="Times New Roman"/>
          <w:sz w:val="24"/>
          <w:szCs w:val="24"/>
        </w:rPr>
        <w:t xml:space="preserve"> zakłada możliwość </w:t>
      </w:r>
      <w:r w:rsidR="008025CA">
        <w:rPr>
          <w:rFonts w:ascii="Times New Roman" w:hAnsi="Times New Roman" w:cs="Times New Roman"/>
          <w:sz w:val="24"/>
          <w:szCs w:val="24"/>
        </w:rPr>
        <w:t>uzupełniania</w:t>
      </w:r>
      <w:r w:rsidRPr="00FF36E5">
        <w:rPr>
          <w:rFonts w:ascii="Times New Roman" w:hAnsi="Times New Roman" w:cs="Times New Roman"/>
          <w:sz w:val="24"/>
          <w:szCs w:val="24"/>
        </w:rPr>
        <w:t xml:space="preserve"> bazy zarówno poprzez ręczne opracowanie rekordów, jak i import danych z zewnętrznych źródeł.</w:t>
      </w:r>
      <w:r w:rsidR="008025CA">
        <w:rPr>
          <w:rFonts w:ascii="Times New Roman" w:hAnsi="Times New Roman" w:cs="Times New Roman"/>
          <w:sz w:val="24"/>
          <w:szCs w:val="24"/>
        </w:rPr>
        <w:t xml:space="preserve"> </w:t>
      </w:r>
      <w:r w:rsidRPr="00FF36E5">
        <w:rPr>
          <w:rFonts w:ascii="Times New Roman" w:hAnsi="Times New Roman" w:cs="Times New Roman"/>
          <w:sz w:val="24"/>
          <w:szCs w:val="24"/>
        </w:rPr>
        <w:t>System powinien umożliwiać import danych z ustrukturyzowanych plików (w szczególności arkuszy kalkulacyjnych) oraz, w dalszych etapach rozwoju projektu, z innych systemów bibliograficznych</w:t>
      </w:r>
      <w:r w:rsidR="008025CA">
        <w:rPr>
          <w:rFonts w:ascii="Times New Roman" w:hAnsi="Times New Roman" w:cs="Times New Roman"/>
          <w:sz w:val="24"/>
          <w:szCs w:val="24"/>
        </w:rPr>
        <w:t xml:space="preserve"> (np. </w:t>
      </w:r>
      <w:proofErr w:type="spellStart"/>
      <w:r w:rsidR="008025CA">
        <w:rPr>
          <w:rFonts w:ascii="Times New Roman" w:hAnsi="Times New Roman" w:cs="Times New Roman"/>
          <w:sz w:val="24"/>
          <w:szCs w:val="24"/>
        </w:rPr>
        <w:t>Zotero</w:t>
      </w:r>
      <w:proofErr w:type="spellEnd"/>
      <w:r w:rsidR="008025CA">
        <w:rPr>
          <w:rFonts w:ascii="Times New Roman" w:hAnsi="Times New Roman" w:cs="Times New Roman"/>
          <w:sz w:val="24"/>
          <w:szCs w:val="24"/>
        </w:rPr>
        <w:t>)</w:t>
      </w:r>
      <w:r w:rsidRPr="00FF36E5">
        <w:rPr>
          <w:rFonts w:ascii="Times New Roman" w:hAnsi="Times New Roman" w:cs="Times New Roman"/>
          <w:sz w:val="24"/>
          <w:szCs w:val="24"/>
        </w:rPr>
        <w:t>.</w:t>
      </w:r>
    </w:p>
    <w:p w14:paraId="50A05BF4" w14:textId="77777777" w:rsidR="00FF36E5" w:rsidRPr="00FF36E5" w:rsidRDefault="00FF36E5" w:rsidP="00FF36E5">
      <w:p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>Proces importu powinien uwzględniać następujące zasady:</w:t>
      </w:r>
    </w:p>
    <w:p w14:paraId="676C7AC9" w14:textId="77777777" w:rsidR="00FF36E5" w:rsidRPr="008025CA" w:rsidRDefault="00FF36E5" w:rsidP="008025CA">
      <w:pPr>
        <w:pStyle w:val="Akapitzlist"/>
        <w:numPr>
          <w:ilvl w:val="0"/>
          <w:numId w:val="44"/>
        </w:num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8025CA">
        <w:rPr>
          <w:rFonts w:ascii="Times New Roman" w:hAnsi="Times New Roman" w:cs="Times New Roman"/>
          <w:sz w:val="24"/>
          <w:szCs w:val="24"/>
        </w:rPr>
        <w:t xml:space="preserve">mapowanie kolumn pliku źródłowego na pola modelu </w:t>
      </w:r>
      <w:proofErr w:type="spellStart"/>
      <w:r w:rsidRPr="008025CA">
        <w:rPr>
          <w:rFonts w:ascii="Times New Roman" w:hAnsi="Times New Roman" w:cs="Times New Roman"/>
          <w:sz w:val="24"/>
          <w:szCs w:val="24"/>
        </w:rPr>
        <w:t>BiDO</w:t>
      </w:r>
      <w:proofErr w:type="spellEnd"/>
      <w:r w:rsidRPr="008025CA">
        <w:rPr>
          <w:rFonts w:ascii="Times New Roman" w:hAnsi="Times New Roman" w:cs="Times New Roman"/>
          <w:sz w:val="24"/>
          <w:szCs w:val="24"/>
        </w:rPr>
        <w:t>;</w:t>
      </w:r>
    </w:p>
    <w:p w14:paraId="47AF5E0A" w14:textId="77777777" w:rsidR="00FF36E5" w:rsidRPr="008025CA" w:rsidRDefault="00FF36E5" w:rsidP="008025CA">
      <w:pPr>
        <w:pStyle w:val="Akapitzlist"/>
        <w:numPr>
          <w:ilvl w:val="0"/>
          <w:numId w:val="44"/>
        </w:num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8025CA">
        <w:rPr>
          <w:rFonts w:ascii="Times New Roman" w:hAnsi="Times New Roman" w:cs="Times New Roman"/>
          <w:sz w:val="24"/>
          <w:szCs w:val="24"/>
        </w:rPr>
        <w:t>automatyczne rozpoznawanie i wykorzystywanie istniejących obiektów;</w:t>
      </w:r>
    </w:p>
    <w:p w14:paraId="2DB78A7D" w14:textId="77777777" w:rsidR="00FF36E5" w:rsidRPr="008025CA" w:rsidRDefault="00FF36E5" w:rsidP="008025CA">
      <w:pPr>
        <w:pStyle w:val="Akapitzlist"/>
        <w:numPr>
          <w:ilvl w:val="0"/>
          <w:numId w:val="44"/>
        </w:num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8025CA">
        <w:rPr>
          <w:rFonts w:ascii="Times New Roman" w:hAnsi="Times New Roman" w:cs="Times New Roman"/>
          <w:sz w:val="24"/>
          <w:szCs w:val="24"/>
        </w:rPr>
        <w:t>tworzenie nowych obiektów w przypadku braku odpowiedników w bazie;</w:t>
      </w:r>
    </w:p>
    <w:p w14:paraId="7548A39D" w14:textId="77777777" w:rsidR="00FF36E5" w:rsidRPr="008025CA" w:rsidRDefault="00FF36E5" w:rsidP="008025CA">
      <w:pPr>
        <w:pStyle w:val="Akapitzlist"/>
        <w:numPr>
          <w:ilvl w:val="0"/>
          <w:numId w:val="44"/>
        </w:num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8025CA">
        <w:rPr>
          <w:rFonts w:ascii="Times New Roman" w:hAnsi="Times New Roman" w:cs="Times New Roman"/>
          <w:sz w:val="24"/>
          <w:szCs w:val="24"/>
        </w:rPr>
        <w:t>zachowanie relacji pomiędzy rekordami, obiektami i egzemplarzami;</w:t>
      </w:r>
    </w:p>
    <w:p w14:paraId="7EB9C5CD" w14:textId="77777777" w:rsidR="00FF36E5" w:rsidRPr="008025CA" w:rsidRDefault="00FF36E5" w:rsidP="008025CA">
      <w:pPr>
        <w:pStyle w:val="Akapitzlist"/>
        <w:numPr>
          <w:ilvl w:val="0"/>
          <w:numId w:val="44"/>
        </w:num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8025CA">
        <w:rPr>
          <w:rFonts w:ascii="Times New Roman" w:hAnsi="Times New Roman" w:cs="Times New Roman"/>
          <w:sz w:val="24"/>
          <w:szCs w:val="24"/>
        </w:rPr>
        <w:t>walidację danych przed ich zapisaniem;</w:t>
      </w:r>
    </w:p>
    <w:p w14:paraId="37E64EC5" w14:textId="77777777" w:rsidR="00FF36E5" w:rsidRPr="008025CA" w:rsidRDefault="00FF36E5" w:rsidP="008025CA">
      <w:pPr>
        <w:pStyle w:val="Akapitzlist"/>
        <w:numPr>
          <w:ilvl w:val="0"/>
          <w:numId w:val="44"/>
        </w:num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8025CA">
        <w:rPr>
          <w:rFonts w:ascii="Times New Roman" w:hAnsi="Times New Roman" w:cs="Times New Roman"/>
          <w:sz w:val="24"/>
          <w:szCs w:val="24"/>
        </w:rPr>
        <w:t>możliwość zgłaszania i ręcznej korekty błędów wykrytych podczas importu.</w:t>
      </w:r>
    </w:p>
    <w:p w14:paraId="06244E2E" w14:textId="1D294AB8" w:rsidR="00FF36E5" w:rsidRPr="00FF36E5" w:rsidRDefault="00FF36E5" w:rsidP="00FF36E5">
      <w:pPr>
        <w:tabs>
          <w:tab w:val="left" w:pos="4963"/>
        </w:tabs>
        <w:rPr>
          <w:rFonts w:ascii="Times New Roman" w:hAnsi="Times New Roman" w:cs="Times New Roman"/>
          <w:sz w:val="24"/>
          <w:szCs w:val="24"/>
        </w:rPr>
      </w:pPr>
      <w:r w:rsidRPr="00FF36E5">
        <w:rPr>
          <w:rFonts w:ascii="Times New Roman" w:hAnsi="Times New Roman" w:cs="Times New Roman"/>
          <w:sz w:val="24"/>
          <w:szCs w:val="24"/>
        </w:rPr>
        <w:t xml:space="preserve">Docelowo proces importu powinien umożliwiać wielokrotne </w:t>
      </w:r>
      <w:r w:rsidR="008025CA">
        <w:rPr>
          <w:rFonts w:ascii="Times New Roman" w:hAnsi="Times New Roman" w:cs="Times New Roman"/>
          <w:sz w:val="24"/>
          <w:szCs w:val="24"/>
        </w:rPr>
        <w:t>uzupełnianie</w:t>
      </w:r>
      <w:r w:rsidRPr="00FF36E5">
        <w:rPr>
          <w:rFonts w:ascii="Times New Roman" w:hAnsi="Times New Roman" w:cs="Times New Roman"/>
          <w:sz w:val="24"/>
          <w:szCs w:val="24"/>
        </w:rPr>
        <w:t xml:space="preserve"> bazy bez naruszania spójności modelu danych.</w:t>
      </w:r>
    </w:p>
    <w:p w14:paraId="1FB78781" w14:textId="246E913B" w:rsidR="00A70E2F" w:rsidRPr="00DF4031" w:rsidRDefault="00A70E2F" w:rsidP="00DF4031">
      <w:pPr>
        <w:spacing w:before="840" w:after="720"/>
        <w:rPr>
          <w:rFonts w:ascii="Times New Roman" w:hAnsi="Times New Roman" w:cs="Times New Roman"/>
          <w:b/>
          <w:bCs/>
          <w:sz w:val="24"/>
          <w:szCs w:val="24"/>
        </w:rPr>
      </w:pPr>
      <w:r w:rsidRPr="00DF4031">
        <w:rPr>
          <w:rFonts w:ascii="Times New Roman" w:hAnsi="Times New Roman" w:cs="Times New Roman"/>
          <w:b/>
          <w:bCs/>
          <w:sz w:val="24"/>
          <w:szCs w:val="24"/>
        </w:rPr>
        <w:t xml:space="preserve">Rozdział </w:t>
      </w:r>
      <w:r w:rsidR="00DF4031" w:rsidRPr="00DF403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F4031">
        <w:rPr>
          <w:rFonts w:ascii="Times New Roman" w:hAnsi="Times New Roman" w:cs="Times New Roman"/>
          <w:b/>
          <w:bCs/>
          <w:sz w:val="24"/>
          <w:szCs w:val="24"/>
        </w:rPr>
        <w:t>: Wstępny projekt struktury interfejsu</w:t>
      </w:r>
    </w:p>
    <w:p w14:paraId="2F30DEF0" w14:textId="62354D7A" w:rsidR="00222E14" w:rsidRDefault="009B52C3" w:rsidP="009B52C3">
      <w:pPr>
        <w:pStyle w:val="Akapitzlist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B52C3">
        <w:rPr>
          <w:rFonts w:ascii="Times New Roman" w:hAnsi="Times New Roman" w:cs="Times New Roman"/>
          <w:sz w:val="24"/>
          <w:szCs w:val="24"/>
        </w:rPr>
        <w:t>Widok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homepage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 głównym widokiem bazy</w:t>
      </w:r>
    </w:p>
    <w:p w14:paraId="0264E8EB" w14:textId="3525D37B" w:rsidR="009B52C3" w:rsidRDefault="009B52C3" w:rsidP="009B52C3">
      <w:pPr>
        <w:pStyle w:val="Akapitzlist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Widok 2: rozwinięcie widoku filtrów i sortowania</w:t>
      </w:r>
    </w:p>
    <w:p w14:paraId="2AA58786" w14:textId="1E0224F5" w:rsidR="009B52C3" w:rsidRDefault="009B52C3" w:rsidP="009B52C3">
      <w:pPr>
        <w:pStyle w:val="Akapitzlist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Widok 3: </w:t>
      </w:r>
      <w:r w:rsidR="00B034F3">
        <w:rPr>
          <w:rFonts w:ascii="Times New Roman" w:hAnsi="Times New Roman" w:cs="Times New Roman"/>
          <w:sz w:val="24"/>
          <w:szCs w:val="24"/>
        </w:rPr>
        <w:t>strona</w:t>
      </w:r>
      <w:r>
        <w:rPr>
          <w:rFonts w:ascii="Times New Roman" w:hAnsi="Times New Roman" w:cs="Times New Roman"/>
          <w:sz w:val="24"/>
          <w:szCs w:val="24"/>
        </w:rPr>
        <w:t xml:space="preserve"> rekordu (zwinięte sekcje opisu</w:t>
      </w:r>
      <w:r w:rsidR="00B034F3">
        <w:rPr>
          <w:rFonts w:ascii="Times New Roman" w:hAnsi="Times New Roman" w:cs="Times New Roman"/>
          <w:sz w:val="24"/>
          <w:szCs w:val="24"/>
        </w:rPr>
        <w:t xml:space="preserve"> rekordu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0CF313C" w14:textId="3B8F9E27" w:rsidR="009B52C3" w:rsidRDefault="009B52C3" w:rsidP="009B52C3">
      <w:pPr>
        <w:pStyle w:val="Akapitzlist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Widok 4: </w:t>
      </w:r>
      <w:r w:rsidR="00B034F3">
        <w:rPr>
          <w:rFonts w:ascii="Times New Roman" w:hAnsi="Times New Roman" w:cs="Times New Roman"/>
          <w:sz w:val="24"/>
          <w:szCs w:val="24"/>
        </w:rPr>
        <w:t>rozwinięte sekcje opisu rekordu na stronie rekordu</w:t>
      </w:r>
    </w:p>
    <w:p w14:paraId="21F92086" w14:textId="486D0FA6" w:rsidR="009B52C3" w:rsidRPr="009B52C3" w:rsidRDefault="009B52C3" w:rsidP="009B52C3">
      <w:pPr>
        <w:pStyle w:val="Akapitzlist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Widok 5: </w:t>
      </w:r>
      <w:r w:rsidR="00B034F3">
        <w:rPr>
          <w:rFonts w:ascii="Times New Roman" w:hAnsi="Times New Roman" w:cs="Times New Roman"/>
          <w:sz w:val="24"/>
          <w:szCs w:val="24"/>
        </w:rPr>
        <w:t>przykładowa karta obiektu</w:t>
      </w:r>
    </w:p>
    <w:p w14:paraId="18E37AEF" w14:textId="77777777" w:rsidR="00DF4031" w:rsidRDefault="00A619C5" w:rsidP="00F3010A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40CC95" wp14:editId="05A3CAB4">
            <wp:extent cx="3813531" cy="8938024"/>
            <wp:effectExtent l="0" t="0" r="0" b="0"/>
            <wp:docPr id="983394263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94263" name="Obraz 9833942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662" cy="90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0CB6" w14:textId="77777777" w:rsidR="00DF4031" w:rsidRDefault="00A619C5" w:rsidP="00F3010A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8741D4" wp14:editId="1DF877D8">
            <wp:extent cx="5673285" cy="8409874"/>
            <wp:effectExtent l="0" t="0" r="3810" b="0"/>
            <wp:docPr id="94562690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2690" name="Obraz 9456269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8" r="10981" b="39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552" cy="8441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5AABEB" wp14:editId="29A98098">
            <wp:extent cx="3811113" cy="8932356"/>
            <wp:effectExtent l="0" t="0" r="0" b="2540"/>
            <wp:docPr id="1606841797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41797" name="Obraz 16068417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100" cy="894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7E4D" w14:textId="7726A052" w:rsidR="00A619C5" w:rsidRDefault="00A619C5" w:rsidP="00F301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A14D62" wp14:editId="6B21B011">
            <wp:extent cx="4391790" cy="8949030"/>
            <wp:effectExtent l="0" t="0" r="8890" b="5080"/>
            <wp:docPr id="1060528025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28025" name="Obraz 1060528025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63" t="-1201" r="2463" b="14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546" cy="8958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D7FF72" wp14:editId="52866E98">
            <wp:extent cx="3794125" cy="8892540"/>
            <wp:effectExtent l="0" t="0" r="0" b="3810"/>
            <wp:docPr id="575574655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74655" name="Obraz 5755746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12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A181" w14:textId="752AAA87" w:rsidR="00A70E2F" w:rsidRDefault="00A70E2F" w:rsidP="00DF4031">
      <w:pPr>
        <w:spacing w:after="720"/>
        <w:rPr>
          <w:rFonts w:ascii="Times New Roman" w:hAnsi="Times New Roman" w:cs="Times New Roman"/>
          <w:b/>
          <w:bCs/>
          <w:sz w:val="24"/>
          <w:szCs w:val="24"/>
        </w:rPr>
      </w:pPr>
      <w:r w:rsidRPr="008A0EB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Rozdział </w:t>
      </w:r>
      <w:r w:rsidR="00DF403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A0EB8">
        <w:rPr>
          <w:rFonts w:ascii="Times New Roman" w:hAnsi="Times New Roman" w:cs="Times New Roman"/>
          <w:b/>
          <w:bCs/>
          <w:sz w:val="24"/>
          <w:szCs w:val="24"/>
        </w:rPr>
        <w:t>: Infrastruktura</w:t>
      </w:r>
      <w:r w:rsidR="00A06A2A">
        <w:rPr>
          <w:rFonts w:ascii="Times New Roman" w:hAnsi="Times New Roman" w:cs="Times New Roman"/>
          <w:b/>
          <w:bCs/>
          <w:sz w:val="24"/>
          <w:szCs w:val="24"/>
        </w:rPr>
        <w:t xml:space="preserve"> techniczna</w:t>
      </w:r>
    </w:p>
    <w:p w14:paraId="581A67C6" w14:textId="0A81751E" w:rsidR="002E1E26" w:rsidRDefault="002E1E26" w:rsidP="002E1E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Rozdział opisuje aktualne założenia techniczne projektu. W miarę z jego rozwijaniem część rozwiązań może ulec zmianie bez wpływu na przyjęty model danych i metodologię opracowania.</w:t>
      </w:r>
    </w:p>
    <w:p w14:paraId="004655FA" w14:textId="38F2C3EB" w:rsidR="002E1E26" w:rsidRPr="002E1E26" w:rsidRDefault="002E1E26" w:rsidP="002E1E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1E26">
        <w:rPr>
          <w:rFonts w:ascii="Times New Roman" w:hAnsi="Times New Roman" w:cs="Times New Roman"/>
          <w:sz w:val="24"/>
          <w:szCs w:val="24"/>
        </w:rPr>
        <w:t>BiDO</w:t>
      </w:r>
      <w:proofErr w:type="spellEnd"/>
      <w:r w:rsidRPr="002E1E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model danych</w:t>
      </w:r>
      <w:r w:rsidRPr="002E1E26">
        <w:rPr>
          <w:rFonts w:ascii="Times New Roman" w:hAnsi="Times New Roman" w:cs="Times New Roman"/>
          <w:sz w:val="24"/>
          <w:szCs w:val="24"/>
        </w:rPr>
        <w:t xml:space="preserve"> opracowany z wykorzystaniem architektury klient–serwer. System umożliwia gromadzenie, opracowywanie, wyszukiwanie oraz udostępnianie danych bibliograficznych dotyczących druków okolicznościowych, a także powiązanych z nimi obiektów i metadanych.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E26">
        <w:rPr>
          <w:rFonts w:ascii="Times New Roman" w:hAnsi="Times New Roman" w:cs="Times New Roman"/>
          <w:sz w:val="24"/>
          <w:szCs w:val="24"/>
        </w:rPr>
        <w:t>Projekt realizowany jest jako aplikacja internetowa dostępna za pośrednictwem przeglądarki internetowej, bez konieczności instalowania dodatkowego oprogramowania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481CD2" w14:textId="77B94C26" w:rsidR="002E1E26" w:rsidRPr="002E1E26" w:rsidRDefault="002E1E26" w:rsidP="002E1E26">
      <w:pPr>
        <w:rPr>
          <w:rFonts w:ascii="Times New Roman" w:hAnsi="Times New Roman" w:cs="Times New Roman"/>
          <w:sz w:val="24"/>
          <w:szCs w:val="24"/>
          <w:u w:val="single"/>
        </w:rPr>
      </w:pPr>
      <w:r w:rsidRPr="002E1E26">
        <w:rPr>
          <w:rFonts w:ascii="Times New Roman" w:hAnsi="Times New Roman" w:cs="Times New Roman"/>
          <w:sz w:val="24"/>
          <w:szCs w:val="24"/>
          <w:u w:val="single"/>
        </w:rPr>
        <w:t>Aktualn</w:t>
      </w:r>
      <w:r w:rsidR="00E93E4F">
        <w:rPr>
          <w:rFonts w:ascii="Times New Roman" w:hAnsi="Times New Roman" w:cs="Times New Roman"/>
          <w:sz w:val="24"/>
          <w:szCs w:val="24"/>
          <w:u w:val="single"/>
        </w:rPr>
        <w:t>ie</w:t>
      </w:r>
      <w:r w:rsidRPr="002E1E2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E1E26">
        <w:rPr>
          <w:rFonts w:ascii="Times New Roman" w:hAnsi="Times New Roman" w:cs="Times New Roman"/>
          <w:sz w:val="24"/>
          <w:szCs w:val="24"/>
          <w:u w:val="single"/>
        </w:rPr>
        <w:t>BiDO</w:t>
      </w:r>
      <w:proofErr w:type="spellEnd"/>
      <w:r w:rsidRPr="002E1E26">
        <w:rPr>
          <w:rFonts w:ascii="Times New Roman" w:hAnsi="Times New Roman" w:cs="Times New Roman"/>
          <w:sz w:val="24"/>
          <w:szCs w:val="24"/>
          <w:u w:val="single"/>
        </w:rPr>
        <w:t xml:space="preserve"> oparta jest na następujących technologiach: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E1E26" w:rsidRPr="002E1E26" w14:paraId="4CEE40BB" w14:textId="77777777">
        <w:tc>
          <w:tcPr>
            <w:tcW w:w="4531" w:type="dxa"/>
          </w:tcPr>
          <w:p w14:paraId="2FCE06EE" w14:textId="77777777" w:rsidR="002E1E26" w:rsidRPr="002E1E26" w:rsidRDefault="002E1E26" w:rsidP="000D33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Warstwa</w:t>
            </w:r>
          </w:p>
        </w:tc>
        <w:tc>
          <w:tcPr>
            <w:tcW w:w="4531" w:type="dxa"/>
          </w:tcPr>
          <w:p w14:paraId="0DECB527" w14:textId="77777777" w:rsidR="002E1E26" w:rsidRPr="002E1E26" w:rsidRDefault="002E1E26" w:rsidP="000D33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Technologia</w:t>
            </w:r>
          </w:p>
        </w:tc>
      </w:tr>
      <w:tr w:rsidR="002E1E26" w:rsidRPr="002E1E26" w14:paraId="5E4ED2BB" w14:textId="77777777">
        <w:tc>
          <w:tcPr>
            <w:tcW w:w="4531" w:type="dxa"/>
          </w:tcPr>
          <w:p w14:paraId="6B361C2C" w14:textId="77777777" w:rsidR="002E1E26" w:rsidRPr="002E1E26" w:rsidRDefault="002E1E26" w:rsidP="000D33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E26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4531" w:type="dxa"/>
          </w:tcPr>
          <w:p w14:paraId="15E3C6D0" w14:textId="77777777" w:rsidR="002E1E26" w:rsidRPr="002E1E26" w:rsidRDefault="002E1E26" w:rsidP="000D33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E26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proofErr w:type="spellEnd"/>
            <w:r w:rsidRPr="002E1E26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</w:tr>
      <w:tr w:rsidR="002E1E26" w:rsidRPr="002E1E26" w14:paraId="2FCCDC35" w14:textId="77777777">
        <w:tc>
          <w:tcPr>
            <w:tcW w:w="4531" w:type="dxa"/>
          </w:tcPr>
          <w:p w14:paraId="10F7407B" w14:textId="683520A0" w:rsidR="002E1E26" w:rsidRPr="002E1E26" w:rsidRDefault="002E1E26" w:rsidP="000D33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1E26">
              <w:rPr>
                <w:rFonts w:ascii="Times New Roman" w:hAnsi="Times New Roman" w:cs="Times New Roman"/>
                <w:sz w:val="24"/>
                <w:szCs w:val="24"/>
              </w:rPr>
              <w:t>Framework aplikac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ji</w:t>
            </w:r>
          </w:p>
        </w:tc>
        <w:tc>
          <w:tcPr>
            <w:tcW w:w="4531" w:type="dxa"/>
          </w:tcPr>
          <w:p w14:paraId="78715B6A" w14:textId="77777777" w:rsidR="002E1E26" w:rsidRPr="002E1E26" w:rsidRDefault="002E1E26" w:rsidP="000D33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E26">
              <w:rPr>
                <w:rFonts w:ascii="Times New Roman" w:hAnsi="Times New Roman" w:cs="Times New Roman"/>
                <w:sz w:val="24"/>
                <w:szCs w:val="24"/>
              </w:rPr>
              <w:t>Django</w:t>
            </w:r>
            <w:proofErr w:type="spellEnd"/>
          </w:p>
        </w:tc>
      </w:tr>
      <w:tr w:rsidR="002E1E26" w:rsidRPr="002E1E26" w14:paraId="707839F5" w14:textId="77777777">
        <w:tc>
          <w:tcPr>
            <w:tcW w:w="4531" w:type="dxa"/>
          </w:tcPr>
          <w:p w14:paraId="6128A9E7" w14:textId="77777777" w:rsidR="002E1E26" w:rsidRPr="002E1E26" w:rsidRDefault="002E1E26" w:rsidP="000D33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E26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4531" w:type="dxa"/>
          </w:tcPr>
          <w:p w14:paraId="700AFC26" w14:textId="77777777" w:rsidR="002E1E26" w:rsidRPr="002E1E26" w:rsidRDefault="002E1E26" w:rsidP="000D33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1E26">
              <w:rPr>
                <w:rFonts w:ascii="Times New Roman" w:hAnsi="Times New Roman" w:cs="Times New Roman"/>
                <w:sz w:val="24"/>
                <w:szCs w:val="24"/>
              </w:rPr>
              <w:t>HTML5, CSS3, JavaScript</w:t>
            </w:r>
          </w:p>
        </w:tc>
      </w:tr>
      <w:tr w:rsidR="002E1E26" w:rsidRPr="002E1E26" w14:paraId="68CE6073" w14:textId="77777777">
        <w:tc>
          <w:tcPr>
            <w:tcW w:w="4531" w:type="dxa"/>
          </w:tcPr>
          <w:p w14:paraId="4F546B75" w14:textId="77777777" w:rsidR="002E1E26" w:rsidRPr="002E1E26" w:rsidRDefault="002E1E26" w:rsidP="000D33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1E26">
              <w:rPr>
                <w:rFonts w:ascii="Times New Roman" w:hAnsi="Times New Roman" w:cs="Times New Roman"/>
                <w:sz w:val="24"/>
                <w:szCs w:val="24"/>
              </w:rPr>
              <w:t>Interfejs użytkownika</w:t>
            </w:r>
          </w:p>
        </w:tc>
        <w:tc>
          <w:tcPr>
            <w:tcW w:w="4531" w:type="dxa"/>
          </w:tcPr>
          <w:p w14:paraId="74AB404B" w14:textId="77777777" w:rsidR="002E1E26" w:rsidRPr="002E1E26" w:rsidRDefault="002E1E26" w:rsidP="000D33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E26">
              <w:rPr>
                <w:rFonts w:ascii="Times New Roman" w:hAnsi="Times New Roman" w:cs="Times New Roman"/>
                <w:sz w:val="24"/>
                <w:szCs w:val="24"/>
              </w:rPr>
              <w:t>Bootstrap</w:t>
            </w:r>
            <w:proofErr w:type="spellEnd"/>
            <w:r w:rsidRPr="002E1E26">
              <w:rPr>
                <w:rFonts w:ascii="Times New Roman" w:hAnsi="Times New Roman" w:cs="Times New Roman"/>
                <w:sz w:val="24"/>
                <w:szCs w:val="24"/>
              </w:rPr>
              <w:t xml:space="preserve"> (responsywny interfejs)</w:t>
            </w:r>
          </w:p>
        </w:tc>
      </w:tr>
      <w:tr w:rsidR="002E1E26" w:rsidRPr="002E1E26" w14:paraId="01A34861" w14:textId="77777777">
        <w:tc>
          <w:tcPr>
            <w:tcW w:w="4531" w:type="dxa"/>
          </w:tcPr>
          <w:p w14:paraId="5057087F" w14:textId="77777777" w:rsidR="002E1E26" w:rsidRPr="002E1E26" w:rsidRDefault="002E1E26" w:rsidP="000D33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1E26">
              <w:rPr>
                <w:rFonts w:ascii="Times New Roman" w:hAnsi="Times New Roman" w:cs="Times New Roman"/>
                <w:sz w:val="24"/>
                <w:szCs w:val="24"/>
              </w:rPr>
              <w:t>Baza danych</w:t>
            </w:r>
          </w:p>
        </w:tc>
        <w:tc>
          <w:tcPr>
            <w:tcW w:w="4531" w:type="dxa"/>
          </w:tcPr>
          <w:p w14:paraId="35EDDF7B" w14:textId="77777777" w:rsidR="002E1E26" w:rsidRPr="002E1E26" w:rsidRDefault="002E1E26" w:rsidP="000D33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E26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2E1E26">
              <w:rPr>
                <w:rFonts w:ascii="Times New Roman" w:hAnsi="Times New Roman" w:cs="Times New Roman"/>
                <w:sz w:val="24"/>
                <w:szCs w:val="24"/>
              </w:rPr>
              <w:t xml:space="preserve"> (docelowo; na etapie rozwoju dopuszczalne </w:t>
            </w:r>
            <w:proofErr w:type="spellStart"/>
            <w:r w:rsidRPr="002E1E26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  <w:r w:rsidRPr="002E1E2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E1E26" w:rsidRPr="002E1E26" w14:paraId="6E4B4850" w14:textId="77777777">
        <w:tc>
          <w:tcPr>
            <w:tcW w:w="4531" w:type="dxa"/>
          </w:tcPr>
          <w:p w14:paraId="701C6AC8" w14:textId="77777777" w:rsidR="002E1E26" w:rsidRPr="002E1E26" w:rsidRDefault="002E1E26" w:rsidP="000D33E3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proofErr w:type="spellStart"/>
            <w:r w:rsidRPr="002E1E26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Repozytorium</w:t>
            </w:r>
            <w:proofErr w:type="spellEnd"/>
            <w:r w:rsidRPr="002E1E26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2E1E26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kodu</w:t>
            </w:r>
            <w:proofErr w:type="spellEnd"/>
          </w:p>
        </w:tc>
        <w:tc>
          <w:tcPr>
            <w:tcW w:w="4531" w:type="dxa"/>
          </w:tcPr>
          <w:p w14:paraId="0D3967AE" w14:textId="77777777" w:rsidR="002E1E26" w:rsidRPr="002E1E26" w:rsidRDefault="002E1E26" w:rsidP="000D33E3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proofErr w:type="spellStart"/>
            <w:r w:rsidRPr="002E1E26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Git</w:t>
            </w:r>
            <w:proofErr w:type="spellEnd"/>
            <w:r w:rsidRPr="002E1E26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/ GitHub</w:t>
            </w:r>
          </w:p>
        </w:tc>
      </w:tr>
      <w:tr w:rsidR="002E1E26" w:rsidRPr="002E1E26" w14:paraId="548D5146" w14:textId="77777777">
        <w:tc>
          <w:tcPr>
            <w:tcW w:w="4531" w:type="dxa"/>
          </w:tcPr>
          <w:p w14:paraId="5922178D" w14:textId="77777777" w:rsidR="002E1E26" w:rsidRPr="002E1E26" w:rsidRDefault="002E1E26" w:rsidP="000D33E3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2E1E26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Hosting</w:t>
            </w:r>
          </w:p>
        </w:tc>
        <w:tc>
          <w:tcPr>
            <w:tcW w:w="4531" w:type="dxa"/>
          </w:tcPr>
          <w:p w14:paraId="0BEE6B0C" w14:textId="77777777" w:rsidR="002E1E26" w:rsidRPr="002E1E26" w:rsidRDefault="002E1E26" w:rsidP="000D33E3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2E1E26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Render</w:t>
            </w:r>
          </w:p>
        </w:tc>
      </w:tr>
    </w:tbl>
    <w:p w14:paraId="01506E4A" w14:textId="77777777" w:rsidR="00DF4031" w:rsidRDefault="00DF4031" w:rsidP="002E1E26">
      <w:pPr>
        <w:rPr>
          <w:rFonts w:ascii="Times New Roman" w:hAnsi="Times New Roman" w:cs="Times New Roman"/>
          <w:sz w:val="24"/>
          <w:szCs w:val="24"/>
        </w:rPr>
      </w:pPr>
    </w:p>
    <w:p w14:paraId="37B1CB03" w14:textId="117CF1AF" w:rsidR="002E1E26" w:rsidRPr="002E1E26" w:rsidRDefault="002E1E26" w:rsidP="002E1E26">
      <w:pPr>
        <w:rPr>
          <w:rFonts w:ascii="Times New Roman" w:hAnsi="Times New Roman" w:cs="Times New Roman"/>
          <w:sz w:val="24"/>
          <w:szCs w:val="24"/>
        </w:rPr>
      </w:pPr>
      <w:r w:rsidRPr="002E1E26">
        <w:rPr>
          <w:rFonts w:ascii="Times New Roman" w:hAnsi="Times New Roman" w:cs="Times New Roman"/>
          <w:sz w:val="24"/>
          <w:szCs w:val="24"/>
        </w:rPr>
        <w:t xml:space="preserve">System wykorzystuje architekturę MVC/MVT charakterystyczną dla </w:t>
      </w:r>
      <w:proofErr w:type="spellStart"/>
      <w:r w:rsidRPr="002E1E26">
        <w:rPr>
          <w:rFonts w:ascii="Times New Roman" w:hAnsi="Times New Roman" w:cs="Times New Roman"/>
          <w:sz w:val="24"/>
          <w:szCs w:val="24"/>
        </w:rPr>
        <w:t>frameworka</w:t>
      </w:r>
      <w:proofErr w:type="spellEnd"/>
      <w:r w:rsidRPr="002E1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E26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2E1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E26">
        <w:rPr>
          <w:rFonts w:ascii="Times New Roman" w:hAnsi="Times New Roman" w:cs="Times New Roman"/>
          <w:sz w:val="24"/>
          <w:szCs w:val="24"/>
        </w:rPr>
        <w:t xml:space="preserve">Model danych </w:t>
      </w:r>
      <w:r>
        <w:rPr>
          <w:rFonts w:ascii="Times New Roman" w:hAnsi="Times New Roman" w:cs="Times New Roman"/>
          <w:sz w:val="24"/>
          <w:szCs w:val="24"/>
        </w:rPr>
        <w:t>opiera się na</w:t>
      </w:r>
      <w:r w:rsidRPr="002E1E26">
        <w:rPr>
          <w:rFonts w:ascii="Times New Roman" w:hAnsi="Times New Roman" w:cs="Times New Roman"/>
          <w:sz w:val="24"/>
          <w:szCs w:val="24"/>
        </w:rPr>
        <w:t xml:space="preserve"> struktur</w:t>
      </w:r>
      <w:r>
        <w:rPr>
          <w:rFonts w:ascii="Times New Roman" w:hAnsi="Times New Roman" w:cs="Times New Roman"/>
          <w:sz w:val="24"/>
          <w:szCs w:val="24"/>
        </w:rPr>
        <w:t>ze</w:t>
      </w:r>
      <w:r w:rsidRPr="002E1E26">
        <w:rPr>
          <w:rFonts w:ascii="Times New Roman" w:hAnsi="Times New Roman" w:cs="Times New Roman"/>
          <w:sz w:val="24"/>
          <w:szCs w:val="24"/>
        </w:rPr>
        <w:t xml:space="preserve"> opisan</w:t>
      </w:r>
      <w:r>
        <w:rPr>
          <w:rFonts w:ascii="Times New Roman" w:hAnsi="Times New Roman" w:cs="Times New Roman"/>
          <w:sz w:val="24"/>
          <w:szCs w:val="24"/>
        </w:rPr>
        <w:t>ej</w:t>
      </w:r>
      <w:r w:rsidRPr="002E1E26">
        <w:rPr>
          <w:rFonts w:ascii="Times New Roman" w:hAnsi="Times New Roman" w:cs="Times New Roman"/>
          <w:sz w:val="24"/>
          <w:szCs w:val="24"/>
        </w:rPr>
        <w:t xml:space="preserve"> w niniejszej specyfikacji i obejmuje rekordy egzemplarzy, obiekty powiązane, słowniki kontrolowane</w:t>
      </w:r>
      <w:r>
        <w:rPr>
          <w:rFonts w:ascii="Times New Roman" w:hAnsi="Times New Roman" w:cs="Times New Roman"/>
          <w:sz w:val="24"/>
          <w:szCs w:val="24"/>
        </w:rPr>
        <w:t>, pozostałe pola rekordów</w:t>
      </w:r>
      <w:r w:rsidRPr="002E1E26">
        <w:rPr>
          <w:rFonts w:ascii="Times New Roman" w:hAnsi="Times New Roman" w:cs="Times New Roman"/>
          <w:sz w:val="24"/>
          <w:szCs w:val="24"/>
        </w:rPr>
        <w:t xml:space="preserve"> oraz metadane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E1E26">
        <w:rPr>
          <w:rFonts w:ascii="Times New Roman" w:hAnsi="Times New Roman" w:cs="Times New Roman"/>
          <w:sz w:val="24"/>
          <w:szCs w:val="24"/>
        </w:rPr>
        <w:t>Dane przechowywane są w relacyjnej bazie danych.</w:t>
      </w:r>
    </w:p>
    <w:p w14:paraId="183AE94E" w14:textId="756BE4E3" w:rsidR="002E1E26" w:rsidRPr="002E1E26" w:rsidRDefault="002E1E26" w:rsidP="002E1E26">
      <w:pPr>
        <w:rPr>
          <w:rFonts w:ascii="Times New Roman" w:hAnsi="Times New Roman" w:cs="Times New Roman"/>
          <w:sz w:val="24"/>
          <w:szCs w:val="24"/>
        </w:rPr>
      </w:pPr>
      <w:r w:rsidRPr="002E1E26">
        <w:rPr>
          <w:rFonts w:ascii="Times New Roman" w:hAnsi="Times New Roman" w:cs="Times New Roman"/>
          <w:sz w:val="24"/>
          <w:szCs w:val="24"/>
        </w:rPr>
        <w:t xml:space="preserve">Architektura </w:t>
      </w:r>
      <w:proofErr w:type="spellStart"/>
      <w:r w:rsidRPr="002E1E26">
        <w:rPr>
          <w:rFonts w:ascii="Times New Roman" w:hAnsi="Times New Roman" w:cs="Times New Roman"/>
          <w:sz w:val="24"/>
          <w:szCs w:val="24"/>
        </w:rPr>
        <w:t>BiDO</w:t>
      </w:r>
      <w:proofErr w:type="spellEnd"/>
      <w:r w:rsidRPr="002E1E26">
        <w:rPr>
          <w:rFonts w:ascii="Times New Roman" w:hAnsi="Times New Roman" w:cs="Times New Roman"/>
          <w:sz w:val="24"/>
          <w:szCs w:val="24"/>
        </w:rPr>
        <w:t xml:space="preserve"> została zaprojektowana modułowo, umożliwiając dalszą rozbudowę systemu bez konieczności modyfikacji podstawowego modelu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A366D7" w14:textId="77777777" w:rsidR="002E1E26" w:rsidRPr="002E1E26" w:rsidRDefault="002E1E26" w:rsidP="002E1E26">
      <w:pPr>
        <w:rPr>
          <w:rFonts w:ascii="Times New Roman" w:hAnsi="Times New Roman" w:cs="Times New Roman"/>
          <w:sz w:val="24"/>
          <w:szCs w:val="24"/>
        </w:rPr>
      </w:pPr>
      <w:r w:rsidRPr="002E1E26">
        <w:rPr>
          <w:rFonts w:ascii="Times New Roman" w:hAnsi="Times New Roman" w:cs="Times New Roman"/>
          <w:sz w:val="24"/>
          <w:szCs w:val="24"/>
        </w:rPr>
        <w:t>W szczególności przewiduje się możliwość implementacji:</w:t>
      </w:r>
    </w:p>
    <w:p w14:paraId="12F68751" w14:textId="77777777" w:rsidR="002E1E26" w:rsidRPr="002E1E26" w:rsidRDefault="002E1E26" w:rsidP="002E1E26">
      <w:pPr>
        <w:pStyle w:val="Akapitzlist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2E1E26">
        <w:rPr>
          <w:rFonts w:ascii="Times New Roman" w:hAnsi="Times New Roman" w:cs="Times New Roman"/>
          <w:sz w:val="24"/>
          <w:szCs w:val="24"/>
        </w:rPr>
        <w:t xml:space="preserve">importu danych z zewnętrznych źródeł (m.in. </w:t>
      </w:r>
      <w:proofErr w:type="spellStart"/>
      <w:r w:rsidRPr="002E1E26">
        <w:rPr>
          <w:rFonts w:ascii="Times New Roman" w:hAnsi="Times New Roman" w:cs="Times New Roman"/>
          <w:sz w:val="24"/>
          <w:szCs w:val="24"/>
        </w:rPr>
        <w:t>Zotero</w:t>
      </w:r>
      <w:proofErr w:type="spellEnd"/>
      <w:r w:rsidRPr="002E1E26">
        <w:rPr>
          <w:rFonts w:ascii="Times New Roman" w:hAnsi="Times New Roman" w:cs="Times New Roman"/>
          <w:sz w:val="24"/>
          <w:szCs w:val="24"/>
        </w:rPr>
        <w:t>, arkusze Excel),</w:t>
      </w:r>
    </w:p>
    <w:p w14:paraId="16B1E43A" w14:textId="77777777" w:rsidR="002E1E26" w:rsidRPr="002E1E26" w:rsidRDefault="002E1E26" w:rsidP="002E1E26">
      <w:pPr>
        <w:pStyle w:val="Akapitzlist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2E1E26">
        <w:rPr>
          <w:rFonts w:ascii="Times New Roman" w:hAnsi="Times New Roman" w:cs="Times New Roman"/>
          <w:sz w:val="24"/>
          <w:szCs w:val="24"/>
        </w:rPr>
        <w:t>eksportu danych do standardowych formatów bibliograficznych,</w:t>
      </w:r>
    </w:p>
    <w:p w14:paraId="340B3188" w14:textId="4C62F3F9" w:rsidR="002E1E26" w:rsidRPr="002E1E26" w:rsidRDefault="002E1E26" w:rsidP="002E1E26">
      <w:pPr>
        <w:pStyle w:val="Akapitzlist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2E1E26">
        <w:rPr>
          <w:rFonts w:ascii="Times New Roman" w:hAnsi="Times New Roman" w:cs="Times New Roman"/>
          <w:sz w:val="24"/>
          <w:szCs w:val="24"/>
        </w:rPr>
        <w:t>integracji z bibliotekami cyfrowymi i katalogami bibliotecznymi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642648DB" w14:textId="0B3664F0" w:rsidR="002E1E26" w:rsidRPr="002E1E26" w:rsidRDefault="002E1E26" w:rsidP="002E1E26">
      <w:pPr>
        <w:pStyle w:val="Akapitzlist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2E1E26">
        <w:rPr>
          <w:rFonts w:ascii="Times New Roman" w:hAnsi="Times New Roman" w:cs="Times New Roman"/>
          <w:sz w:val="24"/>
          <w:szCs w:val="24"/>
        </w:rPr>
        <w:t>rozbudowanych narzędzi analitycznych i wizualizacyjnych (mapy, osie czasu, sieci powiązań)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348ED793" w14:textId="2BC5D366" w:rsidR="002E1E26" w:rsidRPr="002E1E26" w:rsidRDefault="002E1E26" w:rsidP="002E1E26">
      <w:pPr>
        <w:pStyle w:val="Akapitzlist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2E1E26">
        <w:rPr>
          <w:rFonts w:ascii="Times New Roman" w:hAnsi="Times New Roman" w:cs="Times New Roman"/>
          <w:sz w:val="24"/>
          <w:szCs w:val="24"/>
        </w:rPr>
        <w:t>interfejsu API umożliwiającego zewnętrzny dostęp do danych.</w:t>
      </w:r>
    </w:p>
    <w:sectPr w:rsidR="002E1E26" w:rsidRPr="002E1E26">
      <w:footerReference w:type="default" r:id="rId17"/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C5C8B" w14:textId="77777777" w:rsidR="00EE05E6" w:rsidRDefault="00EE05E6" w:rsidP="003F597E">
      <w:pPr>
        <w:spacing w:after="0" w:line="240" w:lineRule="auto"/>
      </w:pPr>
      <w:r>
        <w:separator/>
      </w:r>
    </w:p>
  </w:endnote>
  <w:endnote w:type="continuationSeparator" w:id="0">
    <w:p w14:paraId="0CE9556B" w14:textId="77777777" w:rsidR="00EE05E6" w:rsidRDefault="00EE05E6" w:rsidP="003F5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77688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2308111" w14:textId="255DBE6D" w:rsidR="003F597E" w:rsidRPr="003F597E" w:rsidRDefault="003F597E">
        <w:pPr>
          <w:pStyle w:val="Stopka"/>
          <w:jc w:val="center"/>
          <w:rPr>
            <w:rFonts w:ascii="Times New Roman" w:hAnsi="Times New Roman" w:cs="Times New Roman"/>
          </w:rPr>
        </w:pPr>
        <w:r w:rsidRPr="003F597E">
          <w:rPr>
            <w:rFonts w:ascii="Times New Roman" w:hAnsi="Times New Roman" w:cs="Times New Roman"/>
          </w:rPr>
          <w:fldChar w:fldCharType="begin"/>
        </w:r>
        <w:r w:rsidRPr="003F597E">
          <w:rPr>
            <w:rFonts w:ascii="Times New Roman" w:hAnsi="Times New Roman" w:cs="Times New Roman"/>
          </w:rPr>
          <w:instrText>PAGE   \* MERGEFORMAT</w:instrText>
        </w:r>
        <w:r w:rsidRPr="003F597E">
          <w:rPr>
            <w:rFonts w:ascii="Times New Roman" w:hAnsi="Times New Roman" w:cs="Times New Roman"/>
          </w:rPr>
          <w:fldChar w:fldCharType="separate"/>
        </w:r>
        <w:r w:rsidRPr="003F597E">
          <w:rPr>
            <w:rFonts w:ascii="Times New Roman" w:hAnsi="Times New Roman" w:cs="Times New Roman"/>
          </w:rPr>
          <w:t>2</w:t>
        </w:r>
        <w:r w:rsidRPr="003F597E">
          <w:rPr>
            <w:rFonts w:ascii="Times New Roman" w:hAnsi="Times New Roman" w:cs="Times New Roman"/>
          </w:rPr>
          <w:fldChar w:fldCharType="end"/>
        </w:r>
      </w:p>
    </w:sdtContent>
  </w:sdt>
  <w:p w14:paraId="3DDAA63E" w14:textId="77777777" w:rsidR="003F597E" w:rsidRDefault="003F597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B9DA3" w14:textId="77777777" w:rsidR="00EE05E6" w:rsidRDefault="00EE05E6" w:rsidP="003F597E">
      <w:pPr>
        <w:spacing w:after="0" w:line="240" w:lineRule="auto"/>
      </w:pPr>
      <w:r>
        <w:separator/>
      </w:r>
    </w:p>
  </w:footnote>
  <w:footnote w:type="continuationSeparator" w:id="0">
    <w:p w14:paraId="195B0711" w14:textId="77777777" w:rsidR="00EE05E6" w:rsidRDefault="00EE05E6" w:rsidP="003F59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D9C"/>
    <w:multiLevelType w:val="hybridMultilevel"/>
    <w:tmpl w:val="DEB2F6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54CA9"/>
    <w:multiLevelType w:val="hybridMultilevel"/>
    <w:tmpl w:val="FE2A3A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E1EE3"/>
    <w:multiLevelType w:val="hybridMultilevel"/>
    <w:tmpl w:val="580C58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D2FA0"/>
    <w:multiLevelType w:val="hybridMultilevel"/>
    <w:tmpl w:val="808A9B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90DB7"/>
    <w:multiLevelType w:val="hybridMultilevel"/>
    <w:tmpl w:val="D14C0F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B6556"/>
    <w:multiLevelType w:val="hybridMultilevel"/>
    <w:tmpl w:val="9B72F0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50EA8"/>
    <w:multiLevelType w:val="hybridMultilevel"/>
    <w:tmpl w:val="F8628F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76A07"/>
    <w:multiLevelType w:val="hybridMultilevel"/>
    <w:tmpl w:val="93A481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31BB4"/>
    <w:multiLevelType w:val="hybridMultilevel"/>
    <w:tmpl w:val="B3C2A5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46C4B"/>
    <w:multiLevelType w:val="hybridMultilevel"/>
    <w:tmpl w:val="F3269BD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53652"/>
    <w:multiLevelType w:val="hybridMultilevel"/>
    <w:tmpl w:val="EFB0FC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260A7"/>
    <w:multiLevelType w:val="hybridMultilevel"/>
    <w:tmpl w:val="6DE09F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E61B2"/>
    <w:multiLevelType w:val="hybridMultilevel"/>
    <w:tmpl w:val="5F3276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76BA1"/>
    <w:multiLevelType w:val="hybridMultilevel"/>
    <w:tmpl w:val="146E1B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FF6988"/>
    <w:multiLevelType w:val="hybridMultilevel"/>
    <w:tmpl w:val="931AB7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A2876"/>
    <w:multiLevelType w:val="hybridMultilevel"/>
    <w:tmpl w:val="06066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412C8"/>
    <w:multiLevelType w:val="hybridMultilevel"/>
    <w:tmpl w:val="81181E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71F89"/>
    <w:multiLevelType w:val="hybridMultilevel"/>
    <w:tmpl w:val="132821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880AD8"/>
    <w:multiLevelType w:val="hybridMultilevel"/>
    <w:tmpl w:val="507E50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8879E7"/>
    <w:multiLevelType w:val="hybridMultilevel"/>
    <w:tmpl w:val="BCBAAA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257E1A"/>
    <w:multiLevelType w:val="hybridMultilevel"/>
    <w:tmpl w:val="145098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D72F69"/>
    <w:multiLevelType w:val="hybridMultilevel"/>
    <w:tmpl w:val="BA34F8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6E7FB0"/>
    <w:multiLevelType w:val="hybridMultilevel"/>
    <w:tmpl w:val="B4F463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B229EB"/>
    <w:multiLevelType w:val="hybridMultilevel"/>
    <w:tmpl w:val="A164E314"/>
    <w:lvl w:ilvl="0" w:tplc="04150001">
      <w:start w:val="1"/>
      <w:numFmt w:val="bullet"/>
      <w:lvlText w:val=""/>
      <w:lvlJc w:val="left"/>
      <w:pPr>
        <w:ind w:left="4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89" w:hanging="360"/>
      </w:pPr>
      <w:rPr>
        <w:rFonts w:ascii="Wingdings" w:hAnsi="Wingdings" w:hint="default"/>
      </w:rPr>
    </w:lvl>
  </w:abstractNum>
  <w:abstractNum w:abstractNumId="24" w15:restartNumberingAfterBreak="0">
    <w:nsid w:val="4FD9061D"/>
    <w:multiLevelType w:val="hybridMultilevel"/>
    <w:tmpl w:val="6E60CF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3D0EF6"/>
    <w:multiLevelType w:val="hybridMultilevel"/>
    <w:tmpl w:val="6D0838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DF4966"/>
    <w:multiLevelType w:val="hybridMultilevel"/>
    <w:tmpl w:val="2D4073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5E2443"/>
    <w:multiLevelType w:val="hybridMultilevel"/>
    <w:tmpl w:val="A9E2E1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273A9F"/>
    <w:multiLevelType w:val="hybridMultilevel"/>
    <w:tmpl w:val="4A9C94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8532AA"/>
    <w:multiLevelType w:val="hybridMultilevel"/>
    <w:tmpl w:val="DF66E1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7E7B36"/>
    <w:multiLevelType w:val="hybridMultilevel"/>
    <w:tmpl w:val="4552B0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152E2E"/>
    <w:multiLevelType w:val="hybridMultilevel"/>
    <w:tmpl w:val="CCD241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EF5AD4"/>
    <w:multiLevelType w:val="hybridMultilevel"/>
    <w:tmpl w:val="5DB677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C95EC0"/>
    <w:multiLevelType w:val="hybridMultilevel"/>
    <w:tmpl w:val="EBCA60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6C3B58"/>
    <w:multiLevelType w:val="hybridMultilevel"/>
    <w:tmpl w:val="CAB8AF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BC530D"/>
    <w:multiLevelType w:val="hybridMultilevel"/>
    <w:tmpl w:val="BFC21C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C81D0B"/>
    <w:multiLevelType w:val="hybridMultilevel"/>
    <w:tmpl w:val="E7F096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590E3E"/>
    <w:multiLevelType w:val="multilevel"/>
    <w:tmpl w:val="14E2A4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F9B61BD"/>
    <w:multiLevelType w:val="hybridMultilevel"/>
    <w:tmpl w:val="C1D6DA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651869"/>
    <w:multiLevelType w:val="multilevel"/>
    <w:tmpl w:val="4816C6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6184520"/>
    <w:multiLevelType w:val="hybridMultilevel"/>
    <w:tmpl w:val="8BEA1D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02690B"/>
    <w:multiLevelType w:val="hybridMultilevel"/>
    <w:tmpl w:val="42229F0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7D44AE4"/>
    <w:multiLevelType w:val="hybridMultilevel"/>
    <w:tmpl w:val="91EC8E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3A0AD6"/>
    <w:multiLevelType w:val="hybridMultilevel"/>
    <w:tmpl w:val="55C0F7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6E261A"/>
    <w:multiLevelType w:val="hybridMultilevel"/>
    <w:tmpl w:val="89F4BA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22861">
    <w:abstractNumId w:val="37"/>
  </w:num>
  <w:num w:numId="2" w16cid:durableId="1034041764">
    <w:abstractNumId w:val="41"/>
  </w:num>
  <w:num w:numId="3" w16cid:durableId="1348827308">
    <w:abstractNumId w:val="12"/>
  </w:num>
  <w:num w:numId="4" w16cid:durableId="1956138403">
    <w:abstractNumId w:val="6"/>
  </w:num>
  <w:num w:numId="5" w16cid:durableId="145098210">
    <w:abstractNumId w:val="30"/>
  </w:num>
  <w:num w:numId="6" w16cid:durableId="376703632">
    <w:abstractNumId w:val="28"/>
  </w:num>
  <w:num w:numId="7" w16cid:durableId="1657957754">
    <w:abstractNumId w:val="39"/>
  </w:num>
  <w:num w:numId="8" w16cid:durableId="276563995">
    <w:abstractNumId w:val="5"/>
  </w:num>
  <w:num w:numId="9" w16cid:durableId="1463115132">
    <w:abstractNumId w:val="9"/>
  </w:num>
  <w:num w:numId="10" w16cid:durableId="868032224">
    <w:abstractNumId w:val="20"/>
  </w:num>
  <w:num w:numId="11" w16cid:durableId="1849055518">
    <w:abstractNumId w:val="10"/>
  </w:num>
  <w:num w:numId="12" w16cid:durableId="1134446950">
    <w:abstractNumId w:val="0"/>
  </w:num>
  <w:num w:numId="13" w16cid:durableId="768815901">
    <w:abstractNumId w:val="3"/>
  </w:num>
  <w:num w:numId="14" w16cid:durableId="1376275237">
    <w:abstractNumId w:val="8"/>
  </w:num>
  <w:num w:numId="15" w16cid:durableId="599601760">
    <w:abstractNumId w:val="15"/>
  </w:num>
  <w:num w:numId="16" w16cid:durableId="379743710">
    <w:abstractNumId w:val="7"/>
  </w:num>
  <w:num w:numId="17" w16cid:durableId="1440642283">
    <w:abstractNumId w:val="13"/>
  </w:num>
  <w:num w:numId="18" w16cid:durableId="607154275">
    <w:abstractNumId w:val="27"/>
  </w:num>
  <w:num w:numId="19" w16cid:durableId="1865748279">
    <w:abstractNumId w:val="32"/>
  </w:num>
  <w:num w:numId="20" w16cid:durableId="824320962">
    <w:abstractNumId w:val="40"/>
  </w:num>
  <w:num w:numId="21" w16cid:durableId="417678800">
    <w:abstractNumId w:val="44"/>
  </w:num>
  <w:num w:numId="22" w16cid:durableId="229269610">
    <w:abstractNumId w:val="1"/>
  </w:num>
  <w:num w:numId="23" w16cid:durableId="1057633275">
    <w:abstractNumId w:val="26"/>
  </w:num>
  <w:num w:numId="24" w16cid:durableId="326325205">
    <w:abstractNumId w:val="31"/>
  </w:num>
  <w:num w:numId="25" w16cid:durableId="2064021988">
    <w:abstractNumId w:val="43"/>
  </w:num>
  <w:num w:numId="26" w16cid:durableId="1701542815">
    <w:abstractNumId w:val="34"/>
  </w:num>
  <w:num w:numId="27" w16cid:durableId="1496607444">
    <w:abstractNumId w:val="2"/>
  </w:num>
  <w:num w:numId="28" w16cid:durableId="739406436">
    <w:abstractNumId w:val="21"/>
  </w:num>
  <w:num w:numId="29" w16cid:durableId="1373459013">
    <w:abstractNumId w:val="33"/>
  </w:num>
  <w:num w:numId="30" w16cid:durableId="1079906255">
    <w:abstractNumId w:val="17"/>
  </w:num>
  <w:num w:numId="31" w16cid:durableId="192959078">
    <w:abstractNumId w:val="36"/>
  </w:num>
  <w:num w:numId="32" w16cid:durableId="1820417161">
    <w:abstractNumId w:val="23"/>
  </w:num>
  <w:num w:numId="33" w16cid:durableId="887566911">
    <w:abstractNumId w:val="25"/>
  </w:num>
  <w:num w:numId="34" w16cid:durableId="476723398">
    <w:abstractNumId w:val="16"/>
  </w:num>
  <w:num w:numId="35" w16cid:durableId="1556090088">
    <w:abstractNumId w:val="22"/>
  </w:num>
  <w:num w:numId="36" w16cid:durableId="1709992068">
    <w:abstractNumId w:val="29"/>
  </w:num>
  <w:num w:numId="37" w16cid:durableId="1977182743">
    <w:abstractNumId w:val="24"/>
  </w:num>
  <w:num w:numId="38" w16cid:durableId="200244382">
    <w:abstractNumId w:val="4"/>
  </w:num>
  <w:num w:numId="39" w16cid:durableId="615524442">
    <w:abstractNumId w:val="14"/>
  </w:num>
  <w:num w:numId="40" w16cid:durableId="38435730">
    <w:abstractNumId w:val="38"/>
  </w:num>
  <w:num w:numId="41" w16cid:durableId="342977851">
    <w:abstractNumId w:val="19"/>
  </w:num>
  <w:num w:numId="42" w16cid:durableId="1690060063">
    <w:abstractNumId w:val="35"/>
  </w:num>
  <w:num w:numId="43" w16cid:durableId="196433501">
    <w:abstractNumId w:val="42"/>
  </w:num>
  <w:num w:numId="44" w16cid:durableId="1431775922">
    <w:abstractNumId w:val="11"/>
  </w:num>
  <w:num w:numId="45" w16cid:durableId="16386086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FB"/>
    <w:rsid w:val="000305D6"/>
    <w:rsid w:val="000507AF"/>
    <w:rsid w:val="0006263A"/>
    <w:rsid w:val="00077C3E"/>
    <w:rsid w:val="00081B1E"/>
    <w:rsid w:val="000D33E3"/>
    <w:rsid w:val="000E055B"/>
    <w:rsid w:val="000E3997"/>
    <w:rsid w:val="00125437"/>
    <w:rsid w:val="00134F23"/>
    <w:rsid w:val="00150499"/>
    <w:rsid w:val="00153B8A"/>
    <w:rsid w:val="00171BE1"/>
    <w:rsid w:val="00176522"/>
    <w:rsid w:val="0019250D"/>
    <w:rsid w:val="001A1039"/>
    <w:rsid w:val="001B66EF"/>
    <w:rsid w:val="002154A8"/>
    <w:rsid w:val="00222A09"/>
    <w:rsid w:val="00222BB4"/>
    <w:rsid w:val="00222E14"/>
    <w:rsid w:val="002254A5"/>
    <w:rsid w:val="00244994"/>
    <w:rsid w:val="0028123A"/>
    <w:rsid w:val="002A69AC"/>
    <w:rsid w:val="002C4976"/>
    <w:rsid w:val="002E1E26"/>
    <w:rsid w:val="002E2553"/>
    <w:rsid w:val="002E2F09"/>
    <w:rsid w:val="002F1748"/>
    <w:rsid w:val="002F21ED"/>
    <w:rsid w:val="00325D03"/>
    <w:rsid w:val="003367DB"/>
    <w:rsid w:val="00357419"/>
    <w:rsid w:val="003713B9"/>
    <w:rsid w:val="00385ED9"/>
    <w:rsid w:val="003A6BD8"/>
    <w:rsid w:val="003C404F"/>
    <w:rsid w:val="003C4BAF"/>
    <w:rsid w:val="003F23D2"/>
    <w:rsid w:val="003F597E"/>
    <w:rsid w:val="00401C53"/>
    <w:rsid w:val="0040672C"/>
    <w:rsid w:val="004401F3"/>
    <w:rsid w:val="00445603"/>
    <w:rsid w:val="00451311"/>
    <w:rsid w:val="00470831"/>
    <w:rsid w:val="004A16C4"/>
    <w:rsid w:val="004B48B4"/>
    <w:rsid w:val="004F0C0A"/>
    <w:rsid w:val="00523FB0"/>
    <w:rsid w:val="00524D5B"/>
    <w:rsid w:val="00562AA0"/>
    <w:rsid w:val="00597D28"/>
    <w:rsid w:val="005D2F21"/>
    <w:rsid w:val="006869F0"/>
    <w:rsid w:val="006913AD"/>
    <w:rsid w:val="00701D99"/>
    <w:rsid w:val="007039ED"/>
    <w:rsid w:val="00710ED9"/>
    <w:rsid w:val="00732043"/>
    <w:rsid w:val="008025CA"/>
    <w:rsid w:val="00851D0D"/>
    <w:rsid w:val="00895A22"/>
    <w:rsid w:val="008A0EB8"/>
    <w:rsid w:val="008C1C8E"/>
    <w:rsid w:val="008E7CF1"/>
    <w:rsid w:val="00900E83"/>
    <w:rsid w:val="00902CAF"/>
    <w:rsid w:val="0097248E"/>
    <w:rsid w:val="00977B5C"/>
    <w:rsid w:val="00993704"/>
    <w:rsid w:val="009B2B7A"/>
    <w:rsid w:val="009B50D4"/>
    <w:rsid w:val="009B52C3"/>
    <w:rsid w:val="009C594B"/>
    <w:rsid w:val="009D3AA2"/>
    <w:rsid w:val="009E34A0"/>
    <w:rsid w:val="009E51A2"/>
    <w:rsid w:val="00A0098A"/>
    <w:rsid w:val="00A06A2A"/>
    <w:rsid w:val="00A172A6"/>
    <w:rsid w:val="00A619C5"/>
    <w:rsid w:val="00A70E2F"/>
    <w:rsid w:val="00A85E59"/>
    <w:rsid w:val="00AA1D1C"/>
    <w:rsid w:val="00AB401E"/>
    <w:rsid w:val="00B034F3"/>
    <w:rsid w:val="00B102FC"/>
    <w:rsid w:val="00B54C63"/>
    <w:rsid w:val="00B602BB"/>
    <w:rsid w:val="00BB042F"/>
    <w:rsid w:val="00BD69DC"/>
    <w:rsid w:val="00BE3650"/>
    <w:rsid w:val="00C01670"/>
    <w:rsid w:val="00C27F83"/>
    <w:rsid w:val="00C613F3"/>
    <w:rsid w:val="00C825DE"/>
    <w:rsid w:val="00CE23BD"/>
    <w:rsid w:val="00CE351F"/>
    <w:rsid w:val="00CE7883"/>
    <w:rsid w:val="00D04770"/>
    <w:rsid w:val="00D42D2C"/>
    <w:rsid w:val="00D66CE7"/>
    <w:rsid w:val="00D8552D"/>
    <w:rsid w:val="00D93F5B"/>
    <w:rsid w:val="00DA3C64"/>
    <w:rsid w:val="00DB1364"/>
    <w:rsid w:val="00DB3F08"/>
    <w:rsid w:val="00DC18C7"/>
    <w:rsid w:val="00DC528A"/>
    <w:rsid w:val="00DF4031"/>
    <w:rsid w:val="00E05937"/>
    <w:rsid w:val="00E442A7"/>
    <w:rsid w:val="00E71F66"/>
    <w:rsid w:val="00E72D14"/>
    <w:rsid w:val="00E93E4F"/>
    <w:rsid w:val="00E961FB"/>
    <w:rsid w:val="00EE05E6"/>
    <w:rsid w:val="00EF2F90"/>
    <w:rsid w:val="00F3010A"/>
    <w:rsid w:val="00F3668D"/>
    <w:rsid w:val="00F60C46"/>
    <w:rsid w:val="00FB4E6F"/>
    <w:rsid w:val="00FD3AF8"/>
    <w:rsid w:val="00FF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D7476"/>
  <w15:chartTrackingRefBased/>
  <w15:docId w15:val="{2AD43D13-2ABB-48E8-BDE4-F5AEACE1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E2F09"/>
  </w:style>
  <w:style w:type="paragraph" w:styleId="Nagwek1">
    <w:name w:val="heading 1"/>
    <w:basedOn w:val="Normalny"/>
    <w:next w:val="Normalny"/>
    <w:link w:val="Nagwek1Znak"/>
    <w:uiPriority w:val="9"/>
    <w:qFormat/>
    <w:rsid w:val="00E96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96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96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96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96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96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96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96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96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96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96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96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961F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961F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961F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961F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961F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961F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96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96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96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96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96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961F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961F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961F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96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961F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961FB"/>
    <w:rPr>
      <w:b/>
      <w:bCs/>
      <w:smallCaps/>
      <w:color w:val="2F5496" w:themeColor="accent1" w:themeShade="BF"/>
      <w:spacing w:val="5"/>
    </w:rPr>
  </w:style>
  <w:style w:type="table" w:styleId="Tabela-Siatka">
    <w:name w:val="Table Grid"/>
    <w:basedOn w:val="Standardowy"/>
    <w:uiPriority w:val="39"/>
    <w:rsid w:val="00FD3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3F59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F597E"/>
  </w:style>
  <w:style w:type="paragraph" w:styleId="Stopka">
    <w:name w:val="footer"/>
    <w:basedOn w:val="Normalny"/>
    <w:link w:val="StopkaZnak"/>
    <w:uiPriority w:val="99"/>
    <w:unhideWhenUsed/>
    <w:rsid w:val="003F59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F59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98D17263628A945A6A1689B5F04BDFA" ma:contentTypeVersion="5" ma:contentTypeDescription="Utwórz nowy dokument." ma:contentTypeScope="" ma:versionID="0a5bca9a7360477d63c9a5b8327b62ff">
  <xsd:schema xmlns:xsd="http://www.w3.org/2001/XMLSchema" xmlns:xs="http://www.w3.org/2001/XMLSchema" xmlns:p="http://schemas.microsoft.com/office/2006/metadata/properties" xmlns:ns3="3c98fa53-26c3-4a26-a0ef-cfc741903bf5" targetNamespace="http://schemas.microsoft.com/office/2006/metadata/properties" ma:root="true" ma:fieldsID="53a7badfac74cfe249fb9e10b7c3cce9" ns3:_="">
    <xsd:import namespace="3c98fa53-26c3-4a26-a0ef-cfc741903bf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8fa53-26c3-4a26-a0ef-cfc741903bf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c98fa53-26c3-4a26-a0ef-cfc741903bf5" xsi:nil="true"/>
  </documentManagement>
</p:properties>
</file>

<file path=customXml/itemProps1.xml><?xml version="1.0" encoding="utf-8"?>
<ds:datastoreItem xmlns:ds="http://schemas.openxmlformats.org/officeDocument/2006/customXml" ds:itemID="{F27C97CE-1B9E-42BB-9572-6B33F5EB7D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7A9081-0B93-4DA0-9882-16BE281AD4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98fa53-26c3-4a26-a0ef-cfc741903b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70035B-4681-4CE8-B7DA-5D275BB3BE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800BCA-A0F1-40E6-8DE2-3E938D6FC9E7}">
  <ds:schemaRefs>
    <ds:schemaRef ds:uri="http://schemas.microsoft.com/office/2006/metadata/properties"/>
    <ds:schemaRef ds:uri="http://schemas.microsoft.com/office/infopath/2007/PartnerControls"/>
    <ds:schemaRef ds:uri="3c98fa53-26c3-4a26-a0ef-cfc741903b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25</Pages>
  <Words>5984</Words>
  <Characters>35906</Characters>
  <Application>Microsoft Office Word</Application>
  <DocSecurity>0</DocSecurity>
  <Lines>299</Lines>
  <Paragraphs>83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Nowak</dc:creator>
  <cp:keywords/>
  <dc:description/>
  <cp:lastModifiedBy>Lidia Nowak</cp:lastModifiedBy>
  <cp:revision>2</cp:revision>
  <cp:lastPrinted>2026-07-02T13:03:00Z</cp:lastPrinted>
  <dcterms:created xsi:type="dcterms:W3CDTF">2026-07-04T00:58:00Z</dcterms:created>
  <dcterms:modified xsi:type="dcterms:W3CDTF">2026-07-04T00:58:00Z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0x010100498D17263628A945A6A1689B5F04BDFA</vt:lpwstr>
  </property>
</Properties>
</file>