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both"/>
        <w:rPr/>
      </w:pPr>
      <w:r>
        <w:rPr>
          <w:b/>
          <w:bCs/>
          <w:i/>
          <w:iCs/>
        </w:rPr>
        <w:t xml:space="preserve">1. Identificação do </w:t>
      </w:r>
      <w:r>
        <w:rPr>
          <w:b/>
          <w:bCs/>
          <w:i/>
          <w:iCs/>
        </w:rPr>
        <w:t>S</w:t>
      </w:r>
      <w:r>
        <w:rPr>
          <w:b/>
          <w:bCs/>
          <w:i/>
          <w:iCs/>
        </w:rPr>
        <w:t>istema</w:t>
      </w:r>
    </w:p>
    <w:p>
      <w:pPr>
        <w:pStyle w:val="Normal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 xml:space="preserve">1.1. Enquadramento do </w:t>
      </w:r>
      <w:r>
        <w:rPr>
          <w:b/>
          <w:bCs/>
          <w:i/>
          <w:iCs/>
        </w:rPr>
        <w:t>P</w:t>
      </w:r>
      <w:r>
        <w:rPr>
          <w:b/>
          <w:bCs/>
          <w:i/>
          <w:iCs/>
        </w:rPr>
        <w:t>rojeto</w:t>
      </w:r>
    </w:p>
    <w:p>
      <w:pPr>
        <w:pStyle w:val="Normal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jc w:val="both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O projeto </w:t>
      </w:r>
      <w:r>
        <w:rPr>
          <w:b w:val="false"/>
          <w:bCs w:val="false"/>
          <w:i/>
          <w:iCs/>
          <w:sz w:val="20"/>
          <w:szCs w:val="20"/>
        </w:rPr>
        <w:t>Financial Analysis App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 surge no contexto da aplicação de conhecimentos de programação em Python, modelação de base de dados e desenvolvimento de sistemas de informação à área de análise financeira e da gestão empresarial.</w:t>
      </w:r>
    </w:p>
    <w:p>
      <w:pPr>
        <w:pStyle w:val="Normal"/>
        <w:jc w:val="both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</w:r>
    </w:p>
    <w:p>
      <w:pPr>
        <w:pStyle w:val="Normal"/>
        <w:jc w:val="both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A informação financeira das empresas encontra-se frequentemente distribuída por relatórios anuais e documentos oficiais, o que pode dificultar a sua consulta, organização e comparação. Esta situação torna relevante o desenvolvimento de uma aplicação que centralize os dados e facilite a sua análise.</w:t>
      </w:r>
    </w:p>
    <w:p>
      <w:pPr>
        <w:pStyle w:val="Normal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 xml:space="preserve">1.2. Conceito de </w:t>
      </w:r>
      <w:r>
        <w:rPr>
          <w:b/>
          <w:bCs/>
          <w:i/>
          <w:iCs/>
        </w:rPr>
        <w:t>A</w:t>
      </w:r>
      <w:r>
        <w:rPr>
          <w:b/>
          <w:bCs/>
          <w:i/>
          <w:iCs/>
        </w:rPr>
        <w:t>plicação</w:t>
      </w:r>
    </w:p>
    <w:p>
      <w:pPr>
        <w:pStyle w:val="Normal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jc w:val="both"/>
        <w:rPr>
          <w:b w:val="false"/>
          <w:bCs w:val="false"/>
          <w:i/>
          <w:iCs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O</w:t>
      </w:r>
      <w:r>
        <w:rPr>
          <w:b w:val="false"/>
          <w:bCs w:val="false"/>
          <w:i/>
          <w:iCs/>
          <w:sz w:val="20"/>
          <w:szCs w:val="20"/>
        </w:rPr>
        <w:t xml:space="preserve"> Financial Analysis App </w:t>
      </w:r>
      <w:r>
        <w:rPr>
          <w:b w:val="false"/>
          <w:bCs w:val="false"/>
          <w:i w:val="false"/>
          <w:iCs w:val="false"/>
          <w:sz w:val="20"/>
          <w:szCs w:val="20"/>
        </w:rPr>
        <w:t>é uma aplicação destinada à consulta, organização e comparação de informação financeira de empresas, com foco inicial no setor do luxo.</w:t>
      </w:r>
    </w:p>
    <w:p>
      <w:pPr>
        <w:pStyle w:val="Normal"/>
        <w:jc w:val="both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</w:r>
    </w:p>
    <w:p>
      <w:pPr>
        <w:pStyle w:val="Normal"/>
        <w:jc w:val="both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A aplicação permitirá organizar os dados financeiros por empresa e ano fiscal, consultar indicadores relevantes e comparar o desempenho financeiro de diferentes empresas. Pretende-se ainda permitir a utilização por várias utilizadores e a possibilidade de guardar comparações para consulta posterior.</w:t>
      </w:r>
    </w:p>
    <w:p>
      <w:pPr>
        <w:pStyle w:val="Normal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 xml:space="preserve">1.3. Problema </w:t>
      </w:r>
      <w:r>
        <w:rPr>
          <w:b/>
          <w:bCs/>
          <w:i/>
          <w:iCs/>
        </w:rPr>
        <w:t>I</w:t>
      </w:r>
      <w:r>
        <w:rPr>
          <w:b/>
          <w:bCs/>
          <w:i/>
          <w:iCs/>
        </w:rPr>
        <w:t>dentificado</w:t>
      </w:r>
    </w:p>
    <w:p>
      <w:pPr>
        <w:pStyle w:val="Normal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jc w:val="both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A consulta e comparação de informação financeira de diferentes empresas pode exigir a recolha manual de dados provenientes de várias fontes, bem como a sua organização em folhas de cálculo ou outros documentos.</w:t>
      </w:r>
    </w:p>
    <w:p>
      <w:pPr>
        <w:pStyle w:val="Normal"/>
        <w:jc w:val="both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</w:r>
    </w:p>
    <w:p>
      <w:pPr>
        <w:pStyle w:val="Normal"/>
        <w:jc w:val="both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Este processo pode tornar-se moroso, dificultar a comparação entre empresas e períodos fiscais e aumentar o risco de inconsistência na organização dos dados.</w:t>
      </w:r>
    </w:p>
    <w:p>
      <w:pPr>
        <w:pStyle w:val="Normal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 xml:space="preserve">1.4. Solução </w:t>
      </w:r>
      <w:r>
        <w:rPr>
          <w:b/>
          <w:bCs/>
          <w:i/>
          <w:iCs/>
        </w:rPr>
        <w:t>P</w:t>
      </w:r>
      <w:r>
        <w:rPr>
          <w:b/>
          <w:bCs/>
          <w:i/>
          <w:iCs/>
        </w:rPr>
        <w:t>roposta</w:t>
      </w:r>
    </w:p>
    <w:p>
      <w:pPr>
        <w:pStyle w:val="Normal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jc w:val="both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Propõe-se o desenvolvimento de uma aplicação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web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em Python, apoiada numa base de dados relacional SQLite, que permite centralizar a informação financeira </w:t>
      </w:r>
      <w:r>
        <w:rPr>
          <w:b w:val="false"/>
          <w:bCs w:val="false"/>
          <w:i w:val="false"/>
          <w:iCs w:val="false"/>
          <w:sz w:val="20"/>
          <w:szCs w:val="20"/>
        </w:rPr>
        <w:t>das empresas e facilitar a sua consulta, organização e comparação.</w:t>
      </w:r>
    </w:p>
    <w:p>
      <w:pPr>
        <w:pStyle w:val="Normal"/>
        <w:jc w:val="both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</w:r>
    </w:p>
    <w:p>
      <w:pPr>
        <w:pStyle w:val="Normal"/>
        <w:jc w:val="both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A aplicação deverá permitir consultar dados financeiros por empresa e ano fiscal, calcular indicadores relevantes, comparar o desempenho de diferentes empresas e apresentar os resultados através de tabelas e representações gráficas. Pretende-se ainda possibilitar a utilização por vários utilizadores e a gravação de comparações para consulta posterior.</w:t>
      </w:r>
    </w:p>
    <w:p>
      <w:pPr>
        <w:pStyle w:val="Normal"/>
        <w:jc w:val="both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</w:r>
    </w:p>
    <w:p>
      <w:pPr>
        <w:pStyle w:val="Normal"/>
        <w:jc w:val="both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 solução </w:t>
      </w:r>
      <w:r>
        <w:rPr>
          <w:b w:val="false"/>
          <w:bCs w:val="false"/>
          <w:i w:val="false"/>
          <w:iCs w:val="false"/>
          <w:sz w:val="20"/>
          <w:szCs w:val="20"/>
        </w:rPr>
        <w:t>será desenvolvida segundo uma arquitetura em camadas, separando a interface web, a lógica do negócio e o acesso aos dados, de modo a facilitar a manutenção, a validação da informação e a evolução futura do sistema.</w:t>
      </w:r>
    </w:p>
    <w:p>
      <w:pPr>
        <w:pStyle w:val="Normal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1.5. Público-alvo</w:t>
      </w:r>
    </w:p>
    <w:p>
      <w:pPr>
        <w:pStyle w:val="Normal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jc w:val="both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A aplicação destina-se principalmente a:</w:t>
      </w:r>
    </w:p>
    <w:p>
      <w:pPr>
        <w:pStyle w:val="Normal"/>
        <w:numPr>
          <w:ilvl w:val="0"/>
          <w:numId w:val="4"/>
        </w:numPr>
        <w:jc w:val="both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Estudantes e docentes das áreas de gestão, finanças e análise de dados;</w:t>
      </w:r>
    </w:p>
    <w:p>
      <w:pPr>
        <w:pStyle w:val="Normal"/>
        <w:numPr>
          <w:ilvl w:val="0"/>
          <w:numId w:val="4"/>
        </w:numPr>
        <w:jc w:val="both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Analistas financeiros e profissionais da área da gestão;</w:t>
      </w:r>
    </w:p>
    <w:p>
      <w:pPr>
        <w:pStyle w:val="Normal"/>
        <w:numPr>
          <w:ilvl w:val="0"/>
          <w:numId w:val="4"/>
        </w:numPr>
        <w:jc w:val="both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Utilizadores interessados em consultar e comparar o desempenho financeiro de empresas-</w:t>
      </w:r>
    </w:p>
    <w:p>
      <w:pPr>
        <w:pStyle w:val="Normal"/>
        <w:jc w:val="both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</w:r>
    </w:p>
    <w:p>
      <w:pPr>
        <w:pStyle w:val="Normal"/>
        <w:jc w:val="both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O âmbito inicial incidirá sobre empresas do setor do luxo, podendo a estrutura ser adaptada futura a outros setores de atividade.</w:t>
      </w:r>
    </w:p>
    <w:p>
      <w:pPr>
        <w:pStyle w:val="Normal"/>
        <w:jc w:val="both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 xml:space="preserve">1.6. Arquitetura </w:t>
      </w:r>
      <w:r>
        <w:rPr>
          <w:b/>
          <w:bCs/>
          <w:i/>
          <w:iCs/>
        </w:rPr>
        <w:t>G</w:t>
      </w:r>
      <w:r>
        <w:rPr>
          <w:b/>
          <w:bCs/>
          <w:i/>
          <w:iCs/>
        </w:rPr>
        <w:t xml:space="preserve">eral do </w:t>
      </w:r>
      <w:r>
        <w:rPr>
          <w:b/>
          <w:bCs/>
          <w:i/>
          <w:iCs/>
        </w:rPr>
        <w:t>S</w:t>
      </w:r>
      <w:r>
        <w:rPr>
          <w:b/>
          <w:bCs/>
          <w:i/>
          <w:iCs/>
        </w:rPr>
        <w:t>istema</w:t>
      </w:r>
    </w:p>
    <w:p>
      <w:pPr>
        <w:pStyle w:val="Normal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jc w:val="both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O sistema será organizado em três camadas principais: apresentação, lógica de negócio e acesso de dados. A comunicação entre estas camadas permitirá receber pedidos dos utilizadores, validar e processar a informação, consultar ou atualizar a base de dados e apresentar os resultados.</w:t>
      </w:r>
    </w:p>
    <w:p>
      <w:pPr>
        <w:pStyle w:val="Normal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  <w:r>
        <mc:AlternateContent>
          <mc:Choice Requires="wps">
            <w:drawing>
              <wp:anchor distT="0" distB="0" distL="0" distR="0" simplePos="0" relativeHeight="4" behindDoc="0" locked="0" layoutInCell="0" allowOverlap="1">
                <wp:simplePos x="0" y="0"/>
                <wp:positionH relativeFrom="column">
                  <wp:posOffset>1231265</wp:posOffset>
                </wp:positionH>
                <wp:positionV relativeFrom="paragraph">
                  <wp:posOffset>55245</wp:posOffset>
                </wp:positionV>
                <wp:extent cx="3657600" cy="3121660"/>
                <wp:effectExtent l="0" t="0" r="0" b="0"/>
                <wp:wrapSquare wrapText="largest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1216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spacing w:before="120" w:after="12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drawing>
                                <wp:inline distT="0" distB="0" distL="0" distR="0">
                                  <wp:extent cx="3657600" cy="2852420"/>
                                  <wp:effectExtent l="0" t="0" r="0" b="0"/>
                                  <wp:docPr id="2" name="Image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57600" cy="2852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- Arquitetura Geral do Sistema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288pt;height:245.8pt;mso-wrap-distance-left:0pt;mso-wrap-distance-right:0pt;mso-wrap-distance-top:0pt;mso-wrap-distance-bottom:0pt;margin-top:4.35pt;mso-position-vertical-relative:text;margin-left:96.95pt;mso-position-horizontal-relative:text">
                <v:textbox inset="0in,0in,0in,0in">
                  <w:txbxContent>
                    <w:p>
                      <w:pPr>
                        <w:pStyle w:val="Figure"/>
                        <w:spacing w:before="120" w:after="12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drawing>
                          <wp:inline distT="0" distB="0" distL="0" distR="0">
                            <wp:extent cx="3657600" cy="2852420"/>
                            <wp:effectExtent l="0" t="0" r="0" b="0"/>
                            <wp:docPr id="3" name="Image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57600" cy="28524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>
                          <w:sz w:val="16"/>
                          <w:szCs w:val="16"/>
                        </w:rPr>
                        <w:fldChar w:fldCharType="begin"/>
                      </w:r>
                      <w:r>
                        <w:rPr>
                          <w:sz w:val="16"/>
                          <w:szCs w:val="16"/>
                        </w:rPr>
                        <w:instrText xml:space="preserve"> SEQ Figure \* ARABIC </w:instrText>
                      </w:r>
                      <w:r>
                        <w:rPr>
                          <w:sz w:val="16"/>
                          <w:szCs w:val="16"/>
                        </w:rPr>
                        <w:fldChar w:fldCharType="separate"/>
                      </w:r>
                      <w:r>
                        <w:rPr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sz w:val="16"/>
                          <w:szCs w:val="16"/>
                        </w:rPr>
                        <w:t>- Arquitetura Geral do Sistema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both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</w:r>
    </w:p>
    <w:p>
      <w:pPr>
        <w:pStyle w:val="Normal"/>
        <w:bidi w:val="0"/>
        <w:jc w:val="both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</w:r>
    </w:p>
    <w:p>
      <w:pPr>
        <w:pStyle w:val="Normal"/>
        <w:bidi w:val="0"/>
        <w:jc w:val="both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O esquema representa a organização da aplicação em três camadas:</w:t>
      </w:r>
    </w:p>
    <w:p>
      <w:pPr>
        <w:pStyle w:val="Normal"/>
        <w:numPr>
          <w:ilvl w:val="0"/>
          <w:numId w:val="6"/>
        </w:numPr>
        <w:bidi w:val="0"/>
        <w:jc w:val="both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Apresentação;</w:t>
      </w:r>
    </w:p>
    <w:p>
      <w:pPr>
        <w:pStyle w:val="Normal"/>
        <w:numPr>
          <w:ilvl w:val="0"/>
          <w:numId w:val="6"/>
        </w:numPr>
        <w:bidi w:val="0"/>
        <w:jc w:val="both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Lógica de negócio;</w:t>
      </w:r>
    </w:p>
    <w:p>
      <w:pPr>
        <w:pStyle w:val="Normal"/>
        <w:numPr>
          <w:ilvl w:val="0"/>
          <w:numId w:val="6"/>
        </w:numPr>
        <w:bidi w:val="0"/>
        <w:jc w:val="both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Persistência.</w:t>
      </w:r>
    </w:p>
    <w:p>
      <w:pPr>
        <w:pStyle w:val="Normal"/>
        <w:bidi w:val="0"/>
        <w:jc w:val="both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A informação é transmitida entre as camadas para permitir o processamento dos pedidos de utilizador, o acesso aos dados financeiros e a apresentação dos resultados.</w:t>
      </w:r>
    </w:p>
    <w:p>
      <w:pPr>
        <w:pStyle w:val="Normal"/>
        <w:bidi w:val="0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 xml:space="preserve">2. Objetivo e </w:t>
      </w:r>
      <w:r>
        <w:rPr>
          <w:b/>
          <w:bCs/>
          <w:i/>
          <w:iCs/>
        </w:rPr>
        <w:t>C</w:t>
      </w:r>
      <w:r>
        <w:rPr>
          <w:b/>
          <w:bCs/>
          <w:i/>
          <w:iCs/>
        </w:rPr>
        <w:t>ontexto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O objetivo principal do projeto </w:t>
      </w:r>
      <w:r>
        <w:rPr>
          <w:b w:val="false"/>
          <w:bCs w:val="false"/>
          <w:i/>
          <w:iCs/>
          <w:sz w:val="20"/>
          <w:szCs w:val="20"/>
          <w:shd w:fill="auto" w:val="clear"/>
        </w:rPr>
        <w:t xml:space="preserve">Financial Analysis App </w:t>
      </w: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  <w:t>é desenvolver uma aplicação que facilite a análise e comparação do desempenho financeiro de empresas ao longo de diferentes exercícios fiscais.</w:t>
      </w:r>
    </w:p>
    <w:p>
      <w:pPr>
        <w:pStyle w:val="Normal"/>
        <w:bidi w:val="0"/>
        <w:jc w:val="both"/>
        <w:rPr>
          <w:b w:val="false"/>
          <w:bCs w:val="false"/>
          <w:i w:val="false"/>
          <w:i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</w:r>
    </w:p>
    <w:p>
      <w:pPr>
        <w:pStyle w:val="Normal"/>
        <w:bidi w:val="0"/>
        <w:jc w:val="both"/>
        <w:rPr>
          <w:b w:val="false"/>
          <w:bCs w:val="false"/>
          <w:i w:val="false"/>
          <w:i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  <w:t>Para alcançar este objetivo, pretende-se:</w:t>
      </w:r>
    </w:p>
    <w:p>
      <w:pPr>
        <w:pStyle w:val="Normal"/>
        <w:numPr>
          <w:ilvl w:val="0"/>
          <w:numId w:val="5"/>
        </w:numPr>
        <w:bidi w:val="0"/>
        <w:jc w:val="both"/>
        <w:rPr>
          <w:b w:val="false"/>
          <w:bCs w:val="false"/>
          <w:i w:val="false"/>
          <w:i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  <w:t>Organizar os dados financeiros por empresa e exercício fiscal;</w:t>
      </w:r>
    </w:p>
    <w:p>
      <w:pPr>
        <w:pStyle w:val="Normal"/>
        <w:numPr>
          <w:ilvl w:val="0"/>
          <w:numId w:val="5"/>
        </w:numPr>
        <w:bidi w:val="0"/>
        <w:jc w:val="both"/>
        <w:rPr>
          <w:b w:val="false"/>
          <w:bCs w:val="false"/>
          <w:i w:val="false"/>
          <w:i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  <w:t>Consultar e comparar indicadores financeiros, incluindo receitas, resultado operacional, resultado líquido e margens de rendibilidade;</w:t>
      </w:r>
    </w:p>
    <w:p>
      <w:pPr>
        <w:pStyle w:val="Normal"/>
        <w:numPr>
          <w:ilvl w:val="0"/>
          <w:numId w:val="5"/>
        </w:numPr>
        <w:bidi w:val="0"/>
        <w:jc w:val="both"/>
        <w:rPr>
          <w:b w:val="false"/>
          <w:bCs w:val="false"/>
          <w:i w:val="false"/>
          <w:i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  <w:t>Apresentar os resultados através de tabelas e gráficos que facilitem a interpretação da informação;</w:t>
      </w:r>
    </w:p>
    <w:p>
      <w:pPr>
        <w:pStyle w:val="Normal"/>
        <w:numPr>
          <w:ilvl w:val="0"/>
          <w:numId w:val="5"/>
        </w:numPr>
        <w:bidi w:val="0"/>
        <w:jc w:val="both"/>
        <w:rPr>
          <w:b w:val="false"/>
          <w:bCs w:val="false"/>
          <w:i w:val="false"/>
          <w:i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  <w:t>Permitir a gestão de contas de utilizador e, caso seja implementada nesta fase, guardar comparações financeiras individuais.</w:t>
      </w:r>
    </w:p>
    <w:p>
      <w:pPr>
        <w:pStyle w:val="Normal"/>
        <w:bidi w:val="0"/>
        <w:jc w:val="both"/>
        <w:rPr>
          <w:b w:val="false"/>
          <w:bCs w:val="false"/>
          <w:i w:val="false"/>
          <w:i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</w:r>
    </w:p>
    <w:p>
      <w:pPr>
        <w:pStyle w:val="Normal"/>
        <w:bidi w:val="0"/>
        <w:jc w:val="both"/>
        <w:rPr>
          <w:b w:val="false"/>
          <w:bCs w:val="false"/>
          <w:i w:val="false"/>
          <w:i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i w:val="false"/>
          <w:iCs w:val="false"/>
          <w:sz w:val="20"/>
          <w:szCs w:val="20"/>
          <w:shd w:fill="auto" w:val="clear"/>
        </w:rPr>
        <w:t>Numa fase inicial, a análise incidirá sobre empresas do setor do luxo, nomeadamente LVMH, Kering e Richemont. A estrutura da aplicação deverá permitir a inclusão de outras empresas e setores numa fase posterior.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 xml:space="preserve">3. Fronteiras do </w:t>
      </w:r>
      <w:r>
        <w:rPr>
          <w:b/>
          <w:bCs/>
          <w:i/>
          <w:iCs/>
        </w:rPr>
        <w:t>S</w:t>
      </w:r>
      <w:r>
        <w:rPr>
          <w:b/>
          <w:bCs/>
          <w:i/>
          <w:iCs/>
        </w:rPr>
        <w:t>istema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As fronteiras do sistema delimitam as funcionalidades previstas para o </w:t>
      </w:r>
      <w:r>
        <w:rPr>
          <w:i/>
          <w:iCs/>
          <w:sz w:val="20"/>
          <w:szCs w:val="20"/>
        </w:rPr>
        <w:t>Financial Analysis App</w:t>
      </w:r>
      <w:r>
        <w:rPr>
          <w:i w:val="false"/>
          <w:iCs w:val="false"/>
          <w:sz w:val="20"/>
          <w:szCs w:val="20"/>
        </w:rPr>
        <w:t>, distinguindo as operações que fazem parte da aplicação das funcionalidades que não serão abrangidas nesta fase do projeto.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 xml:space="preserve">3.1. </w:t>
      </w:r>
      <w:r>
        <w:rPr>
          <w:b/>
          <w:bCs/>
          <w:i/>
          <w:iCs/>
        </w:rPr>
        <w:t xml:space="preserve">Funcionalidades </w:t>
      </w:r>
      <w:r>
        <w:rPr>
          <w:b/>
          <w:bCs/>
          <w:i/>
          <w:iCs/>
        </w:rPr>
        <w:t>I</w:t>
      </w:r>
      <w:r>
        <w:rPr>
          <w:b/>
          <w:bCs/>
          <w:i/>
          <w:iCs/>
        </w:rPr>
        <w:t>ncluídas</w:t>
      </w:r>
    </w:p>
    <w:p>
      <w:pPr>
        <w:pStyle w:val="Normal"/>
        <w:bidi w:val="0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both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O sistema deverá contemplar as seguintes funcionalidades:</w:t>
      </w:r>
    </w:p>
    <w:p>
      <w:pPr>
        <w:pStyle w:val="Normal"/>
        <w:numPr>
          <w:ilvl w:val="0"/>
          <w:numId w:val="7"/>
        </w:numPr>
        <w:bidi w:val="0"/>
        <w:jc w:val="both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/>
          <w:bCs/>
          <w:i w:val="false"/>
          <w:iCs w:val="false"/>
          <w:sz w:val="20"/>
          <w:szCs w:val="20"/>
        </w:rPr>
        <w:t xml:space="preserve">Gestão de empresas: </w:t>
      </w:r>
      <w:r>
        <w:rPr>
          <w:b w:val="false"/>
          <w:bCs w:val="false"/>
          <w:i w:val="false"/>
          <w:iCs w:val="false"/>
          <w:sz w:val="20"/>
          <w:szCs w:val="20"/>
        </w:rPr>
        <w:t>registar, consultar, editar e eliminar informação relativa às empresas analisadas;</w:t>
      </w:r>
    </w:p>
    <w:p>
      <w:pPr>
        <w:pStyle w:val="Normal"/>
        <w:numPr>
          <w:ilvl w:val="0"/>
          <w:numId w:val="7"/>
        </w:numPr>
        <w:bidi w:val="0"/>
        <w:jc w:val="both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/>
          <w:bCs/>
          <w:i w:val="false"/>
          <w:iCs w:val="false"/>
          <w:sz w:val="20"/>
          <w:szCs w:val="20"/>
        </w:rPr>
        <w:t xml:space="preserve">Gestão de dados financeiros: </w:t>
      </w:r>
      <w:r>
        <w:rPr>
          <w:b w:val="false"/>
          <w:bCs w:val="false"/>
          <w:i w:val="false"/>
          <w:iCs w:val="false"/>
          <w:sz w:val="20"/>
          <w:szCs w:val="20"/>
        </w:rPr>
        <w:t>registar e consultar dados financeiros por empresa e exercício fiscal;</w:t>
      </w:r>
    </w:p>
    <w:p>
      <w:pPr>
        <w:pStyle w:val="Normal"/>
        <w:numPr>
          <w:ilvl w:val="0"/>
          <w:numId w:val="7"/>
        </w:numPr>
        <w:bidi w:val="0"/>
        <w:jc w:val="both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/>
          <w:bCs/>
          <w:i w:val="false"/>
          <w:iCs w:val="false"/>
          <w:sz w:val="20"/>
          <w:szCs w:val="20"/>
        </w:rPr>
        <w:t xml:space="preserve">Validação dos dados: </w:t>
      </w:r>
      <w:r>
        <w:rPr>
          <w:b w:val="false"/>
          <w:bCs w:val="false"/>
          <w:i w:val="false"/>
          <w:iCs w:val="false"/>
          <w:sz w:val="20"/>
          <w:szCs w:val="20"/>
        </w:rPr>
        <w:t>verificar a consistência e a integridade da informação introduzida;</w:t>
      </w:r>
    </w:p>
    <w:p>
      <w:pPr>
        <w:pStyle w:val="Normal"/>
        <w:numPr>
          <w:ilvl w:val="0"/>
          <w:numId w:val="7"/>
        </w:numPr>
        <w:bidi w:val="0"/>
        <w:jc w:val="both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/>
          <w:bCs/>
          <w:i w:val="false"/>
          <w:iCs w:val="false"/>
          <w:sz w:val="20"/>
          <w:szCs w:val="20"/>
        </w:rPr>
        <w:t xml:space="preserve">Cálculo de indicadores financeiros: </w:t>
      </w:r>
      <w:r>
        <w:rPr>
          <w:b w:val="false"/>
          <w:bCs w:val="false"/>
          <w:i w:val="false"/>
          <w:iCs w:val="false"/>
          <w:sz w:val="20"/>
          <w:szCs w:val="20"/>
        </w:rPr>
        <w:t>calcular indicadores relevantes, como margens de rentabilidade e taxas de crescimento;</w:t>
      </w:r>
    </w:p>
    <w:p>
      <w:pPr>
        <w:pStyle w:val="Normal"/>
        <w:numPr>
          <w:ilvl w:val="0"/>
          <w:numId w:val="7"/>
        </w:numPr>
        <w:bidi w:val="0"/>
        <w:jc w:val="both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/>
          <w:bCs/>
          <w:i w:val="false"/>
          <w:iCs w:val="false"/>
          <w:sz w:val="20"/>
          <w:szCs w:val="20"/>
        </w:rPr>
        <w:t xml:space="preserve">Comparação financeira: </w:t>
      </w:r>
      <w:r>
        <w:rPr>
          <w:b w:val="false"/>
          <w:bCs w:val="false"/>
          <w:i w:val="false"/>
          <w:iCs w:val="false"/>
          <w:sz w:val="20"/>
          <w:szCs w:val="20"/>
        </w:rPr>
        <w:t>permitir comparar indicadores de diferentes empresas e exercícios fiscais;</w:t>
      </w:r>
    </w:p>
    <w:p>
      <w:pPr>
        <w:pStyle w:val="Normal"/>
        <w:numPr>
          <w:ilvl w:val="0"/>
          <w:numId w:val="7"/>
        </w:numPr>
        <w:bidi w:val="0"/>
        <w:jc w:val="both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/>
          <w:bCs/>
          <w:i w:val="false"/>
          <w:iCs w:val="false"/>
          <w:sz w:val="20"/>
          <w:szCs w:val="20"/>
        </w:rPr>
        <w:t xml:space="preserve">Gestão de utilizadores: </w:t>
      </w:r>
      <w:r>
        <w:rPr>
          <w:b w:val="false"/>
          <w:bCs w:val="false"/>
          <w:i w:val="false"/>
          <w:iCs w:val="false"/>
          <w:sz w:val="20"/>
          <w:szCs w:val="20"/>
        </w:rPr>
        <w:t>permitir a criação e autenticação de contas de utilizador;</w:t>
      </w:r>
    </w:p>
    <w:p>
      <w:pPr>
        <w:pStyle w:val="Normal"/>
        <w:numPr>
          <w:ilvl w:val="0"/>
          <w:numId w:val="7"/>
        </w:numPr>
        <w:bidi w:val="0"/>
        <w:jc w:val="both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/>
          <w:bCs/>
          <w:i w:val="false"/>
          <w:iCs w:val="false"/>
          <w:sz w:val="20"/>
          <w:szCs w:val="20"/>
        </w:rPr>
        <w:t xml:space="preserve">Comparações guardadas: </w:t>
      </w:r>
      <w:r>
        <w:rPr>
          <w:b w:val="false"/>
          <w:bCs w:val="false"/>
          <w:i w:val="false"/>
          <w:iCs w:val="false"/>
          <w:sz w:val="20"/>
          <w:szCs w:val="20"/>
        </w:rPr>
        <w:t>possibilitar a gravação de comparações financeiras para consulta posterior, caso esta funcionalidade seja implementada nesta fase.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 xml:space="preserve">3.2. </w:t>
      </w:r>
      <w:r>
        <w:rPr>
          <w:b/>
          <w:bCs/>
          <w:i/>
          <w:iCs/>
        </w:rPr>
        <w:t xml:space="preserve">Funcionalidades </w:t>
      </w:r>
      <w:r>
        <w:rPr>
          <w:b/>
          <w:bCs/>
          <w:i/>
          <w:iCs/>
        </w:rPr>
        <w:t>E</w:t>
      </w:r>
      <w:r>
        <w:rPr>
          <w:b/>
          <w:bCs/>
          <w:i/>
          <w:iCs/>
        </w:rPr>
        <w:t>xcluídas</w:t>
      </w:r>
    </w:p>
    <w:p>
      <w:pPr>
        <w:pStyle w:val="Normal"/>
        <w:bidi w:val="0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both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Nesta fase, o sistema não deverá abranger:</w:t>
      </w:r>
    </w:p>
    <w:p>
      <w:pPr>
        <w:pStyle w:val="Normal"/>
        <w:numPr>
          <w:ilvl w:val="0"/>
          <w:numId w:val="1"/>
        </w:numPr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>Integração automática com bolsas de valores ou plataformas financeiras externas;</w:t>
      </w:r>
    </w:p>
    <w:p>
      <w:pPr>
        <w:pStyle w:val="Normal"/>
        <w:numPr>
          <w:ilvl w:val="0"/>
          <w:numId w:val="1"/>
        </w:numPr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>Atualização automática d</w:t>
      </w:r>
      <w:r>
        <w:rPr>
          <w:sz w:val="20"/>
          <w:szCs w:val="20"/>
        </w:rPr>
        <w:t>os</w:t>
      </w:r>
      <w:r>
        <w:rPr>
          <w:sz w:val="20"/>
          <w:szCs w:val="20"/>
        </w:rPr>
        <w:t xml:space="preserve"> dados financeiros </w:t>
      </w:r>
      <w:r>
        <w:rPr>
          <w:sz w:val="20"/>
          <w:szCs w:val="20"/>
        </w:rPr>
        <w:t>a partir de relatórios anuais;</w:t>
      </w:r>
    </w:p>
    <w:p>
      <w:pPr>
        <w:pStyle w:val="Normal"/>
        <w:numPr>
          <w:ilvl w:val="0"/>
          <w:numId w:val="1"/>
        </w:numPr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>Gestão de investimentos, carteiras de ativos ou transações financeiras;</w:t>
      </w:r>
    </w:p>
    <w:p>
      <w:pPr>
        <w:pStyle w:val="Normal"/>
        <w:numPr>
          <w:ilvl w:val="0"/>
          <w:numId w:val="1"/>
        </w:numPr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>Previsões financeiras avançadas baseadas em modelos estatísticos ou de aprendizagem automática;</w:t>
      </w:r>
    </w:p>
    <w:p>
      <w:pPr>
        <w:pStyle w:val="Normal"/>
        <w:numPr>
          <w:ilvl w:val="0"/>
          <w:numId w:val="1"/>
        </w:numPr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>Funcionalidades de gestão empresarial que não estejam diretamente relacionadas com análise financeira.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>Estas limitações permitem concentrar o desenvolvimento na organização, consulta, análise e comparação de dados financeiros, mantendo o projeto adequado aos objetivos da formação.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  <w:i/>
          <w:iCs/>
          <w:highlight w:val="none"/>
          <w:shd w:fill="auto" w:val="clear"/>
        </w:rPr>
      </w:pPr>
      <w:r>
        <w:rPr>
          <w:b/>
          <w:bCs/>
          <w:i/>
          <w:iCs/>
          <w:shd w:fill="auto" w:val="clear"/>
        </w:rPr>
        <w:t xml:space="preserve">4. Requisitos do </w:t>
      </w:r>
      <w:r>
        <w:rPr>
          <w:b/>
          <w:bCs/>
          <w:i/>
          <w:iCs/>
          <w:shd w:fill="auto" w:val="clear"/>
        </w:rPr>
        <w:t>S</w:t>
      </w:r>
      <w:r>
        <w:rPr>
          <w:b/>
          <w:bCs/>
          <w:i/>
          <w:iCs/>
          <w:shd w:fill="auto" w:val="clear"/>
        </w:rPr>
        <w:t>istema</w:t>
      </w:r>
    </w:p>
    <w:p>
      <w:pPr>
        <w:pStyle w:val="Normal"/>
        <w:bidi w:val="0"/>
        <w:jc w:val="both"/>
        <w:rPr>
          <w:b/>
          <w:bCs/>
          <w:i/>
          <w:iCs/>
          <w:highlight w:val="none"/>
          <w:shd w:fill="auto" w:val="clear"/>
        </w:rPr>
      </w:pPr>
      <w:r>
        <w:rPr>
          <w:b/>
          <w:bCs/>
          <w:i/>
          <w:iCs/>
          <w:shd w:fill="auto" w:val="clear"/>
        </w:rPr>
      </w:r>
    </w:p>
    <w:p>
      <w:pPr>
        <w:pStyle w:val="Normal"/>
        <w:bidi w:val="0"/>
        <w:jc w:val="both"/>
        <w:rPr>
          <w:b/>
          <w:bCs/>
          <w:i/>
          <w:iCs/>
          <w:highlight w:val="none"/>
          <w:shd w:fill="auto" w:val="clear"/>
        </w:rPr>
      </w:pPr>
      <w:r>
        <w:rPr>
          <w:b/>
          <w:bCs/>
          <w:i/>
          <w:iCs/>
          <w:shd w:fill="auto" w:val="clear"/>
        </w:rPr>
        <w:t>4.1. Requisitos Funcionais</w:t>
      </w:r>
    </w:p>
    <w:p>
      <w:pPr>
        <w:pStyle w:val="Normal"/>
        <w:bidi w:val="0"/>
        <w:jc w:val="both"/>
        <w:rPr>
          <w:b/>
          <w:bCs/>
          <w:i/>
          <w:iCs/>
          <w:highlight w:val="none"/>
          <w:shd w:fill="auto" w:val="clear"/>
        </w:rPr>
      </w:pPr>
      <w:r>
        <w:rPr>
          <w:b/>
          <w:bCs/>
          <w:i/>
          <w:iCs/>
          <w:shd w:fill="auto" w:val="clear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05"/>
        <w:gridCol w:w="2433"/>
        <w:gridCol w:w="6300"/>
      </w:tblGrid>
      <w:tr>
        <w:trPr/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FBC8F" w:val="clear"/>
          </w:tcPr>
          <w:p>
            <w:pPr>
              <w:pStyle w:val="TableContents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FBC8F" w:val="clear"/>
          </w:tcPr>
          <w:p>
            <w:pPr>
              <w:pStyle w:val="TableContents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Requisito Funcional</w:t>
            </w:r>
          </w:p>
        </w:tc>
        <w:tc>
          <w:tcPr>
            <w:tcW w:w="6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FBC8F" w:val="clear"/>
          </w:tcPr>
          <w:p>
            <w:pPr>
              <w:pStyle w:val="TableContents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RF01</w:t>
            </w:r>
          </w:p>
        </w:tc>
        <w:tc>
          <w:tcPr>
            <w:tcW w:w="24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Consultar empresas</w:t>
            </w:r>
          </w:p>
        </w:tc>
        <w:tc>
          <w:tcPr>
            <w:tcW w:w="63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permitir consultar a lista de empresas disponíveis.</w:t>
            </w:r>
          </w:p>
        </w:tc>
      </w:tr>
      <w:tr>
        <w:trPr/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RF02</w:t>
            </w:r>
          </w:p>
        </w:tc>
        <w:tc>
          <w:tcPr>
            <w:tcW w:w="24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Consultar dados financeiros</w:t>
            </w:r>
          </w:p>
        </w:tc>
        <w:tc>
          <w:tcPr>
            <w:tcW w:w="63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permitir consultar os dados financeiros das empresas por exercício fiscal.</w:t>
            </w:r>
          </w:p>
        </w:tc>
      </w:tr>
      <w:tr>
        <w:trPr/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RF03</w:t>
            </w:r>
          </w:p>
        </w:tc>
        <w:tc>
          <w:tcPr>
            <w:tcW w:w="24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Comparar empresas</w:t>
            </w:r>
          </w:p>
        </w:tc>
        <w:tc>
          <w:tcPr>
            <w:tcW w:w="63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permitir comparar os indicadores financeiros de duas ou mais empresas.</w:t>
            </w:r>
          </w:p>
        </w:tc>
      </w:tr>
      <w:tr>
        <w:trPr/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RF04</w:t>
            </w:r>
          </w:p>
        </w:tc>
        <w:tc>
          <w:tcPr>
            <w:tcW w:w="24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Consultar indicadores financeiros</w:t>
            </w:r>
          </w:p>
        </w:tc>
        <w:tc>
          <w:tcPr>
            <w:tcW w:w="63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sistema deve permitir </w:t>
            </w:r>
            <w:r>
              <w:rPr>
                <w:sz w:val="20"/>
                <w:szCs w:val="20"/>
              </w:rPr>
              <w:t>visualizar indicadores como a margem operacional, a margem líquida e a evolução da receita.</w:t>
            </w:r>
          </w:p>
        </w:tc>
      </w:tr>
      <w:tr>
        <w:trPr/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RF05</w:t>
            </w:r>
          </w:p>
        </w:tc>
        <w:tc>
          <w:tcPr>
            <w:tcW w:w="24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Visualizar gráficos</w:t>
            </w:r>
          </w:p>
        </w:tc>
        <w:tc>
          <w:tcPr>
            <w:tcW w:w="63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permitir visualizar graficamente a evolução dos indicadores financeiros.</w:t>
            </w:r>
          </w:p>
        </w:tc>
      </w:tr>
      <w:tr>
        <w:trPr/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RF06</w:t>
            </w:r>
          </w:p>
        </w:tc>
        <w:tc>
          <w:tcPr>
            <w:tcW w:w="24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Consultar informação detalhada</w:t>
            </w:r>
          </w:p>
        </w:tc>
        <w:tc>
          <w:tcPr>
            <w:tcW w:w="63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permitir consultar os dados financeiros associados a cada empresa e exercício fiscal.</w:t>
            </w:r>
          </w:p>
        </w:tc>
      </w:tr>
      <w:tr>
        <w:trPr/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RF07</w:t>
            </w:r>
          </w:p>
        </w:tc>
        <w:tc>
          <w:tcPr>
            <w:tcW w:w="24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Guardar comparações</w:t>
            </w:r>
          </w:p>
        </w:tc>
        <w:tc>
          <w:tcPr>
            <w:tcW w:w="63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permitir guardar comparações para consulta posterior.</w:t>
            </w:r>
          </w:p>
        </w:tc>
      </w:tr>
      <w:tr>
        <w:trPr/>
        <w:tc>
          <w:tcPr>
            <w:tcW w:w="9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RF08</w:t>
            </w:r>
          </w:p>
        </w:tc>
        <w:tc>
          <w:tcPr>
            <w:tcW w:w="243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Gerir comparações guardadas</w:t>
            </w:r>
          </w:p>
        </w:tc>
        <w:tc>
          <w:tcPr>
            <w:tcW w:w="63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permitir consultar e eliminar comparações guardadas pelo utilizador.</w:t>
            </w:r>
          </w:p>
        </w:tc>
      </w:tr>
    </w:tbl>
    <w:p>
      <w:pPr>
        <w:pStyle w:val="Normal"/>
        <w:bidi w:val="0"/>
        <w:jc w:val="both"/>
        <w:rPr>
          <w:b/>
          <w:bCs/>
          <w:i/>
          <w:iCs/>
          <w:highlight w:val="none"/>
          <w:shd w:fill="auto" w:val="clear"/>
        </w:rPr>
      </w:pPr>
      <w:r>
        <w:rPr>
          <w:b/>
          <w:bCs/>
          <w:i/>
          <w:iCs/>
          <w:shd w:fill="auto" w:val="clear"/>
        </w:rPr>
      </w:r>
    </w:p>
    <w:p>
      <w:pPr>
        <w:pStyle w:val="Normal"/>
        <w:bidi w:val="0"/>
        <w:jc w:val="both"/>
        <w:rPr>
          <w:b/>
          <w:bCs/>
          <w:i/>
          <w:iCs/>
          <w:highlight w:val="none"/>
          <w:shd w:fill="auto" w:val="clear"/>
        </w:rPr>
      </w:pPr>
      <w:r>
        <w:rPr>
          <w:b/>
          <w:bCs/>
          <w:i/>
          <w:iCs/>
          <w:shd w:fill="auto" w:val="clear"/>
        </w:rPr>
        <w:t>4.2. Requisitos Não Funcionais</w:t>
      </w:r>
    </w:p>
    <w:p>
      <w:pPr>
        <w:pStyle w:val="Normal"/>
        <w:bidi w:val="0"/>
        <w:jc w:val="both"/>
        <w:rPr>
          <w:b/>
          <w:bCs/>
          <w:i/>
          <w:iCs/>
          <w:highlight w:val="none"/>
          <w:shd w:fill="auto" w:val="clear"/>
        </w:rPr>
      </w:pPr>
      <w:r>
        <w:rPr>
          <w:b/>
          <w:bCs/>
          <w:i/>
          <w:iCs/>
          <w:shd w:fill="auto" w:val="clear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00"/>
        <w:gridCol w:w="2558"/>
        <w:gridCol w:w="618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FBC8F" w:val="clear"/>
          </w:tcPr>
          <w:p>
            <w:pPr>
              <w:pStyle w:val="TableContents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FBC8F" w:val="clear"/>
          </w:tcPr>
          <w:p>
            <w:pPr>
              <w:pStyle w:val="TableContents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Requisito Não Funcional</w:t>
            </w:r>
          </w:p>
        </w:tc>
        <w:tc>
          <w:tcPr>
            <w:tcW w:w="6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FBC8F" w:val="clear"/>
          </w:tcPr>
          <w:p>
            <w:pPr>
              <w:pStyle w:val="TableContents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RNF01</w:t>
            </w:r>
          </w:p>
        </w:tc>
        <w:tc>
          <w:tcPr>
            <w:tcW w:w="25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Usabilidade </w:t>
            </w:r>
          </w:p>
        </w:tc>
        <w:tc>
          <w:tcPr>
            <w:tcW w:w="61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aplicação deve apresentar uma interface simples e intuitiva, facilitando a consulta e a comparação dos dados financeiros.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RNF02</w:t>
            </w:r>
          </w:p>
        </w:tc>
        <w:tc>
          <w:tcPr>
            <w:tcW w:w="25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Desempenho</w:t>
            </w:r>
          </w:p>
        </w:tc>
        <w:tc>
          <w:tcPr>
            <w:tcW w:w="61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aplicação deve processar as consultas e apresentar os resultados num período de tempo adequado à dimensão dos dados utilizados.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RNF03</w:t>
            </w:r>
          </w:p>
        </w:tc>
        <w:tc>
          <w:tcPr>
            <w:tcW w:w="25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Fiabilidade dos dados</w:t>
            </w:r>
          </w:p>
        </w:tc>
        <w:tc>
          <w:tcPr>
            <w:tcW w:w="61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Os dados financeiros devem ser armazenados de forma estruturada e consistente, garantindo a integridade das relações entre as entidades da base de dados.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RNF04</w:t>
            </w:r>
          </w:p>
        </w:tc>
        <w:tc>
          <w:tcPr>
            <w:tcW w:w="25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  <w:highlight w:val="none"/>
                <w:shd w:fill="FFFF00" w:val="clear"/>
              </w:rPr>
            </w:pPr>
            <w:r>
              <w:rPr>
                <w:sz w:val="20"/>
                <w:szCs w:val="20"/>
                <w:shd w:fill="auto" w:val="clear"/>
              </w:rPr>
              <w:t>Manutenibilidade</w:t>
            </w:r>
            <w:r>
              <w:rPr>
                <w:sz w:val="20"/>
                <w:szCs w:val="20"/>
                <w:shd w:fill="FFFF00" w:val="clear"/>
              </w:rPr>
              <w:t xml:space="preserve"> </w:t>
            </w:r>
          </w:p>
        </w:tc>
        <w:tc>
          <w:tcPr>
            <w:tcW w:w="61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código </w:t>
            </w:r>
            <w:r>
              <w:rPr>
                <w:sz w:val="20"/>
                <w:szCs w:val="20"/>
              </w:rPr>
              <w:t>deve estar organizado em módulos, separando a interface, a lógica de negócio e o acesso à base de dados.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RNF05</w:t>
            </w:r>
          </w:p>
        </w:tc>
        <w:tc>
          <w:tcPr>
            <w:tcW w:w="25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Compatibilidade</w:t>
            </w:r>
          </w:p>
        </w:tc>
        <w:tc>
          <w:tcPr>
            <w:tcW w:w="61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aplicação deve poder ser executada num ambiente compatível com as tecnologias utilizadas no seu desenvolvimento.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RNF06</w:t>
            </w:r>
          </w:p>
        </w:tc>
        <w:tc>
          <w:tcPr>
            <w:tcW w:w="25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Segurança</w:t>
            </w:r>
          </w:p>
        </w:tc>
        <w:tc>
          <w:tcPr>
            <w:tcW w:w="61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acesso à base de dados e o tratamento dos dados introduzidos pelo utilizador devem seguir práticas que reduzam o risco de erros de operações não autorizadas.</w:t>
            </w:r>
          </w:p>
        </w:tc>
      </w:tr>
    </w:tbl>
    <w:p>
      <w:pPr>
        <w:pStyle w:val="Normal"/>
        <w:bidi w:val="0"/>
        <w:jc w:val="both"/>
        <w:rPr>
          <w:b/>
          <w:bCs/>
          <w:i/>
          <w:iCs/>
          <w:highlight w:val="none"/>
          <w:shd w:fill="auto" w:val="clear"/>
        </w:rPr>
      </w:pPr>
      <w:r>
        <w:rPr>
          <w:b/>
          <w:bCs/>
          <w:i/>
          <w:iCs/>
          <w:shd w:fill="auto" w:val="clear"/>
        </w:rPr>
      </w:r>
    </w:p>
    <w:p>
      <w:pPr>
        <w:pStyle w:val="Normal"/>
        <w:bidi w:val="0"/>
        <w:jc w:val="both"/>
        <w:rPr>
          <w:b/>
          <w:bCs/>
          <w:i/>
          <w:iCs/>
          <w:highlight w:val="none"/>
          <w:shd w:fill="auto" w:val="clear"/>
        </w:rPr>
      </w:pPr>
      <w:r>
        <w:rPr>
          <w:b/>
          <w:bCs/>
          <w:i/>
          <w:iCs/>
          <w:shd w:fill="auto" w:val="clear"/>
        </w:rPr>
        <w:t>5</w:t>
      </w:r>
      <w:r>
        <w:rPr>
          <w:b/>
          <w:bCs/>
          <w:i/>
          <w:iCs/>
          <w:shd w:fill="auto" w:val="clear"/>
        </w:rPr>
        <w:t xml:space="preserve">. Modelo E-R </w:t>
      </w:r>
      <w:r>
        <w:rPr>
          <w:b/>
          <w:bCs/>
          <w:i/>
          <w:iCs/>
          <w:shd w:fill="auto" w:val="clear"/>
        </w:rPr>
        <w:t>P</w:t>
      </w:r>
      <w:r>
        <w:rPr>
          <w:b/>
          <w:bCs/>
          <w:i/>
          <w:iCs/>
          <w:shd w:fill="auto" w:val="clear"/>
        </w:rPr>
        <w:t>reliminar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>O modelo Entidade-Relacionamento (E-R) pretende representar as principais entidades do sistema e as relações estabelecidas entre elas.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>Nesta fase, propõem-se as seguintes entidades: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>USER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sz w:val="20"/>
          <w:szCs w:val="20"/>
        </w:rPr>
        <w:t>id (PK, INTEGER)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sz w:val="20"/>
          <w:szCs w:val="20"/>
        </w:rPr>
        <w:t>username (VARCHAR, NOT NULL, UNIQUE)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sz w:val="20"/>
          <w:szCs w:val="20"/>
        </w:rPr>
        <w:t>email (VARCHAR, NOT NULL, UNIQUE)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sz w:val="20"/>
          <w:szCs w:val="20"/>
        </w:rPr>
        <w:t>password_hash (VARCHAR, NOT NULL)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sz w:val="20"/>
          <w:szCs w:val="20"/>
        </w:rPr>
        <w:t>created_at (TIMESTAMP, NOT NULL)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>COMPANY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sz w:val="20"/>
          <w:szCs w:val="20"/>
        </w:rPr>
        <w:t>id (PK, INTEGER)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sz w:val="20"/>
          <w:szCs w:val="20"/>
        </w:rPr>
        <w:t>name (VARCHAR, NOT NULL)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sz w:val="20"/>
          <w:szCs w:val="20"/>
        </w:rPr>
        <w:t>sector (VARCHAR, NOT NULL)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sz w:val="20"/>
          <w:szCs w:val="20"/>
        </w:rPr>
        <w:t>currency (VARCHAR, NOT NULL)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>FINANCIAL_RECORD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sz w:val="20"/>
          <w:szCs w:val="20"/>
        </w:rPr>
        <w:t>id (PK, INTEGER)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sz w:val="20"/>
          <w:szCs w:val="20"/>
        </w:rPr>
        <w:t>company_id (FK → COMPANY.id, NOT NULL)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sz w:val="20"/>
          <w:szCs w:val="20"/>
        </w:rPr>
        <w:t>fiscal_year (INTEGER, NOT NULL)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sz w:val="20"/>
          <w:szCs w:val="20"/>
        </w:rPr>
        <w:t>revenue (NUMERIC, NOT NULL)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sz w:val="20"/>
          <w:szCs w:val="20"/>
        </w:rPr>
        <w:t>operating_income (NUMERIC, NOT NULL)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sz w:val="20"/>
          <w:szCs w:val="20"/>
        </w:rPr>
        <w:t>net_income (NUMERIC, NOT NULL)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sz w:val="20"/>
          <w:szCs w:val="20"/>
        </w:rPr>
        <w:t>total_assets (NUMERIC, NOT NULL)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sz w:val="20"/>
          <w:szCs w:val="20"/>
        </w:rPr>
        <w:t>total_liabilities (NUMERIC, NOT NULL)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sz w:val="20"/>
          <w:szCs w:val="20"/>
        </w:rPr>
        <w:t>equity (NUMERIC, NOT NULL)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sz w:val="20"/>
          <w:szCs w:val="20"/>
        </w:rPr>
        <w:t>UNIQUE (company_id, fiscal_year)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>SAVED_COMPARISON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sz w:val="20"/>
          <w:szCs w:val="20"/>
        </w:rPr>
        <w:t>id (PK, INTEGER)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sz w:val="20"/>
          <w:szCs w:val="20"/>
        </w:rPr>
        <w:t>user_id (FK → USER.id, NOT NULL)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sz w:val="20"/>
          <w:szCs w:val="20"/>
        </w:rPr>
        <w:t>name (VA</w:t>
      </w:r>
      <w:r>
        <w:rPr>
          <w:sz w:val="20"/>
          <w:szCs w:val="20"/>
        </w:rPr>
        <w:t>R</w:t>
      </w:r>
      <w:r>
        <w:rPr>
          <w:sz w:val="20"/>
          <w:szCs w:val="20"/>
        </w:rPr>
        <w:t>CHAR, NOT NULL)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sz w:val="20"/>
          <w:szCs w:val="20"/>
        </w:rPr>
        <w:t>created_at (TIMESTAMP, NOT NULL)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COMPARISON_COMPANY 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sz w:val="20"/>
          <w:szCs w:val="20"/>
        </w:rPr>
        <w:t>comparison_id (PK, FK → SAVED_COMPARISON.id)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sz w:val="20"/>
          <w:szCs w:val="20"/>
        </w:rPr>
        <w:t>company_id (PK, FK → COMPANY.id)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>Nesta proposta, cada utilizador poderá guardar várias comparações, e cada comparação poderá incluir várias empresas. Uma empresa poderá estar associada a vários registos financeiros, correspondentes a diferentes exercícios fiscais.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 entidade COMPARISON_COMPANY permitirá representar a relação de muitos-para-muitos entre as comparações guardadas e as empresas. </w:t>
      </w:r>
      <w:r>
        <w:rPr>
          <w:sz w:val="20"/>
          <w:szCs w:val="20"/>
        </w:rPr>
        <w:t xml:space="preserve">A chave primária composta por </w:t>
      </w:r>
      <w:r>
        <w:rPr>
          <w:i/>
          <w:iCs/>
          <w:sz w:val="20"/>
          <w:szCs w:val="20"/>
        </w:rPr>
        <w:t>comparison_id</w:t>
      </w:r>
      <w:r>
        <w:rPr>
          <w:sz w:val="20"/>
          <w:szCs w:val="20"/>
        </w:rPr>
        <w:t xml:space="preserve"> e </w:t>
      </w:r>
      <w:r>
        <w:rPr>
          <w:i/>
          <w:iCs/>
          <w:sz w:val="20"/>
          <w:szCs w:val="20"/>
        </w:rPr>
        <w:t>company_id</w:t>
      </w:r>
      <w:r>
        <w:rPr>
          <w:sz w:val="20"/>
          <w:szCs w:val="20"/>
        </w:rPr>
        <w:t xml:space="preserve"> impede que a mesma empresa seja adicionada mais do que uma vez à mesma comparação.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>O modelo apresentado é preliminar e poderá ser ajustado após a análise detalhada dos requisitos e das regras de negócio.</w:t>
      </w:r>
    </w:p>
    <w:p>
      <w:pPr>
        <w:pStyle w:val="Normal"/>
        <w:bidi w:val="0"/>
        <w:jc w:val="both"/>
        <w:rPr/>
      </w:pPr>
      <w:r>
        <w:rPr/>
      </w:r>
      <w:r>
        <mc:AlternateContent>
          <mc:Choice Requires="wps">
            <w:drawing>
              <wp:anchor distT="0" distB="0" distL="0" distR="0" simplePos="0" relativeHeight="2" behindDoc="0" locked="0" layoutInCell="0" allowOverlap="1">
                <wp:simplePos x="0" y="0"/>
                <wp:positionH relativeFrom="column">
                  <wp:posOffset>368300</wp:posOffset>
                </wp:positionH>
                <wp:positionV relativeFrom="paragraph">
                  <wp:posOffset>69850</wp:posOffset>
                </wp:positionV>
                <wp:extent cx="5353050" cy="2898140"/>
                <wp:effectExtent l="0" t="0" r="0" b="0"/>
                <wp:wrapSquare wrapText="largest"/>
                <wp:docPr id="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981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spacing w:before="120" w:after="12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drawing>
                                <wp:inline distT="0" distB="0" distL="0" distR="0">
                                  <wp:extent cx="5353050" cy="2628900"/>
                                  <wp:effectExtent l="0" t="0" r="0" b="0"/>
                                  <wp:docPr id="5" name="Image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 l="0" t="6036" r="12535" b="1439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53050" cy="2628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- Modelo E-R Preliminar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21.5pt;height:228.2pt;mso-wrap-distance-left:0pt;mso-wrap-distance-right:0pt;mso-wrap-distance-top:0pt;mso-wrap-distance-bottom:0pt;margin-top:5.5pt;mso-position-vertical-relative:text;margin-left:29pt;mso-position-horizontal-relative:text">
                <v:textbox inset="0in,0in,0in,0in">
                  <w:txbxContent>
                    <w:p>
                      <w:pPr>
                        <w:pStyle w:val="Figure"/>
                        <w:spacing w:before="120" w:after="12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drawing>
                          <wp:inline distT="0" distB="0" distL="0" distR="0">
                            <wp:extent cx="5353050" cy="2628900"/>
                            <wp:effectExtent l="0" t="0" r="0" b="0"/>
                            <wp:docPr id="6" name="Image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 l="0" t="6036" r="12535" b="1439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53050" cy="2628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>
                          <w:sz w:val="16"/>
                          <w:szCs w:val="16"/>
                        </w:rPr>
                        <w:fldChar w:fldCharType="begin"/>
                      </w:r>
                      <w:r>
                        <w:rPr>
                          <w:sz w:val="16"/>
                          <w:szCs w:val="16"/>
                        </w:rPr>
                        <w:instrText xml:space="preserve"> SEQ Figure \* ARABIC </w:instrText>
                      </w:r>
                      <w:r>
                        <w:rPr>
                          <w:sz w:val="16"/>
                          <w:szCs w:val="16"/>
                        </w:rPr>
                        <w:fldChar w:fldCharType="separate"/>
                      </w:r>
                      <w:r>
                        <w:rPr>
                          <w:sz w:val="16"/>
                          <w:szCs w:val="16"/>
                        </w:rPr>
                        <w:t>2</w:t>
                      </w:r>
                      <w:r>
                        <w:rPr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sz w:val="16"/>
                          <w:szCs w:val="16"/>
                        </w:rPr>
                        <w:t>- Modelo E-R Preliminar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6</w:t>
      </w:r>
      <w:r>
        <w:rPr>
          <w:b/>
          <w:bCs/>
          <w:i/>
          <w:iCs/>
        </w:rPr>
        <w:t xml:space="preserve">. SGBD </w:t>
      </w:r>
      <w:r>
        <w:rPr>
          <w:b/>
          <w:bCs/>
          <w:i/>
          <w:iCs/>
        </w:rPr>
        <w:t>E</w:t>
      </w:r>
      <w:r>
        <w:rPr>
          <w:b/>
          <w:bCs/>
          <w:i/>
          <w:iCs/>
        </w:rPr>
        <w:t xml:space="preserve">scolhido e </w:t>
      </w:r>
      <w:r>
        <w:rPr>
          <w:b/>
          <w:bCs/>
          <w:i/>
          <w:iCs/>
        </w:rPr>
        <w:t>J</w:t>
      </w:r>
      <w:r>
        <w:rPr>
          <w:b/>
          <w:bCs/>
          <w:i/>
          <w:iCs/>
        </w:rPr>
        <w:t>ustificação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O SGBD inicialmente selecionado é o SQLite, por se tratar de </w:t>
      </w:r>
      <w:r>
        <w:rPr>
          <w:sz w:val="20"/>
          <w:szCs w:val="20"/>
        </w:rPr>
        <w:t>um sistema de gestão de bases de dados relacionais leve, que não exige a instalação e configuração de um servidor de base de dados independente.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>A escolha justifica-se pelos seguintes fatores:</w:t>
      </w:r>
    </w:p>
    <w:p>
      <w:pPr>
        <w:pStyle w:val="Normal"/>
        <w:numPr>
          <w:ilvl w:val="0"/>
          <w:numId w:val="3"/>
        </w:numPr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>Facilidade de configuração e integração com Python;</w:t>
      </w:r>
    </w:p>
    <w:p>
      <w:pPr>
        <w:pStyle w:val="Normal"/>
        <w:numPr>
          <w:ilvl w:val="0"/>
          <w:numId w:val="3"/>
        </w:numPr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>Armazenamento dos dados num ficheiro local;</w:t>
      </w:r>
    </w:p>
    <w:p>
      <w:pPr>
        <w:pStyle w:val="Normal"/>
        <w:numPr>
          <w:ilvl w:val="0"/>
          <w:numId w:val="3"/>
        </w:numPr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>Suporte de tabelas, chaves primárias, chaves estrangeiras e restrições de integridade;</w:t>
      </w:r>
    </w:p>
    <w:p>
      <w:pPr>
        <w:pStyle w:val="Normal"/>
        <w:numPr>
          <w:ilvl w:val="0"/>
          <w:numId w:val="3"/>
        </w:numPr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Adequação à dimensão </w:t>
      </w:r>
      <w:r>
        <w:rPr>
          <w:sz w:val="20"/>
          <w:szCs w:val="20"/>
        </w:rPr>
        <w:t>e aos objetivos iniciais do projeto</w:t>
      </w:r>
      <w:r>
        <w:rPr>
          <w:sz w:val="20"/>
          <w:szCs w:val="20"/>
        </w:rPr>
        <w:t>;</w:t>
      </w:r>
    </w:p>
    <w:p>
      <w:pPr>
        <w:pStyle w:val="Normal"/>
        <w:numPr>
          <w:ilvl w:val="0"/>
          <w:numId w:val="3"/>
        </w:numPr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>Facilidade de desenvolvimento, teste e manutenção.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O SQLite permite armazenar contas de diferentes utilizadores e </w:t>
      </w:r>
      <w:r>
        <w:rPr>
          <w:sz w:val="20"/>
          <w:szCs w:val="20"/>
        </w:rPr>
        <w:t>a informação associada às respetivas contas</w:t>
      </w:r>
      <w:r>
        <w:rPr>
          <w:sz w:val="20"/>
          <w:szCs w:val="20"/>
        </w:rPr>
        <w:t xml:space="preserve">. A autenticação </w:t>
      </w:r>
      <w:r>
        <w:rPr>
          <w:sz w:val="20"/>
          <w:szCs w:val="20"/>
        </w:rPr>
        <w:t xml:space="preserve">e o controlo de acessos serão da responsabilidade da aplicação, caso estas funcionalidades sejam incluídas no âmbito final do projeto. 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Caso os requisitos de utilização simultânea ou </w:t>
      </w:r>
      <w:r>
        <w:rPr>
          <w:sz w:val="20"/>
          <w:szCs w:val="20"/>
        </w:rPr>
        <w:t>a evolução futura da aplicação o justifiquem, poderá ser considerada a utilização do PostgreSQL, um SGBD com arquitetura cliente-servidor, mais adequado a determinados cenários com maior concorrência de acessos.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 escolha </w:t>
      </w:r>
      <w:r>
        <w:rPr>
          <w:sz w:val="20"/>
          <w:szCs w:val="20"/>
        </w:rPr>
        <w:t>do SGBD será confirmada durante o desenvolvimento, tendo em conta os requisitos da formação e as necessidades da aplicação.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7</w:t>
      </w:r>
      <w:r>
        <w:rPr>
          <w:b/>
          <w:bCs/>
          <w:i/>
          <w:iCs/>
        </w:rPr>
        <w:t xml:space="preserve">. Opção </w:t>
      </w:r>
      <w:r>
        <w:rPr>
          <w:b/>
          <w:bCs/>
          <w:i/>
          <w:iCs/>
        </w:rPr>
        <w:t>E</w:t>
      </w:r>
      <w:r>
        <w:rPr>
          <w:b/>
          <w:bCs/>
          <w:i/>
          <w:iCs/>
        </w:rPr>
        <w:t>scolhida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A</w:t>
      </w:r>
      <w:r>
        <w:rPr>
          <w:sz w:val="20"/>
          <w:szCs w:val="20"/>
        </w:rPr>
        <w:t xml:space="preserve"> opção selecionada é a </w:t>
      </w:r>
      <w:r>
        <w:rPr>
          <w:b/>
          <w:bCs/>
          <w:sz w:val="20"/>
          <w:szCs w:val="20"/>
        </w:rPr>
        <w:t>Opção Livre</w:t>
      </w:r>
      <w:r>
        <w:rPr>
          <w:sz w:val="20"/>
          <w:szCs w:val="20"/>
        </w:rPr>
        <w:t>.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>Esta escolha permite desenvolver uma aplicação orientada para a análise financeira, de acordo com os interesse</w:t>
      </w:r>
      <w:r>
        <w:rPr>
          <w:sz w:val="20"/>
          <w:szCs w:val="20"/>
        </w:rPr>
        <w:t>s</w:t>
      </w:r>
      <w:r>
        <w:rPr>
          <w:sz w:val="20"/>
          <w:szCs w:val="20"/>
        </w:rPr>
        <w:t xml:space="preserve"> e </w:t>
      </w:r>
      <w:r>
        <w:rPr>
          <w:sz w:val="20"/>
          <w:szCs w:val="20"/>
        </w:rPr>
        <w:t xml:space="preserve">os </w:t>
      </w:r>
      <w:r>
        <w:rPr>
          <w:sz w:val="20"/>
          <w:szCs w:val="20"/>
        </w:rPr>
        <w:t>objetivos de aprendizagem do formando.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>O projeto permitirá aplicar conhecimentos de programação em Python, modelação de dados, bases de dados relacionais, arquitetura em camadas, validação de dados e desenvolvimento de operações sobre entidades.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 solução será desenvolvida de forma incremental, privilegiando a separação entre a interface, a lógica de negócio e a persistência </w:t>
      </w:r>
      <w:r>
        <w:rPr>
          <w:sz w:val="20"/>
          <w:szCs w:val="20"/>
        </w:rPr>
        <w:t>dos dados</w:t>
      </w:r>
      <w:r>
        <w:rPr>
          <w:sz w:val="20"/>
          <w:szCs w:val="20"/>
        </w:rPr>
        <w:t>, bem como a organização, a documentação</w:t>
      </w:r>
      <w:r>
        <w:rPr>
          <w:sz w:val="20"/>
          <w:szCs w:val="20"/>
          <w:shd w:fill="auto" w:val="clear"/>
        </w:rPr>
        <w:t xml:space="preserve"> e </w:t>
      </w:r>
      <w:r>
        <w:rPr>
          <w:sz w:val="20"/>
          <w:szCs w:val="20"/>
          <w:shd w:fill="auto" w:val="clear"/>
        </w:rPr>
        <w:t>a facilidade de realização de testes</w:t>
      </w:r>
      <w:r>
        <w:rPr>
          <w:sz w:val="20"/>
          <w:szCs w:val="20"/>
          <w:shd w:fill="auto" w:val="clear"/>
        </w:rPr>
        <w:t xml:space="preserve"> </w:t>
      </w:r>
      <w:r>
        <w:rPr>
          <w:sz w:val="20"/>
          <w:szCs w:val="20"/>
          <w:shd w:fill="auto" w:val="clear"/>
        </w:rPr>
        <w:t>a</w:t>
      </w:r>
      <w:r>
        <w:rPr>
          <w:sz w:val="20"/>
          <w:szCs w:val="20"/>
          <w:shd w:fill="auto" w:val="clear"/>
        </w:rPr>
        <w:t>o código.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 xml:space="preserve">8. Planeamento e </w:t>
      </w:r>
      <w:r>
        <w:rPr>
          <w:b/>
          <w:bCs/>
          <w:i/>
          <w:iCs/>
        </w:rPr>
        <w:t>C</w:t>
      </w:r>
      <w:r>
        <w:rPr>
          <w:b/>
          <w:bCs/>
          <w:i/>
          <w:iCs/>
        </w:rPr>
        <w:t>alendarização</w:t>
      </w:r>
    </w:p>
    <w:p>
      <w:pPr>
        <w:pStyle w:val="Normal"/>
        <w:bidi w:val="0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both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O planeamento de projeto encontra-se representado no gráfico de Gantt seguinte, que apresenta as principais tarefas previstas, a sua duração e a respetiva calendarização até à data de entrega final.</w:t>
      </w:r>
    </w:p>
    <w:p>
      <w:pPr>
        <w:pStyle w:val="Normal"/>
        <w:bidi w:val="0"/>
        <w:jc w:val="both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  <w:r>
        <mc:AlternateContent>
          <mc:Choice Requires="wps">
            <w:drawing>
              <wp:anchor distT="0" distB="0" distL="0" distR="0" simplePos="0" relativeHeight="6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3008630"/>
                <wp:effectExtent l="0" t="0" r="0" b="0"/>
                <wp:wrapSquare wrapText="largest"/>
                <wp:docPr id="7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300863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spacing w:before="120" w:after="12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drawing>
                                <wp:inline distT="0" distB="0" distL="0" distR="0">
                                  <wp:extent cx="6120130" cy="2739390"/>
                                  <wp:effectExtent l="0" t="0" r="0" b="0"/>
                                  <wp:docPr id="8" name="Image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27393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- Gráfico de Gantt - Planeamento e Calendarização do Projeto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81.9pt;height:236.9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spacing w:before="120" w:after="12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drawing>
                          <wp:inline distT="0" distB="0" distL="0" distR="0">
                            <wp:extent cx="6120130" cy="2739390"/>
                            <wp:effectExtent l="0" t="0" r="0" b="0"/>
                            <wp:docPr id="9" name="Image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age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27393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>
                          <w:sz w:val="16"/>
                          <w:szCs w:val="16"/>
                        </w:rPr>
                        <w:fldChar w:fldCharType="begin"/>
                      </w:r>
                      <w:r>
                        <w:rPr>
                          <w:sz w:val="16"/>
                          <w:szCs w:val="16"/>
                        </w:rPr>
                        <w:instrText xml:space="preserve"> SEQ Figure \* ARABIC </w:instrText>
                      </w:r>
                      <w:r>
                        <w:rPr>
                          <w:sz w:val="16"/>
                          <w:szCs w:val="16"/>
                        </w:rPr>
                        <w:fldChar w:fldCharType="separate"/>
                      </w:r>
                      <w:r>
                        <w:rPr>
                          <w:sz w:val="16"/>
                          <w:szCs w:val="16"/>
                        </w:rPr>
                        <w:t>3</w:t>
                      </w:r>
                      <w:r>
                        <w:rPr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sz w:val="16"/>
                          <w:szCs w:val="16"/>
                        </w:rPr>
                        <w:t>- Gráfico de Gantt - Planeamento e Calendarização do Projeto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bidi w:val="0"/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9</w:t>
      </w:r>
      <w:r>
        <w:rPr>
          <w:b/>
          <w:bCs/>
          <w:i/>
          <w:iCs/>
        </w:rPr>
        <w:t xml:space="preserve">. Link do </w:t>
      </w:r>
      <w:r>
        <w:rPr>
          <w:b/>
          <w:bCs/>
          <w:i/>
          <w:iCs/>
        </w:rPr>
        <w:t>R</w:t>
      </w:r>
      <w:r>
        <w:rPr>
          <w:b/>
          <w:bCs/>
          <w:i/>
          <w:iCs/>
        </w:rPr>
        <w:t>epositório GitHub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O código-fonte e a documentação do projeto serão disponibilizados no seguinte repositório </w:t>
      </w:r>
      <w:r>
        <w:rPr>
          <w:sz w:val="20"/>
          <w:szCs w:val="20"/>
        </w:rPr>
        <w:t>GitHub</w:t>
      </w:r>
      <w:r>
        <w:rPr>
          <w:sz w:val="20"/>
          <w:szCs w:val="20"/>
        </w:rPr>
        <w:t>:</w:t>
      </w:r>
    </w:p>
    <w:p>
      <w:pPr>
        <w:pStyle w:val="Normal"/>
        <w:numPr>
          <w:ilvl w:val="0"/>
          <w:numId w:val="8"/>
        </w:numPr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Nome </w:t>
      </w:r>
      <w:r>
        <w:rPr>
          <w:sz w:val="20"/>
          <w:szCs w:val="20"/>
        </w:rPr>
        <w:t>do Repositório</w:t>
      </w:r>
      <w:r>
        <w:rPr>
          <w:sz w:val="20"/>
          <w:szCs w:val="20"/>
        </w:rPr>
        <w:t>: financial-analysis-app</w:t>
      </w:r>
    </w:p>
    <w:p>
      <w:pPr>
        <w:pStyle w:val="Normal"/>
        <w:numPr>
          <w:ilvl w:val="0"/>
          <w:numId w:val="8"/>
        </w:numPr>
        <w:bidi w:val="0"/>
        <w:jc w:val="both"/>
        <w:rPr/>
      </w:pPr>
      <w:r>
        <w:rPr>
          <w:sz w:val="20"/>
          <w:szCs w:val="20"/>
        </w:rPr>
        <w:t>Li</w:t>
      </w:r>
      <w:r>
        <w:rPr>
          <w:sz w:val="20"/>
          <w:szCs w:val="20"/>
        </w:rPr>
        <w:t>gação</w:t>
      </w:r>
      <w:r>
        <w:rPr>
          <w:sz w:val="20"/>
          <w:szCs w:val="20"/>
        </w:rPr>
        <w:t xml:space="preserve">: </w:t>
      </w:r>
      <w:hyperlink r:id="rId8">
        <w:r>
          <w:rPr>
            <w:rStyle w:val="Hyperlink"/>
            <w:sz w:val="20"/>
            <w:szCs w:val="20"/>
          </w:rPr>
          <w:t>GitHub - lidiapcarvalho/financial-analysis-app · GitHub</w:t>
        </w:r>
      </w:hyperlink>
    </w:p>
    <w:p>
      <w:pPr>
        <w:pStyle w:val="Normal"/>
        <w:bidi w:val="0"/>
        <w:jc w:val="both"/>
        <w:rPr>
          <w:b/>
          <w:bCs/>
          <w:shd w:fill="F7FF00" w:val="clear"/>
        </w:rPr>
      </w:pPr>
      <w:r>
        <w:rPr>
          <w:sz w:val="20"/>
          <w:szCs w:val="20"/>
        </w:rPr>
      </w:r>
    </w:p>
    <w:p>
      <w:pPr>
        <w:pStyle w:val="Normal"/>
        <w:bidi w:val="0"/>
        <w:jc w:val="both"/>
        <w:rPr>
          <w:b/>
          <w:bCs/>
          <w:sz w:val="20"/>
          <w:szCs w:val="20"/>
          <w:highlight w:val="none"/>
          <w:shd w:fill="F7FF00" w:val="clear"/>
        </w:rPr>
      </w:pPr>
      <w:r>
        <w:rPr>
          <w:b/>
          <w:bCs/>
          <w:sz w:val="20"/>
          <w:szCs w:val="20"/>
          <w:shd w:fill="F7FF00" w:val="clear"/>
        </w:rPr>
      </w:r>
    </w:p>
    <w:sectPr>
      <w:headerReference w:type="even" r:id="rId9"/>
      <w:headerReference w:type="default" r:id="rId10"/>
      <w:footerReference w:type="even" r:id="rId11"/>
      <w:footerReference w:type="default" r:id="rId12"/>
      <w:type w:val="nextPage"/>
      <w:pgSz w:w="11906" w:h="16838"/>
      <w:pgMar w:left="1134" w:right="1134" w:gutter="0" w:header="1134" w:top="1601" w:footer="1134" w:bottom="160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start"/>
      <w:rPr>
        <w:i/>
        <w:iCs/>
        <w:color w:val="auto"/>
        <w:sz w:val="16"/>
        <w:szCs w:val="16"/>
        <w:highlight w:val="none"/>
        <w:shd w:fill="auto" w:val="clear"/>
      </w:rPr>
    </w:pPr>
    <w:r>
      <w:rPr>
        <w:i/>
        <w:iCs/>
        <w:color w:val="708090"/>
        <w:sz w:val="16"/>
        <w:szCs w:val="16"/>
        <w:shd w:fill="auto" w:val="clear"/>
      </w:rPr>
      <w:t>Lídia Carvalho</w:t>
    </w:r>
    <w:r>
      <w:rPr>
        <w:i/>
        <w:iCs/>
        <w:color w:val="auto"/>
        <w:sz w:val="16"/>
        <w:szCs w:val="16"/>
        <w:shd w:fill="auto" w:val="clear"/>
      </w:rPr>
      <w:tab/>
      <w:tab/>
    </w:r>
    <w:r>
      <w:rPr>
        <w:i/>
        <w:iCs/>
        <w:color w:val="auto"/>
        <w:sz w:val="16"/>
        <w:szCs w:val="16"/>
        <w:shd w:fill="auto" w:val="clear"/>
      </w:rPr>
      <w:fldChar w:fldCharType="begin"/>
    </w:r>
    <w:r>
      <w:rPr>
        <w:i/>
        <w:iCs/>
        <w:color w:val="auto"/>
        <w:sz w:val="16"/>
        <w:szCs w:val="16"/>
        <w:shd w:fill="auto" w:val="clear"/>
      </w:rPr>
      <w:instrText xml:space="preserve"> PAGE \* ARABIC </w:instrText>
    </w:r>
    <w:r>
      <w:rPr>
        <w:i/>
        <w:iCs/>
        <w:color w:val="auto"/>
        <w:sz w:val="16"/>
        <w:szCs w:val="16"/>
        <w:shd w:fill="auto" w:val="clear"/>
      </w:rPr>
      <w:fldChar w:fldCharType="separate"/>
    </w:r>
    <w:r>
      <w:rPr>
        <w:i/>
        <w:iCs/>
        <w:color w:val="auto"/>
        <w:sz w:val="16"/>
        <w:szCs w:val="16"/>
        <w:shd w:fill="auto" w:val="clear"/>
      </w:rPr>
      <w:t>6</w:t>
    </w:r>
    <w:r>
      <w:rPr>
        <w:i/>
        <w:iCs/>
        <w:color w:val="auto"/>
        <w:sz w:val="16"/>
        <w:szCs w:val="16"/>
        <w:shd w:fill="auto" w:val="clear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start"/>
      <w:rPr>
        <w:i/>
        <w:iCs/>
        <w:color w:val="778899"/>
        <w:sz w:val="16"/>
        <w:szCs w:val="16"/>
      </w:rPr>
    </w:pPr>
    <w:r>
      <w:rPr>
        <w:i/>
        <w:iCs/>
        <w:color w:val="778899"/>
        <w:sz w:val="16"/>
        <w:szCs w:val="16"/>
      </w:rPr>
      <w:t>Lídia Carvalho</w:t>
      <w:tab/>
      <w:tab/>
    </w:r>
    <w:bookmarkStart w:id="0" w:name="PageNumWizard_FOOTER_Default_Page_Style5"/>
    <w:r>
      <w:rPr>
        <w:b/>
        <w:bCs/>
        <w:i/>
        <w:iCs/>
        <w:color w:val="auto"/>
        <w:sz w:val="16"/>
        <w:szCs w:val="16"/>
      </w:rPr>
      <w:fldChar w:fldCharType="begin"/>
    </w:r>
    <w:r>
      <w:rPr>
        <w:b/>
        <w:bCs/>
        <w:i/>
        <w:iCs/>
        <w:color w:val="auto"/>
        <w:sz w:val="16"/>
        <w:szCs w:val="16"/>
      </w:rPr>
      <w:instrText xml:space="preserve"> PAGE </w:instrText>
    </w:r>
    <w:r>
      <w:rPr>
        <w:b/>
        <w:bCs/>
        <w:i/>
        <w:iCs/>
        <w:color w:val="auto"/>
        <w:sz w:val="16"/>
        <w:szCs w:val="16"/>
      </w:rPr>
      <w:fldChar w:fldCharType="separate"/>
    </w:r>
    <w:r>
      <w:rPr>
        <w:b/>
        <w:bCs/>
        <w:i/>
        <w:iCs/>
        <w:color w:val="auto"/>
        <w:sz w:val="16"/>
        <w:szCs w:val="16"/>
      </w:rPr>
      <w:t>5</w:t>
    </w:r>
    <w:r>
      <w:rPr>
        <w:b/>
        <w:bCs/>
        <w:i/>
        <w:iCs/>
        <w:color w:val="auto"/>
        <w:sz w:val="16"/>
        <w:szCs w:val="16"/>
      </w:rPr>
      <w:fldChar w:fldCharType="end"/>
    </w:r>
    <w:bookmarkStart w:id="1" w:name="PageNumWizard_FOOTER_Default_Page_Style5"/>
    <w:bookmarkStart w:id="2" w:name="PageNumWizard_FOOTER_Default_Page_Style1"/>
    <w:bookmarkEnd w:id="0"/>
    <w:bookmarkEnd w:id="1"/>
    <w:bookmarkEnd w:id="2"/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Liberation Serif" w:hAnsi="Liberation Serif"/>
        <w:b/>
        <w:bCs/>
        <w:i/>
        <w:iCs/>
        <w:color w:val="708090"/>
        <w:sz w:val="16"/>
        <w:szCs w:val="16"/>
      </w:rPr>
    </w:pPr>
    <w:r>
      <w:rPr>
        <w:rFonts w:ascii="Liberation Serif" w:hAnsi="Liberation Serif"/>
        <w:b/>
        <w:bCs/>
        <w:i/>
        <w:iCs/>
        <w:color w:val="708090"/>
        <w:sz w:val="16"/>
        <w:szCs w:val="16"/>
      </w:rPr>
      <w:t>5425 - P</w:t>
    </w:r>
    <w:r>
      <w:rPr>
        <w:rFonts w:ascii="Liberation Serif" w:hAnsi="Liberation Serif"/>
        <w:b/>
        <w:bCs/>
        <w:i/>
        <w:iCs/>
        <w:caps w:val="false"/>
        <w:smallCaps w:val="false"/>
        <w:color w:val="708090"/>
        <w:spacing w:val="0"/>
        <w:sz w:val="16"/>
        <w:szCs w:val="16"/>
      </w:rPr>
      <w:t xml:space="preserve">rojeto de </w:t>
    </w:r>
    <w:r>
      <w:rPr>
        <w:rFonts w:ascii="Liberation Serif" w:hAnsi="Liberation Serif"/>
        <w:b/>
        <w:bCs/>
        <w:i/>
        <w:iCs/>
        <w:caps w:val="false"/>
        <w:smallCaps w:val="false"/>
        <w:color w:val="708090"/>
        <w:spacing w:val="0"/>
        <w:sz w:val="16"/>
        <w:szCs w:val="16"/>
      </w:rPr>
      <w:t>T</w:t>
    </w:r>
    <w:r>
      <w:rPr>
        <w:rFonts w:ascii="Liberation Serif" w:hAnsi="Liberation Serif"/>
        <w:b/>
        <w:bCs/>
        <w:i/>
        <w:iCs/>
        <w:caps w:val="false"/>
        <w:smallCaps w:val="false"/>
        <w:color w:val="708090"/>
        <w:spacing w:val="0"/>
        <w:sz w:val="16"/>
        <w:szCs w:val="16"/>
      </w:rPr>
      <w:t xml:space="preserve">ecnologias e </w:t>
    </w:r>
    <w:r>
      <w:rPr>
        <w:rFonts w:ascii="Liberation Serif" w:hAnsi="Liberation Serif"/>
        <w:b/>
        <w:bCs/>
        <w:i/>
        <w:iCs/>
        <w:caps w:val="false"/>
        <w:smallCaps w:val="false"/>
        <w:color w:val="708090"/>
        <w:spacing w:val="0"/>
        <w:sz w:val="16"/>
        <w:szCs w:val="16"/>
      </w:rPr>
      <w:t>P</w:t>
    </w:r>
    <w:r>
      <w:rPr>
        <w:rFonts w:ascii="Liberation Serif" w:hAnsi="Liberation Serif"/>
        <w:b/>
        <w:bCs/>
        <w:i/>
        <w:iCs/>
        <w:caps w:val="false"/>
        <w:smallCaps w:val="false"/>
        <w:color w:val="708090"/>
        <w:spacing w:val="0"/>
        <w:sz w:val="16"/>
        <w:szCs w:val="16"/>
      </w:rPr>
      <w:t xml:space="preserve">rogramação de </w:t>
    </w:r>
    <w:r>
      <w:rPr>
        <w:rFonts w:ascii="Liberation Serif" w:hAnsi="Liberation Serif"/>
        <w:b/>
        <w:bCs/>
        <w:i/>
        <w:iCs/>
        <w:caps w:val="false"/>
        <w:smallCaps w:val="false"/>
        <w:color w:val="708090"/>
        <w:spacing w:val="0"/>
        <w:sz w:val="16"/>
        <w:szCs w:val="16"/>
      </w:rPr>
      <w:t>S</w:t>
    </w:r>
    <w:r>
      <w:rPr>
        <w:rFonts w:ascii="Liberation Serif" w:hAnsi="Liberation Serif"/>
        <w:b/>
        <w:bCs/>
        <w:i/>
        <w:iCs/>
        <w:caps w:val="false"/>
        <w:smallCaps w:val="false"/>
        <w:color w:val="708090"/>
        <w:spacing w:val="0"/>
        <w:sz w:val="16"/>
        <w:szCs w:val="16"/>
      </w:rPr>
      <w:t xml:space="preserve">istemas de </w:t>
    </w:r>
    <w:r>
      <w:rPr>
        <w:rFonts w:ascii="Liberation Serif" w:hAnsi="Liberation Serif"/>
        <w:b/>
        <w:bCs/>
        <w:i/>
        <w:iCs/>
        <w:caps w:val="false"/>
        <w:smallCaps w:val="false"/>
        <w:color w:val="708090"/>
        <w:spacing w:val="0"/>
        <w:sz w:val="16"/>
        <w:szCs w:val="16"/>
      </w:rPr>
      <w:t>I</w:t>
    </w:r>
    <w:r>
      <w:rPr>
        <w:rFonts w:ascii="Liberation Serif" w:hAnsi="Liberation Serif"/>
        <w:b/>
        <w:bCs/>
        <w:i/>
        <w:iCs/>
        <w:caps w:val="false"/>
        <w:smallCaps w:val="false"/>
        <w:color w:val="708090"/>
        <w:spacing w:val="0"/>
        <w:sz w:val="16"/>
        <w:szCs w:val="16"/>
      </w:rPr>
      <w:t>nformaçã</w:t>
    </w:r>
    <w:r>
      <w:rPr>
        <w:rFonts w:ascii="Liberation Serif" w:hAnsi="Liberation Serif"/>
        <w:b/>
        <w:bCs/>
        <w:i/>
        <w:iCs/>
        <w:caps w:val="false"/>
        <w:smallCaps w:val="false"/>
        <w:color w:val="708090"/>
        <w:spacing w:val="0"/>
        <w:sz w:val="16"/>
        <w:szCs w:val="16"/>
      </w:rPr>
      <w:t>o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Liberation Serif" w:hAnsi="Liberation Serif"/>
        <w:b/>
        <w:bCs/>
        <w:i/>
        <w:iCs/>
        <w:color w:val="708090"/>
        <w:sz w:val="16"/>
        <w:szCs w:val="16"/>
      </w:rPr>
    </w:pPr>
    <w:r>
      <w:rPr>
        <w:rFonts w:ascii="Liberation Serif" w:hAnsi="Liberation Serif"/>
        <w:b/>
        <w:bCs/>
        <w:i/>
        <w:iCs/>
        <w:color w:val="708090"/>
        <w:sz w:val="16"/>
        <w:szCs w:val="16"/>
      </w:rPr>
      <w:t>5425 - P</w:t>
    </w:r>
    <w:r>
      <w:rPr>
        <w:rFonts w:ascii="Liberation Serif" w:hAnsi="Liberation Serif"/>
        <w:b/>
        <w:bCs/>
        <w:i/>
        <w:iCs/>
        <w:caps w:val="false"/>
        <w:smallCaps w:val="false"/>
        <w:color w:val="708090"/>
        <w:spacing w:val="0"/>
        <w:sz w:val="16"/>
        <w:szCs w:val="16"/>
      </w:rPr>
      <w:t xml:space="preserve">rojeto de </w:t>
    </w:r>
    <w:r>
      <w:rPr>
        <w:rFonts w:ascii="Liberation Serif" w:hAnsi="Liberation Serif"/>
        <w:b/>
        <w:bCs/>
        <w:i/>
        <w:iCs/>
        <w:caps w:val="false"/>
        <w:smallCaps w:val="false"/>
        <w:color w:val="708090"/>
        <w:spacing w:val="0"/>
        <w:sz w:val="16"/>
        <w:szCs w:val="16"/>
      </w:rPr>
      <w:t>T</w:t>
    </w:r>
    <w:r>
      <w:rPr>
        <w:rFonts w:ascii="Liberation Serif" w:hAnsi="Liberation Serif"/>
        <w:b/>
        <w:bCs/>
        <w:i/>
        <w:iCs/>
        <w:caps w:val="false"/>
        <w:smallCaps w:val="false"/>
        <w:color w:val="708090"/>
        <w:spacing w:val="0"/>
        <w:sz w:val="16"/>
        <w:szCs w:val="16"/>
      </w:rPr>
      <w:t xml:space="preserve">ecnologias e </w:t>
    </w:r>
    <w:r>
      <w:rPr>
        <w:rFonts w:ascii="Liberation Serif" w:hAnsi="Liberation Serif"/>
        <w:b/>
        <w:bCs/>
        <w:i/>
        <w:iCs/>
        <w:caps w:val="false"/>
        <w:smallCaps w:val="false"/>
        <w:color w:val="708090"/>
        <w:spacing w:val="0"/>
        <w:sz w:val="16"/>
        <w:szCs w:val="16"/>
      </w:rPr>
      <w:t>P</w:t>
    </w:r>
    <w:r>
      <w:rPr>
        <w:rFonts w:ascii="Liberation Serif" w:hAnsi="Liberation Serif"/>
        <w:b/>
        <w:bCs/>
        <w:i/>
        <w:iCs/>
        <w:caps w:val="false"/>
        <w:smallCaps w:val="false"/>
        <w:color w:val="708090"/>
        <w:spacing w:val="0"/>
        <w:sz w:val="16"/>
        <w:szCs w:val="16"/>
      </w:rPr>
      <w:t xml:space="preserve">rogramação de </w:t>
    </w:r>
    <w:r>
      <w:rPr>
        <w:rFonts w:ascii="Liberation Serif" w:hAnsi="Liberation Serif"/>
        <w:b/>
        <w:bCs/>
        <w:i/>
        <w:iCs/>
        <w:caps w:val="false"/>
        <w:smallCaps w:val="false"/>
        <w:color w:val="708090"/>
        <w:spacing w:val="0"/>
        <w:sz w:val="16"/>
        <w:szCs w:val="16"/>
      </w:rPr>
      <w:t>S</w:t>
    </w:r>
    <w:r>
      <w:rPr>
        <w:rFonts w:ascii="Liberation Serif" w:hAnsi="Liberation Serif"/>
        <w:b/>
        <w:bCs/>
        <w:i/>
        <w:iCs/>
        <w:caps w:val="false"/>
        <w:smallCaps w:val="false"/>
        <w:color w:val="708090"/>
        <w:spacing w:val="0"/>
        <w:sz w:val="16"/>
        <w:szCs w:val="16"/>
      </w:rPr>
      <w:t xml:space="preserve">istemas de </w:t>
    </w:r>
    <w:r>
      <w:rPr>
        <w:rFonts w:ascii="Liberation Serif" w:hAnsi="Liberation Serif"/>
        <w:b/>
        <w:bCs/>
        <w:i/>
        <w:iCs/>
        <w:caps w:val="false"/>
        <w:smallCaps w:val="false"/>
        <w:color w:val="708090"/>
        <w:spacing w:val="0"/>
        <w:sz w:val="16"/>
        <w:szCs w:val="16"/>
      </w:rPr>
      <w:t>I</w:t>
    </w:r>
    <w:r>
      <w:rPr>
        <w:rFonts w:ascii="Liberation Serif" w:hAnsi="Liberation Serif"/>
        <w:b/>
        <w:bCs/>
        <w:i/>
        <w:iCs/>
        <w:caps w:val="false"/>
        <w:smallCaps w:val="false"/>
        <w:color w:val="708090"/>
        <w:spacing w:val="0"/>
        <w:sz w:val="16"/>
        <w:szCs w:val="16"/>
      </w:rPr>
      <w:t>nformaçã</w:t>
    </w:r>
    <w:r>
      <w:rPr>
        <w:rFonts w:ascii="Liberation Serif" w:hAnsi="Liberation Serif"/>
        <w:b/>
        <w:bCs/>
        <w:i/>
        <w:iCs/>
        <w:caps w:val="false"/>
        <w:smallCaps w:val="false"/>
        <w:color w:val="708090"/>
        <w:spacing w:val="0"/>
        <w:sz w:val="16"/>
        <w:szCs w:val="16"/>
      </w:rPr>
      <w:t>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evenAndOddHeaders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PT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igure">
    <w:name w:val="Figure"/>
    <w:basedOn w:val="Caption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hyperlink" Target="https://github.com/lidiapcarvalho/financial-analysis-app" TargetMode="Externa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118</TotalTime>
  <Application>LibreOffice/26.2.6.3$Windows_X86_64 LibreOffice_project/8221e31b3ac356a1623c672912a3d2b492f7e3d1</Application>
  <AppVersion>15.0000</AppVersion>
  <Pages>6</Pages>
  <Words>1775</Words>
  <Characters>10550</Characters>
  <CharactersWithSpaces>12132</CharactersWithSpaces>
  <Paragraphs>170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2026-10-19T12:11:32Z</dcterms:created>
  <dc:creator>Lídia Carvalho</dc:creator>
  <dc:description/>
  <dc:language>pt-PT</dc:language>
  <cp:lastModifiedBy>Lídia Carvalho</cp:lastModifiedBy>
  <cp:lastPrinted>2026-10-23T19:07:43Z</cp:lastPrinted>
  <dcterms:modified xsi:type="dcterms:W3CDTF">2026-10-23T19:07:58Z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