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67775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spacing w:before="120" w:line="288" w:lineRule="auto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color w:val="695d46"/>
        <w:sz w:val="20"/>
        <w:szCs w:val="20"/>
        <w:rtl w:val="0"/>
      </w:rPr>
      <w:t xml:space="preserve">Álvaro Fernández García</w:t>
    </w:r>
    <w:r w:rsidDel="00000000" w:rsidR="00000000" w:rsidRPr="00000000">
      <w:rPr>
        <w:rFonts w:ascii="Open Sans" w:cs="Open Sans" w:eastAsia="Open Sans" w:hAnsi="Open Sans"/>
        <w:i w:val="1"/>
        <w:color w:val="695d46"/>
        <w:sz w:val="20"/>
        <w:szCs w:val="20"/>
        <w:rtl w:val="0"/>
      </w:rPr>
      <w:t xml:space="preserve">, </w:t>
    </w:r>
    <w:r w:rsidDel="00000000" w:rsidR="00000000" w:rsidRPr="00000000">
      <w:rPr>
        <w:rFonts w:ascii="Open Sans" w:cs="Open Sans" w:eastAsia="Open Sans" w:hAnsi="Open Sans"/>
        <w:color w:val="695d46"/>
        <w:sz w:val="20"/>
        <w:szCs w:val="20"/>
        <w:rtl w:val="0"/>
      </w:rPr>
      <w:t xml:space="preserve">Natalia María Mártir Moreno</w:t>
    </w:r>
    <w:r w:rsidDel="00000000" w:rsidR="00000000" w:rsidRPr="00000000">
      <w:rPr>
        <w:rFonts w:ascii="Open Sans" w:cs="Open Sans" w:eastAsia="Open Sans" w:hAnsi="Open Sans"/>
        <w:color w:val="695d46"/>
        <w:rtl w:val="0"/>
      </w:rPr>
      <w:t xml:space="preserve">, </w:t>
    </w:r>
    <w:r w:rsidDel="00000000" w:rsidR="00000000" w:rsidRPr="00000000">
      <w:rPr>
        <w:rFonts w:ascii="Open Sans" w:cs="Open Sans" w:eastAsia="Open Sans" w:hAnsi="Open Sans"/>
        <w:color w:val="695d46"/>
        <w:sz w:val="20"/>
        <w:szCs w:val="20"/>
        <w:rtl w:val="0"/>
      </w:rPr>
      <w:t xml:space="preserve">Lidia Sánchez Mérida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