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AD4526" w:rsidRDefault="00274B26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AD4526" w:rsidRDefault="004617FD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Specifikacija zahtjeva</w:t>
      </w:r>
    </w:p>
    <w:p w:rsidR="00FF270B" w:rsidRPr="00AD4526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AD4526">
        <w:rPr>
          <w:rFonts w:cstheme="minorHAnsi"/>
          <w:sz w:val="36"/>
          <w:szCs w:val="36"/>
          <w:lang w:val="hr-HR"/>
        </w:rPr>
        <w:t xml:space="preserve">Verzija </w:t>
      </w:r>
      <w:r w:rsidR="00686C8A">
        <w:rPr>
          <w:rFonts w:cstheme="minorHAnsi"/>
          <w:sz w:val="36"/>
          <w:szCs w:val="36"/>
          <w:lang w:val="hr-HR"/>
        </w:rPr>
        <w:t>2</w:t>
      </w:r>
      <w:r w:rsidR="0050307D">
        <w:rPr>
          <w:rFonts w:cstheme="minorHAnsi"/>
          <w:sz w:val="36"/>
          <w:szCs w:val="36"/>
          <w:lang w:val="hr-HR"/>
        </w:rPr>
        <w:t>.0</w:t>
      </w:r>
    </w:p>
    <w:p w:rsidR="00FF270B" w:rsidRPr="00AD4526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0" w:name="_Toc156812160"/>
      <w:r w:rsidRPr="00AD4526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0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AD4526" w:rsidTr="00596407">
        <w:trPr>
          <w:cantSplit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AD4526" w:rsidRDefault="00FF270B" w:rsidP="00535D4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2</w:t>
            </w:r>
            <w:r w:rsidR="00535D46" w:rsidRPr="00AD4526">
              <w:rPr>
                <w:rFonts w:eastAsia="Times New Roman" w:cstheme="minorHAnsi"/>
                <w:sz w:val="20"/>
                <w:szCs w:val="20"/>
                <w:lang w:val="hr-HR"/>
              </w:rPr>
              <w:t>8</w:t>
            </w: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.03.2014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1.1.</w:t>
            </w:r>
          </w:p>
        </w:tc>
        <w:tc>
          <w:tcPr>
            <w:tcW w:w="31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naziva rola</w:t>
            </w:r>
            <w:r w:rsidR="00883982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i dodani zahtjev</w:t>
            </w:r>
          </w:p>
        </w:tc>
        <w:tc>
          <w:tcPr>
            <w:tcW w:w="1842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02.04.2014.</w:t>
            </w:r>
          </w:p>
        </w:tc>
        <w:tc>
          <w:tcPr>
            <w:tcW w:w="24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3</w:t>
            </w:r>
          </w:p>
        </w:tc>
        <w:tc>
          <w:tcPr>
            <w:tcW w:w="1123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1.2</w:t>
            </w:r>
          </w:p>
        </w:tc>
        <w:tc>
          <w:tcPr>
            <w:tcW w:w="31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zahtjeva</w:t>
            </w:r>
          </w:p>
        </w:tc>
        <w:tc>
          <w:tcPr>
            <w:tcW w:w="1842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26.04.2014.</w:t>
            </w:r>
          </w:p>
        </w:tc>
        <w:tc>
          <w:tcPr>
            <w:tcW w:w="24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4</w:t>
            </w:r>
          </w:p>
        </w:tc>
        <w:tc>
          <w:tcPr>
            <w:tcW w:w="1123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2.0</w:t>
            </w:r>
          </w:p>
        </w:tc>
        <w:tc>
          <w:tcPr>
            <w:tcW w:w="3119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opsega aplikacije</w:t>
            </w:r>
          </w:p>
        </w:tc>
        <w:tc>
          <w:tcPr>
            <w:tcW w:w="1842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02.05.2014.</w:t>
            </w:r>
          </w:p>
        </w:tc>
        <w:tc>
          <w:tcPr>
            <w:tcW w:w="2419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AD4526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1"/>
      <w:r w:rsidRPr="00AD4526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1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Porezna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uprava</w:t>
            </w:r>
            <w:proofErr w:type="spellEnd"/>
            <w:r w:rsidRPr="00AD4526">
              <w:rPr>
                <w:rFonts w:cstheme="minorHAnsi"/>
              </w:rPr>
              <w:t xml:space="preserve"> RH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Vlasnik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projekta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2.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r w:rsidRPr="00AD4526">
              <w:rPr>
                <w:rFonts w:cstheme="minorHAnsi"/>
              </w:rPr>
              <w:t>FOI</w:t>
            </w:r>
          </w:p>
        </w:tc>
        <w:tc>
          <w:tcPr>
            <w:tcW w:w="1764" w:type="dxa"/>
          </w:tcPr>
          <w:p w:rsidR="00535D46" w:rsidRPr="00AD4526" w:rsidRDefault="007E2019" w:rsidP="00535D4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Nagzor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AD4526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AD4526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AD4526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AD4526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AD4526" w:rsidRDefault="007E2019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Nador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AD4526">
        <w:rPr>
          <w:rFonts w:eastAsia="Times New Roman" w:cstheme="minorHAnsi"/>
          <w:b/>
          <w:sz w:val="36"/>
          <w:szCs w:val="36"/>
          <w:lang w:val="hr-HR"/>
        </w:rPr>
        <w:t>Sadržaj</w:t>
      </w: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085043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begin"/>
      </w:r>
      <w:r w:rsidRPr="00AD4526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AD4526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380818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_Toc383808188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Namjena dokumenta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 xml:space="preserve">Pravni okvir / </w:t>
        </w:r>
        <w:r w:rsidR="002B00E6">
          <w:rPr>
            <w:rStyle w:val="Hyperlink"/>
            <w:rFonts w:eastAsia="Times New Roman" w:cstheme="minorHAnsi"/>
            <w:b/>
            <w:noProof/>
            <w:lang w:val="hr-HR"/>
          </w:rPr>
          <w:t>Referent PU</w:t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ni dokumenti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4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_Toc383808194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5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Popis traženih funkcionalnosti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_Toc383808195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6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Opis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_Toc383808196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6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7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Model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_Toc383808197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Interakcija sa drugim sustavima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0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Ulazi / izlazi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_Toc383808200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Porezna Uprava -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B50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Vanjski 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225417" w:rsidRPr="00AD4526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" w:name="_Toc373312356"/>
      <w:bookmarkStart w:id="3" w:name="_Toc383808188"/>
      <w:bookmarkStart w:id="4" w:name="_Toc436203377"/>
      <w:bookmarkStart w:id="5" w:name="_Toc452813577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AD4526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2"/>
      <w:bookmarkEnd w:id="3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6" w:name="_Toc383808189"/>
      <w:bookmarkStart w:id="7" w:name="_Toc373312357"/>
      <w:r w:rsidRPr="00AD4526">
        <w:rPr>
          <w:rFonts w:eastAsia="Times New Roman" w:cstheme="minorHAnsi"/>
          <w:sz w:val="20"/>
          <w:szCs w:val="20"/>
          <w:lang w:val="hr-HR"/>
        </w:rPr>
        <w:t>Ulaskom  u Europsku Uniju  Republika Hrvatska je postala dio jedinstvenog tržišta EU, koje obilježava slobodno kretanje osoba, dobara, usluga i kapitala.  Slobodna razmjena dobara između hrvatskih gospodarstvenika i njihovih poslovnih partnera u drugim zemljama članica podrazumijeva i poštivanje jedinstvenog sustava PDV-a u razmjeni dobara i usluga između država članica.</w:t>
      </w:r>
      <w:bookmarkEnd w:id="6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8" w:name="_Toc383808190"/>
      <w:r w:rsidRPr="00AD4526">
        <w:rPr>
          <w:rFonts w:eastAsia="Times New Roman" w:cstheme="minorHAnsi"/>
          <w:sz w:val="20"/>
          <w:szCs w:val="20"/>
          <w:lang w:val="hr-HR"/>
        </w:rPr>
        <w:t>Aplikacije e-Inspektor je praćenje, kontrola i uparivanje poreznih podataka koje su prijavili hrvatski gospodarstvenici.</w:t>
      </w:r>
      <w:bookmarkEnd w:id="8"/>
    </w:p>
    <w:p w:rsidR="00535D46" w:rsidRPr="00AD4526" w:rsidRDefault="00535D46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25417" w:rsidRPr="00AD4526" w:rsidRDefault="00535D46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9" w:name="_Toc383808191"/>
      <w:bookmarkEnd w:id="7"/>
      <w:r w:rsidRPr="00AD4526">
        <w:rPr>
          <w:rFonts w:eastAsia="Times New Roman" w:cstheme="minorHAnsi"/>
          <w:b/>
          <w:sz w:val="24"/>
          <w:szCs w:val="20"/>
          <w:lang w:val="hr-HR"/>
        </w:rPr>
        <w:t>Namjena dokumenta</w:t>
      </w:r>
      <w:bookmarkEnd w:id="9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0" w:name="_Toc164750377"/>
      <w:bookmarkEnd w:id="4"/>
      <w:bookmarkEnd w:id="5"/>
      <w:r w:rsidRPr="00AD4526">
        <w:rPr>
          <w:rFonts w:eastAsia="Times New Roman" w:cstheme="minorHAnsi"/>
          <w:sz w:val="20"/>
          <w:szCs w:val="20"/>
          <w:lang w:val="hr-HR"/>
        </w:rPr>
        <w:t xml:space="preserve">Specifikacija zahtjeva je osnova za definiranje ciljeva projekta, za detaljnu izradu projektnog plana, koordinaciju ljudi i ostalih resursa, te identifikaciju mogućih rizika i nepredviđenih okolnosti. Pruža temelj za planiranje i upravljanje rasporedom projekta, te definira osnovne funkcionalnosti i faze u kojima se mogu realizirati. Identificira ovisnosti  koje postoje među planiranim funkcionalnostima, kako bi se uspješno završio projekt u određenom vremenskom periodu u zadanom opsegu i kvaliteti, te na zadovoljstvo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. 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dokument je namijenjen naručitelju aplikacije, nadzoru, konzultantima i razvojnom timu.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1" w:name="_Toc383808192"/>
      <w:r w:rsidRPr="00AD4526">
        <w:rPr>
          <w:rFonts w:eastAsia="Times New Roman" w:cstheme="minorHAnsi"/>
          <w:b/>
          <w:sz w:val="24"/>
          <w:szCs w:val="20"/>
          <w:lang w:val="hr-HR"/>
        </w:rPr>
        <w:t>Opseg projekta</w:t>
      </w:r>
      <w:bookmarkEnd w:id="11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Porezna uprava Republike Hrvatske od ulaska Repubkije Hrvatsje u Europsku uniju u obvezi je pratiti, kontrolirati podatke o PDV-u koje prijavljuju hrvatski gospodarstvenici na način da ih uparuje sa poreznim podacima koje su prijavili gospodarstvenici iz drugih zemalja članica EU.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VAT Information Exchange System (Sistem za razmjenu poreznih podataka) je centralna baza poreznih podataka EU koja razmjenjuje podatke sa svim zemljama članicama EU.</w:t>
      </w:r>
    </w:p>
    <w:p w:rsidR="001E6E6D" w:rsidRPr="00AD4526" w:rsidRDefault="001E6E6D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0307D" w:rsidRPr="00596407" w:rsidRDefault="0050307D" w:rsidP="0050307D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bookmarkStart w:id="12" w:name="_Toc373312358"/>
      <w:bookmarkStart w:id="13" w:name="_Toc383808193"/>
      <w:bookmarkEnd w:id="10"/>
      <w:r w:rsidRPr="00596407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50307D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Izrada, inicijalno punjenje i pretraživanje šifranika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Izrada, inicijalno punjenje,  ažuriranje i pretraživanje </w:t>
      </w:r>
      <w:r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>IES registra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Unos, ažuriranje i pretraživanje podataka s V</w:t>
      </w:r>
      <w:r w:rsidR="007E2019">
        <w:rPr>
          <w:rFonts w:eastAsia="Times New Roman" w:cstheme="minorHAnsi"/>
          <w:sz w:val="20"/>
          <w:szCs w:val="20"/>
          <w:lang w:val="hr-HR"/>
        </w:rPr>
        <w:t>IES</w:t>
      </w:r>
      <w:r w:rsidRPr="00596407">
        <w:rPr>
          <w:rFonts w:eastAsia="Times New Roman" w:cstheme="minorHAnsi"/>
          <w:sz w:val="20"/>
          <w:szCs w:val="20"/>
          <w:lang w:val="hr-HR"/>
        </w:rPr>
        <w:t>_Obrasca, PDV-S_Obrasca i ZP_Obrasca</w:t>
      </w:r>
    </w:p>
    <w:p w:rsidR="0050307D" w:rsidRPr="00596407" w:rsidRDefault="007E2019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 xml:space="preserve">Uparivanje podataka s </w:t>
      </w:r>
      <w:r w:rsidR="0050307D" w:rsidRPr="00596407">
        <w:rPr>
          <w:rFonts w:eastAsia="Times New Roman" w:cstheme="minorHAnsi"/>
          <w:sz w:val="20"/>
          <w:szCs w:val="20"/>
          <w:lang w:val="hr-HR"/>
        </w:rPr>
        <w:t>V</w:t>
      </w:r>
      <w:r>
        <w:rPr>
          <w:rFonts w:eastAsia="Times New Roman" w:cstheme="minorHAnsi"/>
          <w:sz w:val="20"/>
          <w:szCs w:val="20"/>
          <w:lang w:val="hr-HR"/>
        </w:rPr>
        <w:t>IES</w:t>
      </w:r>
      <w:r w:rsidR="0050307D" w:rsidRPr="00596407">
        <w:rPr>
          <w:rFonts w:eastAsia="Times New Roman" w:cstheme="minorHAnsi"/>
          <w:sz w:val="20"/>
          <w:szCs w:val="20"/>
          <w:lang w:val="hr-HR"/>
        </w:rPr>
        <w:t xml:space="preserve">_Obrasca sa analitičkim podacima s PDV-S_Obrasca i ZP_Obrasca na nivou PDV </w:t>
      </w:r>
      <w:r w:rsidR="0050307D">
        <w:rPr>
          <w:rFonts w:eastAsia="Times New Roman" w:cstheme="minorHAnsi"/>
          <w:sz w:val="20"/>
          <w:szCs w:val="20"/>
          <w:lang w:val="hr-HR"/>
        </w:rPr>
        <w:t xml:space="preserve">broj </w:t>
      </w:r>
      <w:r w:rsidR="0050307D"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0307D" w:rsidRPr="00596407" w:rsidRDefault="007E2019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Označavanje razlike u VIES</w:t>
      </w:r>
      <w:r w:rsidR="0050307D" w:rsidRPr="00596407">
        <w:rPr>
          <w:rFonts w:eastAsia="Times New Roman" w:cstheme="minorHAnsi"/>
          <w:sz w:val="20"/>
          <w:szCs w:val="20"/>
          <w:lang w:val="hr-HR"/>
        </w:rPr>
        <w:t xml:space="preserve"> i PDV-S/ZP podacima na niv</w:t>
      </w:r>
      <w:r w:rsidR="0050307D">
        <w:rPr>
          <w:rFonts w:eastAsia="Times New Roman" w:cstheme="minorHAnsi"/>
          <w:sz w:val="20"/>
          <w:szCs w:val="20"/>
          <w:lang w:val="hr-HR"/>
        </w:rPr>
        <w:t>ou PDV_broj</w:t>
      </w:r>
      <w:r w:rsidR="0050307D"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0307D" w:rsidRPr="00D3371D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Pregledi </w:t>
      </w:r>
      <w:r>
        <w:rPr>
          <w:rFonts w:eastAsia="Times New Roman" w:cstheme="minorHAnsi"/>
          <w:sz w:val="20"/>
          <w:szCs w:val="20"/>
          <w:lang w:val="hr-HR"/>
        </w:rPr>
        <w:t xml:space="preserve"> po zadanim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kriterjima </w:t>
      </w:r>
    </w:p>
    <w:p w:rsidR="0050307D" w:rsidRPr="00596407" w:rsidRDefault="0050307D" w:rsidP="0050307D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50307D" w:rsidRPr="00596407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na nivou RH analitike (PDV-S i ZP) sa EU analitikom</w:t>
      </w:r>
    </w:p>
    <w:p w:rsidR="0050307D" w:rsidRPr="00596407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 uparivanja </w:t>
      </w:r>
      <w:r>
        <w:rPr>
          <w:rFonts w:eastAsia="Times New Roman" w:cstheme="minorHAnsi"/>
          <w:sz w:val="20"/>
          <w:szCs w:val="20"/>
          <w:lang w:val="hr-HR"/>
        </w:rPr>
        <w:t xml:space="preserve">analitikr </w:t>
      </w:r>
      <w:r w:rsidRPr="00596407">
        <w:rPr>
          <w:rFonts w:eastAsia="Times New Roman" w:cstheme="minorHAnsi"/>
          <w:sz w:val="20"/>
          <w:szCs w:val="20"/>
          <w:lang w:val="hr-HR"/>
        </w:rPr>
        <w:t>na nivou PDV</w:t>
      </w:r>
      <w:r>
        <w:rPr>
          <w:rFonts w:eastAsia="Times New Roman" w:cstheme="minorHAnsi"/>
          <w:sz w:val="20"/>
          <w:szCs w:val="20"/>
          <w:lang w:val="hr-HR"/>
        </w:rPr>
        <w:t>_brij / VAT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50307D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Razni i</w:t>
      </w:r>
      <w:r w:rsidRPr="00596407">
        <w:rPr>
          <w:rFonts w:eastAsia="Times New Roman" w:cstheme="minorHAnsi"/>
          <w:sz w:val="20"/>
          <w:szCs w:val="20"/>
          <w:lang w:val="hr-HR"/>
        </w:rPr>
        <w:t>zvještaj</w:t>
      </w:r>
      <w:r>
        <w:rPr>
          <w:rFonts w:eastAsia="Times New Roman" w:cstheme="minorHAnsi"/>
          <w:sz w:val="20"/>
          <w:szCs w:val="20"/>
          <w:lang w:val="hr-HR"/>
        </w:rPr>
        <w:t>i</w:t>
      </w:r>
    </w:p>
    <w:p w:rsidR="0050307D" w:rsidRPr="00596407" w:rsidRDefault="0050307D" w:rsidP="0050307D">
      <w:pPr>
        <w:keepLines/>
        <w:widowControl w:val="0"/>
        <w:spacing w:before="60" w:after="120" w:line="240" w:lineRule="atLeast"/>
        <w:ind w:left="720"/>
        <w:rPr>
          <w:rFonts w:eastAsia="Times New Roman" w:cstheme="minorHAnsi"/>
          <w:sz w:val="20"/>
          <w:szCs w:val="20"/>
          <w:lang w:val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r w:rsidRPr="00AD4526">
        <w:rPr>
          <w:rFonts w:eastAsia="Times New Roman" w:cstheme="minorHAnsi"/>
          <w:b/>
          <w:sz w:val="24"/>
          <w:szCs w:val="20"/>
          <w:lang w:val="hr-HR"/>
        </w:rPr>
        <w:lastRenderedPageBreak/>
        <w:t xml:space="preserve">Pravni okvir / </w:t>
      </w:r>
      <w:r w:rsidR="002B00E6">
        <w:rPr>
          <w:rFonts w:eastAsia="Times New Roman" w:cstheme="minorHAnsi"/>
          <w:b/>
          <w:sz w:val="24"/>
          <w:szCs w:val="20"/>
          <w:lang w:val="hr-HR"/>
        </w:rPr>
        <w:t>Referent PU</w:t>
      </w:r>
      <w:r w:rsidRPr="00AD4526">
        <w:rPr>
          <w:rFonts w:eastAsia="Times New Roman" w:cstheme="minorHAnsi"/>
          <w:b/>
          <w:sz w:val="24"/>
          <w:szCs w:val="20"/>
          <w:lang w:val="hr-HR"/>
        </w:rPr>
        <w:t>ni dokumenti</w:t>
      </w:r>
      <w:bookmarkEnd w:id="12"/>
      <w:bookmarkEnd w:id="13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4" w:name="_Toc164750378"/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AD4526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AD4526">
              <w:rPr>
                <w:rFonts w:cstheme="minorHAnsi"/>
              </w:rPr>
              <w:t xml:space="preserve">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5" w:name="_Toc373312359"/>
      <w:bookmarkStart w:id="16" w:name="_Toc383808194"/>
      <w:r w:rsidRPr="00AD4526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14"/>
      <w:bookmarkEnd w:id="15"/>
      <w:bookmarkEnd w:id="16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AD4526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1B2592" w:rsidRPr="00AD4526">
        <w:rPr>
          <w:rFonts w:eastAsia="Times New Roman" w:cstheme="minorHAnsi"/>
          <w:sz w:val="20"/>
          <w:szCs w:val="20"/>
          <w:lang w:val="hr-HR"/>
        </w:rPr>
        <w:t xml:space="preserve"> posebnom dokumentu </w:t>
      </w:r>
      <w:r w:rsidR="005803BC" w:rsidRPr="00AD4526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AD4526">
        <w:rPr>
          <w:rFonts w:eastAsia="Times New Roman" w:cstheme="minorHAnsi"/>
          <w:sz w:val="20"/>
          <w:szCs w:val="20"/>
          <w:lang w:val="hr-HR"/>
        </w:rPr>
        <w:t>Riječnik.</w:t>
      </w:r>
    </w:p>
    <w:p w:rsidR="001417DD" w:rsidRPr="00AD4526" w:rsidRDefault="001417DD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0"/>
          <w:numId w:val="10"/>
        </w:numPr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  <w:r w:rsidRPr="00AD4526">
        <w:rPr>
          <w:rFonts w:eastAsia="Times New Roman" w:cstheme="minorHAnsi"/>
          <w:b/>
          <w:sz w:val="28"/>
          <w:szCs w:val="20"/>
          <w:lang w:val="hr-HR"/>
        </w:rPr>
        <w:t>Opis sustava</w:t>
      </w:r>
    </w:p>
    <w:p w:rsidR="001417DD" w:rsidRPr="00AD4526" w:rsidRDefault="001417DD" w:rsidP="001417DD">
      <w:pPr>
        <w:pStyle w:val="ListParagraph"/>
        <w:widowControl w:val="0"/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</w:p>
    <w:p w:rsidR="001B2592" w:rsidRDefault="001B2592" w:rsidP="001B2592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7" w:name="_Toc383808195"/>
      <w:r w:rsidRPr="00AD4526">
        <w:rPr>
          <w:rFonts w:eastAsia="Times New Roman" w:cstheme="minorHAnsi"/>
          <w:b/>
          <w:sz w:val="24"/>
          <w:szCs w:val="20"/>
          <w:lang w:val="hr-HR"/>
        </w:rPr>
        <w:t>Popis traženih funkcionalnosti</w:t>
      </w:r>
      <w:bookmarkEnd w:id="17"/>
    </w:p>
    <w:p w:rsidR="0050307D" w:rsidRPr="00AD4526" w:rsidRDefault="0050307D" w:rsidP="0050307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1C6A43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cstheme="minorHAnsi"/>
          <w:lang w:val="hr-HR"/>
        </w:rPr>
        <w:t>U nastavku se nalazi popis glavnih podsustava e-Inspektor sustava, te pripadajućih funkcionalnosti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PP01 LogIN </w:t>
      </w:r>
      <w:r w:rsidR="00234F6D">
        <w:rPr>
          <w:rFonts w:eastAsia="Times New Roman" w:cstheme="minorHAnsi"/>
          <w:b/>
          <w:sz w:val="20"/>
          <w:szCs w:val="20"/>
          <w:lang w:val="hr-HR"/>
        </w:rPr>
        <w:t>korisnika</w:t>
      </w:r>
      <w:r w:rsidR="007E2019">
        <w:rPr>
          <w:rFonts w:eastAsia="Times New Roman" w:cstheme="minorHAnsi"/>
          <w:b/>
          <w:sz w:val="20"/>
          <w:szCs w:val="20"/>
          <w:lang w:val="hr-HR"/>
        </w:rPr>
        <w:t xml:space="preserve"> i dizajn</w:t>
      </w:r>
    </w:p>
    <w:p w:rsidR="002A4B1C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PP100 Prijav</w:t>
      </w:r>
      <w:r w:rsidR="005C550B" w:rsidRPr="00AD4526">
        <w:rPr>
          <w:rFonts w:eastAsia="Times New Roman" w:cstheme="minorHAnsi"/>
          <w:sz w:val="20"/>
          <w:szCs w:val="20"/>
          <w:lang w:val="hr-HR"/>
        </w:rPr>
        <w:t>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234F6D">
        <w:rPr>
          <w:rFonts w:eastAsia="Times New Roman" w:cstheme="minorHAnsi"/>
          <w:sz w:val="20"/>
          <w:szCs w:val="20"/>
          <w:lang w:val="hr-HR"/>
        </w:rPr>
        <w:t>zaposlenika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</w:t>
      </w:r>
      <w:r w:rsidR="00234F6D">
        <w:rPr>
          <w:rFonts w:eastAsia="Times New Roman" w:cstheme="minorHAnsi"/>
          <w:sz w:val="20"/>
          <w:szCs w:val="20"/>
          <w:lang w:val="hr-HR"/>
        </w:rPr>
        <w:t>U u  aplikaciju</w:t>
      </w:r>
    </w:p>
    <w:p w:rsidR="007E2019" w:rsidRDefault="000850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 xml:space="preserve">PP101 Prijava </w:t>
      </w:r>
      <w:r w:rsidR="002B00E6">
        <w:rPr>
          <w:rFonts w:eastAsia="Times New Roman" w:cstheme="minorHAnsi"/>
          <w:sz w:val="20"/>
          <w:szCs w:val="20"/>
          <w:lang w:val="hr-HR"/>
        </w:rPr>
        <w:t>Porezni</w:t>
      </w:r>
      <w:r w:rsidR="00234F6D">
        <w:rPr>
          <w:rFonts w:eastAsia="Times New Roman" w:cstheme="minorHAnsi"/>
          <w:sz w:val="20"/>
          <w:szCs w:val="20"/>
          <w:lang w:val="hr-HR"/>
        </w:rPr>
        <w:t>h</w:t>
      </w:r>
      <w:r w:rsidR="002B00E6">
        <w:rPr>
          <w:rFonts w:eastAsia="Times New Roman" w:cstheme="minorHAnsi"/>
          <w:sz w:val="20"/>
          <w:szCs w:val="20"/>
          <w:lang w:val="hr-HR"/>
        </w:rPr>
        <w:t xml:space="preserve"> obveznik</w:t>
      </w:r>
      <w:r>
        <w:rPr>
          <w:rFonts w:eastAsia="Times New Roman" w:cstheme="minorHAnsi"/>
          <w:sz w:val="20"/>
          <w:szCs w:val="20"/>
          <w:lang w:val="hr-HR"/>
        </w:rPr>
        <w:t>a</w:t>
      </w:r>
      <w:r w:rsidR="00234F6D">
        <w:rPr>
          <w:rFonts w:eastAsia="Times New Roman" w:cstheme="minorHAnsi"/>
          <w:sz w:val="20"/>
          <w:szCs w:val="20"/>
          <w:lang w:val="hr-HR"/>
        </w:rPr>
        <w:t xml:space="preserve"> - vanjski korisnik</w:t>
      </w:r>
    </w:p>
    <w:p w:rsidR="003E6588" w:rsidRPr="00AD4526" w:rsidRDefault="003E6588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PP102 Upravljanje funkcionalnostima aplikacije</w:t>
      </w:r>
    </w:p>
    <w:p w:rsidR="003E6588" w:rsidRDefault="003E6588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 xml:space="preserve"> VIES registar poreznih obveznika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1417DD" w:rsidRPr="00AD4526">
        <w:rPr>
          <w:rFonts w:eastAsia="Times New Roman" w:cstheme="minorHAnsi"/>
          <w:sz w:val="20"/>
          <w:szCs w:val="20"/>
          <w:lang w:val="hr-HR"/>
        </w:rPr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sz w:val="20"/>
          <w:szCs w:val="20"/>
          <w:lang w:val="hr-HR"/>
        </w:rPr>
        <w:t>P</w:t>
      </w:r>
      <w:r w:rsidR="00DC3748">
        <w:rPr>
          <w:rFonts w:eastAsia="Times New Roman" w:cstheme="minorHAnsi"/>
          <w:sz w:val="20"/>
          <w:szCs w:val="20"/>
          <w:lang w:val="hr-HR"/>
        </w:rPr>
        <w:t xml:space="preserve">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šifarnika VIES registra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01 </w:t>
      </w:r>
      <w:r w:rsidR="00A210CD">
        <w:rPr>
          <w:rFonts w:eastAsia="Times New Roman" w:cstheme="minorHAnsi"/>
          <w:sz w:val="20"/>
          <w:szCs w:val="20"/>
          <w:lang w:val="hr-HR"/>
        </w:rPr>
        <w:t>Unos  poreznih obveznika u  VIES regist</w:t>
      </w:r>
      <w:r w:rsidR="00421E99">
        <w:rPr>
          <w:rFonts w:eastAsia="Times New Roman" w:cstheme="minorHAnsi"/>
          <w:sz w:val="20"/>
          <w:szCs w:val="20"/>
          <w:lang w:val="hr-HR"/>
        </w:rPr>
        <w:t>a</w:t>
      </w:r>
      <w:r w:rsidR="00A210CD">
        <w:rPr>
          <w:rFonts w:eastAsia="Times New Roman" w:cstheme="minorHAnsi"/>
          <w:sz w:val="20"/>
          <w:szCs w:val="20"/>
          <w:lang w:val="hr-HR"/>
        </w:rPr>
        <w:t>r</w:t>
      </w:r>
    </w:p>
    <w:p w:rsidR="001417DD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>02 Pretraživanje</w:t>
      </w:r>
      <w:r w:rsidR="009877C1">
        <w:rPr>
          <w:rFonts w:eastAsia="Times New Roman" w:cstheme="minorHAnsi"/>
          <w:sz w:val="20"/>
          <w:szCs w:val="20"/>
          <w:lang w:val="hr-HR"/>
        </w:rPr>
        <w:t xml:space="preserve"> i pregled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VIES registra</w:t>
      </w:r>
    </w:p>
    <w:p w:rsidR="00421E99" w:rsidRDefault="00421E99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PP203 Ažuriranje podataka u VIES registru</w:t>
      </w:r>
    </w:p>
    <w:p w:rsidR="001417DD" w:rsidRPr="00AD4526" w:rsidRDefault="002D6D55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lastRenderedPageBreak/>
        <w:tab/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R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>egist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a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 xml:space="preserve">r </w:t>
      </w:r>
      <w:r w:rsidR="0020667B" w:rsidRPr="00AD4526">
        <w:rPr>
          <w:rFonts w:eastAsia="Times New Roman" w:cstheme="minorHAnsi"/>
          <w:b/>
          <w:sz w:val="20"/>
          <w:szCs w:val="20"/>
          <w:lang w:val="hr-HR"/>
        </w:rPr>
        <w:t xml:space="preserve"> PDV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podataka</w:t>
      </w:r>
    </w:p>
    <w:p w:rsidR="003C0237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3C0237">
        <w:rPr>
          <w:rFonts w:eastAsia="Times New Roman" w:cstheme="minorHAnsi"/>
          <w:sz w:val="20"/>
          <w:szCs w:val="20"/>
          <w:lang w:val="hr-HR"/>
        </w:rPr>
        <w:t>PP30</w:t>
      </w:r>
      <w:r w:rsidR="00332915">
        <w:rPr>
          <w:rFonts w:eastAsia="Times New Roman" w:cstheme="minorHAnsi"/>
          <w:sz w:val="20"/>
          <w:szCs w:val="20"/>
          <w:lang w:val="hr-HR"/>
        </w:rPr>
        <w:t>0</w:t>
      </w:r>
      <w:r w:rsidR="003C0237">
        <w:rPr>
          <w:rFonts w:eastAsia="Times New Roman" w:cstheme="minorHAnsi"/>
          <w:sz w:val="20"/>
          <w:szCs w:val="20"/>
          <w:lang w:val="hr-HR"/>
        </w:rPr>
        <w:t xml:space="preserve"> Unos PDV podataka u registar</w:t>
      </w:r>
    </w:p>
    <w:p w:rsidR="00D626C2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>PP30</w:t>
      </w:r>
      <w:r w:rsidR="00332915">
        <w:rPr>
          <w:rFonts w:eastAsia="Times New Roman" w:cstheme="minorHAnsi"/>
          <w:sz w:val="20"/>
          <w:szCs w:val="20"/>
          <w:lang w:val="hr-HR"/>
        </w:rPr>
        <w:t>1</w:t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6B2B58" w:rsidRPr="00AD4526">
        <w:rPr>
          <w:rFonts w:eastAsia="Times New Roman" w:cstheme="minorHAnsi"/>
          <w:sz w:val="20"/>
          <w:szCs w:val="20"/>
          <w:lang w:val="hr-HR"/>
        </w:rPr>
        <w:t>Pretraživanje</w:t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 xml:space="preserve"> PDV podataka</w:t>
      </w:r>
    </w:p>
    <w:p w:rsidR="003C0237" w:rsidRPr="00AD4526" w:rsidRDefault="003C0237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sz w:val="20"/>
          <w:szCs w:val="20"/>
          <w:lang w:val="hr-HR"/>
        </w:rPr>
        <w:t>PP30</w:t>
      </w:r>
      <w:r w:rsidR="00332915">
        <w:rPr>
          <w:rFonts w:eastAsia="Times New Roman" w:cstheme="minorHAnsi"/>
          <w:sz w:val="20"/>
          <w:szCs w:val="20"/>
          <w:lang w:val="hr-HR"/>
        </w:rPr>
        <w:t xml:space="preserve">2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Ažuriranje registra PDV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</w:p>
    <w:p w:rsidR="001417DD" w:rsidRDefault="007E2019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Opseg aplikacije smanjen za:</w:t>
      </w:r>
    </w:p>
    <w:p w:rsidR="007E2019" w:rsidRPr="00AD4526" w:rsidRDefault="007E2019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7E2019" w:rsidRPr="00D570BA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="007E2019" w:rsidRPr="00AD4526">
        <w:rPr>
          <w:rFonts w:eastAsia="Times New Roman" w:cstheme="minorHAnsi"/>
          <w:sz w:val="20"/>
          <w:szCs w:val="20"/>
          <w:lang w:val="hr-HR"/>
        </w:rPr>
        <w:t>PP30</w:t>
      </w:r>
      <w:r w:rsidR="007E2019">
        <w:rPr>
          <w:rFonts w:eastAsia="Times New Roman" w:cstheme="minorHAnsi"/>
          <w:sz w:val="20"/>
          <w:szCs w:val="20"/>
          <w:lang w:val="hr-HR"/>
        </w:rPr>
        <w:t xml:space="preserve">3 Kontrola </w:t>
      </w:r>
      <w:r w:rsidR="007E2019" w:rsidRPr="00AD4526">
        <w:rPr>
          <w:rFonts w:eastAsia="Times New Roman" w:cstheme="minorHAnsi"/>
          <w:sz w:val="20"/>
          <w:szCs w:val="20"/>
          <w:lang w:val="hr-HR"/>
        </w:rPr>
        <w:t>PDV podataka</w:t>
      </w:r>
    </w:p>
    <w:p w:rsidR="0039739E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 xml:space="preserve">PP500 Inicijalno punjenje </w:t>
      </w:r>
      <w:r w:rsidR="00D570BA">
        <w:rPr>
          <w:rFonts w:eastAsia="Times New Roman" w:cstheme="minorHAnsi"/>
          <w:sz w:val="20"/>
          <w:szCs w:val="20"/>
          <w:lang w:val="hr-HR"/>
        </w:rPr>
        <w:t xml:space="preserve"> šifarnika</w:t>
      </w:r>
    </w:p>
    <w:p w:rsidR="00D570BA" w:rsidRDefault="00D570BA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</w:p>
    <w:p w:rsidR="001B2592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0667B" w:rsidRPr="00AD4526" w:rsidRDefault="0020667B" w:rsidP="0020667B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83808196"/>
      <w:r w:rsidRPr="00AD4526">
        <w:rPr>
          <w:rFonts w:eastAsia="Times New Roman" w:cstheme="minorHAnsi"/>
          <w:b/>
          <w:sz w:val="24"/>
          <w:szCs w:val="20"/>
          <w:lang w:val="hr-HR"/>
        </w:rPr>
        <w:t>Opis procesa</w:t>
      </w:r>
      <w:bookmarkEnd w:id="18"/>
    </w:p>
    <w:p w:rsidR="00D626C2" w:rsidRPr="00AD4526" w:rsidRDefault="00D626C2" w:rsidP="009819CF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0667B" w:rsidRPr="00AD4526" w:rsidRDefault="0020667B" w:rsidP="0020667B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>1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LogIN </w:t>
      </w:r>
      <w:r w:rsidR="00234F6D">
        <w:rPr>
          <w:rFonts w:eastAsia="Times New Roman" w:cstheme="minorHAnsi"/>
          <w:b/>
          <w:i/>
          <w:sz w:val="20"/>
          <w:szCs w:val="20"/>
          <w:lang w:val="hr-HR"/>
        </w:rPr>
        <w:t>korisnika</w:t>
      </w:r>
    </w:p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prijavu </w:t>
      </w:r>
      <w:r w:rsidR="00234F6D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u sustav.</w:t>
      </w: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34F6D" w:rsidP="002A4B1C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PP100 Prijava zaposlenika PU u  aplikaciju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2A4B1C" w:rsidRPr="00AD4526" w:rsidRDefault="00234F6D" w:rsidP="005C55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PP100 Prijava zaposlenika PU u  aplikaciju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Prije otv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ranja PU dijela aplikacije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mora unjeti svoju korisničku zaporku.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Ovisno o tome da li je unijeta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ili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zaporka aplikacija se otvara sa sučeljima za navedenu rolu i pripadajućim ovlaštenjima.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Korisnik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2A4B1C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UC100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2A4B1C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085043" w:rsidRPr="00AD4526" w:rsidRDefault="00234F6D" w:rsidP="00085043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PP101 Prijava Poreznih obveznika - vanjski korisnik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85043" w:rsidRPr="00AD4526" w:rsidRDefault="00234F6D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PP101 Prijava Poreznih obveznika - vanjski korisnik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Vanjski korisnici se u aplikaciju prijavu svojim OIB-om i zaporkom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Temeljem unjetog OIB-a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dobiva pravo pregleda, unosa i ažuriranja samo svojih PDV podataka.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85043" w:rsidRPr="00AD4526" w:rsidRDefault="0008504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UC101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Korisnici/Resursi</w:t>
            </w:r>
          </w:p>
        </w:tc>
        <w:tc>
          <w:tcPr>
            <w:tcW w:w="7953" w:type="dxa"/>
          </w:tcPr>
          <w:p w:rsidR="00085043" w:rsidRPr="00AD4526" w:rsidRDefault="002B00E6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085043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Default="00D626C2" w:rsidP="0050307D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3E6588" w:rsidRPr="00AD4526" w:rsidRDefault="003E6588" w:rsidP="003E6588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3E6588" w:rsidRPr="00AD4526" w:rsidRDefault="003E6588" w:rsidP="003E6588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</w:t>
      </w:r>
      <w:r>
        <w:rPr>
          <w:rFonts w:eastAsia="Times New Roman" w:cstheme="minorHAnsi"/>
          <w:b/>
          <w:sz w:val="20"/>
          <w:szCs w:val="20"/>
          <w:lang w:val="hr-HR"/>
        </w:rPr>
        <w:t>2</w:t>
      </w:r>
      <w:r w:rsidRPr="00234F6D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hr-HR"/>
        </w:rPr>
        <w:t>Upravljanje funkcionalnostima aplikacije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3E6588" w:rsidRPr="00AD4526" w:rsidRDefault="003E6588" w:rsidP="003E658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</w:t>
            </w: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2</w:t>
            </w: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</w:t>
            </w: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Upravljanje funkcionalnostima aplikacije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Korisnicima  se obzirom na svoju ulogu u poslovnim procesima otvaraju njihova korisnička sučelja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Poslovna pravila su definirana u zasebnom dokumentu specifikacije slučajeva korištenja za ovu funkcionalnost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Korisnik ima dostup funkcionalnostima prema njegovim ovlaštenjima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UC102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Korisnici</w:t>
            </w:r>
          </w:p>
        </w:tc>
      </w:tr>
    </w:tbl>
    <w:p w:rsidR="003E6588" w:rsidRDefault="003E6588" w:rsidP="003E6588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3E6588" w:rsidRDefault="003E6588" w:rsidP="0050307D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3E6588" w:rsidRDefault="003E6588" w:rsidP="0050307D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50307D" w:rsidRPr="0050307D" w:rsidRDefault="0050307D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  <w:r w:rsidRPr="0050307D">
        <w:rPr>
          <w:rFonts w:eastAsia="Times New Roman" w:cstheme="minorHAnsi"/>
          <w:b/>
          <w:i/>
          <w:sz w:val="20"/>
          <w:szCs w:val="20"/>
          <w:lang w:val="hr-HR"/>
        </w:rPr>
        <w:t>P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P02 VIES registar poreznih obveznika</w:t>
      </w:r>
    </w:p>
    <w:p w:rsidR="009819CF" w:rsidRPr="00AD4526" w:rsidRDefault="009819CF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sve obrade vezane uz unos, te ažuriranje podataka u hrvatskom VIES registru.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b/>
          <w:sz w:val="20"/>
          <w:szCs w:val="20"/>
          <w:lang w:val="hr-HR"/>
        </w:rPr>
        <w:t>P</w:t>
      </w:r>
      <w:r w:rsidR="00DC3748" w:rsidRPr="00DC3748">
        <w:rPr>
          <w:rFonts w:eastAsia="Times New Roman" w:cstheme="minorHAnsi"/>
          <w:b/>
          <w:sz w:val="20"/>
          <w:szCs w:val="20"/>
          <w:lang w:val="hr-HR"/>
        </w:rPr>
        <w:t>regled  šifarnika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819CF" w:rsidRPr="00AD4526" w:rsidRDefault="005C550B" w:rsidP="001E0B5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9819C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00 </w:t>
            </w:r>
            <w:r w:rsidR="001E0B5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</w:t>
            </w:r>
            <w:r w:rsidR="00DC3748" w:rsidRPr="00DC374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regled  šifarnika VIES registra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sadrži i šifranike potrebne za njegovo normalno funkcioniranje.</w:t>
            </w:r>
          </w:p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</w:t>
            </w:r>
            <w:r w:rsidR="004758EB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 DB Administratora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9819CF" w:rsidRPr="00AD4526" w:rsidRDefault="00883982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i Administrator PU 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mo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gu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pregledavati šifarnike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A97E3D" w:rsidRPr="00AD4526" w:rsidRDefault="00A97E3D" w:rsidP="00EB6281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DB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 Mogu se unositi samo podaci zadanog formata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definiranog sadržaja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819CF" w:rsidRPr="00AD4526" w:rsidRDefault="009819CF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Šifarnici su dostupni na pregled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819CF" w:rsidRPr="00AD4526" w:rsidRDefault="009819C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UC200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819CF" w:rsidRPr="00AD4526" w:rsidRDefault="002B00E6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1A31AE" w:rsidRPr="00AD4526" w:rsidRDefault="001A31AE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56393F" w:rsidRPr="00AD4526" w:rsidRDefault="001A31AE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01 </w:t>
      </w:r>
      <w:r w:rsidR="0005182F" w:rsidRPr="0005182F">
        <w:rPr>
          <w:rFonts w:eastAsia="Times New Roman" w:cstheme="minorHAnsi"/>
          <w:b/>
          <w:sz w:val="20"/>
          <w:szCs w:val="20"/>
          <w:lang w:val="hr-HR"/>
        </w:rPr>
        <w:t>Unosporeznih obveznika u  VIES registru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56393F" w:rsidRPr="00AD4526" w:rsidRDefault="005C550B" w:rsidP="00421E99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56393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01 </w:t>
            </w:r>
            <w:r w:rsidR="0005182F"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Unos  poreznih obveznika u  VIES registru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56393F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podatke sa korisničkih P-PDV obrazaca.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5C550B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unosi nove podatke ili ispravljati već postojeće.</w:t>
            </w:r>
          </w:p>
          <w:p w:rsidR="005C550B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Postoji mogućnost pretraživanja registra po OIB-u.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56393F" w:rsidRPr="00AD4526" w:rsidRDefault="0056393F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Podaci o PDV obveznicima su </w:t>
            </w:r>
            <w:r w:rsidR="00421E99">
              <w:rPr>
                <w:rFonts w:eastAsia="Times New Roman" w:cstheme="minorHAnsi"/>
                <w:sz w:val="18"/>
                <w:szCs w:val="18"/>
                <w:lang w:val="hr-HR"/>
              </w:rPr>
              <w:t>unjeti u registar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56393F" w:rsidRPr="00AD4526" w:rsidRDefault="0056393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UC201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56393F" w:rsidRPr="00AD4526" w:rsidRDefault="002B00E6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050065" w:rsidRDefault="00050065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3E6588" w:rsidRPr="00AD4526" w:rsidRDefault="003E6588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050065" w:rsidRPr="00AD4526" w:rsidRDefault="0005006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PP202 </w:t>
      </w:r>
      <w:r w:rsidR="009877C1" w:rsidRPr="009877C1">
        <w:rPr>
          <w:rFonts w:eastAsia="Times New Roman" w:cstheme="minorHAnsi"/>
          <w:b/>
          <w:sz w:val="20"/>
          <w:szCs w:val="20"/>
          <w:lang w:val="hr-HR"/>
        </w:rPr>
        <w:t>Pretraživanje i pregled 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50065" w:rsidRPr="00AD4526" w:rsidRDefault="00050065" w:rsidP="006F7EA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PP202 </w:t>
            </w:r>
            <w:r w:rsidR="009877C1" w:rsidRPr="009877C1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Pretraživanje i pregled  VIES registra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se može pretraživati po OIB-u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 omogućeno je svim rolama i korisnicima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50065" w:rsidRPr="00AD4526" w:rsidRDefault="00050065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 su dostupni podaci o PDV bvezniku ili poruka da isti ne postoji u bazi.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UC202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50065" w:rsidRPr="00AD4526" w:rsidRDefault="002B00E6" w:rsidP="006F7EA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421E99" w:rsidRDefault="00421E99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421E99" w:rsidRPr="00AD4526" w:rsidRDefault="00421E99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PP20</w:t>
      </w:r>
      <w:r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hr-HR"/>
        </w:rPr>
        <w:t>A</w:t>
      </w:r>
      <w:r w:rsidRPr="0005182F">
        <w:rPr>
          <w:rFonts w:eastAsia="Times New Roman" w:cstheme="minorHAnsi"/>
          <w:b/>
          <w:sz w:val="20"/>
          <w:szCs w:val="20"/>
          <w:lang w:val="hr-HR"/>
        </w:rPr>
        <w:t>žuriranje poreznih obveznika u  VIES registru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421E99" w:rsidRPr="00AD4526" w:rsidRDefault="00421E99" w:rsidP="00421E99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PP20</w:t>
            </w: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3 A</w:t>
            </w:r>
            <w:r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žuriranje poreznih obveznika u  VIES registru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ažurira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podatke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u registru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VIES registar može ažurirati samo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. </w:t>
            </w:r>
          </w:p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Podaci o PDV obveznicima su ažurirani.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</w:tr>
    </w:tbl>
    <w:p w:rsidR="00421E99" w:rsidRPr="00AD4526" w:rsidRDefault="00421E99" w:rsidP="00421E99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PP03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Registar  PDV podataka</w:t>
      </w:r>
    </w:p>
    <w:p w:rsidR="006B2B58" w:rsidRPr="00AD4526" w:rsidRDefault="006B2B58" w:rsidP="006B2B58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ažuriranje podataka u PDV registru.</w:t>
      </w:r>
    </w:p>
    <w:p w:rsidR="001C6A43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PP300 </w:t>
      </w:r>
      <w:r w:rsidR="003C0237">
        <w:rPr>
          <w:rFonts w:eastAsia="Times New Roman" w:cstheme="minorHAnsi"/>
          <w:b/>
          <w:sz w:val="20"/>
          <w:szCs w:val="20"/>
          <w:lang w:val="hr-HR"/>
        </w:rPr>
        <w:t>Pregled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šifarnika PDV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PP300 </w:t>
            </w:r>
            <w:r w:rsidR="003C0237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Pregled</w:t>
            </w: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šifarnika PDV registra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registar sadrži i šifranike potrebne za njegovo normalno funkcioniranje.</w:t>
            </w:r>
          </w:p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podacima.</w:t>
            </w:r>
          </w:p>
          <w:p w:rsidR="00D626C2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pregledavati šifarnike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D626C2" w:rsidRPr="00AD4526" w:rsidRDefault="00D626C2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DB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>se mogu pregledavati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UC300 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D626C2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Pr="00AD4526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PP301 </w:t>
      </w:r>
      <w:r w:rsidR="003C0237">
        <w:rPr>
          <w:rFonts w:eastAsia="Times New Roman" w:cstheme="minorHAnsi"/>
          <w:b/>
          <w:sz w:val="20"/>
          <w:szCs w:val="20"/>
          <w:lang w:val="hr-HR"/>
        </w:rPr>
        <w:t xml:space="preserve">Unos 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PDV podataka</w:t>
      </w:r>
      <w:r w:rsidR="003C0237">
        <w:rPr>
          <w:rFonts w:eastAsia="Times New Roman" w:cstheme="minorHAnsi"/>
          <w:b/>
          <w:sz w:val="20"/>
          <w:szCs w:val="20"/>
          <w:lang w:val="hr-HR"/>
        </w:rPr>
        <w:t xml:space="preserve"> u registar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3C0237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PP301 </w:t>
            </w:r>
            <w:r w:rsidR="003C023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Unos</w:t>
            </w: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PDV podataka</w:t>
            </w:r>
            <w:r w:rsidR="003C023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u registar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B2B58" w:rsidRPr="00AD4526" w:rsidRDefault="003C023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svoje mjesečne vrijednosti sa PDV, PDV-S i ZP Obrasca.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prethodno unjete podatke za određeni mjesec.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Unos i ažuriranje PDV podataka omogućeno je samo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Poreznom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mogu samo pregledavati PDV podatke.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bi trebao 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i podatke sa PDV-S i/ili ZP prijave, ovisno o podacima iz PDV obrascima, ali isto nije obavezno.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sa PDV-S i ZP prijave mogu se unjeti i naknadno.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Sučelje sadrži i polje (Status izvješća) sa porukom o tome da li je izvještaj zaprimljen ili odbijen od PU (inicijalna vrijednost: novi unos).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9359C8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PDV podaci su unjeti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6B2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UC301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PP302 Pretraživanje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PP302 Pretraživanje PDV podataka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Sve role mogu pretraživati PDV podatke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se mogu pretraživati po ključu OIB/razdoblje izvješćivanja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/status izvješća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760C14" w:rsidRPr="00AD4526" w:rsidRDefault="00760C14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 pretraživanja je lista sa popisom OIB, razdoblje, statu izvješća prema zadanom kriteriku.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kriteriji imaju inicijalnu  vrijednost – svi.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Odabirom Pregled otvara se sučelje sa odabranim podacima.</w:t>
            </w:r>
          </w:p>
          <w:p w:rsidR="00760C14" w:rsidRPr="00AD4526" w:rsidRDefault="002B00E6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i ažurirati,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Kontrolirati (PP303), a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ima samo pregled.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6B2B5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Pregled PDV podataka prema zadanom kriteriju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C0237" w:rsidRPr="00AD4526" w:rsidRDefault="003C0237" w:rsidP="003C0237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</w:t>
      </w:r>
      <w:r w:rsidR="00914409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Ažuriranje registra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3C0237" w:rsidRPr="00AD4526" w:rsidRDefault="003C0237" w:rsidP="00914409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</w:t>
            </w:r>
            <w:r w:rsidR="00914409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3</w:t>
            </w: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Ažuriranje registra PDV podataka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prethodno unjete podatke za određeni mjesec.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3C0237" w:rsidRPr="00AD4526" w:rsidRDefault="00914409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</w:t>
            </w:r>
            <w:r w:rsidR="003C023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žuriranje PDV podataka omogućeno je samo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>Poreznom obveznik</w:t>
            </w:r>
            <w:r w:rsidR="003C023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mogu samo pregledavati PDV podatke.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bilo koje prethodno unjete podatke.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pobrisati i cijeli prethodni unos za određeni mjesec.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ažuriranja podataka na odbijenim ili prethodno unjetim izvještajima vrijednost polja</w:t>
            </w:r>
            <w:r w:rsidR="00914409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Status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se vraća na inicijalnu vrijednost: novi unos.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ažurirani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914409"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3C0237" w:rsidRPr="00AD4526" w:rsidRDefault="003C0237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56FD3" w:rsidRPr="00AD4526" w:rsidRDefault="00502004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9" w:name="_Toc383808197"/>
      <w:r w:rsidRPr="00AD4526">
        <w:rPr>
          <w:rFonts w:eastAsia="Times New Roman" w:cstheme="minorHAnsi"/>
          <w:b/>
          <w:sz w:val="24"/>
          <w:szCs w:val="20"/>
          <w:lang w:val="hr-HR"/>
        </w:rPr>
        <w:t>Model procesa</w:t>
      </w:r>
      <w:bookmarkEnd w:id="19"/>
    </w:p>
    <w:p w:rsidR="001E6E6D" w:rsidRPr="00AD4526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0307D" w:rsidRDefault="0050307D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Analize poslovnih procesa nalaze se u zasebnim dokumentima:</w:t>
      </w:r>
    </w:p>
    <w:p w:rsidR="007E2019" w:rsidRDefault="007E2019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0307D" w:rsidRPr="0006286C" w:rsidRDefault="0050307D" w:rsidP="0006286C">
      <w:pPr>
        <w:pStyle w:val="ListParagraph"/>
        <w:widowControl w:val="0"/>
        <w:numPr>
          <w:ilvl w:val="0"/>
          <w:numId w:val="13"/>
        </w:numPr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06286C">
        <w:rPr>
          <w:rFonts w:eastAsia="Times New Roman" w:cstheme="minorHAnsi"/>
          <w:sz w:val="20"/>
          <w:szCs w:val="20"/>
          <w:lang w:val="hr-HR"/>
        </w:rPr>
        <w:t>PB_5 Analiza poslovnog procesa za VIES registar</w:t>
      </w:r>
    </w:p>
    <w:p w:rsidR="0006286C" w:rsidRPr="0006286C" w:rsidRDefault="0050307D" w:rsidP="0006286C">
      <w:pPr>
        <w:pStyle w:val="ListParagraph"/>
        <w:widowControl w:val="0"/>
        <w:numPr>
          <w:ilvl w:val="0"/>
          <w:numId w:val="13"/>
        </w:numPr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06286C">
        <w:rPr>
          <w:rFonts w:eastAsia="Times New Roman" w:cstheme="minorHAnsi"/>
          <w:sz w:val="20"/>
          <w:szCs w:val="20"/>
          <w:lang w:val="hr-HR"/>
        </w:rPr>
        <w:t>PB_15</w:t>
      </w:r>
      <w:r w:rsidR="0006286C" w:rsidRPr="0006286C">
        <w:rPr>
          <w:rFonts w:eastAsia="Times New Roman" w:cstheme="minorHAnsi"/>
          <w:sz w:val="20"/>
          <w:szCs w:val="20"/>
          <w:lang w:val="hr-HR"/>
        </w:rPr>
        <w:t xml:space="preserve"> Analiza poslovnog procesa za PDV registar</w:t>
      </w:r>
    </w:p>
    <w:p w:rsidR="00502004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06286C" w:rsidRPr="0006286C" w:rsidRDefault="0006286C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Temeljem navedenih analiza napravljeni su slučajevi korištenja i njihovo modeliranje u VP-UML. Za svaki slučaj korištenja napravljen je zaseban dokument sa oznakama kako je to pobrojeno u notaciji „Dokumenti“ u opisu poslovnih procesa.</w:t>
      </w: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" w:name="_Toc383808198"/>
      <w:bookmarkStart w:id="21" w:name="_Toc342473708"/>
      <w:r w:rsidRPr="00AD4526">
        <w:rPr>
          <w:rFonts w:eastAsia="Times New Roman" w:cstheme="minorHAnsi"/>
          <w:b/>
          <w:sz w:val="24"/>
          <w:szCs w:val="20"/>
          <w:lang w:val="hr-HR"/>
        </w:rPr>
        <w:t>Interakcija sa drugim sustavima</w:t>
      </w:r>
      <w:bookmarkEnd w:id="20"/>
    </w:p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  <w:bookmarkStart w:id="22" w:name="_Toc383808199"/>
      <w:r w:rsidRPr="00AD4526">
        <w:rPr>
          <w:rFonts w:cstheme="minorHAnsi"/>
          <w:lang w:val="hr-HR"/>
        </w:rPr>
        <w:t>e-Inspektor sustav će se povezivati sa slijedećim vanjskim sustavima: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502004" w:rsidRPr="00AD4526" w:rsidTr="00814B72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Interakcije</w:t>
            </w:r>
          </w:p>
        </w:tc>
      </w:tr>
      <w:tr w:rsidR="0006286C" w:rsidRPr="00AD4526" w:rsidTr="00814B72">
        <w:tc>
          <w:tcPr>
            <w:tcW w:w="1951" w:type="dxa"/>
          </w:tcPr>
          <w:p w:rsidR="0006286C" w:rsidRPr="00596407" w:rsidRDefault="0006286C" w:rsidP="00662648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DB Porezne uprave</w:t>
            </w:r>
          </w:p>
        </w:tc>
        <w:tc>
          <w:tcPr>
            <w:tcW w:w="7670" w:type="dxa"/>
          </w:tcPr>
          <w:p w:rsidR="0006286C" w:rsidRPr="00596407" w:rsidRDefault="0006286C" w:rsidP="00662648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Dohvat podataka o zaposlenicima za potrebe prijave zaposlenika u aplikaciju i određivanje korisničkih prava zaposlenika</w:t>
            </w:r>
          </w:p>
        </w:tc>
      </w:tr>
    </w:tbl>
    <w:p w:rsidR="007E2019" w:rsidRDefault="007E2019" w:rsidP="007E2019">
      <w:pPr>
        <w:pStyle w:val="ListParagraph"/>
        <w:keepNext/>
        <w:widowControl w:val="0"/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8"/>
          <w:lang w:val="hr-HR"/>
        </w:rPr>
      </w:pPr>
      <w:bookmarkStart w:id="23" w:name="_Toc342473709"/>
      <w:bookmarkStart w:id="24" w:name="_Toc383808200"/>
    </w:p>
    <w:p w:rsidR="007E2019" w:rsidRDefault="007E2019" w:rsidP="007E2019">
      <w:pPr>
        <w:pStyle w:val="ListParagraph"/>
        <w:keepNext/>
        <w:widowControl w:val="0"/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8"/>
          <w:lang w:val="hr-HR"/>
        </w:rPr>
      </w:pPr>
    </w:p>
    <w:p w:rsidR="00814B72" w:rsidRPr="00AD4526" w:rsidRDefault="00814B72" w:rsidP="0050307D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8"/>
          <w:lang w:val="hr-HR"/>
        </w:rPr>
      </w:pPr>
      <w:r w:rsidRPr="00AD4526">
        <w:rPr>
          <w:rFonts w:eastAsia="Times New Roman" w:cstheme="minorHAnsi"/>
          <w:b/>
          <w:sz w:val="28"/>
          <w:szCs w:val="28"/>
          <w:lang w:val="hr-HR"/>
        </w:rPr>
        <w:t>Ulazi / izlazi</w:t>
      </w:r>
      <w:bookmarkEnd w:id="23"/>
      <w:bookmarkEnd w:id="24"/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lang w:val="hr-HR"/>
        </w:rPr>
      </w:pP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Ulaz podataka u sustav: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Podaci o poreznim obveznicima (P-PDVS)</w:t>
      </w:r>
    </w:p>
    <w:p w:rsidR="00814B72" w:rsidRPr="00AD4526" w:rsidRDefault="007E201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>
        <w:rPr>
          <w:rFonts w:eastAsia="Times New Roman" w:cstheme="minorHAnsi"/>
          <w:lang w:val="hr-HR"/>
        </w:rPr>
        <w:t>VIES</w:t>
      </w:r>
      <w:r w:rsidR="00E842B9" w:rsidRPr="00AD4526">
        <w:rPr>
          <w:rFonts w:eastAsia="Times New Roman" w:cstheme="minorHAnsi"/>
          <w:lang w:val="hr-HR"/>
        </w:rPr>
        <w:t xml:space="preserve"> podaci (V</w:t>
      </w:r>
      <w:r>
        <w:rPr>
          <w:rFonts w:eastAsia="Times New Roman" w:cstheme="minorHAnsi"/>
          <w:lang w:val="hr-HR"/>
        </w:rPr>
        <w:t>IES</w:t>
      </w:r>
      <w:r w:rsidR="00E842B9" w:rsidRPr="00AD4526">
        <w:rPr>
          <w:rFonts w:eastAsia="Times New Roman" w:cstheme="minorHAnsi"/>
          <w:lang w:val="hr-HR"/>
        </w:rPr>
        <w:t>, PDV-S, ZP)</w:t>
      </w: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814B72" w:rsidRPr="00AD4526" w:rsidRDefault="00AD12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Izlaz podataka iz sustava:</w:t>
      </w:r>
    </w:p>
    <w:p w:rsidR="00814B72" w:rsidRDefault="00AD1272" w:rsidP="00814B72">
      <w:pPr>
        <w:keepLines/>
        <w:widowControl w:val="0"/>
        <w:numPr>
          <w:ilvl w:val="0"/>
          <w:numId w:val="36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 xml:space="preserve">Pregledi </w:t>
      </w:r>
      <w:r w:rsidR="007E2019">
        <w:rPr>
          <w:rFonts w:eastAsia="Times New Roman" w:cstheme="minorHAnsi"/>
          <w:lang w:val="hr-HR"/>
        </w:rPr>
        <w:t>podataka po različitim kriterijima</w:t>
      </w:r>
    </w:p>
    <w:p w:rsidR="00AD1272" w:rsidRPr="00AD4526" w:rsidRDefault="00AD1272" w:rsidP="0050307D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5" w:name="_Toc342473710"/>
      <w:bookmarkStart w:id="26" w:name="_Toc383808201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Korisnici</w:t>
      </w:r>
      <w:bookmarkEnd w:id="25"/>
      <w:bookmarkEnd w:id="26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1272">
        <w:rPr>
          <w:rFonts w:eastAsia="Times New Roman" w:cstheme="minorHAnsi"/>
          <w:sz w:val="20"/>
          <w:szCs w:val="20"/>
          <w:lang w:val="hr-HR"/>
        </w:rPr>
        <w:t xml:space="preserve">U slijedećoj tablici se nalazi popis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1272">
        <w:rPr>
          <w:rFonts w:eastAsia="Times New Roman" w:cstheme="minorHAnsi"/>
          <w:sz w:val="20"/>
          <w:szCs w:val="20"/>
          <w:lang w:val="hr-HR"/>
        </w:rPr>
        <w:t xml:space="preserve"> sustava i njihovih ovlasti:</w:t>
      </w: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7" w:name="_Toc342473711"/>
      <w:bookmarkStart w:id="28" w:name="_Toc383808202"/>
      <w:r w:rsidRPr="00AD4526">
        <w:rPr>
          <w:rFonts w:eastAsia="Times New Roman" w:cstheme="minorHAnsi"/>
          <w:b/>
          <w:sz w:val="24"/>
          <w:szCs w:val="20"/>
          <w:lang w:val="hr-HR"/>
        </w:rPr>
        <w:t>Porezna Uprava - korisnici</w:t>
      </w:r>
      <w:bookmarkEnd w:id="27"/>
      <w:bookmarkEnd w:id="28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"/>
        <w:gridCol w:w="2857"/>
        <w:gridCol w:w="5536"/>
      </w:tblGrid>
      <w:tr w:rsidR="00AD1272" w:rsidRPr="00AD1272" w:rsidTr="0039739E">
        <w:tc>
          <w:tcPr>
            <w:tcW w:w="1228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Nositelj</w:t>
            </w:r>
          </w:p>
        </w:tc>
        <w:tc>
          <w:tcPr>
            <w:tcW w:w="2857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5536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  <w:tc>
          <w:tcPr>
            <w:tcW w:w="5536" w:type="dxa"/>
          </w:tcPr>
          <w:p w:rsidR="00AD1272" w:rsidRPr="00AD4526" w:rsidRDefault="007E2019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Unos i ažurianje podataka o </w:t>
            </w:r>
            <w:r w:rsidR="00AD127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IES</w:t>
            </w:r>
            <w:r w:rsidR="00AD127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obveznicima</w:t>
            </w:r>
          </w:p>
          <w:p w:rsid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svih podataka</w:t>
            </w:r>
          </w:p>
          <w:p w:rsidR="007E2019" w:rsidRPr="00AD1272" w:rsidRDefault="007E2019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Pregked šifarnika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  <w:tc>
          <w:tcPr>
            <w:tcW w:w="5536" w:type="dxa"/>
          </w:tcPr>
          <w:p w:rsidR="00AD1272" w:rsidRDefault="00AD1272" w:rsidP="0006286C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Pretraživanje i pregled ostalih podataka </w:t>
            </w:r>
          </w:p>
          <w:p w:rsidR="007E2019" w:rsidRPr="00AD1272" w:rsidRDefault="007E2019" w:rsidP="0006286C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Pregled šifarnika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9" w:name="_Toc342473712"/>
      <w:bookmarkStart w:id="30" w:name="_Toc383808203"/>
      <w:r w:rsidRPr="00AD4526">
        <w:rPr>
          <w:rFonts w:eastAsia="Times New Roman" w:cstheme="minorHAnsi"/>
          <w:b/>
          <w:sz w:val="24"/>
          <w:szCs w:val="20"/>
          <w:lang w:val="hr-HR"/>
        </w:rPr>
        <w:t>Vanjski  korisnici</w:t>
      </w:r>
      <w:bookmarkEnd w:id="29"/>
      <w:bookmarkEnd w:id="30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5670"/>
      </w:tblGrid>
      <w:tr w:rsidR="00AD1272" w:rsidRPr="00AD1272" w:rsidTr="0039739E">
        <w:tc>
          <w:tcPr>
            <w:tcW w:w="1242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Nositelj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Korisnik</w:t>
            </w:r>
          </w:p>
        </w:tc>
        <w:tc>
          <w:tcPr>
            <w:tcW w:w="5670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42" w:type="dxa"/>
            <w:vAlign w:val="center"/>
          </w:tcPr>
          <w:p w:rsidR="00AD1272" w:rsidRPr="00AD1272" w:rsidRDefault="00AD1272" w:rsidP="0088398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Vanjski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2694" w:type="dxa"/>
            <w:vAlign w:val="center"/>
          </w:tcPr>
          <w:p w:rsidR="00AD1272" w:rsidRPr="00AD1272" w:rsidRDefault="00883982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</w:p>
        </w:tc>
        <w:tc>
          <w:tcPr>
            <w:tcW w:w="5670" w:type="dxa"/>
          </w:tcPr>
          <w:p w:rsidR="00AD1272" w:rsidRPr="00AD4526" w:rsidRDefault="007E2019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Unos i ažuriranje VIES</w:t>
            </w:r>
            <w:r w:rsidR="00AD127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podataka</w:t>
            </w:r>
          </w:p>
          <w:p w:rsidR="00AD1272" w:rsidRDefault="00AD1272" w:rsidP="007E2019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</w:t>
            </w:r>
          </w:p>
          <w:p w:rsidR="007E2019" w:rsidRPr="007E2019" w:rsidRDefault="007E2019" w:rsidP="007E2019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Pregled šifarnika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4526" w:rsidRDefault="00AD4526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31" w:name="_GoBack"/>
      <w:bookmarkEnd w:id="21"/>
      <w:bookmarkEnd w:id="31"/>
    </w:p>
    <w:sectPr w:rsidR="00AD452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0E0" w:rsidRDefault="007B50E0" w:rsidP="00DD66E6">
      <w:pPr>
        <w:spacing w:after="0" w:line="240" w:lineRule="auto"/>
      </w:pPr>
      <w:r>
        <w:separator/>
      </w:r>
    </w:p>
  </w:endnote>
  <w:endnote w:type="continuationSeparator" w:id="0">
    <w:p w:rsidR="007B50E0" w:rsidRDefault="007B50E0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50307D">
            <w:rPr>
              <w:rFonts w:ascii="Calibri" w:eastAsia="Times New Roman" w:hAnsi="Calibri" w:cs="Calibri"/>
              <w:color w:val="000000"/>
            </w:rPr>
            <w:t xml:space="preserve"> 2.0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Default="003C0237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Default="007B50E0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3C0237">
                <w:fldChar w:fldCharType="begin"/>
              </w:r>
              <w:r w:rsidR="003C0237">
                <w:instrText xml:space="preserve"> PAGE   \* MERGEFORMAT </w:instrText>
              </w:r>
              <w:r w:rsidR="003C0237">
                <w:fldChar w:fldCharType="separate"/>
              </w:r>
              <w:r w:rsidR="007E2019">
                <w:rPr>
                  <w:noProof/>
                </w:rPr>
                <w:t>12</w:t>
              </w:r>
              <w:r w:rsidR="003C0237">
                <w:rPr>
                  <w:noProof/>
                </w:rPr>
                <w:fldChar w:fldCharType="end"/>
              </w:r>
            </w:sdtContent>
          </w:sdt>
        </w:p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PB_6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Pr="00DD66E6" w:rsidRDefault="0050307D" w:rsidP="0050307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02</w:t>
          </w:r>
          <w:r w:rsidR="003C0237">
            <w:rPr>
              <w:rFonts w:ascii="Calibri" w:eastAsia="Times New Roman" w:hAnsi="Calibri" w:cs="Calibri"/>
              <w:color w:val="000000"/>
              <w:sz w:val="20"/>
              <w:szCs w:val="20"/>
            </w:rPr>
            <w:t>.0</w:t>
          </w: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5</w:t>
          </w:r>
          <w:r w:rsidR="003C0237">
            <w:rPr>
              <w:rFonts w:ascii="Calibri" w:eastAsia="Times New Roman" w:hAnsi="Calibri" w:cs="Calibri"/>
              <w:color w:val="000000"/>
              <w:sz w:val="20"/>
              <w:szCs w:val="20"/>
            </w:rPr>
            <w:t>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3C0237" w:rsidRDefault="003C0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0E0" w:rsidRDefault="007B50E0" w:rsidP="00DD66E6">
      <w:pPr>
        <w:spacing w:after="0" w:line="240" w:lineRule="auto"/>
      </w:pPr>
      <w:r>
        <w:separator/>
      </w:r>
    </w:p>
  </w:footnote>
  <w:footnote w:type="continuationSeparator" w:id="0">
    <w:p w:rsidR="007B50E0" w:rsidRDefault="007B50E0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8B155D" wp14:editId="21BF7F9B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>
      <w:rPr>
        <w:sz w:val="24"/>
        <w:szCs w:val="24"/>
      </w:rPr>
      <w:t>aplikacij</w:t>
    </w:r>
    <w:r w:rsidR="0050307D">
      <w:rPr>
        <w:sz w:val="24"/>
        <w:szCs w:val="24"/>
      </w:rPr>
      <w:t>e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9D"/>
    <w:multiLevelType w:val="hybridMultilevel"/>
    <w:tmpl w:val="E1C62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91D2D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202707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C372A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787AC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3D59CD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6346E"/>
    <w:multiLevelType w:val="multilevel"/>
    <w:tmpl w:val="D1206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160C77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37CD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A57A03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B6E15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7"/>
  </w:num>
  <w:num w:numId="4">
    <w:abstractNumId w:val="28"/>
  </w:num>
  <w:num w:numId="5">
    <w:abstractNumId w:val="10"/>
  </w:num>
  <w:num w:numId="6">
    <w:abstractNumId w:val="35"/>
  </w:num>
  <w:num w:numId="7">
    <w:abstractNumId w:val="31"/>
  </w:num>
  <w:num w:numId="8">
    <w:abstractNumId w:val="9"/>
  </w:num>
  <w:num w:numId="9">
    <w:abstractNumId w:val="4"/>
  </w:num>
  <w:num w:numId="10">
    <w:abstractNumId w:val="17"/>
  </w:num>
  <w:num w:numId="11">
    <w:abstractNumId w:val="30"/>
  </w:num>
  <w:num w:numId="12">
    <w:abstractNumId w:val="12"/>
  </w:num>
  <w:num w:numId="13">
    <w:abstractNumId w:val="18"/>
  </w:num>
  <w:num w:numId="14">
    <w:abstractNumId w:val="34"/>
  </w:num>
  <w:num w:numId="15">
    <w:abstractNumId w:val="23"/>
  </w:num>
  <w:num w:numId="16">
    <w:abstractNumId w:val="13"/>
  </w:num>
  <w:num w:numId="17">
    <w:abstractNumId w:val="19"/>
  </w:num>
  <w:num w:numId="18">
    <w:abstractNumId w:val="21"/>
  </w:num>
  <w:num w:numId="19">
    <w:abstractNumId w:val="15"/>
  </w:num>
  <w:num w:numId="20">
    <w:abstractNumId w:val="22"/>
  </w:num>
  <w:num w:numId="21">
    <w:abstractNumId w:val="1"/>
  </w:num>
  <w:num w:numId="22">
    <w:abstractNumId w:val="24"/>
  </w:num>
  <w:num w:numId="23">
    <w:abstractNumId w:val="32"/>
  </w:num>
  <w:num w:numId="24">
    <w:abstractNumId w:val="20"/>
  </w:num>
  <w:num w:numId="25">
    <w:abstractNumId w:val="8"/>
  </w:num>
  <w:num w:numId="26">
    <w:abstractNumId w:val="38"/>
  </w:num>
  <w:num w:numId="27">
    <w:abstractNumId w:val="5"/>
  </w:num>
  <w:num w:numId="28">
    <w:abstractNumId w:val="29"/>
  </w:num>
  <w:num w:numId="29">
    <w:abstractNumId w:val="3"/>
  </w:num>
  <w:num w:numId="30">
    <w:abstractNumId w:val="2"/>
  </w:num>
  <w:num w:numId="31">
    <w:abstractNumId w:val="11"/>
  </w:num>
  <w:num w:numId="32">
    <w:abstractNumId w:val="6"/>
  </w:num>
  <w:num w:numId="33">
    <w:abstractNumId w:val="14"/>
  </w:num>
  <w:num w:numId="34">
    <w:abstractNumId w:val="36"/>
  </w:num>
  <w:num w:numId="35">
    <w:abstractNumId w:val="16"/>
  </w:num>
  <w:num w:numId="36">
    <w:abstractNumId w:val="25"/>
  </w:num>
  <w:num w:numId="37">
    <w:abstractNumId w:val="0"/>
  </w:num>
  <w:num w:numId="38">
    <w:abstractNumId w:val="33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37F68"/>
    <w:rsid w:val="00050065"/>
    <w:rsid w:val="0005182F"/>
    <w:rsid w:val="0006286C"/>
    <w:rsid w:val="0007749C"/>
    <w:rsid w:val="00085043"/>
    <w:rsid w:val="000E06E2"/>
    <w:rsid w:val="000F59DC"/>
    <w:rsid w:val="001335A6"/>
    <w:rsid w:val="001417DD"/>
    <w:rsid w:val="00180EA2"/>
    <w:rsid w:val="00186D12"/>
    <w:rsid w:val="001A31AE"/>
    <w:rsid w:val="001B2592"/>
    <w:rsid w:val="001C6A43"/>
    <w:rsid w:val="001E0B58"/>
    <w:rsid w:val="001E6E6D"/>
    <w:rsid w:val="001F0BE0"/>
    <w:rsid w:val="00204B15"/>
    <w:rsid w:val="0020667B"/>
    <w:rsid w:val="00225417"/>
    <w:rsid w:val="00233C40"/>
    <w:rsid w:val="00234F6D"/>
    <w:rsid w:val="00236D3D"/>
    <w:rsid w:val="002409E3"/>
    <w:rsid w:val="00274B26"/>
    <w:rsid w:val="002944D3"/>
    <w:rsid w:val="002A4B1C"/>
    <w:rsid w:val="002B00E6"/>
    <w:rsid w:val="002D6D55"/>
    <w:rsid w:val="003210AF"/>
    <w:rsid w:val="00330DD7"/>
    <w:rsid w:val="00332915"/>
    <w:rsid w:val="003830DB"/>
    <w:rsid w:val="0039739E"/>
    <w:rsid w:val="003B437A"/>
    <w:rsid w:val="003C0237"/>
    <w:rsid w:val="003E6588"/>
    <w:rsid w:val="003F13CE"/>
    <w:rsid w:val="00421E99"/>
    <w:rsid w:val="004252D6"/>
    <w:rsid w:val="0043040A"/>
    <w:rsid w:val="004528D0"/>
    <w:rsid w:val="004542BC"/>
    <w:rsid w:val="004617FD"/>
    <w:rsid w:val="004758EB"/>
    <w:rsid w:val="00502004"/>
    <w:rsid w:val="0050307D"/>
    <w:rsid w:val="00530817"/>
    <w:rsid w:val="00535D46"/>
    <w:rsid w:val="00556FD3"/>
    <w:rsid w:val="0056241C"/>
    <w:rsid w:val="0056393F"/>
    <w:rsid w:val="005803BC"/>
    <w:rsid w:val="00580546"/>
    <w:rsid w:val="00592913"/>
    <w:rsid w:val="005940BD"/>
    <w:rsid w:val="00596407"/>
    <w:rsid w:val="005C173D"/>
    <w:rsid w:val="005C4892"/>
    <w:rsid w:val="005C550B"/>
    <w:rsid w:val="0061058E"/>
    <w:rsid w:val="00635FA5"/>
    <w:rsid w:val="00650183"/>
    <w:rsid w:val="00654707"/>
    <w:rsid w:val="00657130"/>
    <w:rsid w:val="00677F23"/>
    <w:rsid w:val="00680A7D"/>
    <w:rsid w:val="006837FD"/>
    <w:rsid w:val="00686C8A"/>
    <w:rsid w:val="006A2294"/>
    <w:rsid w:val="006B2B58"/>
    <w:rsid w:val="006B4949"/>
    <w:rsid w:val="006B5547"/>
    <w:rsid w:val="006F7EA8"/>
    <w:rsid w:val="00721FF5"/>
    <w:rsid w:val="0076005C"/>
    <w:rsid w:val="00760C14"/>
    <w:rsid w:val="00762DC7"/>
    <w:rsid w:val="00771099"/>
    <w:rsid w:val="00771918"/>
    <w:rsid w:val="007826FF"/>
    <w:rsid w:val="0079086A"/>
    <w:rsid w:val="007A54F6"/>
    <w:rsid w:val="007B50E0"/>
    <w:rsid w:val="007E2019"/>
    <w:rsid w:val="00810EA0"/>
    <w:rsid w:val="00814B72"/>
    <w:rsid w:val="00844B35"/>
    <w:rsid w:val="00883982"/>
    <w:rsid w:val="0088759A"/>
    <w:rsid w:val="008922D6"/>
    <w:rsid w:val="00914409"/>
    <w:rsid w:val="009242CA"/>
    <w:rsid w:val="00927464"/>
    <w:rsid w:val="009359C8"/>
    <w:rsid w:val="00936CA9"/>
    <w:rsid w:val="00937CAF"/>
    <w:rsid w:val="009819CF"/>
    <w:rsid w:val="009877C1"/>
    <w:rsid w:val="00987D50"/>
    <w:rsid w:val="009A6004"/>
    <w:rsid w:val="009B1C8F"/>
    <w:rsid w:val="009E0631"/>
    <w:rsid w:val="009E4BC4"/>
    <w:rsid w:val="00A02A2F"/>
    <w:rsid w:val="00A10822"/>
    <w:rsid w:val="00A210CD"/>
    <w:rsid w:val="00A451C2"/>
    <w:rsid w:val="00A97E3D"/>
    <w:rsid w:val="00AA1E76"/>
    <w:rsid w:val="00AD1272"/>
    <w:rsid w:val="00AD2E59"/>
    <w:rsid w:val="00AD4526"/>
    <w:rsid w:val="00AF2523"/>
    <w:rsid w:val="00B044E8"/>
    <w:rsid w:val="00B106FE"/>
    <w:rsid w:val="00B1357F"/>
    <w:rsid w:val="00B37B3A"/>
    <w:rsid w:val="00B63C26"/>
    <w:rsid w:val="00B72446"/>
    <w:rsid w:val="00B90850"/>
    <w:rsid w:val="00BD1E55"/>
    <w:rsid w:val="00BD5C0D"/>
    <w:rsid w:val="00C10D9E"/>
    <w:rsid w:val="00C141E0"/>
    <w:rsid w:val="00C17796"/>
    <w:rsid w:val="00C23A90"/>
    <w:rsid w:val="00C31D01"/>
    <w:rsid w:val="00C5005B"/>
    <w:rsid w:val="00C61FFE"/>
    <w:rsid w:val="00C63F5E"/>
    <w:rsid w:val="00C739A4"/>
    <w:rsid w:val="00C93852"/>
    <w:rsid w:val="00CA5EEE"/>
    <w:rsid w:val="00CB2181"/>
    <w:rsid w:val="00CB727D"/>
    <w:rsid w:val="00CC6AB2"/>
    <w:rsid w:val="00D056CC"/>
    <w:rsid w:val="00D366DD"/>
    <w:rsid w:val="00D44E46"/>
    <w:rsid w:val="00D53FB9"/>
    <w:rsid w:val="00D570BA"/>
    <w:rsid w:val="00D626C2"/>
    <w:rsid w:val="00D6658F"/>
    <w:rsid w:val="00D66AC8"/>
    <w:rsid w:val="00D81F4D"/>
    <w:rsid w:val="00DA1B0C"/>
    <w:rsid w:val="00DA1D15"/>
    <w:rsid w:val="00DA2468"/>
    <w:rsid w:val="00DC3748"/>
    <w:rsid w:val="00DC76C8"/>
    <w:rsid w:val="00DD3558"/>
    <w:rsid w:val="00DD66E6"/>
    <w:rsid w:val="00DE02A8"/>
    <w:rsid w:val="00E01547"/>
    <w:rsid w:val="00E37D1C"/>
    <w:rsid w:val="00E6061A"/>
    <w:rsid w:val="00E842B9"/>
    <w:rsid w:val="00E857CA"/>
    <w:rsid w:val="00E908CD"/>
    <w:rsid w:val="00EB6281"/>
    <w:rsid w:val="00EC0CFF"/>
    <w:rsid w:val="00EC400B"/>
    <w:rsid w:val="00EE4EC1"/>
    <w:rsid w:val="00F31E00"/>
    <w:rsid w:val="00F35D4D"/>
    <w:rsid w:val="00F85F9E"/>
    <w:rsid w:val="00F97757"/>
    <w:rsid w:val="00FC4825"/>
    <w:rsid w:val="00FD38B7"/>
    <w:rsid w:val="00FD69A1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6E16E-AA7A-4425-9E86-02F19CA5F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5</cp:revision>
  <dcterms:created xsi:type="dcterms:W3CDTF">2014-05-01T11:13:00Z</dcterms:created>
  <dcterms:modified xsi:type="dcterms:W3CDTF">2014-06-22T10:27:00Z</dcterms:modified>
</cp:coreProperties>
</file>