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C9" w:rsidRDefault="00030B97">
      <w:r>
        <w:rPr>
          <w:b/>
          <w:i/>
          <w:sz w:val="24"/>
          <w:szCs w:val="24"/>
        </w:rPr>
        <w:t>Objetivos</w:t>
      </w:r>
    </w:p>
    <w:p w:rsidR="00064665" w:rsidRDefault="00030B97" w:rsidP="00064665">
      <w:pPr>
        <w:rPr>
          <w:b/>
          <w:u w:val="single"/>
        </w:rPr>
      </w:pPr>
      <w:r>
        <w:rPr>
          <w:b/>
        </w:rPr>
        <w:tab/>
      </w:r>
      <w:r w:rsidR="00064665">
        <w:rPr>
          <w:b/>
          <w:u w:val="single"/>
        </w:rPr>
        <w:t>Fase Final e</w:t>
      </w:r>
      <w:r w:rsidR="00064665" w:rsidRPr="00064665">
        <w:rPr>
          <w:b/>
          <w:u w:val="single"/>
        </w:rPr>
        <w:t xml:space="preserve"> </w:t>
      </w:r>
      <w:proofErr w:type="spellStart"/>
      <w:r w:rsidR="00064665">
        <w:rPr>
          <w:b/>
          <w:u w:val="single"/>
        </w:rPr>
        <w:t>Dashboard</w:t>
      </w:r>
      <w:proofErr w:type="spellEnd"/>
      <w:r w:rsidR="00064665">
        <w:rPr>
          <w:b/>
          <w:u w:val="single"/>
        </w:rPr>
        <w:t xml:space="preserve"> </w:t>
      </w:r>
    </w:p>
    <w:p w:rsidR="00505CC9" w:rsidRDefault="00C527CC" w:rsidP="00064665">
      <w:pPr>
        <w:ind w:firstLine="720"/>
      </w:pPr>
      <w:r>
        <w:t xml:space="preserve">Definição </w:t>
      </w:r>
      <w:r w:rsidR="00064665">
        <w:t>acerca das datas da Fase Final</w:t>
      </w:r>
      <w:r>
        <w:t xml:space="preserve">, </w:t>
      </w:r>
      <w:proofErr w:type="spellStart"/>
      <w:r>
        <w:t>Dashboards</w:t>
      </w:r>
      <w:proofErr w:type="spellEnd"/>
      <w:r>
        <w:t xml:space="preserve"> e outros alinhamentos.</w:t>
      </w:r>
    </w:p>
    <w:p w:rsidR="00505CC9" w:rsidRDefault="00505CC9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Participantes</w:t>
      </w:r>
    </w:p>
    <w:tbl>
      <w:tblPr>
        <w:tblStyle w:val="a"/>
        <w:tblW w:w="8704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2"/>
        <w:gridCol w:w="4352"/>
      </w:tblGrid>
      <w:tr w:rsidR="00505CC9">
        <w:trPr>
          <w:trHeight w:val="280"/>
        </w:trPr>
        <w:tc>
          <w:tcPr>
            <w:tcW w:w="4352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tab/>
            </w:r>
            <w:r>
              <w:rPr>
                <w:b/>
                <w:color w:val="FFFFFF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Empresa</w:t>
            </w:r>
          </w:p>
        </w:tc>
      </w:tr>
      <w:tr w:rsidR="00FC0E4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Damir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Nierotka</w:t>
            </w:r>
            <w:proofErr w:type="spellEnd"/>
          </w:p>
        </w:tc>
        <w:tc>
          <w:tcPr>
            <w:tcW w:w="4352" w:type="dxa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Jonatas </w:t>
            </w:r>
            <w:proofErr w:type="spellStart"/>
            <w:r>
              <w:rPr>
                <w:color w:val="000000"/>
              </w:rPr>
              <w:t>Hlebania</w:t>
            </w:r>
            <w:proofErr w:type="spellEnd"/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Oplen</w:t>
            </w:r>
            <w:proofErr w:type="spellEnd"/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Lidio H. Freitas Jr.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Oplen</w:t>
            </w:r>
            <w:proofErr w:type="spellEnd"/>
          </w:p>
        </w:tc>
      </w:tr>
    </w:tbl>
    <w:p w:rsidR="00505CC9" w:rsidRDefault="00030B97">
      <w:r>
        <w:tab/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ata: </w:t>
      </w:r>
      <w:r w:rsidR="00064665">
        <w:t>08</w:t>
      </w:r>
      <w:r w:rsidR="00C527CC">
        <w:t>/</w:t>
      </w:r>
      <w:r w:rsidR="00064665">
        <w:t>1</w:t>
      </w:r>
      <w:r w:rsidR="00DD1E16">
        <w:t>1</w:t>
      </w:r>
      <w:r>
        <w:t>/2017</w:t>
      </w:r>
    </w:p>
    <w:p w:rsidR="00505CC9" w:rsidRDefault="00030B97">
      <w:pPr>
        <w:spacing w:after="0"/>
        <w:ind w:firstLine="720"/>
      </w:pPr>
      <w:r>
        <w:rPr>
          <w:b/>
        </w:rPr>
        <w:t>Hora:</w:t>
      </w:r>
      <w:r w:rsidR="00DD1E16">
        <w:t xml:space="preserve"> 09</w:t>
      </w:r>
      <w:r w:rsidR="00064665">
        <w:t>:30</w:t>
      </w:r>
      <w:r w:rsidR="00DD1E16">
        <w:t xml:space="preserve"> às 10</w:t>
      </w:r>
      <w:r w:rsidR="00064665">
        <w:t>:3</w:t>
      </w:r>
      <w:r>
        <w:t>0</w:t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Local: </w:t>
      </w:r>
      <w:r>
        <w:t>Skype</w:t>
      </w:r>
    </w:p>
    <w:p w:rsidR="00505CC9" w:rsidRDefault="00505CC9">
      <w:pPr>
        <w:rPr>
          <w:b/>
          <w:i/>
          <w:color w:val="333399"/>
          <w:sz w:val="24"/>
          <w:szCs w:val="24"/>
        </w:rPr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Pauta</w:t>
      </w:r>
    </w:p>
    <w:p w:rsidR="00A504F2" w:rsidRDefault="00030B97">
      <w:pPr>
        <w:jc w:val="left"/>
      </w:pPr>
      <w:r>
        <w:tab/>
      </w:r>
      <w:r w:rsidR="00DD1E16">
        <w:t>Fase Final</w:t>
      </w:r>
    </w:p>
    <w:p w:rsidR="00064665" w:rsidRDefault="00A504F2">
      <w:pPr>
        <w:jc w:val="left"/>
      </w:pPr>
      <w:r>
        <w:tab/>
      </w:r>
      <w:r w:rsidR="00064665">
        <w:t>Cálculo da Estimativa Amostral</w:t>
      </w:r>
    </w:p>
    <w:p w:rsidR="00505CC9" w:rsidRDefault="00505CC9" w:rsidP="00064665">
      <w:pPr>
        <w:ind w:firstLine="720"/>
        <w:jc w:val="left"/>
      </w:pPr>
    </w:p>
    <w:p w:rsidR="00505CC9" w:rsidRDefault="00505CC9">
      <w:pPr>
        <w:ind w:firstLine="720"/>
        <w:jc w:val="left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Riscos Identificados:</w:t>
      </w:r>
    </w:p>
    <w:p w:rsidR="00505CC9" w:rsidRDefault="00030B97">
      <w:pPr>
        <w:ind w:firstLine="720"/>
      </w:pPr>
      <w:r>
        <w:t>Alterações nas definições podem impactar</w:t>
      </w:r>
      <w:r w:rsidR="00064665">
        <w:t xml:space="preserve"> na entrega da Fase Final</w:t>
      </w:r>
      <w:r>
        <w:t>.</w:t>
      </w:r>
    </w:p>
    <w:p w:rsidR="00505CC9" w:rsidRDefault="00505CC9">
      <w:pPr>
        <w:ind w:firstLine="720"/>
      </w:pPr>
    </w:p>
    <w:p w:rsidR="00505CC9" w:rsidRDefault="00505CC9">
      <w:pPr>
        <w:ind w:firstLine="720"/>
      </w:pPr>
    </w:p>
    <w:p w:rsidR="00200845" w:rsidRDefault="00200845">
      <w:pPr>
        <w:ind w:firstLine="720"/>
      </w:pPr>
    </w:p>
    <w:p w:rsidR="00505CC9" w:rsidRDefault="00064665" w:rsidP="00064665">
      <w:pPr>
        <w:tabs>
          <w:tab w:val="left" w:pos="2775"/>
        </w:tabs>
        <w:ind w:firstLine="720"/>
      </w:pPr>
      <w:r>
        <w:tab/>
      </w: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lastRenderedPageBreak/>
        <w:t>Conteúdo</w:t>
      </w:r>
    </w:p>
    <w:p w:rsidR="00505CC9" w:rsidRDefault="00141C27">
      <w:pPr>
        <w:rPr>
          <w:b/>
        </w:rPr>
      </w:pPr>
      <w:r>
        <w:rPr>
          <w:b/>
        </w:rPr>
        <w:t>Cálculo da Estimativa Amostral</w:t>
      </w:r>
    </w:p>
    <w:p w:rsidR="00A504F2" w:rsidRDefault="00D55621" w:rsidP="00A504F2">
      <w:pPr>
        <w:jc w:val="left"/>
      </w:pPr>
      <w:r>
        <w:t xml:space="preserve">Foi apresentado a definição do Cálculo da Estimativa Amostral. Esta definição ainda aguarda o ok final da Souza Cruz que deverá ser enviado a </w:t>
      </w:r>
      <w:proofErr w:type="spellStart"/>
      <w:r>
        <w:t>Oplen</w:t>
      </w:r>
      <w:proofErr w:type="spellEnd"/>
      <w:r>
        <w:t xml:space="preserve"> até segunda-feira.</w:t>
      </w:r>
    </w:p>
    <w:p w:rsidR="00D55621" w:rsidRDefault="00D55621" w:rsidP="00A504F2">
      <w:pPr>
        <w:jc w:val="left"/>
      </w:pPr>
      <w:r>
        <w:t xml:space="preserve">Foi definido que dia 21 será entregue a versão para Homologação do </w:t>
      </w:r>
      <w:proofErr w:type="spellStart"/>
      <w:r>
        <w:t>CropE</w:t>
      </w:r>
      <w:proofErr w:type="spellEnd"/>
      <w:r>
        <w:t xml:space="preserve"> com: Fase Final, </w:t>
      </w:r>
      <w:proofErr w:type="spellStart"/>
      <w:r>
        <w:t>Dashboards</w:t>
      </w:r>
      <w:proofErr w:type="spellEnd"/>
      <w:r>
        <w:t xml:space="preserve"> Fase Final e Portal Web.</w:t>
      </w:r>
    </w:p>
    <w:p w:rsidR="00D55621" w:rsidRDefault="00D55621" w:rsidP="00A504F2">
      <w:pPr>
        <w:jc w:val="left"/>
      </w:pPr>
      <w:r>
        <w:t xml:space="preserve">Foi definido que dia 24 será entregue a versão de Produção do </w:t>
      </w:r>
      <w:proofErr w:type="spellStart"/>
      <w:r>
        <w:t>CropE</w:t>
      </w:r>
      <w:proofErr w:type="spellEnd"/>
      <w:r>
        <w:t>.</w:t>
      </w:r>
    </w:p>
    <w:p w:rsidR="00D55621" w:rsidRDefault="00D55621" w:rsidP="00D55621">
      <w:pPr>
        <w:jc w:val="left"/>
      </w:pPr>
      <w:r>
        <w:t xml:space="preserve">Foi definido que caso seja alterada a definição do Cálculo da Estimativa Amostral, e for definida outra regra, as datas acima ficarão comprometidas. </w:t>
      </w:r>
    </w:p>
    <w:p w:rsidR="00D55621" w:rsidRPr="00F9312C" w:rsidRDefault="00F9312C" w:rsidP="00D55621">
      <w:pPr>
        <w:jc w:val="left"/>
        <w:rPr>
          <w:b/>
        </w:rPr>
      </w:pPr>
      <w:r w:rsidRPr="00F9312C">
        <w:rPr>
          <w:b/>
        </w:rPr>
        <w:t>Regra de Negócio:</w:t>
      </w:r>
    </w:p>
    <w:p w:rsidR="00D55621" w:rsidRDefault="00F9312C" w:rsidP="00A504F2">
      <w:pPr>
        <w:jc w:val="left"/>
      </w:pPr>
      <w:r>
        <w:t xml:space="preserve">Estimativa Amostral = Média das Pesagens do Segmento do Produtor Amostral X Média Número de Folhas Fase Capação </w:t>
      </w:r>
      <w:proofErr w:type="gramStart"/>
      <w:r>
        <w:t>x</w:t>
      </w:r>
      <w:proofErr w:type="gramEnd"/>
      <w:r>
        <w:t xml:space="preserve"> Mil Pés da Fase Plantio</w:t>
      </w:r>
    </w:p>
    <w:p w:rsidR="00F9312C" w:rsidRDefault="00F9312C" w:rsidP="00A504F2">
      <w:pPr>
        <w:jc w:val="left"/>
      </w:pPr>
      <w:r>
        <w:t>Média das Pesagens do Segmento do Produtor Amostral = Soma das Médias de Todos os Produtores Amostral do Segmento / Número de Produtores Amostral do Segmento</w:t>
      </w:r>
    </w:p>
    <w:p w:rsidR="00F9312C" w:rsidRDefault="00F9312C" w:rsidP="00A504F2">
      <w:pPr>
        <w:jc w:val="left"/>
      </w:pPr>
      <w:r>
        <w:t>Média de 1</w:t>
      </w:r>
      <w:r w:rsidR="00751E94">
        <w:t>(um)</w:t>
      </w:r>
      <w:r>
        <w:t xml:space="preserve"> Produtor Amostra</w:t>
      </w:r>
      <w:r w:rsidR="0007012C">
        <w:t>l</w:t>
      </w:r>
      <w:r>
        <w:t xml:space="preserve"> = </w:t>
      </w:r>
      <w:r w:rsidR="00751E94">
        <w:t>(</w:t>
      </w:r>
      <w:r>
        <w:t>Peso</w:t>
      </w:r>
      <w:r w:rsidR="00751E94">
        <w:t xml:space="preserve"> Médio Posição X + Peso Médio Posição C + Peso Médio Posição B + Peso Médio Posição T) / 4</w:t>
      </w:r>
    </w:p>
    <w:p w:rsidR="00751E94" w:rsidRDefault="00751E94" w:rsidP="00A504F2">
      <w:pPr>
        <w:jc w:val="left"/>
      </w:pPr>
      <w:r>
        <w:t>Ou</w:t>
      </w:r>
    </w:p>
    <w:p w:rsidR="00F9312C" w:rsidRDefault="00751E94" w:rsidP="00A504F2">
      <w:pPr>
        <w:jc w:val="left"/>
      </w:pPr>
      <w:r>
        <w:t>Se Peso Médio Posição T não preenchido (ou zero)</w:t>
      </w:r>
    </w:p>
    <w:p w:rsidR="00751E94" w:rsidRDefault="00751E94" w:rsidP="00751E94">
      <w:pPr>
        <w:jc w:val="left"/>
      </w:pPr>
      <w:r>
        <w:t>Média 1 (um)Produtor Amostral = (Peso Médio Posição X + Peso Médio Posição C + Peso Médio Posição B) / 3</w:t>
      </w:r>
    </w:p>
    <w:p w:rsidR="00751E94" w:rsidRDefault="00751E94" w:rsidP="00751E94">
      <w:pPr>
        <w:jc w:val="left"/>
      </w:pPr>
      <w:r>
        <w:t>Observação: Sem as Pesagens das Posições X, ou C, ou B, o Produtor Amostral é descartado do cálculo das Médias.</w:t>
      </w:r>
    </w:p>
    <w:p w:rsidR="00F9312C" w:rsidRDefault="00F9312C" w:rsidP="00A504F2">
      <w:pPr>
        <w:jc w:val="left"/>
      </w:pPr>
    </w:p>
    <w:p w:rsidR="00505CC9" w:rsidRPr="00A504F2" w:rsidRDefault="00006318" w:rsidP="00A504F2">
      <w:pPr>
        <w:jc w:val="left"/>
        <w:rPr>
          <w:b/>
        </w:rPr>
      </w:pPr>
      <w:r>
        <w:rPr>
          <w:b/>
        </w:rPr>
        <w:t>Bloqueio Fase Anterior</w:t>
      </w:r>
    </w:p>
    <w:p w:rsidR="005B3231" w:rsidRDefault="00751E94" w:rsidP="005B3231">
      <w:pPr>
        <w:tabs>
          <w:tab w:val="left" w:pos="1620"/>
          <w:tab w:val="left" w:pos="2880"/>
        </w:tabs>
        <w:spacing w:after="0"/>
      </w:pPr>
      <w:bookmarkStart w:id="0" w:name="_30j0zll" w:colFirst="0" w:colLast="0"/>
      <w:bookmarkEnd w:id="0"/>
      <w:r>
        <w:t>Será entregue junto com a Fase Final.</w:t>
      </w:r>
    </w:p>
    <w:p w:rsidR="00006318" w:rsidRDefault="00006318" w:rsidP="00006318">
      <w:pPr>
        <w:tabs>
          <w:tab w:val="left" w:pos="1620"/>
          <w:tab w:val="left" w:pos="2880"/>
        </w:tabs>
        <w:rPr>
          <w:b/>
        </w:rPr>
      </w:pPr>
    </w:p>
    <w:p w:rsidR="00751E94" w:rsidRPr="00A504F2" w:rsidRDefault="00751E94" w:rsidP="00751E94">
      <w:pPr>
        <w:tabs>
          <w:tab w:val="left" w:pos="1620"/>
          <w:tab w:val="left" w:pos="2880"/>
        </w:tabs>
        <w:rPr>
          <w:b/>
        </w:rPr>
      </w:pPr>
      <w:r>
        <w:rPr>
          <w:b/>
        </w:rPr>
        <w:t>Botão Ajuda na Tela de cada Fase</w:t>
      </w:r>
    </w:p>
    <w:p w:rsidR="00751E94" w:rsidRDefault="00751E94">
      <w:pPr>
        <w:tabs>
          <w:tab w:val="left" w:pos="1620"/>
          <w:tab w:val="left" w:pos="2880"/>
        </w:tabs>
      </w:pPr>
      <w:r>
        <w:t xml:space="preserve">Será avaliado e </w:t>
      </w:r>
      <w:r w:rsidR="008741C2">
        <w:t xml:space="preserve">incluído no </w:t>
      </w:r>
      <w:proofErr w:type="spellStart"/>
      <w:r w:rsidR="008741C2">
        <w:t>Backlog</w:t>
      </w:r>
      <w:proofErr w:type="spellEnd"/>
      <w:r w:rsidR="008741C2">
        <w:t xml:space="preserve"> caso não seja implementado na entrega da Fases Final.</w:t>
      </w:r>
    </w:p>
    <w:p w:rsidR="00A504F2" w:rsidRPr="00A504F2" w:rsidRDefault="008741C2">
      <w:pPr>
        <w:tabs>
          <w:tab w:val="left" w:pos="1620"/>
          <w:tab w:val="left" w:pos="2880"/>
        </w:tabs>
        <w:rPr>
          <w:b/>
        </w:rPr>
      </w:pPr>
      <w:r>
        <w:rPr>
          <w:b/>
        </w:rPr>
        <w:lastRenderedPageBreak/>
        <w:t>Lista de Produtores (voltar para o nome selecionado anteriormente)</w:t>
      </w:r>
    </w:p>
    <w:p w:rsidR="00662AC6" w:rsidRDefault="008741C2">
      <w:r>
        <w:t xml:space="preserve">Está no </w:t>
      </w:r>
      <w:proofErr w:type="spellStart"/>
      <w:r>
        <w:t>Backlog</w:t>
      </w:r>
      <w:proofErr w:type="spellEnd"/>
      <w:r>
        <w:t xml:space="preserve"> como Bug (erro) para ser implementado após a Fase Final. </w:t>
      </w:r>
    </w:p>
    <w:p w:rsidR="00A504F2" w:rsidRDefault="00A504F2"/>
    <w:p w:rsidR="007C18DA" w:rsidRPr="00A504F2" w:rsidRDefault="007C18DA" w:rsidP="007C18DA">
      <w:pPr>
        <w:tabs>
          <w:tab w:val="left" w:pos="1620"/>
          <w:tab w:val="left" w:pos="2880"/>
        </w:tabs>
        <w:rPr>
          <w:b/>
        </w:rPr>
      </w:pPr>
      <w:r>
        <w:rPr>
          <w:b/>
        </w:rPr>
        <w:t>Portal Web</w:t>
      </w:r>
    </w:p>
    <w:p w:rsidR="007C18DA" w:rsidRDefault="007C18DA" w:rsidP="007C18DA">
      <w:pPr>
        <w:tabs>
          <w:tab w:val="left" w:pos="1620"/>
          <w:tab w:val="left" w:pos="2880"/>
        </w:tabs>
      </w:pPr>
      <w:r>
        <w:t xml:space="preserve">Será enviado para a Souza Cruz, o Relatório de Posição da Fase Capação. A Souza Cruz irá definir quais colunas dos relatórios serão mostradas na tela inicial e quais os filtros </w:t>
      </w:r>
      <w:r w:rsidR="00304C9D">
        <w:t xml:space="preserve">de pesquisa </w:t>
      </w:r>
      <w:bookmarkStart w:id="1" w:name="_GoBack"/>
      <w:bookmarkEnd w:id="1"/>
      <w:r>
        <w:t>a serem criados.</w:t>
      </w:r>
    </w:p>
    <w:p w:rsidR="007C18DA" w:rsidRDefault="007C18DA">
      <w:pPr>
        <w:rPr>
          <w:b/>
        </w:rPr>
      </w:pPr>
    </w:p>
    <w:p w:rsidR="007C18DA" w:rsidRPr="007C18DA" w:rsidRDefault="007C18DA">
      <w:pPr>
        <w:rPr>
          <w:b/>
        </w:rPr>
      </w:pPr>
      <w:r w:rsidRPr="007C18DA">
        <w:rPr>
          <w:b/>
        </w:rPr>
        <w:t>Pendências da Ata Anterior:</w:t>
      </w:r>
    </w:p>
    <w:p w:rsidR="007C18DA" w:rsidRDefault="007C18DA">
      <w:r>
        <w:t>Onde se lê Relatório Diário da Fase é o Relatório da Posição Final de Cada Fase, como é enviado hoje em Planilha.</w:t>
      </w:r>
    </w:p>
    <w:p w:rsidR="007C18DA" w:rsidRDefault="007C18DA">
      <w:r>
        <w:t xml:space="preserve">A </w:t>
      </w:r>
      <w:proofErr w:type="spellStart"/>
      <w:r>
        <w:t>Oplen</w:t>
      </w:r>
      <w:proofErr w:type="spellEnd"/>
      <w:r>
        <w:t xml:space="preserve"> irá verificar a possibilidade de fazer a exportação dos relatórios em Excel, para esta entrega. Ou logo depois da entrega da Fase Final. Ficaria como uma correção no Portal Web do mesmo modo que a alteração na lista dos Produtores, visto no Item anterior.</w:t>
      </w:r>
    </w:p>
    <w:p w:rsidR="007C18DA" w:rsidRDefault="007C18DA"/>
    <w:p w:rsidR="007C18DA" w:rsidRDefault="007C18DA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Pendências</w:t>
      </w:r>
    </w:p>
    <w:tbl>
      <w:tblPr>
        <w:tblStyle w:val="a0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505CC9">
        <w:trPr>
          <w:trHeight w:val="520"/>
        </w:trPr>
        <w:tc>
          <w:tcPr>
            <w:tcW w:w="1346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505CC9" w:rsidRDefault="00030B9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Prevista</w:t>
            </w:r>
          </w:p>
        </w:tc>
      </w:tr>
      <w:tr w:rsidR="007F3790" w:rsidTr="003931FD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7F3790" w:rsidRDefault="008741C2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08/11/2017</w:t>
            </w:r>
          </w:p>
        </w:tc>
        <w:tc>
          <w:tcPr>
            <w:tcW w:w="5103" w:type="dxa"/>
          </w:tcPr>
          <w:p w:rsidR="007F3790" w:rsidRDefault="008741C2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Definições Finais Portal Web e Cálculo Estimativa</w:t>
            </w:r>
          </w:p>
        </w:tc>
        <w:tc>
          <w:tcPr>
            <w:tcW w:w="1701" w:type="dxa"/>
          </w:tcPr>
          <w:p w:rsidR="007F3790" w:rsidRDefault="008741C2" w:rsidP="003931FD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Damir</w:t>
            </w:r>
            <w:proofErr w:type="spellEnd"/>
          </w:p>
        </w:tc>
        <w:tc>
          <w:tcPr>
            <w:tcW w:w="1418" w:type="dxa"/>
          </w:tcPr>
          <w:p w:rsidR="007F3790" w:rsidRDefault="008741C2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48104B">
              <w:rPr>
                <w:color w:val="000000"/>
              </w:rPr>
              <w:t>/</w:t>
            </w:r>
            <w:r>
              <w:rPr>
                <w:color w:val="000000"/>
              </w:rPr>
              <w:t>1</w:t>
            </w:r>
            <w:r w:rsidR="0048104B">
              <w:rPr>
                <w:color w:val="000000"/>
              </w:rPr>
              <w:t>1/2017</w:t>
            </w:r>
          </w:p>
        </w:tc>
      </w:tr>
      <w:tr w:rsidR="00895863" w:rsidTr="003931FD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895863" w:rsidRDefault="008741C2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08</w:t>
            </w:r>
            <w:r w:rsidR="00895863">
              <w:rPr>
                <w:color w:val="000000"/>
              </w:rPr>
              <w:t>/1</w:t>
            </w:r>
            <w:r>
              <w:rPr>
                <w:color w:val="000000"/>
              </w:rPr>
              <w:t>1</w:t>
            </w:r>
            <w:r w:rsidR="00895863">
              <w:rPr>
                <w:color w:val="000000"/>
              </w:rPr>
              <w:t>/2017</w:t>
            </w:r>
          </w:p>
        </w:tc>
        <w:tc>
          <w:tcPr>
            <w:tcW w:w="5103" w:type="dxa"/>
          </w:tcPr>
          <w:p w:rsidR="00895863" w:rsidRDefault="008741C2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Planilha da Posição atual da Fase Capação</w:t>
            </w:r>
          </w:p>
        </w:tc>
        <w:tc>
          <w:tcPr>
            <w:tcW w:w="1701" w:type="dxa"/>
          </w:tcPr>
          <w:p w:rsidR="00895863" w:rsidRDefault="008741C2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Lídio e Jonatas</w:t>
            </w:r>
          </w:p>
        </w:tc>
        <w:tc>
          <w:tcPr>
            <w:tcW w:w="1418" w:type="dxa"/>
          </w:tcPr>
          <w:p w:rsidR="00895863" w:rsidRDefault="008741C2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10/11/2017</w:t>
            </w:r>
          </w:p>
        </w:tc>
      </w:tr>
    </w:tbl>
    <w:p w:rsidR="00505CC9" w:rsidRDefault="00505CC9">
      <w:pPr>
        <w:tabs>
          <w:tab w:val="left" w:pos="1125"/>
        </w:tabs>
      </w:pPr>
    </w:p>
    <w:sectPr w:rsidR="00505CC9">
      <w:headerReference w:type="default" r:id="rId7"/>
      <w:footerReference w:type="default" r:id="rId8"/>
      <w:pgSz w:w="11906" w:h="16838"/>
      <w:pgMar w:top="1134" w:right="1134" w:bottom="1701" w:left="87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702" w:rsidRDefault="002F5702">
      <w:pPr>
        <w:spacing w:after="0" w:line="240" w:lineRule="auto"/>
      </w:pPr>
      <w:r>
        <w:separator/>
      </w:r>
    </w:p>
  </w:endnote>
  <w:endnote w:type="continuationSeparator" w:id="0">
    <w:p w:rsidR="002F5702" w:rsidRDefault="002F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after="0"/>
      <w:jc w:val="left"/>
      <w:rPr>
        <w:sz w:val="2"/>
        <w:szCs w:val="2"/>
      </w:rPr>
    </w:pPr>
  </w:p>
  <w:tbl>
    <w:tblPr>
      <w:tblStyle w:val="a2"/>
      <w:tblW w:w="9909" w:type="dxa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55"/>
      <w:gridCol w:w="4954"/>
    </w:tblGrid>
    <w:tr w:rsidR="00505CC9"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lef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AL - </w:t>
          </w:r>
          <w:proofErr w:type="spellStart"/>
          <w:r>
            <w:rPr>
              <w:color w:val="808080"/>
              <w:sz w:val="16"/>
              <w:szCs w:val="16"/>
            </w:rPr>
            <w:t>SouzaCruz</w:t>
          </w:r>
          <w:proofErr w:type="spellEnd"/>
          <w:r>
            <w:rPr>
              <w:color w:val="808080"/>
              <w:sz w:val="16"/>
              <w:szCs w:val="16"/>
            </w:rPr>
            <w:t xml:space="preserve"> - </w:t>
          </w:r>
          <w:proofErr w:type="spellStart"/>
          <w:r>
            <w:rPr>
              <w:color w:val="808080"/>
              <w:sz w:val="16"/>
              <w:szCs w:val="16"/>
            </w:rPr>
            <w:t>AppCropE</w:t>
          </w:r>
          <w:proofErr w:type="spellEnd"/>
          <w:r>
            <w:rPr>
              <w:color w:val="808080"/>
              <w:sz w:val="16"/>
              <w:szCs w:val="16"/>
            </w:rPr>
            <w:t xml:space="preserve"> - 2017</w:t>
          </w:r>
          <w:r w:rsidR="00064665">
            <w:rPr>
              <w:color w:val="808080"/>
              <w:sz w:val="16"/>
              <w:szCs w:val="16"/>
            </w:rPr>
            <w:t>1108</w:t>
          </w:r>
          <w:r>
            <w:rPr>
              <w:color w:val="808080"/>
              <w:sz w:val="16"/>
              <w:szCs w:val="16"/>
            </w:rPr>
            <w:t>.docx</w:t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304C9D">
            <w:rPr>
              <w:noProof/>
              <w:color w:val="808080"/>
              <w:sz w:val="16"/>
              <w:szCs w:val="16"/>
            </w:rPr>
            <w:t>2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304C9D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505CC9" w:rsidRDefault="00505CC9"/>
  <w:p w:rsidR="00505CC9" w:rsidRDefault="00505CC9">
    <w:pPr>
      <w:spacing w:after="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702" w:rsidRDefault="002F5702">
      <w:pPr>
        <w:spacing w:after="0" w:line="240" w:lineRule="auto"/>
      </w:pPr>
      <w:r>
        <w:separator/>
      </w:r>
    </w:p>
  </w:footnote>
  <w:footnote w:type="continuationSeparator" w:id="0">
    <w:p w:rsidR="002F5702" w:rsidRDefault="002F5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before="709" w:after="0"/>
      <w:jc w:val="left"/>
    </w:pPr>
  </w:p>
  <w:tbl>
    <w:tblPr>
      <w:tblStyle w:val="a1"/>
      <w:tblW w:w="9898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08"/>
      <w:gridCol w:w="2552"/>
      <w:gridCol w:w="180"/>
      <w:gridCol w:w="2841"/>
      <w:gridCol w:w="2841"/>
      <w:gridCol w:w="1376"/>
    </w:tblGrid>
    <w:tr w:rsidR="00505CC9">
      <w:trPr>
        <w:gridAfter w:val="1"/>
        <w:wAfter w:w="1376" w:type="dxa"/>
        <w:jc w:val="center"/>
      </w:trPr>
      <w:tc>
        <w:tcPr>
          <w:tcW w:w="2840" w:type="dxa"/>
          <w:gridSpan w:val="3"/>
          <w:shd w:val="clear" w:color="auto" w:fill="auto"/>
        </w:tcPr>
        <w:p w:rsidR="00505CC9" w:rsidRDefault="00030B97">
          <w:pPr>
            <w:tabs>
              <w:tab w:val="left" w:pos="347"/>
              <w:tab w:val="right" w:pos="2184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0"/>
                <wp:wrapSquare wrapText="bothSides" distT="0" distB="0" distL="114300" distR="11430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rFonts w:ascii="PT Sans" w:eastAsia="PT Sans" w:hAnsi="PT Sans" w:cs="PT Sans"/>
              <w:color w:val="595959"/>
              <w:sz w:val="22"/>
              <w:szCs w:val="22"/>
            </w:rPr>
            <w:t>Ata de Levantamento</w:t>
          </w:r>
        </w:p>
      </w:tc>
      <w:tc>
        <w:tcPr>
          <w:tcW w:w="2841" w:type="dxa"/>
          <w:shd w:val="clear" w:color="auto" w:fill="auto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right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697230</wp:posOffset>
                </wp:positionH>
                <wp:positionV relativeFrom="paragraph">
                  <wp:posOffset>0</wp:posOffset>
                </wp:positionV>
                <wp:extent cx="1047750" cy="734307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505CC9">
      <w:trPr>
        <w:trHeight w:val="120"/>
        <w:jc w:val="center"/>
      </w:trPr>
      <w:tc>
        <w:tcPr>
          <w:tcW w:w="108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</w:tcPr>
        <w:p w:rsidR="00505CC9" w:rsidRDefault="00505CC9">
          <w:pPr>
            <w:widowControl w:val="0"/>
            <w:spacing w:after="0"/>
            <w:jc w:val="left"/>
            <w:rPr>
              <w:rFonts w:ascii="PT Sans" w:eastAsia="PT Sans" w:hAnsi="PT Sans" w:cs="PT Sans"/>
              <w:color w:val="595959"/>
              <w:sz w:val="22"/>
              <w:szCs w:val="22"/>
            </w:rPr>
          </w:pPr>
        </w:p>
      </w:tc>
      <w:tc>
        <w:tcPr>
          <w:tcW w:w="2552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  <w:tc>
        <w:tcPr>
          <w:tcW w:w="7238" w:type="dxa"/>
          <w:gridSpan w:val="4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</w:tr>
  </w:tbl>
  <w:p w:rsidR="00505CC9" w:rsidRDefault="00505CC9">
    <w:pPr>
      <w:tabs>
        <w:tab w:val="center" w:pos="4320"/>
        <w:tab w:val="right" w:pos="864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90E"/>
    <w:multiLevelType w:val="hybridMultilevel"/>
    <w:tmpl w:val="86BEC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3043"/>
    <w:multiLevelType w:val="multilevel"/>
    <w:tmpl w:val="6414D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6909"/>
    <w:multiLevelType w:val="hybridMultilevel"/>
    <w:tmpl w:val="8B3A9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56E41"/>
    <w:multiLevelType w:val="hybridMultilevel"/>
    <w:tmpl w:val="6F88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B123D"/>
    <w:multiLevelType w:val="hybridMultilevel"/>
    <w:tmpl w:val="D464A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A4717"/>
    <w:multiLevelType w:val="hybridMultilevel"/>
    <w:tmpl w:val="10B4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46669"/>
    <w:multiLevelType w:val="hybridMultilevel"/>
    <w:tmpl w:val="4406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C9"/>
    <w:rsid w:val="00006318"/>
    <w:rsid w:val="000100A9"/>
    <w:rsid w:val="00030B97"/>
    <w:rsid w:val="00033268"/>
    <w:rsid w:val="00053CCA"/>
    <w:rsid w:val="00064665"/>
    <w:rsid w:val="0007012C"/>
    <w:rsid w:val="000727FB"/>
    <w:rsid w:val="00141C27"/>
    <w:rsid w:val="00174AE4"/>
    <w:rsid w:val="0019017E"/>
    <w:rsid w:val="00200845"/>
    <w:rsid w:val="00220AAE"/>
    <w:rsid w:val="00220B84"/>
    <w:rsid w:val="002E397A"/>
    <w:rsid w:val="002F5702"/>
    <w:rsid w:val="00304C9D"/>
    <w:rsid w:val="003861C2"/>
    <w:rsid w:val="003D1943"/>
    <w:rsid w:val="003E0484"/>
    <w:rsid w:val="0048104B"/>
    <w:rsid w:val="00505CC9"/>
    <w:rsid w:val="005B3231"/>
    <w:rsid w:val="005C24B0"/>
    <w:rsid w:val="00662AC6"/>
    <w:rsid w:val="00751E94"/>
    <w:rsid w:val="007C18DA"/>
    <w:rsid w:val="007F3790"/>
    <w:rsid w:val="008741C2"/>
    <w:rsid w:val="00895863"/>
    <w:rsid w:val="009F6AC9"/>
    <w:rsid w:val="00A504F2"/>
    <w:rsid w:val="00A85169"/>
    <w:rsid w:val="00B21B7C"/>
    <w:rsid w:val="00B910ED"/>
    <w:rsid w:val="00BB14A9"/>
    <w:rsid w:val="00C527CC"/>
    <w:rsid w:val="00D55621"/>
    <w:rsid w:val="00D9132E"/>
    <w:rsid w:val="00DA5744"/>
    <w:rsid w:val="00DB1EC5"/>
    <w:rsid w:val="00DC3A76"/>
    <w:rsid w:val="00DD1E16"/>
    <w:rsid w:val="00E43442"/>
    <w:rsid w:val="00F6086D"/>
    <w:rsid w:val="00F65F9D"/>
    <w:rsid w:val="00F9312C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C5FB"/>
  <w15:docId w15:val="{6AA03F74-771D-4C78-BC09-25D8267C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A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color w:val="333399"/>
      <w:sz w:val="36"/>
      <w:szCs w:val="36"/>
    </w:rPr>
  </w:style>
  <w:style w:type="paragraph" w:styleId="Ttulo2">
    <w:name w:val="heading 2"/>
    <w:basedOn w:val="Normal"/>
    <w:next w:val="Normal"/>
    <w:pPr>
      <w:keepNext/>
      <w:outlineLvl w:val="1"/>
    </w:pPr>
    <w:rPr>
      <w:color w:val="333399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bottom w:val="single" w:sz="4" w:space="0" w:color="333399"/>
      </w:pBdr>
      <w:outlineLvl w:val="2"/>
    </w:pPr>
    <w:rPr>
      <w:color w:val="333399"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bottom w:val="single" w:sz="4" w:space="0" w:color="DDDDDD"/>
      </w:pBdr>
      <w:jc w:val="left"/>
      <w:outlineLvl w:val="3"/>
    </w:pPr>
    <w:rPr>
      <w:b/>
      <w:color w:val="80808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00631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5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863"/>
  </w:style>
  <w:style w:type="paragraph" w:styleId="Rodap">
    <w:name w:val="footer"/>
    <w:basedOn w:val="Normal"/>
    <w:link w:val="RodapChar"/>
    <w:uiPriority w:val="99"/>
    <w:unhideWhenUsed/>
    <w:rsid w:val="00895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Lidio</dc:creator>
  <cp:lastModifiedBy>Lidio</cp:lastModifiedBy>
  <cp:revision>9</cp:revision>
  <dcterms:created xsi:type="dcterms:W3CDTF">2017-11-08T16:14:00Z</dcterms:created>
  <dcterms:modified xsi:type="dcterms:W3CDTF">2017-11-08T21:47:00Z</dcterms:modified>
</cp:coreProperties>
</file>