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CC9" w:rsidRDefault="00030B97">
      <w:r>
        <w:rPr>
          <w:b/>
          <w:i/>
          <w:sz w:val="24"/>
          <w:szCs w:val="24"/>
        </w:rPr>
        <w:t>Objetivos</w:t>
      </w:r>
    </w:p>
    <w:p w:rsidR="00505CC9" w:rsidRDefault="00030B97">
      <w:r>
        <w:rPr>
          <w:b/>
        </w:rPr>
        <w:tab/>
      </w:r>
      <w:r w:rsidR="00991378">
        <w:rPr>
          <w:b/>
          <w:u w:val="single"/>
        </w:rPr>
        <w:t>Reestruturação,</w:t>
      </w:r>
      <w:r w:rsidR="00C527CC">
        <w:rPr>
          <w:b/>
          <w:u w:val="single"/>
        </w:rPr>
        <w:t xml:space="preserve"> </w:t>
      </w:r>
      <w:r w:rsidR="00991378">
        <w:rPr>
          <w:b/>
          <w:u w:val="single"/>
        </w:rPr>
        <w:t>Fase C</w:t>
      </w:r>
      <w:r w:rsidR="00C527CC">
        <w:rPr>
          <w:b/>
          <w:u w:val="single"/>
        </w:rPr>
        <w:t>a</w:t>
      </w:r>
      <w:r w:rsidR="00991378">
        <w:rPr>
          <w:b/>
          <w:u w:val="single"/>
        </w:rPr>
        <w:t>pação e Fase Final</w:t>
      </w:r>
    </w:p>
    <w:p w:rsidR="00505CC9" w:rsidRDefault="00C527CC">
      <w:pPr>
        <w:ind w:firstLine="720"/>
      </w:pPr>
      <w:r>
        <w:t>Definição acerca d</w:t>
      </w:r>
      <w:r w:rsidR="00991378">
        <w:t>e Reestruturação, Fase Capação, Fase Final</w:t>
      </w:r>
      <w:r>
        <w:t xml:space="preserve"> e outros alinhamentos.</w:t>
      </w:r>
    </w:p>
    <w:p w:rsidR="00505CC9" w:rsidRDefault="00505CC9"/>
    <w:p w:rsidR="00505CC9" w:rsidRDefault="00030B97">
      <w:pPr>
        <w:rPr>
          <w:b/>
          <w:i/>
          <w:color w:val="0D0D0D"/>
          <w:sz w:val="24"/>
          <w:szCs w:val="24"/>
        </w:rPr>
      </w:pPr>
      <w:r>
        <w:rPr>
          <w:b/>
          <w:i/>
          <w:color w:val="0D0D0D"/>
          <w:sz w:val="24"/>
          <w:szCs w:val="24"/>
        </w:rPr>
        <w:t>Participantes</w:t>
      </w:r>
    </w:p>
    <w:tbl>
      <w:tblPr>
        <w:tblStyle w:val="a"/>
        <w:tblW w:w="8704" w:type="dxa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52"/>
        <w:gridCol w:w="4352"/>
      </w:tblGrid>
      <w:tr w:rsidR="00505CC9">
        <w:trPr>
          <w:trHeight w:val="280"/>
        </w:trPr>
        <w:tc>
          <w:tcPr>
            <w:tcW w:w="4352" w:type="dxa"/>
            <w:shd w:val="clear" w:color="auto" w:fill="82940F"/>
            <w:vAlign w:val="center"/>
          </w:tcPr>
          <w:p w:rsidR="00505CC9" w:rsidRDefault="00030B97">
            <w:pPr>
              <w:jc w:val="left"/>
              <w:rPr>
                <w:b/>
                <w:color w:val="FFFFFF"/>
              </w:rPr>
            </w:pPr>
            <w:r>
              <w:tab/>
            </w:r>
            <w:r>
              <w:rPr>
                <w:b/>
                <w:color w:val="FFFFFF"/>
              </w:rPr>
              <w:t>Nome</w:t>
            </w:r>
          </w:p>
        </w:tc>
        <w:tc>
          <w:tcPr>
            <w:tcW w:w="4352" w:type="dxa"/>
            <w:shd w:val="clear" w:color="auto" w:fill="82940F"/>
          </w:tcPr>
          <w:p w:rsidR="00505CC9" w:rsidRDefault="00030B97">
            <w:pPr>
              <w:jc w:val="left"/>
              <w:rPr>
                <w:b/>
              </w:rPr>
            </w:pPr>
            <w:r>
              <w:rPr>
                <w:b/>
                <w:color w:val="FFFFFF"/>
              </w:rPr>
              <w:t>Empresa</w:t>
            </w:r>
          </w:p>
        </w:tc>
      </w:tr>
      <w:tr w:rsidR="005C24B0" w:rsidTr="00F91967">
        <w:trPr>
          <w:trHeight w:val="280"/>
        </w:trPr>
        <w:tc>
          <w:tcPr>
            <w:tcW w:w="4352" w:type="dxa"/>
            <w:shd w:val="clear" w:color="auto" w:fill="auto"/>
            <w:vAlign w:val="center"/>
          </w:tcPr>
          <w:p w:rsidR="005C24B0" w:rsidRDefault="005C24B0" w:rsidP="00F91967">
            <w:pPr>
              <w:jc w:val="left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Adriano Montagner</w:t>
            </w:r>
          </w:p>
        </w:tc>
        <w:tc>
          <w:tcPr>
            <w:tcW w:w="4352" w:type="dxa"/>
          </w:tcPr>
          <w:p w:rsidR="005C24B0" w:rsidRDefault="005C24B0" w:rsidP="00F9196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Souza Cruz</w:t>
            </w:r>
          </w:p>
        </w:tc>
      </w:tr>
      <w:tr w:rsidR="00FC0E40" w:rsidTr="00F91967">
        <w:trPr>
          <w:trHeight w:val="280"/>
        </w:trPr>
        <w:tc>
          <w:tcPr>
            <w:tcW w:w="4352" w:type="dxa"/>
            <w:shd w:val="clear" w:color="auto" w:fill="auto"/>
            <w:vAlign w:val="center"/>
          </w:tcPr>
          <w:p w:rsidR="00FC0E40" w:rsidRDefault="00FC0E40" w:rsidP="00F91967">
            <w:pPr>
              <w:jc w:val="left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Damir Nierotka</w:t>
            </w:r>
          </w:p>
        </w:tc>
        <w:tc>
          <w:tcPr>
            <w:tcW w:w="4352" w:type="dxa"/>
          </w:tcPr>
          <w:p w:rsidR="00FC0E40" w:rsidRDefault="00FC0E40" w:rsidP="00F9196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Souza Cruz</w:t>
            </w:r>
          </w:p>
        </w:tc>
      </w:tr>
      <w:tr w:rsidR="00505CC9">
        <w:trPr>
          <w:trHeight w:val="280"/>
        </w:trPr>
        <w:tc>
          <w:tcPr>
            <w:tcW w:w="4352" w:type="dxa"/>
            <w:shd w:val="clear" w:color="auto" w:fill="auto"/>
            <w:vAlign w:val="center"/>
          </w:tcPr>
          <w:p w:rsidR="00505CC9" w:rsidRDefault="00030B97">
            <w:pPr>
              <w:jc w:val="left"/>
              <w:rPr>
                <w:color w:val="000000"/>
                <w:u w:val="single"/>
              </w:rPr>
            </w:pPr>
            <w:r>
              <w:rPr>
                <w:color w:val="000000"/>
              </w:rPr>
              <w:t>Jonatas Hlebania</w:t>
            </w:r>
          </w:p>
        </w:tc>
        <w:tc>
          <w:tcPr>
            <w:tcW w:w="4352" w:type="dxa"/>
          </w:tcPr>
          <w:p w:rsidR="00505CC9" w:rsidRDefault="00030B9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Oplen</w:t>
            </w:r>
          </w:p>
        </w:tc>
      </w:tr>
      <w:tr w:rsidR="00505CC9">
        <w:trPr>
          <w:trHeight w:val="280"/>
        </w:trPr>
        <w:tc>
          <w:tcPr>
            <w:tcW w:w="4352" w:type="dxa"/>
            <w:shd w:val="clear" w:color="auto" w:fill="auto"/>
            <w:vAlign w:val="center"/>
          </w:tcPr>
          <w:p w:rsidR="00505CC9" w:rsidRDefault="00030B9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Lidio H. Freitas Jr.</w:t>
            </w:r>
          </w:p>
        </w:tc>
        <w:tc>
          <w:tcPr>
            <w:tcW w:w="4352" w:type="dxa"/>
          </w:tcPr>
          <w:p w:rsidR="00505CC9" w:rsidRDefault="00030B9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Oplen</w:t>
            </w:r>
          </w:p>
        </w:tc>
      </w:tr>
    </w:tbl>
    <w:p w:rsidR="00505CC9" w:rsidRDefault="00030B97">
      <w:r>
        <w:tab/>
      </w:r>
    </w:p>
    <w:p w:rsidR="00505CC9" w:rsidRDefault="00030B97">
      <w:pPr>
        <w:spacing w:after="0"/>
        <w:ind w:firstLine="720"/>
        <w:rPr>
          <w:b/>
        </w:rPr>
      </w:pPr>
      <w:r>
        <w:rPr>
          <w:b/>
        </w:rPr>
        <w:t xml:space="preserve">Data: </w:t>
      </w:r>
      <w:r w:rsidR="00991378">
        <w:t>29</w:t>
      </w:r>
      <w:r w:rsidR="00C527CC">
        <w:t>/09</w:t>
      </w:r>
      <w:r>
        <w:t>/2017</w:t>
      </w:r>
    </w:p>
    <w:p w:rsidR="00505CC9" w:rsidRDefault="00030B97">
      <w:pPr>
        <w:spacing w:after="0"/>
        <w:ind w:firstLine="720"/>
      </w:pPr>
      <w:r>
        <w:rPr>
          <w:b/>
        </w:rPr>
        <w:t>Hora:</w:t>
      </w:r>
      <w:r w:rsidR="00991378">
        <w:t xml:space="preserve"> 9 às 10</w:t>
      </w:r>
      <w:r w:rsidR="00C527CC">
        <w:t>:0</w:t>
      </w:r>
      <w:r>
        <w:t>0</w:t>
      </w:r>
    </w:p>
    <w:p w:rsidR="00505CC9" w:rsidRDefault="00030B97">
      <w:pPr>
        <w:spacing w:after="0"/>
        <w:ind w:firstLine="720"/>
        <w:rPr>
          <w:b/>
        </w:rPr>
      </w:pPr>
      <w:r>
        <w:rPr>
          <w:b/>
        </w:rPr>
        <w:t xml:space="preserve">Local: </w:t>
      </w:r>
      <w:r>
        <w:t>Skype</w:t>
      </w:r>
    </w:p>
    <w:p w:rsidR="00505CC9" w:rsidRDefault="00505CC9">
      <w:pPr>
        <w:rPr>
          <w:b/>
          <w:i/>
          <w:color w:val="333399"/>
          <w:sz w:val="24"/>
          <w:szCs w:val="24"/>
        </w:rPr>
      </w:pPr>
    </w:p>
    <w:p w:rsidR="00505CC9" w:rsidRDefault="00030B97">
      <w:pPr>
        <w:rPr>
          <w:b/>
          <w:i/>
          <w:color w:val="0D0D0D"/>
          <w:sz w:val="24"/>
          <w:szCs w:val="24"/>
        </w:rPr>
      </w:pPr>
      <w:r>
        <w:rPr>
          <w:b/>
          <w:i/>
          <w:color w:val="0D0D0D"/>
          <w:sz w:val="24"/>
          <w:szCs w:val="24"/>
        </w:rPr>
        <w:t>Pauta</w:t>
      </w:r>
    </w:p>
    <w:p w:rsidR="00505CC9" w:rsidRDefault="00A504F2">
      <w:r>
        <w:tab/>
        <w:t xml:space="preserve">Alinhar </w:t>
      </w:r>
      <w:r w:rsidR="00AE7B59">
        <w:t>Processo de Reestruturação</w:t>
      </w:r>
    </w:p>
    <w:p w:rsidR="00A504F2" w:rsidRDefault="00030B97">
      <w:pPr>
        <w:jc w:val="left"/>
      </w:pPr>
      <w:r>
        <w:tab/>
      </w:r>
      <w:r w:rsidR="00AE7B59">
        <w:t>Fase Capação</w:t>
      </w:r>
    </w:p>
    <w:p w:rsidR="00AE7B59" w:rsidRDefault="00AE7B59">
      <w:pPr>
        <w:jc w:val="left"/>
      </w:pPr>
      <w:r>
        <w:tab/>
        <w:t>Fase Final</w:t>
      </w:r>
    </w:p>
    <w:p w:rsidR="00505CC9" w:rsidRDefault="00A504F2">
      <w:pPr>
        <w:jc w:val="left"/>
      </w:pPr>
      <w:r>
        <w:tab/>
        <w:t>Demais alinhamentos.</w:t>
      </w:r>
      <w:r w:rsidR="00030B97">
        <w:t xml:space="preserve"> </w:t>
      </w:r>
    </w:p>
    <w:p w:rsidR="00505CC9" w:rsidRDefault="00505CC9">
      <w:pPr>
        <w:ind w:firstLine="720"/>
        <w:jc w:val="left"/>
      </w:pPr>
    </w:p>
    <w:p w:rsidR="00505CC9" w:rsidRDefault="00030B97">
      <w:pPr>
        <w:rPr>
          <w:b/>
          <w:i/>
          <w:color w:val="0D0D0D"/>
          <w:sz w:val="24"/>
          <w:szCs w:val="24"/>
        </w:rPr>
      </w:pPr>
      <w:r>
        <w:rPr>
          <w:b/>
          <w:i/>
          <w:color w:val="0D0D0D"/>
          <w:sz w:val="24"/>
          <w:szCs w:val="24"/>
        </w:rPr>
        <w:t>Riscos Identificados:</w:t>
      </w:r>
    </w:p>
    <w:p w:rsidR="00505CC9" w:rsidRDefault="00030B97">
      <w:pPr>
        <w:ind w:firstLine="720"/>
      </w:pPr>
      <w:r>
        <w:t>Alterações nas definições podem impactar na entrega dos Sprints seguintes.</w:t>
      </w:r>
    </w:p>
    <w:p w:rsidR="00505CC9" w:rsidRDefault="00505CC9">
      <w:pPr>
        <w:ind w:firstLine="720"/>
      </w:pPr>
    </w:p>
    <w:p w:rsidR="00505CC9" w:rsidRDefault="00505CC9">
      <w:pPr>
        <w:ind w:firstLine="720"/>
      </w:pPr>
    </w:p>
    <w:p w:rsidR="00505CC9" w:rsidRDefault="00030B97">
      <w:pPr>
        <w:rPr>
          <w:b/>
          <w:i/>
          <w:color w:val="0D0D0D"/>
          <w:sz w:val="24"/>
          <w:szCs w:val="24"/>
        </w:rPr>
      </w:pPr>
      <w:r>
        <w:rPr>
          <w:b/>
          <w:i/>
          <w:color w:val="0D0D0D"/>
          <w:sz w:val="24"/>
          <w:szCs w:val="24"/>
        </w:rPr>
        <w:lastRenderedPageBreak/>
        <w:t>Conteúdo</w:t>
      </w:r>
    </w:p>
    <w:p w:rsidR="00A504F2" w:rsidRDefault="00A504F2">
      <w:pPr>
        <w:rPr>
          <w:b/>
          <w:i/>
          <w:color w:val="0D0D0D"/>
          <w:sz w:val="24"/>
          <w:szCs w:val="24"/>
        </w:rPr>
      </w:pPr>
    </w:p>
    <w:p w:rsidR="00505CC9" w:rsidRDefault="00AE7B59">
      <w:pPr>
        <w:rPr>
          <w:b/>
        </w:rPr>
      </w:pPr>
      <w:r>
        <w:rPr>
          <w:b/>
        </w:rPr>
        <w:t>Reestruturalçao</w:t>
      </w:r>
    </w:p>
    <w:p w:rsidR="00322D38" w:rsidRDefault="00322D38" w:rsidP="00322D38">
      <w:pPr>
        <w:pStyle w:val="PargrafodaLista"/>
        <w:numPr>
          <w:ilvl w:val="0"/>
          <w:numId w:val="2"/>
        </w:numPr>
        <w:jc w:val="left"/>
      </w:pPr>
      <w:r>
        <w:t>Será a</w:t>
      </w:r>
      <w:r>
        <w:t>tualiza</w:t>
      </w:r>
      <w:r>
        <w:t>da a</w:t>
      </w:r>
      <w:r>
        <w:t xml:space="preserve"> Base Testes com </w:t>
      </w:r>
      <w:r>
        <w:t xml:space="preserve">os </w:t>
      </w:r>
      <w:r>
        <w:t>dados de Produção</w:t>
      </w:r>
      <w:r>
        <w:t>.</w:t>
      </w:r>
    </w:p>
    <w:p w:rsidR="00322D38" w:rsidRDefault="00322D38" w:rsidP="00322D38">
      <w:pPr>
        <w:pStyle w:val="PargrafodaLista"/>
        <w:numPr>
          <w:ilvl w:val="0"/>
          <w:numId w:val="2"/>
        </w:numPr>
        <w:jc w:val="left"/>
      </w:pPr>
      <w:r>
        <w:t>A</w:t>
      </w:r>
      <w:r>
        <w:t xml:space="preserve"> Reestruturação</w:t>
      </w:r>
      <w:r>
        <w:t xml:space="preserve"> será executada na B</w:t>
      </w:r>
      <w:r>
        <w:t>ase de Testes</w:t>
      </w:r>
      <w:r>
        <w:t>, inicialmente.</w:t>
      </w:r>
    </w:p>
    <w:p w:rsidR="00322D38" w:rsidRDefault="00322D38" w:rsidP="00322D38">
      <w:pPr>
        <w:pStyle w:val="PargrafodaLista"/>
        <w:numPr>
          <w:ilvl w:val="0"/>
          <w:numId w:val="2"/>
        </w:numPr>
        <w:jc w:val="left"/>
      </w:pPr>
      <w:r>
        <w:t>A Oplen irá ger</w:t>
      </w:r>
      <w:r>
        <w:t>ar os Relatórios de Posição</w:t>
      </w:r>
      <w:r>
        <w:t xml:space="preserve"> desta execução na Base de Testes.</w:t>
      </w:r>
    </w:p>
    <w:p w:rsidR="00322D38" w:rsidRDefault="00322D38" w:rsidP="00322D38">
      <w:pPr>
        <w:pStyle w:val="PargrafodaLista"/>
        <w:numPr>
          <w:ilvl w:val="0"/>
          <w:numId w:val="2"/>
        </w:numPr>
        <w:jc w:val="left"/>
      </w:pPr>
      <w:r>
        <w:t>A Souza Cruz faz a Homologação</w:t>
      </w:r>
      <w:r>
        <w:t xml:space="preserve"> com base nos Relatórios de Posição.</w:t>
      </w:r>
    </w:p>
    <w:p w:rsidR="00322D38" w:rsidRDefault="00322D38" w:rsidP="00322D38">
      <w:pPr>
        <w:pStyle w:val="PargrafodaLista"/>
        <w:numPr>
          <w:ilvl w:val="0"/>
          <w:numId w:val="2"/>
        </w:numPr>
        <w:jc w:val="left"/>
      </w:pPr>
      <w:r>
        <w:t xml:space="preserve">Após o ok da Souza Cruz, este processo será executado </w:t>
      </w:r>
      <w:r>
        <w:t>em Produção</w:t>
      </w:r>
      <w:r>
        <w:t>.</w:t>
      </w:r>
    </w:p>
    <w:p w:rsidR="00322D38" w:rsidRDefault="00322D38" w:rsidP="00322D38">
      <w:pPr>
        <w:pStyle w:val="PargrafodaLista"/>
        <w:numPr>
          <w:ilvl w:val="0"/>
          <w:numId w:val="2"/>
        </w:numPr>
        <w:jc w:val="left"/>
      </w:pPr>
      <w:r>
        <w:t>A Oplen irá gerar os Relatórios de Posição</w:t>
      </w:r>
      <w:r>
        <w:t xml:space="preserve"> d</w:t>
      </w:r>
      <w:r>
        <w:t xml:space="preserve">a execução </w:t>
      </w:r>
      <w:r>
        <w:t>em Produção</w:t>
      </w:r>
      <w:r>
        <w:t>.</w:t>
      </w:r>
    </w:p>
    <w:p w:rsidR="00322D38" w:rsidRDefault="00322D38" w:rsidP="00322D38">
      <w:pPr>
        <w:pStyle w:val="PargrafodaLista"/>
        <w:numPr>
          <w:ilvl w:val="0"/>
          <w:numId w:val="2"/>
        </w:numPr>
        <w:jc w:val="left"/>
      </w:pPr>
      <w:r>
        <w:t xml:space="preserve">A Souza Cruz </w:t>
      </w:r>
      <w:r>
        <w:t>irá confirmar que a Reestruturação executou com sucesso</w:t>
      </w:r>
      <w:r>
        <w:t>.</w:t>
      </w:r>
    </w:p>
    <w:p w:rsidR="00322D38" w:rsidRDefault="00322D38" w:rsidP="00322D38">
      <w:pPr>
        <w:pStyle w:val="PargrafodaLista"/>
        <w:numPr>
          <w:ilvl w:val="0"/>
          <w:numId w:val="2"/>
        </w:numPr>
        <w:jc w:val="left"/>
      </w:pPr>
      <w:r>
        <w:t xml:space="preserve">Para enxergar a Reestruturação, os </w:t>
      </w:r>
      <w:r>
        <w:t>Orientador</w:t>
      </w:r>
      <w:r>
        <w:t>es</w:t>
      </w:r>
      <w:r>
        <w:t xml:space="preserve"> deve</w:t>
      </w:r>
      <w:r>
        <w:t>m</w:t>
      </w:r>
      <w:r>
        <w:t xml:space="preserve"> sincronizar dados, encerrar sessão, fazer novo login</w:t>
      </w:r>
      <w:r>
        <w:t>.</w:t>
      </w:r>
    </w:p>
    <w:p w:rsidR="00322D38" w:rsidRDefault="00322D38" w:rsidP="00A504F2">
      <w:pPr>
        <w:jc w:val="left"/>
        <w:rPr>
          <w:b/>
        </w:rPr>
      </w:pPr>
    </w:p>
    <w:p w:rsidR="00505CC9" w:rsidRPr="00A504F2" w:rsidRDefault="00AE7B59" w:rsidP="00A504F2">
      <w:pPr>
        <w:jc w:val="left"/>
        <w:rPr>
          <w:b/>
        </w:rPr>
      </w:pPr>
      <w:r>
        <w:rPr>
          <w:b/>
        </w:rPr>
        <w:t>Fase Capação</w:t>
      </w:r>
    </w:p>
    <w:p w:rsidR="005A609E" w:rsidRDefault="005A609E">
      <w:pPr>
        <w:tabs>
          <w:tab w:val="left" w:pos="1620"/>
          <w:tab w:val="left" w:pos="2880"/>
        </w:tabs>
      </w:pPr>
      <w:bookmarkStart w:id="0" w:name="_30j0zll" w:colFirst="0" w:colLast="0"/>
      <w:bookmarkEnd w:id="0"/>
      <w:r>
        <w:t>D</w:t>
      </w:r>
      <w:r w:rsidR="00A504F2">
        <w:t>efini</w:t>
      </w:r>
      <w:r>
        <w:t xml:space="preserve">ção @ = 15kg. </w:t>
      </w:r>
    </w:p>
    <w:p w:rsidR="005A609E" w:rsidRDefault="005A609E">
      <w:pPr>
        <w:tabs>
          <w:tab w:val="left" w:pos="1620"/>
          <w:tab w:val="left" w:pos="2880"/>
        </w:tabs>
      </w:pPr>
      <w:r>
        <w:t>Os valores dos campos Has e Mil pés da fase Plantio são mantidos para a Fase Capação.</w:t>
      </w:r>
    </w:p>
    <w:p w:rsidR="00505CC9" w:rsidRDefault="005A609E">
      <w:pPr>
        <w:tabs>
          <w:tab w:val="left" w:pos="1620"/>
          <w:tab w:val="left" w:pos="2880"/>
        </w:tabs>
      </w:pPr>
      <w:r>
        <w:t>O campo Folhas por Pé é lançado na Fase Capação e será usado nos cálculos da Fase Final.</w:t>
      </w:r>
    </w:p>
    <w:p w:rsidR="005A609E" w:rsidRDefault="005A609E">
      <w:pPr>
        <w:tabs>
          <w:tab w:val="left" w:pos="1620"/>
          <w:tab w:val="left" w:pos="2880"/>
        </w:tabs>
      </w:pPr>
      <w:r>
        <w:t>O Orientador deve escolher um dos 3 tipos de “feeling” para calcular a Percepção de Estimativa.</w:t>
      </w:r>
    </w:p>
    <w:p w:rsidR="005A609E" w:rsidRDefault="005A609E">
      <w:pPr>
        <w:tabs>
          <w:tab w:val="left" w:pos="1620"/>
          <w:tab w:val="left" w:pos="2880"/>
        </w:tabs>
      </w:pPr>
      <w:r>
        <w:t>Os 3 tipos de “</w:t>
      </w:r>
      <w:r>
        <w:t>feeling</w:t>
      </w:r>
      <w:r>
        <w:t>” são: @/mil , kg/há e g/pé.</w:t>
      </w:r>
    </w:p>
    <w:p w:rsidR="005A609E" w:rsidRDefault="00085878">
      <w:pPr>
        <w:tabs>
          <w:tab w:val="left" w:pos="1620"/>
          <w:tab w:val="left" w:pos="2880"/>
        </w:tabs>
      </w:pPr>
      <w:r>
        <w:t>Qualquer tipo escolhido irá calcular a Estimativa de Capação em kg.</w:t>
      </w:r>
    </w:p>
    <w:p w:rsidR="00085878" w:rsidRDefault="00085878">
      <w:pPr>
        <w:tabs>
          <w:tab w:val="left" w:pos="1620"/>
          <w:tab w:val="left" w:pos="2880"/>
        </w:tabs>
      </w:pPr>
      <w:r>
        <w:t>Ao escolher um dos Tipo de “</w:t>
      </w:r>
      <w:r>
        <w:t>feeling</w:t>
      </w:r>
      <w:r>
        <w:t>”, os outros dois ficam bloqueados ou desabilitados.</w:t>
      </w:r>
    </w:p>
    <w:p w:rsidR="00A504F2" w:rsidRDefault="00A504F2">
      <w:pPr>
        <w:tabs>
          <w:tab w:val="left" w:pos="1620"/>
          <w:tab w:val="left" w:pos="2880"/>
        </w:tabs>
      </w:pPr>
    </w:p>
    <w:p w:rsidR="00A504F2" w:rsidRPr="00A504F2" w:rsidRDefault="00AE7B59">
      <w:pPr>
        <w:tabs>
          <w:tab w:val="left" w:pos="1620"/>
          <w:tab w:val="left" w:pos="2880"/>
        </w:tabs>
        <w:rPr>
          <w:b/>
        </w:rPr>
      </w:pPr>
      <w:r>
        <w:rPr>
          <w:b/>
        </w:rPr>
        <w:t>Fase Final</w:t>
      </w:r>
    </w:p>
    <w:p w:rsidR="005A609E" w:rsidRDefault="00561A58">
      <w:r>
        <w:t>A Fase Final está dependente de definição de Regras</w:t>
      </w:r>
      <w:r w:rsidR="005A609E">
        <w:t xml:space="preserve"> de Amostragem que é pré-requisito para o cálculo da Estimativa Final.</w:t>
      </w:r>
    </w:p>
    <w:p w:rsidR="005A609E" w:rsidRDefault="005A609E">
      <w:r>
        <w:t>Quais os produtores que participaram da amostragem.</w:t>
      </w:r>
    </w:p>
    <w:p w:rsidR="005A609E" w:rsidRDefault="005A609E">
      <w:r>
        <w:t>Como o CropE irá controlar os lançamentos da Amostragem para calcular, no final dos lançamentos, a Estimativa Final.</w:t>
      </w:r>
    </w:p>
    <w:p w:rsidR="005A609E" w:rsidRDefault="005A609E">
      <w:r>
        <w:lastRenderedPageBreak/>
        <w:t xml:space="preserve">Estes temas </w:t>
      </w:r>
      <w:r w:rsidR="004C2F09">
        <w:t xml:space="preserve">acima </w:t>
      </w:r>
      <w:r>
        <w:t>serão tratados nas próximas reuniões.</w:t>
      </w:r>
    </w:p>
    <w:p w:rsidR="005A609E" w:rsidRDefault="005A609E">
      <w:r>
        <w:t>A Souza Cruz irá definir se a Entrega da Fase Final será separada da Entrega da Fase Capação.</w:t>
      </w:r>
    </w:p>
    <w:p w:rsidR="007F3790" w:rsidRDefault="007F3790"/>
    <w:p w:rsidR="007F3790" w:rsidRPr="007F3790" w:rsidRDefault="00322D38">
      <w:pPr>
        <w:rPr>
          <w:b/>
        </w:rPr>
      </w:pPr>
      <w:r>
        <w:rPr>
          <w:b/>
        </w:rPr>
        <w:t>Demais Temas Tratados</w:t>
      </w:r>
    </w:p>
    <w:p w:rsidR="005A609E" w:rsidRDefault="005A609E" w:rsidP="005A609E">
      <w:r>
        <w:t xml:space="preserve">Alteração de </w:t>
      </w:r>
      <w:r w:rsidR="004C2F09">
        <w:t xml:space="preserve">um </w:t>
      </w:r>
      <w:r>
        <w:t>Orientador que saiu</w:t>
      </w:r>
      <w:r w:rsidR="004C2F09">
        <w:t xml:space="preserve"> da Souza Cruz, neste caso como enxergar os produtores deste Orientador, antes de entrat o “novo” Orientador.</w:t>
      </w:r>
    </w:p>
    <w:p w:rsidR="005A609E" w:rsidRDefault="004C2F09" w:rsidP="005A609E">
      <w:r>
        <w:t>Levantou-se a questão de criar um Login de Orientador de testes em Ambiente de Produção</w:t>
      </w:r>
    </w:p>
    <w:p w:rsidR="007F3790" w:rsidRDefault="004C2F09" w:rsidP="005A609E">
      <w:r>
        <w:t>Levantou se a questão de a</w:t>
      </w:r>
      <w:r w:rsidR="005A609E">
        <w:t>lterar</w:t>
      </w:r>
      <w:r>
        <w:t xml:space="preserve"> o</w:t>
      </w:r>
      <w:r w:rsidR="005A609E">
        <w:t xml:space="preserve"> processo de Login para Login pelo serviço do P</w:t>
      </w:r>
      <w:r>
        <w:t>ortal Web (não usar mais a API), pode se colocar esta questão para ser definida para Backlog.</w:t>
      </w:r>
    </w:p>
    <w:p w:rsidR="004C2F09" w:rsidRDefault="004C2F09" w:rsidP="004C2F09">
      <w:r>
        <w:t xml:space="preserve">Estes temas </w:t>
      </w:r>
      <w:r>
        <w:t xml:space="preserve">acima </w:t>
      </w:r>
      <w:r>
        <w:t>serão tratados nas próximas reuniões.</w:t>
      </w:r>
    </w:p>
    <w:p w:rsidR="004C2F09" w:rsidRDefault="004C2F09" w:rsidP="005A609E"/>
    <w:p w:rsidR="00A504F2" w:rsidRDefault="00A504F2">
      <w:bookmarkStart w:id="1" w:name="_GoBack"/>
      <w:bookmarkEnd w:id="1"/>
    </w:p>
    <w:p w:rsidR="00505CC9" w:rsidRDefault="00030B97">
      <w:pPr>
        <w:rPr>
          <w:b/>
          <w:i/>
          <w:color w:val="0D0D0D"/>
          <w:sz w:val="24"/>
          <w:szCs w:val="24"/>
        </w:rPr>
      </w:pPr>
      <w:r>
        <w:rPr>
          <w:b/>
          <w:i/>
          <w:color w:val="0D0D0D"/>
          <w:sz w:val="24"/>
          <w:szCs w:val="24"/>
        </w:rPr>
        <w:t>Pendências</w:t>
      </w:r>
    </w:p>
    <w:tbl>
      <w:tblPr>
        <w:tblStyle w:val="a0"/>
        <w:tblW w:w="9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6"/>
        <w:gridCol w:w="5103"/>
        <w:gridCol w:w="1701"/>
        <w:gridCol w:w="1418"/>
      </w:tblGrid>
      <w:tr w:rsidR="00505CC9">
        <w:trPr>
          <w:trHeight w:val="520"/>
        </w:trPr>
        <w:tc>
          <w:tcPr>
            <w:tcW w:w="1346" w:type="dxa"/>
            <w:shd w:val="clear" w:color="auto" w:fill="82940F"/>
            <w:vAlign w:val="center"/>
          </w:tcPr>
          <w:p w:rsidR="00505CC9" w:rsidRDefault="00030B97">
            <w:pPr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</w:t>
            </w:r>
          </w:p>
        </w:tc>
        <w:tc>
          <w:tcPr>
            <w:tcW w:w="5103" w:type="dxa"/>
            <w:shd w:val="clear" w:color="auto" w:fill="82940F"/>
          </w:tcPr>
          <w:p w:rsidR="00505CC9" w:rsidRDefault="00030B97">
            <w:pPr>
              <w:jc w:val="left"/>
              <w:rPr>
                <w:b/>
              </w:rPr>
            </w:pPr>
            <w:r>
              <w:rPr>
                <w:b/>
                <w:color w:val="FFFFFF"/>
              </w:rPr>
              <w:t>Item</w:t>
            </w:r>
          </w:p>
        </w:tc>
        <w:tc>
          <w:tcPr>
            <w:tcW w:w="1701" w:type="dxa"/>
            <w:shd w:val="clear" w:color="auto" w:fill="82940F"/>
          </w:tcPr>
          <w:p w:rsidR="00505CC9" w:rsidRDefault="00030B97">
            <w:pPr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Responsável</w:t>
            </w:r>
          </w:p>
        </w:tc>
        <w:tc>
          <w:tcPr>
            <w:tcW w:w="1418" w:type="dxa"/>
            <w:shd w:val="clear" w:color="auto" w:fill="82940F"/>
          </w:tcPr>
          <w:p w:rsidR="00505CC9" w:rsidRDefault="00030B97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Prevista</w:t>
            </w:r>
          </w:p>
        </w:tc>
      </w:tr>
      <w:tr w:rsidR="007F3790" w:rsidTr="003931FD">
        <w:trPr>
          <w:trHeight w:val="280"/>
        </w:trPr>
        <w:tc>
          <w:tcPr>
            <w:tcW w:w="1346" w:type="dxa"/>
            <w:shd w:val="clear" w:color="auto" w:fill="auto"/>
            <w:vAlign w:val="center"/>
          </w:tcPr>
          <w:p w:rsidR="007F3790" w:rsidRDefault="004C2F09" w:rsidP="003931F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29/09/2017</w:t>
            </w:r>
          </w:p>
        </w:tc>
        <w:tc>
          <w:tcPr>
            <w:tcW w:w="5103" w:type="dxa"/>
          </w:tcPr>
          <w:p w:rsidR="007F3790" w:rsidRDefault="004C2F09" w:rsidP="003931F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Definir se Entrega da Fase Capação será separada da Entrega da Fase Final</w:t>
            </w:r>
          </w:p>
        </w:tc>
        <w:tc>
          <w:tcPr>
            <w:tcW w:w="1701" w:type="dxa"/>
          </w:tcPr>
          <w:p w:rsidR="007F3790" w:rsidRDefault="004C2F09" w:rsidP="003931F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Damir</w:t>
            </w:r>
          </w:p>
        </w:tc>
        <w:tc>
          <w:tcPr>
            <w:tcW w:w="1418" w:type="dxa"/>
          </w:tcPr>
          <w:p w:rsidR="007F3790" w:rsidRDefault="004C2F09" w:rsidP="003931F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29/09/2017</w:t>
            </w:r>
          </w:p>
        </w:tc>
      </w:tr>
    </w:tbl>
    <w:p w:rsidR="00505CC9" w:rsidRDefault="00505CC9">
      <w:pPr>
        <w:tabs>
          <w:tab w:val="left" w:pos="1125"/>
        </w:tabs>
      </w:pPr>
    </w:p>
    <w:sectPr w:rsidR="00505CC9">
      <w:headerReference w:type="default" r:id="rId7"/>
      <w:footerReference w:type="default" r:id="rId8"/>
      <w:pgSz w:w="11906" w:h="16838"/>
      <w:pgMar w:top="1134" w:right="1134" w:bottom="1701" w:left="87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2B0A" w:rsidRDefault="00682B0A">
      <w:pPr>
        <w:spacing w:after="0" w:line="240" w:lineRule="auto"/>
      </w:pPr>
      <w:r>
        <w:separator/>
      </w:r>
    </w:p>
  </w:endnote>
  <w:endnote w:type="continuationSeparator" w:id="0">
    <w:p w:rsidR="00682B0A" w:rsidRDefault="00682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T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5CC9" w:rsidRDefault="00505CC9">
    <w:pPr>
      <w:widowControl w:val="0"/>
      <w:spacing w:after="0"/>
      <w:jc w:val="left"/>
      <w:rPr>
        <w:sz w:val="2"/>
        <w:szCs w:val="2"/>
      </w:rPr>
    </w:pPr>
  </w:p>
  <w:tbl>
    <w:tblPr>
      <w:tblStyle w:val="a2"/>
      <w:tblW w:w="9909" w:type="dxa"/>
      <w:tblInd w:w="109" w:type="dxa"/>
      <w:tblBorders>
        <w:top w:val="single" w:sz="8" w:space="0" w:color="333399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955"/>
      <w:gridCol w:w="4954"/>
    </w:tblGrid>
    <w:tr w:rsidR="00505CC9">
      <w:tc>
        <w:tcPr>
          <w:tcW w:w="4955" w:type="dxa"/>
          <w:tcBorders>
            <w:top w:val="single" w:sz="8" w:space="0" w:color="333399"/>
            <w:left w:val="nil"/>
            <w:bottom w:val="nil"/>
            <w:right w:val="nil"/>
          </w:tcBorders>
          <w:shd w:val="clear" w:color="auto" w:fill="FFFFFF"/>
        </w:tcPr>
        <w:p w:rsidR="00505CC9" w:rsidRDefault="00030B97">
          <w:pPr>
            <w:tabs>
              <w:tab w:val="center" w:pos="4320"/>
              <w:tab w:val="right" w:pos="8640"/>
            </w:tabs>
            <w:jc w:val="left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>AL - SouzaCruz - AppCropE - 20170818.docx</w:t>
          </w:r>
        </w:p>
      </w:tc>
      <w:tc>
        <w:tcPr>
          <w:tcW w:w="4954" w:type="dxa"/>
          <w:tcBorders>
            <w:top w:val="single" w:sz="8" w:space="0" w:color="333399"/>
            <w:left w:val="nil"/>
            <w:bottom w:val="nil"/>
            <w:right w:val="nil"/>
          </w:tcBorders>
          <w:shd w:val="clear" w:color="auto" w:fill="FFFFFF"/>
        </w:tcPr>
        <w:p w:rsidR="00505CC9" w:rsidRDefault="00030B97">
          <w:pPr>
            <w:tabs>
              <w:tab w:val="center" w:pos="4320"/>
              <w:tab w:val="right" w:pos="8640"/>
            </w:tabs>
            <w:jc w:val="right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 xml:space="preserve">Página </w:t>
          </w:r>
          <w:r>
            <w:rPr>
              <w:color w:val="808080"/>
              <w:sz w:val="16"/>
              <w:szCs w:val="16"/>
            </w:rPr>
            <w:fldChar w:fldCharType="begin"/>
          </w:r>
          <w:r>
            <w:rPr>
              <w:color w:val="808080"/>
              <w:sz w:val="16"/>
              <w:szCs w:val="16"/>
            </w:rPr>
            <w:instrText>PAGE</w:instrText>
          </w:r>
          <w:r>
            <w:rPr>
              <w:color w:val="808080"/>
              <w:sz w:val="16"/>
              <w:szCs w:val="16"/>
            </w:rPr>
            <w:fldChar w:fldCharType="separate"/>
          </w:r>
          <w:r w:rsidR="004C2F09">
            <w:rPr>
              <w:noProof/>
              <w:color w:val="808080"/>
              <w:sz w:val="16"/>
              <w:szCs w:val="16"/>
            </w:rPr>
            <w:t>3</w:t>
          </w:r>
          <w:r>
            <w:rPr>
              <w:color w:val="808080"/>
              <w:sz w:val="16"/>
              <w:szCs w:val="16"/>
            </w:rPr>
            <w:fldChar w:fldCharType="end"/>
          </w:r>
          <w:r>
            <w:rPr>
              <w:color w:val="808080"/>
              <w:sz w:val="16"/>
              <w:szCs w:val="16"/>
            </w:rPr>
            <w:t xml:space="preserve"> de </w:t>
          </w:r>
          <w:r>
            <w:rPr>
              <w:color w:val="808080"/>
              <w:sz w:val="16"/>
              <w:szCs w:val="16"/>
            </w:rPr>
            <w:fldChar w:fldCharType="begin"/>
          </w:r>
          <w:r>
            <w:rPr>
              <w:color w:val="808080"/>
              <w:sz w:val="16"/>
              <w:szCs w:val="16"/>
            </w:rPr>
            <w:instrText>NUMPAGES</w:instrText>
          </w:r>
          <w:r>
            <w:rPr>
              <w:color w:val="808080"/>
              <w:sz w:val="16"/>
              <w:szCs w:val="16"/>
            </w:rPr>
            <w:fldChar w:fldCharType="separate"/>
          </w:r>
          <w:r w:rsidR="004C2F09">
            <w:rPr>
              <w:noProof/>
              <w:color w:val="808080"/>
              <w:sz w:val="16"/>
              <w:szCs w:val="16"/>
            </w:rPr>
            <w:t>3</w:t>
          </w:r>
          <w:r>
            <w:rPr>
              <w:color w:val="808080"/>
              <w:sz w:val="16"/>
              <w:szCs w:val="16"/>
            </w:rPr>
            <w:fldChar w:fldCharType="end"/>
          </w:r>
        </w:p>
      </w:tc>
    </w:tr>
  </w:tbl>
  <w:p w:rsidR="00505CC9" w:rsidRDefault="00505CC9"/>
  <w:p w:rsidR="00505CC9" w:rsidRDefault="00505CC9">
    <w:pPr>
      <w:spacing w:after="33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2B0A" w:rsidRDefault="00682B0A">
      <w:pPr>
        <w:spacing w:after="0" w:line="240" w:lineRule="auto"/>
      </w:pPr>
      <w:r>
        <w:separator/>
      </w:r>
    </w:p>
  </w:footnote>
  <w:footnote w:type="continuationSeparator" w:id="0">
    <w:p w:rsidR="00682B0A" w:rsidRDefault="00682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5CC9" w:rsidRDefault="00505CC9">
    <w:pPr>
      <w:widowControl w:val="0"/>
      <w:spacing w:before="709" w:after="0"/>
      <w:jc w:val="left"/>
    </w:pPr>
  </w:p>
  <w:tbl>
    <w:tblPr>
      <w:tblStyle w:val="a1"/>
      <w:tblW w:w="9898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108"/>
      <w:gridCol w:w="2552"/>
      <w:gridCol w:w="180"/>
      <w:gridCol w:w="2841"/>
      <w:gridCol w:w="2841"/>
      <w:gridCol w:w="1376"/>
    </w:tblGrid>
    <w:tr w:rsidR="00505CC9">
      <w:trPr>
        <w:gridAfter w:val="1"/>
        <w:wAfter w:w="1376" w:type="dxa"/>
        <w:jc w:val="center"/>
      </w:trPr>
      <w:tc>
        <w:tcPr>
          <w:tcW w:w="2840" w:type="dxa"/>
          <w:gridSpan w:val="3"/>
          <w:shd w:val="clear" w:color="auto" w:fill="auto"/>
        </w:tcPr>
        <w:p w:rsidR="00505CC9" w:rsidRDefault="00030B97">
          <w:pPr>
            <w:tabs>
              <w:tab w:val="left" w:pos="347"/>
              <w:tab w:val="right" w:pos="2184"/>
            </w:tabs>
            <w:ind w:right="440"/>
            <w:jc w:val="center"/>
            <w:rPr>
              <w:rFonts w:ascii="PT Sans" w:eastAsia="PT Sans" w:hAnsi="PT Sans" w:cs="PT Sans"/>
              <w:color w:val="595959"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79375</wp:posOffset>
                </wp:positionH>
                <wp:positionV relativeFrom="paragraph">
                  <wp:posOffset>0</wp:posOffset>
                </wp:positionV>
                <wp:extent cx="1224000" cy="720000"/>
                <wp:effectExtent l="0" t="0" r="0" b="0"/>
                <wp:wrapSquare wrapText="bothSides" distT="0" distB="0" distL="114300" distR="114300"/>
                <wp:docPr id="2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00" cy="720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41" w:type="dxa"/>
          <w:shd w:val="clear" w:color="auto" w:fill="auto"/>
          <w:vAlign w:val="center"/>
        </w:tcPr>
        <w:p w:rsidR="00505CC9" w:rsidRDefault="00030B97">
          <w:pPr>
            <w:tabs>
              <w:tab w:val="center" w:pos="4320"/>
              <w:tab w:val="right" w:pos="8640"/>
            </w:tabs>
            <w:ind w:right="440"/>
            <w:jc w:val="center"/>
            <w:rPr>
              <w:rFonts w:ascii="PT Sans" w:eastAsia="PT Sans" w:hAnsi="PT Sans" w:cs="PT Sans"/>
              <w:color w:val="595959"/>
              <w:sz w:val="22"/>
              <w:szCs w:val="22"/>
            </w:rPr>
          </w:pPr>
          <w:r>
            <w:rPr>
              <w:rFonts w:ascii="PT Sans" w:eastAsia="PT Sans" w:hAnsi="PT Sans" w:cs="PT Sans"/>
              <w:color w:val="595959"/>
              <w:sz w:val="22"/>
              <w:szCs w:val="22"/>
            </w:rPr>
            <w:t>Ata de Levantamento</w:t>
          </w:r>
        </w:p>
      </w:tc>
      <w:tc>
        <w:tcPr>
          <w:tcW w:w="2841" w:type="dxa"/>
          <w:shd w:val="clear" w:color="auto" w:fill="auto"/>
        </w:tcPr>
        <w:p w:rsidR="00505CC9" w:rsidRDefault="00030B97">
          <w:pPr>
            <w:tabs>
              <w:tab w:val="center" w:pos="4320"/>
              <w:tab w:val="right" w:pos="8640"/>
            </w:tabs>
            <w:ind w:right="440"/>
            <w:jc w:val="right"/>
            <w:rPr>
              <w:rFonts w:ascii="PT Sans" w:eastAsia="PT Sans" w:hAnsi="PT Sans" w:cs="PT Sans"/>
              <w:color w:val="595959"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697230</wp:posOffset>
                </wp:positionH>
                <wp:positionV relativeFrom="paragraph">
                  <wp:posOffset>0</wp:posOffset>
                </wp:positionV>
                <wp:extent cx="1047750" cy="734307"/>
                <wp:effectExtent l="0" t="0" r="0" b="0"/>
                <wp:wrapSquare wrapText="bothSides" distT="0" distB="0" distL="114300" distR="11430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7343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  <w:tr w:rsidR="00505CC9">
      <w:trPr>
        <w:trHeight w:val="120"/>
        <w:jc w:val="center"/>
      </w:trPr>
      <w:tc>
        <w:tcPr>
          <w:tcW w:w="108" w:type="dxa"/>
          <w:tcBorders>
            <w:bottom w:val="single" w:sz="12" w:space="0" w:color="000000"/>
          </w:tcBorders>
          <w:tcMar>
            <w:left w:w="0" w:type="dxa"/>
            <w:right w:w="0" w:type="dxa"/>
          </w:tcMar>
        </w:tcPr>
        <w:p w:rsidR="00505CC9" w:rsidRDefault="00505CC9">
          <w:pPr>
            <w:widowControl w:val="0"/>
            <w:spacing w:after="0"/>
            <w:jc w:val="left"/>
            <w:rPr>
              <w:rFonts w:ascii="PT Sans" w:eastAsia="PT Sans" w:hAnsi="PT Sans" w:cs="PT Sans"/>
              <w:color w:val="595959"/>
              <w:sz w:val="22"/>
              <w:szCs w:val="22"/>
            </w:rPr>
          </w:pPr>
        </w:p>
      </w:tc>
      <w:tc>
        <w:tcPr>
          <w:tcW w:w="2552" w:type="dxa"/>
          <w:tcBorders>
            <w:bottom w:val="single" w:sz="12" w:space="0" w:color="000000"/>
          </w:tcBorders>
          <w:tcMar>
            <w:left w:w="0" w:type="dxa"/>
            <w:right w:w="0" w:type="dxa"/>
          </w:tcMar>
          <w:vAlign w:val="bottom"/>
        </w:tcPr>
        <w:p w:rsidR="00505CC9" w:rsidRDefault="00505CC9"/>
      </w:tc>
      <w:tc>
        <w:tcPr>
          <w:tcW w:w="7238" w:type="dxa"/>
          <w:gridSpan w:val="4"/>
          <w:tcBorders>
            <w:bottom w:val="single" w:sz="12" w:space="0" w:color="000000"/>
          </w:tcBorders>
          <w:tcMar>
            <w:left w:w="0" w:type="dxa"/>
            <w:right w:w="0" w:type="dxa"/>
          </w:tcMar>
          <w:vAlign w:val="bottom"/>
        </w:tcPr>
        <w:p w:rsidR="00505CC9" w:rsidRDefault="00505CC9"/>
      </w:tc>
    </w:tr>
  </w:tbl>
  <w:p w:rsidR="00505CC9" w:rsidRDefault="00505CC9">
    <w:pPr>
      <w:tabs>
        <w:tab w:val="center" w:pos="4320"/>
        <w:tab w:val="right" w:pos="8640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33043"/>
    <w:multiLevelType w:val="multilevel"/>
    <w:tmpl w:val="6414D8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82273"/>
    <w:multiLevelType w:val="hybridMultilevel"/>
    <w:tmpl w:val="B5449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C9"/>
    <w:rsid w:val="00030B97"/>
    <w:rsid w:val="00033268"/>
    <w:rsid w:val="00085878"/>
    <w:rsid w:val="00200845"/>
    <w:rsid w:val="00220B84"/>
    <w:rsid w:val="00322D38"/>
    <w:rsid w:val="003D1943"/>
    <w:rsid w:val="004C2F09"/>
    <w:rsid w:val="00505CC9"/>
    <w:rsid w:val="00561A58"/>
    <w:rsid w:val="005A609E"/>
    <w:rsid w:val="005C24B0"/>
    <w:rsid w:val="00682B0A"/>
    <w:rsid w:val="007F3790"/>
    <w:rsid w:val="00991378"/>
    <w:rsid w:val="00A504F2"/>
    <w:rsid w:val="00AC3878"/>
    <w:rsid w:val="00AE7B59"/>
    <w:rsid w:val="00C527CC"/>
    <w:rsid w:val="00E43442"/>
    <w:rsid w:val="00FC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30EB0"/>
  <w15:docId w15:val="{6AA03F74-771D-4C78-BC09-25D8267C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color w:val="00000A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b/>
      <w:color w:val="333399"/>
      <w:sz w:val="36"/>
      <w:szCs w:val="36"/>
    </w:rPr>
  </w:style>
  <w:style w:type="paragraph" w:styleId="Ttulo2">
    <w:name w:val="heading 2"/>
    <w:basedOn w:val="Normal"/>
    <w:next w:val="Normal"/>
    <w:pPr>
      <w:keepNext/>
      <w:outlineLvl w:val="1"/>
    </w:pPr>
    <w:rPr>
      <w:color w:val="333399"/>
      <w:sz w:val="28"/>
      <w:szCs w:val="28"/>
    </w:rPr>
  </w:style>
  <w:style w:type="paragraph" w:styleId="Ttulo3">
    <w:name w:val="heading 3"/>
    <w:basedOn w:val="Normal"/>
    <w:next w:val="Normal"/>
    <w:pPr>
      <w:keepNext/>
      <w:pBdr>
        <w:bottom w:val="single" w:sz="4" w:space="0" w:color="333399"/>
      </w:pBdr>
      <w:outlineLvl w:val="2"/>
    </w:pPr>
    <w:rPr>
      <w:color w:val="333399"/>
      <w:sz w:val="26"/>
      <w:szCs w:val="26"/>
    </w:rPr>
  </w:style>
  <w:style w:type="paragraph" w:styleId="Ttulo4">
    <w:name w:val="heading 4"/>
    <w:basedOn w:val="Normal"/>
    <w:next w:val="Normal"/>
    <w:pPr>
      <w:keepNext/>
      <w:pBdr>
        <w:bottom w:val="single" w:sz="4" w:space="0" w:color="DDDDDD"/>
      </w:pBdr>
      <w:jc w:val="left"/>
      <w:outlineLvl w:val="3"/>
    </w:pPr>
    <w:rPr>
      <w:b/>
      <w:color w:val="808080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322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426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Lidio</dc:creator>
  <cp:lastModifiedBy>Lidio</cp:lastModifiedBy>
  <cp:revision>6</cp:revision>
  <dcterms:created xsi:type="dcterms:W3CDTF">2017-09-29T17:00:00Z</dcterms:created>
  <dcterms:modified xsi:type="dcterms:W3CDTF">2017-09-29T17:41:00Z</dcterms:modified>
</cp:coreProperties>
</file>