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956B" w14:textId="0606E727" w:rsidR="006241CC" w:rsidRPr="006241CC" w:rsidRDefault="006241CC" w:rsidP="006241CC">
      <w:pPr>
        <w:pStyle w:val="Heading2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>Which are the top three variables in your model which contribute most towards the probability of a lead getting converted?</w:t>
      </w:r>
    </w:p>
    <w:p w14:paraId="5E4C3204" w14:textId="77777777" w:rsidR="006241CC" w:rsidRPr="006241CC" w:rsidRDefault="006241CC" w:rsidP="006241CC">
      <w:pPr>
        <w:ind w:left="360"/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>The top 3 variables in my model that contribute most towards the probability of a lead getting converted, can be identified based on their coefficient. Based on the coefficient of the features in the model ‘lrm2’, the top 3 impactful features are:</w:t>
      </w:r>
    </w:p>
    <w:p w14:paraId="2C279EF1" w14:textId="77777777" w:rsidR="006241CC" w:rsidRPr="006241CC" w:rsidRDefault="006241CC" w:rsidP="006241CC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Tags_Will revert after reading the email - with a positive </w:t>
      </w:r>
      <w:proofErr w:type="spellStart"/>
      <w:r w:rsidRPr="006241CC">
        <w:rPr>
          <w:rFonts w:asciiTheme="minorHAnsi" w:hAnsiTheme="minorHAnsi"/>
          <w:sz w:val="28"/>
          <w:szCs w:val="28"/>
        </w:rPr>
        <w:t>coef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of 4.06 - indicates whether the status of the lead is “Will revert after reading the email”</w:t>
      </w:r>
    </w:p>
    <w:p w14:paraId="07095514" w14:textId="77777777" w:rsidR="006241CC" w:rsidRPr="006241CC" w:rsidRDefault="006241CC" w:rsidP="006241CC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Lead </w:t>
      </w:r>
      <w:proofErr w:type="spellStart"/>
      <w:r w:rsidRPr="006241CC">
        <w:rPr>
          <w:rFonts w:asciiTheme="minorHAnsi" w:hAnsiTheme="minorHAnsi"/>
          <w:sz w:val="28"/>
          <w:szCs w:val="28"/>
        </w:rPr>
        <w:t>Origin_Lead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Add Form - with a positive </w:t>
      </w:r>
      <w:proofErr w:type="spellStart"/>
      <w:r w:rsidRPr="006241CC">
        <w:rPr>
          <w:rFonts w:asciiTheme="minorHAnsi" w:hAnsiTheme="minorHAnsi"/>
          <w:sz w:val="28"/>
          <w:szCs w:val="28"/>
        </w:rPr>
        <w:t>coef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of 2.97 - indicates whether the origin identifier of the lead is “Lead Add Form”</w:t>
      </w:r>
    </w:p>
    <w:p w14:paraId="0C11855C" w14:textId="77777777" w:rsidR="006241CC" w:rsidRPr="006241CC" w:rsidRDefault="006241CC" w:rsidP="006241CC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Search - with a positive </w:t>
      </w:r>
      <w:proofErr w:type="spellStart"/>
      <w:r w:rsidRPr="006241CC">
        <w:rPr>
          <w:rFonts w:asciiTheme="minorHAnsi" w:hAnsiTheme="minorHAnsi"/>
          <w:sz w:val="28"/>
          <w:szCs w:val="28"/>
        </w:rPr>
        <w:t>coef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of 2.63 - indicates whether the lead had seen the ad in Search</w:t>
      </w:r>
    </w:p>
    <w:p w14:paraId="024F6762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</w:p>
    <w:p w14:paraId="3B3DD7F8" w14:textId="1BD9EF18" w:rsidR="006241CC" w:rsidRPr="006241CC" w:rsidRDefault="006241CC" w:rsidP="006241CC">
      <w:pPr>
        <w:pStyle w:val="Heading2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What are the top 3 categorical/dummy variables in the model which should be focused the most on </w:t>
      </w:r>
      <w:proofErr w:type="gramStart"/>
      <w:r w:rsidRPr="006241CC">
        <w:rPr>
          <w:rFonts w:asciiTheme="minorHAnsi" w:hAnsiTheme="minorHAnsi"/>
          <w:sz w:val="28"/>
          <w:szCs w:val="28"/>
        </w:rPr>
        <w:t>in order to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increase the probability of lead conversion?</w:t>
      </w:r>
    </w:p>
    <w:p w14:paraId="4E9315DE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>For the top 3 categorical/dummy variables, we have:</w:t>
      </w:r>
    </w:p>
    <w:p w14:paraId="7BBACF25" w14:textId="77777777" w:rsidR="006241CC" w:rsidRPr="006241CC" w:rsidRDefault="006241CC" w:rsidP="006241CC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>Tags_Will revert after reading the email</w:t>
      </w:r>
    </w:p>
    <w:p w14:paraId="48A9B50D" w14:textId="77777777" w:rsidR="006241CC" w:rsidRPr="006241CC" w:rsidRDefault="006241CC" w:rsidP="006241CC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Lead </w:t>
      </w:r>
      <w:proofErr w:type="spellStart"/>
      <w:r w:rsidRPr="006241CC">
        <w:rPr>
          <w:rFonts w:asciiTheme="minorHAnsi" w:hAnsiTheme="minorHAnsi"/>
          <w:sz w:val="28"/>
          <w:szCs w:val="28"/>
        </w:rPr>
        <w:t>Origin_Lead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Add Form</w:t>
      </w:r>
    </w:p>
    <w:p w14:paraId="3193A23E" w14:textId="77777777" w:rsidR="006241CC" w:rsidRPr="006241CC" w:rsidRDefault="006241CC" w:rsidP="006241CC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Last Notable </w:t>
      </w:r>
      <w:proofErr w:type="spellStart"/>
      <w:r w:rsidRPr="006241CC">
        <w:rPr>
          <w:rFonts w:asciiTheme="minorHAnsi" w:hAnsiTheme="minorHAnsi"/>
          <w:sz w:val="28"/>
          <w:szCs w:val="28"/>
        </w:rPr>
        <w:t>Activity_SMS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Sent - with a positive </w:t>
      </w:r>
      <w:proofErr w:type="spellStart"/>
      <w:r w:rsidRPr="006241CC">
        <w:rPr>
          <w:rFonts w:asciiTheme="minorHAnsi" w:hAnsiTheme="minorHAnsi"/>
          <w:sz w:val="28"/>
          <w:szCs w:val="28"/>
        </w:rPr>
        <w:t>coef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of 2.01 - indicates whether the last notable </w:t>
      </w:r>
      <w:proofErr w:type="spellStart"/>
      <w:r w:rsidRPr="006241CC">
        <w:rPr>
          <w:rFonts w:asciiTheme="minorHAnsi" w:hAnsiTheme="minorHAnsi"/>
          <w:sz w:val="28"/>
          <w:szCs w:val="28"/>
        </w:rPr>
        <w:t>acitivity</w:t>
      </w:r>
      <w:proofErr w:type="spellEnd"/>
      <w:r w:rsidRPr="006241CC">
        <w:rPr>
          <w:rFonts w:asciiTheme="minorHAnsi" w:hAnsiTheme="minorHAnsi"/>
          <w:sz w:val="28"/>
          <w:szCs w:val="28"/>
        </w:rPr>
        <w:t xml:space="preserve"> performed by the lead is “SMS Sent”</w:t>
      </w:r>
    </w:p>
    <w:p w14:paraId="07C3FB4B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 </w:t>
      </w:r>
    </w:p>
    <w:p w14:paraId="048C2CC3" w14:textId="5E2F4D62" w:rsidR="006241CC" w:rsidRPr="006241CC" w:rsidRDefault="006241CC" w:rsidP="006241CC">
      <w:pPr>
        <w:pStyle w:val="Heading2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lastRenderedPageBreak/>
        <w:t>X Education has a period of 2 months every year during which they hire some interns. The sales team</w:t>
      </w:r>
      <w:proofErr w:type="gramStart"/>
      <w:r w:rsidRPr="006241CC">
        <w:rPr>
          <w:rFonts w:asciiTheme="minorHAnsi" w:hAnsiTheme="minorHAnsi"/>
          <w:sz w:val="28"/>
          <w:szCs w:val="28"/>
        </w:rPr>
        <w:t>, in particular, has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around 10 interns allotted to them. </w:t>
      </w:r>
      <w:proofErr w:type="gramStart"/>
      <w:r w:rsidRPr="006241CC">
        <w:rPr>
          <w:rFonts w:asciiTheme="minorHAnsi" w:hAnsiTheme="minorHAnsi"/>
          <w:sz w:val="28"/>
          <w:szCs w:val="28"/>
        </w:rPr>
        <w:t>So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during this phase, they wish to make the lead conversion more aggressive. </w:t>
      </w:r>
      <w:proofErr w:type="gramStart"/>
      <w:r w:rsidRPr="006241CC">
        <w:rPr>
          <w:rFonts w:asciiTheme="minorHAnsi" w:hAnsiTheme="minorHAnsi"/>
          <w:sz w:val="28"/>
          <w:szCs w:val="28"/>
        </w:rPr>
        <w:t>So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Pr="006241CC">
        <w:rPr>
          <w:rFonts w:asciiTheme="minorHAnsi" w:hAnsiTheme="minorHAnsi"/>
          <w:sz w:val="28"/>
          <w:szCs w:val="28"/>
        </w:rPr>
        <w:t>much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of such people as possible. Suggest a good strategy they should employ at this stage.</w:t>
      </w:r>
    </w:p>
    <w:p w14:paraId="109DF761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If X Education wants to make fall calls to as </w:t>
      </w:r>
      <w:proofErr w:type="gramStart"/>
      <w:r w:rsidRPr="006241CC">
        <w:rPr>
          <w:rFonts w:asciiTheme="minorHAnsi" w:hAnsiTheme="minorHAnsi"/>
          <w:sz w:val="28"/>
          <w:szCs w:val="28"/>
        </w:rPr>
        <w:t>much of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potential leads as possible, and the has the resources to do so, by hiring some interns, then as their Data Analyst, we can lower the cut-off threshold, from 0.28 to 0.25, 0.20 or even less. This will allow the model to increase its sensitivity, thus increasing the change of an Actual Converted Lead predicted as a Converted Lead, to over 90%</w:t>
      </w:r>
    </w:p>
    <w:p w14:paraId="647005F0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</w:p>
    <w:p w14:paraId="38A0A912" w14:textId="03330B84" w:rsidR="006241CC" w:rsidRPr="006241CC" w:rsidRDefault="006241CC" w:rsidP="006241CC">
      <w:pPr>
        <w:pStyle w:val="Heading2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241CC">
        <w:rPr>
          <w:rFonts w:asciiTheme="minorHAnsi" w:hAnsiTheme="minorHAnsi"/>
          <w:sz w:val="28"/>
          <w:szCs w:val="28"/>
        </w:rPr>
        <w:t>So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during this time, the company’s aim is </w:t>
      </w:r>
      <w:proofErr w:type="gramStart"/>
      <w:r w:rsidRPr="006241CC">
        <w:rPr>
          <w:rFonts w:asciiTheme="minorHAnsi" w:hAnsiTheme="minorHAnsi"/>
          <w:sz w:val="28"/>
          <w:szCs w:val="28"/>
        </w:rPr>
        <w:t>to not</w:t>
      </w:r>
      <w:proofErr w:type="gramEnd"/>
      <w:r w:rsidRPr="006241CC">
        <w:rPr>
          <w:rFonts w:asciiTheme="minorHAnsi" w:hAnsiTheme="minorHAnsi"/>
          <w:sz w:val="28"/>
          <w:szCs w:val="28"/>
        </w:rPr>
        <w:t xml:space="preserve"> make phone calls unless it’s extremely necessary, i.e. they want to minimize the rate of useless phone calls. Suggest a strategy they should employ at this stage.</w:t>
      </w:r>
    </w:p>
    <w:p w14:paraId="0682EC10" w14:textId="77777777" w:rsidR="006241CC" w:rsidRPr="006241CC" w:rsidRDefault="006241CC" w:rsidP="006241CC">
      <w:pPr>
        <w:rPr>
          <w:rFonts w:asciiTheme="minorHAnsi" w:hAnsiTheme="minorHAnsi"/>
          <w:sz w:val="28"/>
          <w:szCs w:val="28"/>
        </w:rPr>
      </w:pPr>
      <w:r w:rsidRPr="006241CC">
        <w:rPr>
          <w:rFonts w:asciiTheme="minorHAnsi" w:hAnsiTheme="minorHAnsi"/>
          <w:sz w:val="28"/>
          <w:szCs w:val="28"/>
        </w:rPr>
        <w:t>By contrast, if we don’t want to ring up the wrong one (the one that wouldn’t convert), then we can increase the cut-off threshold, from 0.28 to 0.35, 0.40 or even more. This will allow the model to its precision, thus increasing the change of an Actual Not Converted Lead predicted as a Not Converted Lead, to over 90%</w:t>
      </w:r>
    </w:p>
    <w:p w14:paraId="40451649" w14:textId="52E37F4D" w:rsidR="00243243" w:rsidRPr="006241CC" w:rsidRDefault="00243243" w:rsidP="006241CC">
      <w:pPr>
        <w:rPr>
          <w:rFonts w:asciiTheme="minorHAnsi" w:hAnsiTheme="minorHAnsi"/>
          <w:sz w:val="28"/>
          <w:szCs w:val="28"/>
        </w:rPr>
      </w:pPr>
    </w:p>
    <w:sectPr w:rsidR="00243243" w:rsidRPr="00624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B3142"/>
    <w:multiLevelType w:val="hybridMultilevel"/>
    <w:tmpl w:val="661A7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10B9"/>
    <w:multiLevelType w:val="hybridMultilevel"/>
    <w:tmpl w:val="5EDCA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BD4"/>
    <w:multiLevelType w:val="hybridMultilevel"/>
    <w:tmpl w:val="5A722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8468825">
    <w:abstractNumId w:val="3"/>
  </w:num>
  <w:num w:numId="2" w16cid:durableId="492842681">
    <w:abstractNumId w:val="0"/>
  </w:num>
  <w:num w:numId="3" w16cid:durableId="1928077680">
    <w:abstractNumId w:val="1"/>
  </w:num>
  <w:num w:numId="4" w16cid:durableId="129198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6241CC"/>
    <w:rsid w:val="007174C5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6241CC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Liem Nguyen Huu</cp:lastModifiedBy>
  <cp:revision>5</cp:revision>
  <dcterms:created xsi:type="dcterms:W3CDTF">2019-01-07T08:33:00Z</dcterms:created>
  <dcterms:modified xsi:type="dcterms:W3CDTF">2024-10-21T16:08:00Z</dcterms:modified>
</cp:coreProperties>
</file>