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实验九</w:t>
      </w:r>
    </w:p>
    <w:p>
      <w:pPr>
        <w:jc w:val="both"/>
        <w:rPr>
          <w:rFonts w:hint="default"/>
          <w:lang w:val="en-US" w:eastAsia="zh-CN"/>
        </w:rPr>
      </w:pPr>
    </w:p>
    <w:p>
      <w:pPr>
        <w:jc w:val="both"/>
        <w:rPr>
          <w:rFonts w:hint="default"/>
          <w:lang w:val="en-US" w:eastAsia="zh-CN"/>
        </w:rPr>
      </w:pPr>
      <w:r>
        <w:rPr>
          <w:rFonts w:hint="default"/>
          <w:lang w:val="en-US" w:eastAsia="zh-CN"/>
        </w:rPr>
        <w:t>1. 学习UML知识：</w:t>
      </w:r>
    </w:p>
    <w:p>
      <w:pPr>
        <w:jc w:val="both"/>
        <w:rPr>
          <w:rFonts w:hint="default"/>
          <w:lang w:val="en-US" w:eastAsia="zh-CN"/>
        </w:rPr>
      </w:pPr>
      <w:bookmarkStart w:id="0" w:name="_GoBack"/>
      <w:bookmarkEnd w:id="0"/>
    </w:p>
    <w:p>
      <w:pPr>
        <w:jc w:val="both"/>
        <w:rPr>
          <w:rFonts w:hint="default"/>
          <w:lang w:val="en-US" w:eastAsia="zh-CN"/>
        </w:rPr>
      </w:pPr>
      <w:r>
        <w:rPr>
          <w:rFonts w:hint="default"/>
          <w:lang w:val="en-US" w:eastAsia="zh-CN"/>
        </w:rPr>
        <w:t>《The Unified Modeling Language Reference Manual》是UML的权威参考手册，它详细介绍了UML的各种元素和图表类型及其语义。UML是一种标准的建模语言，用于软件和系统设计。它包含多种图表，包括但不限于用例图、类图、对象图、状态图、活动图和序列图。</w:t>
      </w:r>
    </w:p>
    <w:p>
      <w:pPr>
        <w:jc w:val="both"/>
        <w:rPr>
          <w:rFonts w:hint="default"/>
          <w:lang w:val="en-US" w:eastAsia="zh-CN"/>
        </w:rPr>
      </w:pPr>
    </w:p>
    <w:p>
      <w:pPr>
        <w:jc w:val="both"/>
        <w:rPr>
          <w:rFonts w:hint="default"/>
          <w:lang w:val="en-US" w:eastAsia="zh-CN"/>
        </w:rPr>
      </w:pPr>
      <w:r>
        <w:rPr>
          <w:rFonts w:hint="default"/>
          <w:lang w:val="en-US" w:eastAsia="zh-CN"/>
        </w:rPr>
        <w:t>用例图 表示功能需求，展示系统的参与者和他们可以执行的操作。</w:t>
      </w:r>
    </w:p>
    <w:p>
      <w:pPr>
        <w:jc w:val="both"/>
        <w:rPr>
          <w:rFonts w:hint="default"/>
          <w:lang w:val="en-US" w:eastAsia="zh-CN"/>
        </w:rPr>
      </w:pPr>
      <w:r>
        <w:rPr>
          <w:rFonts w:hint="default"/>
          <w:lang w:val="en-US" w:eastAsia="zh-CN"/>
        </w:rPr>
        <w:t>类图和对象图 描述系统中的类及其关系，以及对象实例。</w:t>
      </w:r>
    </w:p>
    <w:p>
      <w:pPr>
        <w:jc w:val="both"/>
        <w:rPr>
          <w:rFonts w:hint="default"/>
          <w:lang w:val="en-US" w:eastAsia="zh-CN"/>
        </w:rPr>
      </w:pPr>
      <w:r>
        <w:rPr>
          <w:rFonts w:hint="default"/>
          <w:lang w:val="en-US" w:eastAsia="zh-CN"/>
        </w:rPr>
        <w:t>状态图 显示系统或对象可能经历的状态和事件。</w:t>
      </w:r>
    </w:p>
    <w:p>
      <w:pPr>
        <w:jc w:val="both"/>
        <w:rPr>
          <w:rFonts w:hint="default"/>
          <w:lang w:val="en-US" w:eastAsia="zh-CN"/>
        </w:rPr>
      </w:pPr>
      <w:r>
        <w:rPr>
          <w:rFonts w:hint="default"/>
          <w:lang w:val="en-US" w:eastAsia="zh-CN"/>
        </w:rPr>
        <w:t>活动图 揭示了工作流程或操作中的步骤。</w:t>
      </w:r>
    </w:p>
    <w:p>
      <w:pPr>
        <w:jc w:val="both"/>
        <w:rPr>
          <w:rFonts w:hint="default"/>
          <w:lang w:val="en-US" w:eastAsia="zh-CN"/>
        </w:rPr>
      </w:pPr>
      <w:r>
        <w:rPr>
          <w:rFonts w:hint="default"/>
          <w:lang w:val="en-US" w:eastAsia="zh-CN"/>
        </w:rPr>
        <w:t>序列图 展示了对象之间交互的顺序。</w:t>
      </w:r>
    </w:p>
    <w:p>
      <w:pPr>
        <w:jc w:val="both"/>
        <w:rPr>
          <w:rFonts w:hint="default"/>
          <w:lang w:val="en-US" w:eastAsia="zh-CN"/>
        </w:rPr>
      </w:pPr>
    </w:p>
    <w:p>
      <w:pPr>
        <w:jc w:val="both"/>
        <w:rPr>
          <w:rFonts w:hint="default"/>
          <w:lang w:val="en-US" w:eastAsia="zh-CN"/>
        </w:rPr>
      </w:pPr>
      <w:r>
        <w:rPr>
          <w:rFonts w:hint="default"/>
          <w:lang w:val="en-US" w:eastAsia="zh-CN"/>
        </w:rPr>
        <w:t>通过阅读该手册，您可以了解如何创建和解释这些图表，并将其应用于您的校园卡管理系统的建模。</w:t>
      </w:r>
    </w:p>
    <w:p>
      <w:pPr>
        <w:jc w:val="both"/>
        <w:rPr>
          <w:rFonts w:hint="default"/>
          <w:lang w:val="en-US" w:eastAsia="zh-CN"/>
        </w:rPr>
      </w:pPr>
    </w:p>
    <w:p>
      <w:pPr>
        <w:jc w:val="both"/>
        <w:rPr>
          <w:rFonts w:hint="default"/>
          <w:lang w:val="en-US" w:eastAsia="zh-CN"/>
        </w:rPr>
      </w:pPr>
      <w:r>
        <w:rPr>
          <w:rFonts w:hint="default"/>
          <w:lang w:val="en-US" w:eastAsia="zh-CN"/>
        </w:rPr>
        <w:t>2. 了解计算机科学中的逻辑：</w:t>
      </w:r>
    </w:p>
    <w:p>
      <w:pPr>
        <w:jc w:val="both"/>
        <w:rPr>
          <w:rFonts w:hint="default"/>
          <w:lang w:val="en-US" w:eastAsia="zh-CN"/>
        </w:rPr>
      </w:pPr>
    </w:p>
    <w:p>
      <w:pPr>
        <w:jc w:val="both"/>
        <w:rPr>
          <w:rFonts w:hint="default"/>
          <w:lang w:val="en-US" w:eastAsia="zh-CN"/>
        </w:rPr>
      </w:pPr>
      <w:r>
        <w:rPr>
          <w:rFonts w:hint="default"/>
          <w:lang w:val="en-US" w:eastAsia="zh-CN"/>
        </w:rPr>
        <w:t>《LOGIC IN COMPUTER SCIENCE--Modelling and Reasoning about Systems》是一本介绍逻辑在计算机科学中应用的书。这本书涵盖了命题逻辑、一阶逻辑、模态逻辑等多种逻辑系统，并解释了如何使用逻辑来建模和推理计算机系统。</w:t>
      </w:r>
    </w:p>
    <w:p>
      <w:pPr>
        <w:jc w:val="both"/>
        <w:rPr>
          <w:rFonts w:hint="default"/>
          <w:lang w:val="en-US" w:eastAsia="zh-CN"/>
        </w:rPr>
      </w:pPr>
    </w:p>
    <w:p>
      <w:pPr>
        <w:jc w:val="both"/>
        <w:rPr>
          <w:rFonts w:hint="default"/>
          <w:lang w:val="en-US" w:eastAsia="zh-CN"/>
        </w:rPr>
      </w:pPr>
      <w:r>
        <w:rPr>
          <w:rFonts w:hint="default"/>
          <w:lang w:val="en-US" w:eastAsia="zh-CN"/>
        </w:rPr>
        <w:t>命题逻辑 处理简单的陈述（命题）和它们之间的逻辑关系。</w:t>
      </w:r>
    </w:p>
    <w:p>
      <w:pPr>
        <w:jc w:val="both"/>
        <w:rPr>
          <w:rFonts w:hint="default"/>
          <w:lang w:val="en-US" w:eastAsia="zh-CN"/>
        </w:rPr>
      </w:pPr>
      <w:r>
        <w:rPr>
          <w:rFonts w:hint="default"/>
          <w:lang w:val="en-US" w:eastAsia="zh-CN"/>
        </w:rPr>
        <w:t>一阶逻辑 引入了量词和变量，可以描述更复杂的语句。</w:t>
      </w:r>
    </w:p>
    <w:p>
      <w:pPr>
        <w:jc w:val="both"/>
        <w:rPr>
          <w:rFonts w:hint="default"/>
          <w:lang w:val="en-US" w:eastAsia="zh-CN"/>
        </w:rPr>
      </w:pPr>
      <w:r>
        <w:rPr>
          <w:rFonts w:hint="default"/>
          <w:lang w:val="en-US" w:eastAsia="zh-CN"/>
        </w:rPr>
        <w:t>模态逻辑 添加了可能性和必要性的概念，适合处理系统状态。</w:t>
      </w:r>
    </w:p>
    <w:p>
      <w:pPr>
        <w:jc w:val="both"/>
        <w:rPr>
          <w:rFonts w:hint="default"/>
          <w:lang w:val="en-US" w:eastAsia="zh-CN"/>
        </w:rPr>
      </w:pPr>
    </w:p>
    <w:p>
      <w:pPr>
        <w:jc w:val="both"/>
        <w:rPr>
          <w:rFonts w:hint="default"/>
          <w:lang w:val="en-US" w:eastAsia="zh-CN"/>
        </w:rPr>
      </w:pPr>
      <w:r>
        <w:rPr>
          <w:rFonts w:hint="default"/>
          <w:lang w:val="en-US" w:eastAsia="zh-CN"/>
        </w:rPr>
        <w:t>了解这些逻辑对于形式化系统规范和验证系统行为是非常重要的，特别是在复杂的软件系统设计中。</w:t>
      </w:r>
    </w:p>
    <w:p>
      <w:pPr>
        <w:jc w:val="both"/>
        <w:rPr>
          <w:rFonts w:hint="default"/>
          <w:lang w:val="en-US" w:eastAsia="zh-CN"/>
        </w:rPr>
      </w:pPr>
    </w:p>
    <w:p>
      <w:pPr>
        <w:jc w:val="both"/>
        <w:rPr>
          <w:rFonts w:hint="default"/>
          <w:lang w:val="en-US" w:eastAsia="zh-CN"/>
        </w:rPr>
      </w:pPr>
      <w:r>
        <w:rPr>
          <w:rFonts w:hint="default"/>
          <w:lang w:val="en-US" w:eastAsia="zh-CN"/>
        </w:rPr>
        <w:t>3. 研究经典软件体系结构案例：</w:t>
      </w:r>
    </w:p>
    <w:p>
      <w:pPr>
        <w:jc w:val="both"/>
        <w:rPr>
          <w:rFonts w:hint="default"/>
          <w:lang w:val="en-US" w:eastAsia="zh-CN"/>
        </w:rPr>
      </w:pPr>
    </w:p>
    <w:p>
      <w:pPr>
        <w:jc w:val="both"/>
        <w:rPr>
          <w:rFonts w:hint="default"/>
          <w:lang w:val="en-US" w:eastAsia="zh-CN"/>
        </w:rPr>
      </w:pPr>
    </w:p>
    <w:p>
      <w:pPr>
        <w:jc w:val="both"/>
        <w:rPr>
          <w:rFonts w:hint="default"/>
          <w:lang w:val="en-US" w:eastAsia="zh-CN"/>
        </w:rPr>
      </w:pPr>
      <w:r>
        <w:rPr>
          <w:rFonts w:hint="eastAsia"/>
          <w:lang w:val="en-US" w:eastAsia="zh-CN"/>
        </w:rPr>
        <w:t xml:space="preserve">    </w:t>
      </w:r>
      <w:r>
        <w:rPr>
          <w:rFonts w:hint="default"/>
          <w:lang w:val="en-US" w:eastAsia="zh-CN"/>
        </w:rPr>
        <w:t xml:space="preserve"> 1. 分层体系结构（Layered Architecture）</w:t>
      </w:r>
    </w:p>
    <w:p>
      <w:pPr>
        <w:jc w:val="both"/>
        <w:rPr>
          <w:rFonts w:hint="default"/>
          <w:lang w:val="en-US" w:eastAsia="zh-CN"/>
        </w:rPr>
      </w:pPr>
    </w:p>
    <w:p>
      <w:pPr>
        <w:jc w:val="both"/>
        <w:rPr>
          <w:rFonts w:hint="default"/>
          <w:lang w:val="en-US" w:eastAsia="zh-CN"/>
        </w:rPr>
      </w:pPr>
      <w:r>
        <w:rPr>
          <w:rFonts w:hint="default"/>
          <w:lang w:val="en-US" w:eastAsia="zh-CN"/>
        </w:rPr>
        <w:t>分层体系结构是一种将应用程序分解为互相隔离的层的软件设计模式，每层执行特定的功能。这种体系结构的一个典型例子是三层架构，它通常包括以下层次：</w:t>
      </w:r>
    </w:p>
    <w:p>
      <w:pPr>
        <w:jc w:val="both"/>
        <w:rPr>
          <w:rFonts w:hint="default"/>
          <w:lang w:val="en-US" w:eastAsia="zh-CN"/>
        </w:rPr>
      </w:pPr>
    </w:p>
    <w:p>
      <w:pPr>
        <w:jc w:val="both"/>
        <w:rPr>
          <w:rFonts w:hint="default"/>
          <w:lang w:val="en-US" w:eastAsia="zh-CN"/>
        </w:rPr>
      </w:pPr>
      <w:r>
        <w:rPr>
          <w:rFonts w:hint="eastAsia"/>
          <w:lang w:val="en-US" w:eastAsia="zh-CN"/>
        </w:rPr>
        <w:t xml:space="preserve">    </w:t>
      </w:r>
      <w:r>
        <w:rPr>
          <w:rFonts w:hint="default"/>
          <w:lang w:val="en-US" w:eastAsia="zh-CN"/>
        </w:rPr>
        <w:t>表示层（Presentation Layer）</w:t>
      </w:r>
      <w:r>
        <w:rPr>
          <w:rFonts w:hint="eastAsia"/>
          <w:lang w:val="en-US" w:eastAsia="zh-CN"/>
        </w:rPr>
        <w:t xml:space="preserve">    </w:t>
      </w:r>
      <w:r>
        <w:rPr>
          <w:rFonts w:hint="default"/>
          <w:lang w:val="en-US" w:eastAsia="zh-CN"/>
        </w:rPr>
        <w:t>：这是用户与系统交互的地方。它负责收集用户的输入，展示数据给用户，通常通过一个图形用户界面（GUI）或者Web界面。表示层向业务逻辑层发出请求，并展示结果。</w:t>
      </w:r>
    </w:p>
    <w:p>
      <w:pPr>
        <w:jc w:val="both"/>
        <w:rPr>
          <w:rFonts w:hint="default"/>
          <w:lang w:val="en-US" w:eastAsia="zh-CN"/>
        </w:rPr>
      </w:pPr>
      <w:r>
        <w:rPr>
          <w:rFonts w:hint="default"/>
          <w:lang w:val="en-US" w:eastAsia="zh-CN"/>
        </w:rPr>
        <w:t xml:space="preserve">  </w:t>
      </w:r>
    </w:p>
    <w:p>
      <w:pPr>
        <w:jc w:val="both"/>
        <w:rPr>
          <w:rFonts w:hint="default"/>
          <w:lang w:val="en-US" w:eastAsia="zh-CN"/>
        </w:rPr>
      </w:pPr>
      <w:r>
        <w:rPr>
          <w:rFonts w:hint="eastAsia"/>
          <w:lang w:val="en-US" w:eastAsia="zh-CN"/>
        </w:rPr>
        <w:t xml:space="preserve">    </w:t>
      </w:r>
      <w:r>
        <w:rPr>
          <w:rFonts w:hint="default"/>
          <w:lang w:val="en-US" w:eastAsia="zh-CN"/>
        </w:rPr>
        <w:t>业务逻辑层（Business Logic Layer）</w:t>
      </w:r>
      <w:r>
        <w:rPr>
          <w:rFonts w:hint="eastAsia"/>
          <w:lang w:val="en-US" w:eastAsia="zh-CN"/>
        </w:rPr>
        <w:t xml:space="preserve">    </w:t>
      </w:r>
      <w:r>
        <w:rPr>
          <w:rFonts w:hint="default"/>
          <w:lang w:val="en-US" w:eastAsia="zh-CN"/>
        </w:rPr>
        <w:t>：这一层包含了处理用户请求的核心功能和业务规则。它负责执行具体的操作，如计算、数据处理和决策支持。业务逻辑层与数据访问层通信来检索、处理和存储数据。</w:t>
      </w:r>
    </w:p>
    <w:p>
      <w:pPr>
        <w:jc w:val="both"/>
        <w:rPr>
          <w:rFonts w:hint="default"/>
          <w:lang w:val="en-US" w:eastAsia="zh-CN"/>
        </w:rPr>
      </w:pPr>
      <w:r>
        <w:rPr>
          <w:rFonts w:hint="default"/>
          <w:lang w:val="en-US" w:eastAsia="zh-CN"/>
        </w:rPr>
        <w:t xml:space="preserve">  </w:t>
      </w:r>
    </w:p>
    <w:p>
      <w:pPr>
        <w:jc w:val="both"/>
        <w:rPr>
          <w:rFonts w:hint="default"/>
          <w:lang w:val="en-US" w:eastAsia="zh-CN"/>
        </w:rPr>
      </w:pPr>
      <w:r>
        <w:rPr>
          <w:rFonts w:hint="eastAsia"/>
          <w:lang w:val="en-US" w:eastAsia="zh-CN"/>
        </w:rPr>
        <w:t xml:space="preserve">    </w:t>
      </w:r>
      <w:r>
        <w:rPr>
          <w:rFonts w:hint="default"/>
          <w:lang w:val="en-US" w:eastAsia="zh-CN"/>
        </w:rPr>
        <w:t>数据访问层（Data Access Layer）</w:t>
      </w:r>
      <w:r>
        <w:rPr>
          <w:rFonts w:hint="eastAsia"/>
          <w:lang w:val="en-US" w:eastAsia="zh-CN"/>
        </w:rPr>
        <w:t xml:space="preserve">    </w:t>
      </w:r>
      <w:r>
        <w:rPr>
          <w:rFonts w:hint="default"/>
          <w:lang w:val="en-US" w:eastAsia="zh-CN"/>
        </w:rPr>
        <w:t>：这层负责与数据持久化存储进行交互，如数据库或文件系统。它提供了访问数据库数据的接口，如CRUD（创建、读取、更新和删除）操作。</w:t>
      </w:r>
    </w:p>
    <w:p>
      <w:pPr>
        <w:jc w:val="both"/>
        <w:rPr>
          <w:rFonts w:hint="default"/>
          <w:lang w:val="en-US" w:eastAsia="zh-CN"/>
        </w:rPr>
      </w:pPr>
    </w:p>
    <w:p>
      <w:pPr>
        <w:jc w:val="both"/>
        <w:rPr>
          <w:rFonts w:hint="default"/>
          <w:lang w:val="en-US" w:eastAsia="zh-CN"/>
        </w:rPr>
      </w:pPr>
      <w:r>
        <w:rPr>
          <w:rFonts w:hint="eastAsia"/>
          <w:lang w:val="en-US" w:eastAsia="zh-CN"/>
        </w:rPr>
        <w:t xml:space="preserve">    </w:t>
      </w:r>
      <w:r>
        <w:rPr>
          <w:rFonts w:hint="default"/>
          <w:lang w:val="en-US" w:eastAsia="zh-CN"/>
        </w:rPr>
        <w:t xml:space="preserve"> 2. 事件驱动体系结构（Event-Driven Architecture）</w:t>
      </w:r>
    </w:p>
    <w:p>
      <w:pPr>
        <w:jc w:val="both"/>
        <w:rPr>
          <w:rFonts w:hint="default"/>
          <w:lang w:val="en-US" w:eastAsia="zh-CN"/>
        </w:rPr>
      </w:pPr>
    </w:p>
    <w:p>
      <w:pPr>
        <w:jc w:val="both"/>
        <w:rPr>
          <w:rFonts w:hint="default"/>
          <w:lang w:val="en-US" w:eastAsia="zh-CN"/>
        </w:rPr>
      </w:pPr>
      <w:r>
        <w:rPr>
          <w:rFonts w:hint="default"/>
          <w:lang w:val="en-US" w:eastAsia="zh-CN"/>
        </w:rPr>
        <w:t>事件驱动体系结构是一种异步体系结构模式，设计用来响应和处理事件。这种体系结构通常由下列部分构成：</w:t>
      </w:r>
    </w:p>
    <w:p>
      <w:pPr>
        <w:jc w:val="both"/>
        <w:rPr>
          <w:rFonts w:hint="default"/>
          <w:lang w:val="en-US" w:eastAsia="zh-CN"/>
        </w:rPr>
      </w:pPr>
    </w:p>
    <w:p>
      <w:pPr>
        <w:jc w:val="both"/>
        <w:rPr>
          <w:rFonts w:hint="default"/>
          <w:lang w:val="en-US" w:eastAsia="zh-CN"/>
        </w:rPr>
      </w:pPr>
      <w:r>
        <w:rPr>
          <w:rFonts w:hint="eastAsia"/>
          <w:lang w:val="en-US" w:eastAsia="zh-CN"/>
        </w:rPr>
        <w:t xml:space="preserve">    </w:t>
      </w:r>
      <w:r>
        <w:rPr>
          <w:rFonts w:hint="default"/>
          <w:lang w:val="en-US" w:eastAsia="zh-CN"/>
        </w:rPr>
        <w:t>事件生产者（Event Producers）</w:t>
      </w:r>
      <w:r>
        <w:rPr>
          <w:rFonts w:hint="eastAsia"/>
          <w:lang w:val="en-US" w:eastAsia="zh-CN"/>
        </w:rPr>
        <w:t xml:space="preserve">    </w:t>
      </w:r>
      <w:r>
        <w:rPr>
          <w:rFonts w:hint="default"/>
          <w:lang w:val="en-US" w:eastAsia="zh-CN"/>
        </w:rPr>
        <w:t>：这些是创建或检测事件的系统组件，它们可以是用户界面、传感器或其他系统。</w:t>
      </w:r>
    </w:p>
    <w:p>
      <w:pPr>
        <w:jc w:val="both"/>
        <w:rPr>
          <w:rFonts w:hint="default"/>
          <w:lang w:val="en-US" w:eastAsia="zh-CN"/>
        </w:rPr>
      </w:pPr>
      <w:r>
        <w:rPr>
          <w:rFonts w:hint="default"/>
          <w:lang w:val="en-US" w:eastAsia="zh-CN"/>
        </w:rPr>
        <w:t xml:space="preserve">  </w:t>
      </w:r>
    </w:p>
    <w:p>
      <w:pPr>
        <w:jc w:val="both"/>
        <w:rPr>
          <w:rFonts w:hint="default"/>
          <w:lang w:val="en-US" w:eastAsia="zh-CN"/>
        </w:rPr>
      </w:pPr>
      <w:r>
        <w:rPr>
          <w:rFonts w:hint="eastAsia"/>
          <w:lang w:val="en-US" w:eastAsia="zh-CN"/>
        </w:rPr>
        <w:t xml:space="preserve">    </w:t>
      </w:r>
      <w:r>
        <w:rPr>
          <w:rFonts w:hint="default"/>
          <w:lang w:val="en-US" w:eastAsia="zh-CN"/>
        </w:rPr>
        <w:t>事件消费者（Event Consumers）</w:t>
      </w:r>
      <w:r>
        <w:rPr>
          <w:rFonts w:hint="eastAsia"/>
          <w:lang w:val="en-US" w:eastAsia="zh-CN"/>
        </w:rPr>
        <w:t xml:space="preserve">    </w:t>
      </w:r>
      <w:r>
        <w:rPr>
          <w:rFonts w:hint="default"/>
          <w:lang w:val="en-US" w:eastAsia="zh-CN"/>
        </w:rPr>
        <w:t>：这些组件订阅并响应事件，执行必要的处理。</w:t>
      </w:r>
    </w:p>
    <w:p>
      <w:pPr>
        <w:jc w:val="both"/>
        <w:rPr>
          <w:rFonts w:hint="default"/>
          <w:lang w:val="en-US" w:eastAsia="zh-CN"/>
        </w:rPr>
      </w:pPr>
      <w:r>
        <w:rPr>
          <w:rFonts w:hint="default"/>
          <w:lang w:val="en-US" w:eastAsia="zh-CN"/>
        </w:rPr>
        <w:t xml:space="preserve">  </w:t>
      </w:r>
    </w:p>
    <w:p>
      <w:pPr>
        <w:jc w:val="both"/>
        <w:rPr>
          <w:rFonts w:hint="default"/>
          <w:lang w:val="en-US" w:eastAsia="zh-CN"/>
        </w:rPr>
      </w:pPr>
      <w:r>
        <w:rPr>
          <w:rFonts w:hint="eastAsia"/>
          <w:lang w:val="en-US" w:eastAsia="zh-CN"/>
        </w:rPr>
        <w:t xml:space="preserve">    </w:t>
      </w:r>
      <w:r>
        <w:rPr>
          <w:rFonts w:hint="default"/>
          <w:lang w:val="en-US" w:eastAsia="zh-CN"/>
        </w:rPr>
        <w:t>事件通道（Event Channels）</w:t>
      </w:r>
      <w:r>
        <w:rPr>
          <w:rFonts w:hint="eastAsia"/>
          <w:lang w:val="en-US" w:eastAsia="zh-CN"/>
        </w:rPr>
        <w:t xml:space="preserve">    </w:t>
      </w:r>
      <w:r>
        <w:rPr>
          <w:rFonts w:hint="default"/>
          <w:lang w:val="en-US" w:eastAsia="zh-CN"/>
        </w:rPr>
        <w:t>：这是生产者和消费者之间的中介，用于传递事件。这可以是消息队列或其他形式的消息传递基础设施。</w:t>
      </w:r>
    </w:p>
    <w:p>
      <w:pPr>
        <w:jc w:val="both"/>
        <w:rPr>
          <w:rFonts w:hint="default"/>
          <w:lang w:val="en-US" w:eastAsia="zh-CN"/>
        </w:rPr>
      </w:pPr>
      <w:r>
        <w:rPr>
          <w:rFonts w:hint="default"/>
          <w:lang w:val="en-US" w:eastAsia="zh-CN"/>
        </w:rPr>
        <w:t xml:space="preserve">  </w:t>
      </w:r>
    </w:p>
    <w:p>
      <w:pPr>
        <w:jc w:val="both"/>
        <w:rPr>
          <w:rFonts w:hint="default"/>
          <w:lang w:val="en-US" w:eastAsia="zh-CN"/>
        </w:rPr>
      </w:pPr>
      <w:r>
        <w:rPr>
          <w:rFonts w:hint="eastAsia"/>
          <w:lang w:val="en-US" w:eastAsia="zh-CN"/>
        </w:rPr>
        <w:t xml:space="preserve">    </w:t>
      </w:r>
      <w:r>
        <w:rPr>
          <w:rFonts w:hint="default"/>
          <w:lang w:val="en-US" w:eastAsia="zh-CN"/>
        </w:rPr>
        <w:t>事件处理器（Event Processors）</w:t>
      </w:r>
      <w:r>
        <w:rPr>
          <w:rFonts w:hint="eastAsia"/>
          <w:lang w:val="en-US" w:eastAsia="zh-CN"/>
        </w:rPr>
        <w:t xml:space="preserve">    </w:t>
      </w:r>
      <w:r>
        <w:rPr>
          <w:rFonts w:hint="default"/>
          <w:lang w:val="en-US" w:eastAsia="zh-CN"/>
        </w:rPr>
        <w:t>：这些通常是消费者的一部分，用于处理事件并作出响应。</w:t>
      </w:r>
    </w:p>
    <w:p>
      <w:pPr>
        <w:jc w:val="both"/>
        <w:rPr>
          <w:rFonts w:hint="default"/>
          <w:lang w:val="en-US" w:eastAsia="zh-CN"/>
        </w:rPr>
      </w:pPr>
    </w:p>
    <w:p>
      <w:pPr>
        <w:jc w:val="both"/>
        <w:rPr>
          <w:rFonts w:hint="default"/>
          <w:lang w:val="en-US" w:eastAsia="zh-CN"/>
        </w:rPr>
      </w:pPr>
      <w:r>
        <w:rPr>
          <w:rFonts w:hint="eastAsia"/>
          <w:lang w:val="en-US" w:eastAsia="zh-CN"/>
        </w:rPr>
        <w:t xml:space="preserve">    </w:t>
      </w:r>
      <w:r>
        <w:rPr>
          <w:rFonts w:hint="default"/>
          <w:lang w:val="en-US" w:eastAsia="zh-CN"/>
        </w:rPr>
        <w:t xml:space="preserve"> 3. 微服务体系结构（Microservices Architecture）</w:t>
      </w:r>
    </w:p>
    <w:p>
      <w:pPr>
        <w:jc w:val="both"/>
        <w:rPr>
          <w:rFonts w:hint="default"/>
          <w:lang w:val="en-US" w:eastAsia="zh-CN"/>
        </w:rPr>
      </w:pPr>
    </w:p>
    <w:p>
      <w:pPr>
        <w:jc w:val="both"/>
        <w:rPr>
          <w:rFonts w:hint="default"/>
          <w:lang w:val="en-US" w:eastAsia="zh-CN"/>
        </w:rPr>
      </w:pPr>
      <w:r>
        <w:rPr>
          <w:rFonts w:hint="default"/>
          <w:lang w:val="en-US" w:eastAsia="zh-CN"/>
        </w:rPr>
        <w:t>微服务体系结构将大型应用分解为一组小型、独立服务，它们通过轻量级通信协议（通常是HTTP RESTful API）进行交互。每个微服务都是围绕业务功能构建的，并且可以独立于其他服务部署、升级和缩放。</w:t>
      </w:r>
    </w:p>
    <w:p>
      <w:pPr>
        <w:jc w:val="both"/>
        <w:rPr>
          <w:rFonts w:hint="default"/>
          <w:lang w:val="en-US" w:eastAsia="zh-CN"/>
        </w:rPr>
      </w:pPr>
    </w:p>
    <w:p>
      <w:pPr>
        <w:jc w:val="both"/>
        <w:rPr>
          <w:rFonts w:hint="default"/>
          <w:lang w:val="en-US" w:eastAsia="zh-CN"/>
        </w:rPr>
      </w:pPr>
      <w:r>
        <w:rPr>
          <w:rFonts w:hint="eastAsia"/>
          <w:lang w:val="en-US" w:eastAsia="zh-CN"/>
        </w:rPr>
        <w:t xml:space="preserve">    </w:t>
      </w:r>
      <w:r>
        <w:rPr>
          <w:rFonts w:hint="default"/>
          <w:lang w:val="en-US" w:eastAsia="zh-CN"/>
        </w:rPr>
        <w:t>自治性</w:t>
      </w:r>
      <w:r>
        <w:rPr>
          <w:rFonts w:hint="eastAsia"/>
          <w:lang w:val="en-US" w:eastAsia="zh-CN"/>
        </w:rPr>
        <w:t xml:space="preserve">    </w:t>
      </w:r>
      <w:r>
        <w:rPr>
          <w:rFonts w:hint="default"/>
          <w:lang w:val="en-US" w:eastAsia="zh-CN"/>
        </w:rPr>
        <w:t>：每个服务独立运行在自己的进程中，有自己的数据库和数据管理模型。</w:t>
      </w:r>
    </w:p>
    <w:p>
      <w:pPr>
        <w:jc w:val="both"/>
        <w:rPr>
          <w:rFonts w:hint="default"/>
          <w:lang w:val="en-US" w:eastAsia="zh-CN"/>
        </w:rPr>
      </w:pPr>
      <w:r>
        <w:rPr>
          <w:rFonts w:hint="default"/>
          <w:lang w:val="en-US" w:eastAsia="zh-CN"/>
        </w:rPr>
        <w:t xml:space="preserve">  </w:t>
      </w:r>
    </w:p>
    <w:p>
      <w:pPr>
        <w:jc w:val="both"/>
        <w:rPr>
          <w:rFonts w:hint="default"/>
          <w:lang w:val="en-US" w:eastAsia="zh-CN"/>
        </w:rPr>
      </w:pPr>
      <w:r>
        <w:rPr>
          <w:rFonts w:hint="eastAsia"/>
          <w:lang w:val="en-US" w:eastAsia="zh-CN"/>
        </w:rPr>
        <w:t xml:space="preserve">    </w:t>
      </w:r>
      <w:r>
        <w:rPr>
          <w:rFonts w:hint="default"/>
          <w:lang w:val="en-US" w:eastAsia="zh-CN"/>
        </w:rPr>
        <w:t>灵活性</w:t>
      </w:r>
      <w:r>
        <w:rPr>
          <w:rFonts w:hint="eastAsia"/>
          <w:lang w:val="en-US" w:eastAsia="zh-CN"/>
        </w:rPr>
        <w:t xml:space="preserve">    </w:t>
      </w:r>
      <w:r>
        <w:rPr>
          <w:rFonts w:hint="default"/>
          <w:lang w:val="en-US" w:eastAsia="zh-CN"/>
        </w:rPr>
        <w:t>：服务可以用不同的编程语言和数据存储技术实现，只要它们能够通过网络通信。</w:t>
      </w:r>
    </w:p>
    <w:p>
      <w:pPr>
        <w:jc w:val="both"/>
        <w:rPr>
          <w:rFonts w:hint="default"/>
          <w:lang w:val="en-US" w:eastAsia="zh-CN"/>
        </w:rPr>
      </w:pPr>
      <w:r>
        <w:rPr>
          <w:rFonts w:hint="default"/>
          <w:lang w:val="en-US" w:eastAsia="zh-CN"/>
        </w:rPr>
        <w:t xml:space="preserve">  </w:t>
      </w:r>
    </w:p>
    <w:p>
      <w:pPr>
        <w:jc w:val="both"/>
        <w:rPr>
          <w:rFonts w:hint="default"/>
          <w:lang w:val="en-US" w:eastAsia="zh-CN"/>
        </w:rPr>
      </w:pPr>
      <w:r>
        <w:rPr>
          <w:rFonts w:hint="eastAsia"/>
          <w:lang w:val="en-US" w:eastAsia="zh-CN"/>
        </w:rPr>
        <w:t xml:space="preserve">    </w:t>
      </w:r>
      <w:r>
        <w:rPr>
          <w:rFonts w:hint="default"/>
          <w:lang w:val="en-US" w:eastAsia="zh-CN"/>
        </w:rPr>
        <w:t>可伸缩性</w:t>
      </w:r>
      <w:r>
        <w:rPr>
          <w:rFonts w:hint="eastAsia"/>
          <w:lang w:val="en-US" w:eastAsia="zh-CN"/>
        </w:rPr>
        <w:t xml:space="preserve">    </w:t>
      </w:r>
      <w:r>
        <w:rPr>
          <w:rFonts w:hint="default"/>
          <w:lang w:val="en-US" w:eastAsia="zh-CN"/>
        </w:rPr>
        <w:t>：可以单独缩放服务，而不必缩放整个应用。</w:t>
      </w:r>
    </w:p>
    <w:p>
      <w:pPr>
        <w:jc w:val="both"/>
        <w:rPr>
          <w:rFonts w:hint="default"/>
          <w:lang w:val="en-US" w:eastAsia="zh-CN"/>
        </w:rPr>
      </w:pPr>
    </w:p>
    <w:p>
      <w:pPr>
        <w:jc w:val="both"/>
        <w:rPr>
          <w:rFonts w:hint="default"/>
          <w:lang w:val="en-US" w:eastAsia="zh-CN"/>
        </w:rPr>
      </w:pPr>
      <w:r>
        <w:rPr>
          <w:rFonts w:hint="eastAsia"/>
          <w:lang w:val="en-US" w:eastAsia="zh-CN"/>
        </w:rPr>
        <w:t xml:space="preserve">    </w:t>
      </w:r>
      <w:r>
        <w:rPr>
          <w:rFonts w:hint="default"/>
          <w:lang w:val="en-US" w:eastAsia="zh-CN"/>
        </w:rPr>
        <w:t xml:space="preserve"> 4. 管道和过滤器体系结构（Pipes and Filters Architecture）</w:t>
      </w:r>
    </w:p>
    <w:p>
      <w:pPr>
        <w:jc w:val="both"/>
        <w:rPr>
          <w:rFonts w:hint="default"/>
          <w:lang w:val="en-US" w:eastAsia="zh-CN"/>
        </w:rPr>
      </w:pPr>
    </w:p>
    <w:p>
      <w:pPr>
        <w:jc w:val="both"/>
        <w:rPr>
          <w:rFonts w:hint="default"/>
          <w:lang w:val="en-US" w:eastAsia="zh-CN"/>
        </w:rPr>
      </w:pPr>
      <w:r>
        <w:rPr>
          <w:rFonts w:hint="default"/>
          <w:lang w:val="en-US" w:eastAsia="zh-CN"/>
        </w:rPr>
        <w:t>在管道和过滤器体系结构中，数据通过一系列处理步骤（过滤器）流动，每个步骤对数据执行某种转换。转换后的数据通过管道传输到下一个过滤器。这种体系结构模式适用于数据流处理和转换任务，如编译器、工作流处理等。</w:t>
      </w:r>
    </w:p>
    <w:p>
      <w:pPr>
        <w:jc w:val="both"/>
        <w:rPr>
          <w:rFonts w:hint="default"/>
          <w:lang w:val="en-US" w:eastAsia="zh-CN"/>
        </w:rPr>
      </w:pPr>
    </w:p>
    <w:p>
      <w:pPr>
        <w:jc w:val="both"/>
        <w:rPr>
          <w:rFonts w:hint="default"/>
          <w:lang w:val="en-US" w:eastAsia="zh-CN"/>
        </w:rPr>
      </w:pPr>
      <w:r>
        <w:rPr>
          <w:rFonts w:hint="eastAsia"/>
          <w:lang w:val="en-US" w:eastAsia="zh-CN"/>
        </w:rPr>
        <w:t xml:space="preserve">    </w:t>
      </w:r>
      <w:r>
        <w:rPr>
          <w:rFonts w:hint="default"/>
          <w:lang w:val="en-US" w:eastAsia="zh-CN"/>
        </w:rPr>
        <w:t>过滤器（Filters）</w:t>
      </w:r>
      <w:r>
        <w:rPr>
          <w:rFonts w:hint="eastAsia"/>
          <w:lang w:val="en-US" w:eastAsia="zh-CN"/>
        </w:rPr>
        <w:t xml:space="preserve">    </w:t>
      </w:r>
      <w:r>
        <w:rPr>
          <w:rFonts w:hint="default"/>
          <w:lang w:val="en-US" w:eastAsia="zh-CN"/>
        </w:rPr>
        <w:t>：执行数据处理的组件，如转换、校验或其他操作。</w:t>
      </w:r>
    </w:p>
    <w:p>
      <w:pPr>
        <w:jc w:val="both"/>
        <w:rPr>
          <w:rFonts w:hint="default"/>
          <w:lang w:val="en-US" w:eastAsia="zh-CN"/>
        </w:rPr>
      </w:pPr>
      <w:r>
        <w:rPr>
          <w:rFonts w:hint="default"/>
          <w:lang w:val="en-US" w:eastAsia="zh-CN"/>
        </w:rPr>
        <w:t xml:space="preserve">  </w:t>
      </w:r>
    </w:p>
    <w:p>
      <w:pPr>
        <w:jc w:val="both"/>
        <w:rPr>
          <w:rFonts w:hint="default"/>
          <w:lang w:val="en-US" w:eastAsia="zh-CN"/>
        </w:rPr>
      </w:pPr>
      <w:r>
        <w:rPr>
          <w:rFonts w:hint="eastAsia"/>
          <w:lang w:val="en-US" w:eastAsia="zh-CN"/>
        </w:rPr>
        <w:t xml:space="preserve">    </w:t>
      </w:r>
      <w:r>
        <w:rPr>
          <w:rFonts w:hint="default"/>
          <w:lang w:val="en-US" w:eastAsia="zh-CN"/>
        </w:rPr>
        <w:t>管道（Pipes）</w:t>
      </w:r>
      <w:r>
        <w:rPr>
          <w:rFonts w:hint="eastAsia"/>
          <w:lang w:val="en-US" w:eastAsia="zh-CN"/>
        </w:rPr>
        <w:t xml:space="preserve">    </w:t>
      </w:r>
      <w:r>
        <w:rPr>
          <w:rFonts w:hint="default"/>
          <w:lang w:val="en-US" w:eastAsia="zh-CN"/>
        </w:rPr>
        <w:t xml:space="preserve">：连接过滤器的通道，传输数据。管道确保了数据流的顺序和完整性。 </w:t>
      </w: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zYjFjYWQzY2QyYTYzM2M5OTRjY2E3MWFhNzRmZDQifQ=="/>
  </w:docVars>
  <w:rsids>
    <w:rsidRoot w:val="3AEB31B2"/>
    <w:rsid w:val="3AEB3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2024-05-06T09:00:00Z</dcterms:created>
  <dc:creator>花坞.</dc:creator>
  <cp:lastModifiedBy>花坞.</cp:lastModifiedBy>
  <dcterms:modified xsi:type="dcterms:W3CDTF">2024-05-06T09:04:13Z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B89515C5DBDA4EDA9DF24F6F7D673AF2_11</vt:lpwstr>
  </property>
</Properties>
</file>