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E2CB" w14:textId="244A3050" w:rsidR="00D3650B" w:rsidRDefault="00477FF6" w:rsidP="00477FF6">
      <w:pPr>
        <w:pStyle w:val="ListParagraph"/>
        <w:ind w:left="360" w:firstLineChars="0" w:firstLine="0"/>
      </w:pPr>
      <w:bookmarkStart w:id="0" w:name="_Hlk4052517"/>
      <w:r>
        <w:rPr>
          <w:rFonts w:hint="eastAsia"/>
        </w:rPr>
        <w:t>1</w:t>
      </w:r>
      <w:r>
        <w:t>.</w:t>
      </w:r>
      <w:r>
        <w:rPr>
          <w:rFonts w:hint="eastAsia"/>
        </w:rPr>
        <w:t>我省高校每年的毕业生考研率均处逐年上升趋势，而他们面临的主要困难：</w:t>
      </w:r>
    </w:p>
    <w:p w14:paraId="4D2C3F1C" w14:textId="6C6C3CB0" w:rsidR="00477FF6" w:rsidRDefault="00477FF6" w:rsidP="00477FF6">
      <w:pPr>
        <w:pStyle w:val="ListParagraph"/>
        <w:ind w:left="360" w:firstLineChars="0" w:firstLine="0"/>
      </w:pPr>
      <w:r>
        <w:rPr>
          <w:rFonts w:hint="eastAsia"/>
        </w:rPr>
        <w:t>（1）课程规划不合理，对教材的选择存在疑问</w:t>
      </w:r>
    </w:p>
    <w:p w14:paraId="0F61271F" w14:textId="34EBBB31" w:rsidR="00477FF6" w:rsidRDefault="00477FF6" w:rsidP="00477FF6">
      <w:pPr>
        <w:pStyle w:val="ListParagraph"/>
        <w:ind w:left="360" w:firstLineChars="0" w:firstLine="0"/>
      </w:pPr>
      <w:r>
        <w:rPr>
          <w:rFonts w:hint="eastAsia"/>
        </w:rPr>
        <w:t>（2）对目标院校招生细节不清楚，需要花费大量的时间收集资料</w:t>
      </w:r>
    </w:p>
    <w:p w14:paraId="52792762" w14:textId="6509A603" w:rsidR="00477FF6" w:rsidRDefault="00477FF6" w:rsidP="00477FF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（3）没有合理对自己的水平进行定位，盲目选择不合适自己的大学，最终造成考研失败</w:t>
      </w:r>
    </w:p>
    <w:p w14:paraId="4BCCF84C" w14:textId="55EAE849" w:rsidR="00127AFA" w:rsidRPr="00127AFA" w:rsidRDefault="00477FF6" w:rsidP="00127AFA">
      <w:r>
        <w:rPr>
          <w:rFonts w:hint="eastAsia"/>
        </w:rPr>
        <w:t xml:space="preserve"> </w:t>
      </w:r>
      <w:r>
        <w:t xml:space="preserve">  2. </w:t>
      </w:r>
      <w:bookmarkEnd w:id="0"/>
      <w:r>
        <w:rPr>
          <w:rFonts w:hint="eastAsia"/>
        </w:rPr>
        <w:t>我省各考研教育机构</w:t>
      </w:r>
      <w:r w:rsidR="00A17EFD">
        <w:rPr>
          <w:rFonts w:hint="eastAsia"/>
        </w:rPr>
        <w:t>由于寻找不到合适的</w:t>
      </w:r>
      <w:r w:rsidR="00E2486E">
        <w:rPr>
          <w:rFonts w:hint="eastAsia"/>
        </w:rPr>
        <w:t>合作伙伴，无法获得满意的生源，从而利益无法获得最大的效益。</w:t>
      </w:r>
      <w:bookmarkStart w:id="1" w:name="_GoBack"/>
      <w:bookmarkEnd w:id="1"/>
    </w:p>
    <w:sectPr w:rsidR="00127AFA" w:rsidRPr="0012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3"/>
    <w:rsid w:val="000819D8"/>
    <w:rsid w:val="000D2753"/>
    <w:rsid w:val="00127AFA"/>
    <w:rsid w:val="00477FF6"/>
    <w:rsid w:val="005D2FE2"/>
    <w:rsid w:val="00601516"/>
    <w:rsid w:val="00852461"/>
    <w:rsid w:val="00A17EFD"/>
    <w:rsid w:val="00CF1700"/>
    <w:rsid w:val="00D25AF9"/>
    <w:rsid w:val="00D3650B"/>
    <w:rsid w:val="00D53962"/>
    <w:rsid w:val="00E2486E"/>
    <w:rsid w:val="00F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E27"/>
  <w15:chartTrackingRefBased/>
  <w15:docId w15:val="{083543B8-A003-4AD3-9FFC-5EECB0E4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Fuy0579</cp:lastModifiedBy>
  <cp:revision>11</cp:revision>
  <dcterms:created xsi:type="dcterms:W3CDTF">2019-03-20T13:53:00Z</dcterms:created>
  <dcterms:modified xsi:type="dcterms:W3CDTF">2019-06-20T10:26:00Z</dcterms:modified>
</cp:coreProperties>
</file>