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8"/>
        <w:spacing w:line="360" w:lineRule="auto"/>
        <w:ind w:left="432" w:firstLine="0" w:firstLineChars="0"/>
        <w:rPr>
          <w:rFonts w:hint="default" w:ascii="Times New Roman" w:hAnsi="Times New Roman" w:cs="Times New Roman"/>
        </w:rPr>
      </w:pPr>
      <w:bookmarkStart w:id="0" w:name="_Toc154343711"/>
    </w:p>
    <w:p>
      <w:pPr>
        <w:tabs>
          <w:tab w:val="left" w:pos="7696"/>
        </w:tabs>
        <w:adjustRightInd w:val="0"/>
        <w:spacing w:before="240"/>
        <w:ind w:right="-224" w:rightChars="-80" w:firstLine="960"/>
        <w:jc w:val="center"/>
        <w:rPr>
          <w:rFonts w:hint="default" w:ascii="Times New Roman" w:hAnsi="Times New Roman" w:cs="Times New Roman"/>
          <w:bCs/>
          <w:sz w:val="48"/>
          <w:szCs w:val="48"/>
        </w:rPr>
      </w:pPr>
    </w:p>
    <w:p>
      <w:pPr>
        <w:tabs>
          <w:tab w:val="left" w:pos="7696"/>
        </w:tabs>
        <w:adjustRightInd w:val="0"/>
        <w:spacing w:before="240"/>
        <w:ind w:right="-224" w:rightChars="-80" w:firstLine="960"/>
        <w:jc w:val="center"/>
        <w:rPr>
          <w:rFonts w:hint="default" w:ascii="Times New Roman" w:hAnsi="Times New Roman" w:cs="Times New Roman"/>
          <w:bCs/>
          <w:sz w:val="48"/>
          <w:szCs w:val="48"/>
        </w:rPr>
      </w:pPr>
    </w:p>
    <w:p>
      <w:pPr>
        <w:tabs>
          <w:tab w:val="left" w:pos="7696"/>
        </w:tabs>
        <w:adjustRightInd w:val="0"/>
        <w:spacing w:before="240"/>
        <w:ind w:right="-224" w:rightChars="-80" w:firstLine="960"/>
        <w:jc w:val="center"/>
        <w:rPr>
          <w:rFonts w:hint="default" w:ascii="Times New Roman" w:hAnsi="Times New Roman" w:cs="Times New Roman"/>
          <w:bCs/>
          <w:sz w:val="48"/>
          <w:szCs w:val="48"/>
        </w:rPr>
      </w:pPr>
    </w:p>
    <w:p>
      <w:pPr>
        <w:ind w:firstLine="0" w:firstLineChars="0"/>
        <w:jc w:val="center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eastAsia="zh-CN"/>
        </w:rPr>
        <w:t>****</w:t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XXX</w:t>
      </w:r>
      <w:r>
        <w:rPr>
          <w:rFonts w:hint="default" w:ascii="Times New Roman" w:hAnsi="Times New Roman" w:cs="Times New Roman"/>
          <w:b/>
          <w:bCs/>
          <w:sz w:val="52"/>
          <w:szCs w:val="52"/>
          <w:lang w:eastAsia="zh-CN"/>
        </w:rPr>
        <w:t>项目</w:t>
      </w:r>
      <w:r>
        <w:rPr>
          <w:rFonts w:hint="default" w:ascii="Times New Roman" w:hAnsi="Times New Roman" w:cs="Times New Roman"/>
          <w:b/>
          <w:bCs/>
          <w:sz w:val="52"/>
          <w:szCs w:val="52"/>
        </w:rPr>
        <w:t>软件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测试报告</w:t>
      </w: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pStyle w:val="2"/>
        <w:ind w:firstLine="560"/>
        <w:rPr>
          <w:rFonts w:hint="default" w:ascii="Times New Roman" w:hAnsi="Times New Roman" w:cs="Times New Roman"/>
        </w:rPr>
      </w:pPr>
    </w:p>
    <w:p>
      <w:pPr>
        <w:pStyle w:val="2"/>
        <w:ind w:firstLine="560"/>
        <w:rPr>
          <w:rFonts w:hint="default" w:ascii="Times New Roman" w:hAnsi="Times New Roman" w:cs="Times New Roman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tabs>
          <w:tab w:val="left" w:pos="7696"/>
        </w:tabs>
        <w:adjustRightInd w:val="0"/>
        <w:ind w:right="-224" w:rightChars="-80" w:firstLine="640"/>
        <w:jc w:val="center"/>
        <w:rPr>
          <w:rFonts w:hint="default" w:ascii="Times New Roman" w:hAnsi="Times New Roman" w:cs="Times New Roman"/>
          <w:bCs/>
          <w:color w:val="000000"/>
          <w:kern w:val="32"/>
          <w:sz w:val="32"/>
          <w:szCs w:val="32"/>
        </w:rPr>
      </w:pPr>
    </w:p>
    <w:p>
      <w:pPr>
        <w:ind w:firstLine="64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Cs/>
          <w:kern w:val="32"/>
          <w:sz w:val="32"/>
          <w:szCs w:val="32"/>
          <w:lang w:val="en-US" w:eastAsia="zh-CN"/>
        </w:rPr>
        <w:t>前海人寿保险股份</w:t>
      </w:r>
      <w:r>
        <w:rPr>
          <w:rFonts w:hint="default" w:ascii="Times New Roman" w:hAnsi="Times New Roman" w:cs="Times New Roman"/>
          <w:bCs/>
          <w:kern w:val="32"/>
          <w:sz w:val="32"/>
          <w:szCs w:val="32"/>
        </w:rPr>
        <w:t>有限公司</w:t>
      </w:r>
    </w:p>
    <w:p>
      <w:pPr>
        <w:ind w:firstLine="640"/>
        <w:jc w:val="center"/>
        <w:rPr>
          <w:rFonts w:hint="default" w:ascii="Times New Roman" w:hAnsi="Times New Roman" w:cs="Times New Roman"/>
          <w:bCs/>
          <w:kern w:val="32"/>
          <w:sz w:val="32"/>
          <w:szCs w:val="32"/>
        </w:rPr>
      </w:pPr>
      <w:r>
        <w:rPr>
          <w:rFonts w:hint="default" w:ascii="Times New Roman" w:hAnsi="Times New Roman" w:cs="Times New Roman"/>
          <w:bCs/>
          <w:kern w:val="32"/>
          <w:sz w:val="32"/>
          <w:szCs w:val="32"/>
        </w:rPr>
        <w:t>2021年</w:t>
      </w:r>
      <w:r>
        <w:rPr>
          <w:rFonts w:hint="default" w:ascii="Times New Roman" w:hAnsi="Times New Roman" w:cs="Times New Roman"/>
          <w:bCs/>
          <w:kern w:val="32"/>
          <w:sz w:val="32"/>
          <w:szCs w:val="32"/>
          <w:lang w:val="en-US" w:eastAsia="zh-CN"/>
        </w:rPr>
        <w:t>11</w:t>
      </w:r>
      <w:r>
        <w:rPr>
          <w:rFonts w:hint="default" w:ascii="Times New Roman" w:hAnsi="Times New Roman" w:cs="Times New Roman"/>
          <w:bCs/>
          <w:kern w:val="32"/>
          <w:sz w:val="32"/>
          <w:szCs w:val="32"/>
        </w:rPr>
        <w:t>月</w:t>
      </w:r>
    </w:p>
    <w:p>
      <w:pPr>
        <w:pStyle w:val="35"/>
        <w:pageBreakBefore/>
        <w:tabs>
          <w:tab w:val="left" w:pos="4140"/>
        </w:tabs>
        <w:spacing w:after="120" w:line="360" w:lineRule="auto"/>
        <w:ind w:firstLine="0" w:firstLineChars="0"/>
        <w:rPr>
          <w:rFonts w:hint="default" w:ascii="Times New Roman" w:hAnsi="Times New Roman" w:eastAsia="仿宋" w:cs="Times New Roman"/>
          <w:bCs/>
          <w:sz w:val="24"/>
        </w:rPr>
      </w:pPr>
      <w:r>
        <w:rPr>
          <w:rFonts w:hint="default" w:ascii="Times New Roman" w:hAnsi="Times New Roman" w:eastAsia="仿宋" w:cs="Times New Roman"/>
          <w:bCs/>
          <w:sz w:val="24"/>
        </w:rPr>
        <w:t>修订记录</w:t>
      </w:r>
    </w:p>
    <w:tbl>
      <w:tblPr>
        <w:tblStyle w:val="47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006"/>
        <w:gridCol w:w="4997"/>
        <w:gridCol w:w="111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3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日期</w:t>
            </w:r>
          </w:p>
        </w:tc>
        <w:tc>
          <w:tcPr>
            <w:tcW w:w="59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版本</w:t>
            </w:r>
          </w:p>
        </w:tc>
        <w:tc>
          <w:tcPr>
            <w:tcW w:w="2931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修订说明</w:t>
            </w:r>
          </w:p>
        </w:tc>
        <w:tc>
          <w:tcPr>
            <w:tcW w:w="654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修订人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23" w:type="pct"/>
            <w:vAlign w:val="center"/>
          </w:tcPr>
          <w:p>
            <w:pPr>
              <w:pStyle w:val="72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31" w:type="pct"/>
          </w:tcPr>
          <w:p>
            <w:pPr>
              <w:pStyle w:val="72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89"/>
        <w:spacing w:line="360" w:lineRule="auto"/>
        <w:ind w:left="1440"/>
        <w:rPr>
          <w:rFonts w:hint="default" w:ascii="Times New Roman" w:hAnsi="Times New Roman" w:eastAsia="仿宋" w:cs="Times New Roma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680" w:footer="992" w:gutter="0"/>
          <w:cols w:space="425" w:num="1"/>
          <w:titlePg/>
          <w:docGrid w:type="lines" w:linePitch="326" w:charSpace="0"/>
        </w:sectPr>
      </w:pPr>
    </w:p>
    <w:p>
      <w:pPr>
        <w:pStyle w:val="3"/>
        <w:numPr>
          <w:numId w:val="0"/>
        </w:numPr>
        <w:bidi w:val="0"/>
        <w:ind w:left="420" w:leftChars="0"/>
        <w:jc w:val="center"/>
        <w:rPr>
          <w:rFonts w:hint="default" w:ascii="Times New Roman" w:hAnsi="Times New Roman" w:cs="Times New Roman"/>
          <w:b/>
          <w:bCs/>
          <w:szCs w:val="32"/>
        </w:rPr>
      </w:pPr>
      <w:bookmarkStart w:id="1" w:name="_Toc31570"/>
      <w:r>
        <w:rPr>
          <w:rFonts w:hint="default" w:ascii="Times New Roman" w:hAnsi="Times New Roman" w:cs="Times New Roman"/>
        </w:rPr>
        <w:t>目 录</w:t>
      </w:r>
      <w:bookmarkEnd w:id="1"/>
    </w:p>
    <w:p>
      <w:pPr>
        <w:pStyle w:val="33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 w:val="0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TOC \o "1-3"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</w:rPr>
        <w:t xml:space="preserve">第1章 </w:t>
      </w:r>
      <w:r>
        <w:rPr>
          <w:rFonts w:hint="default" w:ascii="Times New Roman" w:hAnsi="Times New Roman" w:cs="Times New Roman"/>
        </w:rPr>
        <w:t>引言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_Toc5026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bookmarkStart w:id="73" w:name="_GoBack"/>
      <w:bookmarkEnd w:id="73"/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1.1 </w:t>
      </w:r>
      <w:r>
        <w:rPr>
          <w:rFonts w:hint="default" w:ascii="Times New Roman" w:hAnsi="Times New Roman" w:cs="Times New Roman"/>
        </w:rPr>
        <w:t>目的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_Toc27096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1.2 </w:t>
      </w:r>
      <w:r>
        <w:rPr>
          <w:rFonts w:hint="default" w:ascii="Times New Roman" w:hAnsi="Times New Roman" w:cs="Times New Roman"/>
        </w:rPr>
        <w:t>定义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_Toc6643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33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第2章 </w:t>
      </w:r>
      <w:r>
        <w:rPr>
          <w:rFonts w:hint="default" w:ascii="Times New Roman" w:hAnsi="Times New Roman" w:cs="Times New Roman"/>
        </w:rPr>
        <w:t>系统测试报告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_Toc218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2.1 </w:t>
      </w:r>
      <w:r>
        <w:rPr>
          <w:rFonts w:hint="default" w:ascii="Times New Roman" w:hAnsi="Times New Roman" w:cs="Times New Roman"/>
        </w:rPr>
        <w:t>基本信息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_Toc30763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2.2 </w:t>
      </w:r>
      <w:r>
        <w:rPr>
          <w:rFonts w:hint="default" w:ascii="Times New Roman" w:hAnsi="Times New Roman" w:cs="Times New Roman"/>
        </w:rPr>
        <w:t>测试记录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_Toc6422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2.3 </w:t>
      </w:r>
      <w:r>
        <w:rPr>
          <w:rFonts w:hint="default" w:ascii="Times New Roman" w:hAnsi="Times New Roman" w:cs="Times New Roman"/>
        </w:rPr>
        <w:t>分析与</w:t>
      </w:r>
      <w:r>
        <w:rPr>
          <w:rFonts w:hint="default" w:ascii="Times New Roman" w:hAnsi="Times New Roman" w:cs="Times New Roman"/>
          <w:lang w:val="en-US" w:eastAsia="zh-CN"/>
        </w:rPr>
        <w:t>风险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_Toc16620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2.3.1 </w:t>
      </w:r>
      <w:r>
        <w:rPr>
          <w:rFonts w:hint="default" w:ascii="Times New Roman" w:hAnsi="Times New Roman" w:cs="Times New Roman"/>
        </w:rPr>
        <w:t>缺陷类别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_Toc3096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2.3.2 </w:t>
      </w:r>
      <w:r>
        <w:rPr>
          <w:rFonts w:hint="default" w:ascii="Times New Roman" w:hAnsi="Times New Roman" w:cs="Times New Roman"/>
        </w:rPr>
        <w:t>缺陷模块分布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_Toc31545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2.3.3 </w:t>
      </w:r>
      <w:r>
        <w:rPr>
          <w:rFonts w:hint="default" w:ascii="Times New Roman" w:hAnsi="Times New Roman" w:cs="Times New Roman"/>
        </w:rPr>
        <w:t>缺陷状态统计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_Toc12761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2.3.4 测试用例执行结果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_Toc24612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2.3.5 </w:t>
      </w:r>
      <w:r>
        <w:rPr>
          <w:rFonts w:hint="default" w:ascii="Times New Roman" w:hAnsi="Times New Roman" w:cs="Times New Roman"/>
          <w:lang w:val="en-US" w:eastAsia="zh-CN"/>
        </w:rPr>
        <w:t>风险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_Toc1075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2.4 </w:t>
      </w:r>
      <w:r>
        <w:rPr>
          <w:rFonts w:hint="default" w:ascii="Times New Roman" w:hAnsi="Times New Roman" w:cs="Times New Roman"/>
        </w:rPr>
        <w:t>测试结果统计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_Toc23267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2.4.1 </w:t>
      </w:r>
      <w:r>
        <w:rPr>
          <w:rFonts w:hint="default" w:ascii="Times New Roman" w:hAnsi="Times New Roman" w:cs="Times New Roman"/>
        </w:rPr>
        <w:t>各版本缺陷情况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_Toc24357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2.4.2 </w:t>
      </w:r>
      <w:r>
        <w:rPr>
          <w:rFonts w:hint="default" w:ascii="Times New Roman" w:hAnsi="Times New Roman" w:cs="Times New Roman"/>
        </w:rPr>
        <w:t>安全可靠性测试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_Toc1691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40"/>
        <w:tabs>
          <w:tab w:val="right" w:leader="dot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2.5 </w:t>
      </w:r>
      <w:r>
        <w:rPr>
          <w:rFonts w:hint="default" w:ascii="Times New Roman" w:hAnsi="Times New Roman" w:cs="Times New Roman"/>
        </w:rPr>
        <w:t>测试结论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_Toc19447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14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87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  <w:szCs w:val="24"/>
        </w:rPr>
        <w:fldChar w:fldCharType="end"/>
      </w:r>
      <w:bookmarkEnd w:id="0"/>
    </w:p>
    <w:p>
      <w:pPr>
        <w:widowControl/>
        <w:ind w:firstLine="0" w:firstLineChars="0"/>
        <w:jc w:val="left"/>
        <w:rPr>
          <w:rFonts w:hint="default" w:ascii="Times New Roman" w:hAnsi="Times New Roman" w:cs="Times New Roman"/>
          <w:b/>
          <w:szCs w:val="32"/>
        </w:rPr>
        <w:sectPr>
          <w:footerReference r:id="rId9" w:type="default"/>
          <w:pgSz w:w="11906" w:h="16838"/>
          <w:pgMar w:top="1440" w:right="1800" w:bottom="1440" w:left="1800" w:header="624" w:footer="992" w:gutter="0"/>
          <w:pgNumType w:fmt="upperRoman" w:start="1"/>
          <w:cols w:space="425" w:num="1"/>
          <w:docGrid w:type="lines" w:linePitch="326" w:charSpace="0"/>
        </w:sectPr>
      </w:pPr>
    </w:p>
    <w:p>
      <w:pPr>
        <w:pStyle w:val="3"/>
        <w:rPr>
          <w:rFonts w:hint="default" w:ascii="Times New Roman" w:hAnsi="Times New Roman" w:cs="Times New Roman"/>
        </w:rPr>
      </w:pPr>
      <w:bookmarkStart w:id="2" w:name="_系统结构"/>
      <w:bookmarkEnd w:id="2"/>
      <w:bookmarkStart w:id="3" w:name="_Toc161113333"/>
      <w:bookmarkStart w:id="4" w:name="_Toc202350813"/>
      <w:bookmarkStart w:id="5" w:name="_Toc217074876"/>
      <w:bookmarkStart w:id="6" w:name="_Toc217100697"/>
      <w:bookmarkStart w:id="7" w:name="_Toc5026"/>
      <w:r>
        <w:rPr>
          <w:rFonts w:hint="default" w:ascii="Times New Roman" w:hAnsi="Times New Roman" w:cs="Times New Roman"/>
        </w:rPr>
        <w:t>引言</w:t>
      </w:r>
      <w:bookmarkEnd w:id="3"/>
      <w:bookmarkEnd w:id="4"/>
      <w:bookmarkEnd w:id="5"/>
      <w:bookmarkEnd w:id="6"/>
      <w:bookmarkEnd w:id="7"/>
    </w:p>
    <w:p>
      <w:pPr>
        <w:pStyle w:val="4"/>
        <w:rPr>
          <w:rFonts w:hint="default" w:ascii="Times New Roman" w:hAnsi="Times New Roman" w:cs="Times New Roman"/>
        </w:rPr>
      </w:pPr>
      <w:bookmarkStart w:id="8" w:name="_Toc217100698"/>
      <w:bookmarkStart w:id="9" w:name="_Toc202350814"/>
      <w:bookmarkStart w:id="10" w:name="_Toc161113334"/>
      <w:bookmarkStart w:id="11" w:name="_Toc217074877"/>
      <w:bookmarkStart w:id="12" w:name="_Toc27096"/>
      <w:r>
        <w:rPr>
          <w:rFonts w:hint="default" w:ascii="Times New Roman" w:hAnsi="Times New Roman" w:cs="Times New Roman"/>
        </w:rPr>
        <w:t>目的</w:t>
      </w:r>
      <w:bookmarkEnd w:id="8"/>
      <w:bookmarkEnd w:id="9"/>
      <w:bookmarkEnd w:id="10"/>
      <w:bookmarkEnd w:id="11"/>
      <w:bookmarkEnd w:id="12"/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测试分析报告是在测试分析的基础上，对测试的结果以及测试的数据等加以记录和分析总结。它也是测试过程中的一个重要环节，同时，它也是对软件性能的一个总的分析和认可及对不足之处的说明。因此，测试分析报告对于今后对软件的功能的加强，不足之处的弥补等都起着十分重要的提纲作用。</w:t>
      </w:r>
    </w:p>
    <w:p>
      <w:pPr>
        <w:pStyle w:val="4"/>
        <w:rPr>
          <w:rFonts w:hint="default" w:ascii="Times New Roman" w:hAnsi="Times New Roman" w:cs="Times New Roman"/>
        </w:rPr>
      </w:pPr>
      <w:bookmarkStart w:id="13" w:name="_Toc161113335"/>
      <w:bookmarkStart w:id="14" w:name="_Toc202350815"/>
      <w:bookmarkStart w:id="15" w:name="_Toc217074878"/>
      <w:bookmarkStart w:id="16" w:name="_Toc217100699"/>
      <w:bookmarkStart w:id="17" w:name="_Toc6643"/>
      <w:r>
        <w:rPr>
          <w:rFonts w:hint="default" w:ascii="Times New Roman" w:hAnsi="Times New Roman" w:cs="Times New Roman"/>
        </w:rPr>
        <w:t>定义</w:t>
      </w:r>
      <w:bookmarkEnd w:id="13"/>
      <w:bookmarkEnd w:id="14"/>
      <w:bookmarkEnd w:id="15"/>
      <w:bookmarkEnd w:id="16"/>
      <w:bookmarkEnd w:id="17"/>
    </w:p>
    <w:p>
      <w:pPr>
        <w:pStyle w:val="17"/>
        <w:keepNext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1.2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术语定义</w:t>
      </w:r>
    </w:p>
    <w:tbl>
      <w:tblPr>
        <w:tblStyle w:val="47"/>
        <w:tblW w:w="5000" w:type="pct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1486"/>
        <w:gridCol w:w="725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57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序号</w:t>
            </w:r>
          </w:p>
        </w:tc>
        <w:tc>
          <w:tcPr>
            <w:tcW w:w="772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术语名称</w:t>
            </w:r>
          </w:p>
        </w:tc>
        <w:tc>
          <w:tcPr>
            <w:tcW w:w="3769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术语定义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57" w:type="pct"/>
            <w:tcBorders>
              <w:top w:val="single" w:color="auto" w:sz="4" w:space="0"/>
            </w:tcBorders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772" w:type="pct"/>
            <w:tcBorders>
              <w:top w:val="single" w:color="auto" w:sz="4" w:space="0"/>
            </w:tcBorders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bookmarkStart w:id="18" w:name="_Toc250963156"/>
            <w:r>
              <w:rPr>
                <w:rFonts w:hint="default" w:ascii="Times New Roman" w:hAnsi="Times New Roman" w:cs="Times New Roman"/>
                <w:color w:val="000000"/>
              </w:rPr>
              <w:t>黑盒测试</w:t>
            </w:r>
            <w:bookmarkEnd w:id="18"/>
          </w:p>
        </w:tc>
        <w:tc>
          <w:tcPr>
            <w:tcW w:w="3769" w:type="pct"/>
            <w:tcBorders>
              <w:top w:val="single" w:color="auto" w:sz="4" w:space="0"/>
            </w:tcBorders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黑盒测试也称功能测试，它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</w:t>
            </w:r>
            <w:r>
              <w:rPr>
                <w:rFonts w:hint="default" w:ascii="Times New Roman" w:hAnsi="Times New Roman" w:cs="Times New Roman"/>
                <w:color w:val="000000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57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772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功能性测试</w:t>
            </w:r>
          </w:p>
        </w:tc>
        <w:tc>
          <w:tcPr>
            <w:tcW w:w="3769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测试软件的功能是否符合功能性需求</w:t>
            </w:r>
          </w:p>
        </w:tc>
      </w:tr>
    </w:tbl>
    <w:p>
      <w:pPr>
        <w:pStyle w:val="3"/>
        <w:rPr>
          <w:rFonts w:hint="default" w:ascii="Times New Roman" w:hAnsi="Times New Roman" w:cs="Times New Roman"/>
        </w:rPr>
      </w:pPr>
      <w:bookmarkStart w:id="19" w:name="_Toc217074880"/>
      <w:bookmarkStart w:id="20" w:name="_Toc161113337"/>
      <w:bookmarkStart w:id="21" w:name="_Toc202350817"/>
      <w:bookmarkStart w:id="22" w:name="_Toc217100701"/>
      <w:bookmarkStart w:id="23" w:name="_Toc218"/>
      <w:r>
        <w:rPr>
          <w:rFonts w:hint="default" w:ascii="Times New Roman" w:hAnsi="Times New Roman" w:cs="Times New Roman"/>
        </w:rPr>
        <w:t>系统测试报告</w:t>
      </w:r>
      <w:bookmarkEnd w:id="19"/>
      <w:bookmarkEnd w:id="20"/>
      <w:bookmarkEnd w:id="21"/>
      <w:bookmarkEnd w:id="22"/>
      <w:bookmarkEnd w:id="23"/>
    </w:p>
    <w:p>
      <w:pPr>
        <w:pStyle w:val="4"/>
        <w:rPr>
          <w:rFonts w:hint="default" w:ascii="Times New Roman" w:hAnsi="Times New Roman" w:cs="Times New Roman"/>
        </w:rPr>
      </w:pPr>
      <w:bookmarkStart w:id="24" w:name="_Toc161113338"/>
      <w:bookmarkStart w:id="25" w:name="_Toc217100702"/>
      <w:bookmarkStart w:id="26" w:name="_Toc202350818"/>
      <w:bookmarkStart w:id="27" w:name="_Toc217074881"/>
      <w:bookmarkStart w:id="28" w:name="_Toc30763"/>
      <w:r>
        <w:rPr>
          <w:rFonts w:hint="default" w:ascii="Times New Roman" w:hAnsi="Times New Roman" w:cs="Times New Roman"/>
        </w:rPr>
        <w:t>基本信息</w:t>
      </w:r>
      <w:bookmarkEnd w:id="24"/>
      <w:bookmarkEnd w:id="25"/>
      <w:bookmarkEnd w:id="26"/>
      <w:bookmarkEnd w:id="27"/>
      <w:bookmarkEnd w:id="28"/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测试基本信息</w:t>
      </w:r>
    </w:p>
    <w:tbl>
      <w:tblPr>
        <w:tblStyle w:val="47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747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14" w:type="pct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测试对象描述</w:t>
            </w:r>
          </w:p>
        </w:tc>
        <w:tc>
          <w:tcPr>
            <w:tcW w:w="3885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****项目应用系统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14" w:type="pct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测试环境描述</w:t>
            </w:r>
          </w:p>
        </w:tc>
        <w:tc>
          <w:tcPr>
            <w:tcW w:w="3885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  <w:tbl>
            <w:tblPr>
              <w:tblStyle w:val="4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85"/>
              <w:gridCol w:w="2857"/>
              <w:gridCol w:w="1118"/>
              <w:gridCol w:w="15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3" w:hRule="atLeast"/>
              </w:trPr>
              <w:tc>
                <w:tcPr>
                  <w:tcW w:w="1722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项目</w:t>
                  </w:r>
                </w:p>
              </w:tc>
              <w:tc>
                <w:tcPr>
                  <w:tcW w:w="290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软件配置</w:t>
                  </w:r>
                </w:p>
              </w:tc>
              <w:tc>
                <w:tcPr>
                  <w:tcW w:w="1124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数量</w:t>
                  </w:r>
                </w:p>
              </w:tc>
              <w:tc>
                <w:tcPr>
                  <w:tcW w:w="149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硬件配置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2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jc w:val="both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业务应用服务器</w:t>
                  </w:r>
                </w:p>
              </w:tc>
              <w:tc>
                <w:tcPr>
                  <w:tcW w:w="290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操作系统：</w:t>
                  </w:r>
                  <w:r>
                    <w:rPr>
                      <w:rFonts w:hint="default" w:ascii="Times New Roman" w:hAnsi="Times New Roman" w:cs="Times New Roman"/>
                    </w:rPr>
                    <w:t>Windows Server</w:t>
                  </w:r>
                  <w:r>
                    <w:rPr>
                      <w:rFonts w:hint="default" w:ascii="Times New Roman" w:hAnsi="Times New Roman" w:cs="Times New Roman"/>
                    </w:rPr>
                    <w:t> 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2012</w:t>
                  </w:r>
                  <w:r>
                    <w:rPr>
                      <w:rFonts w:hint="default" w:ascii="Times New Roman" w:hAnsi="Times New Roman" w:cs="Times New Roman"/>
                    </w:rPr>
                    <w:t> 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R2 Datacenter 64Bit CN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W</w:t>
                  </w:r>
                  <w:r>
                    <w:rPr>
                      <w:rFonts w:hint="default" w:ascii="Times New Roman" w:hAnsi="Times New Roman" w:cs="Times New Roman"/>
                    </w:rPr>
                    <w:t>eb服务器软件：IIS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7.0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数据库软件：</w:t>
                  </w:r>
                  <w:r>
                    <w:rPr>
                      <w:rFonts w:hint="default" w:ascii="Times New Roman" w:hAnsi="Times New Roman" w:cs="Times New Roman"/>
                    </w:rPr>
                    <w:t>cache2016.2.3</w:t>
                  </w:r>
                </w:p>
              </w:tc>
              <w:tc>
                <w:tcPr>
                  <w:tcW w:w="1124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49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CPU：</w:t>
                  </w:r>
                  <w:r>
                    <w:rPr>
                      <w:rFonts w:hint="default" w:ascii="Times New Roman" w:hAnsi="Times New Roman" w:cs="Times New Roman"/>
                    </w:rPr>
                    <w:t>8C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内存：16G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2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基础平台应用服务器</w:t>
                  </w:r>
                </w:p>
              </w:tc>
              <w:tc>
                <w:tcPr>
                  <w:tcW w:w="290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操作系统：Centos7.6 64位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W</w:t>
                  </w:r>
                  <w:r>
                    <w:rPr>
                      <w:rFonts w:hint="default" w:ascii="Times New Roman" w:hAnsi="Times New Roman" w:cs="Times New Roman"/>
                    </w:rPr>
                    <w:t>eb服务器软件：Apache+Tomcat</w:t>
                  </w:r>
                </w:p>
              </w:tc>
              <w:tc>
                <w:tcPr>
                  <w:tcW w:w="1124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9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CPU：</w:t>
                  </w:r>
                  <w:r>
                    <w:rPr>
                      <w:rFonts w:hint="default" w:ascii="Times New Roman" w:hAnsi="Times New Roman" w:cs="Times New Roman"/>
                    </w:rPr>
                    <w:t>8C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内存：16G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2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文件服务器</w:t>
                  </w:r>
                </w:p>
              </w:tc>
              <w:tc>
                <w:tcPr>
                  <w:tcW w:w="290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操作系统：</w:t>
                  </w:r>
                  <w:r>
                    <w:rPr>
                      <w:rFonts w:hint="default" w:ascii="Times New Roman" w:hAnsi="Times New Roman" w:cs="Times New Roman"/>
                    </w:rPr>
                    <w:t>Centos7.6 64位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</w:p>
              </w:tc>
              <w:tc>
                <w:tcPr>
                  <w:tcW w:w="1124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497" w:type="dxa"/>
                  <w:vAlign w:val="center"/>
                </w:tcPr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CPU:</w:t>
                  </w:r>
                  <w:r>
                    <w:rPr>
                      <w:rFonts w:hint="default" w:ascii="Times New Roman" w:hAnsi="Times New Roman" w:cs="Times New Roman"/>
                    </w:rPr>
                    <w:t>4C</w:t>
                  </w:r>
                </w:p>
                <w:p>
                  <w:pPr>
                    <w:pStyle w:val="72"/>
                    <w:widowControl w:val="0"/>
                    <w:spacing w:line="360" w:lineRule="auto"/>
                    <w:ind w:firstLine="480" w:firstLineChars="20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内存：3</w:t>
                  </w:r>
                  <w:r>
                    <w:rPr>
                      <w:rFonts w:hint="default" w:ascii="Times New Roman" w:hAnsi="Times New Roman" w:cs="Times New Roman"/>
                    </w:rPr>
                    <w:t>2</w:t>
                  </w:r>
                  <w:r>
                    <w:rPr>
                      <w:rFonts w:hint="default" w:ascii="Times New Roman" w:hAnsi="Times New Roman" w:cs="Times New Roman"/>
                    </w:rPr>
                    <w:t>G</w:t>
                  </w:r>
                </w:p>
              </w:tc>
            </w:tr>
          </w:tbl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14" w:type="pct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测试人员</w:t>
            </w:r>
          </w:p>
        </w:tc>
        <w:tc>
          <w:tcPr>
            <w:tcW w:w="3885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14" w:type="pct"/>
            <w:tcBorders>
              <w:top w:val="single" w:color="auto" w:sz="4" w:space="0"/>
              <w:bottom w:val="doub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测试时间</w:t>
            </w:r>
          </w:p>
        </w:tc>
        <w:tc>
          <w:tcPr>
            <w:tcW w:w="3885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2021</w:t>
            </w:r>
            <w:r>
              <w:rPr>
                <w:rFonts w:hint="default" w:ascii="Times New Roman" w:hAnsi="Times New Roman" w:cs="Times New Roman"/>
              </w:rPr>
              <w:t>年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*</w:t>
            </w:r>
            <w:r>
              <w:rPr>
                <w:rFonts w:hint="default" w:ascii="Times New Roman" w:hAnsi="Times New Roman" w:cs="Times New Roman"/>
              </w:rPr>
              <w:t>月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*</w:t>
            </w:r>
            <w:r>
              <w:rPr>
                <w:rFonts w:hint="default" w:ascii="Times New Roman" w:hAnsi="Times New Roman" w:cs="Times New Roman"/>
              </w:rPr>
              <w:t>日至</w:t>
            </w:r>
            <w:r>
              <w:rPr>
                <w:rFonts w:hint="default" w:ascii="Times New Roman" w:hAnsi="Times New Roman" w:cs="Times New Roman"/>
              </w:rPr>
              <w:t>2021</w:t>
            </w:r>
            <w:r>
              <w:rPr>
                <w:rFonts w:hint="default" w:ascii="Times New Roman" w:hAnsi="Times New Roman" w:cs="Times New Roman"/>
              </w:rPr>
              <w:t>年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*</w:t>
            </w:r>
            <w:r>
              <w:rPr>
                <w:rFonts w:hint="default" w:ascii="Times New Roman" w:hAnsi="Times New Roman" w:cs="Times New Roman"/>
              </w:rPr>
              <w:t>月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*</w:t>
            </w:r>
            <w:r>
              <w:rPr>
                <w:rFonts w:hint="default" w:ascii="Times New Roman" w:hAnsi="Times New Roman" w:cs="Times New Roman"/>
              </w:rPr>
              <w:t>日</w:t>
            </w:r>
          </w:p>
        </w:tc>
      </w:tr>
    </w:tbl>
    <w:p>
      <w:pPr>
        <w:pStyle w:val="4"/>
        <w:rPr>
          <w:rFonts w:hint="default" w:ascii="Times New Roman" w:hAnsi="Times New Roman" w:cs="Times New Roman"/>
        </w:rPr>
      </w:pPr>
      <w:bookmarkStart w:id="29" w:name="_Toc217100703"/>
      <w:bookmarkStart w:id="30" w:name="_Toc161113339"/>
      <w:bookmarkStart w:id="31" w:name="_Toc217074882"/>
      <w:bookmarkStart w:id="32" w:name="_Toc202350819"/>
      <w:bookmarkStart w:id="33" w:name="_Toc6422"/>
      <w:r>
        <w:rPr>
          <w:rFonts w:hint="default" w:ascii="Times New Roman" w:hAnsi="Times New Roman" w:cs="Times New Roman"/>
        </w:rPr>
        <w:t>测试记录</w:t>
      </w:r>
      <w:bookmarkEnd w:id="29"/>
      <w:bookmarkEnd w:id="30"/>
      <w:bookmarkEnd w:id="31"/>
      <w:bookmarkEnd w:id="32"/>
      <w:bookmarkEnd w:id="33"/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测试记录表</w:t>
      </w:r>
    </w:p>
    <w:tbl>
      <w:tblPr>
        <w:tblStyle w:val="47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2291"/>
        <w:gridCol w:w="1074"/>
        <w:gridCol w:w="2697"/>
        <w:gridCol w:w="241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restar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阳光用药监管系统</w:t>
            </w:r>
          </w:p>
        </w:tc>
        <w:tc>
          <w:tcPr>
            <w:tcW w:w="1190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功能点</w:t>
            </w:r>
          </w:p>
        </w:tc>
        <w:tc>
          <w:tcPr>
            <w:tcW w:w="558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是否通过测试</w:t>
            </w:r>
          </w:p>
        </w:tc>
        <w:tc>
          <w:tcPr>
            <w:tcW w:w="1401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BUG 描述</w:t>
            </w:r>
          </w:p>
        </w:tc>
        <w:tc>
          <w:tcPr>
            <w:tcW w:w="1254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门诊用药监控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住院用药监控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基本药物用药监控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restar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药事数据资源库</w:t>
            </w:r>
          </w:p>
        </w:tc>
        <w:tc>
          <w:tcPr>
            <w:tcW w:w="1190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功能点</w:t>
            </w:r>
          </w:p>
        </w:tc>
        <w:tc>
          <w:tcPr>
            <w:tcW w:w="558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是否通过测试</w:t>
            </w:r>
          </w:p>
        </w:tc>
        <w:tc>
          <w:tcPr>
            <w:tcW w:w="1401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BUG 描述</w:t>
            </w:r>
          </w:p>
        </w:tc>
        <w:tc>
          <w:tcPr>
            <w:tcW w:w="1254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kern w:val="2"/>
              </w:rPr>
            </w:pPr>
            <w:r>
              <w:rPr>
                <w:rFonts w:hint="default" w:ascii="Times New Roman" w:hAnsi="Times New Roman" w:cs="Times New Roman"/>
              </w:rPr>
              <w:t>业务数据库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基础资源库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主题应用库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bookmarkStart w:id="34" w:name="_Toc19411"/>
            <w:r>
              <w:rPr>
                <w:rFonts w:hint="default" w:ascii="Times New Roman" w:hAnsi="Times New Roman" w:cs="Times New Roman"/>
              </w:rPr>
              <w:t>平台管理数据库</w:t>
            </w:r>
            <w:bookmarkEnd w:id="34"/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共享交换库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restar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数据资产目录</w:t>
            </w:r>
          </w:p>
        </w:tc>
        <w:tc>
          <w:tcPr>
            <w:tcW w:w="1190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功能点</w:t>
            </w:r>
          </w:p>
        </w:tc>
        <w:tc>
          <w:tcPr>
            <w:tcW w:w="558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是否通过测试</w:t>
            </w:r>
          </w:p>
        </w:tc>
        <w:tc>
          <w:tcPr>
            <w:tcW w:w="1401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BUG 描述</w:t>
            </w:r>
          </w:p>
        </w:tc>
        <w:tc>
          <w:tcPr>
            <w:tcW w:w="1254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bookmarkStart w:id="35" w:name="_Toc16066"/>
            <w:r>
              <w:rPr>
                <w:rFonts w:hint="default" w:ascii="Times New Roman" w:hAnsi="Times New Roman" w:cs="Times New Roman"/>
              </w:rPr>
              <w:t>目录导航</w:t>
            </w:r>
            <w:bookmarkEnd w:id="35"/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目录管理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bookmarkStart w:id="36" w:name="_Toc14942"/>
            <w:r>
              <w:rPr>
                <w:rFonts w:hint="default" w:ascii="Times New Roman" w:hAnsi="Times New Roman" w:cs="Times New Roman"/>
              </w:rPr>
              <w:t>编目管理</w:t>
            </w:r>
            <w:bookmarkEnd w:id="36"/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共享管理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开放管理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申请管理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94" w:type="pct"/>
            <w:vMerge w:val="continue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190" w:type="pct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数据生成管理</w:t>
            </w:r>
          </w:p>
        </w:tc>
        <w:tc>
          <w:tcPr>
            <w:tcW w:w="558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  <w:tc>
          <w:tcPr>
            <w:tcW w:w="1401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54" w:type="pct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23"/>
        <w:ind w:left="560" w:firstLine="560"/>
        <w:rPr>
          <w:rFonts w:hint="default" w:ascii="Times New Roman" w:hAnsi="Times New Roman" w:cs="Times New Roman"/>
        </w:rPr>
      </w:pPr>
      <w:bookmarkStart w:id="37" w:name="_Toc217074883"/>
      <w:bookmarkStart w:id="38" w:name="_Toc202350820"/>
      <w:bookmarkStart w:id="39" w:name="_Toc161113340"/>
      <w:bookmarkStart w:id="40" w:name="_Toc217100704"/>
      <w:r>
        <w:rPr>
          <w:rFonts w:hint="default" w:ascii="Times New Roman" w:hAnsi="Times New Roman" w:cs="Times New Roman"/>
        </w:rPr>
        <w:t>详细测试记录见附件：</w:t>
      </w:r>
      <w:r>
        <w:rPr>
          <w:rFonts w:hint="default" w:ascii="Times New Roman" w:hAnsi="Times New Roman" w:cs="Times New Roman"/>
          <w:lang w:val="en-US" w:eastAsia="zh-CN"/>
        </w:rPr>
        <w:t>****项目应用</w:t>
      </w:r>
      <w:r>
        <w:rPr>
          <w:rFonts w:hint="default" w:ascii="Times New Roman" w:hAnsi="Times New Roman" w:cs="Times New Roman"/>
        </w:rPr>
        <w:t>系统测试问题记录v1.1。</w:t>
      </w:r>
    </w:p>
    <w:p>
      <w:pPr>
        <w:pStyle w:val="4"/>
        <w:rPr>
          <w:rFonts w:hint="default" w:ascii="Times New Roman" w:hAnsi="Times New Roman" w:cs="Times New Roman"/>
        </w:rPr>
      </w:pPr>
      <w:bookmarkStart w:id="41" w:name="_Toc16620"/>
      <w:r>
        <w:rPr>
          <w:rFonts w:hint="default" w:ascii="Times New Roman" w:hAnsi="Times New Roman" w:cs="Times New Roman"/>
        </w:rPr>
        <w:t>分析与</w:t>
      </w:r>
      <w:bookmarkEnd w:id="37"/>
      <w:bookmarkEnd w:id="38"/>
      <w:bookmarkEnd w:id="39"/>
      <w:bookmarkEnd w:id="40"/>
      <w:r>
        <w:rPr>
          <w:rFonts w:hint="default" w:ascii="Times New Roman" w:hAnsi="Times New Roman" w:cs="Times New Roman"/>
          <w:lang w:val="en-US" w:eastAsia="zh-CN"/>
        </w:rPr>
        <w:t>风险</w:t>
      </w:r>
      <w:bookmarkEnd w:id="41"/>
    </w:p>
    <w:p>
      <w:pPr>
        <w:pStyle w:val="5"/>
        <w:rPr>
          <w:rFonts w:hint="default" w:ascii="Times New Roman" w:hAnsi="Times New Roman" w:cs="Times New Roman"/>
        </w:rPr>
      </w:pPr>
      <w:bookmarkStart w:id="42" w:name="_Toc217074884"/>
      <w:bookmarkStart w:id="43" w:name="_Toc202350821"/>
      <w:bookmarkStart w:id="44" w:name="_Toc217100705"/>
      <w:bookmarkStart w:id="45" w:name="_Toc249"/>
      <w:bookmarkStart w:id="46" w:name="_Toc3096"/>
      <w:r>
        <w:rPr>
          <w:rFonts w:hint="default" w:ascii="Times New Roman" w:hAnsi="Times New Roman" w:cs="Times New Roman"/>
        </w:rPr>
        <w:t>缺陷类别</w:t>
      </w:r>
      <w:bookmarkEnd w:id="42"/>
      <w:bookmarkEnd w:id="43"/>
      <w:bookmarkEnd w:id="44"/>
      <w:bookmarkEnd w:id="45"/>
      <w:bookmarkEnd w:id="46"/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如下表所示：</w:t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缺陷类别统计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1133"/>
        <w:gridCol w:w="1421"/>
        <w:gridCol w:w="1417"/>
        <w:gridCol w:w="1131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908" w:type="pct"/>
            <w:shd w:val="clear" w:color="auto" w:fill="D9D9D9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系统</w:t>
            </w:r>
          </w:p>
        </w:tc>
        <w:tc>
          <w:tcPr>
            <w:tcW w:w="589" w:type="pct"/>
            <w:shd w:val="clear" w:color="auto" w:fill="D9D9D9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功能性</w:t>
            </w:r>
          </w:p>
        </w:tc>
        <w:tc>
          <w:tcPr>
            <w:tcW w:w="739" w:type="pct"/>
            <w:shd w:val="clear" w:color="auto" w:fill="D9D9D9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界面问题</w:t>
            </w:r>
          </w:p>
        </w:tc>
        <w:tc>
          <w:tcPr>
            <w:tcW w:w="737" w:type="pct"/>
            <w:shd w:val="clear" w:color="auto" w:fill="D9D9D9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数据问题</w:t>
            </w:r>
          </w:p>
        </w:tc>
        <w:tc>
          <w:tcPr>
            <w:tcW w:w="588" w:type="pct"/>
            <w:shd w:val="clear" w:color="auto" w:fill="D9D9D9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易用性</w:t>
            </w:r>
          </w:p>
        </w:tc>
        <w:tc>
          <w:tcPr>
            <w:tcW w:w="437" w:type="pct"/>
            <w:shd w:val="clear" w:color="auto" w:fill="D9D9D9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pct"/>
            <w:shd w:val="clear" w:color="auto" w:fill="auto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安全药智能决策系统</w:t>
            </w:r>
          </w:p>
        </w:tc>
        <w:tc>
          <w:tcPr>
            <w:tcW w:w="589" w:type="pct"/>
            <w:shd w:val="clear" w:color="auto" w:fill="auto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26</w:t>
            </w:r>
          </w:p>
        </w:tc>
        <w:tc>
          <w:tcPr>
            <w:tcW w:w="739" w:type="pct"/>
            <w:shd w:val="clear" w:color="auto" w:fill="auto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737" w:type="pct"/>
            <w:shd w:val="clear" w:color="auto" w:fill="auto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437" w:type="pct"/>
            <w:shd w:val="clear" w:color="auto" w:fill="auto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pct"/>
            <w:shd w:val="clear" w:color="auto" w:fill="auto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总计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  <w:bCs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  <w:bCs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  <w:bCs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  <w:bCs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>
            <w:pPr>
              <w:pStyle w:val="91"/>
              <w:spacing w:line="360" w:lineRule="auto"/>
              <w:rPr>
                <w:rFonts w:hint="default" w:ascii="Times New Roman" w:hAnsi="Times New Roman" w:cs="Times New Roman"/>
                <w:b/>
                <w:bCs/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</w:rPr>
      </w:pPr>
      <w:bookmarkStart w:id="47" w:name="_Toc31545"/>
      <w:r>
        <w:rPr>
          <w:rFonts w:hint="default" w:ascii="Times New Roman" w:hAnsi="Times New Roman" w:cs="Times New Roman"/>
        </w:rPr>
        <w:t>缺陷模块分布</w:t>
      </w:r>
      <w:bookmarkEnd w:id="47"/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各系统的缺陷分布如下图。</w:t>
      </w:r>
    </w:p>
    <w:p>
      <w:pPr>
        <w:pStyle w:val="2"/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543550" cy="318135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各系统缺陷</w:t>
      </w:r>
      <w:r>
        <w:rPr>
          <w:rFonts w:hint="default" w:ascii="Times New Roman" w:hAnsi="Times New Roman" w:cs="Times New Roman"/>
          <w:szCs w:val="21"/>
        </w:rPr>
        <w:t>分布</w:t>
      </w:r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各子系统的缺陷模块如下。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434330" cy="3190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安全用药智能决策</w:t>
      </w:r>
      <w:r>
        <w:rPr>
          <w:rFonts w:hint="default" w:ascii="Times New Roman" w:hAnsi="Times New Roman" w:cs="Times New Roman"/>
          <w:szCs w:val="21"/>
        </w:rPr>
        <w:t>系统缺陷模块分布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256530" cy="386715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基础数据管理服务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309235" cy="243840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094" cy="243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平台管理服务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524500" cy="3028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614" cy="3038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数据资产目录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pStyle w:val="2"/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553075" cy="31997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621" cy="3218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药师资质授权管理系统缺陷模块分布</w:t>
      </w:r>
    </w:p>
    <w:p>
      <w:pPr>
        <w:keepNext/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76900" cy="34118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319" cy="34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药事数据资源库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648325" cy="28321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801" cy="2838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药事云服务总线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57850" cy="34004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532" cy="3409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药事云主数据管理服务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43245" cy="28575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048" cy="286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10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 xml:space="preserve"> 注册服务缺陷模块分布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724525" cy="344043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983" cy="3451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药事工作专网门户缺陷模块分布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724525" cy="344043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573" cy="3447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特殊药品监管系统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743575" cy="345249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074" cy="3470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药物不良反应监测系统</w:t>
      </w:r>
      <w:r>
        <w:rPr>
          <w:rFonts w:hint="default" w:ascii="Times New Roman" w:hAnsi="Times New Roman" w:cs="Times New Roman"/>
          <w:szCs w:val="21"/>
        </w:rPr>
        <w:t>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5797550" cy="2816860"/>
            <wp:effectExtent l="0" t="0" r="889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1"/>
        </w:rPr>
        <w:t>处方点评</w:t>
      </w:r>
      <w:r>
        <w:rPr>
          <w:rFonts w:hint="default" w:ascii="Times New Roman" w:hAnsi="Times New Roman" w:cs="Times New Roman"/>
          <w:szCs w:val="21"/>
        </w:rPr>
        <w:t>系统缺陷模块分布</w:t>
      </w:r>
    </w:p>
    <w:p>
      <w:pPr>
        <w:ind w:firstLine="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67375" cy="3406140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1" cy="3415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图表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处方点评</w:t>
      </w:r>
      <w:r>
        <w:rPr>
          <w:rFonts w:hint="default" w:ascii="Times New Roman" w:hAnsi="Times New Roman" w:cs="Times New Roman"/>
        </w:rPr>
        <w:t>系统缺陷模块分布</w:t>
      </w:r>
    </w:p>
    <w:p>
      <w:pPr>
        <w:ind w:firstLine="560"/>
        <w:rPr>
          <w:rFonts w:hint="default" w:ascii="Times New Roman" w:hAnsi="Times New Roman" w:cs="Times New Roman"/>
        </w:rPr>
      </w:pPr>
    </w:p>
    <w:p>
      <w:pPr>
        <w:pStyle w:val="2"/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407025" cy="3081020"/>
            <wp:effectExtent l="0" t="0" r="3175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t>6处方点评</w:t>
      </w:r>
      <w:r>
        <w:rPr>
          <w:rFonts w:hint="default" w:ascii="Times New Roman" w:hAnsi="Times New Roman" w:cs="Times New Roman"/>
        </w:rPr>
        <w:t>系统缺陷模块分布</w:t>
      </w:r>
    </w:p>
    <w:p>
      <w:pPr>
        <w:pStyle w:val="2"/>
        <w:ind w:firstLine="560"/>
        <w:rPr>
          <w:rFonts w:hint="default" w:ascii="Times New Roman" w:hAnsi="Times New Roman" w:cs="Times New Roman"/>
        </w:rPr>
      </w:pPr>
    </w:p>
    <w:p>
      <w:pPr>
        <w:pStyle w:val="5"/>
        <w:rPr>
          <w:rFonts w:hint="default" w:ascii="Times New Roman" w:hAnsi="Times New Roman" w:cs="Times New Roman"/>
        </w:rPr>
      </w:pPr>
      <w:bookmarkStart w:id="48" w:name="_Toc2688"/>
      <w:bookmarkStart w:id="49" w:name="_Toc12761"/>
      <w:r>
        <w:rPr>
          <w:rFonts w:hint="default" w:ascii="Times New Roman" w:hAnsi="Times New Roman" w:cs="Times New Roman"/>
        </w:rPr>
        <w:t>缺陷状态统计</w:t>
      </w:r>
      <w:bookmarkEnd w:id="48"/>
      <w:bookmarkEnd w:id="49"/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545455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204" cy="3338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t xml:space="preserve">图表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t>17</w:t>
      </w:r>
      <w:r>
        <w:rPr>
          <w:rFonts w:hint="default" w:ascii="Times New Roman" w:hAnsi="Times New Roman" w:cs="Times New Roman"/>
        </w:rPr>
        <w:t>缺陷状态图</w:t>
      </w:r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由缺陷状态图可以看出，有1%的缺陷未解决。未解决的缺陷按严重级别统计如下表。</w:t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未解决缺陷统计</w:t>
      </w:r>
    </w:p>
    <w:tbl>
      <w:tblPr>
        <w:tblStyle w:val="47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4"/>
        <w:gridCol w:w="1924"/>
        <w:gridCol w:w="1924"/>
        <w:gridCol w:w="192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</w:trPr>
        <w:tc>
          <w:tcPr>
            <w:tcW w:w="100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状态</w:t>
            </w:r>
          </w:p>
        </w:tc>
        <w:tc>
          <w:tcPr>
            <w:tcW w:w="100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严重</w:t>
            </w:r>
          </w:p>
        </w:tc>
        <w:tc>
          <w:tcPr>
            <w:tcW w:w="100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一般</w:t>
            </w:r>
          </w:p>
        </w:tc>
        <w:tc>
          <w:tcPr>
            <w:tcW w:w="100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轻微</w:t>
            </w:r>
          </w:p>
        </w:tc>
        <w:tc>
          <w:tcPr>
            <w:tcW w:w="100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合计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00" w:type="pct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未解决</w:t>
            </w:r>
          </w:p>
        </w:tc>
        <w:tc>
          <w:tcPr>
            <w:tcW w:w="1000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000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000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</w:tr>
    </w:tbl>
    <w:p>
      <w:pPr>
        <w:pStyle w:val="17"/>
        <w:ind w:firstLine="420"/>
        <w:rPr>
          <w:rFonts w:hint="default" w:ascii="Times New Roman" w:hAnsi="Times New Roman" w:cs="Times New Roman"/>
          <w:szCs w:val="21"/>
        </w:rPr>
      </w:pPr>
    </w:p>
    <w:p>
      <w:pPr>
        <w:pStyle w:val="5"/>
        <w:rPr>
          <w:rFonts w:hint="default" w:ascii="Times New Roman" w:hAnsi="Times New Roman" w:cs="Times New Roman"/>
        </w:rPr>
      </w:pPr>
      <w:bookmarkStart w:id="50" w:name="_Toc21473"/>
      <w:bookmarkStart w:id="51" w:name="_Toc24612"/>
      <w:bookmarkStart w:id="52" w:name="_Toc217074889"/>
      <w:bookmarkStart w:id="53" w:name="_Toc77347484"/>
      <w:bookmarkStart w:id="54" w:name="_Toc217100710"/>
      <w:bookmarkStart w:id="55" w:name="_Toc202350826"/>
      <w:r>
        <w:rPr>
          <w:rFonts w:hint="default" w:ascii="Times New Roman" w:hAnsi="Times New Roman" w:cs="Times New Roman"/>
        </w:rPr>
        <w:t>测试用例执行结果</w:t>
      </w:r>
      <w:bookmarkEnd w:id="50"/>
      <w:bookmarkEnd w:id="51"/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以下的表格展示了用例的最终执行情况：</w:t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测试用例执行结果</w:t>
      </w:r>
    </w:p>
    <w:tbl>
      <w:tblPr>
        <w:tblStyle w:val="47"/>
        <w:tblW w:w="4831" w:type="pct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2134"/>
        <w:gridCol w:w="2327"/>
        <w:gridCol w:w="29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1035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  <w:sz w:val="21"/>
              </w:rPr>
              <w:t>用例数量</w:t>
            </w:r>
          </w:p>
        </w:tc>
        <w:tc>
          <w:tcPr>
            <w:tcW w:w="1148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  <w:sz w:val="21"/>
              </w:rPr>
              <w:t>已执行的用例数量</w:t>
            </w:r>
          </w:p>
        </w:tc>
        <w:tc>
          <w:tcPr>
            <w:tcW w:w="1252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  <w:sz w:val="21"/>
              </w:rPr>
              <w:t>执行成功的用例数量</w:t>
            </w:r>
          </w:p>
        </w:tc>
        <w:tc>
          <w:tcPr>
            <w:tcW w:w="1565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  <w:sz w:val="21"/>
              </w:rPr>
              <w:t>用例执行率</w:t>
            </w:r>
            <w:r>
              <w:rPr>
                <w:rFonts w:hint="default" w:ascii="Times New Roman" w:hAnsi="Times New Roman" w:cs="Times New Roman"/>
                <w:bCs/>
                <w:kern w:val="0"/>
                <w:sz w:val="21"/>
              </w:rPr>
              <w:t>(%</w:t>
            </w:r>
            <w:r>
              <w:rPr>
                <w:rFonts w:hint="default" w:ascii="Times New Roman" w:hAnsi="Times New Roman" w:cs="Times New Roman"/>
                <w:bCs/>
                <w:kern w:val="0"/>
                <w:sz w:val="21"/>
              </w:rPr>
              <w:t>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35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682</w:t>
            </w:r>
          </w:p>
        </w:tc>
        <w:tc>
          <w:tcPr>
            <w:tcW w:w="1148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682</w:t>
            </w:r>
          </w:p>
        </w:tc>
        <w:tc>
          <w:tcPr>
            <w:tcW w:w="1252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680</w:t>
            </w:r>
          </w:p>
        </w:tc>
        <w:tc>
          <w:tcPr>
            <w:tcW w:w="1565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99.6%</w:t>
            </w:r>
          </w:p>
        </w:tc>
      </w:tr>
      <w:bookmarkEnd w:id="52"/>
      <w:bookmarkEnd w:id="53"/>
      <w:bookmarkEnd w:id="54"/>
      <w:bookmarkEnd w:id="55"/>
    </w:tbl>
    <w:p>
      <w:pPr>
        <w:pStyle w:val="5"/>
        <w:rPr>
          <w:rFonts w:hint="default" w:ascii="Times New Roman" w:hAnsi="Times New Roman" w:cs="Times New Roman"/>
        </w:rPr>
      </w:pPr>
      <w:bookmarkStart w:id="56" w:name="_Toc1075"/>
      <w:r>
        <w:rPr>
          <w:rFonts w:hint="default" w:ascii="Times New Roman" w:hAnsi="Times New Roman" w:cs="Times New Roman"/>
          <w:lang w:val="en-US" w:eastAsia="zh-CN"/>
        </w:rPr>
        <w:t>风险</w:t>
      </w:r>
      <w:bookmarkEnd w:id="56"/>
    </w:p>
    <w:tbl>
      <w:tblPr>
        <w:tblStyle w:val="47"/>
        <w:tblW w:w="3756" w:type="pct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387"/>
        <w:gridCol w:w="245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tblHeader/>
          <w:jc w:val="center"/>
        </w:trPr>
        <w:tc>
          <w:tcPr>
            <w:tcW w:w="1651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序号</w:t>
            </w:r>
          </w:p>
        </w:tc>
        <w:tc>
          <w:tcPr>
            <w:tcW w:w="1651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风险问题</w:t>
            </w:r>
          </w:p>
        </w:tc>
        <w:tc>
          <w:tcPr>
            <w:tcW w:w="1697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控制措施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6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6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******</w:t>
            </w:r>
          </w:p>
        </w:tc>
        <w:tc>
          <w:tcPr>
            <w:tcW w:w="1697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6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51" w:type="pct"/>
            <w:shd w:val="clear" w:color="auto" w:fill="auto"/>
            <w:vAlign w:val="top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******</w:t>
            </w:r>
          </w:p>
        </w:tc>
        <w:tc>
          <w:tcPr>
            <w:tcW w:w="1697" w:type="pct"/>
            <w:shd w:val="clear" w:color="auto" w:fill="auto"/>
            <w:vAlign w:val="top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6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51" w:type="pct"/>
            <w:shd w:val="clear" w:color="auto" w:fill="auto"/>
            <w:vAlign w:val="top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******</w:t>
            </w:r>
          </w:p>
        </w:tc>
        <w:tc>
          <w:tcPr>
            <w:tcW w:w="1697" w:type="pct"/>
            <w:shd w:val="clear" w:color="auto" w:fill="auto"/>
            <w:vAlign w:val="top"/>
          </w:tcPr>
          <w:p>
            <w:pPr>
              <w:pStyle w:val="72"/>
              <w:spacing w:line="360" w:lineRule="auto"/>
              <w:rPr>
                <w:rFonts w:hint="default" w:ascii="Times New Roman" w:hAnsi="Times New Roman" w:eastAsia="仿宋" w:cs="Times New Roman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*******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</w:rPr>
      </w:pPr>
      <w:bookmarkStart w:id="57" w:name="_Toc202350827"/>
      <w:bookmarkStart w:id="58" w:name="_Toc217100711"/>
      <w:bookmarkStart w:id="59" w:name="_Toc217074890"/>
      <w:bookmarkStart w:id="60" w:name="_Toc77347485"/>
      <w:bookmarkStart w:id="61" w:name="_Toc161113341"/>
      <w:bookmarkStart w:id="62" w:name="_Toc23267"/>
      <w:r>
        <w:rPr>
          <w:rFonts w:hint="default" w:ascii="Times New Roman" w:hAnsi="Times New Roman" w:cs="Times New Roman"/>
        </w:rPr>
        <w:t>测试结果统计</w:t>
      </w:r>
      <w:bookmarkEnd w:id="57"/>
      <w:bookmarkEnd w:id="58"/>
      <w:bookmarkEnd w:id="59"/>
      <w:bookmarkEnd w:id="60"/>
      <w:bookmarkEnd w:id="61"/>
      <w:bookmarkEnd w:id="62"/>
    </w:p>
    <w:p>
      <w:pPr>
        <w:pStyle w:val="5"/>
        <w:rPr>
          <w:rFonts w:hint="default" w:ascii="Times New Roman" w:hAnsi="Times New Roman" w:cs="Times New Roman"/>
        </w:rPr>
      </w:pPr>
      <w:bookmarkStart w:id="63" w:name="_Toc26384"/>
      <w:bookmarkStart w:id="64" w:name="_Toc24357"/>
      <w:bookmarkStart w:id="65" w:name="_Toc202350828"/>
      <w:bookmarkStart w:id="66" w:name="_Toc217100712"/>
      <w:bookmarkStart w:id="67" w:name="_Toc217074891"/>
      <w:bookmarkStart w:id="68" w:name="_Toc77347486"/>
      <w:bookmarkStart w:id="69" w:name="_Toc161113342"/>
      <w:r>
        <w:rPr>
          <w:rFonts w:hint="default" w:ascii="Times New Roman" w:hAnsi="Times New Roman" w:cs="Times New Roman"/>
        </w:rPr>
        <w:t>各版本缺陷情况</w:t>
      </w:r>
      <w:bookmarkEnd w:id="63"/>
      <w:bookmarkEnd w:id="64"/>
    </w:p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各版本发现的缺陷严重级别统计如下：</w:t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严重级别统计</w:t>
      </w:r>
    </w:p>
    <w:tbl>
      <w:tblPr>
        <w:tblStyle w:val="47"/>
        <w:tblW w:w="5000" w:type="pct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749"/>
        <w:gridCol w:w="2407"/>
        <w:gridCol w:w="240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9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版本号</w:t>
            </w:r>
          </w:p>
        </w:tc>
        <w:tc>
          <w:tcPr>
            <w:tcW w:w="909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严重</w:t>
            </w:r>
          </w:p>
        </w:tc>
        <w:tc>
          <w:tcPr>
            <w:tcW w:w="1251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一般</w:t>
            </w:r>
          </w:p>
        </w:tc>
        <w:tc>
          <w:tcPr>
            <w:tcW w:w="1251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轻微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90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测试版1</w:t>
            </w:r>
          </w:p>
        </w:tc>
        <w:tc>
          <w:tcPr>
            <w:tcW w:w="909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148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</w:rPr>
              <w:t>4</w:t>
            </w: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90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测试版2（第一轮回归）</w:t>
            </w:r>
          </w:p>
        </w:tc>
        <w:tc>
          <w:tcPr>
            <w:tcW w:w="909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90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测试版</w:t>
            </w:r>
            <w:r>
              <w:rPr>
                <w:rFonts w:hint="default" w:ascii="Times New Roman" w:hAnsi="Times New Roman" w:cs="Times New Roman"/>
              </w:rPr>
              <w:t>3</w:t>
            </w:r>
            <w:r>
              <w:rPr>
                <w:rFonts w:hint="default" w:ascii="Times New Roman" w:hAnsi="Times New Roman" w:cs="Times New Roman"/>
              </w:rPr>
              <w:t>（第二轮回归）</w:t>
            </w:r>
          </w:p>
        </w:tc>
        <w:tc>
          <w:tcPr>
            <w:tcW w:w="909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590" w:type="pct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汇总</w:t>
            </w:r>
          </w:p>
        </w:tc>
        <w:tc>
          <w:tcPr>
            <w:tcW w:w="909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148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</w:rPr>
              <w:t>4</w:t>
            </w: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1251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</w:t>
            </w:r>
          </w:p>
        </w:tc>
      </w:tr>
    </w:tbl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各版本的缺陷解决情况如下：</w:t>
      </w:r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解决情况统计</w:t>
      </w:r>
    </w:p>
    <w:tbl>
      <w:tblPr>
        <w:tblStyle w:val="47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749"/>
        <w:gridCol w:w="1747"/>
        <w:gridCol w:w="2401"/>
        <w:gridCol w:w="24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87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版本号</w:t>
            </w:r>
          </w:p>
        </w:tc>
        <w:tc>
          <w:tcPr>
            <w:tcW w:w="909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已解决</w:t>
            </w:r>
          </w:p>
        </w:tc>
        <w:tc>
          <w:tcPr>
            <w:tcW w:w="908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推迟解决</w:t>
            </w:r>
          </w:p>
        </w:tc>
        <w:tc>
          <w:tcPr>
            <w:tcW w:w="1248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无法解决</w:t>
            </w:r>
          </w:p>
        </w:tc>
        <w:tc>
          <w:tcPr>
            <w:tcW w:w="1248" w:type="pct"/>
            <w:tcBorders>
              <w:top w:val="doub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拒绝修改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8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测试版1</w:t>
            </w:r>
          </w:p>
        </w:tc>
        <w:tc>
          <w:tcPr>
            <w:tcW w:w="909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9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  <w:r>
              <w:rPr>
                <w:rFonts w:hint="default" w:ascii="Times New Roman" w:hAnsi="Times New Roman" w:cs="Times New Roman"/>
              </w:rPr>
              <w:t>23</w:t>
            </w:r>
          </w:p>
        </w:tc>
        <w:tc>
          <w:tcPr>
            <w:tcW w:w="124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4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8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测试版2</w:t>
            </w:r>
          </w:p>
        </w:tc>
        <w:tc>
          <w:tcPr>
            <w:tcW w:w="909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  <w:r>
              <w:rPr>
                <w:rFonts w:hint="default" w:ascii="Times New Roman" w:hAnsi="Times New Roman" w:cs="Times New Roman"/>
              </w:rPr>
              <w:t>06</w:t>
            </w:r>
          </w:p>
        </w:tc>
        <w:tc>
          <w:tcPr>
            <w:tcW w:w="9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17</w:t>
            </w:r>
          </w:p>
        </w:tc>
        <w:tc>
          <w:tcPr>
            <w:tcW w:w="124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4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8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测试版3</w:t>
            </w:r>
          </w:p>
        </w:tc>
        <w:tc>
          <w:tcPr>
            <w:tcW w:w="909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</w:t>
            </w:r>
          </w:p>
        </w:tc>
        <w:tc>
          <w:tcPr>
            <w:tcW w:w="9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24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4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87" w:type="pct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汇总</w:t>
            </w:r>
          </w:p>
        </w:tc>
        <w:tc>
          <w:tcPr>
            <w:tcW w:w="909" w:type="pct"/>
            <w:tcBorders>
              <w:top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  <w:r>
              <w:rPr>
                <w:rFonts w:hint="default" w:ascii="Times New Roman" w:hAnsi="Times New Roman" w:cs="Times New Roman"/>
              </w:rPr>
              <w:t>21</w:t>
            </w:r>
          </w:p>
        </w:tc>
        <w:tc>
          <w:tcPr>
            <w:tcW w:w="908" w:type="pct"/>
            <w:tcBorders>
              <w:top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248" w:type="pct"/>
            <w:tcBorders>
              <w:top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  <w:tc>
          <w:tcPr>
            <w:tcW w:w="1248" w:type="pct"/>
            <w:tcBorders>
              <w:top w:val="single" w:color="auto" w:sz="4" w:space="0"/>
            </w:tcBorders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</w:t>
            </w:r>
          </w:p>
        </w:tc>
      </w:tr>
    </w:tbl>
    <w:p>
      <w:pPr>
        <w:pStyle w:val="5"/>
        <w:rPr>
          <w:rFonts w:hint="default" w:ascii="Times New Roman" w:hAnsi="Times New Roman" w:cs="Times New Roman"/>
        </w:rPr>
      </w:pPr>
      <w:bookmarkStart w:id="70" w:name="_Toc16974"/>
      <w:bookmarkStart w:id="71" w:name="_Toc1691"/>
      <w:r>
        <w:rPr>
          <w:rFonts w:hint="default" w:ascii="Times New Roman" w:hAnsi="Times New Roman" w:cs="Times New Roman"/>
        </w:rPr>
        <w:t>安全可靠性测试</w:t>
      </w:r>
      <w:bookmarkEnd w:id="70"/>
      <w:bookmarkEnd w:id="71"/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安全可靠性测试结果</w:t>
      </w:r>
    </w:p>
    <w:tbl>
      <w:tblPr>
        <w:tblStyle w:val="47"/>
        <w:tblW w:w="5000" w:type="pct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362"/>
        <w:gridCol w:w="2180"/>
        <w:gridCol w:w="3208"/>
        <w:gridCol w:w="206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16" w:type="pct"/>
            <w:tcBorders>
              <w:top w:val="double" w:color="auto" w:sz="4" w:space="0"/>
              <w:bottom w:val="single" w:color="auto" w:sz="4" w:space="0"/>
            </w:tcBorders>
            <w:shd w:val="clear" w:color="auto" w:fill="BFBFBF"/>
            <w:vAlign w:val="center"/>
          </w:tcPr>
          <w:p>
            <w:pPr>
              <w:pStyle w:val="95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序号</w:t>
            </w:r>
          </w:p>
        </w:tc>
        <w:tc>
          <w:tcPr>
            <w:tcW w:w="707" w:type="pct"/>
            <w:tcBorders>
              <w:top w:val="double" w:color="auto" w:sz="4" w:space="0"/>
              <w:bottom w:val="single" w:color="auto" w:sz="4" w:space="0"/>
            </w:tcBorders>
            <w:shd w:val="clear" w:color="auto" w:fill="BFBFBF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测试项</w:t>
            </w:r>
          </w:p>
        </w:tc>
        <w:tc>
          <w:tcPr>
            <w:tcW w:w="2799" w:type="pct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BFBFBF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测试需求</w:t>
            </w:r>
          </w:p>
        </w:tc>
        <w:tc>
          <w:tcPr>
            <w:tcW w:w="1075" w:type="pct"/>
            <w:tcBorders>
              <w:top w:val="double" w:color="auto" w:sz="4" w:space="0"/>
              <w:bottom w:val="single" w:color="auto" w:sz="4" w:space="0"/>
            </w:tcBorders>
            <w:shd w:val="clear" w:color="auto" w:fill="BFBFBF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测试结果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6" w:type="pct"/>
            <w:tcBorders>
              <w:top w:val="single" w:color="auto" w:sz="4" w:space="0"/>
            </w:tcBorders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707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访问控制</w:t>
            </w:r>
          </w:p>
        </w:tc>
        <w:tc>
          <w:tcPr>
            <w:tcW w:w="2799" w:type="pct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用户、管理员密码管理满足密码复杂度要求</w:t>
            </w:r>
          </w:p>
        </w:tc>
        <w:tc>
          <w:tcPr>
            <w:tcW w:w="1075" w:type="pct"/>
            <w:tcBorders>
              <w:top w:val="single" w:color="auto" w:sz="4" w:space="0"/>
            </w:tcBorders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6" w:type="pct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707" w:type="pct"/>
            <w:vMerge w:val="continue"/>
            <w:vAlign w:val="center"/>
          </w:tcPr>
          <w:p>
            <w:pPr>
              <w:pStyle w:val="95"/>
              <w:spacing w:line="360" w:lineRule="auto"/>
              <w:ind w:firstLine="56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799" w:type="pct"/>
            <w:gridSpan w:val="2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对网络及数据库系统提供访问控制能力</w:t>
            </w:r>
          </w:p>
        </w:tc>
        <w:tc>
          <w:tcPr>
            <w:tcW w:w="1075" w:type="pct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测试项总数</w:t>
            </w:r>
          </w:p>
        </w:tc>
        <w:tc>
          <w:tcPr>
            <w:tcW w:w="1133" w:type="pct"/>
            <w:tcBorders>
              <w:bottom w:val="single" w:color="auto" w:sz="4" w:space="0"/>
            </w:tcBorders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tcPr>
            <w:tcW w:w="1666" w:type="pct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通过数</w:t>
            </w:r>
          </w:p>
        </w:tc>
        <w:tc>
          <w:tcPr>
            <w:tcW w:w="1075" w:type="pct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pct"/>
            <w:gridSpan w:val="4"/>
            <w:tcBorders>
              <w:top w:val="single" w:color="auto" w:sz="4" w:space="0"/>
              <w:bottom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测试通过率</w:t>
            </w:r>
            <w:r>
              <w:rPr>
                <w:rFonts w:hint="default" w:ascii="Times New Roman" w:hAnsi="Times New Roman" w:cs="Times New Roman"/>
                <w:bCs/>
                <w:szCs w:val="24"/>
              </w:rPr>
              <w:t>（通过</w:t>
            </w:r>
            <w:r>
              <w:rPr>
                <w:rFonts w:hint="default" w:ascii="Times New Roman" w:hAnsi="Times New Roman" w:cs="Times New Roman"/>
                <w:bCs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bCs/>
                <w:szCs w:val="24"/>
              </w:rPr>
              <w:t>总数</w:t>
            </w:r>
            <w:r>
              <w:rPr>
                <w:rFonts w:hint="default" w:ascii="Times New Roman" w:hAnsi="Times New Roman" w:cs="Times New Roman"/>
                <w:bCs/>
                <w:szCs w:val="24"/>
              </w:rPr>
              <w:t>*</w:t>
            </w:r>
            <w:r>
              <w:rPr>
                <w:rFonts w:hint="default" w:ascii="Times New Roman" w:hAnsi="Times New Roman" w:cs="Times New Roman"/>
                <w:bCs/>
                <w:szCs w:val="24"/>
              </w:rPr>
              <w:t>100%）</w:t>
            </w:r>
          </w:p>
        </w:tc>
        <w:tc>
          <w:tcPr>
            <w:tcW w:w="1075" w:type="pct"/>
          </w:tcPr>
          <w:p>
            <w:pPr>
              <w:pStyle w:val="95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100%</w:t>
            </w:r>
          </w:p>
        </w:tc>
      </w:tr>
    </w:tbl>
    <w:p>
      <w:pPr>
        <w:ind w:firstLine="560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bookmarkStart w:id="72" w:name="_Toc19447"/>
      <w:r>
        <w:rPr>
          <w:rFonts w:hint="default" w:ascii="Times New Roman" w:hAnsi="Times New Roman" w:cs="Times New Roman"/>
        </w:rPr>
        <w:t>测试结论</w:t>
      </w:r>
      <w:bookmarkEnd w:id="65"/>
      <w:bookmarkEnd w:id="66"/>
      <w:bookmarkEnd w:id="67"/>
      <w:bookmarkEnd w:id="68"/>
      <w:bookmarkEnd w:id="69"/>
      <w:bookmarkEnd w:id="72"/>
    </w:p>
    <w:p>
      <w:pPr>
        <w:pStyle w:val="17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表格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STYLEREF 2 \s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2.5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noBreakHyphen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instrText xml:space="preserve">SEQ 表格 \* ARABIC \s 2</w:instrText>
      </w:r>
      <w:r>
        <w:rPr>
          <w:rFonts w:hint="default" w:ascii="Times New Roman" w:hAnsi="Times New Roman" w:cs="Times New Roman"/>
        </w:rPr>
        <w:instrText xml:space="preserve">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测试结果</w:t>
      </w:r>
    </w:p>
    <w:tbl>
      <w:tblPr>
        <w:tblStyle w:val="47"/>
        <w:tblW w:w="500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924"/>
        <w:gridCol w:w="1957"/>
        <w:gridCol w:w="1455"/>
        <w:gridCol w:w="236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</w:trPr>
        <w:tc>
          <w:tcPr>
            <w:tcW w:w="1000" w:type="pct"/>
            <w:shd w:val="clear" w:color="auto" w:fill="E0E0E0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</w:rPr>
              <w:t>测试用例通过率</w:t>
            </w:r>
            <w:r>
              <w:rPr>
                <w:rFonts w:hint="default" w:ascii="Times New Roman" w:hAnsi="Times New Roman" w:cs="Times New Roman"/>
                <w:bCs/>
                <w:kern w:val="0"/>
              </w:rPr>
              <w:t>(%</w:t>
            </w:r>
            <w:r>
              <w:rPr>
                <w:rFonts w:hint="default" w:ascii="Times New Roman" w:hAnsi="Times New Roman" w:cs="Times New Roman"/>
                <w:bCs/>
                <w:kern w:val="0"/>
              </w:rPr>
              <w:t>）</w:t>
            </w:r>
          </w:p>
        </w:tc>
        <w:tc>
          <w:tcPr>
            <w:tcW w:w="1000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</w:rPr>
              <w:t>遗留一般、严重缺陷量</w:t>
            </w:r>
          </w:p>
        </w:tc>
        <w:tc>
          <w:tcPr>
            <w:tcW w:w="1017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</w:rPr>
              <w:t>遗留轻微缺陷数量</w:t>
            </w:r>
          </w:p>
        </w:tc>
        <w:tc>
          <w:tcPr>
            <w:tcW w:w="756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</w:rPr>
              <w:t>缺陷总数</w:t>
            </w:r>
          </w:p>
        </w:tc>
        <w:tc>
          <w:tcPr>
            <w:tcW w:w="1227" w:type="pct"/>
            <w:shd w:val="clear" w:color="auto" w:fill="E0E0E0"/>
            <w:vAlign w:val="center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Cs/>
                <w:kern w:val="0"/>
              </w:rPr>
              <w:t>遗留一般缺陷数量比率</w:t>
            </w:r>
            <w:r>
              <w:rPr>
                <w:rFonts w:hint="default" w:ascii="Times New Roman" w:hAnsi="Times New Roman" w:cs="Times New Roman"/>
                <w:bCs/>
                <w:kern w:val="0"/>
              </w:rPr>
              <w:t>(%</w:t>
            </w:r>
            <w:r>
              <w:rPr>
                <w:rFonts w:hint="default" w:ascii="Times New Roman" w:hAnsi="Times New Roman" w:cs="Times New Roman"/>
                <w:bCs/>
                <w:kern w:val="0"/>
              </w:rPr>
              <w:t>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00" w:type="pct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00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17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6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27" w:type="pct"/>
            <w:shd w:val="clear" w:color="auto" w:fill="auto"/>
          </w:tcPr>
          <w:p>
            <w:pPr>
              <w:pStyle w:val="72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ind w:firstLine="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从测试结果表可以看初，遗留的2个缺陷均为轻微缺陷。根据“测试方案”中的验收标准-“不存在一般及以上级别的问题”，本次测试版本可以发布。</w:t>
      </w:r>
    </w:p>
    <w:sectPr>
      <w:headerReference r:id="rId10" w:type="default"/>
      <w:footerReference r:id="rId11" w:type="default"/>
      <w:pgSz w:w="12240" w:h="15840"/>
      <w:pgMar w:top="1418" w:right="1418" w:bottom="1418" w:left="1418" w:header="62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  <w:p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right="360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1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5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5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1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5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5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right"/>
      <w:rPr>
        <w:rFonts w:ascii="宋体" w:hAnsi="宋体"/>
        <w:sz w:val="18"/>
        <w:szCs w:val="18"/>
        <w:lang w:val="zh-CN"/>
      </w:rPr>
    </w:pPr>
    <w:r>
      <w:rPr>
        <w:rFonts w:hint="eastAsia" w:ascii="宋体" w:hAnsi="宋体"/>
        <w:sz w:val="18"/>
        <w:szCs w:val="18"/>
        <w:lang w:val="zh-CN"/>
      </w:rPr>
      <w:t>****</w:t>
    </w:r>
    <w:r>
      <w:rPr>
        <w:rFonts w:hint="eastAsia" w:ascii="宋体" w:hAnsi="宋体"/>
        <w:sz w:val="18"/>
        <w:szCs w:val="18"/>
        <w:lang w:val="en-US" w:eastAsia="zh-CN"/>
      </w:rPr>
      <w:t>XXX项目</w:t>
    </w:r>
    <w:r>
      <w:rPr>
        <w:rFonts w:hint="eastAsia" w:ascii="宋体" w:hAnsi="宋体"/>
        <w:sz w:val="18"/>
        <w:szCs w:val="18"/>
        <w:lang w:val="zh-CN"/>
      </w:rPr>
      <w:t>软件测试报告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pBdr>
        <w:bottom w:val="none" w:color="auto" w:sz="0" w:space="0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right"/>
      <w:rPr>
        <w:rFonts w:ascii="宋体" w:hAnsi="宋体"/>
        <w:sz w:val="18"/>
        <w:szCs w:val="18"/>
        <w:lang w:val="zh-CN"/>
      </w:rPr>
    </w:pP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ascii="宋体" w:hAnsi="宋体"/>
        <w:sz w:val="18"/>
        <w:szCs w:val="18"/>
        <w:lang w:val="zh-CN"/>
      </w:rPr>
      <w:t xml:space="preserve">                                     </w:t>
    </w:r>
    <w:r>
      <w:rPr>
        <w:rFonts w:hint="eastAsia" w:ascii="宋体" w:hAnsi="宋体"/>
        <w:sz w:val="18"/>
        <w:szCs w:val="18"/>
        <w:lang w:val="zh-CN"/>
      </w:rPr>
      <w:t>****</w:t>
    </w:r>
    <w:r>
      <w:rPr>
        <w:rFonts w:hint="eastAsia" w:ascii="宋体" w:hAnsi="宋体"/>
        <w:sz w:val="18"/>
        <w:szCs w:val="18"/>
        <w:lang w:val="en-US" w:eastAsia="zh-CN"/>
      </w:rPr>
      <w:t>XXX</w:t>
    </w:r>
    <w:r>
      <w:rPr>
        <w:rFonts w:hint="eastAsia" w:ascii="宋体" w:hAnsi="宋体"/>
        <w:sz w:val="18"/>
        <w:szCs w:val="18"/>
        <w:lang w:val="zh-CN"/>
      </w:rPr>
      <w:t>项目软件测试报告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476AB"/>
    <w:multiLevelType w:val="multilevel"/>
    <w:tmpl w:val="B64476AB"/>
    <w:lvl w:ilvl="0" w:tentative="0">
      <w:start w:val="1"/>
      <w:numFmt w:val="decimal"/>
      <w:pStyle w:val="3"/>
      <w:lvlText w:val="第%1章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</w:rPr>
    </w:lvl>
  </w:abstractNum>
  <w:abstractNum w:abstractNumId="3">
    <w:nsid w:val="0C670FBE"/>
    <w:multiLevelType w:val="multilevel"/>
    <w:tmpl w:val="0C670FBE"/>
    <w:lvl w:ilvl="0" w:tentative="0">
      <w:start w:val="1"/>
      <w:numFmt w:val="chineseCountingThousand"/>
      <w:pStyle w:val="79"/>
      <w:lvlText w:val="第%1章"/>
      <w:lvlJc w:val="center"/>
      <w:pPr>
        <w:tabs>
          <w:tab w:val="left" w:pos="0"/>
        </w:tabs>
        <w:ind w:left="0" w:firstLine="288"/>
      </w:pPr>
      <w:rPr>
        <w:rFonts w:hint="default" w:ascii="Arial" w:hAnsi="Arial"/>
        <w:b/>
        <w:i w:val="0"/>
        <w:sz w:val="36"/>
        <w:szCs w:val="36"/>
      </w:rPr>
    </w:lvl>
    <w:lvl w:ilvl="1" w:tentative="0">
      <w:start w:val="1"/>
      <w:numFmt w:val="decimal"/>
      <w:pStyle w:val="82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30"/>
        <w:szCs w:val="30"/>
      </w:rPr>
    </w:lvl>
    <w:lvl w:ilvl="2" w:tentative="0">
      <w:start w:val="1"/>
      <w:numFmt w:val="decimal"/>
      <w:pStyle w:val="80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b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</w:abstractNum>
  <w:abstractNum w:abstractNumId="4">
    <w:nsid w:val="21323467"/>
    <w:multiLevelType w:val="singleLevel"/>
    <w:tmpl w:val="21323467"/>
    <w:lvl w:ilvl="0" w:tentative="0">
      <w:start w:val="1"/>
      <w:numFmt w:val="decimal"/>
      <w:pStyle w:val="7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5">
    <w:nsid w:val="55C77F52"/>
    <w:multiLevelType w:val="multilevel"/>
    <w:tmpl w:val="55C77F52"/>
    <w:lvl w:ilvl="0" w:tentative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 w:ascii="Arial" w:hAnsi="Arial"/>
        <w:i w:val="0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70"/>
    <w:rsid w:val="00021EFD"/>
    <w:rsid w:val="00024C92"/>
    <w:rsid w:val="000418CF"/>
    <w:rsid w:val="00054342"/>
    <w:rsid w:val="00073FF0"/>
    <w:rsid w:val="0007719C"/>
    <w:rsid w:val="00096A9B"/>
    <w:rsid w:val="000C2366"/>
    <w:rsid w:val="000D633F"/>
    <w:rsid w:val="000E41C3"/>
    <w:rsid w:val="000E75D7"/>
    <w:rsid w:val="001068EB"/>
    <w:rsid w:val="00107CE2"/>
    <w:rsid w:val="00117C5D"/>
    <w:rsid w:val="001251C3"/>
    <w:rsid w:val="001259E6"/>
    <w:rsid w:val="0013059E"/>
    <w:rsid w:val="00146916"/>
    <w:rsid w:val="00154EA3"/>
    <w:rsid w:val="00156A4E"/>
    <w:rsid w:val="00190602"/>
    <w:rsid w:val="00194BE3"/>
    <w:rsid w:val="001B4E9D"/>
    <w:rsid w:val="001D2AB6"/>
    <w:rsid w:val="00201931"/>
    <w:rsid w:val="00201A95"/>
    <w:rsid w:val="0020323C"/>
    <w:rsid w:val="00205BF7"/>
    <w:rsid w:val="00240149"/>
    <w:rsid w:val="00271E4C"/>
    <w:rsid w:val="00274D10"/>
    <w:rsid w:val="0028069F"/>
    <w:rsid w:val="00286E28"/>
    <w:rsid w:val="002937A5"/>
    <w:rsid w:val="002B764E"/>
    <w:rsid w:val="002C3E95"/>
    <w:rsid w:val="002F4BDE"/>
    <w:rsid w:val="002F4EF5"/>
    <w:rsid w:val="00314899"/>
    <w:rsid w:val="0033284A"/>
    <w:rsid w:val="00336CD8"/>
    <w:rsid w:val="00360BBA"/>
    <w:rsid w:val="0038430C"/>
    <w:rsid w:val="003A157B"/>
    <w:rsid w:val="003A2E1B"/>
    <w:rsid w:val="003A4195"/>
    <w:rsid w:val="003F7D4C"/>
    <w:rsid w:val="00402E90"/>
    <w:rsid w:val="00410F25"/>
    <w:rsid w:val="00416CB6"/>
    <w:rsid w:val="00425710"/>
    <w:rsid w:val="00431470"/>
    <w:rsid w:val="0043299D"/>
    <w:rsid w:val="004435E5"/>
    <w:rsid w:val="004617D5"/>
    <w:rsid w:val="004657F7"/>
    <w:rsid w:val="0046690C"/>
    <w:rsid w:val="0048110C"/>
    <w:rsid w:val="00487660"/>
    <w:rsid w:val="004942D2"/>
    <w:rsid w:val="004C1613"/>
    <w:rsid w:val="004C28A9"/>
    <w:rsid w:val="004F4A17"/>
    <w:rsid w:val="004F5A81"/>
    <w:rsid w:val="00501AA9"/>
    <w:rsid w:val="0050250E"/>
    <w:rsid w:val="00522302"/>
    <w:rsid w:val="005336C1"/>
    <w:rsid w:val="0056558C"/>
    <w:rsid w:val="00572C04"/>
    <w:rsid w:val="00577500"/>
    <w:rsid w:val="005B3668"/>
    <w:rsid w:val="005D1A30"/>
    <w:rsid w:val="00622F68"/>
    <w:rsid w:val="00641347"/>
    <w:rsid w:val="006D17BA"/>
    <w:rsid w:val="006D6522"/>
    <w:rsid w:val="006E4F6C"/>
    <w:rsid w:val="007004BF"/>
    <w:rsid w:val="007056F3"/>
    <w:rsid w:val="00716BA0"/>
    <w:rsid w:val="00737FC1"/>
    <w:rsid w:val="0076123F"/>
    <w:rsid w:val="00770C82"/>
    <w:rsid w:val="00771016"/>
    <w:rsid w:val="007923E7"/>
    <w:rsid w:val="00793F0E"/>
    <w:rsid w:val="007E3C0C"/>
    <w:rsid w:val="007E6614"/>
    <w:rsid w:val="007F2770"/>
    <w:rsid w:val="007F61C5"/>
    <w:rsid w:val="008371ED"/>
    <w:rsid w:val="0084613E"/>
    <w:rsid w:val="008478C5"/>
    <w:rsid w:val="00873761"/>
    <w:rsid w:val="00884485"/>
    <w:rsid w:val="008B2D21"/>
    <w:rsid w:val="008C4F97"/>
    <w:rsid w:val="008D0927"/>
    <w:rsid w:val="00900C14"/>
    <w:rsid w:val="00924DC1"/>
    <w:rsid w:val="00932C5B"/>
    <w:rsid w:val="009358AE"/>
    <w:rsid w:val="00966A42"/>
    <w:rsid w:val="00967263"/>
    <w:rsid w:val="009733DA"/>
    <w:rsid w:val="009B2FFC"/>
    <w:rsid w:val="009C31D7"/>
    <w:rsid w:val="009D39EE"/>
    <w:rsid w:val="009F1C45"/>
    <w:rsid w:val="009F42D4"/>
    <w:rsid w:val="00A02E12"/>
    <w:rsid w:val="00A41976"/>
    <w:rsid w:val="00A425DF"/>
    <w:rsid w:val="00A4360A"/>
    <w:rsid w:val="00A7222C"/>
    <w:rsid w:val="00A7684A"/>
    <w:rsid w:val="00AA0AEF"/>
    <w:rsid w:val="00AA59E7"/>
    <w:rsid w:val="00AB75C5"/>
    <w:rsid w:val="00AC514E"/>
    <w:rsid w:val="00AE72C6"/>
    <w:rsid w:val="00B04CB1"/>
    <w:rsid w:val="00B416C1"/>
    <w:rsid w:val="00B519D5"/>
    <w:rsid w:val="00B561BC"/>
    <w:rsid w:val="00BA1F2B"/>
    <w:rsid w:val="00BE3C01"/>
    <w:rsid w:val="00BE6584"/>
    <w:rsid w:val="00BF6EB7"/>
    <w:rsid w:val="00C3640A"/>
    <w:rsid w:val="00C45F10"/>
    <w:rsid w:val="00C52616"/>
    <w:rsid w:val="00C63C78"/>
    <w:rsid w:val="00C678EB"/>
    <w:rsid w:val="00C800D3"/>
    <w:rsid w:val="00C97954"/>
    <w:rsid w:val="00D2377D"/>
    <w:rsid w:val="00D252A1"/>
    <w:rsid w:val="00D31EC2"/>
    <w:rsid w:val="00D44019"/>
    <w:rsid w:val="00D448ED"/>
    <w:rsid w:val="00D71AA4"/>
    <w:rsid w:val="00D80C86"/>
    <w:rsid w:val="00D922E1"/>
    <w:rsid w:val="00D942AC"/>
    <w:rsid w:val="00D96631"/>
    <w:rsid w:val="00DB6621"/>
    <w:rsid w:val="00E32E3D"/>
    <w:rsid w:val="00E424F7"/>
    <w:rsid w:val="00E47035"/>
    <w:rsid w:val="00E57E4D"/>
    <w:rsid w:val="00E642DA"/>
    <w:rsid w:val="00E85AFC"/>
    <w:rsid w:val="00E92D90"/>
    <w:rsid w:val="00EE1368"/>
    <w:rsid w:val="00F13FCB"/>
    <w:rsid w:val="00F320EF"/>
    <w:rsid w:val="00F32E92"/>
    <w:rsid w:val="00F833AC"/>
    <w:rsid w:val="00F83B09"/>
    <w:rsid w:val="00FA4072"/>
    <w:rsid w:val="00FC2F0C"/>
    <w:rsid w:val="00FD7CC9"/>
    <w:rsid w:val="01F921E3"/>
    <w:rsid w:val="0224745F"/>
    <w:rsid w:val="026149F0"/>
    <w:rsid w:val="03905284"/>
    <w:rsid w:val="05DE76D6"/>
    <w:rsid w:val="063F3E89"/>
    <w:rsid w:val="0B042E04"/>
    <w:rsid w:val="0B4624DD"/>
    <w:rsid w:val="0BD91859"/>
    <w:rsid w:val="0C7D6622"/>
    <w:rsid w:val="0C957073"/>
    <w:rsid w:val="0E8229EB"/>
    <w:rsid w:val="0FF250AD"/>
    <w:rsid w:val="12004115"/>
    <w:rsid w:val="12056B03"/>
    <w:rsid w:val="13811E9B"/>
    <w:rsid w:val="14A3149C"/>
    <w:rsid w:val="160A06E6"/>
    <w:rsid w:val="175A3C73"/>
    <w:rsid w:val="1832061C"/>
    <w:rsid w:val="195C2BA5"/>
    <w:rsid w:val="1A4D0BD0"/>
    <w:rsid w:val="1C0C493C"/>
    <w:rsid w:val="1CCE56EA"/>
    <w:rsid w:val="209555B6"/>
    <w:rsid w:val="24963930"/>
    <w:rsid w:val="25802DEA"/>
    <w:rsid w:val="266C03AC"/>
    <w:rsid w:val="274C432C"/>
    <w:rsid w:val="28601504"/>
    <w:rsid w:val="29242DFF"/>
    <w:rsid w:val="29466FD7"/>
    <w:rsid w:val="2ABD3F6C"/>
    <w:rsid w:val="2B1E0B0A"/>
    <w:rsid w:val="2C2D6527"/>
    <w:rsid w:val="2E040DE6"/>
    <w:rsid w:val="2EAE0E88"/>
    <w:rsid w:val="2FF22789"/>
    <w:rsid w:val="309E1BD0"/>
    <w:rsid w:val="30E80ADB"/>
    <w:rsid w:val="32432288"/>
    <w:rsid w:val="33043CB8"/>
    <w:rsid w:val="33B06E17"/>
    <w:rsid w:val="3443656D"/>
    <w:rsid w:val="368A7945"/>
    <w:rsid w:val="373F521A"/>
    <w:rsid w:val="375937F1"/>
    <w:rsid w:val="391D5580"/>
    <w:rsid w:val="3A9F3DA9"/>
    <w:rsid w:val="3AEF01E9"/>
    <w:rsid w:val="3B846B61"/>
    <w:rsid w:val="3CD4348F"/>
    <w:rsid w:val="3EE01143"/>
    <w:rsid w:val="40825DD6"/>
    <w:rsid w:val="44500D1A"/>
    <w:rsid w:val="446C0B95"/>
    <w:rsid w:val="44E3489E"/>
    <w:rsid w:val="45CA61E0"/>
    <w:rsid w:val="46C67EFE"/>
    <w:rsid w:val="49B227DC"/>
    <w:rsid w:val="4C11145A"/>
    <w:rsid w:val="4C3771E5"/>
    <w:rsid w:val="4CE42402"/>
    <w:rsid w:val="4D142042"/>
    <w:rsid w:val="4D1740BD"/>
    <w:rsid w:val="4E9375D8"/>
    <w:rsid w:val="4F7C62C6"/>
    <w:rsid w:val="54F77C97"/>
    <w:rsid w:val="557042EE"/>
    <w:rsid w:val="57BF5155"/>
    <w:rsid w:val="583C5C6A"/>
    <w:rsid w:val="58926C82"/>
    <w:rsid w:val="5990428B"/>
    <w:rsid w:val="5A393C67"/>
    <w:rsid w:val="5A3E7324"/>
    <w:rsid w:val="5CBE1C96"/>
    <w:rsid w:val="5D002DA7"/>
    <w:rsid w:val="5D3F1E17"/>
    <w:rsid w:val="5E407C72"/>
    <w:rsid w:val="618C3C65"/>
    <w:rsid w:val="62CB19D8"/>
    <w:rsid w:val="6355736A"/>
    <w:rsid w:val="63B7281F"/>
    <w:rsid w:val="64C77DC1"/>
    <w:rsid w:val="66742819"/>
    <w:rsid w:val="66EE5A94"/>
    <w:rsid w:val="683E720C"/>
    <w:rsid w:val="6BF51552"/>
    <w:rsid w:val="6BFA5EE6"/>
    <w:rsid w:val="6CBF3F98"/>
    <w:rsid w:val="6D9D028D"/>
    <w:rsid w:val="6E1C5103"/>
    <w:rsid w:val="6ED74314"/>
    <w:rsid w:val="6FF27826"/>
    <w:rsid w:val="707A329B"/>
    <w:rsid w:val="71A07483"/>
    <w:rsid w:val="71A56F03"/>
    <w:rsid w:val="71D321E1"/>
    <w:rsid w:val="726A23CA"/>
    <w:rsid w:val="72EE2948"/>
    <w:rsid w:val="74A51F36"/>
    <w:rsid w:val="751344F8"/>
    <w:rsid w:val="75C24F72"/>
    <w:rsid w:val="775F4479"/>
    <w:rsid w:val="7E5661AD"/>
    <w:rsid w:val="7EDE6880"/>
    <w:rsid w:val="7FA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Arial" w:hAnsi="Arial" w:eastAsia="仿宋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55"/>
    <w:qFormat/>
    <w:uiPriority w:val="0"/>
    <w:pPr>
      <w:keepNext/>
      <w:keepLines/>
      <w:pageBreakBefore/>
      <w:numPr>
        <w:ilvl w:val="0"/>
        <w:numId w:val="1"/>
      </w:numPr>
      <w:tabs>
        <w:tab w:val="left" w:pos="720"/>
        <w:tab w:val="left" w:pos="1440"/>
      </w:tabs>
      <w:spacing w:after="120"/>
      <w:ind w:firstLine="0" w:firstLineChars="0"/>
      <w:jc w:val="center"/>
      <w:outlineLvl w:val="0"/>
    </w:pPr>
    <w:rPr>
      <w:rFonts w:ascii="黑体" w:hAnsi="黑体" w:cs="Arial"/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56"/>
    <w:qFormat/>
    <w:uiPriority w:val="0"/>
    <w:pPr>
      <w:keepNext/>
      <w:keepLines/>
      <w:numPr>
        <w:ilvl w:val="1"/>
        <w:numId w:val="1"/>
      </w:numPr>
      <w:tabs>
        <w:tab w:val="left" w:pos="851"/>
      </w:tabs>
      <w:spacing w:before="60" w:after="60"/>
      <w:ind w:firstLine="0" w:firstLineChars="0"/>
      <w:jc w:val="left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link w:val="57"/>
    <w:qFormat/>
    <w:uiPriority w:val="0"/>
    <w:pPr>
      <w:keepNext/>
      <w:keepLines/>
      <w:numPr>
        <w:ilvl w:val="2"/>
        <w:numId w:val="1"/>
      </w:numPr>
      <w:tabs>
        <w:tab w:val="left" w:pos="1077"/>
      </w:tabs>
      <w:spacing w:before="60" w:after="60"/>
      <w:ind w:firstLine="0" w:firstLineChars="0"/>
      <w:jc w:val="left"/>
      <w:outlineLvl w:val="2"/>
    </w:pPr>
    <w:rPr>
      <w:b/>
      <w:bCs/>
      <w:szCs w:val="30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1361"/>
      </w:tabs>
      <w:spacing w:before="280" w:after="290" w:line="240" w:lineRule="auto"/>
      <w:ind w:firstLine="0" w:firstLineChars="0"/>
      <w:outlineLvl w:val="3"/>
    </w:pPr>
    <w:rPr>
      <w:rFonts w:eastAsia="黑体"/>
      <w:bCs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361"/>
      </w:tabs>
      <w:spacing w:before="280" w:after="290" w:line="240" w:lineRule="auto"/>
      <w:ind w:firstLine="0" w:firstLineChars="0"/>
      <w:outlineLvl w:val="4"/>
    </w:pPr>
    <w:rPr>
      <w:rFonts w:ascii="黑体" w:eastAsia="黑体"/>
      <w:bCs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19" w:lineRule="auto"/>
      <w:ind w:firstLine="0" w:firstLineChars="0"/>
      <w:outlineLvl w:val="5"/>
    </w:pPr>
    <w:rPr>
      <w:rFonts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tabs>
        <w:tab w:val="left" w:pos="1296"/>
      </w:tabs>
      <w:spacing w:before="240" w:after="64" w:line="319" w:lineRule="auto"/>
      <w:ind w:firstLine="0" w:firstLineChars="0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tabs>
        <w:tab w:val="left" w:pos="1440"/>
      </w:tabs>
      <w:spacing w:before="240" w:after="64" w:line="319" w:lineRule="auto"/>
      <w:ind w:firstLine="0" w:firstLineChars="0"/>
      <w:outlineLvl w:val="7"/>
    </w:pPr>
    <w:rPr>
      <w:rFonts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19" w:lineRule="auto"/>
      <w:ind w:firstLine="0" w:firstLineChars="0"/>
      <w:outlineLvl w:val="8"/>
    </w:pPr>
    <w:rPr>
      <w:rFonts w:eastAsia="黑体"/>
      <w:szCs w:val="21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rFonts w:ascii="等线" w:eastAsia="等线"/>
      <w:sz w:val="18"/>
      <w:szCs w:val="18"/>
    </w:rPr>
  </w:style>
  <w:style w:type="paragraph" w:styleId="13">
    <w:name w:val="index 8"/>
    <w:basedOn w:val="1"/>
    <w:next w:val="1"/>
    <w:semiHidden/>
    <w:qFormat/>
    <w:uiPriority w:val="0"/>
    <w:pPr>
      <w:ind w:left="1600" w:leftChars="1600" w:firstLine="0" w:firstLineChars="0"/>
    </w:pPr>
  </w:style>
  <w:style w:type="paragraph" w:styleId="14">
    <w:name w:val="List Number"/>
    <w:basedOn w:val="1"/>
    <w:qFormat/>
    <w:uiPriority w:val="0"/>
    <w:pPr>
      <w:numPr>
        <w:ilvl w:val="0"/>
        <w:numId w:val="3"/>
      </w:numPr>
      <w:adjustRightInd w:val="0"/>
    </w:pPr>
    <w:rPr>
      <w:rFonts w:ascii="Times New Roman" w:hAnsi="Times New Roman"/>
      <w:szCs w:val="21"/>
    </w:rPr>
  </w:style>
  <w:style w:type="paragraph" w:styleId="15">
    <w:name w:val="Normal Indent"/>
    <w:basedOn w:val="16"/>
    <w:link w:val="70"/>
    <w:qFormat/>
    <w:uiPriority w:val="0"/>
    <w:pPr>
      <w:widowControl/>
      <w:spacing w:before="120" w:line="319" w:lineRule="auto"/>
      <w:ind w:firstLine="0" w:firstLineChars="0"/>
      <w:jc w:val="center"/>
    </w:pPr>
    <w:rPr>
      <w:rFonts w:ascii="宋体" w:hAnsi="Times New Roman"/>
      <w:kern w:val="24"/>
      <w:szCs w:val="20"/>
    </w:rPr>
  </w:style>
  <w:style w:type="paragraph" w:styleId="16">
    <w:name w:val="Body Text First Indent"/>
    <w:basedOn w:val="2"/>
    <w:qFormat/>
    <w:uiPriority w:val="0"/>
    <w:pPr>
      <w:ind w:firstLine="420" w:firstLineChars="100"/>
    </w:pPr>
  </w:style>
  <w:style w:type="paragraph" w:styleId="17">
    <w:name w:val="caption"/>
    <w:basedOn w:val="1"/>
    <w:next w:val="1"/>
    <w:qFormat/>
    <w:uiPriority w:val="35"/>
    <w:pPr>
      <w:jc w:val="center"/>
    </w:pPr>
    <w:rPr>
      <w:rFonts w:cs="Arial"/>
      <w:sz w:val="21"/>
      <w:szCs w:val="20"/>
    </w:rPr>
  </w:style>
  <w:style w:type="paragraph" w:styleId="18">
    <w:name w:val="index 5"/>
    <w:basedOn w:val="1"/>
    <w:next w:val="1"/>
    <w:semiHidden/>
    <w:qFormat/>
    <w:uiPriority w:val="0"/>
    <w:pPr>
      <w:ind w:left="1000" w:leftChars="1000" w:firstLine="0" w:firstLineChars="0"/>
    </w:pPr>
  </w:style>
  <w:style w:type="paragraph" w:styleId="19">
    <w:name w:val="List Bullet"/>
    <w:basedOn w:val="1"/>
    <w:link w:val="62"/>
    <w:qFormat/>
    <w:uiPriority w:val="0"/>
    <w:pPr>
      <w:numPr>
        <w:ilvl w:val="0"/>
        <w:numId w:val="4"/>
      </w:numPr>
      <w:adjustRightInd w:val="0"/>
      <w:ind w:firstLine="0" w:firstLineChars="0"/>
    </w:pPr>
    <w:rPr>
      <w:rFonts w:ascii="Times New Roman" w:hAnsi="Times New Roman"/>
      <w:szCs w:val="21"/>
    </w:rPr>
  </w:style>
  <w:style w:type="paragraph" w:styleId="20">
    <w:name w:val="Document Map"/>
    <w:basedOn w:val="1"/>
    <w:link w:val="64"/>
    <w:semiHidden/>
    <w:qFormat/>
    <w:uiPriority w:val="0"/>
    <w:pPr>
      <w:shd w:val="clear" w:color="auto" w:fill="000080"/>
    </w:pPr>
  </w:style>
  <w:style w:type="paragraph" w:styleId="21">
    <w:name w:val="annotation text"/>
    <w:basedOn w:val="1"/>
    <w:link w:val="92"/>
    <w:qFormat/>
    <w:uiPriority w:val="0"/>
    <w:pPr>
      <w:jc w:val="left"/>
    </w:pPr>
  </w:style>
  <w:style w:type="paragraph" w:styleId="22">
    <w:name w:val="index 6"/>
    <w:basedOn w:val="1"/>
    <w:next w:val="1"/>
    <w:semiHidden/>
    <w:qFormat/>
    <w:uiPriority w:val="0"/>
    <w:pPr>
      <w:ind w:left="1200" w:leftChars="1200" w:firstLine="0" w:firstLineChars="0"/>
    </w:pPr>
  </w:style>
  <w:style w:type="paragraph" w:styleId="23">
    <w:name w:val="Body Text Indent"/>
    <w:basedOn w:val="1"/>
    <w:link w:val="63"/>
    <w:qFormat/>
    <w:uiPriority w:val="0"/>
    <w:pPr>
      <w:spacing w:after="120"/>
      <w:ind w:left="420" w:leftChars="200"/>
    </w:pPr>
  </w:style>
  <w:style w:type="paragraph" w:styleId="24">
    <w:name w:val="index 4"/>
    <w:basedOn w:val="1"/>
    <w:next w:val="1"/>
    <w:semiHidden/>
    <w:qFormat/>
    <w:uiPriority w:val="0"/>
    <w:pPr>
      <w:ind w:left="800" w:leftChars="800" w:firstLine="0" w:firstLineChars="0"/>
    </w:pPr>
  </w:style>
  <w:style w:type="paragraph" w:styleId="25">
    <w:name w:val="toc 5"/>
    <w:basedOn w:val="1"/>
    <w:next w:val="1"/>
    <w:semiHidden/>
    <w:qFormat/>
    <w:uiPriority w:val="0"/>
    <w:pPr>
      <w:ind w:left="960"/>
      <w:jc w:val="left"/>
    </w:pPr>
    <w:rPr>
      <w:rFonts w:ascii="等线" w:eastAsia="等线"/>
      <w:sz w:val="18"/>
      <w:szCs w:val="18"/>
    </w:rPr>
  </w:style>
  <w:style w:type="paragraph" w:styleId="26">
    <w:name w:val="toc 3"/>
    <w:basedOn w:val="1"/>
    <w:next w:val="1"/>
    <w:qFormat/>
    <w:uiPriority w:val="39"/>
    <w:pPr>
      <w:ind w:left="480"/>
      <w:jc w:val="left"/>
    </w:pPr>
    <w:rPr>
      <w:rFonts w:ascii="等线" w:hAnsi="等线"/>
      <w:iCs/>
      <w:sz w:val="24"/>
      <w:szCs w:val="20"/>
    </w:rPr>
  </w:style>
  <w:style w:type="paragraph" w:styleId="27">
    <w:name w:val="Plain Text"/>
    <w:basedOn w:val="1"/>
    <w:qFormat/>
    <w:uiPriority w:val="0"/>
    <w:pPr>
      <w:spacing w:line="240" w:lineRule="auto"/>
      <w:ind w:firstLine="0" w:firstLineChars="0"/>
    </w:pPr>
    <w:rPr>
      <w:rFonts w:ascii="宋体" w:hAnsi="Courier New"/>
      <w:sz w:val="21"/>
      <w:szCs w:val="20"/>
    </w:rPr>
  </w:style>
  <w:style w:type="paragraph" w:styleId="28">
    <w:name w:val="toc 8"/>
    <w:basedOn w:val="1"/>
    <w:next w:val="1"/>
    <w:semiHidden/>
    <w:qFormat/>
    <w:uiPriority w:val="0"/>
    <w:pPr>
      <w:ind w:left="1680"/>
      <w:jc w:val="left"/>
    </w:pPr>
    <w:rPr>
      <w:rFonts w:ascii="等线" w:eastAsia="等线"/>
      <w:sz w:val="18"/>
      <w:szCs w:val="18"/>
    </w:rPr>
  </w:style>
  <w:style w:type="paragraph" w:styleId="29">
    <w:name w:val="index 3"/>
    <w:basedOn w:val="1"/>
    <w:next w:val="1"/>
    <w:semiHidden/>
    <w:qFormat/>
    <w:uiPriority w:val="0"/>
    <w:pPr>
      <w:ind w:left="600" w:leftChars="600" w:firstLine="0" w:firstLineChars="0"/>
    </w:pPr>
  </w:style>
  <w:style w:type="paragraph" w:styleId="30">
    <w:name w:val="Balloon Text"/>
    <w:basedOn w:val="1"/>
    <w:link w:val="94"/>
    <w:qFormat/>
    <w:uiPriority w:val="0"/>
    <w:pPr>
      <w:spacing w:line="240" w:lineRule="auto"/>
    </w:pPr>
    <w:rPr>
      <w:sz w:val="18"/>
      <w:szCs w:val="18"/>
    </w:rPr>
  </w:style>
  <w:style w:type="paragraph" w:styleId="31">
    <w:name w:val="footer"/>
    <w:basedOn w:val="1"/>
    <w:link w:val="58"/>
    <w:qFormat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ascii="Times New Roman" w:hAnsi="Times New Roman"/>
      <w:sz w:val="18"/>
      <w:szCs w:val="18"/>
    </w:rPr>
  </w:style>
  <w:style w:type="paragraph" w:styleId="32">
    <w:name w:val="header"/>
    <w:basedOn w:val="1"/>
    <w:link w:val="5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rFonts w:ascii="等线" w:hAnsi="等线"/>
      <w:b/>
      <w:bCs/>
      <w:caps/>
      <w:szCs w:val="20"/>
    </w:rPr>
  </w:style>
  <w:style w:type="paragraph" w:styleId="34">
    <w:name w:val="toc 4"/>
    <w:basedOn w:val="1"/>
    <w:next w:val="1"/>
    <w:semiHidden/>
    <w:qFormat/>
    <w:uiPriority w:val="0"/>
    <w:pPr>
      <w:ind w:left="720"/>
      <w:jc w:val="left"/>
    </w:pPr>
    <w:rPr>
      <w:rFonts w:ascii="等线" w:eastAsia="等线"/>
      <w:sz w:val="18"/>
      <w:szCs w:val="18"/>
    </w:rPr>
  </w:style>
  <w:style w:type="paragraph" w:styleId="35">
    <w:name w:val="Subtitle"/>
    <w:basedOn w:val="1"/>
    <w:qFormat/>
    <w:uiPriority w:val="0"/>
    <w:pPr>
      <w:spacing w:line="300" w:lineRule="auto"/>
      <w:jc w:val="center"/>
    </w:pPr>
    <w:rPr>
      <w:rFonts w:eastAsia="黑体"/>
      <w:b/>
      <w:sz w:val="30"/>
      <w:szCs w:val="22"/>
    </w:rPr>
  </w:style>
  <w:style w:type="paragraph" w:styleId="3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7">
    <w:name w:val="toc 6"/>
    <w:basedOn w:val="1"/>
    <w:next w:val="1"/>
    <w:semiHidden/>
    <w:qFormat/>
    <w:uiPriority w:val="0"/>
    <w:pPr>
      <w:ind w:left="1200"/>
      <w:jc w:val="left"/>
    </w:pPr>
    <w:rPr>
      <w:rFonts w:ascii="等线" w:eastAsia="等线"/>
      <w:sz w:val="18"/>
      <w:szCs w:val="18"/>
    </w:rPr>
  </w:style>
  <w:style w:type="paragraph" w:styleId="38">
    <w:name w:val="index 7"/>
    <w:basedOn w:val="1"/>
    <w:next w:val="1"/>
    <w:semiHidden/>
    <w:qFormat/>
    <w:uiPriority w:val="0"/>
    <w:pPr>
      <w:ind w:left="1400" w:leftChars="1400" w:firstLine="0" w:firstLineChars="0"/>
    </w:pPr>
  </w:style>
  <w:style w:type="paragraph" w:styleId="39">
    <w:name w:val="index 9"/>
    <w:basedOn w:val="1"/>
    <w:next w:val="1"/>
    <w:semiHidden/>
    <w:qFormat/>
    <w:uiPriority w:val="0"/>
    <w:pPr>
      <w:ind w:left="1800" w:leftChars="1800" w:firstLine="0" w:firstLineChars="0"/>
    </w:pPr>
  </w:style>
  <w:style w:type="paragraph" w:styleId="40">
    <w:name w:val="toc 2"/>
    <w:basedOn w:val="1"/>
    <w:next w:val="1"/>
    <w:qFormat/>
    <w:uiPriority w:val="39"/>
    <w:pPr>
      <w:ind w:left="240"/>
      <w:jc w:val="left"/>
    </w:pPr>
    <w:rPr>
      <w:rFonts w:ascii="等线" w:hAnsi="等线"/>
      <w:smallCaps/>
      <w:szCs w:val="20"/>
    </w:rPr>
  </w:style>
  <w:style w:type="paragraph" w:styleId="41">
    <w:name w:val="toc 9"/>
    <w:basedOn w:val="1"/>
    <w:next w:val="1"/>
    <w:semiHidden/>
    <w:qFormat/>
    <w:uiPriority w:val="0"/>
    <w:pPr>
      <w:ind w:left="1920"/>
      <w:jc w:val="left"/>
    </w:pPr>
    <w:rPr>
      <w:rFonts w:ascii="等线" w:eastAsia="等线"/>
      <w:sz w:val="18"/>
      <w:szCs w:val="18"/>
    </w:rPr>
  </w:style>
  <w:style w:type="paragraph" w:styleId="42">
    <w:name w:val="Normal (Web)"/>
    <w:basedOn w:val="1"/>
    <w:qFormat/>
    <w:uiPriority w:val="99"/>
    <w:pPr>
      <w:widowControl/>
      <w:spacing w:before="63" w:after="63" w:line="240" w:lineRule="auto"/>
      <w:ind w:left="489" w:right="489" w:firstLine="0" w:firstLineChars="0"/>
      <w:jc w:val="left"/>
    </w:pPr>
    <w:rPr>
      <w:rFonts w:eastAsia="Arial Unicode MS" w:cs="Arial Unicode MS"/>
      <w:kern w:val="0"/>
      <w:sz w:val="18"/>
      <w:szCs w:val="18"/>
    </w:rPr>
  </w:style>
  <w:style w:type="paragraph" w:styleId="43">
    <w:name w:val="index 1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44">
    <w:name w:val="index 2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45">
    <w:name w:val="Title"/>
    <w:basedOn w:val="1"/>
    <w:next w:val="1"/>
    <w:link w:val="9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6">
    <w:name w:val="annotation subject"/>
    <w:basedOn w:val="21"/>
    <w:next w:val="21"/>
    <w:link w:val="93"/>
    <w:qFormat/>
    <w:uiPriority w:val="0"/>
    <w:rPr>
      <w:b/>
      <w:bCs/>
    </w:rPr>
  </w:style>
  <w:style w:type="table" w:styleId="48">
    <w:name w:val="Table Grid"/>
    <w:basedOn w:val="47"/>
    <w:qFormat/>
    <w:uiPriority w:val="39"/>
    <w:pPr>
      <w:widowControl w:val="0"/>
      <w:spacing w:line="36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page number"/>
    <w:basedOn w:val="49"/>
    <w:qFormat/>
    <w:uiPriority w:val="0"/>
  </w:style>
  <w:style w:type="character" w:styleId="51">
    <w:name w:val="FollowedHyperlink"/>
    <w:qFormat/>
    <w:uiPriority w:val="0"/>
    <w:rPr>
      <w:color w:val="800080"/>
      <w:u w:val="single"/>
    </w:rPr>
  </w:style>
  <w:style w:type="character" w:styleId="52">
    <w:name w:val="Hyperlink"/>
    <w:qFormat/>
    <w:uiPriority w:val="0"/>
    <w:rPr>
      <w:color w:val="0000FF"/>
      <w:u w:val="single"/>
    </w:rPr>
  </w:style>
  <w:style w:type="character" w:styleId="53">
    <w:name w:val="annotation reference"/>
    <w:basedOn w:val="49"/>
    <w:qFormat/>
    <w:uiPriority w:val="0"/>
    <w:rPr>
      <w:sz w:val="21"/>
      <w:szCs w:val="21"/>
    </w:rPr>
  </w:style>
  <w:style w:type="character" w:styleId="54">
    <w:name w:val="footnote reference"/>
    <w:semiHidden/>
    <w:qFormat/>
    <w:uiPriority w:val="0"/>
    <w:rPr>
      <w:vertAlign w:val="superscript"/>
    </w:rPr>
  </w:style>
  <w:style w:type="character" w:customStyle="1" w:styleId="55">
    <w:name w:val="标题 1 字符"/>
    <w:link w:val="3"/>
    <w:qFormat/>
    <w:uiPriority w:val="0"/>
    <w:rPr>
      <w:rFonts w:ascii="黑体" w:hAnsi="黑体" w:eastAsia="仿宋" w:cs="Arial"/>
      <w:b/>
      <w:bCs/>
      <w:kern w:val="44"/>
      <w:sz w:val="44"/>
      <w:szCs w:val="44"/>
    </w:rPr>
  </w:style>
  <w:style w:type="character" w:customStyle="1" w:styleId="56">
    <w:name w:val="标题 2 字符"/>
    <w:link w:val="4"/>
    <w:qFormat/>
    <w:uiPriority w:val="0"/>
    <w:rPr>
      <w:rFonts w:ascii="Arial" w:hAnsi="Arial" w:eastAsia="仿宋"/>
      <w:b/>
      <w:bCs/>
      <w:kern w:val="2"/>
      <w:sz w:val="32"/>
      <w:szCs w:val="32"/>
    </w:rPr>
  </w:style>
  <w:style w:type="character" w:customStyle="1" w:styleId="57">
    <w:name w:val="标题 3 字符"/>
    <w:link w:val="5"/>
    <w:qFormat/>
    <w:uiPriority w:val="0"/>
    <w:rPr>
      <w:rFonts w:ascii="Arial" w:hAnsi="Arial" w:eastAsia="仿宋"/>
      <w:b/>
      <w:bCs/>
      <w:kern w:val="2"/>
      <w:sz w:val="28"/>
      <w:szCs w:val="30"/>
    </w:rPr>
  </w:style>
  <w:style w:type="character" w:customStyle="1" w:styleId="58">
    <w:name w:val="页脚 字符"/>
    <w:link w:val="31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9">
    <w:name w:val="页眉 字符"/>
    <w:link w:val="32"/>
    <w:qFormat/>
    <w:uiPriority w:val="0"/>
    <w:rPr>
      <w:rFonts w:ascii="Arial" w:hAnsi="Arial" w:eastAsia="宋体"/>
      <w:kern w:val="2"/>
      <w:sz w:val="18"/>
      <w:szCs w:val="18"/>
      <w:lang w:val="en-US" w:eastAsia="zh-CN" w:bidi="ar-SA"/>
    </w:rPr>
  </w:style>
  <w:style w:type="character" w:customStyle="1" w:styleId="60">
    <w:name w:val="注释样式1 Char"/>
    <w:link w:val="61"/>
    <w:qFormat/>
    <w:uiPriority w:val="0"/>
    <w:rPr>
      <w:rFonts w:ascii="Arial" w:hAnsi="Arial" w:eastAsia="宋体"/>
      <w:i/>
      <w:color w:val="0000FF"/>
      <w:kern w:val="2"/>
      <w:sz w:val="24"/>
      <w:szCs w:val="24"/>
      <w:lang w:val="en-US" w:eastAsia="zh-CN" w:bidi="ar-SA"/>
    </w:rPr>
  </w:style>
  <w:style w:type="paragraph" w:customStyle="1" w:styleId="61">
    <w:name w:val="注释样式1"/>
    <w:basedOn w:val="1"/>
    <w:link w:val="60"/>
    <w:qFormat/>
    <w:uiPriority w:val="0"/>
    <w:pPr>
      <w:ind w:firstLine="480"/>
    </w:pPr>
    <w:rPr>
      <w:i/>
      <w:color w:val="0000FF"/>
    </w:rPr>
  </w:style>
  <w:style w:type="character" w:customStyle="1" w:styleId="62">
    <w:name w:val="列表项目符号 字符"/>
    <w:link w:val="19"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63">
    <w:name w:val="正文文本缩进 字符"/>
    <w:link w:val="23"/>
    <w:qFormat/>
    <w:uiPriority w:val="0"/>
    <w:rPr>
      <w:rFonts w:ascii="Arial" w:hAnsi="Arial" w:eastAsia="宋体"/>
      <w:kern w:val="2"/>
      <w:sz w:val="24"/>
      <w:szCs w:val="24"/>
      <w:lang w:val="en-US" w:eastAsia="zh-CN" w:bidi="ar-SA"/>
    </w:rPr>
  </w:style>
  <w:style w:type="character" w:customStyle="1" w:styleId="64">
    <w:name w:val="文档结构图 字符"/>
    <w:link w:val="20"/>
    <w:qFormat/>
    <w:uiPriority w:val="0"/>
    <w:rPr>
      <w:rFonts w:ascii="Arial" w:hAnsi="Arial" w:eastAsia="宋体"/>
      <w:kern w:val="2"/>
      <w:sz w:val="24"/>
      <w:szCs w:val="24"/>
      <w:lang w:val="en-US" w:eastAsia="zh-CN" w:bidi="ar-SA"/>
    </w:rPr>
  </w:style>
  <w:style w:type="character" w:customStyle="1" w:styleId="65">
    <w:name w:val="Char Char4"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66">
    <w:name w:val="Char Char2"/>
    <w:qFormat/>
    <w:uiPriority w:val="0"/>
    <w:rPr>
      <w:rFonts w:ascii="Arial" w:hAnsi="Arial"/>
      <w:kern w:val="2"/>
      <w:sz w:val="24"/>
      <w:szCs w:val="24"/>
    </w:rPr>
  </w:style>
  <w:style w:type="character" w:customStyle="1" w:styleId="67">
    <w:name w:val="Char Char5"/>
    <w:qFormat/>
    <w:uiPriority w:val="0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68">
    <w:name w:val="注释样式 Char"/>
    <w:link w:val="69"/>
    <w:qFormat/>
    <w:uiPriority w:val="0"/>
    <w:rPr>
      <w:rFonts w:ascii="Arial" w:hAnsi="Arial" w:eastAsia="宋体"/>
      <w:i/>
      <w:iCs/>
      <w:color w:val="3366FF"/>
      <w:kern w:val="2"/>
      <w:sz w:val="24"/>
      <w:szCs w:val="24"/>
      <w:lang w:val="en-US" w:eastAsia="zh-CN" w:bidi="ar-SA"/>
    </w:rPr>
  </w:style>
  <w:style w:type="paragraph" w:customStyle="1" w:styleId="69">
    <w:name w:val="注释样式"/>
    <w:basedOn w:val="1"/>
    <w:link w:val="68"/>
    <w:qFormat/>
    <w:uiPriority w:val="0"/>
    <w:pPr>
      <w:ind w:firstLine="480"/>
    </w:pPr>
    <w:rPr>
      <w:i/>
      <w:iCs/>
      <w:color w:val="3366FF"/>
    </w:rPr>
  </w:style>
  <w:style w:type="character" w:customStyle="1" w:styleId="70">
    <w:name w:val="正文缩进 字符"/>
    <w:link w:val="15"/>
    <w:qFormat/>
    <w:uiPriority w:val="0"/>
    <w:rPr>
      <w:rFonts w:ascii="宋体" w:eastAsia="宋体"/>
      <w:kern w:val="24"/>
      <w:sz w:val="24"/>
      <w:lang w:val="en-US" w:eastAsia="zh-CN" w:bidi="ar-SA"/>
    </w:rPr>
  </w:style>
  <w:style w:type="paragraph" w:customStyle="1" w:styleId="71">
    <w:name w:val="列表数字1"/>
    <w:next w:val="16"/>
    <w:qFormat/>
    <w:uiPriority w:val="0"/>
    <w:pPr>
      <w:numPr>
        <w:ilvl w:val="0"/>
        <w:numId w:val="5"/>
      </w:numPr>
      <w:tabs>
        <w:tab w:val="left" w:pos="900"/>
      </w:tabs>
      <w:spacing w:before="12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72">
    <w:name w:val="表内容"/>
    <w:qFormat/>
    <w:uiPriority w:val="0"/>
    <w:pPr>
      <w:jc w:val="center"/>
    </w:pPr>
    <w:rPr>
      <w:rFonts w:ascii="Arial" w:hAnsi="Arial" w:eastAsia="仿宋" w:cs="Times New Roman"/>
      <w:kern w:val="21"/>
      <w:sz w:val="24"/>
      <w:szCs w:val="24"/>
      <w:lang w:val="en-US" w:eastAsia="zh-CN" w:bidi="ar-SA"/>
    </w:rPr>
  </w:style>
  <w:style w:type="paragraph" w:customStyle="1" w:styleId="73">
    <w:name w:val="标题 3aHeading 3 - oldH33h3l3CT3rd levelHead 3二级节名Le..."/>
    <w:basedOn w:val="5"/>
    <w:qFormat/>
    <w:uiPriority w:val="0"/>
    <w:rPr>
      <w:rFonts w:eastAsia="黑体" w:cs="宋体"/>
      <w:b w:val="0"/>
      <w:bCs w:val="0"/>
      <w:sz w:val="30"/>
      <w:szCs w:val="20"/>
    </w:rPr>
  </w:style>
  <w:style w:type="paragraph" w:customStyle="1" w:styleId="74">
    <w:name w:val="Char Char Char Char Char Char1 Char"/>
    <w:basedOn w:val="1"/>
    <w:qFormat/>
    <w:uiPriority w:val="0"/>
    <w:pPr>
      <w:widowControl/>
      <w:spacing w:after="160" w:line="240" w:lineRule="exact"/>
      <w:ind w:firstLine="0" w:firstLineChars="0"/>
      <w:jc w:val="left"/>
    </w:pPr>
    <w:rPr>
      <w:rFonts w:ascii="Verdana" w:hAnsi="Verdana" w:eastAsia="仿宋_GB2312"/>
      <w:kern w:val="0"/>
      <w:szCs w:val="20"/>
      <w:lang w:eastAsia="en-US"/>
    </w:rPr>
  </w:style>
  <w:style w:type="paragraph" w:customStyle="1" w:styleId="75">
    <w:name w:val="text"/>
    <w:basedOn w:val="1"/>
    <w:qFormat/>
    <w:uiPriority w:val="0"/>
    <w:pPr>
      <w:widowControl/>
      <w:spacing w:after="180" w:line="240" w:lineRule="auto"/>
      <w:ind w:left="1418" w:firstLine="0" w:firstLineChars="0"/>
      <w:jc w:val="left"/>
    </w:pPr>
    <w:rPr>
      <w:rFonts w:ascii="Times New Roman" w:hAnsi="Times New Roman"/>
      <w:kern w:val="0"/>
      <w:szCs w:val="20"/>
      <w:lang w:val="en-AU" w:eastAsia="en-US"/>
    </w:rPr>
  </w:style>
  <w:style w:type="paragraph" w:customStyle="1" w:styleId="76">
    <w:name w:val="TableData"/>
    <w:basedOn w:val="1"/>
    <w:qFormat/>
    <w:uiPriority w:val="0"/>
    <w:pPr>
      <w:widowControl/>
      <w:spacing w:before="60" w:after="60" w:line="240" w:lineRule="auto"/>
      <w:ind w:firstLine="0" w:firstLineChars="0"/>
      <w:jc w:val="left"/>
    </w:pPr>
    <w:rPr>
      <w:kern w:val="0"/>
      <w:sz w:val="18"/>
      <w:szCs w:val="20"/>
      <w:lang w:val="en-AU" w:eastAsia="en-US"/>
    </w:rPr>
  </w:style>
  <w:style w:type="paragraph" w:customStyle="1" w:styleId="77">
    <w:name w:val="Char1 Char Char Char"/>
    <w:basedOn w:val="1"/>
    <w:qFormat/>
    <w:uiPriority w:val="0"/>
    <w:pPr>
      <w:tabs>
        <w:tab w:val="left" w:pos="1080"/>
      </w:tabs>
      <w:spacing w:line="240" w:lineRule="auto"/>
      <w:ind w:left="432" w:hanging="432" w:firstLineChars="0"/>
    </w:pPr>
    <w:rPr>
      <w:rFonts w:ascii="Times New Roman" w:hAnsi="Times New Roman"/>
    </w:rPr>
  </w:style>
  <w:style w:type="paragraph" w:customStyle="1" w:styleId="78">
    <w:name w:val="Char Char Char Char"/>
    <w:basedOn w:val="1"/>
    <w:qFormat/>
    <w:uiPriority w:val="0"/>
    <w:pPr>
      <w:tabs>
        <w:tab w:val="left" w:pos="425"/>
      </w:tabs>
      <w:spacing w:line="240" w:lineRule="auto"/>
      <w:ind w:left="425" w:hanging="425" w:firstLineChars="0"/>
    </w:pPr>
    <w:rPr>
      <w:rFonts w:ascii="Times New Roman" w:hAnsi="Times New Roman" w:eastAsia="仿宋_GB2312"/>
      <w:kern w:val="24"/>
    </w:rPr>
  </w:style>
  <w:style w:type="paragraph" w:customStyle="1" w:styleId="79">
    <w:name w:val="一级标题"/>
    <w:basedOn w:val="3"/>
    <w:qFormat/>
    <w:uiPriority w:val="0"/>
    <w:pPr>
      <w:keepLines w:val="0"/>
      <w:widowControl/>
      <w:numPr>
        <w:numId w:val="6"/>
      </w:numPr>
      <w:tabs>
        <w:tab w:val="left" w:pos="0"/>
        <w:tab w:val="clear" w:pos="720"/>
      </w:tabs>
      <w:spacing w:before="120" w:beforeLines="50" w:afterLines="50" w:line="240" w:lineRule="auto"/>
    </w:pPr>
    <w:rPr>
      <w:rFonts w:hAnsi="宋体" w:cs="Times New Roman"/>
      <w:b w:val="0"/>
      <w:bCs w:val="0"/>
      <w:kern w:val="0"/>
      <w:szCs w:val="32"/>
    </w:rPr>
  </w:style>
  <w:style w:type="paragraph" w:customStyle="1" w:styleId="80">
    <w:name w:val="样式 标题 3 + (西文) 黑体 黑色 段前: 6 磅 段后: 6 磅"/>
    <w:basedOn w:val="5"/>
    <w:qFormat/>
    <w:uiPriority w:val="0"/>
    <w:pPr>
      <w:widowControl/>
      <w:numPr>
        <w:numId w:val="6"/>
      </w:numPr>
      <w:tabs>
        <w:tab w:val="left" w:pos="0"/>
      </w:tabs>
      <w:spacing w:before="50" w:beforeLines="50" w:after="50" w:afterLines="50"/>
    </w:pPr>
    <w:rPr>
      <w:rFonts w:ascii="黑体" w:cs="宋体"/>
      <w:color w:val="000000"/>
      <w:kern w:val="0"/>
      <w:szCs w:val="28"/>
      <w:lang w:eastAsia="en-US"/>
    </w:rPr>
  </w:style>
  <w:style w:type="paragraph" w:customStyle="1" w:styleId="81">
    <w:name w:val="二级标题"/>
    <w:basedOn w:val="4"/>
    <w:qFormat/>
    <w:uiPriority w:val="0"/>
    <w:rPr>
      <w:sz w:val="30"/>
    </w:rPr>
  </w:style>
  <w:style w:type="paragraph" w:customStyle="1" w:styleId="82">
    <w:name w:val="样式 样式 标题 2 + (西文) 黑体 黑色 段前: 6 磅 段后: 6 磅 + 段前: 0.5 行 段后: 0.5 行"/>
    <w:basedOn w:val="1"/>
    <w:qFormat/>
    <w:uiPriority w:val="0"/>
    <w:pPr>
      <w:keepNext/>
      <w:keepLines/>
      <w:widowControl/>
      <w:numPr>
        <w:ilvl w:val="1"/>
        <w:numId w:val="6"/>
      </w:numPr>
      <w:spacing w:before="120" w:beforeLines="50" w:after="120" w:afterLines="50" w:line="240" w:lineRule="auto"/>
      <w:ind w:firstLineChars="0"/>
      <w:jc w:val="left"/>
      <w:outlineLvl w:val="1"/>
    </w:pPr>
    <w:rPr>
      <w:rFonts w:ascii="黑体" w:eastAsia="黑体" w:cs="宋体"/>
      <w:color w:val="000000"/>
      <w:sz w:val="30"/>
      <w:szCs w:val="20"/>
    </w:rPr>
  </w:style>
  <w:style w:type="paragraph" w:customStyle="1" w:styleId="83">
    <w:name w:val="三级标题"/>
    <w:basedOn w:val="5"/>
    <w:qFormat/>
    <w:uiPriority w:val="0"/>
    <w:pPr>
      <w:spacing w:before="360" w:after="120"/>
    </w:pPr>
  </w:style>
  <w:style w:type="paragraph" w:customStyle="1" w:styleId="84">
    <w:name w:val="Table - Text"/>
    <w:basedOn w:val="1"/>
    <w:qFormat/>
    <w:uiPriority w:val="0"/>
    <w:pPr>
      <w:widowControl/>
      <w:spacing w:line="300" w:lineRule="auto"/>
      <w:ind w:firstLine="0" w:firstLineChars="0"/>
      <w:jc w:val="left"/>
    </w:pPr>
    <w:rPr>
      <w:rFonts w:ascii="Calibri" w:hAnsi="Calibri" w:cs="华文行楷"/>
      <w:kern w:val="0"/>
      <w:sz w:val="21"/>
      <w:szCs w:val="20"/>
      <w:lang w:eastAsia="en-US"/>
    </w:rPr>
  </w:style>
  <w:style w:type="paragraph" w:customStyle="1" w:styleId="85">
    <w:name w:val="Table - Col. Head"/>
    <w:basedOn w:val="1"/>
    <w:qFormat/>
    <w:uiPriority w:val="0"/>
    <w:pPr>
      <w:keepNext/>
      <w:widowControl/>
      <w:spacing w:before="60" w:after="60"/>
      <w:ind w:firstLine="0" w:firstLineChars="0"/>
      <w:jc w:val="left"/>
    </w:pPr>
    <w:rPr>
      <w:rFonts w:ascii="华文行楷" w:hAnsi="华文行楷" w:cs="华文行楷"/>
      <w:b/>
      <w:kern w:val="0"/>
      <w:sz w:val="18"/>
      <w:szCs w:val="20"/>
      <w:lang w:eastAsia="en-US"/>
    </w:rPr>
  </w:style>
  <w:style w:type="paragraph" w:customStyle="1" w:styleId="86">
    <w:name w:val="标准"/>
    <w:basedOn w:val="1"/>
    <w:qFormat/>
    <w:uiPriority w:val="0"/>
    <w:pPr>
      <w:spacing w:line="277" w:lineRule="atLeast"/>
      <w:ind w:firstLine="0" w:firstLineChars="0"/>
    </w:pPr>
    <w:rPr>
      <w:rFonts w:ascii="Times New Roman" w:hAnsi="Times New Roman"/>
    </w:rPr>
  </w:style>
  <w:style w:type="paragraph" w:customStyle="1" w:styleId="87">
    <w:name w:val="HD正文1"/>
    <w:basedOn w:val="1"/>
    <w:qFormat/>
    <w:uiPriority w:val="0"/>
    <w:pPr>
      <w:spacing w:line="440" w:lineRule="atLeast"/>
      <w:ind w:firstLine="540" w:firstLineChars="0"/>
    </w:pPr>
    <w:rPr>
      <w:rFonts w:ascii="Times New Roman" w:hAnsi="Times New Roman"/>
      <w:szCs w:val="20"/>
    </w:rPr>
  </w:style>
  <w:style w:type="paragraph" w:customStyle="1" w:styleId="88">
    <w:name w:val="列表段落1"/>
    <w:basedOn w:val="1"/>
    <w:qFormat/>
    <w:uiPriority w:val="34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styleId="8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90">
    <w:name w:val="List Paragraph"/>
    <w:basedOn w:val="1"/>
    <w:qFormat/>
    <w:uiPriority w:val="34"/>
    <w:pPr>
      <w:ind w:firstLine="420"/>
    </w:pPr>
  </w:style>
  <w:style w:type="paragraph" w:customStyle="1" w:styleId="91">
    <w:name w:val="表格1"/>
    <w:basedOn w:val="1"/>
    <w:qFormat/>
    <w:uiPriority w:val="34"/>
    <w:pPr>
      <w:spacing w:line="240" w:lineRule="auto"/>
      <w:ind w:firstLine="0" w:firstLineChars="0"/>
    </w:pPr>
    <w:rPr>
      <w:sz w:val="24"/>
    </w:rPr>
  </w:style>
  <w:style w:type="character" w:customStyle="1" w:styleId="92">
    <w:name w:val="批注文字 字符"/>
    <w:basedOn w:val="49"/>
    <w:link w:val="21"/>
    <w:qFormat/>
    <w:uiPriority w:val="0"/>
    <w:rPr>
      <w:rFonts w:ascii="Arial" w:hAnsi="Arial" w:eastAsia="仿宋"/>
      <w:kern w:val="2"/>
      <w:sz w:val="28"/>
      <w:szCs w:val="24"/>
    </w:rPr>
  </w:style>
  <w:style w:type="character" w:customStyle="1" w:styleId="93">
    <w:name w:val="批注主题 字符"/>
    <w:basedOn w:val="92"/>
    <w:link w:val="46"/>
    <w:qFormat/>
    <w:uiPriority w:val="0"/>
    <w:rPr>
      <w:rFonts w:ascii="Arial" w:hAnsi="Arial" w:eastAsia="仿宋"/>
      <w:b/>
      <w:bCs/>
      <w:kern w:val="2"/>
      <w:sz w:val="28"/>
      <w:szCs w:val="24"/>
    </w:rPr>
  </w:style>
  <w:style w:type="character" w:customStyle="1" w:styleId="94">
    <w:name w:val="批注框文本 字符"/>
    <w:basedOn w:val="49"/>
    <w:link w:val="30"/>
    <w:qFormat/>
    <w:uiPriority w:val="0"/>
    <w:rPr>
      <w:rFonts w:ascii="Arial" w:hAnsi="Arial" w:eastAsia="仿宋"/>
      <w:kern w:val="2"/>
      <w:sz w:val="18"/>
      <w:szCs w:val="18"/>
    </w:rPr>
  </w:style>
  <w:style w:type="paragraph" w:customStyle="1" w:styleId="95">
    <w:name w:val="表格内容"/>
    <w:basedOn w:val="1"/>
    <w:qFormat/>
    <w:uiPriority w:val="0"/>
    <w:pPr>
      <w:snapToGrid w:val="0"/>
      <w:spacing w:line="300" w:lineRule="auto"/>
      <w:ind w:firstLine="0" w:firstLineChars="0"/>
      <w:jc w:val="center"/>
    </w:pPr>
    <w:rPr>
      <w:rFonts w:ascii="Calibri" w:hAnsi="Calibri" w:cstheme="minorBidi"/>
      <w:sz w:val="24"/>
      <w:szCs w:val="21"/>
    </w:rPr>
  </w:style>
  <w:style w:type="character" w:customStyle="1" w:styleId="96">
    <w:name w:val="标题 字符"/>
    <w:basedOn w:val="49"/>
    <w:link w:val="4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chart" Target="charts/chart2.xml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chart" Target="charts/chart1.xml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2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[工作簿2]Sheet2!数据透视表1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各系统缺陷分布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Sheet2!$A$2:$A$17</c:f>
              <c:strCache>
                <c:ptCount val="15"/>
                <c:pt idx="0">
                  <c:v>安全药智能决策系统</c:v>
                </c:pt>
                <c:pt idx="1">
                  <c:v>处方点评系统</c:v>
                </c:pt>
                <c:pt idx="2">
                  <c:v>互联网门户</c:v>
                </c:pt>
                <c:pt idx="3">
                  <c:v>基础数据管理服务</c:v>
                </c:pt>
                <c:pt idx="4">
                  <c:v>平台管理服务</c:v>
                </c:pt>
                <c:pt idx="5">
                  <c:v>数据资产目录</c:v>
                </c:pt>
                <c:pt idx="6">
                  <c:v>特殊药品监管系统</c:v>
                </c:pt>
                <c:pt idx="7">
                  <c:v>阳光用药监管系统</c:v>
                </c:pt>
                <c:pt idx="8">
                  <c:v>药师资质授权管理系统</c:v>
                </c:pt>
                <c:pt idx="9">
                  <c:v>药事工作专网门户</c:v>
                </c:pt>
                <c:pt idx="10">
                  <c:v>药事数据资源库</c:v>
                </c:pt>
                <c:pt idx="11">
                  <c:v>药事云服务总线</c:v>
                </c:pt>
                <c:pt idx="12">
                  <c:v>药事云主数据管理服务</c:v>
                </c:pt>
                <c:pt idx="13">
                  <c:v>药物不良反应监测系统</c:v>
                </c:pt>
                <c:pt idx="14">
                  <c:v>注册服务</c:v>
                </c:pt>
              </c:strCache>
            </c:strRef>
          </c:cat>
          <c:val>
            <c:numRef>
              <c:f>Sheet2!$B$2:$B$17</c:f>
              <c:numCache>
                <c:formatCode>General</c:formatCode>
                <c:ptCount val="15"/>
                <c:pt idx="0">
                  <c:v>30</c:v>
                </c:pt>
                <c:pt idx="1">
                  <c:v>30</c:v>
                </c:pt>
                <c:pt idx="2">
                  <c:v>99</c:v>
                </c:pt>
                <c:pt idx="3">
                  <c:v>11</c:v>
                </c:pt>
                <c:pt idx="4">
                  <c:v>1</c:v>
                </c:pt>
                <c:pt idx="5">
                  <c:v>2</c:v>
                </c:pt>
                <c:pt idx="6">
                  <c:v>20</c:v>
                </c:pt>
                <c:pt idx="7">
                  <c:v>2</c:v>
                </c:pt>
                <c:pt idx="8">
                  <c:v>15</c:v>
                </c:pt>
                <c:pt idx="9">
                  <c:v>36</c:v>
                </c:pt>
                <c:pt idx="10">
                  <c:v>26</c:v>
                </c:pt>
                <c:pt idx="11">
                  <c:v>13</c:v>
                </c:pt>
                <c:pt idx="12">
                  <c:v>13</c:v>
                </c:pt>
                <c:pt idx="13">
                  <c:v>19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8732128"/>
        <c:axId val="1128717152"/>
      </c:barChart>
      <c:catAx>
        <c:axId val="112873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28717152"/>
        <c:crosses val="autoZero"/>
        <c:auto val="1"/>
        <c:lblAlgn val="ctr"/>
        <c:lblOffset val="100"/>
        <c:noMultiLvlLbl val="0"/>
      </c:catAx>
      <c:valAx>
        <c:axId val="112871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2873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互联网门户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Sheet2!$A$28:$A$29</c:f>
              <c:strCache>
                <c:ptCount val="2"/>
                <c:pt idx="0">
                  <c:v>互联网门户前端</c:v>
                </c:pt>
                <c:pt idx="1">
                  <c:v>互联网门户后台</c:v>
                </c:pt>
              </c:strCache>
            </c:strRef>
          </c:cat>
          <c:val>
            <c:numRef>
              <c:f>Sheet2!$B$28:$B$29</c:f>
              <c:numCache>
                <c:formatCode>General</c:formatCode>
                <c:ptCount val="2"/>
                <c:pt idx="0">
                  <c:v>48</c:v>
                </c:pt>
                <c:pt idx="1">
                  <c:v>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7303792"/>
        <c:axId val="657304208"/>
      </c:barChart>
      <c:catAx>
        <c:axId val="65730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304208"/>
        <c:crosses val="autoZero"/>
        <c:auto val="1"/>
        <c:lblAlgn val="ctr"/>
        <c:lblOffset val="100"/>
        <c:noMultiLvlLbl val="0"/>
      </c:catAx>
      <c:valAx>
        <c:axId val="65730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30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0A54D7-B25C-470F-B6A5-81EEA581B8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BDMT</Company>
  <Pages>28</Pages>
  <Words>4551</Words>
  <Characters>4310</Characters>
  <Lines>35</Lines>
  <Paragraphs>17</Paragraphs>
  <TotalTime>22</TotalTime>
  <ScaleCrop>false</ScaleCrop>
  <LinksUpToDate>false</LinksUpToDate>
  <CharactersWithSpaces>8844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2021-08-08T10:41:00Z</dcterms:created>
  <dc:creator>刘瑞展</dc:creator>
  <cp:lastModifiedBy>admin</cp:lastModifiedBy>
  <cp:lastPrinted>2021-07-29T09:23:00Z</cp:lastPrinted>
  <dcterms:modified xsi:type="dcterms:W3CDTF">2021-11-02T07:05:59Z</dcterms:modified>
  <dc:title>测试报告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适用部门">
    <vt:lpwstr>软件开发部</vt:lpwstr>
  </property>
  <property fmtid="{D5CDD505-2E9C-101B-9397-08002B2CF9AE}" pid="3" name="版本信息">
    <vt:lpwstr>V2.1</vt:lpwstr>
  </property>
  <property fmtid="{D5CDD505-2E9C-101B-9397-08002B2CF9AE}" pid="4" name="发布时间">
    <vt:lpwstr>2008-10-06T00:00:00Z</vt:lpwstr>
  </property>
  <property fmtid="{D5CDD505-2E9C-101B-9397-08002B2CF9AE}" pid="5" name="备注">
    <vt:lpwstr>word文档_x000d_
CMMI3评估后改动</vt:lpwstr>
  </property>
  <property fmtid="{D5CDD505-2E9C-101B-9397-08002B2CF9AE}" pid="6" name="文件类别">
    <vt:lpwstr>质量记录（空白表式）</vt:lpwstr>
  </property>
  <property fmtid="{D5CDD505-2E9C-101B-9397-08002B2CF9AE}" pid="7" name="ContentType">
    <vt:lpwstr>文档</vt:lpwstr>
  </property>
  <property fmtid="{D5CDD505-2E9C-101B-9397-08002B2CF9AE}" pid="8" name="保存期限">
    <vt:lpwstr>最新3个版本</vt:lpwstr>
  </property>
  <property fmtid="{D5CDD505-2E9C-101B-9397-08002B2CF9AE}" pid="9" name="KSOProductBuildVer">
    <vt:lpwstr>2052-11.1.0.10314</vt:lpwstr>
  </property>
  <property fmtid="{D5CDD505-2E9C-101B-9397-08002B2CF9AE}" pid="10" name="ICV">
    <vt:lpwstr>89A36CE81E8F42F99E046F5048838CA8</vt:lpwstr>
  </property>
</Properties>
</file>