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eastAsia="楷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楷体" w:cs="Times New Roman"/>
          <w:sz w:val="32"/>
          <w:szCs w:val="32"/>
          <w:lang w:val="en-US" w:eastAsia="zh-CN"/>
        </w:rPr>
        <w:t>HTML基础知识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楷体" w:cs="Times New Roman"/>
          <w:sz w:val="21"/>
          <w:szCs w:val="21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21"/>
          <w:szCs w:val="21"/>
          <w:highlight w:val="yellow"/>
        </w:rPr>
        <w:t>HTML用于控制网页的结构，CSS用于控制网页的外观，JavaScript控制的是网页的行为</w:t>
      </w:r>
      <w:r>
        <w:rPr>
          <w:rFonts w:hint="default" w:ascii="Times New Roman" w:hAnsi="Times New Roman" w:eastAsia="楷体" w:cs="Times New Roman"/>
          <w:sz w:val="21"/>
          <w:szCs w:val="21"/>
          <w:highlight w:val="yellow"/>
          <w:lang w:eastAsia="zh-CN"/>
        </w:rPr>
        <w:t>（</w:t>
      </w:r>
      <w:r>
        <w:rPr>
          <w:rFonts w:hint="default" w:ascii="Times New Roman" w:hAnsi="Times New Roman" w:eastAsia="楷体" w:cs="Times New Roman"/>
          <w:sz w:val="21"/>
          <w:szCs w:val="21"/>
          <w:highlight w:val="yellow"/>
          <w:lang w:val="en-US" w:eastAsia="zh-CN"/>
        </w:rPr>
        <w:t>弹窗等</w:t>
      </w:r>
      <w:r>
        <w:rPr>
          <w:rFonts w:hint="default" w:ascii="Times New Roman" w:hAnsi="Times New Roman" w:eastAsia="楷体" w:cs="Times New Roman"/>
          <w:sz w:val="21"/>
          <w:szCs w:val="21"/>
          <w:highlight w:val="yellow"/>
          <w:lang w:eastAsia="zh-CN"/>
        </w:rPr>
        <w:t>）</w:t>
      </w:r>
      <w:r>
        <w:rPr>
          <w:rFonts w:hint="default" w:ascii="Times New Roman" w:hAnsi="Times New Roman" w:eastAsia="楷体" w:cs="Times New Roman"/>
          <w:sz w:val="21"/>
          <w:szCs w:val="21"/>
          <w:highlight w:val="yellow"/>
        </w:rPr>
        <w:t>。</w:t>
      </w:r>
    </w:p>
    <w:p>
      <w:pPr>
        <w:pStyle w:val="2"/>
        <w:numPr>
          <w:ilvl w:val="0"/>
          <w:numId w:val="1"/>
        </w:numPr>
        <w:bidi w:val="0"/>
        <w:rPr>
          <w:rFonts w:hint="default" w:ascii="Times New Roman" w:hAnsi="Times New Roman" w:eastAsia="楷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楷体" w:cs="Times New Roman"/>
          <w:sz w:val="28"/>
          <w:szCs w:val="28"/>
          <w:lang w:val="en-US" w:eastAsia="zh-CN"/>
        </w:rPr>
        <w:t>结构</w:t>
      </w:r>
    </w:p>
    <w:p>
      <w:pPr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</w:rPr>
        <w:drawing>
          <wp:inline distT="0" distB="0" distL="114300" distR="114300">
            <wp:extent cx="5269865" cy="2769235"/>
            <wp:effectExtent l="0" t="0" r="63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Style w:val="11"/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&lt;!DOCTYPE html&gt;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声明为 HTML5 文档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Style w:val="11"/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&lt;html&gt;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元素是 HTML 页面的根元素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Style w:val="11"/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&lt;head&gt;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元素包含了文档的元（meta）数据，如 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ECEAE6"/>
        </w:rPr>
        <w:t>&lt;meta charset="utf-8"&gt;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定义网页编码格式为 </w:t>
      </w:r>
      <w:r>
        <w:rPr>
          <w:rStyle w:val="11"/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utf-8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Style w:val="11"/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&lt;title&gt;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元素描述了文档的标题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Style w:val="11"/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&lt;body&gt;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元素包含了可见的页面内容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rightChars="0" w:hanging="420" w:firstLineChars="0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Style w:val="11"/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&lt;h1&gt;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元素定义一个大标题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rightChars="0" w:hanging="420" w:firstLineChars="0"/>
        <w:textAlignment w:val="auto"/>
        <w:rPr>
          <w:rStyle w:val="11"/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&lt;p&gt;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 元素定义一个段落</w:t>
      </w:r>
    </w:p>
    <w:p>
      <w:pPr>
        <w:pStyle w:val="2"/>
        <w:numPr>
          <w:ilvl w:val="0"/>
          <w:numId w:val="1"/>
        </w:numPr>
        <w:bidi w:val="0"/>
        <w:rPr>
          <w:rFonts w:hint="default" w:ascii="Times New Roman" w:hAnsi="Times New Roman" w:eastAsia="楷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楷体" w:cs="Times New Roman"/>
          <w:sz w:val="28"/>
          <w:szCs w:val="28"/>
          <w:lang w:val="en-US" w:eastAsia="zh-CN"/>
        </w:rPr>
        <w:t>元素/标签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class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id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title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button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h1</w:t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&lt;h1&gt;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~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&lt;h6&gt;描述标题，是字体不同大小、级别的标题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p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定义段落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 xml:space="preserve">br </w:t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段落内文字换行（ &lt;p&gt;这个&lt;br&gt;段落&lt;br&gt;演示了分行的效果&lt;/p&gt;）</w:t>
      </w:r>
    </w:p>
    <w:p>
      <w:pPr>
        <w:pStyle w:val="3"/>
        <w:numPr>
          <w:ilvl w:val="0"/>
          <w:numId w:val="3"/>
        </w:numPr>
        <w:bidi w:val="0"/>
        <w:rPr>
          <w:rFonts w:hint="eastAsia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b</w:t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描述粗字体   &lt;b&gt;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注意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&lt;/b&gt;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 xml:space="preserve">div </w:t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定义文档中的节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 xml:space="preserve">a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定义超文本链接 ：&lt;a </w:t>
      </w:r>
      <w:commentRangeStart w:id="0"/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href</w:t>
      </w:r>
      <w:commentRangeEnd w:id="0"/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commentReference w:id="0"/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="default.htm"&gt; </w:t>
      </w:r>
      <w:commentRangeStart w:id="1"/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这是一个链接</w:t>
      </w:r>
      <w:commentRangeEnd w:id="1"/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commentReference w:id="1"/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&lt;/a&gt;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&lt;a href="https://www.runoob.com/" target="_blank" 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commentReference w:id="2"/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rel="noopener noreferrer"&gt;访问菜鸟教程!&lt;/a&gt;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 xml:space="preserve">frame </w:t>
      </w:r>
    </w:p>
    <w:p>
      <w:pPr>
        <w:bidi w:val="0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定义框架集的窗口或框架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 xml:space="preserve">head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包含了所有的头部标签元素。可以插入脚本（scripts）, 样式文件（CSS），及各种meta信息（ &lt;meta&gt; 元素描述HTML文档的描述，关键词，作者，字符集）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 xml:space="preserve">base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描述</w:t>
      </w:r>
      <w:r>
        <w:rPr>
          <w:rFonts w:hint="default" w:ascii="Times New Roman" w:hAnsi="Times New Roman" w:eastAsia="楷体" w:cs="Times New Roman"/>
          <w:b/>
          <w:bCs/>
          <w:sz w:val="24"/>
          <w:szCs w:val="24"/>
          <w:highlight w:val="yellow"/>
          <w:lang w:val="en-US" w:eastAsia="zh-CN"/>
        </w:rPr>
        <w:t>基本的链接地址/链接目标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，该标签作为HTML文档中所有的链接标签的默认链接: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&lt;base href="http://www.runoob.com/images/" target="_blank"&gt;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&lt;/head&gt;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 xml:space="preserve">link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highlight w:val="yellow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通常</w:t>
      </w:r>
      <w:r>
        <w:rPr>
          <w:rFonts w:hint="default" w:ascii="Times New Roman" w:hAnsi="Times New Roman" w:eastAsia="楷体" w:cs="Times New Roman"/>
          <w:b/>
          <w:bCs/>
          <w:sz w:val="24"/>
          <w:szCs w:val="24"/>
          <w:highlight w:val="yellow"/>
          <w:lang w:val="en-US" w:eastAsia="zh-CN"/>
        </w:rPr>
        <w:t>链接到样式表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&lt;link rel="stylesheet" type="text/css" href="mystyle.css"&gt;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&lt;/head&gt;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 xml:space="preserve">style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定义样式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&lt;style type="text/css"&gt;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highlight w:val="yellow"/>
          <w:lang w:val="en-US" w:eastAsia="zh-CN"/>
        </w:rPr>
        <w:t>body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 {background-color:yellow}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highlight w:val="yellow"/>
          <w:lang w:val="en-US" w:eastAsia="zh-CN"/>
        </w:rPr>
        <w:t>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 </w:t>
      </w:r>
      <w:r>
        <w:commentReference w:id="3"/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{color:blue}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&lt;/style&gt;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&lt;/head&gt;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CSS 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颜色、大小、对齐方式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html如何使用CSS？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hanging="420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使用【style】属性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对元素进行定位或定义样式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&lt;p style="color:blue;margin-left:20px;"&gt;这是一个段落。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hanging="420"/>
        <w:textAlignment w:val="auto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使用&lt;style&gt;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标签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4209415" cy="2139315"/>
            <wp:effectExtent l="0" t="0" r="698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使用外部CSS文件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图像</w:t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1.&lt;img src="url" alt="some_text"&gt;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commentReference w:id="4"/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</w:t>
      </w:r>
      <w:commentRangeStart w:id="5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创建图像映射</w:t>
      </w:r>
      <w:commentRangeEnd w:id="5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commentReference w:id="5"/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536190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commentReference w:id="6"/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table表格</w:t>
      </w:r>
    </w:p>
    <w:p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8B"/>
          <w:spacing w:val="0"/>
          <w:sz w:val="24"/>
          <w:szCs w:val="24"/>
        </w:rPr>
        <w:t>border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>=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B0000"/>
          <w:spacing w:val="0"/>
          <w:sz w:val="24"/>
          <w:szCs w:val="24"/>
        </w:rPr>
        <w:t>"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AA1111"/>
          <w:spacing w:val="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B0000"/>
          <w:spacing w:val="0"/>
          <w:sz w:val="24"/>
          <w:szCs w:val="24"/>
        </w:rPr>
        <w:t>"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cs="Times New Roman"/>
          <w:sz w:val="24"/>
          <w:szCs w:val="24"/>
        </w:rPr>
        <w:commentReference w:id="7"/>
      </w:r>
    </w:p>
    <w:p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tr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commentReference w:id="8"/>
      </w:r>
    </w:p>
    <w:p>
      <w:pPr>
        <w:ind w:firstLine="420" w:firstLineChars="0"/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td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>row 1, cell 1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&lt;/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td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</w:p>
    <w:p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808080"/>
          <w:spacing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td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>row 1, cell 2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&lt;/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td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</w:p>
    <w:p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&lt;/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tr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</w:p>
    <w:p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tr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</w:p>
    <w:p>
      <w:pPr>
        <w:ind w:firstLine="420" w:firstLineChars="0"/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td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>row 2, cell 1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&lt;/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td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</w:p>
    <w:p>
      <w:pPr>
        <w:ind w:firstLine="420" w:firstLineChars="0"/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td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>row 2, cell 2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&lt;/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td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</w:p>
    <w:p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&lt;/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tr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80"/>
          <w:spacing w:val="0"/>
          <w:sz w:val="24"/>
          <w:szCs w:val="24"/>
        </w:rPr>
        <w:t xml:space="preserve"> </w:t>
      </w:r>
    </w:p>
    <w:p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&lt;/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8000"/>
          <w:spacing w:val="0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808000"/>
          <w:spacing w:val="0"/>
          <w:sz w:val="24"/>
          <w:szCs w:val="24"/>
        </w:rPr>
        <w:t>&gt;</w:t>
      </w:r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无序/有序列表</w:t>
      </w:r>
    </w:p>
    <w:p>
      <w:pPr>
        <w:rPr>
          <w:rFonts w:hint="default" w:ascii="Times New Roman" w:hAnsi="Times New Roman" w:eastAsia="楷体" w:cs="Times New Roman"/>
          <w:color w:val="0000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color w:val="0000FF"/>
          <w:sz w:val="24"/>
          <w:szCs w:val="24"/>
          <w:lang w:val="en-US" w:eastAsia="zh-CN"/>
        </w:rPr>
        <w:t>无序列表标签&lt;ul&gt;</w:t>
      </w:r>
    </w:p>
    <w:p>
      <w:pP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72105" cy="2607945"/>
            <wp:effectExtent l="0" t="0" r="1079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9"/>
      </w:r>
    </w:p>
    <w:p>
      <w:pPr>
        <w:rPr>
          <w:rFonts w:hint="default" w:ascii="Times New Roman" w:hAnsi="Times New Roman" w:eastAsia="楷体" w:cs="Times New Roman"/>
          <w:color w:val="0000FF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color w:val="0000FF"/>
          <w:sz w:val="24"/>
          <w:szCs w:val="24"/>
          <w:lang w:val="en-US" w:eastAsia="zh-CN"/>
        </w:rPr>
        <w:t>有</w:t>
      </w:r>
      <w:r>
        <w:rPr>
          <w:rFonts w:hint="default" w:ascii="Times New Roman" w:hAnsi="Times New Roman" w:eastAsia="楷体" w:cs="Times New Roman"/>
          <w:color w:val="0000FF"/>
          <w:sz w:val="24"/>
          <w:szCs w:val="24"/>
          <w:lang w:val="en-US" w:eastAsia="zh-CN"/>
        </w:rPr>
        <w:t>序列表标签&lt;</w:t>
      </w:r>
      <w:r>
        <w:rPr>
          <w:rFonts w:hint="eastAsia" w:ascii="Times New Roman" w:hAnsi="Times New Roman" w:eastAsia="楷体" w:cs="Times New Roman"/>
          <w:color w:val="0000FF"/>
          <w:sz w:val="24"/>
          <w:szCs w:val="24"/>
          <w:lang w:val="en-US" w:eastAsia="zh-CN"/>
        </w:rPr>
        <w:t>o</w:t>
      </w:r>
      <w:r>
        <w:rPr>
          <w:rFonts w:hint="default" w:ascii="Times New Roman" w:hAnsi="Times New Roman" w:eastAsia="楷体" w:cs="Times New Roman"/>
          <w:color w:val="0000FF"/>
          <w:sz w:val="24"/>
          <w:szCs w:val="24"/>
          <w:lang w:val="en-US" w:eastAsia="zh-CN"/>
        </w:rPr>
        <w:t>l&gt;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333750" cy="3096260"/>
            <wp:effectExtent l="0" t="0" r="635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区块—div/span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楷体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color w:val="auto"/>
          <w:sz w:val="24"/>
          <w:szCs w:val="24"/>
          <w:lang w:val="en-US" w:eastAsia="zh-CN"/>
        </w:rPr>
        <w:t>&lt;div&gt; 元素没有特定的含义，属于块级元素，浏览器会在其前后显示折行；HTML &lt;span&gt; 元素是内联元素，可用作文本的容器。</w:t>
      </w:r>
    </w:p>
    <w:p>
      <w:pPr>
        <w:pStyle w:val="3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布局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Times New Roman" w:hAnsi="Times New Roman" w:eastAsia="楷体" w:cs="Times New Roman"/>
          <w:b w:val="0"/>
          <w:bCs/>
          <w:color w:val="auto"/>
          <w:sz w:val="24"/>
          <w:szCs w:val="24"/>
          <w:highlight w:val="yellow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/>
          <w:color w:val="auto"/>
          <w:sz w:val="24"/>
          <w:szCs w:val="24"/>
          <w:highlight w:val="yellow"/>
          <w:lang w:val="en-US" w:eastAsia="zh-CN"/>
        </w:rPr>
        <w:t xml:space="preserve">使用&lt;div&gt;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Times New Roman" w:hAnsi="Times New Roman" w:eastAsia="楷体" w:cs="Times New Roman"/>
          <w:b w:val="0"/>
          <w:bCs/>
          <w:color w:val="auto"/>
          <w:sz w:val="24"/>
          <w:szCs w:val="24"/>
          <w:highlight w:val="yellow"/>
          <w:lang w:val="en-US" w:eastAsia="zh-CN"/>
        </w:rPr>
      </w:pPr>
      <w:r>
        <w:drawing>
          <wp:inline distT="0" distB="0" distL="114300" distR="114300">
            <wp:extent cx="5597525" cy="2785110"/>
            <wp:effectExtent l="0" t="0" r="317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0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Times New Roman" w:hAnsi="Times New Roman" w:eastAsia="楷体" w:cs="Times New Roman"/>
          <w:b w:val="0"/>
          <w:bCs/>
          <w:color w:val="auto"/>
          <w:sz w:val="24"/>
          <w:szCs w:val="24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Times New Roman" w:hAnsi="Times New Roman" w:eastAsia="楷体" w:cs="Times New Roman"/>
          <w:b w:val="0"/>
          <w:bCs/>
          <w:color w:val="auto"/>
          <w:sz w:val="24"/>
          <w:szCs w:val="24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color w:val="auto"/>
          <w:highlight w:val="yellow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/>
          <w:color w:val="auto"/>
          <w:sz w:val="24"/>
          <w:szCs w:val="24"/>
          <w:highlight w:val="yellow"/>
          <w:lang w:val="en-US" w:eastAsia="zh-CN"/>
        </w:rPr>
        <w:t>使用&lt;table&gt;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2336165"/>
            <wp:effectExtent l="0" t="0" r="889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1"/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表单-form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highlight w:val="green"/>
          <w:shd w:val="clear" w:fill="FFFFFF"/>
          <w:lang w:val="en-US" w:eastAsia="zh-CN"/>
        </w:rPr>
      </w:pP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highlight w:val="green"/>
          <w:shd w:val="clear" w:fill="FFFFFF"/>
          <w:lang w:val="en-US" w:eastAsia="zh-CN"/>
        </w:rPr>
        <w:t>表单在网页中负责数据采集功能，采集用户输入的信息，通过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highlight w:val="green"/>
          <w:shd w:val="clear" w:fill="FFFFFF"/>
          <w:lang w:val="en-US" w:eastAsia="zh-CN"/>
        </w:rPr>
        <w:t>form</w:t>
      </w: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highlight w:val="green"/>
          <w:shd w:val="clear" w:fill="FFFFFF"/>
          <w:lang w:val="en-US" w:eastAsia="zh-CN"/>
        </w:rPr>
        <w:t>标签的提交操作，将采集的信息提交到服务器处理。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表单元素是允许用户在表单中输入内容，比如：文本域（textarea）、下拉列表（select）、单选框（radio-buttons）</w:t>
      </w:r>
      <w:bookmarkStart w:id="0" w:name="_GoBack"/>
      <w:bookmarkEnd w:id="0"/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、复选框（checkbox） 等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文本域输入</w:t>
      </w:r>
      <w:r>
        <w:rPr>
          <w:rFonts w:hint="eastAsia"/>
          <w:lang w:val="en-US" w:eastAsia="zh-CN"/>
        </w:rPr>
        <w:tab/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4161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2"/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密码文本输入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&lt;form action=””&gt;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  <w:t>password: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&lt;input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>type=”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AA1111"/>
          <w:spacing w:val="0"/>
          <w:sz w:val="24"/>
          <w:szCs w:val="24"/>
          <w:highlight w:val="yellow"/>
          <w:shd w:val="clear" w:fill="FFFFFF"/>
        </w:rPr>
        <w:t>password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 xml:space="preserve">” </w:t>
      </w:r>
      <w:r>
        <w:commentReference w:id="13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name=”password”&gt;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&lt;/form&gt;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单选框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&lt;form action=”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”&gt;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Times New Roman" w:hAnsi="Times New Roman" w:cs="Times New Roman"/>
          <w:color w:val="0000FF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0000FF"/>
          <w:sz w:val="24"/>
          <w:szCs w:val="24"/>
          <w:lang w:val="en-US" w:eastAsia="zh-CN"/>
        </w:rPr>
        <w:t>性别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&lt;input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>type=”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AA1111"/>
          <w:spacing w:val="0"/>
          <w:sz w:val="24"/>
          <w:szCs w:val="24"/>
          <w:highlight w:val="yellow"/>
          <w:shd w:val="clear" w:fill="FFFFFF"/>
          <w:lang w:val="en-US" w:eastAsia="zh-CN"/>
        </w:rPr>
        <w:t>radio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 xml:space="preserve">” </w:t>
      </w:r>
      <w:r>
        <w:commentReference w:id="14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name=”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sex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&gt;</w:t>
      </w:r>
      <w:r>
        <w:rPr>
          <w:rFonts w:hint="eastAsia" w:ascii="Times New Roman" w:hAnsi="Times New Roman" w:cs="Times New Roman"/>
          <w:color w:val="0000FF"/>
          <w:sz w:val="24"/>
          <w:szCs w:val="24"/>
          <w:lang w:val="en-US" w:eastAsia="zh-CN"/>
        </w:rPr>
        <w:t>男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26610" cy="1924685"/>
            <wp:effectExtent l="0" t="0" r="8890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&lt;/form&gt;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复选框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&lt;form action=””&gt;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&lt;input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>type=”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yellow"/>
          <w:lang w:val="en-US" w:eastAsia="zh-CN"/>
        </w:rPr>
        <w:t>checkbox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 xml:space="preserve">”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name=”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apple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”&gt;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苹果&lt;br&gt;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&lt;input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>type=”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yellow"/>
          <w:lang w:val="en-US" w:eastAsia="zh-CN"/>
        </w:rPr>
        <w:t>checkbox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 xml:space="preserve">”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name=”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banana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”&gt;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香蕉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&lt;/form&gt;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474845" cy="2433320"/>
            <wp:effectExtent l="0" t="0" r="8255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提交按钮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  <w:t>&lt;form 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yellow"/>
        </w:rPr>
        <w:t> action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  <w:t>="html_form_action.php" method="get"&gt;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Username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: 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  <w:t>&lt;input type="text" name="user"&gt;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  <w:t>&lt;input 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yellow"/>
        </w:rPr>
        <w:t>type="submit"</w:t>
      </w:r>
      <w:r>
        <w:commentReference w:id="15"/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  <w:t> value="Submit"&gt;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  <w:t>&lt;/form&gt;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</w:pPr>
      <w:r>
        <w:drawing>
          <wp:inline distT="0" distB="0" distL="114300" distR="114300">
            <wp:extent cx="2470150" cy="330200"/>
            <wp:effectExtent l="0" t="0" r="635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480" w:firstLineChars="200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当用户</w:t>
      </w: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输入内容，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单击确认按钮时，表单的内容会被传送到服务器。</w:t>
      </w: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action是动作，method是提交方式</w:t>
      </w:r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iframe-框架</w:t>
      </w:r>
    </w:p>
    <w:p>
      <w:pP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内联：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显示目标链接的页面</w:t>
      </w:r>
    </w:p>
    <w:p>
      <w:r>
        <w:drawing>
          <wp:inline distT="0" distB="0" distL="114300" distR="114300">
            <wp:extent cx="5361940" cy="1738630"/>
            <wp:effectExtent l="0" t="0" r="10160" b="12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6"/>
      </w:r>
    </w:p>
    <w:p/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eastAsia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/>
          <w:sz w:val="24"/>
          <w:szCs w:val="24"/>
          <w:lang w:val="en-US" w:eastAsia="zh-CN"/>
        </w:rPr>
        <w:t>JS脚本</w:t>
      </w:r>
    </w:p>
    <w:p>
      <w:pP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&lt;script&gt; 标签</w:t>
      </w: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：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定义客户端脚本，比如 JavaScript</w:t>
      </w:r>
    </w:p>
    <w:p>
      <w:pP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  <w:lang w:val="en-US" w:eastAsia="zh-CN"/>
        </w:rPr>
        <w:t>使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  <w:lang w:val="en-US" w:eastAsia="zh-CN"/>
        </w:rPr>
        <w:t>HTML 页面具有更强的动态和交互性</w:t>
      </w:r>
    </w:p>
    <w:p>
      <w:r>
        <w:drawing>
          <wp:inline distT="0" distB="0" distL="114300" distR="114300">
            <wp:extent cx="5268595" cy="3437890"/>
            <wp:effectExtent l="0" t="0" r="1905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7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08150" cy="1365250"/>
            <wp:effectExtent l="0" t="0" r="6350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燃点" w:date="2022-08-29T14:17:29Z" w:initials="">
    <w:p w14:paraId="79980AD8">
      <w:pPr>
        <w:pStyle w:val="6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属性</w:t>
      </w:r>
    </w:p>
  </w:comment>
  <w:comment w:id="1" w:author="燃点" w:date="2022-08-29T14:16:57Z" w:initials="">
    <w:p w14:paraId="350129F2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【这是一个链接】在页面上显示的text文字，链接文本；也可以是图像之类的</w:t>
      </w:r>
    </w:p>
  </w:comment>
  <w:comment w:id="2" w:author="燃点" w:date="2022-08-29T17:04:27Z" w:initials="">
    <w:p w14:paraId="0B8C49AE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标识点击连接后，跳转到新开窗口</w:t>
      </w:r>
    </w:p>
  </w:comment>
  <w:comment w:id="3" w:author="燃点" w:date="2022-09-19T11:33:09Z" w:initials="">
    <w:p w14:paraId="778F21F8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定义段落的颜色，用字母和花括号描述即可</w:t>
      </w:r>
    </w:p>
  </w:comment>
  <w:comment w:id="4" w:author="燃点" w:date="2022-08-30T14:12:14Z" w:initials="">
    <w:p w14:paraId="64846565">
      <w:pPr>
        <w:pStyle w:val="6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src为图像存储的地址</w:t>
      </w:r>
    </w:p>
    <w:p w14:paraId="4B2C0FF4">
      <w:pPr>
        <w:pStyle w:val="6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  <w:t xml:space="preserve">alt 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  <w:t>属性用来为图像定义一串预备的可替换的文本</w:t>
      </w:r>
    </w:p>
    <w:p w14:paraId="47F4791C">
      <w:pPr>
        <w:pStyle w:val="6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  <w:lang w:val="en-US" w:eastAsia="zh-CN"/>
        </w:rPr>
        <w:t>若浏览器无法载入图像时，，就显示alt属性的文本内容 ，比如：图片丢失啦！</w:t>
      </w:r>
    </w:p>
  </w:comment>
  <w:comment w:id="5" w:author="燃点" w:date="2022-08-30T14:18:36Z" w:initials="">
    <w:p w14:paraId="45832B1D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设置图像中可点击的领域</w:t>
      </w:r>
    </w:p>
  </w:comment>
  <w:comment w:id="6" w:author="燃点" w:date="2022-08-30T14:21:21Z" w:initials="">
    <w:p w14:paraId="648B51E0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可点击领域：形状、坐标、超链接</w:t>
      </w:r>
    </w:p>
  </w:comment>
  <w:comment w:id="7" w:author="燃点" w:date="2022-08-30T16:32:34Z" w:initials="">
    <w:p w14:paraId="535865F7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表示表格是带边框的</w:t>
      </w:r>
    </w:p>
  </w:comment>
  <w:comment w:id="8" w:author="燃点" w:date="2022-08-30T14:42:30Z" w:initials="">
    <w:p w14:paraId="1AB61C7A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tr:表示一行</w:t>
      </w:r>
    </w:p>
    <w:p w14:paraId="53242ACA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td:表示一列</w:t>
      </w:r>
    </w:p>
  </w:comment>
  <w:comment w:id="9" w:author="燃点" w:date="2022-08-30T17:41:36Z" w:initials="">
    <w:p w14:paraId="0C67258A">
      <w:pPr>
        <w:pStyle w:val="6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li标签，表示列表项</w:t>
      </w:r>
    </w:p>
  </w:comment>
  <w:comment w:id="10" w:author="燃点" w:date="2022-09-01T15:55:15Z" w:initials="">
    <w:p w14:paraId="42FF3C52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div就像一个容器或方框，在里面添加文本</w:t>
      </w:r>
    </w:p>
  </w:comment>
  <w:comment w:id="11" w:author="燃点" w:date="2022-09-01T16:19:53Z" w:initials="">
    <w:p w14:paraId="5A145FDA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boder=0，表示列表无边框</w:t>
      </w:r>
    </w:p>
    <w:p w14:paraId="05C30EB8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colpan: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  <w:t>第一和最后一行使用 colspan 属性来横跨两列</w:t>
      </w:r>
    </w:p>
  </w:comment>
  <w:comment w:id="12" w:author="燃点" w:date="2022-09-08T15:03:37Z" w:initials="">
    <w:p w14:paraId="310224EC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通常搭配input标签，type类型，name是给输入框起个名字而已；value对控件是显示</w:t>
      </w:r>
    </w:p>
  </w:comment>
  <w:comment w:id="13" w:author="燃点" w:date="2022-09-09T15:02:57Z" w:initials="">
    <w:p w14:paraId="036F2CC1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类型是密码，输入后，密码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  <w:t>以星号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  <w:t> 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3"/>
          <w:szCs w:val="13"/>
          <w:shd w:val="clear" w:fill="ECEAE6"/>
        </w:rPr>
        <w:t>*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  <w:t> 或圆点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3"/>
          <w:szCs w:val="13"/>
          <w:shd w:val="clear" w:fill="ECEAE6"/>
        </w:rPr>
        <w:t>.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  <w:t> 替代</w:t>
      </w:r>
    </w:p>
  </w:comment>
  <w:comment w:id="14" w:author="燃点" w:date="2022-09-09T15:02:57Z" w:initials="">
    <w:p w14:paraId="0EC363D5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类型是radio，是单选框</w:t>
      </w:r>
    </w:p>
  </w:comment>
  <w:comment w:id="15" w:author="燃点" w:date="2022-09-09T15:21:41Z" w:initials="">
    <w:p w14:paraId="28C97D46"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提交按钮，类型是submit ,显示value值</w:t>
      </w:r>
    </w:p>
  </w:comment>
  <w:comment w:id="16" w:author="燃点" w:date="2022-09-13T17:30:39Z" w:initials="">
    <w:p w14:paraId="5DFE324E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iframe的属性src是指当前框架内显示的网页</w:t>
      </w:r>
    </w:p>
    <w:p w14:paraId="0A487CE4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当点击目标链接时，框架就会显示链接的页面</w:t>
      </w:r>
    </w:p>
  </w:comment>
  <w:comment w:id="17" w:author="燃点" w:date="2022-09-13T17:57:37Z" w:initials="">
    <w:p w14:paraId="506E7409">
      <w:pPr>
        <w:pStyle w:val="6"/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&lt;script&gt; 标签</w:t>
      </w: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内编写脚本</w:t>
      </w:r>
    </w:p>
    <w:p w14:paraId="2E303FF4">
      <w:pPr>
        <w:pStyle w:val="6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按钮【点我】，用户手动点击后，显示的【嘿嘿】变更为【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7"/>
          <w:szCs w:val="27"/>
        </w:rPr>
        <w:t>Hello JavaScript!</w:t>
      </w: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】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9980AD8" w15:done="0"/>
  <w15:commentEx w15:paraId="350129F2" w15:done="0"/>
  <w15:commentEx w15:paraId="0B8C49AE" w15:done="0"/>
  <w15:commentEx w15:paraId="778F21F8" w15:done="0"/>
  <w15:commentEx w15:paraId="47F4791C" w15:done="0"/>
  <w15:commentEx w15:paraId="45832B1D" w15:done="0"/>
  <w15:commentEx w15:paraId="648B51E0" w15:done="0"/>
  <w15:commentEx w15:paraId="535865F7" w15:done="0"/>
  <w15:commentEx w15:paraId="53242ACA" w15:done="0"/>
  <w15:commentEx w15:paraId="0C67258A" w15:done="0"/>
  <w15:commentEx w15:paraId="42FF3C52" w15:done="0"/>
  <w15:commentEx w15:paraId="05C30EB8" w15:done="0"/>
  <w15:commentEx w15:paraId="310224EC" w15:done="0"/>
  <w15:commentEx w15:paraId="036F2CC1" w15:done="0"/>
  <w15:commentEx w15:paraId="0EC363D5" w15:done="0"/>
  <w15:commentEx w15:paraId="28C97D46" w15:done="0"/>
  <w15:commentEx w15:paraId="0A487CE4" w15:done="0"/>
  <w15:commentEx w15:paraId="2E303FF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BB4EDD"/>
    <w:multiLevelType w:val="singleLevel"/>
    <w:tmpl w:val="B7BB4E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8184BE9"/>
    <w:multiLevelType w:val="singleLevel"/>
    <w:tmpl w:val="28184BE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2A9AF144"/>
    <w:multiLevelType w:val="singleLevel"/>
    <w:tmpl w:val="2A9AF14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AFAF065"/>
    <w:multiLevelType w:val="singleLevel"/>
    <w:tmpl w:val="2AFAF06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F9CAD56"/>
    <w:multiLevelType w:val="singleLevel"/>
    <w:tmpl w:val="6F9CAD5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73D7C078"/>
    <w:multiLevelType w:val="multilevel"/>
    <w:tmpl w:val="73D7C07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燃点">
    <w15:presenceInfo w15:providerId="WPS Office" w15:userId="423988989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ZkZGZjNmY3Y2U3OTcwMjU2YjY4NzVjYmIxOWVkYmQifQ=="/>
    <w:docVar w:name="KSO_WPS_MARK_KEY" w:val="b3a67f9b-9592-4204-bbda-460090aa2331"/>
  </w:docVars>
  <w:rsids>
    <w:rsidRoot w:val="58516CF6"/>
    <w:rsid w:val="00652461"/>
    <w:rsid w:val="00726300"/>
    <w:rsid w:val="00CB2063"/>
    <w:rsid w:val="010C190E"/>
    <w:rsid w:val="097035F9"/>
    <w:rsid w:val="099B0482"/>
    <w:rsid w:val="0CEA5470"/>
    <w:rsid w:val="0D8C5F62"/>
    <w:rsid w:val="0E6B25E0"/>
    <w:rsid w:val="0E88672C"/>
    <w:rsid w:val="12B409FA"/>
    <w:rsid w:val="1382541C"/>
    <w:rsid w:val="13EC5F71"/>
    <w:rsid w:val="18481115"/>
    <w:rsid w:val="1AC15A62"/>
    <w:rsid w:val="1CAF451B"/>
    <w:rsid w:val="1EDB10BC"/>
    <w:rsid w:val="208C6B12"/>
    <w:rsid w:val="21E36C06"/>
    <w:rsid w:val="22806203"/>
    <w:rsid w:val="246975F8"/>
    <w:rsid w:val="25A7394E"/>
    <w:rsid w:val="26562538"/>
    <w:rsid w:val="26C80178"/>
    <w:rsid w:val="29192F0D"/>
    <w:rsid w:val="29202AF8"/>
    <w:rsid w:val="2BF23A18"/>
    <w:rsid w:val="2C4B5AD3"/>
    <w:rsid w:val="2C89213A"/>
    <w:rsid w:val="2CD77367"/>
    <w:rsid w:val="2D26209C"/>
    <w:rsid w:val="2E774397"/>
    <w:rsid w:val="2EC851B9"/>
    <w:rsid w:val="2F866E22"/>
    <w:rsid w:val="2F9B0B20"/>
    <w:rsid w:val="30313232"/>
    <w:rsid w:val="33686F6B"/>
    <w:rsid w:val="33C42E42"/>
    <w:rsid w:val="34514978"/>
    <w:rsid w:val="388D1222"/>
    <w:rsid w:val="39F6440D"/>
    <w:rsid w:val="3DA07301"/>
    <w:rsid w:val="3EDE4585"/>
    <w:rsid w:val="3EED3F10"/>
    <w:rsid w:val="3F110207"/>
    <w:rsid w:val="3F50396F"/>
    <w:rsid w:val="3FFF0C57"/>
    <w:rsid w:val="428B238F"/>
    <w:rsid w:val="430F11B1"/>
    <w:rsid w:val="435B43F6"/>
    <w:rsid w:val="44367285"/>
    <w:rsid w:val="462611AC"/>
    <w:rsid w:val="46276812"/>
    <w:rsid w:val="468348F4"/>
    <w:rsid w:val="46D40CAD"/>
    <w:rsid w:val="49CE4D53"/>
    <w:rsid w:val="4C5365B2"/>
    <w:rsid w:val="4E4D528C"/>
    <w:rsid w:val="4FDA66A3"/>
    <w:rsid w:val="52C30F1D"/>
    <w:rsid w:val="531C742F"/>
    <w:rsid w:val="53344047"/>
    <w:rsid w:val="542C1497"/>
    <w:rsid w:val="55C80CD1"/>
    <w:rsid w:val="577B1C98"/>
    <w:rsid w:val="58516CF6"/>
    <w:rsid w:val="58591748"/>
    <w:rsid w:val="58A174AC"/>
    <w:rsid w:val="59D625D1"/>
    <w:rsid w:val="5B8147BE"/>
    <w:rsid w:val="5C8A56BD"/>
    <w:rsid w:val="5DBC7D30"/>
    <w:rsid w:val="5F4F2D64"/>
    <w:rsid w:val="61B34FA6"/>
    <w:rsid w:val="61C15914"/>
    <w:rsid w:val="6365756B"/>
    <w:rsid w:val="647805ED"/>
    <w:rsid w:val="64E00611"/>
    <w:rsid w:val="65AB2B63"/>
    <w:rsid w:val="6618187B"/>
    <w:rsid w:val="66EF56B7"/>
    <w:rsid w:val="6703077D"/>
    <w:rsid w:val="69BD2839"/>
    <w:rsid w:val="6C663340"/>
    <w:rsid w:val="6D761CA9"/>
    <w:rsid w:val="6E6B65F4"/>
    <w:rsid w:val="6E904EE2"/>
    <w:rsid w:val="6F297CC9"/>
    <w:rsid w:val="6FD9651F"/>
    <w:rsid w:val="714D0F73"/>
    <w:rsid w:val="71753169"/>
    <w:rsid w:val="73584DE1"/>
    <w:rsid w:val="73D46D68"/>
    <w:rsid w:val="75994786"/>
    <w:rsid w:val="76A21419"/>
    <w:rsid w:val="78B57294"/>
    <w:rsid w:val="7A064F3F"/>
    <w:rsid w:val="7B0C5F93"/>
    <w:rsid w:val="7D6F2271"/>
    <w:rsid w:val="7FA35B69"/>
    <w:rsid w:val="7FB368C6"/>
    <w:rsid w:val="7FD6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2" Type="http://schemas.microsoft.com/office/2011/relationships/people" Target="people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794</Words>
  <Characters>1857</Characters>
  <Lines>0</Lines>
  <Paragraphs>0</Paragraphs>
  <TotalTime>0</TotalTime>
  <ScaleCrop>false</ScaleCrop>
  <LinksUpToDate>false</LinksUpToDate>
  <CharactersWithSpaces>1963</CharactersWithSpaces>
  <Application>WPS Office_11.1.0.12651_F1E327BC-269C-435d-A152-05C5408002CA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2022-08-29T06:10:00Z</dcterms:created>
  <dc:creator>燃点</dc:creator>
  <cp:lastModifiedBy>燃点</cp:lastModifiedBy>
  <dcterms:modified xsi:type="dcterms:W3CDTF">2022-11-16T03:48:46Z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2052-11.1.0.12651</vt:lpwstr>
  </property>
  <property fmtid="{D5CDD505-2E9C-101B-9397-08002B2CF9AE}" pid="3" name="ICV">
    <vt:lpwstr>FE329D15B2F746608545306A92E8FA32</vt:lpwstr>
  </property>
</Properties>
</file>