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9B" w:rsidRPr="00442DB5" w:rsidRDefault="00C5484D" w:rsidP="00442DB5">
      <w:pPr>
        <w:pStyle w:val="1"/>
        <w:keepNext w:val="0"/>
        <w:keepLines w:val="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442DB5">
        <w:rPr>
          <w:rFonts w:asciiTheme="majorEastAsia" w:eastAsiaTheme="majorEastAsia" w:hAnsiTheme="majorEastAsia" w:hint="eastAsia"/>
          <w:sz w:val="52"/>
          <w:szCs w:val="52"/>
        </w:rPr>
        <w:t>3GR校准</w:t>
      </w:r>
      <w:proofErr w:type="gramStart"/>
      <w:r w:rsidRPr="00442DB5">
        <w:rPr>
          <w:rFonts w:asciiTheme="majorEastAsia" w:eastAsiaTheme="majorEastAsia" w:hAnsiTheme="majorEastAsia" w:hint="eastAsia"/>
          <w:sz w:val="52"/>
          <w:szCs w:val="52"/>
        </w:rPr>
        <w:t>综测工具</w:t>
      </w:r>
      <w:proofErr w:type="gramEnd"/>
      <w:r w:rsidR="0070358E" w:rsidRPr="00442DB5">
        <w:rPr>
          <w:rFonts w:asciiTheme="majorEastAsia" w:eastAsiaTheme="majorEastAsia" w:hAnsiTheme="majorEastAsia" w:hint="eastAsia"/>
          <w:sz w:val="52"/>
          <w:szCs w:val="52"/>
        </w:rPr>
        <w:t>简要使用说明</w:t>
      </w:r>
    </w:p>
    <w:p w:rsidR="00B55E9B" w:rsidRPr="00F2469A" w:rsidRDefault="00B55E9B" w:rsidP="00442DB5">
      <w:pPr>
        <w:jc w:val="center"/>
        <w:rPr>
          <w:rFonts w:ascii="Times New Roman" w:hAnsi="Times New Roman"/>
          <w:b/>
          <w:sz w:val="84"/>
          <w:szCs w:val="84"/>
        </w:rPr>
      </w:pPr>
      <w:r>
        <w:rPr>
          <w:rFonts w:ascii="Times New Roman" w:hAnsi="Times New Roman"/>
          <w:b/>
          <w:noProof/>
          <w:sz w:val="84"/>
          <w:szCs w:val="84"/>
        </w:rPr>
        <w:drawing>
          <wp:inline distT="0" distB="0" distL="0" distR="0">
            <wp:extent cx="2219325" cy="523875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E9B" w:rsidRPr="00F2469A" w:rsidRDefault="00B55E9B" w:rsidP="00442DB5">
      <w:pPr>
        <w:jc w:val="center"/>
        <w:rPr>
          <w:rFonts w:ascii="Times New Roman" w:hAnsi="Times New Roman"/>
        </w:rPr>
      </w:pPr>
    </w:p>
    <w:p w:rsidR="00B55E9B" w:rsidRPr="00F2469A" w:rsidRDefault="00B55E9B" w:rsidP="00442DB5">
      <w:pPr>
        <w:rPr>
          <w:rFonts w:ascii="Times New Roman" w:hAnsi="Times New Roman"/>
        </w:rPr>
      </w:pPr>
    </w:p>
    <w:p w:rsidR="00B55E9B" w:rsidRPr="00F2469A" w:rsidRDefault="00B55E9B" w:rsidP="00442DB5">
      <w:pPr>
        <w:rPr>
          <w:rFonts w:ascii="Times New Roman" w:hAnsi="Times New Roman"/>
        </w:rPr>
      </w:pPr>
    </w:p>
    <w:tbl>
      <w:tblPr>
        <w:tblW w:w="7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026"/>
      </w:tblGrid>
      <w:tr w:rsidR="00B55E9B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9B" w:rsidRPr="00F2469A" w:rsidRDefault="00B55E9B" w:rsidP="00442DB5">
            <w:pPr>
              <w:widowControl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2469A">
              <w:rPr>
                <w:rFonts w:ascii="Times New Roman" w:hAnsiTheme="minorEastAsia"/>
                <w:b/>
                <w:sz w:val="28"/>
                <w:szCs w:val="28"/>
              </w:rPr>
              <w:t>公司名称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B55E9B" w:rsidRPr="00F2469A" w:rsidRDefault="00B55E9B" w:rsidP="00442DB5">
            <w:pPr>
              <w:tabs>
                <w:tab w:val="left" w:pos="2310"/>
              </w:tabs>
              <w:rPr>
                <w:rFonts w:ascii="Times New Roman" w:hAnsi="Times New Roman"/>
                <w:b/>
                <w:color w:val="3366FF"/>
                <w:sz w:val="28"/>
                <w:szCs w:val="28"/>
              </w:rPr>
            </w:pPr>
            <w:proofErr w:type="gramStart"/>
            <w:r w:rsidRPr="00F2469A">
              <w:rPr>
                <w:rFonts w:ascii="Times New Roman" w:hAnsiTheme="minorEastAsia"/>
                <w:b/>
                <w:color w:val="3366FF"/>
                <w:sz w:val="28"/>
                <w:szCs w:val="28"/>
              </w:rPr>
              <w:t>福州瑞芯微电子</w:t>
            </w:r>
            <w:proofErr w:type="gramEnd"/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9B" w:rsidRPr="00F2469A" w:rsidRDefault="00B55E9B" w:rsidP="00442DB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日期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B55E9B" w:rsidRPr="00F2469A" w:rsidRDefault="00B55E9B" w:rsidP="00442DB5">
            <w:pPr>
              <w:tabs>
                <w:tab w:val="left" w:pos="2310"/>
              </w:tabs>
              <w:rPr>
                <w:rFonts w:ascii="Times New Roman" w:hAnsi="Times New Roman"/>
                <w:color w:val="3366FF"/>
                <w:szCs w:val="21"/>
              </w:rPr>
            </w:pPr>
            <w:r w:rsidRPr="00F2469A">
              <w:rPr>
                <w:rFonts w:ascii="Times New Roman" w:hAnsi="Times New Roman"/>
                <w:color w:val="3366FF"/>
                <w:szCs w:val="21"/>
              </w:rPr>
              <w:t>2015-</w:t>
            </w:r>
            <w:r>
              <w:rPr>
                <w:rFonts w:ascii="Times New Roman" w:hAnsi="Times New Roman" w:hint="eastAsia"/>
                <w:color w:val="3366FF"/>
                <w:szCs w:val="21"/>
              </w:rPr>
              <w:t>04</w:t>
            </w:r>
            <w:r w:rsidRPr="00F2469A">
              <w:rPr>
                <w:rFonts w:ascii="Times New Roman" w:hAnsi="Times New Roman"/>
                <w:color w:val="3366FF"/>
                <w:szCs w:val="21"/>
              </w:rPr>
              <w:t>-</w:t>
            </w:r>
            <w:r>
              <w:rPr>
                <w:rFonts w:ascii="Times New Roman" w:hAnsi="Times New Roman" w:hint="eastAsia"/>
                <w:color w:val="3366FF"/>
                <w:szCs w:val="21"/>
              </w:rPr>
              <w:t>01</w:t>
            </w:r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</w:tcBorders>
          </w:tcPr>
          <w:p w:rsidR="00B55E9B" w:rsidRPr="00F2469A" w:rsidRDefault="00B55E9B" w:rsidP="00442DB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联系人</w:t>
            </w:r>
          </w:p>
        </w:tc>
        <w:tc>
          <w:tcPr>
            <w:tcW w:w="5026" w:type="dxa"/>
          </w:tcPr>
          <w:p w:rsidR="00B55E9B" w:rsidRPr="00F2469A" w:rsidRDefault="00B55E9B" w:rsidP="00442DB5">
            <w:pPr>
              <w:rPr>
                <w:rFonts w:ascii="Times New Roman" w:hAnsi="Times New Roman"/>
                <w:color w:val="3366FF"/>
                <w:szCs w:val="21"/>
              </w:rPr>
            </w:pPr>
            <w:proofErr w:type="spellStart"/>
            <w:r>
              <w:rPr>
                <w:rFonts w:ascii="Times New Roman" w:hAnsiTheme="minorEastAsia" w:hint="eastAsia"/>
                <w:color w:val="3366FF"/>
                <w:szCs w:val="21"/>
              </w:rPr>
              <w:t>LiuYi</w:t>
            </w:r>
            <w:proofErr w:type="spellEnd"/>
            <w:r w:rsidR="00BD7C4B">
              <w:rPr>
                <w:rFonts w:ascii="Times New Roman" w:hAnsiTheme="minorEastAsia"/>
                <w:color w:val="3366FF"/>
                <w:szCs w:val="21"/>
              </w:rPr>
              <w:t xml:space="preserve"> /</w:t>
            </w:r>
            <w:proofErr w:type="spellStart"/>
            <w:r w:rsidR="00BD7C4B">
              <w:rPr>
                <w:rFonts w:ascii="Times New Roman" w:hAnsiTheme="minorEastAsia"/>
                <w:color w:val="3366FF"/>
                <w:szCs w:val="21"/>
              </w:rPr>
              <w:t>LanShunHua</w:t>
            </w:r>
            <w:proofErr w:type="spellEnd"/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</w:tcPr>
          <w:p w:rsidR="00B55E9B" w:rsidRPr="00F2469A" w:rsidRDefault="00B55E9B" w:rsidP="00442DB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部门</w:t>
            </w:r>
          </w:p>
        </w:tc>
        <w:tc>
          <w:tcPr>
            <w:tcW w:w="5026" w:type="dxa"/>
          </w:tcPr>
          <w:p w:rsidR="00B55E9B" w:rsidRPr="00F2469A" w:rsidRDefault="00BD7C4B" w:rsidP="00442DB5">
            <w:pPr>
              <w:rPr>
                <w:rFonts w:ascii="Times New Roman" w:hAnsi="Times New Roman"/>
                <w:color w:val="3366FF"/>
                <w:szCs w:val="21"/>
              </w:rPr>
            </w:pPr>
            <w:r>
              <w:rPr>
                <w:rFonts w:ascii="Times New Roman" w:hAnsiTheme="minorEastAsia" w:hint="eastAsia"/>
                <w:color w:val="3366FF"/>
                <w:szCs w:val="21"/>
              </w:rPr>
              <w:t>第二系统产品部</w:t>
            </w:r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</w:tcPr>
          <w:p w:rsidR="00B55E9B" w:rsidRPr="00F2469A" w:rsidRDefault="00B55E9B" w:rsidP="00442DB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5026" w:type="dxa"/>
          </w:tcPr>
          <w:p w:rsidR="00B55E9B" w:rsidRPr="00F2469A" w:rsidRDefault="00417A5B" w:rsidP="00442DB5">
            <w:pPr>
              <w:rPr>
                <w:rFonts w:ascii="Times New Roman" w:hAnsi="Times New Roman" w:hint="eastAsia"/>
                <w:color w:val="3366FF"/>
                <w:szCs w:val="21"/>
              </w:rPr>
            </w:pPr>
            <w:hyperlink r:id="rId8" w:history="1">
              <w:r w:rsidR="00B55E9B" w:rsidRPr="009212CB">
                <w:rPr>
                  <w:rStyle w:val="a7"/>
                  <w:rFonts w:ascii="Times New Roman" w:hAnsi="Times New Roman" w:hint="eastAsia"/>
                  <w:szCs w:val="21"/>
                </w:rPr>
                <w:t>liuyi</w:t>
              </w:r>
              <w:r w:rsidR="00B55E9B" w:rsidRPr="009212CB">
                <w:rPr>
                  <w:rStyle w:val="a7"/>
                  <w:rFonts w:ascii="Times New Roman" w:hAnsi="Times New Roman"/>
                  <w:szCs w:val="21"/>
                </w:rPr>
                <w:t>@rock-chips.com</w:t>
              </w:r>
            </w:hyperlink>
            <w:r w:rsidR="00BD7C4B">
              <w:rPr>
                <w:rStyle w:val="a7"/>
                <w:rFonts w:ascii="Times New Roman" w:hAnsi="Times New Roman" w:hint="eastAsia"/>
                <w:szCs w:val="21"/>
              </w:rPr>
              <w:t>/lsh@rock-chips.com</w:t>
            </w:r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  <w:shd w:val="clear" w:color="auto" w:fill="C6D9F1"/>
          </w:tcPr>
          <w:p w:rsidR="00B55E9B" w:rsidRPr="00F2469A" w:rsidRDefault="00B55E9B" w:rsidP="00442DB5">
            <w:pPr>
              <w:widowControl/>
              <w:jc w:val="center"/>
              <w:rPr>
                <w:rFonts w:ascii="Times New Roman" w:hAnsi="Times New Roman"/>
                <w:b/>
                <w:szCs w:val="21"/>
              </w:rPr>
            </w:pPr>
            <w:r w:rsidRPr="00F2469A">
              <w:rPr>
                <w:rFonts w:ascii="Times New Roman" w:hAnsiTheme="minorEastAsia"/>
                <w:b/>
                <w:szCs w:val="21"/>
              </w:rPr>
              <w:t>文档接收人签字</w:t>
            </w:r>
          </w:p>
        </w:tc>
        <w:tc>
          <w:tcPr>
            <w:tcW w:w="5026" w:type="dxa"/>
            <w:shd w:val="clear" w:color="auto" w:fill="C6D9F1"/>
          </w:tcPr>
          <w:p w:rsidR="00B55E9B" w:rsidRPr="00F2469A" w:rsidRDefault="00B55E9B" w:rsidP="00442DB5">
            <w:pPr>
              <w:rPr>
                <w:rFonts w:ascii="Times New Roman" w:hAnsi="Times New Roman"/>
                <w:b/>
                <w:color w:val="FF0000"/>
                <w:szCs w:val="21"/>
              </w:rPr>
            </w:pPr>
          </w:p>
        </w:tc>
      </w:tr>
    </w:tbl>
    <w:p w:rsidR="00B55E9B" w:rsidRPr="00F2469A" w:rsidRDefault="00B55E9B" w:rsidP="00442DB5">
      <w:pPr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442DB5">
      <w:pPr>
        <w:widowControl/>
        <w:jc w:val="left"/>
        <w:rPr>
          <w:rFonts w:ascii="Times New Roman" w:hAnsi="Times New Roman"/>
          <w:b/>
        </w:rPr>
      </w:pPr>
      <w:r w:rsidRPr="00F2469A">
        <w:rPr>
          <w:rFonts w:ascii="Times New Roman" w:hAnsiTheme="minorEastAsia"/>
          <w:b/>
        </w:rPr>
        <w:t>文档修改记录：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944"/>
        <w:gridCol w:w="4818"/>
        <w:gridCol w:w="851"/>
        <w:gridCol w:w="993"/>
      </w:tblGrid>
      <w:tr w:rsidR="00B55E9B" w:rsidRPr="00F2469A" w:rsidTr="00600C6B">
        <w:trPr>
          <w:jc w:val="center"/>
        </w:trPr>
        <w:tc>
          <w:tcPr>
            <w:tcW w:w="1148" w:type="dxa"/>
            <w:shd w:val="clear" w:color="auto" w:fill="C6D9F1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日期</w:t>
            </w:r>
          </w:p>
        </w:tc>
        <w:tc>
          <w:tcPr>
            <w:tcW w:w="944" w:type="dxa"/>
            <w:shd w:val="clear" w:color="auto" w:fill="C6D9F1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修订版本</w:t>
            </w:r>
          </w:p>
        </w:tc>
        <w:tc>
          <w:tcPr>
            <w:tcW w:w="4818" w:type="dxa"/>
            <w:shd w:val="clear" w:color="auto" w:fill="C6D9F1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修订内容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修改人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核定人</w:t>
            </w:r>
          </w:p>
        </w:tc>
      </w:tr>
      <w:tr w:rsidR="00B55E9B" w:rsidRPr="00F2469A" w:rsidTr="00600C6B">
        <w:trPr>
          <w:jc w:val="center"/>
        </w:trPr>
        <w:tc>
          <w:tcPr>
            <w:tcW w:w="1148" w:type="dxa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2015-0</w:t>
            </w:r>
            <w:r>
              <w:rPr>
                <w:rFonts w:ascii="Times New Roman" w:hAnsi="Times New Roman" w:hint="eastAsia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-1</w:t>
            </w:r>
          </w:p>
        </w:tc>
        <w:tc>
          <w:tcPr>
            <w:tcW w:w="944" w:type="dxa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2469A">
              <w:rPr>
                <w:rFonts w:ascii="Times New Roman" w:hAnsi="Times New Roman"/>
                <w:sz w:val="16"/>
                <w:szCs w:val="16"/>
              </w:rPr>
              <w:t>V1.0.0</w:t>
            </w:r>
          </w:p>
        </w:tc>
        <w:tc>
          <w:tcPr>
            <w:tcW w:w="4818" w:type="dxa"/>
            <w:vAlign w:val="center"/>
          </w:tcPr>
          <w:p w:rsidR="00B55E9B" w:rsidRPr="00F2469A" w:rsidRDefault="00B55E9B" w:rsidP="00442DB5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sz w:val="16"/>
                <w:szCs w:val="16"/>
              </w:rPr>
              <w:t>初始版本。</w:t>
            </w:r>
          </w:p>
        </w:tc>
        <w:tc>
          <w:tcPr>
            <w:tcW w:w="851" w:type="dxa"/>
            <w:vAlign w:val="center"/>
          </w:tcPr>
          <w:p w:rsidR="00B55E9B" w:rsidRPr="00F2469A" w:rsidRDefault="00B55E9B" w:rsidP="00442DB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Theme="minorEastAsia" w:hint="eastAsia"/>
                <w:sz w:val="16"/>
                <w:szCs w:val="16"/>
              </w:rPr>
              <w:t>LY</w:t>
            </w:r>
          </w:p>
        </w:tc>
        <w:tc>
          <w:tcPr>
            <w:tcW w:w="993" w:type="dxa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55E9B" w:rsidRPr="00F2469A" w:rsidTr="00600C6B">
        <w:trPr>
          <w:jc w:val="center"/>
        </w:trPr>
        <w:tc>
          <w:tcPr>
            <w:tcW w:w="1148" w:type="dxa"/>
            <w:vAlign w:val="center"/>
          </w:tcPr>
          <w:p w:rsidR="00B55E9B" w:rsidRPr="00F2469A" w:rsidRDefault="00E34561" w:rsidP="00442DB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20</w:t>
            </w:r>
            <w:r>
              <w:rPr>
                <w:rFonts w:ascii="Times New Roman" w:hAnsi="Times New Roman"/>
                <w:sz w:val="16"/>
                <w:szCs w:val="16"/>
              </w:rPr>
              <w:t>15-10-12</w:t>
            </w:r>
          </w:p>
        </w:tc>
        <w:tc>
          <w:tcPr>
            <w:tcW w:w="944" w:type="dxa"/>
            <w:vAlign w:val="center"/>
          </w:tcPr>
          <w:p w:rsidR="00B55E9B" w:rsidRPr="00F2469A" w:rsidRDefault="00E34561" w:rsidP="00442DB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V1.0.1</w:t>
            </w:r>
          </w:p>
        </w:tc>
        <w:tc>
          <w:tcPr>
            <w:tcW w:w="4818" w:type="dxa"/>
            <w:vAlign w:val="center"/>
          </w:tcPr>
          <w:p w:rsidR="00B55E9B" w:rsidRPr="00F2469A" w:rsidRDefault="00E34561" w:rsidP="00442DB5">
            <w:pPr>
              <w:jc w:val="left"/>
              <w:rPr>
                <w:rFonts w:ascii="Times New Roman" w:hAnsiTheme="minorEastAsia"/>
                <w:sz w:val="16"/>
                <w:szCs w:val="16"/>
              </w:rPr>
            </w:pPr>
            <w:r>
              <w:rPr>
                <w:rFonts w:ascii="Times New Roman" w:hAnsiTheme="minorEastAsia" w:hint="eastAsia"/>
                <w:sz w:val="16"/>
                <w:szCs w:val="16"/>
              </w:rPr>
              <w:t>修改</w:t>
            </w:r>
          </w:p>
        </w:tc>
        <w:tc>
          <w:tcPr>
            <w:tcW w:w="851" w:type="dxa"/>
            <w:vAlign w:val="center"/>
          </w:tcPr>
          <w:p w:rsidR="00B55E9B" w:rsidRPr="00F2469A" w:rsidRDefault="00E34561" w:rsidP="00442DB5">
            <w:pPr>
              <w:jc w:val="left"/>
              <w:rPr>
                <w:rFonts w:ascii="Times New Roman" w:hAnsiTheme="minorEastAsia"/>
                <w:sz w:val="16"/>
                <w:szCs w:val="16"/>
              </w:rPr>
            </w:pPr>
            <w:proofErr w:type="spellStart"/>
            <w:r>
              <w:rPr>
                <w:rFonts w:ascii="Times New Roman" w:hAnsiTheme="minorEastAsia" w:hint="eastAsia"/>
                <w:sz w:val="16"/>
                <w:szCs w:val="16"/>
              </w:rPr>
              <w:t>LSH</w:t>
            </w:r>
            <w:proofErr w:type="spellEnd"/>
          </w:p>
        </w:tc>
        <w:tc>
          <w:tcPr>
            <w:tcW w:w="993" w:type="dxa"/>
            <w:vAlign w:val="center"/>
          </w:tcPr>
          <w:p w:rsidR="00B55E9B" w:rsidRPr="00F2469A" w:rsidRDefault="00B55E9B" w:rsidP="00442DB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55E9B" w:rsidRPr="00B55E9B" w:rsidRDefault="00B55E9B" w:rsidP="00442DB5">
      <w:pPr>
        <w:rPr>
          <w:kern w:val="44"/>
          <w:sz w:val="44"/>
          <w:szCs w:val="44"/>
        </w:rPr>
      </w:pPr>
    </w:p>
    <w:p w:rsidR="00B55E9B" w:rsidRDefault="00B55E9B" w:rsidP="00442DB5">
      <w:pPr>
        <w:rPr>
          <w:kern w:val="44"/>
          <w:sz w:val="44"/>
          <w:szCs w:val="44"/>
        </w:rPr>
      </w:pPr>
      <w:r>
        <w:br w:type="page"/>
      </w:r>
    </w:p>
    <w:p w:rsidR="0075152D" w:rsidRDefault="0075152D" w:rsidP="00442DB5">
      <w:pPr>
        <w:pStyle w:val="1"/>
        <w:keepNext w:val="0"/>
        <w:keepLines w:val="0"/>
      </w:pPr>
    </w:p>
    <w:p w:rsidR="0070358E" w:rsidRDefault="0070358E" w:rsidP="00442DB5">
      <w:pPr>
        <w:pStyle w:val="2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安装</w:t>
      </w:r>
      <w:r w:rsidR="00F462A1">
        <w:rPr>
          <w:rFonts w:hint="eastAsia"/>
        </w:rPr>
        <w:t>IMC</w:t>
      </w:r>
      <w:r w:rsidR="00F462A1">
        <w:rPr>
          <w:rFonts w:hint="eastAsia"/>
        </w:rPr>
        <w:t>设备驱动</w:t>
      </w:r>
      <w:bookmarkStart w:id="0" w:name="_GoBack"/>
      <w:bookmarkEnd w:id="0"/>
    </w:p>
    <w:p w:rsidR="0070358E" w:rsidRDefault="002201D3" w:rsidP="00442D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在不连接机器的情况下,</w:t>
      </w:r>
      <w:r w:rsidR="002F3DCA" w:rsidRPr="002F3DCA"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 w:hint="eastAsia"/>
          <w:sz w:val="24"/>
          <w:szCs w:val="24"/>
        </w:rPr>
        <w:t>工具下</w:t>
      </w:r>
      <w:r>
        <w:rPr>
          <w:rFonts w:asciiTheme="minorEastAsia" w:hAnsiTheme="minorEastAsia"/>
          <w:sz w:val="24"/>
          <w:szCs w:val="24"/>
        </w:rPr>
        <w:t>Drive</w:t>
      </w:r>
      <w:r>
        <w:rPr>
          <w:rFonts w:asciiTheme="minorEastAsia" w:hAnsiTheme="minorEastAsia" w:hint="eastAsia"/>
          <w:sz w:val="24"/>
          <w:szCs w:val="24"/>
        </w:rPr>
        <w:t>r</w:t>
      </w:r>
      <w:r w:rsidR="002F3DCA" w:rsidRPr="002F3DCA">
        <w:rPr>
          <w:rFonts w:asciiTheme="minorEastAsia" w:hAnsiTheme="minorEastAsia" w:hint="eastAsia"/>
          <w:sz w:val="24"/>
          <w:szCs w:val="24"/>
        </w:rPr>
        <w:t>目录，运行setup</w:t>
      </w:r>
      <w:r>
        <w:rPr>
          <w:rFonts w:asciiTheme="minorEastAsia" w:hAnsiTheme="minorEastAsia" w:hint="eastAsia"/>
          <w:sz w:val="24"/>
          <w:szCs w:val="24"/>
        </w:rPr>
        <w:t>.exe</w:t>
      </w:r>
      <w:r w:rsidR="002F3DCA" w:rsidRPr="002F3DC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一路点击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Next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，最</w:t>
      </w:r>
      <w:r w:rsidR="002F3DCA">
        <w:rPr>
          <w:rFonts w:asciiTheme="minorEastAsia" w:hAnsiTheme="minorEastAsia" w:hint="eastAsia"/>
          <w:sz w:val="24"/>
          <w:szCs w:val="24"/>
        </w:rPr>
        <w:t>后点击</w:t>
      </w:r>
      <w:proofErr w:type="gramStart"/>
      <w:r w:rsidR="002F3DCA">
        <w:rPr>
          <w:rFonts w:asciiTheme="minorEastAsia" w:hAnsiTheme="minorEastAsia"/>
          <w:sz w:val="24"/>
          <w:szCs w:val="24"/>
        </w:rPr>
        <w:t>”</w:t>
      </w:r>
      <w:proofErr w:type="gramEnd"/>
      <w:r w:rsidR="002F3DCA">
        <w:rPr>
          <w:rFonts w:asciiTheme="minorEastAsia" w:hAnsiTheme="minorEastAsia" w:hint="eastAsia"/>
          <w:sz w:val="24"/>
          <w:szCs w:val="24"/>
        </w:rPr>
        <w:t>Install</w:t>
      </w:r>
      <w:proofErr w:type="gramStart"/>
      <w:r w:rsidR="002F3DCA"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，如下图</w:t>
      </w:r>
      <w:r w:rsidR="002F3DCA">
        <w:rPr>
          <w:rFonts w:asciiTheme="minorEastAsia" w:hAnsiTheme="minorEastAsia" w:hint="eastAsia"/>
          <w:sz w:val="24"/>
          <w:szCs w:val="24"/>
        </w:rPr>
        <w:t>:</w:t>
      </w:r>
    </w:p>
    <w:p w:rsidR="002F3DCA" w:rsidRDefault="00FC0B2B" w:rsidP="00442D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91075" cy="37052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A" w:rsidRDefault="002F3DCA" w:rsidP="00442DB5">
      <w:pPr>
        <w:rPr>
          <w:rFonts w:asciiTheme="minorEastAsia" w:hAnsiTheme="minorEastAsia"/>
          <w:sz w:val="24"/>
          <w:szCs w:val="24"/>
        </w:rPr>
      </w:pPr>
    </w:p>
    <w:p w:rsidR="00FC0B2B" w:rsidRDefault="00FC0B2B" w:rsidP="00442DB5">
      <w:pPr>
        <w:rPr>
          <w:rFonts w:asciiTheme="minorEastAsia" w:hAnsiTheme="minorEastAsia"/>
          <w:sz w:val="24"/>
          <w:szCs w:val="24"/>
        </w:rPr>
      </w:pPr>
    </w:p>
    <w:p w:rsidR="00BD2A5C" w:rsidRDefault="00BD2A5C" w:rsidP="00442D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XP系统在完成以上安装后,还需要进行以下操作: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连接机器到PC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进入设备管理器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右击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CDC Serial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设备，更新驱动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选择高级安装选项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选择不搜索点击下一步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选择显示所有设备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生产商选择Intel,型号选择Intel Mobile MI,点击下一步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为剩下的两个CDC设备和</w:t>
      </w:r>
      <w:proofErr w:type="spellStart"/>
      <w:r>
        <w:rPr>
          <w:rFonts w:asciiTheme="minorEastAsia" w:hAnsiTheme="minorEastAsia" w:hint="eastAsia"/>
          <w:sz w:val="24"/>
          <w:szCs w:val="24"/>
        </w:rPr>
        <w:t>Mtp</w:t>
      </w:r>
      <w:proofErr w:type="spellEnd"/>
      <w:r>
        <w:rPr>
          <w:rFonts w:asciiTheme="minorEastAsia" w:hAnsiTheme="minorEastAsia" w:hint="eastAsia"/>
          <w:sz w:val="24"/>
          <w:szCs w:val="24"/>
        </w:rPr>
        <w:t>，重复进行3-7步骤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现在我们能在设备管理器里面看到3个CDC的ACM设备</w:t>
      </w:r>
    </w:p>
    <w:p w:rsidR="00BD2A5C" w:rsidRDefault="00BD2A5C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分别</w:t>
      </w:r>
      <w:proofErr w:type="gramStart"/>
      <w:r>
        <w:rPr>
          <w:rFonts w:asciiTheme="minorEastAsia" w:hAnsiTheme="minorEastAsia" w:hint="eastAsia"/>
          <w:sz w:val="24"/>
          <w:szCs w:val="24"/>
        </w:rPr>
        <w:t>右击</w:t>
      </w:r>
      <w:r w:rsidR="00325734">
        <w:rPr>
          <w:rFonts w:asciiTheme="minorEastAsia" w:hAnsiTheme="minorEastAsia" w:hint="eastAsia"/>
          <w:sz w:val="24"/>
          <w:szCs w:val="24"/>
        </w:rPr>
        <w:t>这三个</w:t>
      </w:r>
      <w:proofErr w:type="gramEnd"/>
      <w:r w:rsidR="00325734">
        <w:rPr>
          <w:rFonts w:asciiTheme="minorEastAsia" w:hAnsiTheme="minorEastAsia" w:hint="eastAsia"/>
          <w:sz w:val="24"/>
          <w:szCs w:val="24"/>
        </w:rPr>
        <w:t>设备，选择更新驱动程序</w:t>
      </w:r>
    </w:p>
    <w:p w:rsidR="00325734" w:rsidRPr="00BD2A5C" w:rsidRDefault="00325734" w:rsidP="00442DB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点击高级选择，选择安装目录\x86目录，点击下一步完成安装</w:t>
      </w:r>
    </w:p>
    <w:p w:rsidR="002F3DCA" w:rsidRDefault="002F3DCA" w:rsidP="00442DB5">
      <w:pPr>
        <w:pStyle w:val="2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运行</w:t>
      </w:r>
      <w:proofErr w:type="spellStart"/>
      <w:r w:rsidR="001B1D81">
        <w:rPr>
          <w:rFonts w:hint="eastAsia"/>
        </w:rPr>
        <w:t>Calibration</w:t>
      </w:r>
      <w:r>
        <w:rPr>
          <w:rFonts w:hint="eastAsia"/>
        </w:rPr>
        <w:t>Tool</w:t>
      </w:r>
      <w:proofErr w:type="spellEnd"/>
      <w:r>
        <w:rPr>
          <w:rFonts w:hint="eastAsia"/>
        </w:rPr>
        <w:t>工具</w:t>
      </w:r>
    </w:p>
    <w:p w:rsidR="002F3DCA" w:rsidRDefault="00A01795" w:rsidP="00442DB5">
      <w:r>
        <w:rPr>
          <w:noProof/>
        </w:rPr>
        <w:lastRenderedPageBreak/>
        <w:drawing>
          <wp:inline distT="0" distB="0" distL="0" distR="0">
            <wp:extent cx="5274310" cy="371155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A" w:rsidRDefault="00D20FB0" w:rsidP="00442DB5">
      <w:pPr>
        <w:pStyle w:val="2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功能配置</w:t>
      </w:r>
    </w:p>
    <w:p w:rsidR="002F3DCA" w:rsidRDefault="002F3DCA" w:rsidP="00442DB5"/>
    <w:p w:rsidR="002F3DCA" w:rsidRDefault="00D20FB0" w:rsidP="00442DB5">
      <w:r>
        <w:rPr>
          <w:noProof/>
        </w:rPr>
        <w:drawing>
          <wp:inline distT="0" distB="0" distL="0" distR="0">
            <wp:extent cx="5274310" cy="347662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B0" w:rsidRDefault="00D20FB0" w:rsidP="00442DB5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D20FB0">
        <w:rPr>
          <w:rFonts w:hint="eastAsia"/>
          <w:b/>
          <w:sz w:val="28"/>
          <w:szCs w:val="28"/>
        </w:rPr>
        <w:t>测试模式</w:t>
      </w:r>
      <w:r>
        <w:rPr>
          <w:rFonts w:hint="eastAsia"/>
          <w:b/>
          <w:sz w:val="28"/>
          <w:szCs w:val="28"/>
        </w:rPr>
        <w:t>:</w:t>
      </w:r>
      <w:r w:rsidRPr="00D20FB0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904875" cy="26670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B0" w:rsidRDefault="00D20FB0" w:rsidP="00442DB5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20FB0">
        <w:rPr>
          <w:rFonts w:asciiTheme="minorEastAsia" w:hAnsiTheme="minorEastAsia" w:hint="eastAsia"/>
          <w:sz w:val="24"/>
          <w:szCs w:val="24"/>
        </w:rPr>
        <w:t>自动测试:点击测试后，工具检测到设备接入会自动开始测试，测试结束后，</w:t>
      </w:r>
      <w:r w:rsidRPr="00D20FB0">
        <w:rPr>
          <w:rFonts w:asciiTheme="minorEastAsia" w:hAnsiTheme="minorEastAsia" w:hint="eastAsia"/>
          <w:sz w:val="24"/>
          <w:szCs w:val="24"/>
        </w:rPr>
        <w:lastRenderedPageBreak/>
        <w:t>工具检测到设备移除，测试状态后自动恢复到等待下一台设备接入</w:t>
      </w:r>
    </w:p>
    <w:p w:rsidR="00D20FB0" w:rsidRDefault="00D20FB0" w:rsidP="00442DB5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未勾选自动测试</w:t>
      </w:r>
      <w:proofErr w:type="gramEnd"/>
      <w:r>
        <w:rPr>
          <w:rFonts w:asciiTheme="minorEastAsia" w:hAnsiTheme="minorEastAsia" w:hint="eastAsia"/>
          <w:sz w:val="24"/>
          <w:szCs w:val="24"/>
        </w:rPr>
        <w:t>:需要先连接设备，当工具的设备检测灯变绿后，才能点击测试，测试结束，测试按钮重新开始接受用户点击。</w:t>
      </w:r>
    </w:p>
    <w:p w:rsidR="007734F5" w:rsidRPr="00034111" w:rsidRDefault="007734F5" w:rsidP="00442DB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034111">
        <w:rPr>
          <w:rFonts w:asciiTheme="minorEastAsia" w:hAnsiTheme="minorEastAsia" w:hint="eastAsia"/>
          <w:b/>
          <w:sz w:val="28"/>
          <w:szCs w:val="28"/>
        </w:rPr>
        <w:t>RF</w:t>
      </w:r>
      <w:proofErr w:type="spellEnd"/>
      <w:r w:rsidRPr="00034111">
        <w:rPr>
          <w:rFonts w:asciiTheme="minorEastAsia" w:hAnsiTheme="minorEastAsia" w:hint="eastAsia"/>
          <w:b/>
          <w:sz w:val="28"/>
          <w:szCs w:val="28"/>
        </w:rPr>
        <w:t>测试</w:t>
      </w:r>
      <w:r w:rsidR="00034111" w:rsidRPr="00034111">
        <w:rPr>
          <w:rFonts w:asciiTheme="minorEastAsia" w:hAnsiTheme="minorEastAsia" w:hint="eastAsia"/>
          <w:b/>
          <w:sz w:val="28"/>
          <w:szCs w:val="28"/>
        </w:rPr>
        <w:t>项执行失败马上退出</w:t>
      </w:r>
      <w:r w:rsidRPr="00034111">
        <w:rPr>
          <w:rFonts w:asciiTheme="minorEastAsia" w:hAnsiTheme="minorEastAsia" w:hint="eastAsia"/>
          <w:b/>
          <w:sz w:val="28"/>
          <w:szCs w:val="28"/>
        </w:rPr>
        <w:t>:</w:t>
      </w:r>
      <w:r w:rsidR="00034111" w:rsidRPr="00034111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03411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333500" cy="3714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11" w:rsidRDefault="00034111" w:rsidP="00442DB5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034111">
        <w:rPr>
          <w:rFonts w:asciiTheme="minorEastAsia" w:hAnsiTheme="minorEastAsia" w:hint="eastAsia"/>
          <w:sz w:val="24"/>
          <w:szCs w:val="24"/>
        </w:rPr>
        <w:t>RF</w:t>
      </w:r>
      <w:proofErr w:type="spellEnd"/>
      <w:r w:rsidRPr="00034111">
        <w:rPr>
          <w:rFonts w:asciiTheme="minorEastAsia" w:hAnsiTheme="minorEastAsia" w:hint="eastAsia"/>
          <w:sz w:val="24"/>
          <w:szCs w:val="24"/>
        </w:rPr>
        <w:t>测试包括2g,3g等许多测试项，</w:t>
      </w:r>
      <w:proofErr w:type="gramStart"/>
      <w:r w:rsidRPr="00034111">
        <w:rPr>
          <w:rFonts w:asciiTheme="minorEastAsia" w:hAnsiTheme="minorEastAsia" w:hint="eastAsia"/>
          <w:sz w:val="24"/>
          <w:szCs w:val="24"/>
        </w:rPr>
        <w:t>当勾选此项</w:t>
      </w:r>
      <w:proofErr w:type="gramEnd"/>
      <w:r w:rsidRPr="00034111">
        <w:rPr>
          <w:rFonts w:asciiTheme="minorEastAsia" w:hAnsiTheme="minorEastAsia" w:hint="eastAsia"/>
          <w:sz w:val="24"/>
          <w:szCs w:val="24"/>
        </w:rPr>
        <w:t>后，只要某一个测试项执行失败，就马上退出整个</w:t>
      </w:r>
      <w:proofErr w:type="spellStart"/>
      <w:r w:rsidRPr="00034111">
        <w:rPr>
          <w:rFonts w:asciiTheme="minorEastAsia" w:hAnsiTheme="minorEastAsia" w:hint="eastAsia"/>
          <w:sz w:val="24"/>
          <w:szCs w:val="24"/>
        </w:rPr>
        <w:t>RF</w:t>
      </w:r>
      <w:proofErr w:type="spellEnd"/>
      <w:r w:rsidRPr="00034111">
        <w:rPr>
          <w:rFonts w:asciiTheme="minorEastAsia" w:hAnsiTheme="minorEastAsia" w:hint="eastAsia"/>
          <w:sz w:val="24"/>
          <w:szCs w:val="24"/>
        </w:rPr>
        <w:t>测试</w:t>
      </w:r>
    </w:p>
    <w:p w:rsidR="00034111" w:rsidRDefault="00034111" w:rsidP="00442DB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034111">
        <w:rPr>
          <w:rFonts w:asciiTheme="minorEastAsia" w:hAnsiTheme="minorEastAsia" w:hint="eastAsia"/>
          <w:b/>
          <w:sz w:val="28"/>
          <w:szCs w:val="28"/>
        </w:rPr>
        <w:t>设置正常启动模式:</w:t>
      </w:r>
      <w:r w:rsidRPr="00034111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266825" cy="2667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11" w:rsidRDefault="00034111" w:rsidP="00442DB5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034111">
        <w:rPr>
          <w:rFonts w:asciiTheme="minorEastAsia" w:hAnsiTheme="minorEastAsia" w:hint="eastAsia"/>
          <w:sz w:val="24"/>
          <w:szCs w:val="24"/>
        </w:rPr>
        <w:t>勾选此项</w:t>
      </w:r>
      <w:proofErr w:type="gramEnd"/>
      <w:r w:rsidRPr="00034111">
        <w:rPr>
          <w:rFonts w:asciiTheme="minorEastAsia" w:hAnsiTheme="minorEastAsia" w:hint="eastAsia"/>
          <w:sz w:val="24"/>
          <w:szCs w:val="24"/>
        </w:rPr>
        <w:t>，在测试成功后，会设置进入系统标志，下一次启动会进入系统而不会还是在</w:t>
      </w:r>
      <w:proofErr w:type="spellStart"/>
      <w:r w:rsidRPr="00034111">
        <w:rPr>
          <w:rFonts w:asciiTheme="minorEastAsia" w:hAnsiTheme="minorEastAsia" w:hint="eastAsia"/>
          <w:sz w:val="24"/>
          <w:szCs w:val="24"/>
        </w:rPr>
        <w:t>PTest</w:t>
      </w:r>
      <w:proofErr w:type="spellEnd"/>
      <w:r w:rsidRPr="00034111">
        <w:rPr>
          <w:rFonts w:asciiTheme="minorEastAsia" w:hAnsiTheme="minorEastAsia" w:hint="eastAsia"/>
          <w:sz w:val="24"/>
          <w:szCs w:val="24"/>
        </w:rPr>
        <w:t>模式</w:t>
      </w:r>
    </w:p>
    <w:p w:rsidR="001C2133" w:rsidRPr="00466AE7" w:rsidRDefault="00466AE7" w:rsidP="00442DB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466AE7">
        <w:rPr>
          <w:rFonts w:asciiTheme="minorEastAsia" w:hAnsiTheme="minorEastAsia" w:hint="eastAsia"/>
          <w:b/>
          <w:sz w:val="28"/>
          <w:szCs w:val="28"/>
        </w:rPr>
        <w:t>Wifi</w:t>
      </w:r>
      <w:proofErr w:type="spellEnd"/>
      <w:r w:rsidRPr="00466AE7">
        <w:rPr>
          <w:rFonts w:asciiTheme="minorEastAsia" w:hAnsiTheme="minorEastAsia" w:hint="eastAsia"/>
          <w:b/>
          <w:sz w:val="28"/>
          <w:szCs w:val="28"/>
        </w:rPr>
        <w:t>校准</w:t>
      </w:r>
      <w:proofErr w:type="spellStart"/>
      <w:r w:rsidRPr="00466AE7">
        <w:rPr>
          <w:rFonts w:asciiTheme="minorEastAsia" w:hAnsiTheme="minorEastAsia" w:hint="eastAsia"/>
          <w:b/>
          <w:sz w:val="28"/>
          <w:szCs w:val="28"/>
        </w:rPr>
        <w:t>EVMlimit</w:t>
      </w:r>
      <w:proofErr w:type="spellEnd"/>
      <w:r w:rsidRPr="00466AE7">
        <w:rPr>
          <w:rFonts w:asciiTheme="minorEastAsia" w:hAnsiTheme="minorEastAsia" w:hint="eastAsia"/>
          <w:b/>
          <w:sz w:val="28"/>
          <w:szCs w:val="28"/>
        </w:rPr>
        <w:t>:</w:t>
      </w:r>
      <w:r>
        <w:rPr>
          <w:rFonts w:asciiTheme="minorEastAsia" w:hAnsiTheme="minorEastAsia" w:hint="eastAsia"/>
          <w:b/>
          <w:sz w:val="28"/>
          <w:szCs w:val="28"/>
        </w:rPr>
        <w:t>设置各速率目标功率</w:t>
      </w:r>
    </w:p>
    <w:p w:rsidR="00466AE7" w:rsidRPr="00EF17C6" w:rsidRDefault="00466AE7" w:rsidP="00442DB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Wifi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校准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FELossCH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:设置线路补偿</w:t>
      </w:r>
      <w:r w:rsidR="00EF17C6">
        <w:rPr>
          <w:rFonts w:asciiTheme="minorEastAsia" w:hAnsiTheme="minorEastAsia" w:hint="eastAsia"/>
          <w:b/>
          <w:sz w:val="28"/>
          <w:szCs w:val="28"/>
        </w:rPr>
        <w:t>值</w:t>
      </w:r>
    </w:p>
    <w:p w:rsidR="00EF17C6" w:rsidRPr="003E3180" w:rsidRDefault="003E3180" w:rsidP="00442DB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RF</w:t>
      </w:r>
      <w:proofErr w:type="spellEnd"/>
      <w:proofErr w:type="gramStart"/>
      <w:r>
        <w:rPr>
          <w:rFonts w:asciiTheme="minorEastAsia" w:hAnsiTheme="minorEastAsia" w:hint="eastAsia"/>
          <w:b/>
          <w:sz w:val="28"/>
          <w:szCs w:val="28"/>
        </w:rPr>
        <w:t>综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测线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损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设置(单位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db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):</w:t>
      </w:r>
    </w:p>
    <w:p w:rsidR="003E3180" w:rsidRDefault="003E3180" w:rsidP="00442DB5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381125" cy="2333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08" w:rsidRDefault="00145708" w:rsidP="00442DB5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  <w:szCs w:val="28"/>
        </w:rPr>
      </w:pPr>
      <w:proofErr w:type="spellStart"/>
      <w:r w:rsidRPr="00145708">
        <w:rPr>
          <w:rFonts w:asciiTheme="minorEastAsia" w:hAnsiTheme="minorEastAsia" w:hint="eastAsia"/>
          <w:b/>
          <w:sz w:val="28"/>
          <w:szCs w:val="28"/>
        </w:rPr>
        <w:t>RF</w:t>
      </w:r>
      <w:proofErr w:type="spellEnd"/>
      <w:proofErr w:type="gramStart"/>
      <w:r w:rsidRPr="00145708">
        <w:rPr>
          <w:rFonts w:asciiTheme="minorEastAsia" w:hAnsiTheme="minorEastAsia" w:hint="eastAsia"/>
          <w:b/>
          <w:sz w:val="28"/>
          <w:szCs w:val="28"/>
        </w:rPr>
        <w:t>综测</w:t>
      </w:r>
      <w:proofErr w:type="gramEnd"/>
      <w:r w:rsidRPr="00145708">
        <w:rPr>
          <w:rFonts w:asciiTheme="minorEastAsia" w:hAnsiTheme="minorEastAsia" w:hint="eastAsia"/>
          <w:b/>
          <w:sz w:val="28"/>
          <w:szCs w:val="28"/>
        </w:rPr>
        <w:t>2G和3G测试频段设置:</w:t>
      </w:r>
    </w:p>
    <w:p w:rsidR="00145708" w:rsidRDefault="00145708" w:rsidP="00442DB5">
      <w:pPr>
        <w:pStyle w:val="a5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1162050" cy="2286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08" w:rsidRDefault="00145708" w:rsidP="00442DB5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普通校准和快速校准:</w:t>
      </w:r>
    </w:p>
    <w:p w:rsidR="00145708" w:rsidRDefault="00145708" w:rsidP="00442DB5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971550" cy="523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708">
        <w:rPr>
          <w:rFonts w:asciiTheme="minorEastAsia" w:hAnsiTheme="minorEastAsia" w:hint="eastAsia"/>
          <w:sz w:val="28"/>
          <w:szCs w:val="28"/>
        </w:rPr>
        <w:t>建议采用普通校准</w:t>
      </w:r>
    </w:p>
    <w:p w:rsidR="00145708" w:rsidRPr="00145708" w:rsidRDefault="00145708" w:rsidP="00442DB5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145708">
        <w:rPr>
          <w:rFonts w:asciiTheme="minorEastAsia" w:hAnsiTheme="minorEastAsia" w:hint="eastAsia"/>
          <w:b/>
          <w:sz w:val="28"/>
          <w:szCs w:val="28"/>
        </w:rPr>
        <w:t>校准验证:</w:t>
      </w:r>
    </w:p>
    <w:p w:rsidR="00145708" w:rsidRDefault="00145708" w:rsidP="00442DB5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809625" cy="266700"/>
            <wp:effectExtent l="1905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>对校准的数据验证，主要测试</w:t>
      </w:r>
      <w:proofErr w:type="spellStart"/>
      <w:r>
        <w:rPr>
          <w:rFonts w:asciiTheme="minorEastAsia" w:hAnsiTheme="minorEastAsia" w:hint="eastAsia"/>
          <w:sz w:val="28"/>
          <w:szCs w:val="28"/>
        </w:rPr>
        <w:t>RF</w:t>
      </w:r>
      <w:proofErr w:type="spellEnd"/>
      <w:r>
        <w:rPr>
          <w:rFonts w:asciiTheme="minorEastAsia" w:hAnsiTheme="minorEastAsia" w:hint="eastAsia"/>
          <w:sz w:val="28"/>
          <w:szCs w:val="28"/>
        </w:rPr>
        <w:t>功能</w:t>
      </w:r>
    </w:p>
    <w:p w:rsidR="00145708" w:rsidRDefault="00145708" w:rsidP="00442DB5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C43516">
        <w:rPr>
          <w:rFonts w:asciiTheme="minorEastAsia" w:hAnsiTheme="minorEastAsia" w:hint="eastAsia"/>
          <w:b/>
          <w:sz w:val="28"/>
          <w:szCs w:val="28"/>
        </w:rPr>
        <w:t>RF</w:t>
      </w:r>
      <w:proofErr w:type="spellEnd"/>
      <w:proofErr w:type="gramStart"/>
      <w:r w:rsidRPr="00C43516">
        <w:rPr>
          <w:rFonts w:asciiTheme="minorEastAsia" w:hAnsiTheme="minorEastAsia" w:hint="eastAsia"/>
          <w:b/>
          <w:sz w:val="28"/>
          <w:szCs w:val="28"/>
        </w:rPr>
        <w:t>综测</w:t>
      </w:r>
      <w:proofErr w:type="gramEnd"/>
      <w:r>
        <w:rPr>
          <w:rFonts w:asciiTheme="minorEastAsia" w:hAnsiTheme="minorEastAsia" w:hint="eastAsia"/>
          <w:sz w:val="28"/>
          <w:szCs w:val="28"/>
        </w:rPr>
        <w:t>;</w:t>
      </w:r>
    </w:p>
    <w:p w:rsidR="00145708" w:rsidRPr="00145708" w:rsidRDefault="00145708" w:rsidP="00442DB5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600075" cy="25717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主要测试</w:t>
      </w:r>
      <w:proofErr w:type="spellStart"/>
      <w:r>
        <w:rPr>
          <w:rFonts w:asciiTheme="minorEastAsia" w:hAnsiTheme="minorEastAsia" w:hint="eastAsia"/>
          <w:sz w:val="28"/>
          <w:szCs w:val="28"/>
        </w:rPr>
        <w:t>RF</w:t>
      </w:r>
      <w:proofErr w:type="spellEnd"/>
      <w:r>
        <w:rPr>
          <w:rFonts w:asciiTheme="minorEastAsia" w:hAnsiTheme="minorEastAsia" w:hint="eastAsia"/>
          <w:sz w:val="28"/>
          <w:szCs w:val="28"/>
        </w:rPr>
        <w:t>性能</w:t>
      </w:r>
    </w:p>
    <w:p w:rsidR="002F3DCA" w:rsidRDefault="002F3DCA" w:rsidP="00442DB5">
      <w:pPr>
        <w:pStyle w:val="2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点击</w:t>
      </w:r>
      <w:proofErr w:type="gramStart"/>
      <w:r>
        <w:t>”</w:t>
      </w:r>
      <w:proofErr w:type="gramEnd"/>
      <w:r w:rsidR="0070412D">
        <w:rPr>
          <w:rFonts w:hint="eastAsia"/>
        </w:rPr>
        <w:t>测试</w:t>
      </w:r>
      <w:r>
        <w:t>”</w:t>
      </w:r>
    </w:p>
    <w:p w:rsidR="002F3DCA" w:rsidRDefault="0070412D" w:rsidP="00442DB5">
      <w:r>
        <w:rPr>
          <w:noProof/>
        </w:rPr>
        <w:drawing>
          <wp:inline distT="0" distB="0" distL="0" distR="0">
            <wp:extent cx="5274310" cy="371155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A" w:rsidRDefault="002F3DCA" w:rsidP="00442DB5"/>
    <w:p w:rsidR="002F3DCA" w:rsidRDefault="0070412D" w:rsidP="00442DB5">
      <w:pPr>
        <w:pStyle w:val="2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连接设备，开始测试</w:t>
      </w:r>
    </w:p>
    <w:p w:rsidR="002F3DCA" w:rsidRDefault="0070412D" w:rsidP="00442DB5">
      <w:r>
        <w:rPr>
          <w:noProof/>
        </w:rPr>
        <w:lastRenderedPageBreak/>
        <w:drawing>
          <wp:inline distT="0" distB="0" distL="0" distR="0">
            <wp:extent cx="5274310" cy="37115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80" w:rsidRDefault="0070412D" w:rsidP="00442DB5">
      <w:pPr>
        <w:pStyle w:val="2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测试结束</w:t>
      </w:r>
    </w:p>
    <w:p w:rsidR="00516099" w:rsidRDefault="0070412D" w:rsidP="00442DB5">
      <w:r>
        <w:rPr>
          <w:noProof/>
        </w:rPr>
        <w:drawing>
          <wp:inline distT="0" distB="0" distL="0" distR="0">
            <wp:extent cx="5274310" cy="371155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2D" w:rsidRDefault="0070412D" w:rsidP="00442DB5">
      <w:pPr>
        <w:pStyle w:val="2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移除设备，等待下一次测试</w:t>
      </w:r>
    </w:p>
    <w:p w:rsidR="0070412D" w:rsidRDefault="0070412D" w:rsidP="00442DB5">
      <w:r>
        <w:rPr>
          <w:noProof/>
        </w:rPr>
        <w:lastRenderedPageBreak/>
        <w:drawing>
          <wp:inline distT="0" distB="0" distL="0" distR="0">
            <wp:extent cx="5274310" cy="371155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99" w:rsidRDefault="00516099" w:rsidP="00442DB5">
      <w:pPr>
        <w:rPr>
          <w:b/>
          <w:sz w:val="32"/>
          <w:szCs w:val="32"/>
        </w:rPr>
      </w:pPr>
      <w:r w:rsidRPr="00516099">
        <w:rPr>
          <w:rFonts w:hint="eastAsia"/>
          <w:b/>
          <w:sz w:val="32"/>
          <w:szCs w:val="32"/>
        </w:rPr>
        <w:t>注意事项</w:t>
      </w:r>
      <w:r>
        <w:rPr>
          <w:rFonts w:hint="eastAsia"/>
          <w:b/>
          <w:sz w:val="32"/>
          <w:szCs w:val="32"/>
        </w:rPr>
        <w:t>:</w:t>
      </w:r>
    </w:p>
    <w:p w:rsidR="004738D7" w:rsidRDefault="004738D7" w:rsidP="00442DB5">
      <w:pPr>
        <w:pStyle w:val="a5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使用安捷伦</w:t>
      </w:r>
      <w:r>
        <w:rPr>
          <w:rFonts w:hint="eastAsia"/>
          <w:b/>
          <w:sz w:val="32"/>
          <w:szCs w:val="32"/>
        </w:rPr>
        <w:t>8960</w:t>
      </w:r>
      <w:r>
        <w:rPr>
          <w:rFonts w:hint="eastAsia"/>
          <w:b/>
          <w:sz w:val="32"/>
          <w:szCs w:val="32"/>
        </w:rPr>
        <w:t>作为测试仪器，需要安装并选择</w:t>
      </w:r>
    </w:p>
    <w:p w:rsidR="004738D7" w:rsidRDefault="004738D7" w:rsidP="00442DB5">
      <w:pPr>
        <w:pStyle w:val="a5"/>
        <w:ind w:left="4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Fast switch test application</w:t>
      </w:r>
      <w:proofErr w:type="gramStart"/>
      <w:r>
        <w:rPr>
          <w:b/>
          <w:sz w:val="32"/>
          <w:szCs w:val="32"/>
        </w:rPr>
        <w:t>”</w:t>
      </w:r>
      <w:proofErr w:type="gramEnd"/>
      <w:r>
        <w:rPr>
          <w:rFonts w:hint="eastAsia"/>
          <w:b/>
          <w:sz w:val="32"/>
          <w:szCs w:val="32"/>
        </w:rPr>
        <w:t>程序且版本需要是</w:t>
      </w:r>
      <w:r>
        <w:rPr>
          <w:rFonts w:hint="eastAsia"/>
          <w:b/>
          <w:sz w:val="32"/>
          <w:szCs w:val="32"/>
        </w:rPr>
        <w:t>A13.16,A14.16</w:t>
      </w:r>
      <w:r>
        <w:rPr>
          <w:rFonts w:hint="eastAsia"/>
          <w:b/>
          <w:sz w:val="32"/>
          <w:szCs w:val="32"/>
        </w:rPr>
        <w:t>或更新版本，具体说明详见工具目录下</w:t>
      </w:r>
    </w:p>
    <w:p w:rsidR="004738D7" w:rsidRPr="004738D7" w:rsidRDefault="004738D7" w:rsidP="00442DB5">
      <w:pPr>
        <w:pStyle w:val="a5"/>
        <w:ind w:left="4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Pr="004738D7">
        <w:rPr>
          <w:rFonts w:hint="eastAsia"/>
          <w:b/>
          <w:sz w:val="32"/>
          <w:szCs w:val="32"/>
        </w:rPr>
        <w:t>8960</w:t>
      </w:r>
      <w:r w:rsidR="00560BD9">
        <w:rPr>
          <w:rFonts w:hint="eastAsia"/>
          <w:b/>
          <w:sz w:val="32"/>
          <w:szCs w:val="32"/>
        </w:rPr>
        <w:t>固件升级方法</w:t>
      </w:r>
      <w:r w:rsidRPr="004738D7">
        <w:rPr>
          <w:rFonts w:hint="eastAsia"/>
          <w:b/>
          <w:sz w:val="32"/>
          <w:szCs w:val="32"/>
        </w:rPr>
        <w:t>.pdf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文档</w:t>
      </w:r>
    </w:p>
    <w:p w:rsidR="00516099" w:rsidRDefault="000654CB" w:rsidP="00442DB5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提示</w:t>
      </w:r>
      <w:proofErr w:type="gramStart"/>
      <w:r>
        <w:rPr>
          <w:b/>
          <w:sz w:val="32"/>
          <w:szCs w:val="32"/>
        </w:rPr>
        <w:t>”</w:t>
      </w:r>
      <w:proofErr w:type="gramEnd"/>
      <w:r w:rsidRPr="000654CB">
        <w:rPr>
          <w:rFonts w:hint="eastAsia"/>
          <w:b/>
          <w:color w:val="FF0000"/>
          <w:sz w:val="32"/>
          <w:szCs w:val="32"/>
        </w:rPr>
        <w:t>连接设备失败</w:t>
      </w:r>
      <w:proofErr w:type="gramStart"/>
      <w:r>
        <w:rPr>
          <w:b/>
          <w:sz w:val="32"/>
          <w:szCs w:val="32"/>
        </w:rPr>
        <w:t>”</w:t>
      </w:r>
      <w:proofErr w:type="gramEnd"/>
      <w:r>
        <w:rPr>
          <w:rFonts w:hint="eastAsia"/>
          <w:b/>
          <w:sz w:val="32"/>
          <w:szCs w:val="32"/>
        </w:rPr>
        <w:t>，这个错误表示无法建立物理连接，请使用好的</w:t>
      </w:r>
      <w:proofErr w:type="spellStart"/>
      <w:r>
        <w:rPr>
          <w:rFonts w:hint="eastAsia"/>
          <w:b/>
          <w:sz w:val="32"/>
          <w:szCs w:val="32"/>
        </w:rPr>
        <w:t>usb</w:t>
      </w:r>
      <w:proofErr w:type="spellEnd"/>
      <w:r>
        <w:rPr>
          <w:rFonts w:hint="eastAsia"/>
          <w:b/>
          <w:sz w:val="32"/>
          <w:szCs w:val="32"/>
        </w:rPr>
        <w:t>线，连接</w:t>
      </w:r>
      <w:r>
        <w:rPr>
          <w:rFonts w:hint="eastAsia"/>
          <w:b/>
          <w:sz w:val="32"/>
          <w:szCs w:val="32"/>
        </w:rPr>
        <w:t>PC</w:t>
      </w:r>
      <w:r>
        <w:rPr>
          <w:rFonts w:hint="eastAsia"/>
          <w:b/>
          <w:sz w:val="32"/>
          <w:szCs w:val="32"/>
        </w:rPr>
        <w:t>后置</w:t>
      </w:r>
      <w:proofErr w:type="spellStart"/>
      <w:r>
        <w:rPr>
          <w:rFonts w:hint="eastAsia"/>
          <w:b/>
          <w:sz w:val="32"/>
          <w:szCs w:val="32"/>
        </w:rPr>
        <w:t>usb</w:t>
      </w:r>
      <w:proofErr w:type="spellEnd"/>
      <w:r>
        <w:rPr>
          <w:rFonts w:hint="eastAsia"/>
          <w:b/>
          <w:sz w:val="32"/>
          <w:szCs w:val="32"/>
        </w:rPr>
        <w:t>端口。</w:t>
      </w:r>
    </w:p>
    <w:p w:rsidR="000654CB" w:rsidRDefault="000654CB" w:rsidP="00442DB5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提示</w:t>
      </w:r>
      <w:proofErr w:type="gramStart"/>
      <w:r>
        <w:rPr>
          <w:b/>
          <w:sz w:val="32"/>
          <w:szCs w:val="32"/>
        </w:rPr>
        <w:t>”</w:t>
      </w:r>
      <w:proofErr w:type="spellStart"/>
      <w:proofErr w:type="gramEnd"/>
      <w:r>
        <w:rPr>
          <w:rFonts w:hint="eastAsia"/>
          <w:b/>
          <w:color w:val="FF0000"/>
          <w:sz w:val="32"/>
          <w:szCs w:val="32"/>
        </w:rPr>
        <w:t>WIFI</w:t>
      </w:r>
      <w:proofErr w:type="spellEnd"/>
      <w:r>
        <w:rPr>
          <w:rFonts w:hint="eastAsia"/>
          <w:b/>
          <w:color w:val="FF0000"/>
          <w:sz w:val="32"/>
          <w:szCs w:val="32"/>
        </w:rPr>
        <w:t>自校准</w:t>
      </w:r>
      <w:r w:rsidRPr="000654CB">
        <w:rPr>
          <w:rFonts w:hint="eastAsia"/>
          <w:b/>
          <w:color w:val="FF0000"/>
          <w:sz w:val="32"/>
          <w:szCs w:val="32"/>
        </w:rPr>
        <w:t>失败</w:t>
      </w:r>
      <w:proofErr w:type="gramStart"/>
      <w:r>
        <w:rPr>
          <w:b/>
          <w:sz w:val="32"/>
          <w:szCs w:val="32"/>
        </w:rPr>
        <w:t>”</w:t>
      </w:r>
      <w:proofErr w:type="gramEnd"/>
      <w:r>
        <w:rPr>
          <w:rFonts w:hint="eastAsia"/>
          <w:b/>
          <w:sz w:val="32"/>
          <w:szCs w:val="32"/>
        </w:rPr>
        <w:t>，出现这个错误，请</w:t>
      </w:r>
      <w:proofErr w:type="gramStart"/>
      <w:r>
        <w:rPr>
          <w:rFonts w:hint="eastAsia"/>
          <w:b/>
          <w:sz w:val="32"/>
          <w:szCs w:val="32"/>
        </w:rPr>
        <w:t>尝试重</w:t>
      </w:r>
      <w:proofErr w:type="gramEnd"/>
      <w:r>
        <w:rPr>
          <w:rFonts w:hint="eastAsia"/>
          <w:b/>
          <w:sz w:val="32"/>
          <w:szCs w:val="32"/>
        </w:rPr>
        <w:t>启测试设备，如果问题依旧，请检查</w:t>
      </w:r>
      <w:proofErr w:type="spellStart"/>
      <w:r>
        <w:rPr>
          <w:rFonts w:hint="eastAsia"/>
          <w:b/>
          <w:sz w:val="32"/>
          <w:szCs w:val="32"/>
        </w:rPr>
        <w:t>wifi</w:t>
      </w:r>
      <w:proofErr w:type="spellEnd"/>
      <w:r>
        <w:rPr>
          <w:rFonts w:hint="eastAsia"/>
          <w:b/>
          <w:sz w:val="32"/>
          <w:szCs w:val="32"/>
        </w:rPr>
        <w:t>相关硬件模块</w:t>
      </w:r>
    </w:p>
    <w:p w:rsidR="00DF20BF" w:rsidRDefault="000654CB" w:rsidP="00442DB5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提示</w:t>
      </w:r>
      <w:proofErr w:type="gramStart"/>
      <w:r>
        <w:rPr>
          <w:b/>
          <w:sz w:val="32"/>
          <w:szCs w:val="32"/>
        </w:rPr>
        <w:t>”</w:t>
      </w:r>
      <w:proofErr w:type="spellStart"/>
      <w:proofErr w:type="gramEnd"/>
      <w:r>
        <w:rPr>
          <w:rFonts w:hint="eastAsia"/>
          <w:b/>
          <w:color w:val="FF0000"/>
          <w:sz w:val="32"/>
          <w:szCs w:val="32"/>
        </w:rPr>
        <w:t>RF</w:t>
      </w:r>
      <w:proofErr w:type="spellEnd"/>
      <w:r>
        <w:rPr>
          <w:rFonts w:hint="eastAsia"/>
          <w:b/>
          <w:color w:val="FF0000"/>
          <w:sz w:val="32"/>
          <w:szCs w:val="32"/>
        </w:rPr>
        <w:t>校准和</w:t>
      </w:r>
      <w:proofErr w:type="gramStart"/>
      <w:r>
        <w:rPr>
          <w:rFonts w:hint="eastAsia"/>
          <w:b/>
          <w:color w:val="FF0000"/>
          <w:sz w:val="32"/>
          <w:szCs w:val="32"/>
        </w:rPr>
        <w:t>综测</w:t>
      </w:r>
      <w:proofErr w:type="gramEnd"/>
      <w:r w:rsidRPr="000654CB">
        <w:rPr>
          <w:rFonts w:hint="eastAsia"/>
          <w:b/>
          <w:color w:val="FF0000"/>
          <w:sz w:val="32"/>
          <w:szCs w:val="32"/>
        </w:rPr>
        <w:t>失败</w:t>
      </w:r>
      <w:proofErr w:type="gramStart"/>
      <w:r>
        <w:rPr>
          <w:b/>
          <w:sz w:val="32"/>
          <w:szCs w:val="32"/>
        </w:rPr>
        <w:t>”</w:t>
      </w:r>
      <w:proofErr w:type="gramEnd"/>
      <w:r>
        <w:rPr>
          <w:rFonts w:hint="eastAsia"/>
          <w:b/>
          <w:sz w:val="32"/>
          <w:szCs w:val="32"/>
        </w:rPr>
        <w:t>，出现这个错误，请</w:t>
      </w:r>
      <w:proofErr w:type="gramStart"/>
      <w:r>
        <w:rPr>
          <w:rFonts w:hint="eastAsia"/>
          <w:b/>
          <w:sz w:val="32"/>
          <w:szCs w:val="32"/>
        </w:rPr>
        <w:t>尝试重</w:t>
      </w:r>
      <w:proofErr w:type="gramEnd"/>
      <w:r>
        <w:rPr>
          <w:rFonts w:hint="eastAsia"/>
          <w:b/>
          <w:sz w:val="32"/>
          <w:szCs w:val="32"/>
        </w:rPr>
        <w:t>启测试设备，如果问题依旧，请检查</w:t>
      </w:r>
      <w:proofErr w:type="spellStart"/>
      <w:r>
        <w:rPr>
          <w:rFonts w:hint="eastAsia"/>
          <w:b/>
          <w:sz w:val="32"/>
          <w:szCs w:val="32"/>
        </w:rPr>
        <w:t>rf</w:t>
      </w:r>
      <w:proofErr w:type="spellEnd"/>
      <w:r>
        <w:rPr>
          <w:rFonts w:hint="eastAsia"/>
          <w:b/>
          <w:sz w:val="32"/>
          <w:szCs w:val="32"/>
        </w:rPr>
        <w:t>相关硬件模块</w:t>
      </w:r>
    </w:p>
    <w:p w:rsidR="00B9587D" w:rsidRPr="00516099" w:rsidRDefault="00B9587D" w:rsidP="00442DB5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请定期清理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工具</w:t>
      </w:r>
      <w:r>
        <w:rPr>
          <w:rFonts w:hint="eastAsia"/>
          <w:b/>
          <w:sz w:val="32"/>
          <w:szCs w:val="32"/>
        </w:rPr>
        <w:t>\Log</w:t>
      </w:r>
      <w:r>
        <w:rPr>
          <w:rFonts w:hint="eastAsia"/>
          <w:b/>
          <w:sz w:val="32"/>
          <w:szCs w:val="32"/>
        </w:rPr>
        <w:t>目录下的日志文件</w:t>
      </w:r>
    </w:p>
    <w:sectPr w:rsidR="00B9587D" w:rsidRPr="00516099" w:rsidSect="0075152D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A5B" w:rsidRDefault="00417A5B" w:rsidP="0070358E">
      <w:r>
        <w:separator/>
      </w:r>
    </w:p>
  </w:endnote>
  <w:endnote w:type="continuationSeparator" w:id="0">
    <w:p w:rsidR="00417A5B" w:rsidRDefault="00417A5B" w:rsidP="0070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196" w:rsidRDefault="007B7196" w:rsidP="00960052">
    <w:r>
      <w:ptab w:relativeTo="margin" w:alignment="center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417A5B">
          <w:fldChar w:fldCharType="begin"/>
        </w:r>
        <w:r w:rsidR="00417A5B">
          <w:instrText xml:space="preserve"> PAGE </w:instrText>
        </w:r>
        <w:r w:rsidR="00417A5B">
          <w:fldChar w:fldCharType="separate"/>
        </w:r>
        <w:r w:rsidR="00442DB5">
          <w:rPr>
            <w:noProof/>
          </w:rPr>
          <w:t>2</w:t>
        </w:r>
        <w:r w:rsidR="00417A5B">
          <w:rPr>
            <w:noProof/>
          </w:rP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 w:rsidR="00417A5B">
          <w:fldChar w:fldCharType="begin"/>
        </w:r>
        <w:r w:rsidR="00417A5B">
          <w:instrText xml:space="preserve"> NUMPAGES  </w:instrText>
        </w:r>
        <w:r w:rsidR="00417A5B">
          <w:fldChar w:fldCharType="separate"/>
        </w:r>
        <w:r w:rsidR="00442DB5">
          <w:rPr>
            <w:noProof/>
          </w:rPr>
          <w:t>7</w:t>
        </w:r>
        <w:r w:rsidR="00417A5B">
          <w:rPr>
            <w:noProof/>
          </w:rPr>
          <w:fldChar w:fldCharType="end"/>
        </w:r>
      </w:sdtContent>
    </w:sdt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>
      <w:t>4/1/2015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A5B" w:rsidRDefault="00417A5B" w:rsidP="0070358E">
      <w:r>
        <w:separator/>
      </w:r>
    </w:p>
  </w:footnote>
  <w:footnote w:type="continuationSeparator" w:id="0">
    <w:p w:rsidR="00417A5B" w:rsidRDefault="00417A5B" w:rsidP="00703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C9" w:rsidRDefault="002250C9">
    <w:pPr>
      <w:pStyle w:val="a3"/>
    </w:pPr>
    <w:proofErr w:type="gramStart"/>
    <w:r>
      <w:rPr>
        <w:rFonts w:hint="eastAsia"/>
      </w:rPr>
      <w:t>福州瑞芯微电子</w:t>
    </w:r>
    <w:proofErr w:type="gramEnd"/>
    <w:r>
      <w:ptab w:relativeTo="margin" w:alignment="center" w:leader="none"/>
    </w:r>
    <w:r w:rsidR="00442DB5">
      <w:rPr>
        <w:rFonts w:hint="eastAsia"/>
      </w:rPr>
      <w:t>3</w:t>
    </w:r>
    <w:r w:rsidR="00442DB5">
      <w:t xml:space="preserve">GR </w:t>
    </w:r>
    <w:r w:rsidR="00442DB5">
      <w:t>校准工具</w:t>
    </w:r>
    <w:r>
      <w:ptab w:relativeTo="margin" w:alignment="right" w:leader="none"/>
    </w:r>
    <w:r>
      <w:rPr>
        <w:rFonts w:hint="eastAsia"/>
      </w:rPr>
      <w:t>http://www.rock-chips.com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19E8"/>
    <w:multiLevelType w:val="hybridMultilevel"/>
    <w:tmpl w:val="3EFA48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73572C"/>
    <w:multiLevelType w:val="hybridMultilevel"/>
    <w:tmpl w:val="56F689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EC400C"/>
    <w:multiLevelType w:val="hybridMultilevel"/>
    <w:tmpl w:val="3AE23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252BA7"/>
    <w:multiLevelType w:val="hybridMultilevel"/>
    <w:tmpl w:val="D9367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257227"/>
    <w:multiLevelType w:val="hybridMultilevel"/>
    <w:tmpl w:val="2A986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F31168"/>
    <w:multiLevelType w:val="hybridMultilevel"/>
    <w:tmpl w:val="0964B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7258DD"/>
    <w:multiLevelType w:val="hybridMultilevel"/>
    <w:tmpl w:val="41FA7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5F4FDF"/>
    <w:multiLevelType w:val="hybridMultilevel"/>
    <w:tmpl w:val="50424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58E"/>
    <w:rsid w:val="00017280"/>
    <w:rsid w:val="00034111"/>
    <w:rsid w:val="000654CB"/>
    <w:rsid w:val="00145708"/>
    <w:rsid w:val="001B1D81"/>
    <w:rsid w:val="001C2133"/>
    <w:rsid w:val="002201D3"/>
    <w:rsid w:val="002250C9"/>
    <w:rsid w:val="0027595F"/>
    <w:rsid w:val="002F3DCA"/>
    <w:rsid w:val="00325734"/>
    <w:rsid w:val="00361772"/>
    <w:rsid w:val="00365DC1"/>
    <w:rsid w:val="003D5646"/>
    <w:rsid w:val="003E3180"/>
    <w:rsid w:val="00417A5B"/>
    <w:rsid w:val="00442DB5"/>
    <w:rsid w:val="00466AE7"/>
    <w:rsid w:val="004738D7"/>
    <w:rsid w:val="00516099"/>
    <w:rsid w:val="00550CCB"/>
    <w:rsid w:val="00560BD9"/>
    <w:rsid w:val="0059214C"/>
    <w:rsid w:val="0070358E"/>
    <w:rsid w:val="0070412D"/>
    <w:rsid w:val="0075152D"/>
    <w:rsid w:val="007734F5"/>
    <w:rsid w:val="007A2B5C"/>
    <w:rsid w:val="007B7196"/>
    <w:rsid w:val="009352B3"/>
    <w:rsid w:val="00960052"/>
    <w:rsid w:val="00A01795"/>
    <w:rsid w:val="00AB18A0"/>
    <w:rsid w:val="00B55E9B"/>
    <w:rsid w:val="00B67C59"/>
    <w:rsid w:val="00B9587D"/>
    <w:rsid w:val="00BD2A5C"/>
    <w:rsid w:val="00BD7C4B"/>
    <w:rsid w:val="00C328C9"/>
    <w:rsid w:val="00C43516"/>
    <w:rsid w:val="00C5484D"/>
    <w:rsid w:val="00D20FB0"/>
    <w:rsid w:val="00D400D5"/>
    <w:rsid w:val="00DF20BF"/>
    <w:rsid w:val="00E34561"/>
    <w:rsid w:val="00E67EBA"/>
    <w:rsid w:val="00EC74AA"/>
    <w:rsid w:val="00EF17C6"/>
    <w:rsid w:val="00F462A1"/>
    <w:rsid w:val="00FC0B2B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072BB-24B4-44B7-BD5E-B363F3AF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5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5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35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35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3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F3D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3DCA"/>
    <w:rPr>
      <w:sz w:val="18"/>
      <w:szCs w:val="18"/>
    </w:rPr>
  </w:style>
  <w:style w:type="character" w:styleId="a7">
    <w:name w:val="Hyperlink"/>
    <w:basedOn w:val="a0"/>
    <w:uiPriority w:val="99"/>
    <w:unhideWhenUsed/>
    <w:rsid w:val="00B55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yi@rock-chips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204</Words>
  <Characters>1165</Characters>
  <Application>Microsoft Office Word</Application>
  <DocSecurity>0</DocSecurity>
  <Lines>9</Lines>
  <Paragraphs>2</Paragraphs>
  <ScaleCrop>false</ScaleCrop>
  <Company> 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shunhua lan</cp:lastModifiedBy>
  <cp:revision>34</cp:revision>
  <cp:lastPrinted>2015-04-03T00:57:00Z</cp:lastPrinted>
  <dcterms:created xsi:type="dcterms:W3CDTF">2015-01-23T05:13:00Z</dcterms:created>
  <dcterms:modified xsi:type="dcterms:W3CDTF">2015-10-12T02:16:00Z</dcterms:modified>
</cp:coreProperties>
</file>