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96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sz w:val="96"/>
          <w:szCs w:val="48"/>
          <w:lang w:val="en-US" w:eastAsia="zh-CN"/>
        </w:rPr>
        <w:t>数组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96"/>
          <w:szCs w:val="4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96"/>
          <w:szCs w:val="48"/>
          <w:lang w:val="en-US" w:eastAsia="zh-CN"/>
        </w:rPr>
      </w:pPr>
    </w:p>
    <w:p>
      <w:pPr>
        <w:jc w:val="center"/>
        <w:rPr>
          <w:rFonts w:hint="eastAsia" w:ascii="锐字工房云字库锐黑粗GBK" w:hAnsi="锐字工房云字库锐黑粗GBK" w:eastAsia="锐字工房云字库锐黑粗GBK" w:cs="锐字工房云字库锐黑粗GBK"/>
          <w:color w:val="4472C4" w:themeColor="accent5"/>
          <w:sz w:val="56"/>
          <w:szCs w:val="52"/>
          <w:vertAlign w:val="baseline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 w:ascii="锐字工房云字库锐黑粗GBK" w:hAnsi="锐字工房云字库锐黑粗GBK" w:eastAsia="锐字工房云字库锐黑粗GBK" w:cs="锐字工房云字库锐黑粗GBK"/>
          <w:color w:val="4472C4" w:themeColor="accent5"/>
          <w:sz w:val="56"/>
          <w:szCs w:val="52"/>
          <w:vertAlign w:val="baseline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山西优逸客科技有限公司官网</w:t>
      </w:r>
    </w:p>
    <w:p>
      <w:pPr>
        <w:jc w:val="center"/>
        <w:rPr>
          <w:rFonts w:hint="default" w:ascii="Times New Roman" w:hAnsi="Times New Roman" w:eastAsia="微软雅黑" w:cs="Times New Roman"/>
          <w:i/>
          <w:iCs/>
          <w:sz w:val="36"/>
          <w:szCs w:val="32"/>
          <w:u w:val="singl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eastAsia="微软雅黑" w:cs="Times New Roman"/>
          <w:i/>
          <w:iCs/>
          <w:sz w:val="36"/>
          <w:szCs w:val="32"/>
          <w:u w:val="single"/>
          <w:vertAlign w:val="baseli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http://www.sxuek.com/</w:t>
      </w:r>
    </w:p>
    <w:tbl>
      <w:tblPr>
        <w:tblStyle w:val="9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  <w:vAlign w:val="center"/>
          </w:tcPr>
          <w:p>
            <w:pPr>
              <w:widowControl w:val="0"/>
              <w:jc w:val="center"/>
              <w:rPr>
                <w:rFonts w:hint="eastAsia" w:ascii="方正粗黑宋简体" w:hAnsi="方正粗黑宋简体" w:eastAsia="方正粗黑宋简体" w:cs="方正粗黑宋简体"/>
                <w:vertAlign w:val="baseline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vertAlign w:val="baseline"/>
                <w:lang w:val="en-US" w:eastAsia="zh-CN"/>
              </w:rPr>
              <w:t>编辑时间</w:t>
            </w:r>
          </w:p>
        </w:tc>
        <w:tc>
          <w:tcPr>
            <w:tcW w:w="3561" w:type="dxa"/>
            <w:vAlign w:val="center"/>
          </w:tcPr>
          <w:p>
            <w:pPr>
              <w:widowControl w:val="0"/>
              <w:jc w:val="center"/>
              <w:rPr>
                <w:rFonts w:hint="eastAsia" w:ascii="方正粗黑宋简体" w:hAnsi="方正粗黑宋简体" w:eastAsia="方正粗黑宋简体" w:cs="方正粗黑宋简体"/>
                <w:vertAlign w:val="baseline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vertAlign w:val="baseline"/>
                <w:lang w:val="en-US" w:eastAsia="zh-CN"/>
              </w:rPr>
              <w:t>编辑版本</w:t>
            </w:r>
          </w:p>
        </w:tc>
        <w:tc>
          <w:tcPr>
            <w:tcW w:w="3561" w:type="dxa"/>
            <w:vAlign w:val="center"/>
          </w:tcPr>
          <w:p>
            <w:pPr>
              <w:widowControl w:val="0"/>
              <w:jc w:val="center"/>
              <w:rPr>
                <w:rFonts w:hint="eastAsia" w:ascii="方正粗黑宋简体" w:hAnsi="方正粗黑宋简体" w:eastAsia="方正粗黑宋简体" w:cs="方正粗黑宋简体"/>
                <w:vertAlign w:val="baseline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vertAlign w:val="baseline"/>
                <w:lang w:val="en-US" w:eastAsia="zh-CN"/>
              </w:rPr>
              <w:t>编辑人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  <w:vAlign w:val="center"/>
          </w:tcPr>
          <w:p>
            <w:pPr>
              <w:widowControl w:val="0"/>
              <w:jc w:val="center"/>
              <w:rPr>
                <w:rFonts w:hint="eastAsia" w:ascii="方正粗黑宋简体" w:hAnsi="方正粗黑宋简体" w:eastAsia="方正粗黑宋简体" w:cs="方正粗黑宋简体"/>
                <w:vertAlign w:val="baseline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vertAlign w:val="baseline"/>
                <w:lang w:val="en-US" w:eastAsia="zh-CN"/>
              </w:rPr>
              <w:t>2018-7-17</w:t>
            </w:r>
          </w:p>
        </w:tc>
        <w:tc>
          <w:tcPr>
            <w:tcW w:w="3561" w:type="dxa"/>
            <w:vAlign w:val="center"/>
          </w:tcPr>
          <w:p>
            <w:pPr>
              <w:widowControl w:val="0"/>
              <w:jc w:val="center"/>
              <w:rPr>
                <w:rFonts w:hint="eastAsia" w:ascii="方正粗黑宋简体" w:hAnsi="方正粗黑宋简体" w:eastAsia="方正粗黑宋简体" w:cs="方正粗黑宋简体"/>
                <w:vertAlign w:val="baseline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vertAlign w:val="baseline"/>
                <w:lang w:val="en-US" w:eastAsia="zh-CN"/>
              </w:rPr>
              <w:t>V2.0</w:t>
            </w:r>
          </w:p>
        </w:tc>
        <w:tc>
          <w:tcPr>
            <w:tcW w:w="3561" w:type="dxa"/>
            <w:vAlign w:val="center"/>
          </w:tcPr>
          <w:p>
            <w:pPr>
              <w:widowControl w:val="0"/>
              <w:jc w:val="center"/>
              <w:rPr>
                <w:rFonts w:hint="eastAsia" w:ascii="方正粗黑宋简体" w:hAnsi="方正粗黑宋简体" w:eastAsia="方正粗黑宋简体" w:cs="方正粗黑宋简体"/>
                <w:vertAlign w:val="baseline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vertAlign w:val="baseline"/>
                <w:lang w:val="en-US" w:eastAsia="zh-CN"/>
              </w:rPr>
              <w:t>优逸客大数据实训组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  <w:vAlign w:val="center"/>
          </w:tcPr>
          <w:p>
            <w:pPr>
              <w:widowControl w:val="0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</w:tc>
        <w:tc>
          <w:tcPr>
            <w:tcW w:w="3561" w:type="dxa"/>
            <w:vAlign w:val="center"/>
          </w:tcPr>
          <w:p>
            <w:pPr>
              <w:widowControl w:val="0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</w:tc>
        <w:tc>
          <w:tcPr>
            <w:tcW w:w="3561" w:type="dxa"/>
            <w:vAlign w:val="center"/>
          </w:tcPr>
          <w:p>
            <w:pPr>
              <w:widowControl w:val="0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 数组概述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243070" cy="2465705"/>
            <wp:effectExtent l="0" t="0" r="8890" b="317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3070" cy="2465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数组的定义：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数组(Array)，是多个</w:t>
      </w:r>
      <w:r>
        <w:rPr>
          <w:rFonts w:hint="eastAsia"/>
          <w:color w:val="FF0000"/>
          <w:lang w:val="en-US" w:eastAsia="zh-CN"/>
        </w:rPr>
        <w:t>相同类型数据</w:t>
      </w:r>
      <w:r>
        <w:rPr>
          <w:rFonts w:hint="eastAsia"/>
          <w:lang w:val="en-US" w:eastAsia="zh-CN"/>
        </w:rPr>
        <w:t>按一定顺序排列的</w:t>
      </w:r>
      <w:r>
        <w:rPr>
          <w:rFonts w:hint="eastAsia"/>
          <w:color w:val="FF0000"/>
          <w:lang w:val="en-US" w:eastAsia="zh-CN"/>
        </w:rPr>
        <w:t>集合</w:t>
      </w:r>
      <w:r>
        <w:rPr>
          <w:rFonts w:hint="eastAsia"/>
          <w:lang w:val="en-US" w:eastAsia="zh-CN"/>
        </w:rPr>
        <w:t>，并使用一个名字命名，并通过</w:t>
      </w:r>
      <w:r>
        <w:rPr>
          <w:rFonts w:hint="eastAsia"/>
          <w:color w:val="FF0000"/>
          <w:lang w:val="en-US" w:eastAsia="zh-CN"/>
        </w:rPr>
        <w:t>编号</w:t>
      </w:r>
      <w:r>
        <w:rPr>
          <w:rFonts w:hint="eastAsia"/>
          <w:lang w:val="en-US" w:eastAsia="zh-CN"/>
        </w:rPr>
        <w:t>的方式对这些数据进行统一管理。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数组是相同数据类型的集合，数组也是对象，数组元素相当于对象的成员变量；其实就是一个容器，和变量很像。变量只能保存一个数，而数组可以保存一组数。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数组的特点：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1）数组本身是</w:t>
      </w:r>
      <w:r>
        <w:rPr>
          <w:rFonts w:hint="eastAsia"/>
          <w:color w:val="FF0000"/>
          <w:lang w:val="en-US" w:eastAsia="zh-CN"/>
        </w:rPr>
        <w:t>引用数据类型</w:t>
      </w:r>
      <w:r>
        <w:rPr>
          <w:rFonts w:hint="eastAsia"/>
          <w:lang w:val="en-US" w:eastAsia="zh-CN"/>
        </w:rPr>
        <w:t>，而数组中的元素可以是</w:t>
      </w:r>
      <w:r>
        <w:rPr>
          <w:rFonts w:hint="eastAsia"/>
          <w:color w:val="FF0000"/>
          <w:lang w:val="en-US" w:eastAsia="zh-CN"/>
        </w:rPr>
        <w:t>任何数据类型</w:t>
      </w:r>
      <w:r>
        <w:rPr>
          <w:rFonts w:hint="eastAsia"/>
          <w:lang w:val="en-US" w:eastAsia="zh-CN"/>
        </w:rPr>
        <w:t>，包括基本数据类型和引用数据类型。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2）创建数组对象会在内存中开辟一整块</w:t>
      </w:r>
      <w:r>
        <w:rPr>
          <w:rFonts w:hint="eastAsia"/>
          <w:color w:val="FF0000"/>
          <w:lang w:val="en-US" w:eastAsia="zh-CN"/>
        </w:rPr>
        <w:t>连续的空间</w:t>
      </w:r>
      <w:r>
        <w:rPr>
          <w:rFonts w:hint="eastAsia"/>
          <w:lang w:val="en-US" w:eastAsia="zh-CN"/>
        </w:rPr>
        <w:t>，而数组名中引用的是这块连续空间的首地址。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eastAsia"/>
          <w:color w:val="FF0000"/>
          <w:lang w:val="en-US" w:eastAsia="zh-CN"/>
        </w:rPr>
        <w:t>数组的长度一旦确定，就不能修改。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4）可以直接通过</w:t>
      </w:r>
      <w:r>
        <w:rPr>
          <w:rFonts w:hint="eastAsia"/>
          <w:color w:val="FF0000"/>
          <w:lang w:val="en-US" w:eastAsia="zh-CN"/>
        </w:rPr>
        <w:t>下标(或索引)</w:t>
      </w:r>
      <w:r>
        <w:rPr>
          <w:rFonts w:hint="eastAsia"/>
          <w:lang w:val="en-US" w:eastAsia="zh-CN"/>
        </w:rPr>
        <w:t>的方式调用指定位置的元素，速度很快。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>引用类型的变量名（也叫对象名）存放在栈中，值（也叫对象）存放在堆中！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基本类型的变量名和值都存放在栈中；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数组的分类：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按照维度：</w:t>
      </w:r>
      <w:r>
        <w:rPr>
          <w:rFonts w:hint="eastAsia"/>
          <w:lang w:val="en-US" w:eastAsia="zh-CN"/>
        </w:rPr>
        <w:t>一维数组、二维数组、三维数组、…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color w:val="FF0000"/>
          <w:lang w:val="en-US" w:eastAsia="zh-CN"/>
        </w:rPr>
        <w:t>按照元素的数据类型分：</w:t>
      </w:r>
      <w:r>
        <w:rPr>
          <w:rFonts w:hint="eastAsia"/>
          <w:lang w:val="en-US" w:eastAsia="zh-CN"/>
        </w:rPr>
        <w:t>基本数据类型元素的数组、引用数据类型元素的数组(即对象数组)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数组的四要素：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1、数组类型；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2、数组名（对象名或引用）；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3、数组元素（多个）；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4、下标（从0开始，到数组的长度-1）；</w:t>
      </w:r>
    </w:p>
    <w:p>
      <w:pPr>
        <w:numPr>
          <w:ilvl w:val="0"/>
          <w:numId w:val="0"/>
        </w:numPr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ab/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注意：访问数组的元素，不是仅仅通过数组名,而是通过数组名+下标，语法：score[下标]；</w:t>
      </w:r>
    </w:p>
    <w:p>
      <w:pPr>
        <w:pStyle w:val="2"/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 一维数组的使用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01340" cy="2049780"/>
            <wp:effectExtent l="0" t="0" r="762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声明：</w:t>
      </w:r>
    </w:p>
    <w:tbl>
      <w:tblPr>
        <w:tblStyle w:val="9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widowControl w:val="0"/>
              <w:ind w:firstLine="420" w:firstLineChars="0"/>
              <w:rPr>
                <w:rFonts w:hint="eastAsia"/>
                <w:i/>
                <w:iCs/>
                <w:sz w:val="28"/>
                <w:szCs w:val="20"/>
                <w:lang w:val="en-US" w:eastAsia="zh-CN"/>
              </w:rPr>
            </w:pPr>
            <w:r>
              <w:rPr>
                <w:rFonts w:hint="eastAsia"/>
                <w:i/>
                <w:iCs/>
                <w:sz w:val="28"/>
                <w:szCs w:val="20"/>
                <w:lang w:val="en-US" w:eastAsia="zh-CN"/>
              </w:rPr>
              <w:t>type var</w:t>
            </w:r>
            <w:r>
              <w:rPr>
                <w:rFonts w:hint="eastAsia"/>
                <w:i/>
                <w:iCs/>
                <w:color w:val="FF0000"/>
                <w:sz w:val="28"/>
                <w:szCs w:val="20"/>
                <w:lang w:val="en-US" w:eastAsia="zh-CN"/>
              </w:rPr>
              <w:t>[]</w:t>
            </w:r>
            <w:r>
              <w:rPr>
                <w:rFonts w:hint="eastAsia"/>
                <w:i/>
                <w:iCs/>
                <w:sz w:val="28"/>
                <w:szCs w:val="20"/>
                <w:lang w:val="en-US" w:eastAsia="zh-CN"/>
              </w:rPr>
              <w:t xml:space="preserve"> 或 type</w:t>
            </w:r>
            <w:r>
              <w:rPr>
                <w:rFonts w:hint="eastAsia"/>
                <w:i/>
                <w:iCs/>
                <w:color w:val="FF0000"/>
                <w:sz w:val="28"/>
                <w:szCs w:val="20"/>
                <w:lang w:val="en-US" w:eastAsia="zh-CN"/>
              </w:rPr>
              <w:t>[]</w:t>
            </w:r>
            <w:r>
              <w:rPr>
                <w:rFonts w:hint="eastAsia"/>
                <w:i/>
                <w:iCs/>
                <w:sz w:val="28"/>
                <w:szCs w:val="20"/>
                <w:lang w:val="en-US" w:eastAsia="zh-CN"/>
              </w:rPr>
              <w:t xml:space="preserve"> var；</w:t>
            </w:r>
          </w:p>
          <w:p>
            <w:pPr>
              <w:widowControl w:val="0"/>
              <w:ind w:firstLine="420" w:firstLineChars="0"/>
              <w:rPr>
                <w:rFonts w:hint="eastAsia"/>
                <w:i/>
                <w:iCs/>
                <w:sz w:val="28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8"/>
                <w:szCs w:val="20"/>
                <w:lang w:val="en-US" w:eastAsia="zh-CN"/>
              </w:rPr>
              <w:t>例如：int a[];  int[] a1;  doubleb[];String[] c; //引用类型变量数组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注意：Java语言中声明数组时不能指定其长度(数组中元素的数)。</w:t>
      </w:r>
    </w:p>
    <w:p>
      <w:pPr>
        <w:ind w:firstLine="984" w:firstLineChars="3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 int a[5];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//非法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初始化：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（1）动态初始化</w:t>
      </w:r>
      <w:r>
        <w:rPr>
          <w:rFonts w:hint="eastAsia"/>
          <w:lang w:val="en-US" w:eastAsia="zh-CN"/>
        </w:rPr>
        <w:t>：数组声明且为数组元素分配空间与赋值的操作分开进行；</w:t>
      </w:r>
    </w:p>
    <w:p>
      <w:pPr>
        <w:jc w:val="center"/>
      </w:pPr>
      <w:r>
        <w:drawing>
          <wp:inline distT="0" distB="0" distL="114300" distR="114300">
            <wp:extent cx="5583555" cy="1102995"/>
            <wp:effectExtent l="0" t="0" r="9525" b="9525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arr = new int[10] ：声明一个int类型的长度为10的数组；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数组名 ：栈空间；数组元素 ： 堆空间；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（2）静态初始化</w:t>
      </w:r>
      <w:r>
        <w:rPr>
          <w:rFonts w:hint="eastAsia"/>
          <w:lang w:val="en-US" w:eastAsia="zh-CN"/>
        </w:rPr>
        <w:t>：在定义数组的同时就为数组元素分配空间并赋值。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52720" cy="855345"/>
            <wp:effectExtent l="0" t="0" r="5080" b="1333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数组元素的引用：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（1）定义并用运算符new为之分配空间后，才可以引用数组中的每个元素；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（2）数组元素的引用方式：</w:t>
      </w:r>
      <w:r>
        <w:rPr>
          <w:rFonts w:hint="eastAsia"/>
          <w:i/>
          <w:iCs/>
          <w:color w:val="FF0000"/>
          <w:lang w:val="en-US" w:eastAsia="zh-CN"/>
        </w:rPr>
        <w:t>数组名[数组元素下标]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数组元素下标可以是整型常量或整型表达式。如a[3] , b[i] , c[6*i];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数组元素下标从0开始</w:t>
      </w:r>
      <w:r>
        <w:rPr>
          <w:rFonts w:hint="eastAsia"/>
          <w:lang w:val="en-US" w:eastAsia="zh-CN"/>
        </w:rPr>
        <w:t>；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长度为n的数组合法下标取值范围: </w:t>
      </w:r>
      <w:r>
        <w:rPr>
          <w:rFonts w:hint="eastAsia"/>
          <w:color w:val="FF0000"/>
          <w:lang w:val="en-US" w:eastAsia="zh-CN"/>
        </w:rPr>
        <w:t>0 —&gt;n-1</w:t>
      </w:r>
      <w:r>
        <w:rPr>
          <w:rFonts w:hint="eastAsia"/>
          <w:lang w:val="en-US" w:eastAsia="zh-CN"/>
        </w:rPr>
        <w:t>；如int a[]=new int[3]; 可引用的数组元素为a[0]、a[1]、a[2]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（3）每个数组都有一个属性</w:t>
      </w:r>
      <w:r>
        <w:rPr>
          <w:rFonts w:hint="eastAsia"/>
          <w:color w:val="FF0000"/>
          <w:lang w:val="en-US" w:eastAsia="zh-CN"/>
        </w:rPr>
        <w:t>length</w:t>
      </w:r>
      <w:r>
        <w:rPr>
          <w:rFonts w:hint="eastAsia"/>
          <w:lang w:val="en-US" w:eastAsia="zh-CN"/>
        </w:rPr>
        <w:t>指明它的长度，例如：a.length 指明数组a的长度(元素个数)。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数组一旦初始化，其长度是不可变的。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数组元素的默认初始化值：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数组是引用类型，它的元素相当于类的成员变量，因此数组一经分配空间，其中的每个元素也被按照成员变量同样的方式被隐式初始化。例如：</w:t>
      </w:r>
    </w:p>
    <w:tbl>
      <w:tblPr>
        <w:tblStyle w:val="9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widowControl w:val="0"/>
              <w:bidi w:val="0"/>
              <w:rPr>
                <w:rFonts w:hint="eastAsia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24"/>
                <w:lang w:val="en-US" w:eastAsia="zh-CN"/>
              </w:rPr>
              <w:t>public class Test {</w:t>
            </w:r>
          </w:p>
          <w:p>
            <w:pPr>
              <w:widowControl w:val="0"/>
              <w:bidi w:val="0"/>
              <w:ind w:firstLine="420" w:firstLineChars="0"/>
              <w:rPr>
                <w:rFonts w:hint="eastAsia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24"/>
                <w:lang w:val="en-US" w:eastAsia="zh-CN"/>
              </w:rPr>
              <w:t xml:space="preserve">public static void main(String argv[]){  </w:t>
            </w:r>
          </w:p>
          <w:p>
            <w:pPr>
              <w:widowControl w:val="0"/>
              <w:bidi w:val="0"/>
              <w:ind w:firstLine="843" w:firstLineChars="350"/>
              <w:rPr>
                <w:rFonts w:hint="eastAsia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24"/>
                <w:lang w:val="en-US" w:eastAsia="zh-CN"/>
              </w:rPr>
              <w:t>int a[]= new int[5];</w:t>
            </w:r>
          </w:p>
          <w:p>
            <w:pPr>
              <w:widowControl w:val="0"/>
              <w:bidi w:val="0"/>
              <w:ind w:left="420" w:leftChars="0" w:firstLine="420" w:firstLineChars="0"/>
              <w:rPr>
                <w:rFonts w:hint="eastAsia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24"/>
                <w:lang w:val="en-US" w:eastAsia="zh-CN"/>
              </w:rPr>
              <w:t>System.out.println(a[3]);</w:t>
            </w:r>
            <w:r>
              <w:rPr>
                <w:rFonts w:hint="eastAsia"/>
                <w:i/>
                <w:i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24"/>
                <w:szCs w:val="24"/>
                <w:lang w:val="en-US" w:eastAsia="zh-CN"/>
              </w:rPr>
              <w:t xml:space="preserve">  //a[3]的默认值为0</w:t>
            </w:r>
          </w:p>
          <w:p>
            <w:pPr>
              <w:widowControl w:val="0"/>
              <w:bidi w:val="0"/>
              <w:ind w:firstLine="420" w:firstLineChars="0"/>
              <w:rPr>
                <w:rFonts w:hint="eastAsia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24"/>
                <w:lang w:val="en-US" w:eastAsia="zh-CN"/>
              </w:rPr>
              <w:t>}</w:t>
            </w:r>
          </w:p>
          <w:p>
            <w:pPr>
              <w:widowControl w:val="0"/>
              <w:bidi w:val="0"/>
              <w:rPr>
                <w:rFonts w:hint="eastAsia"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bidi w:val="0"/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对于基本数据类型而言，默认初始化值各有不同;</w:t>
      </w:r>
    </w:p>
    <w:p>
      <w:pPr>
        <w:bidi w:val="0"/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对于引用数据类型而言，默认初始化值为null(注意与0不同！);</w:t>
      </w:r>
    </w:p>
    <w:p>
      <w:pPr>
        <w:bidi w:val="0"/>
        <w:jc w:val="center"/>
      </w:pPr>
      <w:r>
        <w:drawing>
          <wp:inline distT="0" distB="0" distL="114300" distR="114300">
            <wp:extent cx="4197985" cy="2205990"/>
            <wp:effectExtent l="0" t="0" r="8255" b="3810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 创建基本数据类型数组: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</w:rPr>
      </w:pPr>
      <w:r>
        <w:rPr>
          <w:rFonts w:hint="eastAsia"/>
        </w:rPr>
        <w:t>Java中使用关键字new来创建数组</w:t>
      </w:r>
      <w:r>
        <w:rPr>
          <w:rFonts w:hint="eastAsia"/>
          <w:lang w:eastAsia="zh-CN"/>
        </w:rPr>
        <w:t>；</w:t>
      </w:r>
      <w:r>
        <w:rPr>
          <w:rFonts w:hint="eastAsia"/>
        </w:rPr>
        <w:t>如下是创建基本数据类型元素的一维数组</w:t>
      </w:r>
    </w:p>
    <w:p>
      <w:pPr>
        <w:pStyle w:val="4"/>
        <w:bidi w:val="0"/>
      </w:pPr>
      <w:r>
        <w:rPr>
          <w:rFonts w:hint="eastAsia"/>
          <w:lang w:val="en-US" w:eastAsia="zh-CN"/>
        </w:rPr>
        <w:t>2.6 一维数组的内存解析：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一维数组案例练习：</w:t>
      </w:r>
      <w:bookmarkStart w:id="0" w:name="_GoBack"/>
      <w:bookmarkEnd w:id="0"/>
    </w:p>
    <w:p>
      <w:pPr>
        <w:pStyle w:val="2"/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 多维数组的使用</w:t>
      </w:r>
    </w:p>
    <w:p>
      <w:pPr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734820" cy="2025650"/>
            <wp:effectExtent l="0" t="0" r="2540" b="1270"/>
            <wp:docPr id="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45180" cy="187452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声明及初始化：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语言里提供了支持多维数组的语法。如果说可以把一维数组当成几何中的线性图形，那么二维数组就相当于是一个表格，像右图Excel中的表格一样。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对于二维数组的理解，我们可以看成是</w:t>
      </w:r>
      <w:r>
        <w:rPr>
          <w:rFonts w:hint="eastAsia"/>
          <w:color w:val="FF0000"/>
          <w:lang w:val="en-US" w:eastAsia="zh-CN"/>
        </w:rPr>
        <w:t>一维数组array1又作为另一个一维数组array2的元素而存在</w:t>
      </w:r>
      <w:r>
        <w:rPr>
          <w:rFonts w:hint="eastAsia"/>
          <w:lang w:val="en-US" w:eastAsia="zh-CN"/>
        </w:rPr>
        <w:t>。其实，从数组底层的运行机制来看，其实没有多维数组。</w:t>
      </w:r>
    </w:p>
    <w:tbl>
      <w:tblPr>
        <w:tblStyle w:val="8"/>
        <w:tblW w:w="9980" w:type="dxa"/>
        <w:tblCellSpacing w:w="0" w:type="dxa"/>
        <w:tblInd w:w="11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22"/>
        <w:gridCol w:w="258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8" w:type="dxa"/>
          <w:trHeight w:val="579" w:hRule="atLeast"/>
          <w:tblCellSpacing w:w="0" w:type="dxa"/>
        </w:trPr>
        <w:tc>
          <w:tcPr>
            <w:tcW w:w="9722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5B9BD4"/>
            <w:tcMar>
              <w:top w:w="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16"/>
              </w:rPr>
            </w:pPr>
            <w:r>
              <w:rPr>
                <w:rFonts w:ascii="微软雅黑" w:hAnsi="微软雅黑" w:eastAsia="微软雅黑" w:cs="微软雅黑"/>
                <w:b/>
                <w:color w:val="FFFF00"/>
                <w:sz w:val="24"/>
                <w:szCs w:val="24"/>
              </w:rPr>
              <w:t>二维数</w:t>
            </w:r>
            <w:r>
              <w:rPr>
                <w:rFonts w:hint="eastAsia" w:ascii="微软雅黑" w:hAnsi="微软雅黑" w:eastAsia="微软雅黑" w:cs="微软雅黑"/>
                <w:b/>
                <w:color w:val="FFFF00"/>
                <w:sz w:val="24"/>
                <w:szCs w:val="24"/>
              </w:rPr>
              <w:t>组</w:t>
            </w:r>
            <w:r>
              <w:rPr>
                <w:rFonts w:ascii="Arial" w:hAnsi="Arial" w:cs="Arial"/>
                <w:b/>
                <w:color w:val="FFFF00"/>
                <w:sz w:val="24"/>
                <w:szCs w:val="24"/>
              </w:rPr>
              <w:t>[][]</w:t>
            </w:r>
            <w:r>
              <w:rPr>
                <w:rFonts w:hint="eastAsia" w:ascii="微软雅黑" w:hAnsi="微软雅黑" w:eastAsia="微软雅黑" w:cs="微软雅黑"/>
                <w:b/>
                <w:color w:val="FFFF00"/>
                <w:sz w:val="24"/>
                <w:szCs w:val="24"/>
              </w:rPr>
              <w:t>：数组中的数组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8" w:type="dxa"/>
          <w:trHeight w:val="574" w:hRule="atLeast"/>
          <w:tblCellSpacing w:w="0" w:type="dxa"/>
        </w:trPr>
        <w:tc>
          <w:tcPr>
            <w:tcW w:w="9722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0D7E8"/>
            <w:tcMar>
              <w:top w:w="49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1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4"/>
                <w:szCs w:val="24"/>
              </w:rPr>
              <w:t>格式</w:t>
            </w:r>
            <w:r>
              <w:rPr>
                <w:rFonts w:hint="default" w:ascii="Arial" w:hAnsi="Arial" w:cs="Arial"/>
                <w:b/>
                <w:color w:val="000000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color w:val="C00000"/>
                <w:sz w:val="24"/>
                <w:szCs w:val="24"/>
              </w:rPr>
              <w:t>（动态初始化）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4"/>
                <w:szCs w:val="24"/>
              </w:rPr>
              <w:t>：</w:t>
            </w:r>
            <w:r>
              <w:rPr>
                <w:rFonts w:hint="default" w:ascii="Arial" w:hAnsi="Arial" w:cs="Arial"/>
                <w:b/>
                <w:color w:val="000000"/>
                <w:sz w:val="24"/>
                <w:szCs w:val="24"/>
              </w:rPr>
              <w:t>int[][] arr = new int[3][2];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8" w:type="dxa"/>
          <w:trHeight w:val="1082" w:hRule="atLeast"/>
          <w:tblCellSpacing w:w="0" w:type="dxa"/>
        </w:trPr>
        <w:tc>
          <w:tcPr>
            <w:tcW w:w="9722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9ECF4"/>
            <w:tcMar>
              <w:top w:w="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ind w:firstLine="482" w:firstLineChars="200"/>
              <w:rPr>
                <w:rFonts w:hint="eastAsia" w:eastAsia="宋体"/>
                <w:sz w:val="21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定义了名称为</w:t>
            </w: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arr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的二维数组 二维数组中有</w:t>
            </w:r>
            <w:r>
              <w:rPr>
                <w:rFonts w:hint="default" w:ascii="Arial" w:hAnsi="Arial" w:cs="Arial"/>
                <w:color w:val="FF0000"/>
                <w:sz w:val="24"/>
                <w:szCs w:val="24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个一维数组 每一个一维数组中有</w:t>
            </w:r>
            <w:r>
              <w:rPr>
                <w:rFonts w:hint="default" w:ascii="Arial" w:hAnsi="Arial" w:cs="Arial"/>
                <w:color w:val="FF0000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个元素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firstLine="241" w:firstLineChars="100"/>
              <w:rPr>
                <w:sz w:val="21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一维数组的名称分别为</w:t>
            </w: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arr[0], arr[1], arr[2]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firstLine="241" w:firstLineChars="100"/>
              <w:rPr>
                <w:sz w:val="21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给第一个一维数组</w:t>
            </w: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脚标位赋值为</w:t>
            </w: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78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写法是：</w:t>
            </w: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arr[0][1] = 78;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8" w:type="dxa"/>
          <w:trHeight w:val="569" w:hRule="atLeast"/>
          <w:tblCellSpacing w:w="0" w:type="dxa"/>
        </w:trPr>
        <w:tc>
          <w:tcPr>
            <w:tcW w:w="9722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0D7E8"/>
            <w:tcMar>
              <w:top w:w="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1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4"/>
                <w:szCs w:val="24"/>
              </w:rPr>
              <w:t>格式</w:t>
            </w:r>
            <w:r>
              <w:rPr>
                <w:rFonts w:hint="default" w:ascii="Arial" w:hAnsi="Arial" w:cs="Arial"/>
                <w:b/>
                <w:color w:val="000000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 w:cs="微软雅黑"/>
                <w:b/>
                <w:color w:val="C00000"/>
                <w:sz w:val="24"/>
                <w:szCs w:val="24"/>
              </w:rPr>
              <w:t>（动态初始化）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4"/>
                <w:szCs w:val="24"/>
              </w:rPr>
              <w:t>：</w:t>
            </w:r>
            <w:r>
              <w:rPr>
                <w:rFonts w:hint="default" w:ascii="Arial" w:hAnsi="Arial" w:cs="Arial"/>
                <w:b/>
                <w:color w:val="000000"/>
                <w:sz w:val="24"/>
                <w:szCs w:val="24"/>
              </w:rPr>
              <w:t>int[][] arr = new int[3][];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8" w:type="dxa"/>
          <w:trHeight w:val="4282" w:hRule="atLeast"/>
          <w:tblCellSpacing w:w="0" w:type="dxa"/>
        </w:trPr>
        <w:tc>
          <w:tcPr>
            <w:tcW w:w="9722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9ECF4"/>
            <w:tcMar>
              <w:top w:w="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ind w:firstLine="482" w:firstLineChars="200"/>
              <w:rPr>
                <w:sz w:val="21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二维数组中有</w:t>
            </w: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个一维数组。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firstLine="482" w:firstLineChars="200"/>
              <w:rPr>
                <w:rFonts w:hint="eastAsia" w:eastAsia="宋体"/>
                <w:sz w:val="21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每个一维数组都是默认初始化值</w:t>
            </w:r>
            <w:r>
              <w:rPr>
                <w:rFonts w:hint="default" w:ascii="Arial" w:hAnsi="Arial" w:cs="Arial"/>
                <w:color w:val="0000FF"/>
                <w:sz w:val="24"/>
                <w:szCs w:val="24"/>
              </w:rPr>
              <w:t>null 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注意：区别于格式</w:t>
            </w:r>
            <w:r>
              <w:rPr>
                <w:rFonts w:hint="default" w:ascii="Arial" w:hAnsi="Arial" w:cs="Arial"/>
                <w:color w:val="0000FF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）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可以对这个三个一维数组分别进行初始化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firstLine="241" w:firstLineChars="100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 xml:space="preserve">arr[0] = new int[3];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firstLine="241" w:firstLineChars="100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 xml:space="preserve">arr[1] = new int[1];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firstLine="241" w:firstLineChars="100"/>
              <w:rPr>
                <w:sz w:val="21"/>
                <w:szCs w:val="16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arr[2] = new int[2];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firstLine="241" w:firstLineChars="100"/>
              <w:rPr>
                <w:sz w:val="21"/>
                <w:szCs w:val="16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  <w:t>注：</w:t>
            </w:r>
            <w:r>
              <w:rPr>
                <w:rFonts w:hint="default" w:ascii="Arial" w:hAnsi="Arial" w:cs="Arial"/>
                <w:b/>
                <w:color w:val="FF0000"/>
                <w:sz w:val="24"/>
                <w:szCs w:val="24"/>
              </w:rPr>
              <w:t>int[][]arr = new int[][3]; //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4"/>
                <w:szCs w:val="24"/>
              </w:rPr>
              <w:t>非法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  <w:tblCellSpacing w:w="0" w:type="dxa"/>
        </w:trPr>
        <w:tc>
          <w:tcPr>
            <w:tcW w:w="9980" w:type="dxa"/>
            <w:gridSpan w:val="2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B1C1DB"/>
            <w:tcMar>
              <w:top w:w="49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color w:val="000000"/>
                <w:sz w:val="24"/>
                <w:szCs w:val="24"/>
              </w:rPr>
              <w:t>格式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3</w:t>
            </w:r>
            <w:r>
              <w:rPr>
                <w:rFonts w:hint="eastAsia" w:ascii="微软雅黑" w:hAnsi="微软雅黑" w:eastAsia="微软雅黑" w:cs="微软雅黑"/>
                <w:b/>
                <w:color w:val="C00000"/>
                <w:sz w:val="24"/>
                <w:szCs w:val="24"/>
              </w:rPr>
              <w:t>（静态初始化）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4"/>
                <w:szCs w:val="24"/>
              </w:rPr>
              <w:t>：</w:t>
            </w:r>
            <w:r>
              <w:rPr>
                <w:rFonts w:hint="default" w:ascii="Arial" w:hAnsi="Arial" w:cs="Arial"/>
                <w:b/>
                <w:color w:val="000000"/>
                <w:sz w:val="24"/>
                <w:szCs w:val="24"/>
              </w:rPr>
              <w:t>int[][] arr = new int[][]{{3,8,2},{2,7},{9,0,1,6}};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3" w:hRule="atLeast"/>
          <w:tblCellSpacing w:w="0" w:type="dxa"/>
        </w:trPr>
        <w:tc>
          <w:tcPr>
            <w:tcW w:w="9980" w:type="dxa"/>
            <w:gridSpan w:val="2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3E9F0"/>
            <w:tcMar>
              <w:top w:w="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ind w:firstLine="482" w:firstLineChars="20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定义一个名称为</w:t>
            </w: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arr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的二维数组，二维数组中有三个一维数组 每一个一维数组中具体元素也都已初始化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firstLine="482" w:firstLineChars="20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第一个一维数组 </w:t>
            </w: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arr[0] = {3,8,2};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firstLine="482" w:firstLineChars="20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第二个一维数组 </w:t>
            </w: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arr[1] = {2,7};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firstLine="482" w:firstLineChars="20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第三个一维数组 </w:t>
            </w: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arr[2] = {9,0,1,6};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firstLine="482" w:firstLineChars="20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第三个一维数组的长度表示方式：</w:t>
            </w: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arr[2].length;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  <w:tblCellSpacing w:w="0" w:type="dxa"/>
        </w:trPr>
        <w:tc>
          <w:tcPr>
            <w:tcW w:w="9980" w:type="dxa"/>
            <w:gridSpan w:val="2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1F4F8"/>
            <w:tcMar>
              <w:top w:w="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ind w:firstLine="482" w:firstLineChars="20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C00000"/>
                <w:sz w:val="24"/>
                <w:szCs w:val="24"/>
              </w:rPr>
              <w:t>注意特殊写法情况：</w:t>
            </w:r>
            <w:r>
              <w:rPr>
                <w:rFonts w:hint="default" w:ascii="Arial" w:hAnsi="Arial" w:cs="Arial"/>
                <w:color w:val="C00000"/>
                <w:sz w:val="24"/>
                <w:szCs w:val="24"/>
              </w:rPr>
              <w:t>int[] x,y[]; x</w:t>
            </w:r>
            <w:r>
              <w:rPr>
                <w:rFonts w:hint="eastAsia" w:ascii="宋体" w:hAnsi="宋体" w:eastAsia="宋体" w:cs="宋体"/>
                <w:color w:val="C00000"/>
                <w:sz w:val="24"/>
                <w:szCs w:val="24"/>
              </w:rPr>
              <w:t>是一维数组，</w:t>
            </w:r>
            <w:r>
              <w:rPr>
                <w:rFonts w:hint="default" w:ascii="Arial" w:hAnsi="Arial" w:cs="Arial"/>
                <w:color w:val="C00000"/>
                <w:sz w:val="24"/>
                <w:szCs w:val="24"/>
              </w:rPr>
              <w:t>y</w:t>
            </w:r>
            <w:r>
              <w:rPr>
                <w:rFonts w:hint="eastAsia" w:ascii="宋体" w:hAnsi="宋体" w:eastAsia="宋体" w:cs="宋体"/>
                <w:color w:val="C00000"/>
                <w:sz w:val="24"/>
                <w:szCs w:val="24"/>
              </w:rPr>
              <w:t>是二维数组。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firstLine="482" w:firstLineChars="200"/>
              <w:rPr>
                <w:sz w:val="24"/>
                <w:szCs w:val="24"/>
              </w:rPr>
            </w:pPr>
            <w:r>
              <w:rPr>
                <w:rFonts w:hint="eastAsia" w:ascii="Arial" w:hAnsi="Arial" w:cs="Arial"/>
                <w:color w:val="FF0000"/>
                <w:sz w:val="24"/>
                <w:szCs w:val="24"/>
                <w:lang w:val="en-US" w:eastAsia="zh-CN"/>
              </w:rPr>
              <w:t>注意：</w:t>
            </w:r>
            <w:r>
              <w:rPr>
                <w:rFonts w:hint="default" w:ascii="Arial" w:hAnsi="Arial" w:cs="Arial"/>
                <w:color w:val="FF0000"/>
                <w:sz w:val="24"/>
                <w:szCs w:val="24"/>
              </w:rPr>
              <w:t>Java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  <w:t>中多维数组不必都是规则矩阵形式</w:t>
            </w:r>
          </w:p>
        </w:tc>
      </w:tr>
    </w:tbl>
    <w:p>
      <w:pPr>
        <w:pStyle w:val="4"/>
        <w:bidi w:val="0"/>
      </w:pPr>
      <w:r>
        <w:rPr>
          <w:rFonts w:hint="eastAsia"/>
          <w:lang w:val="en-US" w:eastAsia="zh-CN"/>
        </w:rPr>
        <w:t>3.2 二维数组内存分析：</w:t>
      </w:r>
    </w:p>
    <w:p>
      <w:pPr>
        <w:pStyle w:val="4"/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3.3 二维数组案例练习：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第四章 数组中涉及到的常见算法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数组中涉及的常见算法：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1）数组元素的赋值；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2）求数值型数组中元素的最大值、最小值、平均数、总和等；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3）数组的复制、反转、查找(线性查找、二分法查找)；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4）数组元素的排序算法；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数组元素的赋值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基本类型的赋值，赋的是值（内容）</w:t>
      </w:r>
      <w:r>
        <w:rPr>
          <w:rFonts w:hint="eastAsia"/>
          <w:lang w:val="en-US" w:eastAsia="zh-CN"/>
        </w:rPr>
        <w:t>，其中一个变量对其更改不影响另外一个；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引用类型的赋值，赋的是地址</w:t>
      </w:r>
      <w:r>
        <w:rPr>
          <w:rFonts w:hint="eastAsia"/>
          <w:lang w:val="en-US" w:eastAsia="zh-CN"/>
        </w:rPr>
        <w:t>，两个引用共同指向一个地址（对象），所以其中一个引用对其更改影响另外一个；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注意：如果希望引用类型赋值时，只赋内容，则可以使用循环赋值的方式，语法：</w:t>
      </w:r>
    </w:p>
    <w:p>
      <w:pPr>
        <w:pStyle w:val="4"/>
        <w:bidi w:val="0"/>
        <w:rPr>
          <w:rFonts w:hint="default"/>
          <w:sz w:val="40"/>
          <w:szCs w:val="16"/>
          <w:lang w:val="en-US" w:eastAsia="zh-CN"/>
        </w:rPr>
      </w:pPr>
      <w:r>
        <w:rPr>
          <w:rFonts w:hint="eastAsia"/>
          <w:sz w:val="40"/>
          <w:szCs w:val="16"/>
          <w:lang w:val="en-US" w:eastAsia="zh-CN"/>
        </w:rPr>
        <w:t>4.2 数值型数组中元素的最大值、最小值、平均数、总和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sz w:val="44"/>
          <w:szCs w:val="18"/>
          <w:lang w:val="en-US" w:eastAsia="zh-CN"/>
        </w:rPr>
        <w:t>4.3 数组的复制、反转、查找(线性查找、二分法查找)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冒泡排序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介绍：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冒泡排序的原理非常简单，它重复地走访过要排序的数列，一次比较两个元 素，如果他们的顺序错误就把他们交换过来。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排序思想：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比较相邻的元素。如果第一个比第二个大（升序），就交换他们两个。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对每一对相邻元素作同样的工作，从开始第一对到结尾的最后一对。这步 做完后，最后的元素会是最大的数。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针对所有的元素重复以上的步骤，除了最后一个。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持续每次对越来越少的元素重复上面的步骤，直到没有任何一对数字需要 比较为止。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082415" cy="2604770"/>
            <wp:effectExtent l="0" t="0" r="1905" b="127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应用案例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 Arrays工具类的使用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java.util.Arrays类即为操作数组的工具类，包含了用来操作数组（比 如排序和搜索）的各种方法。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第六章 数组使用中的常见异常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40195" cy="3366135"/>
            <wp:effectExtent l="0" t="0" r="4445" b="1905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  <w:embedRegular r:id="rId1" w:fontKey="{2C0C74DA-D6FD-4A31-854C-40BFF22A35A4}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2" w:fontKey="{7A483E69-A843-4770-B33E-724F3BDD5C06}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  <w:embedRegular r:id="rId3" w:fontKey="{CC7E3166-A223-4D37-AE5E-2F72F9A9B74F}"/>
  </w:font>
  <w:font w:name="锐字工房云字库锐黑粗GBK">
    <w:panose1 w:val="02010604000000000000"/>
    <w:charset w:val="86"/>
    <w:family w:val="auto"/>
    <w:pitch w:val="default"/>
    <w:sig w:usb0="00000000" w:usb1="00000000" w:usb2="00000000" w:usb3="00000000" w:csb0="00000000" w:csb1="00000000"/>
    <w:embedRegular r:id="rId4" w:fontKey="{49506D42-A86A-46AA-9846-06EDB6D56892}"/>
  </w:font>
  <w:font w:name="方正粗黑宋简体">
    <w:panose1 w:val="02000000000000000000"/>
    <w:charset w:val="86"/>
    <w:family w:val="auto"/>
    <w:pitch w:val="default"/>
    <w:sig w:usb0="00000000" w:usb1="00000000" w:usb2="00000000" w:usb3="00000000" w:csb0="00000000" w:csb1="00000000"/>
    <w:embedRegular r:id="rId5" w:fontKey="{ECF7293F-6B61-460A-AF01-7F1C9731B2D4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D7E40"/>
    <w:rsid w:val="00E247B6"/>
    <w:rsid w:val="013723D7"/>
    <w:rsid w:val="01A5428C"/>
    <w:rsid w:val="027B49EC"/>
    <w:rsid w:val="02D44325"/>
    <w:rsid w:val="03594EB0"/>
    <w:rsid w:val="04EC206E"/>
    <w:rsid w:val="05692534"/>
    <w:rsid w:val="05D9190A"/>
    <w:rsid w:val="06EA0632"/>
    <w:rsid w:val="075567FB"/>
    <w:rsid w:val="076358A0"/>
    <w:rsid w:val="077671C7"/>
    <w:rsid w:val="07AC2FF5"/>
    <w:rsid w:val="07D24708"/>
    <w:rsid w:val="08585282"/>
    <w:rsid w:val="08637DE7"/>
    <w:rsid w:val="08A61038"/>
    <w:rsid w:val="09831BB8"/>
    <w:rsid w:val="09B72361"/>
    <w:rsid w:val="09B965B4"/>
    <w:rsid w:val="0A4E6AC7"/>
    <w:rsid w:val="0A850019"/>
    <w:rsid w:val="0B97258E"/>
    <w:rsid w:val="0B9A18C6"/>
    <w:rsid w:val="0BC36E2E"/>
    <w:rsid w:val="0C3A44A8"/>
    <w:rsid w:val="0C4F35BF"/>
    <w:rsid w:val="0CF61323"/>
    <w:rsid w:val="0D94588E"/>
    <w:rsid w:val="0EC40825"/>
    <w:rsid w:val="0ECA5A19"/>
    <w:rsid w:val="0FCE7214"/>
    <w:rsid w:val="0FD27820"/>
    <w:rsid w:val="10540A91"/>
    <w:rsid w:val="11343AE0"/>
    <w:rsid w:val="11F63C48"/>
    <w:rsid w:val="12152EA3"/>
    <w:rsid w:val="12CC2998"/>
    <w:rsid w:val="13977A1F"/>
    <w:rsid w:val="13A93636"/>
    <w:rsid w:val="13F138E5"/>
    <w:rsid w:val="1449043D"/>
    <w:rsid w:val="16047C12"/>
    <w:rsid w:val="16CB5D66"/>
    <w:rsid w:val="172F7150"/>
    <w:rsid w:val="177A19F0"/>
    <w:rsid w:val="17977E67"/>
    <w:rsid w:val="18684B1E"/>
    <w:rsid w:val="188D3A1F"/>
    <w:rsid w:val="1892313A"/>
    <w:rsid w:val="18BA5470"/>
    <w:rsid w:val="1934746F"/>
    <w:rsid w:val="194B7152"/>
    <w:rsid w:val="1A0B4871"/>
    <w:rsid w:val="1A444645"/>
    <w:rsid w:val="1AEF573A"/>
    <w:rsid w:val="1B8756B7"/>
    <w:rsid w:val="1CC94D99"/>
    <w:rsid w:val="1CCE5178"/>
    <w:rsid w:val="1D130606"/>
    <w:rsid w:val="1D2001B7"/>
    <w:rsid w:val="1E126312"/>
    <w:rsid w:val="1E2D19A5"/>
    <w:rsid w:val="1E8F4240"/>
    <w:rsid w:val="1FBA2D14"/>
    <w:rsid w:val="20591838"/>
    <w:rsid w:val="20977234"/>
    <w:rsid w:val="20F541E4"/>
    <w:rsid w:val="21B518FF"/>
    <w:rsid w:val="21D16638"/>
    <w:rsid w:val="21FE638A"/>
    <w:rsid w:val="23026ABC"/>
    <w:rsid w:val="23E01C42"/>
    <w:rsid w:val="24301D90"/>
    <w:rsid w:val="25412343"/>
    <w:rsid w:val="254843F1"/>
    <w:rsid w:val="25613843"/>
    <w:rsid w:val="25967EE0"/>
    <w:rsid w:val="25B87ED3"/>
    <w:rsid w:val="267A63B1"/>
    <w:rsid w:val="269F1614"/>
    <w:rsid w:val="26B21616"/>
    <w:rsid w:val="271D716D"/>
    <w:rsid w:val="27294E38"/>
    <w:rsid w:val="27D4485D"/>
    <w:rsid w:val="28866369"/>
    <w:rsid w:val="28BE15CA"/>
    <w:rsid w:val="290049B6"/>
    <w:rsid w:val="294D0903"/>
    <w:rsid w:val="298C0BAF"/>
    <w:rsid w:val="2BC80184"/>
    <w:rsid w:val="2BDB143B"/>
    <w:rsid w:val="2C2C189F"/>
    <w:rsid w:val="2CD046A2"/>
    <w:rsid w:val="2D9975E9"/>
    <w:rsid w:val="2D9A0537"/>
    <w:rsid w:val="2DAF0A84"/>
    <w:rsid w:val="2E480579"/>
    <w:rsid w:val="2EA84D9E"/>
    <w:rsid w:val="2EF02095"/>
    <w:rsid w:val="2FCD0680"/>
    <w:rsid w:val="31CE1351"/>
    <w:rsid w:val="31E35601"/>
    <w:rsid w:val="31EA6402"/>
    <w:rsid w:val="31F338DD"/>
    <w:rsid w:val="32022592"/>
    <w:rsid w:val="32D412F9"/>
    <w:rsid w:val="336A52A2"/>
    <w:rsid w:val="337E0E9E"/>
    <w:rsid w:val="350A28EB"/>
    <w:rsid w:val="35643556"/>
    <w:rsid w:val="35B14A77"/>
    <w:rsid w:val="35D43CEE"/>
    <w:rsid w:val="36426945"/>
    <w:rsid w:val="36E80B8F"/>
    <w:rsid w:val="37F05C74"/>
    <w:rsid w:val="38055970"/>
    <w:rsid w:val="3816121D"/>
    <w:rsid w:val="39175385"/>
    <w:rsid w:val="39A30741"/>
    <w:rsid w:val="3AF9624C"/>
    <w:rsid w:val="3BAC48CB"/>
    <w:rsid w:val="3BE1638F"/>
    <w:rsid w:val="3BE80DD9"/>
    <w:rsid w:val="3BEF73C3"/>
    <w:rsid w:val="3C542AB9"/>
    <w:rsid w:val="3C8E408D"/>
    <w:rsid w:val="3C8E7EB4"/>
    <w:rsid w:val="3E404BE6"/>
    <w:rsid w:val="3EE6039F"/>
    <w:rsid w:val="3EFA4F88"/>
    <w:rsid w:val="40522734"/>
    <w:rsid w:val="407D5D02"/>
    <w:rsid w:val="417E146B"/>
    <w:rsid w:val="41C03A7A"/>
    <w:rsid w:val="41F979B5"/>
    <w:rsid w:val="42421734"/>
    <w:rsid w:val="4363210D"/>
    <w:rsid w:val="44254CA9"/>
    <w:rsid w:val="444D020D"/>
    <w:rsid w:val="44BC6C2F"/>
    <w:rsid w:val="44CB7761"/>
    <w:rsid w:val="460C6AF5"/>
    <w:rsid w:val="4613258B"/>
    <w:rsid w:val="46150CA5"/>
    <w:rsid w:val="46715638"/>
    <w:rsid w:val="472241EB"/>
    <w:rsid w:val="474C2771"/>
    <w:rsid w:val="47EE55D0"/>
    <w:rsid w:val="48356A24"/>
    <w:rsid w:val="48911CF8"/>
    <w:rsid w:val="48992CA3"/>
    <w:rsid w:val="49094D4C"/>
    <w:rsid w:val="49756D69"/>
    <w:rsid w:val="49BC2A24"/>
    <w:rsid w:val="49CA286D"/>
    <w:rsid w:val="4A0316F8"/>
    <w:rsid w:val="4A51506C"/>
    <w:rsid w:val="4AAB4E65"/>
    <w:rsid w:val="4B011041"/>
    <w:rsid w:val="4B2F41B7"/>
    <w:rsid w:val="4BA72EB9"/>
    <w:rsid w:val="4BB7010C"/>
    <w:rsid w:val="4BF05CFB"/>
    <w:rsid w:val="4D500E90"/>
    <w:rsid w:val="4D5C79A1"/>
    <w:rsid w:val="4E8559CD"/>
    <w:rsid w:val="4E95244A"/>
    <w:rsid w:val="4EBF029B"/>
    <w:rsid w:val="4F3E29CE"/>
    <w:rsid w:val="4F5B061E"/>
    <w:rsid w:val="4F72467D"/>
    <w:rsid w:val="4FC302ED"/>
    <w:rsid w:val="505B1723"/>
    <w:rsid w:val="50EB7A70"/>
    <w:rsid w:val="51755ED4"/>
    <w:rsid w:val="51B97A62"/>
    <w:rsid w:val="521F0146"/>
    <w:rsid w:val="5259350C"/>
    <w:rsid w:val="52EF46CC"/>
    <w:rsid w:val="530E4885"/>
    <w:rsid w:val="54047D5E"/>
    <w:rsid w:val="54EF39AE"/>
    <w:rsid w:val="55616660"/>
    <w:rsid w:val="5606076D"/>
    <w:rsid w:val="56B83324"/>
    <w:rsid w:val="57294458"/>
    <w:rsid w:val="575659C2"/>
    <w:rsid w:val="58062377"/>
    <w:rsid w:val="58531783"/>
    <w:rsid w:val="59EC5393"/>
    <w:rsid w:val="59F57464"/>
    <w:rsid w:val="5A214074"/>
    <w:rsid w:val="5A7E77EF"/>
    <w:rsid w:val="5AEE11F2"/>
    <w:rsid w:val="5B466B87"/>
    <w:rsid w:val="5B88550E"/>
    <w:rsid w:val="5BB24C71"/>
    <w:rsid w:val="5BDD4227"/>
    <w:rsid w:val="5CA2656C"/>
    <w:rsid w:val="5D070772"/>
    <w:rsid w:val="5E225A03"/>
    <w:rsid w:val="5EFF4E37"/>
    <w:rsid w:val="5F0335BA"/>
    <w:rsid w:val="5FA07CED"/>
    <w:rsid w:val="5FD92929"/>
    <w:rsid w:val="6015202A"/>
    <w:rsid w:val="605F7246"/>
    <w:rsid w:val="60731F84"/>
    <w:rsid w:val="607751A9"/>
    <w:rsid w:val="60975356"/>
    <w:rsid w:val="6112293C"/>
    <w:rsid w:val="611D12CD"/>
    <w:rsid w:val="6133455B"/>
    <w:rsid w:val="613D5A49"/>
    <w:rsid w:val="61774702"/>
    <w:rsid w:val="61C2279C"/>
    <w:rsid w:val="630E5E0A"/>
    <w:rsid w:val="63680582"/>
    <w:rsid w:val="63E66584"/>
    <w:rsid w:val="647C7778"/>
    <w:rsid w:val="647D6196"/>
    <w:rsid w:val="648659CD"/>
    <w:rsid w:val="66864693"/>
    <w:rsid w:val="67246005"/>
    <w:rsid w:val="67C2701D"/>
    <w:rsid w:val="67D52467"/>
    <w:rsid w:val="68874539"/>
    <w:rsid w:val="68A156E1"/>
    <w:rsid w:val="68A97665"/>
    <w:rsid w:val="69195B48"/>
    <w:rsid w:val="695C3004"/>
    <w:rsid w:val="698612BD"/>
    <w:rsid w:val="69EB09F2"/>
    <w:rsid w:val="69EF0F68"/>
    <w:rsid w:val="6B4C3333"/>
    <w:rsid w:val="6B7C60BF"/>
    <w:rsid w:val="6BDC5FB6"/>
    <w:rsid w:val="6CDD4FB1"/>
    <w:rsid w:val="6D30691F"/>
    <w:rsid w:val="6D5B5758"/>
    <w:rsid w:val="6D856093"/>
    <w:rsid w:val="6DE9018E"/>
    <w:rsid w:val="6EBC6F63"/>
    <w:rsid w:val="6F1C12E5"/>
    <w:rsid w:val="6FCB2DE9"/>
    <w:rsid w:val="6FF85B51"/>
    <w:rsid w:val="70061FAC"/>
    <w:rsid w:val="703D05FC"/>
    <w:rsid w:val="706D158F"/>
    <w:rsid w:val="70894425"/>
    <w:rsid w:val="70917CF2"/>
    <w:rsid w:val="70CB0642"/>
    <w:rsid w:val="710F1E4E"/>
    <w:rsid w:val="71371E89"/>
    <w:rsid w:val="71C50D62"/>
    <w:rsid w:val="71C933F4"/>
    <w:rsid w:val="71F12C49"/>
    <w:rsid w:val="724A502E"/>
    <w:rsid w:val="72DE0D53"/>
    <w:rsid w:val="73456B42"/>
    <w:rsid w:val="73A026EC"/>
    <w:rsid w:val="73C25169"/>
    <w:rsid w:val="74336082"/>
    <w:rsid w:val="74A33742"/>
    <w:rsid w:val="771640A0"/>
    <w:rsid w:val="77CA1C87"/>
    <w:rsid w:val="78024E6A"/>
    <w:rsid w:val="78C51F22"/>
    <w:rsid w:val="7A48699D"/>
    <w:rsid w:val="7A7F20C9"/>
    <w:rsid w:val="7AA4599F"/>
    <w:rsid w:val="7B7E67E6"/>
    <w:rsid w:val="7B8403D5"/>
    <w:rsid w:val="7B8D78D0"/>
    <w:rsid w:val="7D423706"/>
    <w:rsid w:val="7D6C629C"/>
    <w:rsid w:val="7D7C753F"/>
    <w:rsid w:val="7E652B4C"/>
    <w:rsid w:val="7F412C8D"/>
    <w:rsid w:val="7F9D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left"/>
    </w:pPr>
    <w:rPr>
      <w:rFonts w:hint="default" w:ascii="Times New Roman" w:hAnsi="Times New Roman" w:eastAsia="楷体" w:cstheme="minorBidi"/>
      <w:b/>
      <w:color w:val="000000" w:themeColor="text1"/>
      <w:kern w:val="2"/>
      <w:sz w:val="28"/>
      <w14:textFill>
        <w14:solidFill>
          <w14:schemeClr w14:val="tx1"/>
        </w14:solidFill>
      </w14:textFill>
    </w:rPr>
  </w:style>
  <w:style w:type="paragraph" w:styleId="2">
    <w:name w:val="heading 1"/>
    <w:basedOn w:val="3"/>
    <w:next w:val="1"/>
    <w:qFormat/>
    <w:uiPriority w:val="0"/>
    <w:pPr>
      <w:spacing w:before="100" w:beforeAutospacing="1" w:after="100" w:afterAutospacing="1" w:line="360" w:lineRule="auto"/>
      <w:jc w:val="left"/>
    </w:pPr>
    <w:rPr>
      <w:rFonts w:hint="eastAsia" w:ascii="Times New Roman" w:hAnsi="Times New Roman" w:eastAsia="黑体"/>
      <w:b/>
      <w:color w:val="000000" w:themeColor="text1"/>
      <w:kern w:val="44"/>
      <w:sz w:val="52"/>
      <w:lang w:val="en-US" w:eastAsia="zh-CN"/>
      <w14:textFill>
        <w14:solidFill>
          <w14:schemeClr w14:val="tx1"/>
        </w14:solidFill>
      </w14:textFill>
    </w:rPr>
  </w:style>
  <w:style w:type="paragraph" w:styleId="4">
    <w:name w:val="heading 2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jc w:val="left"/>
      <w:outlineLvl w:val="1"/>
    </w:pPr>
    <w:rPr>
      <w:rFonts w:ascii="Times New Roman" w:hAnsi="Times New Roman" w:eastAsia="黑体"/>
      <w:b/>
      <w:sz w:val="48"/>
    </w:rPr>
  </w:style>
  <w:style w:type="paragraph" w:styleId="5">
    <w:name w:val="heading 3"/>
    <w:basedOn w:val="4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jc w:val="left"/>
      <w:outlineLvl w:val="2"/>
    </w:pPr>
    <w:rPr>
      <w:sz w:val="44"/>
    </w:rPr>
  </w:style>
  <w:style w:type="paragraph" w:styleId="6">
    <w:name w:val="heading 4"/>
    <w:basedOn w:val="3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 w:eastAsia="黑体"/>
      <w:b/>
      <w:sz w:val="30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 w:val="0"/>
      <w:sz w:val="32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样式1"/>
    <w:basedOn w:val="1"/>
    <w:next w:val="1"/>
    <w:qFormat/>
    <w:uiPriority w:val="0"/>
    <w:rPr>
      <w:rFonts w:eastAsia="楷体" w:asciiTheme="minorAscii" w:hAnsiTheme="minorAscii"/>
      <w:sz w:val="21"/>
    </w:rPr>
  </w:style>
  <w:style w:type="paragraph" w:customStyle="1" w:styleId="12">
    <w:name w:val="标题4"/>
    <w:basedOn w:val="5"/>
    <w:next w:val="1"/>
    <w:qFormat/>
    <w:uiPriority w:val="0"/>
    <w:rPr>
      <w:rFonts w:eastAsia="仿宋" w:asciiTheme="minorAscii" w:hAnsiTheme="minorAscii"/>
      <w:kern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313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石永鑫</dc:creator>
  <cp:lastModifiedBy>UEK-N</cp:lastModifiedBy>
  <dcterms:modified xsi:type="dcterms:W3CDTF">2019-07-22T05:34:11Z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