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r w:rsidR="00D140EA">
        <w:rPr>
          <w:b/>
          <w:color w:val="000000"/>
          <w:sz w:val="30"/>
          <w:szCs w:val="30"/>
        </w:rPr>
        <w:t>Dong</w:t>
      </w:r>
      <w:r w:rsidR="00986467">
        <w:rPr>
          <w:b/>
          <w:color w:val="000000"/>
          <w:sz w:val="30"/>
          <w:szCs w:val="30"/>
        </w:rPr>
        <w:t>z</w:t>
      </w:r>
      <w:r w:rsidR="00D140EA">
        <w:rPr>
          <w:b/>
          <w:color w:val="000000"/>
          <w:sz w:val="30"/>
          <w:szCs w:val="30"/>
        </w:rPr>
        <w:t>e</w:t>
      </w:r>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r w:rsidR="00D140EA">
        <w:rPr>
          <w:b/>
          <w:color w:val="000000"/>
          <w:sz w:val="30"/>
          <w:szCs w:val="30"/>
        </w:rPr>
        <w:t>Wenfei</w:t>
      </w:r>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r w:rsidR="006D66E9" w:rsidRPr="00764B53">
        <w:rPr>
          <w:color w:val="000000"/>
          <w:sz w:val="28"/>
          <w:szCs w:val="28"/>
        </w:rPr>
        <w:t>Beihang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3948477"/>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r w:rsidR="00D53410">
        <w:rPr>
          <w:rFonts w:hint="eastAsia"/>
        </w:rPr>
        <w:t>EmailRank</w:t>
      </w:r>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3948478"/>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email classfication</w:t>
      </w:r>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r w:rsidR="00264B0D">
        <w:t>EmailRank</w:t>
      </w:r>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2768D288" w14:textId="77777777" w:rsidR="00791C3F"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3948479"/>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7B616061" w14:textId="72F67198" w:rsidR="00791C3F" w:rsidRDefault="00723290">
      <w:pPr>
        <w:pStyle w:val="11"/>
        <w:rPr>
          <w:rFonts w:asciiTheme="minorHAnsi" w:eastAsiaTheme="minorEastAsia" w:hAnsiTheme="minorHAnsi" w:cstheme="minorBidi"/>
          <w:bCs w:val="0"/>
          <w:sz w:val="21"/>
          <w:szCs w:val="24"/>
        </w:rPr>
      </w:pPr>
      <w:hyperlink w:anchor="_Toc23948477" w:history="1">
        <w:r w:rsidR="00791C3F" w:rsidRPr="00276CA2">
          <w:rPr>
            <w:rStyle w:val="af6"/>
            <w:lang w:val="zh-CN"/>
          </w:rPr>
          <w:t>摘    要</w:t>
        </w:r>
        <w:r w:rsidR="00791C3F">
          <w:rPr>
            <w:webHidden/>
          </w:rPr>
          <w:tab/>
        </w:r>
        <w:r w:rsidR="00791C3F">
          <w:rPr>
            <w:webHidden/>
          </w:rPr>
          <w:fldChar w:fldCharType="begin"/>
        </w:r>
        <w:r w:rsidR="00791C3F">
          <w:rPr>
            <w:webHidden/>
          </w:rPr>
          <w:instrText xml:space="preserve"> PAGEREF _Toc23948477 \h </w:instrText>
        </w:r>
        <w:r w:rsidR="00791C3F">
          <w:rPr>
            <w:webHidden/>
          </w:rPr>
        </w:r>
        <w:r w:rsidR="00791C3F">
          <w:rPr>
            <w:webHidden/>
          </w:rPr>
          <w:fldChar w:fldCharType="separate"/>
        </w:r>
        <w:r w:rsidR="00791C3F">
          <w:rPr>
            <w:webHidden/>
          </w:rPr>
          <w:t>I</w:t>
        </w:r>
        <w:r w:rsidR="00791C3F">
          <w:rPr>
            <w:webHidden/>
          </w:rPr>
          <w:fldChar w:fldCharType="end"/>
        </w:r>
      </w:hyperlink>
    </w:p>
    <w:p w14:paraId="61BB532F" w14:textId="3316CE3E" w:rsidR="00791C3F" w:rsidRDefault="00723290">
      <w:pPr>
        <w:pStyle w:val="11"/>
        <w:rPr>
          <w:rFonts w:asciiTheme="minorHAnsi" w:eastAsiaTheme="minorEastAsia" w:hAnsiTheme="minorHAnsi" w:cstheme="minorBidi"/>
          <w:bCs w:val="0"/>
          <w:sz w:val="21"/>
          <w:szCs w:val="24"/>
        </w:rPr>
      </w:pPr>
      <w:hyperlink w:anchor="_Toc23948478" w:history="1">
        <w:r w:rsidR="00791C3F" w:rsidRPr="00276CA2">
          <w:rPr>
            <w:rStyle w:val="af6"/>
            <w:b/>
          </w:rPr>
          <w:t>Abstract</w:t>
        </w:r>
        <w:r w:rsidR="00791C3F">
          <w:rPr>
            <w:webHidden/>
          </w:rPr>
          <w:tab/>
        </w:r>
        <w:r w:rsidR="00791C3F">
          <w:rPr>
            <w:webHidden/>
          </w:rPr>
          <w:fldChar w:fldCharType="begin"/>
        </w:r>
        <w:r w:rsidR="00791C3F">
          <w:rPr>
            <w:webHidden/>
          </w:rPr>
          <w:instrText xml:space="preserve"> PAGEREF _Toc23948478 \h </w:instrText>
        </w:r>
        <w:r w:rsidR="00791C3F">
          <w:rPr>
            <w:webHidden/>
          </w:rPr>
        </w:r>
        <w:r w:rsidR="00791C3F">
          <w:rPr>
            <w:webHidden/>
          </w:rPr>
          <w:fldChar w:fldCharType="separate"/>
        </w:r>
        <w:r w:rsidR="00791C3F">
          <w:rPr>
            <w:webHidden/>
          </w:rPr>
          <w:t>II</w:t>
        </w:r>
        <w:r w:rsidR="00791C3F">
          <w:rPr>
            <w:webHidden/>
          </w:rPr>
          <w:fldChar w:fldCharType="end"/>
        </w:r>
      </w:hyperlink>
    </w:p>
    <w:p w14:paraId="6A732C48" w14:textId="7DB90F6B" w:rsidR="00791C3F" w:rsidRDefault="00723290">
      <w:pPr>
        <w:pStyle w:val="11"/>
        <w:rPr>
          <w:rFonts w:asciiTheme="minorHAnsi" w:eastAsiaTheme="minorEastAsia" w:hAnsiTheme="minorHAnsi" w:cstheme="minorBidi"/>
          <w:bCs w:val="0"/>
          <w:sz w:val="21"/>
          <w:szCs w:val="24"/>
        </w:rPr>
      </w:pPr>
      <w:hyperlink w:anchor="_Toc23948479" w:history="1">
        <w:r w:rsidR="00791C3F" w:rsidRPr="00276CA2">
          <w:rPr>
            <w:rStyle w:val="af6"/>
          </w:rPr>
          <w:t>目    录</w:t>
        </w:r>
        <w:r w:rsidR="00791C3F">
          <w:rPr>
            <w:webHidden/>
          </w:rPr>
          <w:tab/>
        </w:r>
        <w:r w:rsidR="00791C3F">
          <w:rPr>
            <w:webHidden/>
          </w:rPr>
          <w:fldChar w:fldCharType="begin"/>
        </w:r>
        <w:r w:rsidR="00791C3F">
          <w:rPr>
            <w:webHidden/>
          </w:rPr>
          <w:instrText xml:space="preserve"> PAGEREF _Toc23948479 \h </w:instrText>
        </w:r>
        <w:r w:rsidR="00791C3F">
          <w:rPr>
            <w:webHidden/>
          </w:rPr>
        </w:r>
        <w:r w:rsidR="00791C3F">
          <w:rPr>
            <w:webHidden/>
          </w:rPr>
          <w:fldChar w:fldCharType="separate"/>
        </w:r>
        <w:r w:rsidR="00791C3F">
          <w:rPr>
            <w:webHidden/>
          </w:rPr>
          <w:t>III</w:t>
        </w:r>
        <w:r w:rsidR="00791C3F">
          <w:rPr>
            <w:webHidden/>
          </w:rPr>
          <w:fldChar w:fldCharType="end"/>
        </w:r>
      </w:hyperlink>
    </w:p>
    <w:p w14:paraId="5F76A9CF" w14:textId="579E7E78" w:rsidR="00791C3F" w:rsidRDefault="00723290">
      <w:pPr>
        <w:pStyle w:val="11"/>
        <w:rPr>
          <w:rFonts w:asciiTheme="minorHAnsi" w:eastAsiaTheme="minorEastAsia" w:hAnsiTheme="minorHAnsi" w:cstheme="minorBidi"/>
          <w:bCs w:val="0"/>
          <w:sz w:val="21"/>
          <w:szCs w:val="24"/>
        </w:rPr>
      </w:pPr>
      <w:hyperlink w:anchor="_Toc23948480" w:history="1">
        <w:r w:rsidR="00791C3F" w:rsidRPr="00276CA2">
          <w:rPr>
            <w:rStyle w:val="af6"/>
          </w:rPr>
          <w:t>图    目</w:t>
        </w:r>
        <w:r w:rsidR="00791C3F">
          <w:rPr>
            <w:webHidden/>
          </w:rPr>
          <w:tab/>
        </w:r>
        <w:r w:rsidR="00791C3F">
          <w:rPr>
            <w:webHidden/>
          </w:rPr>
          <w:fldChar w:fldCharType="begin"/>
        </w:r>
        <w:r w:rsidR="00791C3F">
          <w:rPr>
            <w:webHidden/>
          </w:rPr>
          <w:instrText xml:space="preserve"> PAGEREF _Toc23948480 \h </w:instrText>
        </w:r>
        <w:r w:rsidR="00791C3F">
          <w:rPr>
            <w:webHidden/>
          </w:rPr>
        </w:r>
        <w:r w:rsidR="00791C3F">
          <w:rPr>
            <w:webHidden/>
          </w:rPr>
          <w:fldChar w:fldCharType="separate"/>
        </w:r>
        <w:r w:rsidR="00791C3F">
          <w:rPr>
            <w:webHidden/>
          </w:rPr>
          <w:t>V</w:t>
        </w:r>
        <w:r w:rsidR="00791C3F">
          <w:rPr>
            <w:webHidden/>
          </w:rPr>
          <w:fldChar w:fldCharType="end"/>
        </w:r>
      </w:hyperlink>
    </w:p>
    <w:p w14:paraId="665D5A5D" w14:textId="05B15804" w:rsidR="00791C3F" w:rsidRDefault="00723290">
      <w:pPr>
        <w:pStyle w:val="11"/>
        <w:rPr>
          <w:rFonts w:asciiTheme="minorHAnsi" w:eastAsiaTheme="minorEastAsia" w:hAnsiTheme="minorHAnsi" w:cstheme="minorBidi"/>
          <w:bCs w:val="0"/>
          <w:sz w:val="21"/>
          <w:szCs w:val="24"/>
        </w:rPr>
      </w:pPr>
      <w:hyperlink w:anchor="_Toc23948481" w:history="1">
        <w:r w:rsidR="00791C3F" w:rsidRPr="00276CA2">
          <w:rPr>
            <w:rStyle w:val="af6"/>
          </w:rPr>
          <w:t>表    目</w:t>
        </w:r>
        <w:r w:rsidR="00791C3F">
          <w:rPr>
            <w:webHidden/>
          </w:rPr>
          <w:tab/>
        </w:r>
        <w:r w:rsidR="00791C3F">
          <w:rPr>
            <w:webHidden/>
          </w:rPr>
          <w:fldChar w:fldCharType="begin"/>
        </w:r>
        <w:r w:rsidR="00791C3F">
          <w:rPr>
            <w:webHidden/>
          </w:rPr>
          <w:instrText xml:space="preserve"> PAGEREF _Toc23948481 \h </w:instrText>
        </w:r>
        <w:r w:rsidR="00791C3F">
          <w:rPr>
            <w:webHidden/>
          </w:rPr>
        </w:r>
        <w:r w:rsidR="00791C3F">
          <w:rPr>
            <w:webHidden/>
          </w:rPr>
          <w:fldChar w:fldCharType="separate"/>
        </w:r>
        <w:r w:rsidR="00791C3F">
          <w:rPr>
            <w:webHidden/>
          </w:rPr>
          <w:t>VI</w:t>
        </w:r>
        <w:r w:rsidR="00791C3F">
          <w:rPr>
            <w:webHidden/>
          </w:rPr>
          <w:fldChar w:fldCharType="end"/>
        </w:r>
      </w:hyperlink>
    </w:p>
    <w:p w14:paraId="26609EC4" w14:textId="12143E51" w:rsidR="00791C3F" w:rsidRDefault="00723290">
      <w:pPr>
        <w:pStyle w:val="11"/>
        <w:rPr>
          <w:rFonts w:asciiTheme="minorHAnsi" w:eastAsiaTheme="minorEastAsia" w:hAnsiTheme="minorHAnsi" w:cstheme="minorBidi"/>
          <w:bCs w:val="0"/>
          <w:sz w:val="21"/>
          <w:szCs w:val="24"/>
        </w:rPr>
      </w:pPr>
      <w:hyperlink w:anchor="_Toc23948482" w:history="1">
        <w:r w:rsidR="00791C3F" w:rsidRPr="00276CA2">
          <w:rPr>
            <w:rStyle w:val="af6"/>
          </w:rPr>
          <w:t>第一章</w:t>
        </w:r>
        <w:r w:rsidR="00791C3F">
          <w:rPr>
            <w:rFonts w:asciiTheme="minorHAnsi" w:eastAsiaTheme="minorEastAsia" w:hAnsiTheme="minorHAnsi" w:cstheme="minorBidi"/>
            <w:bCs w:val="0"/>
            <w:sz w:val="21"/>
            <w:szCs w:val="24"/>
          </w:rPr>
          <w:tab/>
        </w:r>
        <w:r w:rsidR="00791C3F" w:rsidRPr="00276CA2">
          <w:rPr>
            <w:rStyle w:val="af6"/>
          </w:rPr>
          <w:t>绪论</w:t>
        </w:r>
        <w:r w:rsidR="00791C3F">
          <w:rPr>
            <w:webHidden/>
          </w:rPr>
          <w:tab/>
        </w:r>
        <w:r w:rsidR="00791C3F">
          <w:rPr>
            <w:webHidden/>
          </w:rPr>
          <w:fldChar w:fldCharType="begin"/>
        </w:r>
        <w:r w:rsidR="00791C3F">
          <w:rPr>
            <w:webHidden/>
          </w:rPr>
          <w:instrText xml:space="preserve"> PAGEREF _Toc23948482 \h </w:instrText>
        </w:r>
        <w:r w:rsidR="00791C3F">
          <w:rPr>
            <w:webHidden/>
          </w:rPr>
        </w:r>
        <w:r w:rsidR="00791C3F">
          <w:rPr>
            <w:webHidden/>
          </w:rPr>
          <w:fldChar w:fldCharType="separate"/>
        </w:r>
        <w:r w:rsidR="00791C3F">
          <w:rPr>
            <w:webHidden/>
          </w:rPr>
          <w:t>1</w:t>
        </w:r>
        <w:r w:rsidR="00791C3F">
          <w:rPr>
            <w:webHidden/>
          </w:rPr>
          <w:fldChar w:fldCharType="end"/>
        </w:r>
      </w:hyperlink>
    </w:p>
    <w:p w14:paraId="63B79E24" w14:textId="47F16D4B"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3" w:history="1">
        <w:r w:rsidR="00791C3F" w:rsidRPr="00276CA2">
          <w:rPr>
            <w:rStyle w:val="af6"/>
            <w:noProof/>
          </w:rPr>
          <w:t xml:space="preserve">1.1 </w:t>
        </w:r>
        <w:r w:rsidR="00791C3F" w:rsidRPr="00276CA2">
          <w:rPr>
            <w:rStyle w:val="af6"/>
            <w:noProof/>
          </w:rPr>
          <w:t>研究背景及意义</w:t>
        </w:r>
        <w:r w:rsidR="00791C3F">
          <w:rPr>
            <w:noProof/>
            <w:webHidden/>
          </w:rPr>
          <w:tab/>
        </w:r>
        <w:r w:rsidR="00791C3F">
          <w:rPr>
            <w:noProof/>
            <w:webHidden/>
          </w:rPr>
          <w:fldChar w:fldCharType="begin"/>
        </w:r>
        <w:r w:rsidR="00791C3F">
          <w:rPr>
            <w:noProof/>
            <w:webHidden/>
          </w:rPr>
          <w:instrText xml:space="preserve"> PAGEREF _Toc23948483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163ABC39" w14:textId="2E0DC189"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4" w:history="1">
        <w:r w:rsidR="00791C3F" w:rsidRPr="00276CA2">
          <w:rPr>
            <w:rStyle w:val="af6"/>
            <w:noProof/>
          </w:rPr>
          <w:t xml:space="preserve">1.2 </w:t>
        </w:r>
        <w:r w:rsidR="00791C3F" w:rsidRPr="00276CA2">
          <w:rPr>
            <w:rStyle w:val="af6"/>
            <w:noProof/>
          </w:rPr>
          <w:t>国内外研究现状</w:t>
        </w:r>
        <w:r w:rsidR="00791C3F">
          <w:rPr>
            <w:noProof/>
            <w:webHidden/>
          </w:rPr>
          <w:tab/>
        </w:r>
        <w:r w:rsidR="00791C3F">
          <w:rPr>
            <w:noProof/>
            <w:webHidden/>
          </w:rPr>
          <w:fldChar w:fldCharType="begin"/>
        </w:r>
        <w:r w:rsidR="00791C3F">
          <w:rPr>
            <w:noProof/>
            <w:webHidden/>
          </w:rPr>
          <w:instrText xml:space="preserve"> PAGEREF _Toc23948484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665394D2" w14:textId="4D3287FE" w:rsidR="00791C3F" w:rsidRDefault="00723290">
      <w:pPr>
        <w:pStyle w:val="32"/>
        <w:tabs>
          <w:tab w:val="right" w:leader="dot" w:pos="9061"/>
        </w:tabs>
        <w:rPr>
          <w:rFonts w:asciiTheme="minorHAnsi" w:eastAsiaTheme="minorEastAsia" w:hAnsiTheme="minorHAnsi" w:cstheme="minorBidi"/>
          <w:iCs w:val="0"/>
          <w:noProof/>
          <w:szCs w:val="24"/>
        </w:rPr>
      </w:pPr>
      <w:hyperlink w:anchor="_Toc23948485" w:history="1">
        <w:r w:rsidR="00791C3F" w:rsidRPr="00276CA2">
          <w:rPr>
            <w:rStyle w:val="af6"/>
            <w:noProof/>
          </w:rPr>
          <w:t xml:space="preserve">1.2.1 </w:t>
        </w:r>
        <w:r w:rsidR="00791C3F" w:rsidRPr="00276CA2">
          <w:rPr>
            <w:rStyle w:val="af6"/>
            <w:noProof/>
          </w:rPr>
          <w:t>邮件重要性定义</w:t>
        </w:r>
        <w:r w:rsidR="00791C3F">
          <w:rPr>
            <w:noProof/>
            <w:webHidden/>
          </w:rPr>
          <w:tab/>
        </w:r>
        <w:r w:rsidR="00791C3F">
          <w:rPr>
            <w:noProof/>
            <w:webHidden/>
          </w:rPr>
          <w:fldChar w:fldCharType="begin"/>
        </w:r>
        <w:r w:rsidR="00791C3F">
          <w:rPr>
            <w:noProof/>
            <w:webHidden/>
          </w:rPr>
          <w:instrText xml:space="preserve"> PAGEREF _Toc23948485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2F812C62" w14:textId="7AAA9004" w:rsidR="00791C3F" w:rsidRDefault="00723290">
      <w:pPr>
        <w:pStyle w:val="32"/>
        <w:tabs>
          <w:tab w:val="right" w:leader="dot" w:pos="9061"/>
        </w:tabs>
        <w:rPr>
          <w:rFonts w:asciiTheme="minorHAnsi" w:eastAsiaTheme="minorEastAsia" w:hAnsiTheme="minorHAnsi" w:cstheme="minorBidi"/>
          <w:iCs w:val="0"/>
          <w:noProof/>
          <w:szCs w:val="24"/>
        </w:rPr>
      </w:pPr>
      <w:hyperlink w:anchor="_Toc23948486" w:history="1">
        <w:r w:rsidR="00791C3F" w:rsidRPr="00276CA2">
          <w:rPr>
            <w:rStyle w:val="af6"/>
            <w:noProof/>
          </w:rPr>
          <w:t xml:space="preserve">1.2.2 </w:t>
        </w:r>
        <w:r w:rsidR="00791C3F" w:rsidRPr="00276CA2">
          <w:rPr>
            <w:rStyle w:val="af6"/>
            <w:noProof/>
          </w:rPr>
          <w:t>研究现状小结</w:t>
        </w:r>
        <w:r w:rsidR="00791C3F">
          <w:rPr>
            <w:noProof/>
            <w:webHidden/>
          </w:rPr>
          <w:tab/>
        </w:r>
        <w:r w:rsidR="00791C3F">
          <w:rPr>
            <w:noProof/>
            <w:webHidden/>
          </w:rPr>
          <w:fldChar w:fldCharType="begin"/>
        </w:r>
        <w:r w:rsidR="00791C3F">
          <w:rPr>
            <w:noProof/>
            <w:webHidden/>
          </w:rPr>
          <w:instrText xml:space="preserve"> PAGEREF _Toc23948486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9907B41" w14:textId="4274EE5A"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7" w:history="1">
        <w:r w:rsidR="00791C3F" w:rsidRPr="00276CA2">
          <w:rPr>
            <w:rStyle w:val="af6"/>
            <w:noProof/>
          </w:rPr>
          <w:t xml:space="preserve">1.3 </w:t>
        </w:r>
        <w:r w:rsidR="00791C3F" w:rsidRPr="00276CA2">
          <w:rPr>
            <w:rStyle w:val="af6"/>
            <w:noProof/>
          </w:rPr>
          <w:t>研究目标和内容</w:t>
        </w:r>
        <w:r w:rsidR="00791C3F">
          <w:rPr>
            <w:noProof/>
            <w:webHidden/>
          </w:rPr>
          <w:tab/>
        </w:r>
        <w:r w:rsidR="00791C3F">
          <w:rPr>
            <w:noProof/>
            <w:webHidden/>
          </w:rPr>
          <w:fldChar w:fldCharType="begin"/>
        </w:r>
        <w:r w:rsidR="00791C3F">
          <w:rPr>
            <w:noProof/>
            <w:webHidden/>
          </w:rPr>
          <w:instrText xml:space="preserve"> PAGEREF _Toc23948487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6D52351" w14:textId="069389C5"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8" w:history="1">
        <w:r w:rsidR="00791C3F" w:rsidRPr="00276CA2">
          <w:rPr>
            <w:rStyle w:val="af6"/>
            <w:noProof/>
          </w:rPr>
          <w:t xml:space="preserve">1.4 </w:t>
        </w:r>
        <w:r w:rsidR="00791C3F" w:rsidRPr="00276CA2">
          <w:rPr>
            <w:rStyle w:val="af6"/>
            <w:noProof/>
          </w:rPr>
          <w:t>论文组织结构</w:t>
        </w:r>
        <w:r w:rsidR="00791C3F">
          <w:rPr>
            <w:noProof/>
            <w:webHidden/>
          </w:rPr>
          <w:tab/>
        </w:r>
        <w:r w:rsidR="00791C3F">
          <w:rPr>
            <w:noProof/>
            <w:webHidden/>
          </w:rPr>
          <w:fldChar w:fldCharType="begin"/>
        </w:r>
        <w:r w:rsidR="00791C3F">
          <w:rPr>
            <w:noProof/>
            <w:webHidden/>
          </w:rPr>
          <w:instrText xml:space="preserve"> PAGEREF _Toc23948488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39B87E78" w14:textId="4CC9C8F2" w:rsidR="00791C3F" w:rsidRDefault="00723290">
      <w:pPr>
        <w:pStyle w:val="11"/>
        <w:rPr>
          <w:rFonts w:asciiTheme="minorHAnsi" w:eastAsiaTheme="minorEastAsia" w:hAnsiTheme="minorHAnsi" w:cstheme="minorBidi"/>
          <w:bCs w:val="0"/>
          <w:sz w:val="21"/>
          <w:szCs w:val="24"/>
        </w:rPr>
      </w:pPr>
      <w:hyperlink w:anchor="_Toc23948489" w:history="1">
        <w:r w:rsidR="00791C3F" w:rsidRPr="00276CA2">
          <w:rPr>
            <w:rStyle w:val="af6"/>
          </w:rPr>
          <w:t>第二章</w:t>
        </w:r>
        <w:r w:rsidR="00791C3F">
          <w:rPr>
            <w:rFonts w:asciiTheme="minorHAnsi" w:eastAsiaTheme="minorEastAsia" w:hAnsiTheme="minorHAnsi" w:cstheme="minorBidi"/>
            <w:bCs w:val="0"/>
            <w:sz w:val="21"/>
            <w:szCs w:val="24"/>
          </w:rPr>
          <w:tab/>
        </w:r>
        <w:r w:rsidR="00791C3F" w:rsidRPr="00276CA2">
          <w:rPr>
            <w:rStyle w:val="af6"/>
          </w:rPr>
          <w:t>相关理论与技术研究</w:t>
        </w:r>
        <w:r w:rsidR="00791C3F">
          <w:rPr>
            <w:webHidden/>
          </w:rPr>
          <w:tab/>
        </w:r>
        <w:r w:rsidR="00791C3F">
          <w:rPr>
            <w:webHidden/>
          </w:rPr>
          <w:fldChar w:fldCharType="begin"/>
        </w:r>
        <w:r w:rsidR="00791C3F">
          <w:rPr>
            <w:webHidden/>
          </w:rPr>
          <w:instrText xml:space="preserve"> PAGEREF _Toc23948489 \h </w:instrText>
        </w:r>
        <w:r w:rsidR="00791C3F">
          <w:rPr>
            <w:webHidden/>
          </w:rPr>
        </w:r>
        <w:r w:rsidR="00791C3F">
          <w:rPr>
            <w:webHidden/>
          </w:rPr>
          <w:fldChar w:fldCharType="separate"/>
        </w:r>
        <w:r w:rsidR="00791C3F">
          <w:rPr>
            <w:webHidden/>
          </w:rPr>
          <w:t>2</w:t>
        </w:r>
        <w:r w:rsidR="00791C3F">
          <w:rPr>
            <w:webHidden/>
          </w:rPr>
          <w:fldChar w:fldCharType="end"/>
        </w:r>
      </w:hyperlink>
    </w:p>
    <w:p w14:paraId="75D8833A" w14:textId="2A51A134"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0" w:history="1">
        <w:r w:rsidR="00791C3F" w:rsidRPr="00276CA2">
          <w:rPr>
            <w:rStyle w:val="af6"/>
            <w:noProof/>
          </w:rPr>
          <w:t xml:space="preserve">2.1 </w:t>
        </w:r>
        <w:r w:rsidR="00791C3F" w:rsidRPr="00276CA2">
          <w:rPr>
            <w:rStyle w:val="af6"/>
            <w:noProof/>
          </w:rPr>
          <w:t>邮件重要性评价方法</w:t>
        </w:r>
        <w:r w:rsidR="00791C3F">
          <w:rPr>
            <w:noProof/>
            <w:webHidden/>
          </w:rPr>
          <w:tab/>
        </w:r>
        <w:r w:rsidR="00791C3F">
          <w:rPr>
            <w:noProof/>
            <w:webHidden/>
          </w:rPr>
          <w:fldChar w:fldCharType="begin"/>
        </w:r>
        <w:r w:rsidR="00791C3F">
          <w:rPr>
            <w:noProof/>
            <w:webHidden/>
          </w:rPr>
          <w:instrText xml:space="preserve"> PAGEREF _Toc23948490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E2F4CC6" w14:textId="2394314B"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1" w:history="1">
        <w:r w:rsidR="00791C3F" w:rsidRPr="00276CA2">
          <w:rPr>
            <w:rStyle w:val="af6"/>
            <w:noProof/>
          </w:rPr>
          <w:t xml:space="preserve">2.1.1 </w:t>
        </w:r>
        <w:r w:rsidR="00791C3F" w:rsidRPr="00276CA2">
          <w:rPr>
            <w:rStyle w:val="af6"/>
            <w:noProof/>
          </w:rPr>
          <w:t>基于社交网络的邮件重要性评价</w:t>
        </w:r>
        <w:r w:rsidR="00791C3F">
          <w:rPr>
            <w:noProof/>
            <w:webHidden/>
          </w:rPr>
          <w:tab/>
        </w:r>
        <w:r w:rsidR="00791C3F">
          <w:rPr>
            <w:noProof/>
            <w:webHidden/>
          </w:rPr>
          <w:fldChar w:fldCharType="begin"/>
        </w:r>
        <w:r w:rsidR="00791C3F">
          <w:rPr>
            <w:noProof/>
            <w:webHidden/>
          </w:rPr>
          <w:instrText xml:space="preserve"> PAGEREF _Toc23948491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47A0EF6B" w14:textId="3A6799C1"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2" w:history="1">
        <w:r w:rsidR="00791C3F" w:rsidRPr="00276CA2">
          <w:rPr>
            <w:rStyle w:val="af6"/>
            <w:noProof/>
          </w:rPr>
          <w:t xml:space="preserve">2.1.2 </w:t>
        </w:r>
        <w:r w:rsidR="00791C3F" w:rsidRPr="00276CA2">
          <w:rPr>
            <w:rStyle w:val="af6"/>
            <w:noProof/>
          </w:rPr>
          <w:t>基于邮件特征的邮件重要性评价</w:t>
        </w:r>
        <w:r w:rsidR="00791C3F">
          <w:rPr>
            <w:noProof/>
            <w:webHidden/>
          </w:rPr>
          <w:tab/>
        </w:r>
        <w:r w:rsidR="00791C3F">
          <w:rPr>
            <w:noProof/>
            <w:webHidden/>
          </w:rPr>
          <w:fldChar w:fldCharType="begin"/>
        </w:r>
        <w:r w:rsidR="00791C3F">
          <w:rPr>
            <w:noProof/>
            <w:webHidden/>
          </w:rPr>
          <w:instrText xml:space="preserve"> PAGEREF _Toc23948492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40DAB26" w14:textId="66FC0197"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3" w:history="1">
        <w:r w:rsidR="00791C3F" w:rsidRPr="00276CA2">
          <w:rPr>
            <w:rStyle w:val="af6"/>
            <w:noProof/>
          </w:rPr>
          <w:t xml:space="preserve">2.2 </w:t>
        </w:r>
        <w:r w:rsidR="00791C3F" w:rsidRPr="00276CA2">
          <w:rPr>
            <w:rStyle w:val="af6"/>
            <w:noProof/>
          </w:rPr>
          <w:t>邮件会话网络的构建</w:t>
        </w:r>
        <w:r w:rsidR="00791C3F">
          <w:rPr>
            <w:noProof/>
            <w:webHidden/>
          </w:rPr>
          <w:tab/>
        </w:r>
        <w:r w:rsidR="00791C3F">
          <w:rPr>
            <w:noProof/>
            <w:webHidden/>
          </w:rPr>
          <w:fldChar w:fldCharType="begin"/>
        </w:r>
        <w:r w:rsidR="00791C3F">
          <w:rPr>
            <w:noProof/>
            <w:webHidden/>
          </w:rPr>
          <w:instrText xml:space="preserve"> PAGEREF _Toc23948493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B6B8B07" w14:textId="34A4CD9F"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4" w:history="1">
        <w:r w:rsidR="00791C3F" w:rsidRPr="00276CA2">
          <w:rPr>
            <w:rStyle w:val="af6"/>
            <w:noProof/>
          </w:rPr>
          <w:t xml:space="preserve">2.2.1 </w:t>
        </w:r>
        <w:r w:rsidR="00791C3F" w:rsidRPr="00276CA2">
          <w:rPr>
            <w:rStyle w:val="af6"/>
            <w:noProof/>
          </w:rPr>
          <w:t>基于元数据的会话网络构建</w:t>
        </w:r>
        <w:r w:rsidR="00791C3F">
          <w:rPr>
            <w:noProof/>
            <w:webHidden/>
          </w:rPr>
          <w:tab/>
        </w:r>
        <w:r w:rsidR="00791C3F">
          <w:rPr>
            <w:noProof/>
            <w:webHidden/>
          </w:rPr>
          <w:fldChar w:fldCharType="begin"/>
        </w:r>
        <w:r w:rsidR="00791C3F">
          <w:rPr>
            <w:noProof/>
            <w:webHidden/>
          </w:rPr>
          <w:instrText xml:space="preserve"> PAGEREF _Toc23948494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7C14431" w14:textId="70B3CF3E"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5" w:history="1">
        <w:r w:rsidR="00791C3F" w:rsidRPr="00276CA2">
          <w:rPr>
            <w:rStyle w:val="af6"/>
            <w:noProof/>
          </w:rPr>
          <w:t xml:space="preserve">2.3 </w:t>
        </w:r>
        <w:r w:rsidR="00791C3F" w:rsidRPr="00276CA2">
          <w:rPr>
            <w:rStyle w:val="af6"/>
            <w:noProof/>
          </w:rPr>
          <w:t>社交网络中节点重要性评价</w:t>
        </w:r>
        <w:r w:rsidR="00791C3F">
          <w:rPr>
            <w:noProof/>
            <w:webHidden/>
          </w:rPr>
          <w:tab/>
        </w:r>
        <w:r w:rsidR="00791C3F">
          <w:rPr>
            <w:noProof/>
            <w:webHidden/>
          </w:rPr>
          <w:fldChar w:fldCharType="begin"/>
        </w:r>
        <w:r w:rsidR="00791C3F">
          <w:rPr>
            <w:noProof/>
            <w:webHidden/>
          </w:rPr>
          <w:instrText xml:space="preserve"> PAGEREF _Toc23948495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C61CB91" w14:textId="44574D1B"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6" w:history="1">
        <w:r w:rsidR="00791C3F" w:rsidRPr="00276CA2">
          <w:rPr>
            <w:rStyle w:val="af6"/>
            <w:noProof/>
          </w:rPr>
          <w:t xml:space="preserve">2.3.1 </w:t>
        </w:r>
        <w:r w:rsidR="00791C3F" w:rsidRPr="00276CA2">
          <w:rPr>
            <w:rStyle w:val="af6"/>
            <w:noProof/>
          </w:rPr>
          <w:t>基于网络拓扑的节点重要性评价</w:t>
        </w:r>
        <w:r w:rsidR="00791C3F">
          <w:rPr>
            <w:noProof/>
            <w:webHidden/>
          </w:rPr>
          <w:tab/>
        </w:r>
        <w:r w:rsidR="00791C3F">
          <w:rPr>
            <w:noProof/>
            <w:webHidden/>
          </w:rPr>
          <w:fldChar w:fldCharType="begin"/>
        </w:r>
        <w:r w:rsidR="00791C3F">
          <w:rPr>
            <w:noProof/>
            <w:webHidden/>
          </w:rPr>
          <w:instrText xml:space="preserve"> PAGEREF _Toc23948496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6ECB4341" w14:textId="2BFD4993"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7" w:history="1">
        <w:r w:rsidR="00791C3F" w:rsidRPr="00276CA2">
          <w:rPr>
            <w:rStyle w:val="af6"/>
            <w:noProof/>
          </w:rPr>
          <w:t xml:space="preserve">2.3.2 </w:t>
        </w:r>
        <w:r w:rsidR="00791C3F" w:rsidRPr="00276CA2">
          <w:rPr>
            <w:rStyle w:val="af6"/>
            <w:noProof/>
          </w:rPr>
          <w:t>基于交互信息的节点重要性评价</w:t>
        </w:r>
        <w:r w:rsidR="00791C3F">
          <w:rPr>
            <w:noProof/>
            <w:webHidden/>
          </w:rPr>
          <w:tab/>
        </w:r>
        <w:r w:rsidR="00791C3F">
          <w:rPr>
            <w:noProof/>
            <w:webHidden/>
          </w:rPr>
          <w:fldChar w:fldCharType="begin"/>
        </w:r>
        <w:r w:rsidR="00791C3F">
          <w:rPr>
            <w:noProof/>
            <w:webHidden/>
          </w:rPr>
          <w:instrText xml:space="preserve"> PAGEREF _Toc23948497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6DFFCB1" w14:textId="20ECDB18"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8" w:history="1">
        <w:r w:rsidR="00791C3F" w:rsidRPr="00276CA2">
          <w:rPr>
            <w:rStyle w:val="af6"/>
            <w:noProof/>
          </w:rPr>
          <w:t xml:space="preserve">2.4 </w:t>
        </w:r>
        <w:r w:rsidR="00791C3F" w:rsidRPr="00276CA2">
          <w:rPr>
            <w:rStyle w:val="af6"/>
            <w:noProof/>
          </w:rPr>
          <w:t>其他技术</w:t>
        </w:r>
        <w:r w:rsidR="00791C3F">
          <w:rPr>
            <w:noProof/>
            <w:webHidden/>
          </w:rPr>
          <w:tab/>
        </w:r>
        <w:r w:rsidR="00791C3F">
          <w:rPr>
            <w:noProof/>
            <w:webHidden/>
          </w:rPr>
          <w:fldChar w:fldCharType="begin"/>
        </w:r>
        <w:r w:rsidR="00791C3F">
          <w:rPr>
            <w:noProof/>
            <w:webHidden/>
          </w:rPr>
          <w:instrText xml:space="preserve"> PAGEREF _Toc23948498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59EDD150" w14:textId="28F3E7A5"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9" w:history="1">
        <w:r w:rsidR="00791C3F" w:rsidRPr="00276CA2">
          <w:rPr>
            <w:rStyle w:val="af6"/>
            <w:noProof/>
          </w:rPr>
          <w:t xml:space="preserve">2.5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_Toc23948499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383E10D" w14:textId="45DB11E7" w:rsidR="00791C3F" w:rsidRDefault="00723290">
      <w:pPr>
        <w:pStyle w:val="11"/>
        <w:rPr>
          <w:rFonts w:asciiTheme="minorHAnsi" w:eastAsiaTheme="minorEastAsia" w:hAnsiTheme="minorHAnsi" w:cstheme="minorBidi"/>
          <w:bCs w:val="0"/>
          <w:sz w:val="21"/>
          <w:szCs w:val="24"/>
        </w:rPr>
      </w:pPr>
      <w:hyperlink w:anchor="_Toc23948500" w:history="1">
        <w:r w:rsidR="00791C3F" w:rsidRPr="00276CA2">
          <w:rPr>
            <w:rStyle w:val="af6"/>
          </w:rPr>
          <w:t>第三章</w:t>
        </w:r>
        <w:r w:rsidR="00791C3F">
          <w:rPr>
            <w:rFonts w:asciiTheme="minorHAnsi" w:eastAsiaTheme="minorEastAsia" w:hAnsiTheme="minorHAnsi" w:cstheme="minorBidi"/>
            <w:bCs w:val="0"/>
            <w:sz w:val="21"/>
            <w:szCs w:val="24"/>
          </w:rPr>
          <w:tab/>
        </w:r>
        <w:r w:rsidR="00791C3F" w:rsidRPr="00276CA2">
          <w:rPr>
            <w:rStyle w:val="af6"/>
          </w:rPr>
          <w:t>邮件重要性特征分析</w:t>
        </w:r>
        <w:r w:rsidR="00791C3F">
          <w:rPr>
            <w:webHidden/>
          </w:rPr>
          <w:tab/>
        </w:r>
        <w:r w:rsidR="00791C3F">
          <w:rPr>
            <w:webHidden/>
          </w:rPr>
          <w:fldChar w:fldCharType="begin"/>
        </w:r>
        <w:r w:rsidR="00791C3F">
          <w:rPr>
            <w:webHidden/>
          </w:rPr>
          <w:instrText xml:space="preserve"> PAGEREF _Toc23948500 \h </w:instrText>
        </w:r>
        <w:r w:rsidR="00791C3F">
          <w:rPr>
            <w:webHidden/>
          </w:rPr>
        </w:r>
        <w:r w:rsidR="00791C3F">
          <w:rPr>
            <w:webHidden/>
          </w:rPr>
          <w:fldChar w:fldCharType="separate"/>
        </w:r>
        <w:r w:rsidR="00791C3F">
          <w:rPr>
            <w:webHidden/>
          </w:rPr>
          <w:t>3</w:t>
        </w:r>
        <w:r w:rsidR="00791C3F">
          <w:rPr>
            <w:webHidden/>
          </w:rPr>
          <w:fldChar w:fldCharType="end"/>
        </w:r>
      </w:hyperlink>
    </w:p>
    <w:p w14:paraId="455D7448" w14:textId="1E854B5F"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1" w:history="1">
        <w:r w:rsidR="00791C3F" w:rsidRPr="00276CA2">
          <w:rPr>
            <w:rStyle w:val="af6"/>
            <w:noProof/>
          </w:rPr>
          <w:t xml:space="preserve">3.1 </w:t>
        </w:r>
        <w:r w:rsidR="00791C3F" w:rsidRPr="00276CA2">
          <w:rPr>
            <w:rStyle w:val="af6"/>
            <w:noProof/>
          </w:rPr>
          <w:t>邮件特征</w:t>
        </w:r>
        <w:r w:rsidR="00791C3F">
          <w:rPr>
            <w:noProof/>
            <w:webHidden/>
          </w:rPr>
          <w:tab/>
        </w:r>
        <w:r w:rsidR="00791C3F">
          <w:rPr>
            <w:noProof/>
            <w:webHidden/>
          </w:rPr>
          <w:fldChar w:fldCharType="begin"/>
        </w:r>
        <w:r w:rsidR="00791C3F">
          <w:rPr>
            <w:noProof/>
            <w:webHidden/>
          </w:rPr>
          <w:instrText xml:space="preserve"> PAGEREF _Toc23948501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2D42CFB7" w14:textId="6B0032AE"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2" w:history="1">
        <w:r w:rsidR="00791C3F" w:rsidRPr="00276CA2">
          <w:rPr>
            <w:rStyle w:val="af6"/>
            <w:noProof/>
          </w:rPr>
          <w:t xml:space="preserve">3.2 </w:t>
        </w:r>
        <w:r w:rsidR="00791C3F" w:rsidRPr="00276CA2">
          <w:rPr>
            <w:rStyle w:val="af6"/>
            <w:noProof/>
          </w:rPr>
          <w:t>特征有效性实验</w:t>
        </w:r>
        <w:r w:rsidR="00791C3F">
          <w:rPr>
            <w:noProof/>
            <w:webHidden/>
          </w:rPr>
          <w:tab/>
        </w:r>
        <w:r w:rsidR="00791C3F">
          <w:rPr>
            <w:noProof/>
            <w:webHidden/>
          </w:rPr>
          <w:fldChar w:fldCharType="begin"/>
        </w:r>
        <w:r w:rsidR="00791C3F">
          <w:rPr>
            <w:noProof/>
            <w:webHidden/>
          </w:rPr>
          <w:instrText xml:space="preserve"> PAGEREF _Toc23948502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772765FC" w14:textId="3B4EC181" w:rsidR="00791C3F" w:rsidRDefault="00723290">
      <w:pPr>
        <w:pStyle w:val="32"/>
        <w:tabs>
          <w:tab w:val="right" w:leader="dot" w:pos="9061"/>
        </w:tabs>
        <w:rPr>
          <w:rFonts w:asciiTheme="minorHAnsi" w:eastAsiaTheme="minorEastAsia" w:hAnsiTheme="minorHAnsi" w:cstheme="minorBidi"/>
          <w:iCs w:val="0"/>
          <w:noProof/>
          <w:szCs w:val="24"/>
        </w:rPr>
      </w:pPr>
      <w:hyperlink w:anchor="_Toc23948503" w:history="1">
        <w:r w:rsidR="00791C3F" w:rsidRPr="00276CA2">
          <w:rPr>
            <w:rStyle w:val="af6"/>
            <w:noProof/>
          </w:rPr>
          <w:t xml:space="preserve">3.2.1 </w:t>
        </w:r>
        <w:r w:rsidR="00791C3F" w:rsidRPr="00276CA2">
          <w:rPr>
            <w:rStyle w:val="af6"/>
            <w:noProof/>
          </w:rPr>
          <w:t>数据集及标注</w:t>
        </w:r>
        <w:r w:rsidR="00791C3F">
          <w:rPr>
            <w:noProof/>
            <w:webHidden/>
          </w:rPr>
          <w:tab/>
        </w:r>
        <w:r w:rsidR="00791C3F">
          <w:rPr>
            <w:noProof/>
            <w:webHidden/>
          </w:rPr>
          <w:fldChar w:fldCharType="begin"/>
        </w:r>
        <w:r w:rsidR="00791C3F">
          <w:rPr>
            <w:noProof/>
            <w:webHidden/>
          </w:rPr>
          <w:instrText xml:space="preserve"> PAGEREF _Toc23948503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3D8071D4" w14:textId="0D3827B6" w:rsidR="00791C3F" w:rsidRDefault="00723290">
      <w:pPr>
        <w:pStyle w:val="32"/>
        <w:tabs>
          <w:tab w:val="right" w:leader="dot" w:pos="9061"/>
        </w:tabs>
        <w:rPr>
          <w:rFonts w:asciiTheme="minorHAnsi" w:eastAsiaTheme="minorEastAsia" w:hAnsiTheme="minorHAnsi" w:cstheme="minorBidi"/>
          <w:iCs w:val="0"/>
          <w:noProof/>
          <w:szCs w:val="24"/>
        </w:rPr>
      </w:pPr>
      <w:hyperlink w:anchor="_Toc23948504" w:history="1">
        <w:r w:rsidR="00791C3F" w:rsidRPr="00276CA2">
          <w:rPr>
            <w:rStyle w:val="af6"/>
            <w:noProof/>
          </w:rPr>
          <w:t xml:space="preserve">3.2.2 </w:t>
        </w:r>
        <w:r w:rsidR="00791C3F" w:rsidRPr="00276CA2">
          <w:rPr>
            <w:rStyle w:val="af6"/>
            <w:noProof/>
          </w:rPr>
          <w:t>分类器选择</w:t>
        </w:r>
        <w:r w:rsidR="00791C3F">
          <w:rPr>
            <w:noProof/>
            <w:webHidden/>
          </w:rPr>
          <w:tab/>
        </w:r>
        <w:r w:rsidR="00791C3F">
          <w:rPr>
            <w:noProof/>
            <w:webHidden/>
          </w:rPr>
          <w:fldChar w:fldCharType="begin"/>
        </w:r>
        <w:r w:rsidR="00791C3F">
          <w:rPr>
            <w:noProof/>
            <w:webHidden/>
          </w:rPr>
          <w:instrText xml:space="preserve"> PAGEREF _Toc23948504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039BA078" w14:textId="15867472" w:rsidR="00791C3F" w:rsidRDefault="00723290">
      <w:pPr>
        <w:pStyle w:val="11"/>
        <w:rPr>
          <w:rFonts w:asciiTheme="minorHAnsi" w:eastAsiaTheme="minorEastAsia" w:hAnsiTheme="minorHAnsi" w:cstheme="minorBidi"/>
          <w:bCs w:val="0"/>
          <w:sz w:val="21"/>
          <w:szCs w:val="24"/>
        </w:rPr>
      </w:pPr>
      <w:hyperlink w:anchor="_Toc23948505" w:history="1">
        <w:r w:rsidR="00791C3F" w:rsidRPr="00276CA2">
          <w:rPr>
            <w:rStyle w:val="af6"/>
          </w:rPr>
          <w:t>第四章</w:t>
        </w:r>
        <w:r w:rsidR="00791C3F">
          <w:rPr>
            <w:rFonts w:asciiTheme="minorHAnsi" w:eastAsiaTheme="minorEastAsia" w:hAnsiTheme="minorHAnsi" w:cstheme="minorBidi"/>
            <w:bCs w:val="0"/>
            <w:sz w:val="21"/>
            <w:szCs w:val="24"/>
          </w:rPr>
          <w:tab/>
        </w:r>
        <w:r w:rsidR="00791C3F" w:rsidRPr="00276CA2">
          <w:rPr>
            <w:rStyle w:val="af6"/>
          </w:rPr>
          <w:t>邮件会话网络的构建</w:t>
        </w:r>
        <w:r w:rsidR="00791C3F">
          <w:rPr>
            <w:webHidden/>
          </w:rPr>
          <w:tab/>
        </w:r>
        <w:r w:rsidR="00791C3F">
          <w:rPr>
            <w:webHidden/>
          </w:rPr>
          <w:fldChar w:fldCharType="begin"/>
        </w:r>
        <w:r w:rsidR="00791C3F">
          <w:rPr>
            <w:webHidden/>
          </w:rPr>
          <w:instrText xml:space="preserve"> PAGEREF _Toc23948505 \h </w:instrText>
        </w:r>
        <w:r w:rsidR="00791C3F">
          <w:rPr>
            <w:webHidden/>
          </w:rPr>
        </w:r>
        <w:r w:rsidR="00791C3F">
          <w:rPr>
            <w:webHidden/>
          </w:rPr>
          <w:fldChar w:fldCharType="separate"/>
        </w:r>
        <w:r w:rsidR="00791C3F">
          <w:rPr>
            <w:webHidden/>
          </w:rPr>
          <w:t>4</w:t>
        </w:r>
        <w:r w:rsidR="00791C3F">
          <w:rPr>
            <w:webHidden/>
          </w:rPr>
          <w:fldChar w:fldCharType="end"/>
        </w:r>
      </w:hyperlink>
    </w:p>
    <w:p w14:paraId="0467D5E4" w14:textId="75DC7551"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6" w:history="1">
        <w:r w:rsidR="00791C3F" w:rsidRPr="00276CA2">
          <w:rPr>
            <w:rStyle w:val="af6"/>
            <w:noProof/>
          </w:rPr>
          <w:t xml:space="preserve">4.1 </w:t>
        </w:r>
        <w:r w:rsidR="00791C3F" w:rsidRPr="00276CA2">
          <w:rPr>
            <w:rStyle w:val="af6"/>
            <w:noProof/>
          </w:rPr>
          <w:t>邮件会话网络的改进</w:t>
        </w:r>
        <w:r w:rsidR="00791C3F">
          <w:rPr>
            <w:noProof/>
            <w:webHidden/>
          </w:rPr>
          <w:tab/>
        </w:r>
        <w:r w:rsidR="00791C3F">
          <w:rPr>
            <w:noProof/>
            <w:webHidden/>
          </w:rPr>
          <w:fldChar w:fldCharType="begin"/>
        </w:r>
        <w:r w:rsidR="00791C3F">
          <w:rPr>
            <w:noProof/>
            <w:webHidden/>
          </w:rPr>
          <w:instrText xml:space="preserve"> PAGEREF _Toc23948506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1E854B72" w14:textId="0D6AD5D1"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7" w:history="1">
        <w:r w:rsidR="00791C3F" w:rsidRPr="00276CA2">
          <w:rPr>
            <w:rStyle w:val="af6"/>
            <w:noProof/>
          </w:rPr>
          <w:t xml:space="preserve">4.2 </w:t>
        </w:r>
        <w:r w:rsidR="00791C3F" w:rsidRPr="00276CA2">
          <w:rPr>
            <w:rStyle w:val="af6"/>
            <w:noProof/>
          </w:rPr>
          <w:t>邮件会话网络的生成</w:t>
        </w:r>
        <w:r w:rsidR="00791C3F">
          <w:rPr>
            <w:noProof/>
            <w:webHidden/>
          </w:rPr>
          <w:tab/>
        </w:r>
        <w:r w:rsidR="00791C3F">
          <w:rPr>
            <w:noProof/>
            <w:webHidden/>
          </w:rPr>
          <w:fldChar w:fldCharType="begin"/>
        </w:r>
        <w:r w:rsidR="00791C3F">
          <w:rPr>
            <w:noProof/>
            <w:webHidden/>
          </w:rPr>
          <w:instrText xml:space="preserve"> PAGEREF _Toc23948507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AAC100E" w14:textId="6E9D7EEC"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8" w:history="1">
        <w:r w:rsidR="00791C3F" w:rsidRPr="00276CA2">
          <w:rPr>
            <w:rStyle w:val="af6"/>
            <w:noProof/>
          </w:rPr>
          <w:t xml:space="preserve">4.3 </w:t>
        </w:r>
        <w:r w:rsidR="00791C3F" w:rsidRPr="00276CA2">
          <w:rPr>
            <w:rStyle w:val="af6"/>
            <w:noProof/>
          </w:rPr>
          <w:t>邮件会话网络的存储</w:t>
        </w:r>
        <w:r w:rsidR="00791C3F">
          <w:rPr>
            <w:noProof/>
            <w:webHidden/>
          </w:rPr>
          <w:tab/>
        </w:r>
        <w:r w:rsidR="00791C3F">
          <w:rPr>
            <w:noProof/>
            <w:webHidden/>
          </w:rPr>
          <w:fldChar w:fldCharType="begin"/>
        </w:r>
        <w:r w:rsidR="00791C3F">
          <w:rPr>
            <w:noProof/>
            <w:webHidden/>
          </w:rPr>
          <w:instrText xml:space="preserve"> PAGEREF _Toc23948508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5F0D968" w14:textId="640FA8FF"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9" w:history="1">
        <w:r w:rsidR="00791C3F" w:rsidRPr="00276CA2">
          <w:rPr>
            <w:rStyle w:val="af6"/>
            <w:noProof/>
          </w:rPr>
          <w:t xml:space="preserve">4.4 </w:t>
        </w:r>
        <w:r w:rsidR="00791C3F" w:rsidRPr="00276CA2">
          <w:rPr>
            <w:rStyle w:val="af6"/>
            <w:noProof/>
          </w:rPr>
          <w:t>实验评估</w:t>
        </w:r>
        <w:r w:rsidR="00791C3F">
          <w:rPr>
            <w:noProof/>
            <w:webHidden/>
          </w:rPr>
          <w:tab/>
        </w:r>
        <w:r w:rsidR="00791C3F">
          <w:rPr>
            <w:noProof/>
            <w:webHidden/>
          </w:rPr>
          <w:fldChar w:fldCharType="begin"/>
        </w:r>
        <w:r w:rsidR="00791C3F">
          <w:rPr>
            <w:noProof/>
            <w:webHidden/>
          </w:rPr>
          <w:instrText xml:space="preserve"> PAGEREF _Toc23948509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3D1290B" w14:textId="724ABB83"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0" w:history="1">
        <w:r w:rsidR="00791C3F" w:rsidRPr="00276CA2">
          <w:rPr>
            <w:rStyle w:val="af6"/>
            <w:noProof/>
          </w:rPr>
          <w:t xml:space="preserve">4.4.1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_Toc23948510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A208907" w14:textId="2E72F53E" w:rsidR="00791C3F" w:rsidRDefault="00723290">
      <w:pPr>
        <w:pStyle w:val="11"/>
        <w:rPr>
          <w:rFonts w:asciiTheme="minorHAnsi" w:eastAsiaTheme="minorEastAsia" w:hAnsiTheme="minorHAnsi" w:cstheme="minorBidi"/>
          <w:bCs w:val="0"/>
          <w:sz w:val="21"/>
          <w:szCs w:val="24"/>
        </w:rPr>
      </w:pPr>
      <w:hyperlink w:anchor="_Toc23948511" w:history="1">
        <w:r w:rsidR="00791C3F" w:rsidRPr="00276CA2">
          <w:rPr>
            <w:rStyle w:val="af6"/>
          </w:rPr>
          <w:t>第五章</w:t>
        </w:r>
        <w:r w:rsidR="00791C3F">
          <w:rPr>
            <w:rFonts w:asciiTheme="minorHAnsi" w:eastAsiaTheme="minorEastAsia" w:hAnsiTheme="minorHAnsi" w:cstheme="minorBidi"/>
            <w:bCs w:val="0"/>
            <w:sz w:val="21"/>
            <w:szCs w:val="24"/>
          </w:rPr>
          <w:tab/>
        </w:r>
        <w:r w:rsidR="00791C3F" w:rsidRPr="00276CA2">
          <w:rPr>
            <w:rStyle w:val="af6"/>
          </w:rPr>
          <w:t>基于会话网络的邮件重要性评价方法</w:t>
        </w:r>
        <w:r w:rsidR="00791C3F">
          <w:rPr>
            <w:webHidden/>
          </w:rPr>
          <w:tab/>
        </w:r>
        <w:r w:rsidR="00791C3F">
          <w:rPr>
            <w:webHidden/>
          </w:rPr>
          <w:fldChar w:fldCharType="begin"/>
        </w:r>
        <w:r w:rsidR="00791C3F">
          <w:rPr>
            <w:webHidden/>
          </w:rPr>
          <w:instrText xml:space="preserve"> PAGEREF _Toc23948511 \h </w:instrText>
        </w:r>
        <w:r w:rsidR="00791C3F">
          <w:rPr>
            <w:webHidden/>
          </w:rPr>
        </w:r>
        <w:r w:rsidR="00791C3F">
          <w:rPr>
            <w:webHidden/>
          </w:rPr>
          <w:fldChar w:fldCharType="separate"/>
        </w:r>
        <w:r w:rsidR="00791C3F">
          <w:rPr>
            <w:webHidden/>
          </w:rPr>
          <w:t>5</w:t>
        </w:r>
        <w:r w:rsidR="00791C3F">
          <w:rPr>
            <w:webHidden/>
          </w:rPr>
          <w:fldChar w:fldCharType="end"/>
        </w:r>
      </w:hyperlink>
    </w:p>
    <w:p w14:paraId="0D35991A" w14:textId="3AF82232"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2" w:history="1">
        <w:r w:rsidR="00791C3F" w:rsidRPr="00276CA2">
          <w:rPr>
            <w:rStyle w:val="af6"/>
            <w:noProof/>
          </w:rPr>
          <w:t>5.1 PageRank</w:t>
        </w:r>
        <w:r w:rsidR="00791C3F" w:rsidRPr="00276CA2">
          <w:rPr>
            <w:rStyle w:val="af6"/>
            <w:noProof/>
          </w:rPr>
          <w:t>算法</w:t>
        </w:r>
        <w:r w:rsidR="00791C3F">
          <w:rPr>
            <w:noProof/>
            <w:webHidden/>
          </w:rPr>
          <w:tab/>
        </w:r>
        <w:r w:rsidR="00791C3F">
          <w:rPr>
            <w:noProof/>
            <w:webHidden/>
          </w:rPr>
          <w:fldChar w:fldCharType="begin"/>
        </w:r>
        <w:r w:rsidR="00791C3F">
          <w:rPr>
            <w:noProof/>
            <w:webHidden/>
          </w:rPr>
          <w:instrText xml:space="preserve"> PAGEREF _Toc23948512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5C3F3FD4" w14:textId="0DAC3562"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3" w:history="1">
        <w:r w:rsidR="00791C3F" w:rsidRPr="00276CA2">
          <w:rPr>
            <w:rStyle w:val="af6"/>
            <w:noProof/>
          </w:rPr>
          <w:t xml:space="preserve">5.1.1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_Toc23948513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01808980" w14:textId="6B130F7A" w:rsidR="00791C3F" w:rsidRDefault="00723290">
      <w:pPr>
        <w:pStyle w:val="11"/>
        <w:rPr>
          <w:rFonts w:asciiTheme="minorHAnsi" w:eastAsiaTheme="minorEastAsia" w:hAnsiTheme="minorHAnsi" w:cstheme="minorBidi"/>
          <w:bCs w:val="0"/>
          <w:sz w:val="21"/>
          <w:szCs w:val="24"/>
        </w:rPr>
      </w:pPr>
      <w:hyperlink w:anchor="_Toc23948514" w:history="1">
        <w:r w:rsidR="00791C3F" w:rsidRPr="00276CA2">
          <w:rPr>
            <w:rStyle w:val="af6"/>
          </w:rPr>
          <w:t>第六章</w:t>
        </w:r>
        <w:r w:rsidR="00791C3F">
          <w:rPr>
            <w:rFonts w:asciiTheme="minorHAnsi" w:eastAsiaTheme="minorEastAsia" w:hAnsiTheme="minorHAnsi" w:cstheme="minorBidi"/>
            <w:bCs w:val="0"/>
            <w:sz w:val="21"/>
            <w:szCs w:val="24"/>
          </w:rPr>
          <w:tab/>
        </w:r>
        <w:r w:rsidR="00791C3F" w:rsidRPr="00276CA2">
          <w:rPr>
            <w:rStyle w:val="af6"/>
          </w:rPr>
          <w:t>EmailRank算法在实际系统中的应用</w:t>
        </w:r>
        <w:r w:rsidR="00791C3F">
          <w:rPr>
            <w:webHidden/>
          </w:rPr>
          <w:tab/>
        </w:r>
        <w:r w:rsidR="00791C3F">
          <w:rPr>
            <w:webHidden/>
          </w:rPr>
          <w:fldChar w:fldCharType="begin"/>
        </w:r>
        <w:r w:rsidR="00791C3F">
          <w:rPr>
            <w:webHidden/>
          </w:rPr>
          <w:instrText xml:space="preserve"> PAGEREF _Toc23948514 \h </w:instrText>
        </w:r>
        <w:r w:rsidR="00791C3F">
          <w:rPr>
            <w:webHidden/>
          </w:rPr>
        </w:r>
        <w:r w:rsidR="00791C3F">
          <w:rPr>
            <w:webHidden/>
          </w:rPr>
          <w:fldChar w:fldCharType="separate"/>
        </w:r>
        <w:r w:rsidR="00791C3F">
          <w:rPr>
            <w:webHidden/>
          </w:rPr>
          <w:t>6</w:t>
        </w:r>
        <w:r w:rsidR="00791C3F">
          <w:rPr>
            <w:webHidden/>
          </w:rPr>
          <w:fldChar w:fldCharType="end"/>
        </w:r>
      </w:hyperlink>
    </w:p>
    <w:p w14:paraId="3B27B30A" w14:textId="2B2F6EF7"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5" w:history="1">
        <w:r w:rsidR="00791C3F" w:rsidRPr="00276CA2">
          <w:rPr>
            <w:rStyle w:val="af6"/>
            <w:noProof/>
          </w:rPr>
          <w:t xml:space="preserve">6.1 </w:t>
        </w:r>
        <w:r w:rsidR="00791C3F" w:rsidRPr="00276CA2">
          <w:rPr>
            <w:rStyle w:val="af6"/>
            <w:noProof/>
          </w:rPr>
          <w:t>应用于邮件客户端</w:t>
        </w:r>
        <w:r w:rsidR="00791C3F">
          <w:rPr>
            <w:noProof/>
            <w:webHidden/>
          </w:rPr>
          <w:tab/>
        </w:r>
        <w:r w:rsidR="00791C3F">
          <w:rPr>
            <w:noProof/>
            <w:webHidden/>
          </w:rPr>
          <w:fldChar w:fldCharType="begin"/>
        </w:r>
        <w:r w:rsidR="00791C3F">
          <w:rPr>
            <w:noProof/>
            <w:webHidden/>
          </w:rPr>
          <w:instrText xml:space="preserve"> PAGEREF _Toc23948515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7D0C61AB" w14:textId="0AFA43CB"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6" w:history="1">
        <w:r w:rsidR="00791C3F" w:rsidRPr="00276CA2">
          <w:rPr>
            <w:rStyle w:val="af6"/>
            <w:noProof/>
          </w:rPr>
          <w:t xml:space="preserve">6.1.1 </w:t>
        </w:r>
        <w:r w:rsidR="00791C3F" w:rsidRPr="00276CA2">
          <w:rPr>
            <w:rStyle w:val="af6"/>
            <w:noProof/>
          </w:rPr>
          <w:t>需求分析</w:t>
        </w:r>
        <w:r w:rsidR="00791C3F">
          <w:rPr>
            <w:noProof/>
            <w:webHidden/>
          </w:rPr>
          <w:tab/>
        </w:r>
        <w:r w:rsidR="00791C3F">
          <w:rPr>
            <w:noProof/>
            <w:webHidden/>
          </w:rPr>
          <w:fldChar w:fldCharType="begin"/>
        </w:r>
        <w:r w:rsidR="00791C3F">
          <w:rPr>
            <w:noProof/>
            <w:webHidden/>
          </w:rPr>
          <w:instrText xml:space="preserve"> PAGEREF _Toc23948516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5F0BDD06" w14:textId="706978B3"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7" w:history="1">
        <w:r w:rsidR="00791C3F" w:rsidRPr="00276CA2">
          <w:rPr>
            <w:rStyle w:val="af6"/>
            <w:noProof/>
          </w:rPr>
          <w:t xml:space="preserve">6.2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_Toc23948517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652B0B6A" w14:textId="7B7423B7" w:rsidR="00791C3F" w:rsidRDefault="00723290">
      <w:pPr>
        <w:pStyle w:val="11"/>
        <w:rPr>
          <w:rFonts w:asciiTheme="minorHAnsi" w:eastAsiaTheme="minorEastAsia" w:hAnsiTheme="minorHAnsi" w:cstheme="minorBidi"/>
          <w:bCs w:val="0"/>
          <w:sz w:val="21"/>
          <w:szCs w:val="24"/>
        </w:rPr>
      </w:pPr>
      <w:hyperlink w:anchor="_Toc23948518" w:history="1">
        <w:r w:rsidR="00791C3F" w:rsidRPr="00276CA2">
          <w:rPr>
            <w:rStyle w:val="af6"/>
          </w:rPr>
          <w:t>总结与展望</w:t>
        </w:r>
        <w:r w:rsidR="00791C3F">
          <w:rPr>
            <w:webHidden/>
          </w:rPr>
          <w:tab/>
        </w:r>
        <w:r w:rsidR="00791C3F">
          <w:rPr>
            <w:webHidden/>
          </w:rPr>
          <w:fldChar w:fldCharType="begin"/>
        </w:r>
        <w:r w:rsidR="00791C3F">
          <w:rPr>
            <w:webHidden/>
          </w:rPr>
          <w:instrText xml:space="preserve"> PAGEREF _Toc23948518 \h </w:instrText>
        </w:r>
        <w:r w:rsidR="00791C3F">
          <w:rPr>
            <w:webHidden/>
          </w:rPr>
        </w:r>
        <w:r w:rsidR="00791C3F">
          <w:rPr>
            <w:webHidden/>
          </w:rPr>
          <w:fldChar w:fldCharType="separate"/>
        </w:r>
        <w:r w:rsidR="00791C3F">
          <w:rPr>
            <w:webHidden/>
          </w:rPr>
          <w:t>7</w:t>
        </w:r>
        <w:r w:rsidR="00791C3F">
          <w:rPr>
            <w:webHidden/>
          </w:rPr>
          <w:fldChar w:fldCharType="end"/>
        </w:r>
      </w:hyperlink>
    </w:p>
    <w:p w14:paraId="3F61D25A" w14:textId="1F45338D"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9" w:history="1">
        <w:r w:rsidR="00791C3F" w:rsidRPr="00276CA2">
          <w:rPr>
            <w:rStyle w:val="af6"/>
            <w:noProof/>
          </w:rPr>
          <w:t>论文总结</w:t>
        </w:r>
        <w:r w:rsidR="00791C3F">
          <w:rPr>
            <w:noProof/>
            <w:webHidden/>
          </w:rPr>
          <w:tab/>
        </w:r>
        <w:r w:rsidR="00791C3F">
          <w:rPr>
            <w:noProof/>
            <w:webHidden/>
          </w:rPr>
          <w:fldChar w:fldCharType="begin"/>
        </w:r>
        <w:r w:rsidR="00791C3F">
          <w:rPr>
            <w:noProof/>
            <w:webHidden/>
          </w:rPr>
          <w:instrText xml:space="preserve"> PAGEREF _Toc23948519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26CF8F4D" w14:textId="1DF1ABF7" w:rsidR="00791C3F" w:rsidRDefault="00723290">
      <w:pPr>
        <w:pStyle w:val="22"/>
        <w:tabs>
          <w:tab w:val="right" w:leader="dot" w:pos="9061"/>
        </w:tabs>
        <w:rPr>
          <w:rFonts w:asciiTheme="minorHAnsi" w:eastAsiaTheme="minorEastAsia" w:hAnsiTheme="minorHAnsi" w:cstheme="minorBidi"/>
          <w:noProof/>
          <w:sz w:val="21"/>
          <w:szCs w:val="24"/>
        </w:rPr>
      </w:pPr>
      <w:hyperlink w:anchor="_Toc23948520" w:history="1">
        <w:r w:rsidR="00791C3F" w:rsidRPr="00276CA2">
          <w:rPr>
            <w:rStyle w:val="af6"/>
            <w:noProof/>
          </w:rPr>
          <w:t>未来工作展望</w:t>
        </w:r>
        <w:r w:rsidR="00791C3F">
          <w:rPr>
            <w:noProof/>
            <w:webHidden/>
          </w:rPr>
          <w:tab/>
        </w:r>
        <w:r w:rsidR="00791C3F">
          <w:rPr>
            <w:noProof/>
            <w:webHidden/>
          </w:rPr>
          <w:fldChar w:fldCharType="begin"/>
        </w:r>
        <w:r w:rsidR="00791C3F">
          <w:rPr>
            <w:noProof/>
            <w:webHidden/>
          </w:rPr>
          <w:instrText xml:space="preserve"> PAGEREF _Toc23948520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03B95731" w14:textId="078A9769" w:rsidR="00791C3F" w:rsidRDefault="00723290">
      <w:pPr>
        <w:pStyle w:val="11"/>
        <w:rPr>
          <w:rFonts w:asciiTheme="minorHAnsi" w:eastAsiaTheme="minorEastAsia" w:hAnsiTheme="minorHAnsi" w:cstheme="minorBidi"/>
          <w:bCs w:val="0"/>
          <w:sz w:val="21"/>
          <w:szCs w:val="24"/>
        </w:rPr>
      </w:pPr>
      <w:hyperlink w:anchor="_Toc23948521" w:history="1">
        <w:r w:rsidR="00791C3F" w:rsidRPr="00276CA2">
          <w:rPr>
            <w:rStyle w:val="af6"/>
          </w:rPr>
          <w:t>参考文献</w:t>
        </w:r>
        <w:r w:rsidR="00791C3F">
          <w:rPr>
            <w:webHidden/>
          </w:rPr>
          <w:tab/>
        </w:r>
        <w:r w:rsidR="00791C3F">
          <w:rPr>
            <w:webHidden/>
          </w:rPr>
          <w:fldChar w:fldCharType="begin"/>
        </w:r>
        <w:r w:rsidR="00791C3F">
          <w:rPr>
            <w:webHidden/>
          </w:rPr>
          <w:instrText xml:space="preserve"> PAGEREF _Toc23948521 \h </w:instrText>
        </w:r>
        <w:r w:rsidR="00791C3F">
          <w:rPr>
            <w:webHidden/>
          </w:rPr>
        </w:r>
        <w:r w:rsidR="00791C3F">
          <w:rPr>
            <w:webHidden/>
          </w:rPr>
          <w:fldChar w:fldCharType="separate"/>
        </w:r>
        <w:r w:rsidR="00791C3F">
          <w:rPr>
            <w:webHidden/>
          </w:rPr>
          <w:t>8</w:t>
        </w:r>
        <w:r w:rsidR="00791C3F">
          <w:rPr>
            <w:webHidden/>
          </w:rPr>
          <w:fldChar w:fldCharType="end"/>
        </w:r>
      </w:hyperlink>
    </w:p>
    <w:p w14:paraId="78529A96" w14:textId="1B41274C" w:rsidR="00791C3F" w:rsidRDefault="00723290">
      <w:pPr>
        <w:pStyle w:val="11"/>
        <w:rPr>
          <w:rFonts w:asciiTheme="minorHAnsi" w:eastAsiaTheme="minorEastAsia" w:hAnsiTheme="minorHAnsi" w:cstheme="minorBidi"/>
          <w:bCs w:val="0"/>
          <w:sz w:val="21"/>
          <w:szCs w:val="24"/>
        </w:rPr>
      </w:pPr>
      <w:hyperlink w:anchor="_Toc23948522" w:history="1">
        <w:r w:rsidR="00791C3F" w:rsidRPr="00276CA2">
          <w:rPr>
            <w:rStyle w:val="af6"/>
          </w:rPr>
          <w:t>攻读硕士学位期间取得的学术成果</w:t>
        </w:r>
        <w:r w:rsidR="00791C3F">
          <w:rPr>
            <w:webHidden/>
          </w:rPr>
          <w:tab/>
        </w:r>
        <w:r w:rsidR="00791C3F">
          <w:rPr>
            <w:webHidden/>
          </w:rPr>
          <w:fldChar w:fldCharType="begin"/>
        </w:r>
        <w:r w:rsidR="00791C3F">
          <w:rPr>
            <w:webHidden/>
          </w:rPr>
          <w:instrText xml:space="preserve"> PAGEREF _Toc23948522 \h </w:instrText>
        </w:r>
        <w:r w:rsidR="00791C3F">
          <w:rPr>
            <w:webHidden/>
          </w:rPr>
        </w:r>
        <w:r w:rsidR="00791C3F">
          <w:rPr>
            <w:webHidden/>
          </w:rPr>
          <w:fldChar w:fldCharType="separate"/>
        </w:r>
        <w:r w:rsidR="00791C3F">
          <w:rPr>
            <w:webHidden/>
          </w:rPr>
          <w:t>9</w:t>
        </w:r>
        <w:r w:rsidR="00791C3F">
          <w:rPr>
            <w:webHidden/>
          </w:rPr>
          <w:fldChar w:fldCharType="end"/>
        </w:r>
      </w:hyperlink>
    </w:p>
    <w:p w14:paraId="140157A5" w14:textId="2D626176" w:rsidR="00791C3F" w:rsidRDefault="00723290">
      <w:pPr>
        <w:pStyle w:val="11"/>
        <w:rPr>
          <w:rFonts w:asciiTheme="minorHAnsi" w:eastAsiaTheme="minorEastAsia" w:hAnsiTheme="minorHAnsi" w:cstheme="minorBidi"/>
          <w:bCs w:val="0"/>
          <w:sz w:val="21"/>
          <w:szCs w:val="24"/>
        </w:rPr>
      </w:pPr>
      <w:hyperlink w:anchor="_Toc23948523" w:history="1">
        <w:r w:rsidR="00791C3F" w:rsidRPr="00276CA2">
          <w:rPr>
            <w:rStyle w:val="af6"/>
            <w:kern w:val="44"/>
            <w:lang w:val="x-none" w:eastAsia="x-none"/>
          </w:rPr>
          <w:t>致</w:t>
        </w:r>
        <w:r w:rsidR="00791C3F" w:rsidRPr="00276CA2">
          <w:rPr>
            <w:rStyle w:val="af6"/>
            <w:kern w:val="44"/>
            <w:lang w:val="x-none"/>
          </w:rPr>
          <w:t xml:space="preserve">  </w:t>
        </w:r>
        <w:r w:rsidR="00791C3F" w:rsidRPr="00276CA2">
          <w:rPr>
            <w:rStyle w:val="af6"/>
            <w:kern w:val="44"/>
            <w:lang w:val="x-none" w:eastAsia="x-none"/>
          </w:rPr>
          <w:t xml:space="preserve">  谢</w:t>
        </w:r>
        <w:r w:rsidR="00791C3F">
          <w:rPr>
            <w:webHidden/>
          </w:rPr>
          <w:tab/>
        </w:r>
        <w:r w:rsidR="00791C3F">
          <w:rPr>
            <w:webHidden/>
          </w:rPr>
          <w:fldChar w:fldCharType="begin"/>
        </w:r>
        <w:r w:rsidR="00791C3F">
          <w:rPr>
            <w:webHidden/>
          </w:rPr>
          <w:instrText xml:space="preserve"> PAGEREF _Toc23948523 \h </w:instrText>
        </w:r>
        <w:r w:rsidR="00791C3F">
          <w:rPr>
            <w:webHidden/>
          </w:rPr>
        </w:r>
        <w:r w:rsidR="00791C3F">
          <w:rPr>
            <w:webHidden/>
          </w:rPr>
          <w:fldChar w:fldCharType="separate"/>
        </w:r>
        <w:r w:rsidR="00791C3F">
          <w:rPr>
            <w:webHidden/>
          </w:rPr>
          <w:t>10</w:t>
        </w:r>
        <w:r w:rsidR="00791C3F">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3948480"/>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723290">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3948481"/>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3948482"/>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3948483"/>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r w:rsidR="00DA394C" w:rsidRPr="00D21345">
        <w:rPr>
          <w:color w:val="000000"/>
        </w:rPr>
        <w:t>Haloop</w:t>
      </w:r>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3948484"/>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r>
        <w:rPr>
          <w:rFonts w:hint="eastAsia"/>
          <w:lang w:eastAsia="zh-CN"/>
        </w:rPr>
        <w:t>同步计算模型</w:t>
      </w:r>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r w:rsidR="00220E36">
        <w:rPr>
          <w:rFonts w:hint="eastAsia"/>
          <w:color w:val="000000"/>
        </w:rPr>
        <w:t>S</w:t>
      </w:r>
      <w:r w:rsidR="00E64169" w:rsidRPr="00D21345">
        <w:rPr>
          <w:color w:val="000000"/>
        </w:rPr>
        <w:t>uperstep)</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r w:rsidRPr="00D21345">
        <w:rPr>
          <w:color w:val="000000"/>
        </w:rPr>
        <w:t>Giraph</w:t>
      </w:r>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r w:rsidR="00316B94">
        <w:rPr>
          <w:rFonts w:hint="eastAsia"/>
          <w:color w:val="000000"/>
        </w:rPr>
        <w:t>Giraph</w:t>
      </w:r>
      <w:r w:rsidR="00316B94">
        <w:rPr>
          <w:color w:val="000000"/>
        </w:rPr>
        <w:t>++</w:t>
      </w:r>
      <w:r w:rsidR="00316B94">
        <w:rPr>
          <w:rFonts w:hint="eastAsia"/>
          <w:color w:val="000000"/>
        </w:rPr>
        <w:t>、</w:t>
      </w:r>
      <w:r w:rsidR="00316B94">
        <w:rPr>
          <w:rFonts w:hint="eastAsia"/>
          <w:color w:val="000000"/>
        </w:rPr>
        <w:t>GiraphX</w:t>
      </w:r>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r w:rsidR="00316B94">
        <w:rPr>
          <w:rFonts w:hint="eastAsia"/>
          <w:color w:val="000000"/>
        </w:rPr>
        <w:t>Pregellix</w:t>
      </w:r>
      <w:r w:rsidR="00316B94">
        <w:rPr>
          <w:rFonts w:hint="eastAsia"/>
          <w:color w:val="000000"/>
        </w:rPr>
        <w:t>、</w:t>
      </w:r>
      <w:r w:rsidR="00316B94">
        <w:rPr>
          <w:rFonts w:hint="eastAsia"/>
          <w:color w:val="000000"/>
        </w:rPr>
        <w:t>Mizan</w:t>
      </w:r>
      <w:r w:rsidR="00316B94">
        <w:rPr>
          <w:rFonts w:hint="eastAsia"/>
          <w:color w:val="000000"/>
        </w:rPr>
        <w:t>、</w:t>
      </w:r>
      <w:r w:rsidR="00191CE0">
        <w:rPr>
          <w:rFonts w:hint="eastAsia"/>
          <w:color w:val="000000"/>
        </w:rPr>
        <w:t>MOCgraph</w:t>
      </w:r>
      <w:r w:rsidR="00191CE0">
        <w:rPr>
          <w:rFonts w:hint="eastAsia"/>
          <w:color w:val="000000"/>
        </w:rPr>
        <w:t>、</w:t>
      </w:r>
      <w:r w:rsidR="00191CE0">
        <w:rPr>
          <w:rFonts w:hint="eastAsia"/>
          <w:color w:val="000000"/>
        </w:rPr>
        <w:t>Blogel</w:t>
      </w:r>
      <w:r w:rsidR="00191CE0">
        <w:rPr>
          <w:rFonts w:hint="eastAsia"/>
          <w:color w:val="000000"/>
        </w:rPr>
        <w:t>、</w:t>
      </w:r>
      <w:r w:rsidR="00191CE0">
        <w:rPr>
          <w:rFonts w:hint="eastAsia"/>
          <w:color w:val="000000"/>
        </w:rPr>
        <w:t>Nscale</w:t>
      </w:r>
      <w:r w:rsidR="00191CE0">
        <w:rPr>
          <w:rFonts w:hint="eastAsia"/>
          <w:color w:val="000000"/>
        </w:rPr>
        <w:t>、</w:t>
      </w:r>
      <w:r w:rsidR="00191CE0">
        <w:rPr>
          <w:rFonts w:hint="eastAsia"/>
          <w:color w:val="000000"/>
        </w:rPr>
        <w:t>SC-BSP</w:t>
      </w:r>
      <w:r w:rsidR="00191CE0">
        <w:rPr>
          <w:rFonts w:hint="eastAsia"/>
          <w:color w:val="000000"/>
        </w:rPr>
        <w:t>、</w:t>
      </w:r>
      <w:r w:rsidR="00191CE0">
        <w:rPr>
          <w:rFonts w:hint="eastAsia"/>
          <w:color w:val="000000"/>
        </w:rPr>
        <w:t>LFGraph</w:t>
      </w:r>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r w:rsidR="00A10278">
        <w:rPr>
          <w:rFonts w:hint="eastAsia"/>
          <w:color w:val="000000"/>
        </w:rPr>
        <w:t>PEval</w:t>
      </w:r>
      <w:r w:rsidR="00A10278">
        <w:rPr>
          <w:rFonts w:hint="eastAsia"/>
          <w:color w:val="000000"/>
        </w:rPr>
        <w:t>、</w:t>
      </w:r>
      <w:r w:rsidR="00A10278">
        <w:rPr>
          <w:rFonts w:hint="eastAsia"/>
          <w:color w:val="000000"/>
        </w:rPr>
        <w:t>IncEval</w:t>
      </w:r>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r w:rsidR="00896407">
        <w:rPr>
          <w:rFonts w:hint="eastAsia"/>
          <w:color w:val="000000"/>
        </w:rPr>
        <w:t>Giraph</w:t>
      </w:r>
      <w:r w:rsidR="004E42E6">
        <w:rPr>
          <w:rFonts w:hint="eastAsia"/>
          <w:color w:val="000000"/>
        </w:rPr>
        <w:t>作为点中心模型</w:t>
      </w:r>
      <w:r w:rsidR="004E42E6" w:rsidRPr="003B2FE7">
        <w:rPr>
          <w:color w:val="000000"/>
        </w:rPr>
        <w:t>[12]</w:t>
      </w:r>
      <w:r w:rsidR="00F30583">
        <w:rPr>
          <w:rFonts w:hint="eastAsia"/>
          <w:color w:val="000000"/>
        </w:rPr>
        <w:t>遵循了</w:t>
      </w:r>
      <w:r w:rsidR="00F30583">
        <w:rPr>
          <w:rFonts w:hint="eastAsia"/>
          <w:color w:val="000000"/>
        </w:rPr>
        <w:t>Pregel</w:t>
      </w:r>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r w:rsidR="00F85F35">
        <w:rPr>
          <w:rFonts w:hint="eastAsia"/>
          <w:color w:val="000000"/>
        </w:rPr>
        <w:t>Ne</w:t>
      </w:r>
      <w:r w:rsidR="00F85F35">
        <w:rPr>
          <w:color w:val="000000"/>
        </w:rPr>
        <w:t>tty</w:t>
      </w:r>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r w:rsidR="00453588">
        <w:rPr>
          <w:rFonts w:hint="eastAsia"/>
          <w:color w:val="000000"/>
        </w:rPr>
        <w:t>Pregel</w:t>
      </w:r>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r w:rsidR="003D0BBA">
        <w:rPr>
          <w:rFonts w:hint="eastAsia"/>
          <w:color w:val="000000"/>
        </w:rPr>
        <w:t>Pregel</w:t>
      </w:r>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r w:rsidR="00453588" w:rsidRPr="00453588">
        <w:rPr>
          <w:rFonts w:hint="eastAsia"/>
          <w:color w:val="000000"/>
        </w:rPr>
        <w:t>master.compute</w:t>
      </w:r>
      <w:r w:rsidR="00453588" w:rsidRPr="00453588">
        <w:rPr>
          <w:rFonts w:hint="eastAsia"/>
          <w:color w:val="000000"/>
        </w:rPr>
        <w:t>函数扩展了</w:t>
      </w:r>
      <w:r w:rsidR="00453588" w:rsidRPr="00453588">
        <w:rPr>
          <w:rFonts w:hint="eastAsia"/>
          <w:color w:val="000000"/>
        </w:rPr>
        <w:t>Pregel</w:t>
      </w:r>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r>
        <w:rPr>
          <w:rFonts w:hint="eastAsia"/>
          <w:lang w:eastAsia="zh-CN"/>
        </w:rPr>
        <w:t>异步计算模型</w:t>
      </w:r>
    </w:p>
    <w:p w14:paraId="717AF233" w14:textId="77777777" w:rsidR="00AA6F5C" w:rsidRPr="00D21345" w:rsidRDefault="00AA6F5C" w:rsidP="00AA6F5C">
      <w:pPr>
        <w:spacing w:line="440" w:lineRule="exact"/>
        <w:rPr>
          <w:color w:val="000000"/>
        </w:rPr>
      </w:pPr>
      <w:bookmarkStart w:id="147"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rFonts w:hint="eastAsia"/>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r w:rsidR="00AA2867">
        <w:rPr>
          <w:color w:val="000000"/>
        </w:rPr>
        <w:t>Maiter</w:t>
      </w:r>
      <w:r w:rsidR="00AA2867">
        <w:rPr>
          <w:rFonts w:hint="eastAsia"/>
          <w:color w:val="000000"/>
        </w:rPr>
        <w:t>、</w:t>
      </w:r>
      <w:r w:rsidR="00AA2867">
        <w:rPr>
          <w:color w:val="000000"/>
        </w:rPr>
        <w:t>PowerGraph</w:t>
      </w:r>
      <w:r w:rsidR="00AA2867">
        <w:rPr>
          <w:rFonts w:hint="eastAsia"/>
          <w:color w:val="000000"/>
        </w:rPr>
        <w:t>、</w:t>
      </w:r>
      <w:r w:rsidR="00AA2867">
        <w:rPr>
          <w:color w:val="000000"/>
        </w:rPr>
        <w:t>GraphLab</w:t>
      </w:r>
      <w:r w:rsidR="00AA2867">
        <w:rPr>
          <w:rFonts w:hint="eastAsia"/>
          <w:color w:val="000000"/>
        </w:rPr>
        <w:t>、</w:t>
      </w:r>
      <w:r w:rsidR="00AA2867">
        <w:rPr>
          <w:color w:val="000000"/>
        </w:rPr>
        <w:lastRenderedPageBreak/>
        <w:t>GraphX</w:t>
      </w:r>
      <w:r w:rsidR="00AA2867">
        <w:rPr>
          <w:rFonts w:hint="eastAsia"/>
          <w:color w:val="000000"/>
        </w:rPr>
        <w:t>、</w:t>
      </w:r>
      <w:r w:rsidR="00AA2867">
        <w:rPr>
          <w:color w:val="000000"/>
        </w:rPr>
        <w:t>PowerLyra</w:t>
      </w:r>
      <w:r w:rsidR="008C08A9">
        <w:rPr>
          <w:rFonts w:hint="eastAsia"/>
          <w:color w:val="000000"/>
        </w:rPr>
        <w:t>。</w:t>
      </w:r>
      <w:r w:rsidR="00FD267F" w:rsidRPr="00FD267F">
        <w:rPr>
          <w:rFonts w:hint="eastAsia"/>
          <w:color w:val="000000"/>
        </w:rPr>
        <w:t>其中</w:t>
      </w:r>
      <w:r w:rsidR="003A57D2">
        <w:rPr>
          <w:rFonts w:hint="eastAsia"/>
          <w:color w:val="000000"/>
        </w:rPr>
        <w:t>Ma</w:t>
      </w:r>
      <w:r w:rsidR="003A57D2">
        <w:rPr>
          <w:color w:val="000000"/>
        </w:rPr>
        <w:t>iter</w:t>
      </w:r>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r w:rsidR="00FD267F" w:rsidRPr="00FD267F">
        <w:rPr>
          <w:rFonts w:hint="eastAsia"/>
          <w:color w:val="000000"/>
        </w:rPr>
        <w:t>GraphLab</w:t>
      </w:r>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r w:rsidR="00FD267F" w:rsidRPr="00FD267F">
        <w:rPr>
          <w:rFonts w:hint="eastAsia"/>
          <w:color w:val="000000"/>
        </w:rPr>
        <w:t>PowerGraph</w:t>
      </w:r>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r w:rsidR="00FD267F" w:rsidRPr="00FD267F">
        <w:rPr>
          <w:rFonts w:hint="eastAsia"/>
          <w:color w:val="000000"/>
        </w:rPr>
        <w:t>PowerLyra</w:t>
      </w:r>
      <w:r w:rsidR="00FD267F" w:rsidRPr="00FD267F">
        <w:rPr>
          <w:rFonts w:hint="eastAsia"/>
          <w:color w:val="000000"/>
        </w:rPr>
        <w:t>从图分割方面对</w:t>
      </w:r>
      <w:r w:rsidR="00FD267F" w:rsidRPr="00FD267F">
        <w:rPr>
          <w:rFonts w:hint="eastAsia"/>
          <w:color w:val="000000"/>
        </w:rPr>
        <w:t>PowerGraph</w:t>
      </w:r>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r w:rsidRPr="00D21345">
        <w:rPr>
          <w:color w:val="000000"/>
        </w:rPr>
        <w:t>GraphLab</w:t>
      </w:r>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r w:rsidRPr="00D21345">
        <w:rPr>
          <w:color w:val="000000"/>
        </w:rPr>
        <w:t>Aggr()</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r>
        <w:rPr>
          <w:rFonts w:hint="eastAsia"/>
          <w:lang w:eastAsia="zh-CN"/>
        </w:rPr>
        <w:t>混合计算模型</w:t>
      </w:r>
    </w:p>
    <w:p w14:paraId="713E4E87" w14:textId="0468CD13" w:rsidR="009412FF" w:rsidRDefault="0000582C" w:rsidP="00610944">
      <w:pPr>
        <w:spacing w:line="440" w:lineRule="exact"/>
        <w:rPr>
          <w:rFonts w:hint="eastAsia"/>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rFonts w:hint="eastAsia"/>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rFonts w:hint="eastAsia"/>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r w:rsidRPr="00D21345">
        <w:rPr>
          <w:color w:val="000000"/>
        </w:rPr>
        <w:t>PowerSwitch</w:t>
      </w:r>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r>
        <w:rPr>
          <w:rFonts w:hint="eastAsia"/>
          <w:lang w:eastAsia="zh-CN"/>
        </w:rPr>
        <w:t>自适应</w:t>
      </w:r>
      <w:r w:rsidR="009412FF">
        <w:rPr>
          <w:rFonts w:hint="eastAsia"/>
          <w:lang w:eastAsia="zh-CN"/>
        </w:rPr>
        <w:t>计算模型</w:t>
      </w:r>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AAP(Adapt Aysc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rFonts w:hint="eastAsia"/>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r w:rsidRPr="00D21345">
        <w:rPr>
          <w:color w:val="000000"/>
        </w:rPr>
        <w:t>Hsync</w:t>
      </w:r>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48" w:name="_Toc23948487"/>
      <w:r w:rsidRPr="00C42722">
        <w:t>研究目标和内容</w:t>
      </w:r>
      <w:bookmarkEnd w:id="147"/>
      <w:bookmarkEnd w:id="148"/>
    </w:p>
    <w:p w14:paraId="3951052D" w14:textId="3AB2C61D" w:rsidR="00DD6DBD" w:rsidRDefault="00325668" w:rsidP="002771AC">
      <w:pPr>
        <w:ind w:firstLineChars="0"/>
        <w:rPr>
          <w:rFonts w:ascii="Arial" w:hAnsi="Arial" w:cs="Arial" w:hint="eastAsia"/>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Message Predict Async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WCC-HashMin</w:t>
      </w:r>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rFonts w:hint="eastAsia"/>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49" w:name="_Toc280355481"/>
      <w:bookmarkStart w:id="150" w:name="_Toc23948488"/>
      <w:r>
        <w:rPr>
          <w:rFonts w:hint="eastAsia"/>
          <w:lang w:eastAsia="zh-CN"/>
        </w:rPr>
        <w:t>论文</w:t>
      </w:r>
      <w:r w:rsidRPr="000829CA">
        <w:t>组织结构</w:t>
      </w:r>
      <w:bookmarkEnd w:id="149"/>
      <w:bookmarkEnd w:id="150"/>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1" w:name="_Toc341370982"/>
    </w:p>
    <w:p w14:paraId="77EB615A" w14:textId="77777777" w:rsidR="0062584D" w:rsidRPr="00486F9E" w:rsidRDefault="00A31525" w:rsidP="00F17AC1">
      <w:pPr>
        <w:pStyle w:val="1"/>
        <w:spacing w:before="120" w:after="120"/>
        <w:ind w:left="0"/>
      </w:pPr>
      <w:bookmarkStart w:id="152" w:name="_Toc23948489"/>
      <w:r>
        <w:rPr>
          <w:rFonts w:hint="eastAsia"/>
          <w:lang w:eastAsia="zh-CN"/>
        </w:rPr>
        <w:lastRenderedPageBreak/>
        <w:t>相关理论与技术研究</w:t>
      </w:r>
      <w:bookmarkEnd w:id="152"/>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3" w:name="_Toc309501701"/>
      <w:r>
        <w:rPr>
          <w:rFonts w:hint="eastAsia"/>
          <w:lang w:eastAsia="zh-CN"/>
        </w:rPr>
        <w:t>图</w:t>
      </w:r>
      <w:r w:rsidR="0010259F">
        <w:rPr>
          <w:rFonts w:hint="eastAsia"/>
          <w:lang w:eastAsia="zh-CN"/>
        </w:rPr>
        <w:t>模型</w:t>
      </w:r>
      <w:r w:rsidR="0098553C">
        <w:rPr>
          <w:rFonts w:hint="eastAsia"/>
          <w:lang w:eastAsia="zh-CN"/>
        </w:rPr>
        <w:t>与图应用算法</w:t>
      </w:r>
    </w:p>
    <w:p w14:paraId="4874FCCA" w14:textId="6D6F7F43" w:rsidR="00B06971" w:rsidRDefault="00417EE1" w:rsidP="00B06971">
      <w:pPr>
        <w:pStyle w:val="3"/>
        <w:spacing w:before="120" w:after="120"/>
        <w:rPr>
          <w:lang w:eastAsia="zh-CN"/>
        </w:rPr>
      </w:pPr>
      <w:r>
        <w:rPr>
          <w:rFonts w:hint="eastAsia"/>
          <w:lang w:eastAsia="zh-CN"/>
        </w:rPr>
        <w:t>图</w:t>
      </w:r>
      <w:r w:rsidR="0020252F">
        <w:rPr>
          <w:rFonts w:hint="eastAsia"/>
          <w:lang w:eastAsia="zh-CN"/>
        </w:rPr>
        <w:t>模型</w:t>
      </w:r>
    </w:p>
    <w:p w14:paraId="4B2AFADA" w14:textId="60F849CA" w:rsidR="008E0AB1" w:rsidRDefault="00FE2FF2" w:rsidP="008E0AB1">
      <w:pPr>
        <w:rPr>
          <w:rFonts w:hint="eastAsia"/>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rFonts w:hint="eastAsia"/>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m:t>
        </m:r>
        <m:r>
          <m:rPr>
            <m:sty m:val="p"/>
          </m:rPr>
          <w:rPr>
            <w:rFonts w:ascii="Cambria Math" w:hAnsi="Cambria Math"/>
            <w:lang w:val="x-none"/>
          </w:rPr>
          <m:t>G</m:t>
        </m:r>
        <m:r>
          <m:rPr>
            <m:sty m:val="p"/>
          </m:rPr>
          <w:rPr>
            <w:rFonts w:ascii="Cambria Math" w:hAnsi="Cambria Math"/>
            <w:lang w:val="x-none"/>
          </w:rPr>
          <m:t>=</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E</m:t>
        </m:r>
        <m:r>
          <m:rPr>
            <m:sty m:val="p"/>
          </m:rPr>
          <w:rPr>
            <w:rFonts w:ascii="Cambria Math" w:hAnsi="Cambria Math"/>
            <w:lang w:val="x-none"/>
          </w:rPr>
          <m:t xml:space="preserv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hint="eastAsia"/>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hint="eastAsia"/>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hint="eastAsia"/>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hint="eastAsia"/>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r>
        <w:rPr>
          <w:rFonts w:hint="eastAsia"/>
          <w:lang w:eastAsia="zh-CN"/>
        </w:rPr>
        <w:lastRenderedPageBreak/>
        <w:t>图应用算法</w:t>
      </w:r>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hint="eastAsia"/>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w:rPr>
            <w:rFonts w:ascii="Cambria Math" w:eastAsia="SimSun" w:hAnsi="Cambria Math" w:cs="SimSun"/>
            <w:lang w:val="x-none"/>
          </w:rPr>
          <m:t xml:space="preserve">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hyperlink r:id="rId32" w:tgtFrame="_blank" w:history="1">
        <w:r w:rsidR="00645D82" w:rsidRPr="00645D82">
          <w:rPr>
            <w:rFonts w:ascii="SimSun" w:eastAsia="SimSun" w:hAnsi="SimSun" w:cs="SimSun"/>
            <w:lang w:val="x-none"/>
          </w:rPr>
          <w:t>最短路径</w:t>
        </w:r>
      </w:hyperlink>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w:rPr>
            <w:rFonts w:ascii="Cambria Math" w:eastAsia="SimSun" w:hAnsi="Cambria Math" w:cs="SimSun"/>
            <w:lang w:val="x-none"/>
          </w:rPr>
          <m:t xml:space="preserve">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44D724B1" w14:textId="5396F4AC" w:rsidR="00695FAD" w:rsidRPr="00695FAD" w:rsidRDefault="00695FAD" w:rsidP="00645D82">
      <w:pPr>
        <w:rPr>
          <w:rFonts w:ascii="SimSun" w:eastAsia="SimSun" w:hAnsi="SimSun" w:cs="SimSun"/>
          <w:b/>
        </w:rPr>
      </w:pPr>
      <w:r w:rsidRPr="00151CDF">
        <w:rPr>
          <w:rFonts w:eastAsia="SimSun"/>
          <w:b/>
          <w:lang w:val="x-none"/>
        </w:rPr>
        <w:t>(</w:t>
      </w:r>
      <w:r>
        <w:rPr>
          <w:rFonts w:eastAsia="SimSun" w:hint="eastAsia"/>
          <w:b/>
          <w:lang w:val="x-none"/>
        </w:rPr>
        <w:t>2</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图遍历</w:t>
      </w:r>
    </w:p>
    <w:p w14:paraId="2C81B36D" w14:textId="213CA9CF" w:rsidR="00EA6CC7" w:rsidRDefault="00EA6CC7" w:rsidP="00EA6CC7">
      <w:pPr>
        <w:rPr>
          <w:rFonts w:ascii="SimSun" w:eastAsia="SimSun" w:hAnsi="SimSun" w:cs="SimSun"/>
          <w:b/>
        </w:rPr>
      </w:pPr>
      <w:r w:rsidRPr="00151CDF">
        <w:rPr>
          <w:rFonts w:eastAsia="SimSun"/>
          <w:b/>
          <w:lang w:val="x-none"/>
        </w:rPr>
        <w:t>(</w:t>
      </w:r>
      <w:r w:rsidR="00695FAD">
        <w:rPr>
          <w:rFonts w:eastAsia="SimSun"/>
          <w:b/>
          <w:lang w:val="x-none"/>
        </w:rPr>
        <w:t>3</w:t>
      </w:r>
      <w:r w:rsidRPr="00151CDF">
        <w:rPr>
          <w:rFonts w:eastAsia="SimSun"/>
          <w:b/>
          <w:lang w:val="x-none"/>
        </w:rPr>
        <w:t>)</w:t>
      </w:r>
      <w:r w:rsidRPr="00151CDF">
        <w:rPr>
          <w:rFonts w:eastAsia="SimSun" w:hint="eastAsia"/>
          <w:b/>
          <w:lang w:val="x-none"/>
        </w:rPr>
        <w:t xml:space="preserve"> </w:t>
      </w:r>
      <w:r w:rsidR="000B4532">
        <w:rPr>
          <w:rFonts w:ascii="SimSun" w:eastAsia="SimSun" w:hAnsi="SimSun" w:cs="SimSun" w:hint="eastAsia"/>
          <w:b/>
          <w:lang w:val="x-none"/>
        </w:rPr>
        <w:t>图联通</w:t>
      </w:r>
      <w:r w:rsidR="00486558">
        <w:rPr>
          <w:rFonts w:ascii="SimSun" w:eastAsia="SimSun" w:hAnsi="SimSun" w:cs="SimSun" w:hint="eastAsia"/>
          <w:b/>
          <w:lang w:val="x-none"/>
        </w:rPr>
        <w:t>性</w:t>
      </w:r>
    </w:p>
    <w:p w14:paraId="6E9BDBCC" w14:textId="74A38F21" w:rsidR="00E72033" w:rsidRDefault="00E72033" w:rsidP="00E72033">
      <w:pPr>
        <w:rPr>
          <w:rFonts w:ascii="SimSun" w:eastAsia="SimSun" w:hAnsi="SimSun" w:cs="SimSun" w:hint="eastAsia"/>
          <w:b/>
          <w:lang w:val="x-none"/>
        </w:rPr>
      </w:pPr>
      <w:r w:rsidRPr="00151CDF">
        <w:rPr>
          <w:rFonts w:eastAsia="SimSun"/>
          <w:b/>
          <w:lang w:val="x-none"/>
        </w:rPr>
        <w:t>(</w:t>
      </w:r>
      <w:r w:rsidR="00695FAD">
        <w:rPr>
          <w:rFonts w:eastAsia="SimSun"/>
          <w:b/>
          <w:lang w:val="x-none"/>
        </w:rPr>
        <w:t>4</w:t>
      </w:r>
      <w:r w:rsidRPr="00151CDF">
        <w:rPr>
          <w:rFonts w:eastAsia="SimSun"/>
          <w:b/>
          <w:lang w:val="x-none"/>
        </w:rPr>
        <w:t>)</w:t>
      </w:r>
      <w:r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r w:rsidR="004972E6" w:rsidRPr="004972E6">
        <w:rPr>
          <w:rFonts w:eastAsia="SimSun"/>
        </w:rPr>
        <w:t>geRank</w:t>
      </w:r>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w:t>
      </w:r>
      <w:r w:rsidR="00B75B16">
        <w:rPr>
          <w:rFonts w:eastAsia="SimSun" w:hint="eastAsia"/>
        </w:rPr>
        <w:t>网页</w:t>
      </w:r>
      <m:oMath>
        <m:r>
          <w:rPr>
            <w:rFonts w:ascii="Cambria Math" w:eastAsia="SimSun" w:hAnsi="Cambria Math"/>
          </w:rPr>
          <m:t xml:space="preserve"> A</m:t>
        </m:r>
        <m:r>
          <w:rPr>
            <w:rFonts w:ascii="Cambria Math" w:eastAsia="SimSun" w:hAnsi="Cambria Math"/>
          </w:rPr>
          <m:t xml:space="preserve">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m:t>
        </m:r>
        <m:r>
          <w:rPr>
            <w:rFonts w:ascii="Cambria Math" w:eastAsia="SimSun" w:hAnsi="Cambria Math"/>
          </w:rPr>
          <m:t>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w:t>
      </w:r>
      <w:r w:rsidR="00DB1736">
        <w:rPr>
          <w:rFonts w:eastAsia="SimSun" w:hint="eastAsia"/>
        </w:rPr>
        <w:t>网页</w:t>
      </w:r>
      <m:oMath>
        <m:r>
          <w:rPr>
            <w:rFonts w:ascii="Cambria Math" w:eastAsia="SimSun" w:hAnsi="Cambria Math"/>
          </w:rPr>
          <m:t xml:space="preserve"> A</m:t>
        </m:r>
        <m:r>
          <w:rPr>
            <w:rFonts w:ascii="Cambria Math" w:eastAsia="SimSun" w:hAnsi="Cambria Math"/>
          </w:rPr>
          <m:t xml:space="preserve"> </m:t>
        </m:r>
      </m:oMath>
      <w:r w:rsidR="00DB1736">
        <w:rPr>
          <w:rFonts w:eastAsia="SimSun" w:hint="eastAsia"/>
        </w:rPr>
        <w:t>的一部分</w:t>
      </w:r>
      <w:r w:rsidR="00213ABD">
        <w:rPr>
          <w:rFonts w:eastAsia="SimSun" w:hint="eastAsia"/>
        </w:rPr>
        <w:t>重要性</w:t>
      </w:r>
      <w:r w:rsidR="004E7BE6">
        <w:rPr>
          <w:rFonts w:eastAsia="SimSun" w:hint="eastAsia"/>
        </w:rPr>
        <w:t>传递给</w:t>
      </w:r>
      <w:r w:rsidR="004E7BE6">
        <w:rPr>
          <w:rFonts w:eastAsia="SimSun" w:hint="eastAsia"/>
        </w:rPr>
        <w:t>网页</w:t>
      </w:r>
      <m:oMath>
        <m:r>
          <w:rPr>
            <w:rFonts w:ascii="Cambria Math" w:eastAsia="SimSun" w:hAnsi="Cambria Math"/>
          </w:rPr>
          <m:t xml:space="preserve"> </m:t>
        </m:r>
        <m:r>
          <w:rPr>
            <w:rFonts w:ascii="Cambria Math" w:eastAsia="SimSun" w:hAnsi="Cambria Math"/>
          </w:rPr>
          <m:t>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m:t>
        </m:r>
        <m:r>
          <w:rPr>
            <w:rFonts w:ascii="Cambria Math" w:eastAsia="SimSun" w:hAnsi="Cambria Math"/>
          </w:rPr>
          <m:t xml:space="preserve">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m:t>
            </m:r>
            <m:r>
              <w:rPr>
                <w:rFonts w:ascii="Cambria Math" w:eastAsia="SimSun" w:hAnsi="Cambria Math" w:cs="SimSun"/>
              </w:rPr>
              <m:t>(A)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m:t>
        </m:r>
        <m:r>
          <w:rPr>
            <w:rFonts w:ascii="Cambria Math" w:eastAsia="SimSun" w:hAnsi="Cambria Math"/>
          </w:rPr>
          <m:t xml:space="preserve">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Pr="00D67196" w:rsidRDefault="00352E53" w:rsidP="00E72033">
      <w:pPr>
        <w:rPr>
          <w:rFonts w:eastAsia="SimSun" w:hint="eastAsia"/>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d</m:t>
        </m:r>
        <m:r>
          <w:rPr>
            <w:rFonts w:ascii="Cambria Math" w:eastAsia="SimSun" w:hAnsi="Cambria Math"/>
          </w:rPr>
          <m:t xml:space="preserve"> </m:t>
        </m:r>
      </m:oMath>
      <w:r w:rsidR="005F1B52">
        <w:rPr>
          <w:rFonts w:eastAsia="SimSun" w:hint="eastAsia"/>
        </w:rPr>
        <w:t>表示阻尼系数，其意义为用户到达某一页面后</w:t>
      </w:r>
      <w:r w:rsidR="00267FCD">
        <w:rPr>
          <w:rFonts w:eastAsia="SimSun" w:hint="eastAsia"/>
        </w:rPr>
        <w:t>，</w:t>
      </w:r>
      <w:bookmarkStart w:id="154" w:name="_GoBack"/>
      <w:bookmarkEnd w:id="154"/>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A</m:t>
        </m:r>
        <m:r>
          <w:rPr>
            <w:rFonts w:ascii="Cambria Math" w:eastAsia="SimSun" w:hAnsi="Cambria Math"/>
          </w:rPr>
          <m:t xml:space="preserve">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w:t>
      </w:r>
      <w:r w:rsidR="0046414C">
        <w:rPr>
          <w:rFonts w:eastAsia="SimSun" w:hint="eastAsia"/>
        </w:rPr>
        <w:lastRenderedPageBreak/>
        <w:t>渐收敛。</w:t>
      </w:r>
    </w:p>
    <w:p w14:paraId="2601888F" w14:textId="21639076" w:rsidR="00F362FE" w:rsidRDefault="00F362FE" w:rsidP="00F362FE">
      <w:pPr>
        <w:rPr>
          <w:rFonts w:ascii="SimSun" w:eastAsia="SimSun" w:hAnsi="SimSun" w:cs="SimSun" w:hint="eastAsia"/>
          <w:b/>
          <w:lang w:val="x-none"/>
        </w:rPr>
      </w:pPr>
      <w:r w:rsidRPr="00151CDF">
        <w:rPr>
          <w:rFonts w:eastAsia="SimSun"/>
          <w:b/>
          <w:lang w:val="x-none"/>
        </w:rPr>
        <w:t>(</w:t>
      </w:r>
      <w:r w:rsidR="00695FAD">
        <w:rPr>
          <w:rFonts w:eastAsia="SimSun" w:hint="eastAsia"/>
          <w:b/>
          <w:lang w:val="x-none"/>
        </w:rPr>
        <w:t>5</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p>
    <w:p w14:paraId="53950008" w14:textId="24B7D744" w:rsidR="00BD2B9B" w:rsidRDefault="00BD2B9B" w:rsidP="00BD2B9B">
      <w:pPr>
        <w:rPr>
          <w:rFonts w:ascii="SimSun" w:eastAsia="SimSun" w:hAnsi="SimSun" w:cs="SimSun" w:hint="eastAsia"/>
          <w:b/>
          <w:lang w:val="x-none"/>
        </w:rPr>
      </w:pPr>
      <w:r w:rsidRPr="00151CDF">
        <w:rPr>
          <w:rFonts w:eastAsia="SimSun"/>
          <w:b/>
          <w:lang w:val="x-none"/>
        </w:rPr>
        <w:t>(</w:t>
      </w:r>
      <w:r w:rsidR="00695FAD">
        <w:rPr>
          <w:rFonts w:eastAsia="SimSun" w:hint="eastAsia"/>
          <w:b/>
          <w:lang w:val="x-none"/>
        </w:rPr>
        <w:t>6</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标签传播</w:t>
      </w:r>
    </w:p>
    <w:p w14:paraId="4DC4B300" w14:textId="52155970" w:rsidR="00614B80" w:rsidRDefault="00614B80" w:rsidP="00614B80">
      <w:pPr>
        <w:rPr>
          <w:rFonts w:ascii="SimSun" w:eastAsia="SimSun" w:hAnsi="SimSun" w:cs="SimSun" w:hint="eastAsia"/>
          <w:b/>
          <w:lang w:val="x-none"/>
        </w:rPr>
      </w:pPr>
      <w:r w:rsidRPr="00151CDF">
        <w:rPr>
          <w:rFonts w:eastAsia="SimSun"/>
          <w:b/>
          <w:lang w:val="x-none"/>
        </w:rPr>
        <w:t>(</w:t>
      </w:r>
      <w:r w:rsidR="00695FAD">
        <w:rPr>
          <w:rFonts w:eastAsia="SimSun" w:hint="eastAsia"/>
          <w:b/>
          <w:lang w:val="x-none"/>
        </w:rPr>
        <w:t>7</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图采用</w:t>
      </w:r>
    </w:p>
    <w:p w14:paraId="710AFE25" w14:textId="77777777" w:rsidR="00614B80" w:rsidRDefault="00614B80" w:rsidP="00BD2B9B">
      <w:pPr>
        <w:rPr>
          <w:rFonts w:ascii="SimSun" w:eastAsia="SimSun" w:hAnsi="SimSun" w:cs="SimSun" w:hint="eastAsia"/>
          <w:b/>
          <w:lang w:val="x-none"/>
        </w:rPr>
      </w:pPr>
    </w:p>
    <w:p w14:paraId="7C4DE69D" w14:textId="77777777" w:rsidR="00BD2B9B" w:rsidRDefault="00BD2B9B" w:rsidP="00F362FE">
      <w:pPr>
        <w:rPr>
          <w:rFonts w:ascii="SimSun" w:eastAsia="SimSun" w:hAnsi="SimSun" w:cs="SimSun" w:hint="eastAsia"/>
          <w:b/>
          <w:lang w:val="x-none"/>
        </w:rPr>
      </w:pPr>
    </w:p>
    <w:p w14:paraId="22000718" w14:textId="77777777" w:rsidR="00846B1E" w:rsidRPr="004945F4" w:rsidRDefault="00846B1E" w:rsidP="00F362FE">
      <w:pPr>
        <w:rPr>
          <w:rFonts w:ascii="SimSun" w:eastAsia="SimSun" w:hAnsi="SimSun" w:cs="SimSun"/>
          <w:b/>
        </w:rPr>
      </w:pPr>
    </w:p>
    <w:p w14:paraId="730F1E12" w14:textId="77777777" w:rsidR="00F362FE" w:rsidRPr="004945F4" w:rsidRDefault="00F362FE" w:rsidP="00E72033">
      <w:pPr>
        <w:rPr>
          <w:rFonts w:ascii="SimSun" w:eastAsia="SimSun" w:hAnsi="SimSun" w:cs="SimSun"/>
          <w:b/>
        </w:rPr>
      </w:pPr>
    </w:p>
    <w:p w14:paraId="6A9198B2" w14:textId="77777777" w:rsidR="00E72033" w:rsidRPr="00E72033" w:rsidRDefault="00E72033" w:rsidP="00EA6CC7">
      <w:pPr>
        <w:rPr>
          <w:rFonts w:ascii="SimSun" w:eastAsia="SimSun" w:hAnsi="SimSun" w:cs="SimSun"/>
          <w:b/>
        </w:rPr>
      </w:pPr>
    </w:p>
    <w:p w14:paraId="5A35B612" w14:textId="77777777" w:rsidR="00EA6CC7" w:rsidRPr="000356C8" w:rsidRDefault="00EA6CC7" w:rsidP="00645D82">
      <w:pPr>
        <w:rPr>
          <w:rFonts w:ascii="SimSun" w:eastAsia="SimSun" w:hAnsi="SimSun" w:cs="SimSun"/>
        </w:rPr>
      </w:pPr>
    </w:p>
    <w:p w14:paraId="3CB81D63" w14:textId="4FC3CBC5" w:rsidR="0041152B" w:rsidRPr="00106094" w:rsidRDefault="0041152B" w:rsidP="008E0AB1">
      <w:pPr>
        <w:rPr>
          <w:rFonts w:ascii="SimSun" w:eastAsia="SimSun" w:hAnsi="SimSun" w:cs="SimSun" w:hint="eastAsia"/>
        </w:rPr>
      </w:pPr>
    </w:p>
    <w:p w14:paraId="4470394C" w14:textId="77777777" w:rsidR="0085157F" w:rsidRDefault="0085157F" w:rsidP="0085157F">
      <w:pPr>
        <w:pStyle w:val="2"/>
        <w:spacing w:before="120" w:after="120"/>
        <w:rPr>
          <w:lang w:eastAsia="zh-CN"/>
        </w:rPr>
      </w:pPr>
      <w:r>
        <w:rPr>
          <w:rFonts w:hint="eastAsia"/>
          <w:lang w:eastAsia="zh-CN"/>
        </w:rPr>
        <w:t>分布式图计算相关技术</w:t>
      </w:r>
    </w:p>
    <w:p w14:paraId="26F5EA55" w14:textId="00652CB1" w:rsidR="0085157F" w:rsidRPr="008E0AB1" w:rsidRDefault="0085157F" w:rsidP="008E0AB1">
      <w:pPr>
        <w:rPr>
          <w:rFonts w:hint="eastAsia"/>
          <w:lang w:val="x-none"/>
        </w:rPr>
      </w:pPr>
    </w:p>
    <w:p w14:paraId="4AE66D36" w14:textId="43307315" w:rsidR="00453D9E" w:rsidRDefault="00453D9E" w:rsidP="001D47C3">
      <w:pPr>
        <w:pStyle w:val="3"/>
        <w:spacing w:before="120" w:after="120"/>
        <w:rPr>
          <w:lang w:eastAsia="zh-CN"/>
        </w:rPr>
      </w:pPr>
    </w:p>
    <w:p w14:paraId="03E080A6" w14:textId="3326A11D" w:rsidR="006D7F28" w:rsidRDefault="006D7F28" w:rsidP="00201A97">
      <w:pPr>
        <w:rPr>
          <w:szCs w:val="21"/>
        </w:rPr>
      </w:pPr>
    </w:p>
    <w:p w14:paraId="59B34B01" w14:textId="4B1A7206" w:rsidR="0062584D" w:rsidRDefault="0062584D" w:rsidP="00EA631A">
      <w:pPr>
        <w:pStyle w:val="3"/>
        <w:spacing w:before="120" w:after="120"/>
        <w:rPr>
          <w:lang w:eastAsia="zh-CN"/>
        </w:rPr>
      </w:pPr>
    </w:p>
    <w:p w14:paraId="4E515D66" w14:textId="3CD6BBDF" w:rsidR="00A627C4" w:rsidRDefault="00A627C4" w:rsidP="00A627C4">
      <w:pPr>
        <w:rPr>
          <w:lang w:val="x-none"/>
        </w:rPr>
      </w:pPr>
    </w:p>
    <w:p w14:paraId="4AFE984E" w14:textId="179C4B97" w:rsidR="003F7E13" w:rsidRPr="00201A97" w:rsidRDefault="00533524" w:rsidP="00201A97">
      <w:pPr>
        <w:pStyle w:val="2"/>
        <w:spacing w:before="120" w:after="120"/>
        <w:rPr>
          <w:lang w:eastAsia="zh-CN"/>
        </w:rPr>
      </w:pPr>
      <w:r>
        <w:rPr>
          <w:rFonts w:hint="eastAsia"/>
          <w:lang w:eastAsia="zh-CN"/>
        </w:rPr>
        <w:t>运行时间预测</w:t>
      </w:r>
    </w:p>
    <w:p w14:paraId="2425D4FC" w14:textId="1E74BFEF" w:rsidR="00860B91" w:rsidRDefault="00860B91" w:rsidP="00EA631A">
      <w:pPr>
        <w:pStyle w:val="3"/>
        <w:spacing w:before="120" w:after="120"/>
        <w:rPr>
          <w:lang w:val="en-US" w:eastAsia="zh-CN"/>
        </w:rPr>
      </w:pPr>
    </w:p>
    <w:p w14:paraId="181B96DC" w14:textId="088564A2" w:rsidR="00201A97" w:rsidRDefault="00201A97" w:rsidP="00201A97">
      <w:pPr>
        <w:rPr>
          <w:rFonts w:hint="eastAsia"/>
        </w:rPr>
      </w:pPr>
    </w:p>
    <w:p w14:paraId="283BBC36" w14:textId="48B057E1" w:rsidR="002A78E0" w:rsidRPr="00F464FD" w:rsidRDefault="002A78E0" w:rsidP="002A78E0">
      <w:pPr>
        <w:pStyle w:val="3"/>
        <w:spacing w:before="120" w:after="120"/>
        <w:rPr>
          <w:lang w:eastAsia="zh-CN"/>
        </w:rPr>
      </w:pPr>
    </w:p>
    <w:p w14:paraId="456EF3D6" w14:textId="3A8BC7C9" w:rsidR="00750CF9" w:rsidRDefault="00AF6785" w:rsidP="00750CF9">
      <w:pPr>
        <w:pStyle w:val="2"/>
        <w:spacing w:before="120" w:after="120"/>
        <w:rPr>
          <w:lang w:eastAsia="zh-CN"/>
        </w:rPr>
      </w:pPr>
      <w:r>
        <w:rPr>
          <w:rFonts w:hint="eastAsia"/>
          <w:lang w:eastAsia="zh-CN"/>
        </w:rPr>
        <w:t>GRAPE</w:t>
      </w:r>
      <w:r>
        <w:rPr>
          <w:lang w:val="en-US" w:eastAsia="zh-CN"/>
        </w:rPr>
        <w:t>+</w:t>
      </w:r>
      <w:r>
        <w:rPr>
          <w:rFonts w:hint="eastAsia"/>
          <w:lang w:val="en-US" w:eastAsia="zh-CN"/>
        </w:rPr>
        <w:t>系统</w:t>
      </w:r>
    </w:p>
    <w:p w14:paraId="45A60821" w14:textId="77777777" w:rsidR="0062584D" w:rsidRDefault="0017531E" w:rsidP="00ED3F61">
      <w:pPr>
        <w:pStyle w:val="2"/>
        <w:spacing w:before="120" w:after="120"/>
        <w:rPr>
          <w:lang w:eastAsia="zh-CN"/>
        </w:rPr>
      </w:pPr>
      <w:bookmarkStart w:id="155" w:name="_Toc23948499"/>
      <w:bookmarkStart w:id="156" w:name="_Toc309676204"/>
      <w:r>
        <w:rPr>
          <w:rFonts w:hint="eastAsia"/>
          <w:lang w:eastAsia="zh-CN"/>
        </w:rPr>
        <w:t>本章</w:t>
      </w:r>
      <w:r w:rsidR="00E959B3">
        <w:rPr>
          <w:rFonts w:hint="eastAsia"/>
          <w:lang w:eastAsia="zh-CN"/>
        </w:rPr>
        <w:t>小</w:t>
      </w:r>
      <w:r>
        <w:rPr>
          <w:rFonts w:hint="eastAsia"/>
          <w:lang w:eastAsia="zh-CN"/>
        </w:rPr>
        <w:t>结</w:t>
      </w:r>
      <w:bookmarkEnd w:id="155"/>
    </w:p>
    <w:bookmarkEnd w:id="151"/>
    <w:bookmarkEnd w:id="153"/>
    <w:bookmarkEnd w:id="156"/>
    <w:p w14:paraId="4E71700D" w14:textId="77777777" w:rsidR="008B080B" w:rsidRDefault="008B080B" w:rsidP="00F01302">
      <w:pPr>
        <w:pStyle w:val="1"/>
        <w:numPr>
          <w:ilvl w:val="0"/>
          <w:numId w:val="0"/>
        </w:numPr>
        <w:spacing w:before="120" w:after="120"/>
        <w:jc w:val="both"/>
        <w:sectPr w:rsidR="008B080B" w:rsidSect="00B901E1">
          <w:headerReference w:type="even" r:id="rId33"/>
          <w:endnotePr>
            <w:numFmt w:val="decimal"/>
          </w:endnotePr>
          <w:pgSz w:w="11907" w:h="16840" w:code="9"/>
          <w:pgMar w:top="1418" w:right="1418" w:bottom="1418" w:left="1418" w:header="850" w:footer="850" w:gutter="0"/>
          <w:cols w:space="720"/>
          <w:docGrid w:linePitch="326"/>
        </w:sectPr>
      </w:pPr>
    </w:p>
    <w:p w14:paraId="70E485DA" w14:textId="77777777" w:rsidR="004D6293" w:rsidRPr="00486F9E" w:rsidRDefault="007C204D" w:rsidP="00CF258E">
      <w:pPr>
        <w:pStyle w:val="1"/>
        <w:spacing w:before="120" w:after="120"/>
        <w:ind w:left="0"/>
      </w:pPr>
      <w:bookmarkStart w:id="157" w:name="_Toc23948500"/>
      <w:r>
        <w:rPr>
          <w:rFonts w:hint="eastAsia"/>
          <w:lang w:eastAsia="zh-CN"/>
        </w:rPr>
        <w:lastRenderedPageBreak/>
        <w:t>邮件重要</w:t>
      </w:r>
      <w:r w:rsidR="001C7CF3">
        <w:rPr>
          <w:rFonts w:hint="eastAsia"/>
          <w:lang w:eastAsia="zh-CN"/>
        </w:rPr>
        <w:t>性特征</w:t>
      </w:r>
      <w:r>
        <w:rPr>
          <w:rFonts w:hint="eastAsia"/>
          <w:lang w:eastAsia="zh-CN"/>
        </w:rPr>
        <w:t>分析</w:t>
      </w:r>
      <w:bookmarkEnd w:id="157"/>
    </w:p>
    <w:p w14:paraId="09EFE1F4" w14:textId="239C60CB" w:rsidR="000A2327" w:rsidRPr="007C204D" w:rsidRDefault="00E205FD" w:rsidP="007C204D">
      <w:pPr>
        <w:rPr>
          <w:lang w:val="x-none"/>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274030">
        <w:rPr>
          <w:rFonts w:hint="eastAsia"/>
          <w:lang w:val="x-none"/>
        </w:rPr>
        <w:t>由于之前的相关工作并没有验证哪些特征对于邮件重要性评价</w:t>
      </w:r>
      <w:r w:rsidR="00954CE4">
        <w:rPr>
          <w:rFonts w:hint="eastAsia"/>
          <w:lang w:val="x-none"/>
        </w:rPr>
        <w:t>是</w:t>
      </w:r>
      <w:r w:rsidR="00274030">
        <w:rPr>
          <w:rFonts w:hint="eastAsia"/>
          <w:lang w:val="x-none"/>
        </w:rPr>
        <w:t>有效的</w:t>
      </w:r>
      <w:r w:rsidR="007C204D">
        <w:rPr>
          <w:rFonts w:hint="eastAsia"/>
          <w:lang w:val="x-none"/>
        </w:rPr>
        <w:t>。</w:t>
      </w:r>
    </w:p>
    <w:p w14:paraId="52BBF487" w14:textId="77777777" w:rsidR="00993F63" w:rsidRDefault="007C204D" w:rsidP="00165613">
      <w:pPr>
        <w:pStyle w:val="2"/>
        <w:spacing w:before="120" w:after="120"/>
        <w:rPr>
          <w:lang w:eastAsia="zh-CN"/>
        </w:rPr>
      </w:pPr>
      <w:bookmarkStart w:id="158" w:name="_Toc23948501"/>
      <w:r>
        <w:rPr>
          <w:rFonts w:hint="eastAsia"/>
          <w:lang w:eastAsia="zh-CN"/>
        </w:rPr>
        <w:t>邮件特征</w:t>
      </w:r>
      <w:bookmarkEnd w:id="158"/>
    </w:p>
    <w:p w14:paraId="7D4D85C6" w14:textId="60D1A8D8" w:rsidR="004A0C5B" w:rsidRDefault="001F119C" w:rsidP="00A65B3E">
      <w:pPr>
        <w:pStyle w:val="2"/>
        <w:spacing w:before="120" w:after="120"/>
        <w:rPr>
          <w:lang w:eastAsia="zh-CN"/>
        </w:rPr>
      </w:pPr>
      <w:bookmarkStart w:id="159" w:name="_Toc23948502"/>
      <w:r>
        <w:rPr>
          <w:rFonts w:hint="eastAsia"/>
          <w:lang w:eastAsia="zh-CN"/>
        </w:rPr>
        <w:t>特征有效性</w:t>
      </w:r>
      <w:r w:rsidR="00B041AE">
        <w:rPr>
          <w:rFonts w:hint="eastAsia"/>
          <w:lang w:eastAsia="zh-CN"/>
        </w:rPr>
        <w:t>实验</w:t>
      </w:r>
      <w:bookmarkEnd w:id="159"/>
    </w:p>
    <w:p w14:paraId="279BCDED" w14:textId="77777777" w:rsidR="00DF263D" w:rsidRDefault="00DF263D" w:rsidP="00DF263D">
      <w:pPr>
        <w:pStyle w:val="3"/>
        <w:spacing w:before="120" w:after="120"/>
        <w:rPr>
          <w:lang w:eastAsia="zh-CN"/>
        </w:rPr>
      </w:pPr>
      <w:bookmarkStart w:id="160" w:name="_Toc23948503"/>
      <w:r>
        <w:rPr>
          <w:rFonts w:hint="eastAsia"/>
          <w:lang w:eastAsia="zh-CN"/>
        </w:rPr>
        <w:t>数据集及标注</w:t>
      </w:r>
      <w:bookmarkEnd w:id="160"/>
    </w:p>
    <w:p w14:paraId="3748646C" w14:textId="77777777" w:rsidR="00DF263D" w:rsidRDefault="00DF263D" w:rsidP="00DF263D">
      <w:pPr>
        <w:pStyle w:val="3"/>
        <w:spacing w:before="120" w:after="120"/>
        <w:rPr>
          <w:lang w:eastAsia="zh-CN"/>
        </w:rPr>
      </w:pPr>
      <w:bookmarkStart w:id="161" w:name="_Toc23948504"/>
      <w:r>
        <w:rPr>
          <w:rFonts w:hint="eastAsia"/>
          <w:lang w:eastAsia="zh-CN"/>
        </w:rPr>
        <w:t>分类器选择</w:t>
      </w:r>
      <w:bookmarkEnd w:id="161"/>
    </w:p>
    <w:p w14:paraId="4995781E" w14:textId="77777777" w:rsidR="008B080B" w:rsidRDefault="008B080B" w:rsidP="00CE453D">
      <w:pPr>
        <w:pStyle w:val="14"/>
        <w:numPr>
          <w:ilvl w:val="0"/>
          <w:numId w:val="6"/>
        </w:numPr>
        <w:spacing w:before="120" w:after="120" w:line="360" w:lineRule="auto"/>
        <w:rPr>
          <w:lang w:eastAsia="zh-CN"/>
        </w:rPr>
        <w:sectPr w:rsidR="008B080B" w:rsidSect="00B901E1">
          <w:headerReference w:type="even" r:id="rId34"/>
          <w:endnotePr>
            <w:numFmt w:val="decimal"/>
          </w:endnotePr>
          <w:pgSz w:w="11907" w:h="16840" w:code="9"/>
          <w:pgMar w:top="1418" w:right="1418" w:bottom="1418" w:left="1418" w:header="850" w:footer="850" w:gutter="0"/>
          <w:cols w:space="720"/>
          <w:docGrid w:linePitch="326"/>
        </w:sectPr>
      </w:pPr>
    </w:p>
    <w:p w14:paraId="062DE5A7" w14:textId="77777777" w:rsidR="0067648A" w:rsidRPr="00486F9E" w:rsidRDefault="0067648A" w:rsidP="00172663">
      <w:pPr>
        <w:pStyle w:val="1"/>
        <w:spacing w:before="120" w:after="120"/>
        <w:ind w:left="0"/>
      </w:pPr>
      <w:bookmarkStart w:id="162" w:name="_Toc23948505"/>
      <w:r>
        <w:rPr>
          <w:rFonts w:hint="eastAsia"/>
          <w:lang w:eastAsia="zh-CN"/>
        </w:rPr>
        <w:lastRenderedPageBreak/>
        <w:t>邮件</w:t>
      </w:r>
      <w:r w:rsidR="00F53F88">
        <w:rPr>
          <w:rFonts w:hint="eastAsia"/>
          <w:lang w:eastAsia="zh-CN"/>
        </w:rPr>
        <w:t>会话网络的构建</w:t>
      </w:r>
      <w:bookmarkEnd w:id="162"/>
    </w:p>
    <w:p w14:paraId="29CFE779" w14:textId="59C8868A" w:rsidR="00466F72" w:rsidRDefault="00466F72" w:rsidP="00E37118">
      <w:pPr>
        <w:ind w:firstLineChars="0"/>
        <w:rPr>
          <w:lang w:val="x-none"/>
        </w:rPr>
      </w:pPr>
    </w:p>
    <w:p w14:paraId="27EFE274" w14:textId="77777777" w:rsidR="00A70E1B" w:rsidRPr="00454425" w:rsidRDefault="009426E9" w:rsidP="000D44A5">
      <w:pPr>
        <w:pStyle w:val="2"/>
        <w:spacing w:before="120" w:after="120"/>
        <w:rPr>
          <w:lang w:eastAsia="zh-CN"/>
        </w:rPr>
      </w:pPr>
      <w:bookmarkStart w:id="163" w:name="_Toc23948506"/>
      <w:r>
        <w:rPr>
          <w:rFonts w:hint="eastAsia"/>
          <w:lang w:eastAsia="zh-CN"/>
        </w:rPr>
        <w:t>邮件会话网络的改进</w:t>
      </w:r>
      <w:bookmarkEnd w:id="163"/>
    </w:p>
    <w:p w14:paraId="1C91B465" w14:textId="36E73C21" w:rsidR="00641787" w:rsidRPr="001B31E9" w:rsidRDefault="00641787" w:rsidP="00F013E0">
      <w:pPr>
        <w:rPr>
          <w:color w:val="000000"/>
          <w:szCs w:val="21"/>
        </w:rPr>
      </w:pPr>
    </w:p>
    <w:p w14:paraId="05093309" w14:textId="1F45FE0C" w:rsidR="005920A2" w:rsidRPr="0028319B" w:rsidRDefault="00641787" w:rsidP="0028319B">
      <w:pPr>
        <w:pStyle w:val="2"/>
        <w:spacing w:before="120" w:after="120"/>
        <w:rPr>
          <w:lang w:eastAsia="zh-CN"/>
        </w:rPr>
      </w:pPr>
      <w:bookmarkStart w:id="164" w:name="_Toc23948507"/>
      <w:r>
        <w:rPr>
          <w:rFonts w:hint="eastAsia"/>
          <w:lang w:eastAsia="zh-CN"/>
        </w:rPr>
        <w:t>邮件会话网络的生成</w:t>
      </w:r>
      <w:bookmarkEnd w:id="164"/>
    </w:p>
    <w:p w14:paraId="4DEDA50F" w14:textId="2C8595AA" w:rsidR="002E2EE7" w:rsidRPr="00B03D9E" w:rsidRDefault="00641787" w:rsidP="00B03D9E">
      <w:pPr>
        <w:ind w:firstLineChars="0"/>
        <w:rPr>
          <w:lang w:val="x-none"/>
        </w:rPr>
      </w:pPr>
      <w:r w:rsidRPr="00B03D9E">
        <w:rPr>
          <w:rFonts w:hint="eastAsia"/>
          <w:lang w:val="x-none"/>
        </w:rPr>
        <w:t>。</w:t>
      </w:r>
    </w:p>
    <w:p w14:paraId="30E21E4C" w14:textId="77777777" w:rsidR="0074059F" w:rsidRDefault="00641787" w:rsidP="00906C62">
      <w:pPr>
        <w:pStyle w:val="2"/>
        <w:spacing w:before="120" w:after="120"/>
        <w:rPr>
          <w:lang w:eastAsia="zh-CN"/>
        </w:rPr>
      </w:pPr>
      <w:bookmarkStart w:id="165" w:name="_Toc23948508"/>
      <w:r>
        <w:rPr>
          <w:rFonts w:hint="eastAsia"/>
          <w:lang w:eastAsia="zh-CN"/>
        </w:rPr>
        <w:t>邮件会话网络的存储</w:t>
      </w:r>
      <w:bookmarkEnd w:id="165"/>
    </w:p>
    <w:p w14:paraId="1D05B085" w14:textId="321BB122" w:rsidR="00D40695" w:rsidRPr="00D40695" w:rsidRDefault="00D40695" w:rsidP="007D1512"/>
    <w:p w14:paraId="69219B88" w14:textId="7885C8BC" w:rsidR="00641787" w:rsidRDefault="00641787" w:rsidP="00641787">
      <w:pPr>
        <w:pStyle w:val="2"/>
        <w:spacing w:before="120" w:after="120"/>
        <w:rPr>
          <w:lang w:eastAsia="zh-CN"/>
        </w:rPr>
      </w:pPr>
      <w:bookmarkStart w:id="166" w:name="_Toc23948509"/>
      <w:r>
        <w:rPr>
          <w:rFonts w:hint="eastAsia"/>
          <w:lang w:eastAsia="zh-CN"/>
        </w:rPr>
        <w:t>实验评估</w:t>
      </w:r>
      <w:bookmarkEnd w:id="166"/>
    </w:p>
    <w:p w14:paraId="577F58FC" w14:textId="6927F0AF" w:rsidR="00641787" w:rsidRPr="00641787" w:rsidRDefault="00641787" w:rsidP="00606BE5">
      <w:pPr>
        <w:rPr>
          <w:lang w:val="x-none"/>
        </w:rPr>
      </w:pPr>
    </w:p>
    <w:p w14:paraId="4B858DBE" w14:textId="77777777" w:rsidR="00641787" w:rsidRDefault="00641787" w:rsidP="00641787">
      <w:pPr>
        <w:pStyle w:val="3"/>
        <w:spacing w:before="120" w:after="120"/>
        <w:rPr>
          <w:lang w:eastAsia="zh-CN"/>
        </w:rPr>
      </w:pPr>
      <w:bookmarkStart w:id="167" w:name="_Toc23948510"/>
      <w:r>
        <w:rPr>
          <w:rFonts w:hint="eastAsia"/>
          <w:lang w:eastAsia="zh-CN"/>
        </w:rPr>
        <w:t>实验方案</w:t>
      </w:r>
      <w:bookmarkEnd w:id="167"/>
    </w:p>
    <w:p w14:paraId="46ABA836" w14:textId="77777777" w:rsidR="007F0EDD" w:rsidRPr="00150268" w:rsidRDefault="007F0EDD" w:rsidP="007F0EDD">
      <w:pPr>
        <w:ind w:firstLineChars="0" w:firstLine="0"/>
        <w:rPr>
          <w:lang w:val="x-none"/>
        </w:rPr>
        <w:sectPr w:rsidR="007F0EDD" w:rsidRPr="00150268" w:rsidSect="00B901E1">
          <w:headerReference w:type="even" r:id="rId35"/>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77777777" w:rsidR="00C573D7" w:rsidRPr="00486F9E" w:rsidRDefault="00C573D7" w:rsidP="00FF6BE8">
      <w:pPr>
        <w:pStyle w:val="1"/>
        <w:spacing w:before="120" w:after="120"/>
        <w:ind w:left="0"/>
      </w:pPr>
      <w:bookmarkStart w:id="168" w:name="_Toc23948511"/>
      <w:r>
        <w:rPr>
          <w:rFonts w:hint="eastAsia"/>
          <w:lang w:eastAsia="zh-CN"/>
        </w:rPr>
        <w:lastRenderedPageBreak/>
        <w:t>基于会话网络的邮件重要性评价方法</w:t>
      </w:r>
      <w:bookmarkEnd w:id="168"/>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69" w:name="_Toc23948512"/>
      <w:r>
        <w:rPr>
          <w:rFonts w:hint="eastAsia"/>
          <w:lang w:eastAsia="zh-CN"/>
        </w:rPr>
        <w:t>PageRank</w:t>
      </w:r>
      <w:r>
        <w:rPr>
          <w:rFonts w:hint="eastAsia"/>
          <w:lang w:eastAsia="zh-CN"/>
        </w:rPr>
        <w:t>算法</w:t>
      </w:r>
      <w:bookmarkEnd w:id="169"/>
    </w:p>
    <w:p w14:paraId="0F25AC8B" w14:textId="6B66DA44" w:rsidR="00AB2C7C" w:rsidRDefault="00871873" w:rsidP="005E3E68">
      <w:r>
        <w:rPr>
          <w:rFonts w:hint="eastAsia"/>
          <w:lang w:val="x-none"/>
        </w:rPr>
        <w:t>PageRa</w:t>
      </w:r>
      <w:r w:rsidR="001733FE">
        <w:rPr>
          <w:rFonts w:hint="eastAsia"/>
        </w:rPr>
        <w:t>EmailRank</w:t>
      </w:r>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70" w:name="_Toc23948513"/>
      <w:r>
        <w:rPr>
          <w:rFonts w:hint="eastAsia"/>
          <w:lang w:eastAsia="zh-CN"/>
        </w:rPr>
        <w:t>实验方案</w:t>
      </w:r>
      <w:bookmarkEnd w:id="170"/>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6"/>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71" w:name="_Toc23948514"/>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71"/>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72" w:name="_Toc23948515"/>
      <w:r>
        <w:rPr>
          <w:rFonts w:hint="eastAsia"/>
          <w:lang w:eastAsia="zh-CN"/>
        </w:rPr>
        <w:t>应用于邮件客户端</w:t>
      </w:r>
      <w:bookmarkEnd w:id="172"/>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r w:rsidR="006A4989">
        <w:rPr>
          <w:rFonts w:hint="eastAsia"/>
          <w:lang w:val="x-none"/>
        </w:rPr>
        <w:t>O</w:t>
      </w:r>
      <w:r>
        <w:rPr>
          <w:rFonts w:hint="eastAsia"/>
          <w:lang w:val="x-none"/>
        </w:rPr>
        <w:t>utook</w:t>
      </w:r>
      <w:r w:rsidR="00C22C69">
        <w:rPr>
          <w:rFonts w:hint="eastAsia"/>
          <w:lang w:val="x-none"/>
        </w:rPr>
        <w:t>、</w:t>
      </w:r>
      <w:r w:rsidR="006A4989">
        <w:rPr>
          <w:rFonts w:hint="eastAsia"/>
          <w:lang w:val="x-none"/>
        </w:rPr>
        <w:t>F</w:t>
      </w:r>
      <w:r>
        <w:rPr>
          <w:rFonts w:hint="eastAsia"/>
          <w:lang w:val="x-none"/>
        </w:rPr>
        <w:t>oxmail</w:t>
      </w:r>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73" w:name="_Toc23948516"/>
      <w:r>
        <w:rPr>
          <w:rFonts w:hint="eastAsia"/>
          <w:lang w:eastAsia="zh-CN"/>
        </w:rPr>
        <w:t>需求分析</w:t>
      </w:r>
      <w:bookmarkEnd w:id="173"/>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74" w:name="_Toc23948517"/>
      <w:r>
        <w:rPr>
          <w:rFonts w:hint="eastAsia"/>
          <w:lang w:eastAsia="zh-CN"/>
        </w:rPr>
        <w:t>本章小结</w:t>
      </w:r>
      <w:bookmarkEnd w:id="174"/>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7"/>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75" w:name="_Toc23948518"/>
      <w:r w:rsidRPr="00C42722">
        <w:lastRenderedPageBreak/>
        <w:t>总结与展望</w:t>
      </w:r>
      <w:bookmarkEnd w:id="175"/>
    </w:p>
    <w:p w14:paraId="26FD5268" w14:textId="77777777" w:rsidR="004B26B1" w:rsidRPr="004B26B1" w:rsidRDefault="004B26B1" w:rsidP="00CC3259">
      <w:pPr>
        <w:pStyle w:val="2"/>
        <w:numPr>
          <w:ilvl w:val="0"/>
          <w:numId w:val="0"/>
        </w:numPr>
        <w:spacing w:before="120" w:after="120"/>
      </w:pPr>
      <w:bookmarkStart w:id="176" w:name="_Toc23948519"/>
      <w:bookmarkEnd w:id="1"/>
      <w:bookmarkEnd w:id="2"/>
      <w:bookmarkEnd w:id="3"/>
      <w:bookmarkEnd w:id="4"/>
      <w:bookmarkEnd w:id="5"/>
      <w:bookmarkEnd w:id="6"/>
      <w:r w:rsidRPr="004B26B1">
        <w:t>论文总结</w:t>
      </w:r>
      <w:bookmarkEnd w:id="176"/>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77" w:name="_Toc341293667"/>
      <w:bookmarkStart w:id="178" w:name="_Toc341874652"/>
      <w:bookmarkStart w:id="179" w:name="_Toc342289067"/>
      <w:bookmarkStart w:id="180" w:name="_Toc375343246"/>
      <w:bookmarkStart w:id="181" w:name="_Toc23948520"/>
      <w:r>
        <w:rPr>
          <w:rFonts w:hint="eastAsia"/>
          <w:lang w:eastAsia="zh-CN"/>
        </w:rPr>
        <w:t>未来工作</w:t>
      </w:r>
      <w:r w:rsidR="004A5C86" w:rsidRPr="00C42722">
        <w:t>展望</w:t>
      </w:r>
      <w:bookmarkEnd w:id="177"/>
      <w:bookmarkEnd w:id="178"/>
      <w:bookmarkEnd w:id="179"/>
      <w:bookmarkEnd w:id="180"/>
      <w:bookmarkEnd w:id="181"/>
    </w:p>
    <w:p w14:paraId="1DF0B4D9" w14:textId="7040506E" w:rsidR="007E717D" w:rsidRPr="007308CC" w:rsidRDefault="008636C6" w:rsidP="00986ACE">
      <w:pPr>
        <w:sectPr w:rsidR="007E717D" w:rsidRPr="007308CC" w:rsidSect="005D6513">
          <w:headerReference w:type="even" r:id="rId38"/>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82" w:name="_Ref279360982"/>
      <w:bookmarkStart w:id="183" w:name="_Toc280355529"/>
      <w:bookmarkStart w:id="184" w:name="_Toc341371083"/>
      <w:bookmarkStart w:id="185" w:name="_Toc341874653"/>
      <w:bookmarkStart w:id="186" w:name="_Toc342157207"/>
      <w:bookmarkStart w:id="187" w:name="_Toc375343247"/>
      <w:bookmarkStart w:id="188" w:name="_Toc23948521"/>
      <w:r w:rsidRPr="00450A0C">
        <w:lastRenderedPageBreak/>
        <w:t>参考文献</w:t>
      </w:r>
      <w:bookmarkEnd w:id="182"/>
      <w:bookmarkEnd w:id="183"/>
      <w:bookmarkEnd w:id="184"/>
      <w:bookmarkEnd w:id="185"/>
      <w:bookmarkEnd w:id="186"/>
      <w:bookmarkEnd w:id="187"/>
      <w:bookmarkEnd w:id="188"/>
    </w:p>
    <w:p w14:paraId="354122A8" w14:textId="54FE19BB" w:rsidR="002915F2" w:rsidRPr="002915F2" w:rsidRDefault="002915F2" w:rsidP="002915F2">
      <w:pPr>
        <w:pStyle w:val="-110"/>
        <w:numPr>
          <w:ilvl w:val="0"/>
          <w:numId w:val="2"/>
        </w:numPr>
        <w:autoSpaceDE w:val="0"/>
        <w:autoSpaceDN w:val="0"/>
        <w:adjustRightInd w:val="0"/>
        <w:ind w:firstLineChars="0"/>
        <w:rPr>
          <w:kern w:val="0"/>
        </w:rPr>
      </w:pPr>
      <w:bookmarkStart w:id="189" w:name="_Ref427842919"/>
      <w:bookmarkStart w:id="190" w:name="OLE_LINK4"/>
      <w:bookmarkStart w:id="191" w:name="OLE_LINK5"/>
      <w:r w:rsidRPr="002915F2">
        <w:rPr>
          <w:kern w:val="0"/>
        </w:rPr>
        <w:t>The Radicati Group. Email-Market-2018-2022 [EB/OL]. https://www.radicati.com/wp /wp-content/uploads/2018/05/Email-Market-2018-2022-Executive-Summary.pdf, 2018-06-11/2018-11-20</w:t>
      </w: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192" w:name="_Toc23948522"/>
      <w:r w:rsidRPr="005F6A92">
        <w:lastRenderedPageBreak/>
        <w:t>攻读硕士学位期间取得的学术成果</w:t>
      </w:r>
      <w:bookmarkEnd w:id="192"/>
    </w:p>
    <w:p w14:paraId="3F6C0038" w14:textId="77777777" w:rsidR="00FF71FB" w:rsidRPr="00C42722" w:rsidRDefault="00FF71FB" w:rsidP="00FF71FB">
      <w:pPr>
        <w:ind w:firstLineChars="0" w:firstLine="0"/>
        <w:rPr>
          <w:b/>
          <w:sz w:val="28"/>
          <w:szCs w:val="28"/>
        </w:rPr>
      </w:pPr>
      <w:bookmarkStart w:id="193" w:name="OLE_LINK10"/>
      <w:bookmarkStart w:id="194" w:name="OLE_LINK11"/>
      <w:bookmarkStart w:id="195" w:name="_Toc185945285"/>
      <w:bookmarkStart w:id="196" w:name="_Toc217028943"/>
      <w:bookmarkStart w:id="197" w:name="_Toc217969132"/>
      <w:bookmarkStart w:id="198" w:name="_Ref279884769"/>
      <w:bookmarkStart w:id="199" w:name="_Toc280355531"/>
      <w:bookmarkStart w:id="200" w:name="_Toc341371085"/>
      <w:bookmarkStart w:id="201" w:name="_Toc341874655"/>
      <w:bookmarkStart w:id="202" w:name="_Toc342157209"/>
      <w:bookmarkStart w:id="203" w:name="_Toc375343249"/>
      <w:bookmarkEnd w:id="189"/>
      <w:bookmarkEnd w:id="190"/>
      <w:bookmarkEnd w:id="191"/>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BE0E74">
        <w:rPr>
          <w:rFonts w:hint="eastAsia"/>
        </w:rPr>
        <w:t>,</w:t>
      </w:r>
      <w:r w:rsidRPr="00BE0E74">
        <w:t xml:space="preserve"> Sun</w:t>
      </w:r>
      <w:r>
        <w:t xml:space="preserve"> </w:t>
      </w:r>
      <w:r>
        <w:rPr>
          <w:rFonts w:hint="eastAsia"/>
        </w:rPr>
        <w:t>Jie</w:t>
      </w:r>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193"/>
      <w:bookmarkEnd w:id="194"/>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39"/>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04" w:name="_Toc438296451"/>
      <w:bookmarkStart w:id="205" w:name="_Toc23948523"/>
      <w:bookmarkEnd w:id="195"/>
      <w:bookmarkEnd w:id="196"/>
      <w:bookmarkEnd w:id="197"/>
      <w:bookmarkEnd w:id="198"/>
      <w:bookmarkEnd w:id="199"/>
      <w:bookmarkEnd w:id="200"/>
      <w:bookmarkEnd w:id="201"/>
      <w:bookmarkEnd w:id="202"/>
      <w:bookmarkEnd w:id="203"/>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04"/>
      <w:bookmarkEnd w:id="205"/>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40"/>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106FB" w14:textId="77777777" w:rsidR="00AC5D79" w:rsidRPr="00CA03EB" w:rsidRDefault="00AC5D79" w:rsidP="00BB54ED">
      <w:pPr>
        <w:pStyle w:val="a6"/>
        <w:ind w:firstLine="360"/>
      </w:pPr>
    </w:p>
  </w:endnote>
  <w:endnote w:type="continuationSeparator" w:id="0">
    <w:p w14:paraId="14B1C4D8" w14:textId="77777777" w:rsidR="00AC5D79" w:rsidRPr="00CA03EB" w:rsidRDefault="00AC5D79"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840179" w:rsidRDefault="00840179">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840179" w:rsidRDefault="00840179">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840179" w:rsidRDefault="00840179">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840179" w:rsidRDefault="00840179"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840179" w:rsidRPr="00F3235A" w:rsidRDefault="00840179"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840179" w:rsidRDefault="00840179"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840179" w:rsidRPr="00052634" w:rsidRDefault="00840179"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267FCD" w:rsidRPr="00267FCD">
          <w:rPr>
            <w:rFonts w:ascii="Times New Roman" w:eastAsiaTheme="minorEastAsia" w:hAnsi="Times New Roman"/>
            <w:noProof/>
            <w:sz w:val="21"/>
            <w:szCs w:val="21"/>
            <w:lang w:val="zh-CN" w:eastAsia="zh-CN"/>
          </w:rPr>
          <w:t>12</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840179" w:rsidRPr="00A737C9" w:rsidRDefault="00840179"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106094" w:rsidRPr="00106094">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840179" w:rsidRPr="00B4394D" w:rsidRDefault="00840179"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267FCD" w:rsidRPr="00267FCD">
      <w:rPr>
        <w:rFonts w:ascii="Times New Roman" w:hAnsi="Times New Roman"/>
        <w:noProof/>
        <w:sz w:val="21"/>
        <w:szCs w:val="21"/>
        <w:lang w:val="zh-CN" w:eastAsia="zh-CN"/>
      </w:rPr>
      <w:t>13</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37408" w14:textId="77777777" w:rsidR="00AC5D79" w:rsidRDefault="00AC5D79" w:rsidP="006B2E08">
      <w:r>
        <w:separator/>
      </w:r>
    </w:p>
  </w:footnote>
  <w:footnote w:type="continuationSeparator" w:id="0">
    <w:p w14:paraId="1CB962AB" w14:textId="77777777" w:rsidR="00AC5D79" w:rsidRDefault="00AC5D79"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840179" w:rsidRDefault="00840179">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840179" w:rsidRPr="00063F34" w:rsidRDefault="00840179"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46414C">
      <w:rPr>
        <w:rFonts w:ascii="宋体" w:hAnsi="宋体" w:hint="eastAsia"/>
        <w:noProof/>
        <w:sz w:val="18"/>
        <w:szCs w:val="18"/>
        <w:lang w:eastAsia="zh-CN"/>
      </w:rPr>
      <w:t>邮件重要性特征分析</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840179" w:rsidRPr="00063F34" w:rsidRDefault="00840179"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4945F4">
      <w:rPr>
        <w:rFonts w:ascii="宋体" w:hAnsi="宋体" w:hint="eastAsia"/>
        <w:noProof/>
        <w:sz w:val="18"/>
        <w:szCs w:val="18"/>
        <w:lang w:eastAsia="zh-CN"/>
      </w:rPr>
      <w:t>邮件会话网络的构建</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840179" w:rsidRPr="007F3C6C" w:rsidRDefault="00840179"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840179" w:rsidRPr="007F3C6C" w:rsidRDefault="00840179"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840179" w:rsidRPr="007F3C6C" w:rsidRDefault="00840179"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840179" w:rsidRPr="00B9354E" w:rsidRDefault="00840179"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840179" w:rsidRPr="00B9354E" w:rsidRDefault="00840179"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840179" w:rsidRDefault="00840179">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840179" w:rsidRDefault="00840179">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840179" w:rsidRPr="00052634" w:rsidRDefault="00840179"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840179" w:rsidRPr="008B080B" w:rsidRDefault="00840179"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840179" w:rsidRDefault="00840179">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840179" w:rsidRPr="00063F34" w:rsidRDefault="00840179"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106094">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840179" w:rsidRPr="008B080B" w:rsidRDefault="00840179"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840179" w:rsidRPr="00063F34" w:rsidRDefault="00840179"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267FCD">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E4"/>
    <w:rsid w:val="00001D60"/>
    <w:rsid w:val="00001DDB"/>
    <w:rsid w:val="000021CE"/>
    <w:rsid w:val="00002695"/>
    <w:rsid w:val="000026B3"/>
    <w:rsid w:val="00002754"/>
    <w:rsid w:val="000027B0"/>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92F"/>
    <w:rsid w:val="00004AC3"/>
    <w:rsid w:val="00004B5F"/>
    <w:rsid w:val="00004C2E"/>
    <w:rsid w:val="00004EDE"/>
    <w:rsid w:val="00005023"/>
    <w:rsid w:val="00005059"/>
    <w:rsid w:val="000050F5"/>
    <w:rsid w:val="00005114"/>
    <w:rsid w:val="000051CB"/>
    <w:rsid w:val="00005388"/>
    <w:rsid w:val="00005442"/>
    <w:rsid w:val="0000582C"/>
    <w:rsid w:val="0000585A"/>
    <w:rsid w:val="00005A97"/>
    <w:rsid w:val="00005DD4"/>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13D"/>
    <w:rsid w:val="0001054D"/>
    <w:rsid w:val="000107F9"/>
    <w:rsid w:val="000108DD"/>
    <w:rsid w:val="0001125C"/>
    <w:rsid w:val="00011B8B"/>
    <w:rsid w:val="00011C2A"/>
    <w:rsid w:val="00011DCD"/>
    <w:rsid w:val="00012098"/>
    <w:rsid w:val="0001235D"/>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54DF"/>
    <w:rsid w:val="0001558B"/>
    <w:rsid w:val="00015742"/>
    <w:rsid w:val="00015BF1"/>
    <w:rsid w:val="00015C76"/>
    <w:rsid w:val="00015C8D"/>
    <w:rsid w:val="000164FB"/>
    <w:rsid w:val="000167B4"/>
    <w:rsid w:val="00016841"/>
    <w:rsid w:val="0001698E"/>
    <w:rsid w:val="00016A1F"/>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872"/>
    <w:rsid w:val="000438E2"/>
    <w:rsid w:val="0004390A"/>
    <w:rsid w:val="00043982"/>
    <w:rsid w:val="00043ADD"/>
    <w:rsid w:val="00043BBD"/>
    <w:rsid w:val="00043D93"/>
    <w:rsid w:val="00043F5C"/>
    <w:rsid w:val="000440F4"/>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698"/>
    <w:rsid w:val="00065AB4"/>
    <w:rsid w:val="00065C31"/>
    <w:rsid w:val="00065C47"/>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727"/>
    <w:rsid w:val="00075D93"/>
    <w:rsid w:val="0007659F"/>
    <w:rsid w:val="000766F5"/>
    <w:rsid w:val="00076709"/>
    <w:rsid w:val="00076C4E"/>
    <w:rsid w:val="00076DBF"/>
    <w:rsid w:val="00076F4F"/>
    <w:rsid w:val="000772E4"/>
    <w:rsid w:val="000772E5"/>
    <w:rsid w:val="00077358"/>
    <w:rsid w:val="000775CC"/>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416"/>
    <w:rsid w:val="0009075A"/>
    <w:rsid w:val="00091061"/>
    <w:rsid w:val="00091174"/>
    <w:rsid w:val="000911A8"/>
    <w:rsid w:val="00091209"/>
    <w:rsid w:val="00091D8A"/>
    <w:rsid w:val="000920EB"/>
    <w:rsid w:val="000926C8"/>
    <w:rsid w:val="000927BB"/>
    <w:rsid w:val="000927C4"/>
    <w:rsid w:val="00092801"/>
    <w:rsid w:val="00092A14"/>
    <w:rsid w:val="00092B20"/>
    <w:rsid w:val="00092B28"/>
    <w:rsid w:val="00092BDE"/>
    <w:rsid w:val="000930F1"/>
    <w:rsid w:val="0009332C"/>
    <w:rsid w:val="000936B0"/>
    <w:rsid w:val="0009380F"/>
    <w:rsid w:val="00093886"/>
    <w:rsid w:val="00093C13"/>
    <w:rsid w:val="00093C91"/>
    <w:rsid w:val="00093FF6"/>
    <w:rsid w:val="00094AD4"/>
    <w:rsid w:val="00094BD7"/>
    <w:rsid w:val="00094CA3"/>
    <w:rsid w:val="00094ECD"/>
    <w:rsid w:val="00095193"/>
    <w:rsid w:val="00095C25"/>
    <w:rsid w:val="00095D93"/>
    <w:rsid w:val="00095E7B"/>
    <w:rsid w:val="000963F0"/>
    <w:rsid w:val="00096ADF"/>
    <w:rsid w:val="00096E4F"/>
    <w:rsid w:val="00096EAA"/>
    <w:rsid w:val="000970A5"/>
    <w:rsid w:val="000970DE"/>
    <w:rsid w:val="0009717E"/>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925"/>
    <w:rsid w:val="000B3BCB"/>
    <w:rsid w:val="000B3BFD"/>
    <w:rsid w:val="000B3F51"/>
    <w:rsid w:val="000B4114"/>
    <w:rsid w:val="000B4532"/>
    <w:rsid w:val="000B46D4"/>
    <w:rsid w:val="000B46EF"/>
    <w:rsid w:val="000B4AF6"/>
    <w:rsid w:val="000B4F65"/>
    <w:rsid w:val="000B50B7"/>
    <w:rsid w:val="000B51C2"/>
    <w:rsid w:val="000B55A5"/>
    <w:rsid w:val="000B58B5"/>
    <w:rsid w:val="000B5FA2"/>
    <w:rsid w:val="000B6351"/>
    <w:rsid w:val="000B63F6"/>
    <w:rsid w:val="000B6DEA"/>
    <w:rsid w:val="000B70D1"/>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F6"/>
    <w:rsid w:val="000D0B46"/>
    <w:rsid w:val="000D0C4A"/>
    <w:rsid w:val="000D0DC8"/>
    <w:rsid w:val="000D1009"/>
    <w:rsid w:val="000D110E"/>
    <w:rsid w:val="000D113B"/>
    <w:rsid w:val="000D114F"/>
    <w:rsid w:val="000D14F5"/>
    <w:rsid w:val="000D1B56"/>
    <w:rsid w:val="000D1C11"/>
    <w:rsid w:val="000D1C78"/>
    <w:rsid w:val="000D1E7F"/>
    <w:rsid w:val="000D1F86"/>
    <w:rsid w:val="000D204D"/>
    <w:rsid w:val="000D2277"/>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40"/>
    <w:rsid w:val="000D5A04"/>
    <w:rsid w:val="000D6298"/>
    <w:rsid w:val="000D62F9"/>
    <w:rsid w:val="000D6471"/>
    <w:rsid w:val="000D64E0"/>
    <w:rsid w:val="000D6564"/>
    <w:rsid w:val="000D6690"/>
    <w:rsid w:val="000D670A"/>
    <w:rsid w:val="000D6B2D"/>
    <w:rsid w:val="000D6F30"/>
    <w:rsid w:val="000D7050"/>
    <w:rsid w:val="000D7274"/>
    <w:rsid w:val="000D728A"/>
    <w:rsid w:val="000D75B8"/>
    <w:rsid w:val="000D760B"/>
    <w:rsid w:val="000D79FC"/>
    <w:rsid w:val="000D7EF6"/>
    <w:rsid w:val="000E0356"/>
    <w:rsid w:val="000E0368"/>
    <w:rsid w:val="000E03ED"/>
    <w:rsid w:val="000E04D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8C7"/>
    <w:rsid w:val="000E2D25"/>
    <w:rsid w:val="000E2F6C"/>
    <w:rsid w:val="000E30EB"/>
    <w:rsid w:val="000E3269"/>
    <w:rsid w:val="000E334D"/>
    <w:rsid w:val="000E35AB"/>
    <w:rsid w:val="000E364B"/>
    <w:rsid w:val="000E36AB"/>
    <w:rsid w:val="000E36CF"/>
    <w:rsid w:val="000E3F2A"/>
    <w:rsid w:val="000E3FCA"/>
    <w:rsid w:val="000E4682"/>
    <w:rsid w:val="000E4775"/>
    <w:rsid w:val="000E4777"/>
    <w:rsid w:val="000E4926"/>
    <w:rsid w:val="000E4C06"/>
    <w:rsid w:val="000E4D19"/>
    <w:rsid w:val="000E4F0B"/>
    <w:rsid w:val="000E4FBF"/>
    <w:rsid w:val="000E5194"/>
    <w:rsid w:val="000E57D0"/>
    <w:rsid w:val="000E5828"/>
    <w:rsid w:val="000E58BB"/>
    <w:rsid w:val="000E59CA"/>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174"/>
    <w:rsid w:val="00100652"/>
    <w:rsid w:val="001008DA"/>
    <w:rsid w:val="00100F11"/>
    <w:rsid w:val="001010D2"/>
    <w:rsid w:val="00101104"/>
    <w:rsid w:val="00101119"/>
    <w:rsid w:val="00101427"/>
    <w:rsid w:val="00101509"/>
    <w:rsid w:val="001015F1"/>
    <w:rsid w:val="00101621"/>
    <w:rsid w:val="00101B6A"/>
    <w:rsid w:val="00101C44"/>
    <w:rsid w:val="00102110"/>
    <w:rsid w:val="0010259F"/>
    <w:rsid w:val="00102E75"/>
    <w:rsid w:val="00103114"/>
    <w:rsid w:val="001033DB"/>
    <w:rsid w:val="00103482"/>
    <w:rsid w:val="00103571"/>
    <w:rsid w:val="001037AF"/>
    <w:rsid w:val="00103908"/>
    <w:rsid w:val="00103A08"/>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35"/>
    <w:rsid w:val="001165D3"/>
    <w:rsid w:val="00116814"/>
    <w:rsid w:val="00116A42"/>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7028"/>
    <w:rsid w:val="00127227"/>
    <w:rsid w:val="001275E7"/>
    <w:rsid w:val="001276B1"/>
    <w:rsid w:val="00127742"/>
    <w:rsid w:val="00127B2B"/>
    <w:rsid w:val="00127BB6"/>
    <w:rsid w:val="00127C3E"/>
    <w:rsid w:val="00127FC0"/>
    <w:rsid w:val="001300D8"/>
    <w:rsid w:val="001306F5"/>
    <w:rsid w:val="00130715"/>
    <w:rsid w:val="0013088B"/>
    <w:rsid w:val="00130899"/>
    <w:rsid w:val="00130914"/>
    <w:rsid w:val="00130B5E"/>
    <w:rsid w:val="00130C66"/>
    <w:rsid w:val="00130EDD"/>
    <w:rsid w:val="00131202"/>
    <w:rsid w:val="001312B0"/>
    <w:rsid w:val="001313BA"/>
    <w:rsid w:val="00131C7D"/>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A02"/>
    <w:rsid w:val="00136DCF"/>
    <w:rsid w:val="001370D5"/>
    <w:rsid w:val="001371FD"/>
    <w:rsid w:val="00137284"/>
    <w:rsid w:val="0013735E"/>
    <w:rsid w:val="001375A6"/>
    <w:rsid w:val="001375E8"/>
    <w:rsid w:val="001376B2"/>
    <w:rsid w:val="001376D8"/>
    <w:rsid w:val="00137857"/>
    <w:rsid w:val="00137A62"/>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675"/>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5011F"/>
    <w:rsid w:val="0015021B"/>
    <w:rsid w:val="00150268"/>
    <w:rsid w:val="001502AE"/>
    <w:rsid w:val="00150A0F"/>
    <w:rsid w:val="00150CBF"/>
    <w:rsid w:val="00150F18"/>
    <w:rsid w:val="00151723"/>
    <w:rsid w:val="00151A61"/>
    <w:rsid w:val="00151BCE"/>
    <w:rsid w:val="00151CAC"/>
    <w:rsid w:val="00151CDF"/>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59F"/>
    <w:rsid w:val="0017386D"/>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A7B"/>
    <w:rsid w:val="00184BE4"/>
    <w:rsid w:val="00184EFC"/>
    <w:rsid w:val="00184F22"/>
    <w:rsid w:val="00184F3E"/>
    <w:rsid w:val="001851A4"/>
    <w:rsid w:val="001851E7"/>
    <w:rsid w:val="0018526E"/>
    <w:rsid w:val="0018529D"/>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86E"/>
    <w:rsid w:val="001A6C4D"/>
    <w:rsid w:val="001A6CE1"/>
    <w:rsid w:val="001A6EA3"/>
    <w:rsid w:val="001A6F75"/>
    <w:rsid w:val="001A72BA"/>
    <w:rsid w:val="001A73E8"/>
    <w:rsid w:val="001A74D1"/>
    <w:rsid w:val="001A7532"/>
    <w:rsid w:val="001A7686"/>
    <w:rsid w:val="001A780D"/>
    <w:rsid w:val="001A7938"/>
    <w:rsid w:val="001A794C"/>
    <w:rsid w:val="001A7B8C"/>
    <w:rsid w:val="001A7C60"/>
    <w:rsid w:val="001A7D6E"/>
    <w:rsid w:val="001B01E9"/>
    <w:rsid w:val="001B0376"/>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5A7"/>
    <w:rsid w:val="001C37F8"/>
    <w:rsid w:val="001C3F91"/>
    <w:rsid w:val="001C3FD8"/>
    <w:rsid w:val="001C43E2"/>
    <w:rsid w:val="001C47B2"/>
    <w:rsid w:val="001C4E20"/>
    <w:rsid w:val="001C4E48"/>
    <w:rsid w:val="001C501F"/>
    <w:rsid w:val="001C51B9"/>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FA0"/>
    <w:rsid w:val="001D0104"/>
    <w:rsid w:val="001D0173"/>
    <w:rsid w:val="001D0517"/>
    <w:rsid w:val="001D072B"/>
    <w:rsid w:val="001D07D6"/>
    <w:rsid w:val="001D098B"/>
    <w:rsid w:val="001D0B54"/>
    <w:rsid w:val="001D0BE3"/>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D44"/>
    <w:rsid w:val="001D6DC4"/>
    <w:rsid w:val="001D6E96"/>
    <w:rsid w:val="001D6FC3"/>
    <w:rsid w:val="001D701A"/>
    <w:rsid w:val="001D70A1"/>
    <w:rsid w:val="001D7180"/>
    <w:rsid w:val="001D71BA"/>
    <w:rsid w:val="001D72A1"/>
    <w:rsid w:val="001D73C2"/>
    <w:rsid w:val="001D74F4"/>
    <w:rsid w:val="001D781E"/>
    <w:rsid w:val="001D7A71"/>
    <w:rsid w:val="001D7A7D"/>
    <w:rsid w:val="001D7A8B"/>
    <w:rsid w:val="001D7AD3"/>
    <w:rsid w:val="001D7C10"/>
    <w:rsid w:val="001D7C58"/>
    <w:rsid w:val="001D7E16"/>
    <w:rsid w:val="001E034C"/>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CE0"/>
    <w:rsid w:val="001F5F25"/>
    <w:rsid w:val="001F60AF"/>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62"/>
    <w:rsid w:val="00200613"/>
    <w:rsid w:val="00200638"/>
    <w:rsid w:val="00200826"/>
    <w:rsid w:val="00200985"/>
    <w:rsid w:val="00200C91"/>
    <w:rsid w:val="00200DFD"/>
    <w:rsid w:val="00201267"/>
    <w:rsid w:val="002012E7"/>
    <w:rsid w:val="002013E3"/>
    <w:rsid w:val="00201474"/>
    <w:rsid w:val="0020164C"/>
    <w:rsid w:val="002018D5"/>
    <w:rsid w:val="002018FD"/>
    <w:rsid w:val="002019D4"/>
    <w:rsid w:val="002019FF"/>
    <w:rsid w:val="00201A97"/>
    <w:rsid w:val="00201B9C"/>
    <w:rsid w:val="00201C17"/>
    <w:rsid w:val="00201E60"/>
    <w:rsid w:val="002022C2"/>
    <w:rsid w:val="00202322"/>
    <w:rsid w:val="00202452"/>
    <w:rsid w:val="0020252F"/>
    <w:rsid w:val="00202543"/>
    <w:rsid w:val="00202A65"/>
    <w:rsid w:val="00202A8F"/>
    <w:rsid w:val="00202B7D"/>
    <w:rsid w:val="00202CDC"/>
    <w:rsid w:val="00202FA1"/>
    <w:rsid w:val="00203213"/>
    <w:rsid w:val="0020327D"/>
    <w:rsid w:val="00203370"/>
    <w:rsid w:val="002036E5"/>
    <w:rsid w:val="00203715"/>
    <w:rsid w:val="00203849"/>
    <w:rsid w:val="00203EFB"/>
    <w:rsid w:val="00203F76"/>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565"/>
    <w:rsid w:val="00215752"/>
    <w:rsid w:val="0021598E"/>
    <w:rsid w:val="00215A64"/>
    <w:rsid w:val="00215B32"/>
    <w:rsid w:val="00215B7B"/>
    <w:rsid w:val="00215EA0"/>
    <w:rsid w:val="00216106"/>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4278"/>
    <w:rsid w:val="00224317"/>
    <w:rsid w:val="00224412"/>
    <w:rsid w:val="002246C8"/>
    <w:rsid w:val="002246FB"/>
    <w:rsid w:val="002249B7"/>
    <w:rsid w:val="00224E0F"/>
    <w:rsid w:val="00224E55"/>
    <w:rsid w:val="00224E5B"/>
    <w:rsid w:val="00225038"/>
    <w:rsid w:val="002251D1"/>
    <w:rsid w:val="0022548E"/>
    <w:rsid w:val="0022582F"/>
    <w:rsid w:val="00225858"/>
    <w:rsid w:val="00225C57"/>
    <w:rsid w:val="00225EA1"/>
    <w:rsid w:val="00226AE3"/>
    <w:rsid w:val="00226EA4"/>
    <w:rsid w:val="00227496"/>
    <w:rsid w:val="00227508"/>
    <w:rsid w:val="002277C1"/>
    <w:rsid w:val="002279E1"/>
    <w:rsid w:val="00227AEA"/>
    <w:rsid w:val="00227C3F"/>
    <w:rsid w:val="00230325"/>
    <w:rsid w:val="00230387"/>
    <w:rsid w:val="0023042C"/>
    <w:rsid w:val="00230B6B"/>
    <w:rsid w:val="00230BD8"/>
    <w:rsid w:val="00230F09"/>
    <w:rsid w:val="00231063"/>
    <w:rsid w:val="00231301"/>
    <w:rsid w:val="0023149D"/>
    <w:rsid w:val="00231BD0"/>
    <w:rsid w:val="00231E99"/>
    <w:rsid w:val="002322B9"/>
    <w:rsid w:val="0023238A"/>
    <w:rsid w:val="002329C8"/>
    <w:rsid w:val="00232C1E"/>
    <w:rsid w:val="00232E68"/>
    <w:rsid w:val="00233009"/>
    <w:rsid w:val="002330E6"/>
    <w:rsid w:val="002330FA"/>
    <w:rsid w:val="00233472"/>
    <w:rsid w:val="00233890"/>
    <w:rsid w:val="002338A9"/>
    <w:rsid w:val="0023398B"/>
    <w:rsid w:val="00233A01"/>
    <w:rsid w:val="00233CBD"/>
    <w:rsid w:val="00233E5E"/>
    <w:rsid w:val="00233F8F"/>
    <w:rsid w:val="00233FA9"/>
    <w:rsid w:val="0023462D"/>
    <w:rsid w:val="00234750"/>
    <w:rsid w:val="002347F6"/>
    <w:rsid w:val="002349F0"/>
    <w:rsid w:val="002349F4"/>
    <w:rsid w:val="00234B1A"/>
    <w:rsid w:val="00234D06"/>
    <w:rsid w:val="00235380"/>
    <w:rsid w:val="00235428"/>
    <w:rsid w:val="00235CC9"/>
    <w:rsid w:val="00235DD7"/>
    <w:rsid w:val="00235DF6"/>
    <w:rsid w:val="002367F6"/>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71F"/>
    <w:rsid w:val="00245A77"/>
    <w:rsid w:val="00245D9B"/>
    <w:rsid w:val="00245DAC"/>
    <w:rsid w:val="00245EFA"/>
    <w:rsid w:val="00246397"/>
    <w:rsid w:val="0024656A"/>
    <w:rsid w:val="002466B6"/>
    <w:rsid w:val="002467F5"/>
    <w:rsid w:val="00246AB5"/>
    <w:rsid w:val="00246D67"/>
    <w:rsid w:val="00247109"/>
    <w:rsid w:val="00247387"/>
    <w:rsid w:val="00247BCD"/>
    <w:rsid w:val="00247C0D"/>
    <w:rsid w:val="00247DE0"/>
    <w:rsid w:val="00247E0C"/>
    <w:rsid w:val="00247F07"/>
    <w:rsid w:val="0025040B"/>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C6"/>
    <w:rsid w:val="002632F8"/>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52"/>
    <w:rsid w:val="002647B0"/>
    <w:rsid w:val="00264951"/>
    <w:rsid w:val="002649AD"/>
    <w:rsid w:val="00264B0D"/>
    <w:rsid w:val="00264B3D"/>
    <w:rsid w:val="00264B4F"/>
    <w:rsid w:val="00264F3E"/>
    <w:rsid w:val="00265446"/>
    <w:rsid w:val="002655C1"/>
    <w:rsid w:val="0026563A"/>
    <w:rsid w:val="0026577D"/>
    <w:rsid w:val="002657AF"/>
    <w:rsid w:val="002658A6"/>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B3B"/>
    <w:rsid w:val="002731AF"/>
    <w:rsid w:val="002731F3"/>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D93"/>
    <w:rsid w:val="00295187"/>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7F"/>
    <w:rsid w:val="002978E3"/>
    <w:rsid w:val="002978ED"/>
    <w:rsid w:val="002978F5"/>
    <w:rsid w:val="00297963"/>
    <w:rsid w:val="00297FE0"/>
    <w:rsid w:val="002A01C0"/>
    <w:rsid w:val="002A0253"/>
    <w:rsid w:val="002A05A5"/>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351"/>
    <w:rsid w:val="002A574E"/>
    <w:rsid w:val="002A5984"/>
    <w:rsid w:val="002A5A60"/>
    <w:rsid w:val="002A5A62"/>
    <w:rsid w:val="002A5D65"/>
    <w:rsid w:val="002A604D"/>
    <w:rsid w:val="002A6589"/>
    <w:rsid w:val="002A6DDB"/>
    <w:rsid w:val="002A6FD1"/>
    <w:rsid w:val="002A6FE1"/>
    <w:rsid w:val="002A71DA"/>
    <w:rsid w:val="002A7461"/>
    <w:rsid w:val="002A75AD"/>
    <w:rsid w:val="002A763B"/>
    <w:rsid w:val="002A78E0"/>
    <w:rsid w:val="002A7A34"/>
    <w:rsid w:val="002A7AAD"/>
    <w:rsid w:val="002A7C88"/>
    <w:rsid w:val="002A7CC8"/>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AE2"/>
    <w:rsid w:val="002B2B9F"/>
    <w:rsid w:val="002B2D77"/>
    <w:rsid w:val="002B3114"/>
    <w:rsid w:val="002B34E1"/>
    <w:rsid w:val="002B36C3"/>
    <w:rsid w:val="002B36D8"/>
    <w:rsid w:val="002B36E4"/>
    <w:rsid w:val="002B39D4"/>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3C7"/>
    <w:rsid w:val="002C793F"/>
    <w:rsid w:val="002C7B4D"/>
    <w:rsid w:val="002C7DD1"/>
    <w:rsid w:val="002C7F5B"/>
    <w:rsid w:val="002D0504"/>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666"/>
    <w:rsid w:val="002F2694"/>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5472"/>
    <w:rsid w:val="003054A0"/>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5E"/>
    <w:rsid w:val="00311252"/>
    <w:rsid w:val="003112A6"/>
    <w:rsid w:val="003115C8"/>
    <w:rsid w:val="0031161A"/>
    <w:rsid w:val="003122C1"/>
    <w:rsid w:val="0031231F"/>
    <w:rsid w:val="003123E3"/>
    <w:rsid w:val="0031274D"/>
    <w:rsid w:val="00312A2F"/>
    <w:rsid w:val="00312C67"/>
    <w:rsid w:val="00312D86"/>
    <w:rsid w:val="00312EFB"/>
    <w:rsid w:val="00313358"/>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06D"/>
    <w:rsid w:val="00334496"/>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6429"/>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B64"/>
    <w:rsid w:val="00351D96"/>
    <w:rsid w:val="00351E94"/>
    <w:rsid w:val="00351F45"/>
    <w:rsid w:val="003521E2"/>
    <w:rsid w:val="003528A1"/>
    <w:rsid w:val="00352B1D"/>
    <w:rsid w:val="00352B6C"/>
    <w:rsid w:val="00352D5E"/>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122"/>
    <w:rsid w:val="003552C6"/>
    <w:rsid w:val="003554A5"/>
    <w:rsid w:val="00355B84"/>
    <w:rsid w:val="00355DB6"/>
    <w:rsid w:val="003562C3"/>
    <w:rsid w:val="003567A4"/>
    <w:rsid w:val="00356825"/>
    <w:rsid w:val="003568C0"/>
    <w:rsid w:val="00356B14"/>
    <w:rsid w:val="00356C1F"/>
    <w:rsid w:val="00356CBF"/>
    <w:rsid w:val="0035705D"/>
    <w:rsid w:val="00357156"/>
    <w:rsid w:val="00357CC1"/>
    <w:rsid w:val="00357F08"/>
    <w:rsid w:val="0036002F"/>
    <w:rsid w:val="0036041D"/>
    <w:rsid w:val="00360820"/>
    <w:rsid w:val="003608D0"/>
    <w:rsid w:val="00360A9C"/>
    <w:rsid w:val="00360D54"/>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501E"/>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A8"/>
    <w:rsid w:val="00380387"/>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584"/>
    <w:rsid w:val="0039266D"/>
    <w:rsid w:val="003929C6"/>
    <w:rsid w:val="00392DB8"/>
    <w:rsid w:val="00392E8C"/>
    <w:rsid w:val="00392EC1"/>
    <w:rsid w:val="0039317C"/>
    <w:rsid w:val="0039398D"/>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14B9"/>
    <w:rsid w:val="003A14DD"/>
    <w:rsid w:val="003A1DA5"/>
    <w:rsid w:val="003A1DDB"/>
    <w:rsid w:val="003A1FE4"/>
    <w:rsid w:val="003A225D"/>
    <w:rsid w:val="003A2377"/>
    <w:rsid w:val="003A2628"/>
    <w:rsid w:val="003A2988"/>
    <w:rsid w:val="003A2A33"/>
    <w:rsid w:val="003A2B91"/>
    <w:rsid w:val="003A3344"/>
    <w:rsid w:val="003A3541"/>
    <w:rsid w:val="003A3B09"/>
    <w:rsid w:val="003A3B85"/>
    <w:rsid w:val="003A3CD4"/>
    <w:rsid w:val="003A3E0B"/>
    <w:rsid w:val="003A3FC1"/>
    <w:rsid w:val="003A45E5"/>
    <w:rsid w:val="003A4646"/>
    <w:rsid w:val="003A4656"/>
    <w:rsid w:val="003A472C"/>
    <w:rsid w:val="003A49D0"/>
    <w:rsid w:val="003A4CAF"/>
    <w:rsid w:val="003A4DCA"/>
    <w:rsid w:val="003A5396"/>
    <w:rsid w:val="003A53A6"/>
    <w:rsid w:val="003A5588"/>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B030F"/>
    <w:rsid w:val="003B0823"/>
    <w:rsid w:val="003B0C63"/>
    <w:rsid w:val="003B0E70"/>
    <w:rsid w:val="003B0ED6"/>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2FE7"/>
    <w:rsid w:val="003B3214"/>
    <w:rsid w:val="003B348E"/>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83B"/>
    <w:rsid w:val="003D18EE"/>
    <w:rsid w:val="003D21CA"/>
    <w:rsid w:val="003D2450"/>
    <w:rsid w:val="003D255B"/>
    <w:rsid w:val="003D268A"/>
    <w:rsid w:val="003D28E1"/>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720"/>
    <w:rsid w:val="003E3769"/>
    <w:rsid w:val="003E397B"/>
    <w:rsid w:val="003E3CD2"/>
    <w:rsid w:val="003E3E8F"/>
    <w:rsid w:val="003E4393"/>
    <w:rsid w:val="003E4799"/>
    <w:rsid w:val="003E4A28"/>
    <w:rsid w:val="003E4A64"/>
    <w:rsid w:val="003E4BA3"/>
    <w:rsid w:val="003E50E5"/>
    <w:rsid w:val="003E5102"/>
    <w:rsid w:val="003E5258"/>
    <w:rsid w:val="003E5292"/>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935"/>
    <w:rsid w:val="00404A36"/>
    <w:rsid w:val="00404A5C"/>
    <w:rsid w:val="00404C79"/>
    <w:rsid w:val="00404E57"/>
    <w:rsid w:val="004050AF"/>
    <w:rsid w:val="004053C8"/>
    <w:rsid w:val="004054C8"/>
    <w:rsid w:val="00405A9F"/>
    <w:rsid w:val="004062E9"/>
    <w:rsid w:val="004063C3"/>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C"/>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17EE1"/>
    <w:rsid w:val="004200A2"/>
    <w:rsid w:val="00420730"/>
    <w:rsid w:val="00420894"/>
    <w:rsid w:val="00420BCE"/>
    <w:rsid w:val="00420CE4"/>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AF8"/>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5316"/>
    <w:rsid w:val="004356AB"/>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25B"/>
    <w:rsid w:val="004434D2"/>
    <w:rsid w:val="004436DD"/>
    <w:rsid w:val="00443B27"/>
    <w:rsid w:val="00443C47"/>
    <w:rsid w:val="00443E26"/>
    <w:rsid w:val="00443EC3"/>
    <w:rsid w:val="00444121"/>
    <w:rsid w:val="004442E6"/>
    <w:rsid w:val="0044452E"/>
    <w:rsid w:val="00444626"/>
    <w:rsid w:val="004448AF"/>
    <w:rsid w:val="00444E0A"/>
    <w:rsid w:val="00444FA9"/>
    <w:rsid w:val="00445038"/>
    <w:rsid w:val="004459B4"/>
    <w:rsid w:val="00445A99"/>
    <w:rsid w:val="00445DA1"/>
    <w:rsid w:val="00445DC1"/>
    <w:rsid w:val="00445DD2"/>
    <w:rsid w:val="004463F1"/>
    <w:rsid w:val="0044664D"/>
    <w:rsid w:val="0044668D"/>
    <w:rsid w:val="00446724"/>
    <w:rsid w:val="00446733"/>
    <w:rsid w:val="0044677A"/>
    <w:rsid w:val="0044678A"/>
    <w:rsid w:val="00446875"/>
    <w:rsid w:val="00446890"/>
    <w:rsid w:val="00446D07"/>
    <w:rsid w:val="00446E59"/>
    <w:rsid w:val="00446F0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A51"/>
    <w:rsid w:val="00454AE6"/>
    <w:rsid w:val="00454C7C"/>
    <w:rsid w:val="00454C86"/>
    <w:rsid w:val="00454CB7"/>
    <w:rsid w:val="00454D4B"/>
    <w:rsid w:val="00454E56"/>
    <w:rsid w:val="00454FE1"/>
    <w:rsid w:val="00455179"/>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F8C"/>
    <w:rsid w:val="00460318"/>
    <w:rsid w:val="00460364"/>
    <w:rsid w:val="004603C3"/>
    <w:rsid w:val="004609DB"/>
    <w:rsid w:val="00460B68"/>
    <w:rsid w:val="00460B84"/>
    <w:rsid w:val="00460C11"/>
    <w:rsid w:val="00460D90"/>
    <w:rsid w:val="00460E99"/>
    <w:rsid w:val="00460F4B"/>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717"/>
    <w:rsid w:val="004637B4"/>
    <w:rsid w:val="00463937"/>
    <w:rsid w:val="00463B70"/>
    <w:rsid w:val="00464065"/>
    <w:rsid w:val="00464066"/>
    <w:rsid w:val="0046414C"/>
    <w:rsid w:val="00464224"/>
    <w:rsid w:val="00464571"/>
    <w:rsid w:val="00464600"/>
    <w:rsid w:val="004647E9"/>
    <w:rsid w:val="004648D2"/>
    <w:rsid w:val="00464B60"/>
    <w:rsid w:val="00464CE4"/>
    <w:rsid w:val="00465150"/>
    <w:rsid w:val="00465172"/>
    <w:rsid w:val="004652E1"/>
    <w:rsid w:val="00465439"/>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FEB"/>
    <w:rsid w:val="004751C3"/>
    <w:rsid w:val="004751EA"/>
    <w:rsid w:val="0047553C"/>
    <w:rsid w:val="004755DE"/>
    <w:rsid w:val="00475674"/>
    <w:rsid w:val="004757ED"/>
    <w:rsid w:val="00475899"/>
    <w:rsid w:val="00475941"/>
    <w:rsid w:val="00475B72"/>
    <w:rsid w:val="00476513"/>
    <w:rsid w:val="0047656E"/>
    <w:rsid w:val="0047662C"/>
    <w:rsid w:val="00476754"/>
    <w:rsid w:val="004769AA"/>
    <w:rsid w:val="00476A1D"/>
    <w:rsid w:val="00477564"/>
    <w:rsid w:val="00477CF6"/>
    <w:rsid w:val="00477D5C"/>
    <w:rsid w:val="004800FE"/>
    <w:rsid w:val="00480158"/>
    <w:rsid w:val="004805FE"/>
    <w:rsid w:val="004807A5"/>
    <w:rsid w:val="00480A56"/>
    <w:rsid w:val="00481339"/>
    <w:rsid w:val="004814A7"/>
    <w:rsid w:val="004816BD"/>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972"/>
    <w:rsid w:val="00484C59"/>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252E"/>
    <w:rsid w:val="004B25BF"/>
    <w:rsid w:val="004B26B1"/>
    <w:rsid w:val="004B27DA"/>
    <w:rsid w:val="004B285A"/>
    <w:rsid w:val="004B2964"/>
    <w:rsid w:val="004B2BEC"/>
    <w:rsid w:val="004B2C26"/>
    <w:rsid w:val="004B2C75"/>
    <w:rsid w:val="004B2C94"/>
    <w:rsid w:val="004B2FE2"/>
    <w:rsid w:val="004B30D1"/>
    <w:rsid w:val="004B325F"/>
    <w:rsid w:val="004B3624"/>
    <w:rsid w:val="004B3884"/>
    <w:rsid w:val="004B3968"/>
    <w:rsid w:val="004B3A47"/>
    <w:rsid w:val="004B4362"/>
    <w:rsid w:val="004B446A"/>
    <w:rsid w:val="004B4975"/>
    <w:rsid w:val="004B4B15"/>
    <w:rsid w:val="004B4FD5"/>
    <w:rsid w:val="004B5182"/>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A4D"/>
    <w:rsid w:val="004C1B5C"/>
    <w:rsid w:val="004C1B73"/>
    <w:rsid w:val="004C1FB4"/>
    <w:rsid w:val="004C204F"/>
    <w:rsid w:val="004C20E8"/>
    <w:rsid w:val="004C212D"/>
    <w:rsid w:val="004C2282"/>
    <w:rsid w:val="004C2323"/>
    <w:rsid w:val="004C27D8"/>
    <w:rsid w:val="004C29C4"/>
    <w:rsid w:val="004C2CF1"/>
    <w:rsid w:val="004C2D5D"/>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A16"/>
    <w:rsid w:val="004C7B8F"/>
    <w:rsid w:val="004C7B99"/>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DE1"/>
    <w:rsid w:val="004E12B5"/>
    <w:rsid w:val="004E1703"/>
    <w:rsid w:val="004E1906"/>
    <w:rsid w:val="004E21D8"/>
    <w:rsid w:val="004E22B3"/>
    <w:rsid w:val="004E2333"/>
    <w:rsid w:val="004E2857"/>
    <w:rsid w:val="004E2DB4"/>
    <w:rsid w:val="004E2F8B"/>
    <w:rsid w:val="004E302A"/>
    <w:rsid w:val="004E3253"/>
    <w:rsid w:val="004E399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59C"/>
    <w:rsid w:val="004E660A"/>
    <w:rsid w:val="004E668E"/>
    <w:rsid w:val="004E66DA"/>
    <w:rsid w:val="004E67B9"/>
    <w:rsid w:val="004E6872"/>
    <w:rsid w:val="004E6F7F"/>
    <w:rsid w:val="004E70A6"/>
    <w:rsid w:val="004E7803"/>
    <w:rsid w:val="004E7AEB"/>
    <w:rsid w:val="004E7BE6"/>
    <w:rsid w:val="004E7C49"/>
    <w:rsid w:val="004E7DF7"/>
    <w:rsid w:val="004E7F98"/>
    <w:rsid w:val="004F04DC"/>
    <w:rsid w:val="004F05BF"/>
    <w:rsid w:val="004F06E0"/>
    <w:rsid w:val="004F1253"/>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99C"/>
    <w:rsid w:val="004F7AB2"/>
    <w:rsid w:val="0050025F"/>
    <w:rsid w:val="005002D9"/>
    <w:rsid w:val="00500406"/>
    <w:rsid w:val="0050081A"/>
    <w:rsid w:val="00500C39"/>
    <w:rsid w:val="00500CDE"/>
    <w:rsid w:val="00500E1B"/>
    <w:rsid w:val="0050109B"/>
    <w:rsid w:val="005010D6"/>
    <w:rsid w:val="00501152"/>
    <w:rsid w:val="00501234"/>
    <w:rsid w:val="00501685"/>
    <w:rsid w:val="00501A9C"/>
    <w:rsid w:val="0050211D"/>
    <w:rsid w:val="0050269E"/>
    <w:rsid w:val="00502884"/>
    <w:rsid w:val="005028A0"/>
    <w:rsid w:val="005029B3"/>
    <w:rsid w:val="00502B1D"/>
    <w:rsid w:val="00502E88"/>
    <w:rsid w:val="00502F5B"/>
    <w:rsid w:val="00502F7D"/>
    <w:rsid w:val="00503031"/>
    <w:rsid w:val="005035B3"/>
    <w:rsid w:val="00503887"/>
    <w:rsid w:val="00503D5F"/>
    <w:rsid w:val="00503FC2"/>
    <w:rsid w:val="005041D8"/>
    <w:rsid w:val="00504795"/>
    <w:rsid w:val="005049FE"/>
    <w:rsid w:val="00504B06"/>
    <w:rsid w:val="00504D03"/>
    <w:rsid w:val="00504EA6"/>
    <w:rsid w:val="0050544C"/>
    <w:rsid w:val="005054AD"/>
    <w:rsid w:val="005058AA"/>
    <w:rsid w:val="005059F9"/>
    <w:rsid w:val="00505B51"/>
    <w:rsid w:val="00505C00"/>
    <w:rsid w:val="00505E4C"/>
    <w:rsid w:val="00506065"/>
    <w:rsid w:val="005062BD"/>
    <w:rsid w:val="0050679F"/>
    <w:rsid w:val="00506915"/>
    <w:rsid w:val="00506B82"/>
    <w:rsid w:val="00506C9F"/>
    <w:rsid w:val="005071D7"/>
    <w:rsid w:val="0050741A"/>
    <w:rsid w:val="00507523"/>
    <w:rsid w:val="005075F7"/>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235"/>
    <w:rsid w:val="00512335"/>
    <w:rsid w:val="00512583"/>
    <w:rsid w:val="005129B8"/>
    <w:rsid w:val="00512B0A"/>
    <w:rsid w:val="00512B63"/>
    <w:rsid w:val="00513013"/>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4B9"/>
    <w:rsid w:val="00520525"/>
    <w:rsid w:val="00520558"/>
    <w:rsid w:val="00520641"/>
    <w:rsid w:val="00520687"/>
    <w:rsid w:val="0052106C"/>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6A9"/>
    <w:rsid w:val="005417AC"/>
    <w:rsid w:val="005417FD"/>
    <w:rsid w:val="00541974"/>
    <w:rsid w:val="0054198C"/>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BC7"/>
    <w:rsid w:val="00545FFC"/>
    <w:rsid w:val="0054605A"/>
    <w:rsid w:val="005464B8"/>
    <w:rsid w:val="0054650E"/>
    <w:rsid w:val="005468DA"/>
    <w:rsid w:val="0054699F"/>
    <w:rsid w:val="00546C4A"/>
    <w:rsid w:val="00546E41"/>
    <w:rsid w:val="00546F3C"/>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7572"/>
    <w:rsid w:val="005575C0"/>
    <w:rsid w:val="005578FB"/>
    <w:rsid w:val="0055792E"/>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D4"/>
    <w:rsid w:val="0056362A"/>
    <w:rsid w:val="00563814"/>
    <w:rsid w:val="00563B42"/>
    <w:rsid w:val="00563BAA"/>
    <w:rsid w:val="00563C13"/>
    <w:rsid w:val="00563D33"/>
    <w:rsid w:val="005641CA"/>
    <w:rsid w:val="00564215"/>
    <w:rsid w:val="0056445A"/>
    <w:rsid w:val="0056455F"/>
    <w:rsid w:val="005646C9"/>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D0F"/>
    <w:rsid w:val="00566ECF"/>
    <w:rsid w:val="00566FA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3A5"/>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67E"/>
    <w:rsid w:val="00590790"/>
    <w:rsid w:val="00590911"/>
    <w:rsid w:val="00590EB4"/>
    <w:rsid w:val="00591AC1"/>
    <w:rsid w:val="00591B42"/>
    <w:rsid w:val="00591D61"/>
    <w:rsid w:val="005920A2"/>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51F"/>
    <w:rsid w:val="00596CE7"/>
    <w:rsid w:val="00596D2B"/>
    <w:rsid w:val="00596F09"/>
    <w:rsid w:val="00596FAA"/>
    <w:rsid w:val="0059701C"/>
    <w:rsid w:val="005970F5"/>
    <w:rsid w:val="00597371"/>
    <w:rsid w:val="0059743F"/>
    <w:rsid w:val="005978C1"/>
    <w:rsid w:val="00597934"/>
    <w:rsid w:val="00597AE4"/>
    <w:rsid w:val="00597AFD"/>
    <w:rsid w:val="00597D75"/>
    <w:rsid w:val="00597F43"/>
    <w:rsid w:val="00597F7B"/>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99B"/>
    <w:rsid w:val="005C0A33"/>
    <w:rsid w:val="005C0AA5"/>
    <w:rsid w:val="005C0D87"/>
    <w:rsid w:val="005C0EF7"/>
    <w:rsid w:val="005C1047"/>
    <w:rsid w:val="005C126D"/>
    <w:rsid w:val="005C135F"/>
    <w:rsid w:val="005C167B"/>
    <w:rsid w:val="005C1984"/>
    <w:rsid w:val="005C1A1A"/>
    <w:rsid w:val="005C1F2A"/>
    <w:rsid w:val="005C242F"/>
    <w:rsid w:val="005C25BF"/>
    <w:rsid w:val="005C26D9"/>
    <w:rsid w:val="005C271A"/>
    <w:rsid w:val="005C303D"/>
    <w:rsid w:val="005C327D"/>
    <w:rsid w:val="005C35FD"/>
    <w:rsid w:val="005C3686"/>
    <w:rsid w:val="005C36DC"/>
    <w:rsid w:val="005C3820"/>
    <w:rsid w:val="005C3BF0"/>
    <w:rsid w:val="005C404F"/>
    <w:rsid w:val="005C40B3"/>
    <w:rsid w:val="005C40BA"/>
    <w:rsid w:val="005C40E4"/>
    <w:rsid w:val="005C44E6"/>
    <w:rsid w:val="005C453D"/>
    <w:rsid w:val="005C46CC"/>
    <w:rsid w:val="005C4C79"/>
    <w:rsid w:val="005C4D50"/>
    <w:rsid w:val="005C4D89"/>
    <w:rsid w:val="005C4F77"/>
    <w:rsid w:val="005C52CB"/>
    <w:rsid w:val="005C562B"/>
    <w:rsid w:val="005C59D5"/>
    <w:rsid w:val="005C5C4C"/>
    <w:rsid w:val="005C5CD3"/>
    <w:rsid w:val="005C5D24"/>
    <w:rsid w:val="005C5D65"/>
    <w:rsid w:val="005C5D69"/>
    <w:rsid w:val="005C5FF2"/>
    <w:rsid w:val="005C6809"/>
    <w:rsid w:val="005C683C"/>
    <w:rsid w:val="005C6869"/>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E1"/>
    <w:rsid w:val="005D5D6F"/>
    <w:rsid w:val="005D6513"/>
    <w:rsid w:val="005D692F"/>
    <w:rsid w:val="005D6B73"/>
    <w:rsid w:val="005D7144"/>
    <w:rsid w:val="005D7607"/>
    <w:rsid w:val="005D7616"/>
    <w:rsid w:val="005D778F"/>
    <w:rsid w:val="005D798F"/>
    <w:rsid w:val="005D7D3E"/>
    <w:rsid w:val="005D7FA6"/>
    <w:rsid w:val="005E0130"/>
    <w:rsid w:val="005E09DF"/>
    <w:rsid w:val="005E09E0"/>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C5"/>
    <w:rsid w:val="005E3AD3"/>
    <w:rsid w:val="005E3E68"/>
    <w:rsid w:val="005E3EDE"/>
    <w:rsid w:val="005E400C"/>
    <w:rsid w:val="005E4352"/>
    <w:rsid w:val="005E4578"/>
    <w:rsid w:val="005E4C76"/>
    <w:rsid w:val="005E56D3"/>
    <w:rsid w:val="005E5EB3"/>
    <w:rsid w:val="005E6079"/>
    <w:rsid w:val="005E60B6"/>
    <w:rsid w:val="005E6158"/>
    <w:rsid w:val="005E648A"/>
    <w:rsid w:val="005E656D"/>
    <w:rsid w:val="005E66F4"/>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2253"/>
    <w:rsid w:val="005F2371"/>
    <w:rsid w:val="005F2519"/>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B3F"/>
    <w:rsid w:val="005F4B59"/>
    <w:rsid w:val="005F4DA4"/>
    <w:rsid w:val="005F4E56"/>
    <w:rsid w:val="005F5007"/>
    <w:rsid w:val="005F5126"/>
    <w:rsid w:val="005F5129"/>
    <w:rsid w:val="005F5239"/>
    <w:rsid w:val="005F523C"/>
    <w:rsid w:val="005F540F"/>
    <w:rsid w:val="005F558A"/>
    <w:rsid w:val="005F56AD"/>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4BA"/>
    <w:rsid w:val="006075EA"/>
    <w:rsid w:val="00610060"/>
    <w:rsid w:val="00610170"/>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4DD"/>
    <w:rsid w:val="006205DE"/>
    <w:rsid w:val="00620628"/>
    <w:rsid w:val="00620651"/>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AC"/>
    <w:rsid w:val="006347E1"/>
    <w:rsid w:val="00634820"/>
    <w:rsid w:val="00634849"/>
    <w:rsid w:val="00634B86"/>
    <w:rsid w:val="00634CB6"/>
    <w:rsid w:val="00634E5C"/>
    <w:rsid w:val="00634F70"/>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F71"/>
    <w:rsid w:val="00646105"/>
    <w:rsid w:val="00646229"/>
    <w:rsid w:val="00646381"/>
    <w:rsid w:val="00646502"/>
    <w:rsid w:val="00646693"/>
    <w:rsid w:val="0064686D"/>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83D"/>
    <w:rsid w:val="00652C75"/>
    <w:rsid w:val="00652E25"/>
    <w:rsid w:val="00652F86"/>
    <w:rsid w:val="0065301F"/>
    <w:rsid w:val="006530A8"/>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25E"/>
    <w:rsid w:val="006613FA"/>
    <w:rsid w:val="006614C2"/>
    <w:rsid w:val="00661822"/>
    <w:rsid w:val="0066189A"/>
    <w:rsid w:val="00661BE2"/>
    <w:rsid w:val="00661E48"/>
    <w:rsid w:val="00661F59"/>
    <w:rsid w:val="006627A4"/>
    <w:rsid w:val="00662902"/>
    <w:rsid w:val="00662B37"/>
    <w:rsid w:val="00662D34"/>
    <w:rsid w:val="00662EEA"/>
    <w:rsid w:val="00663100"/>
    <w:rsid w:val="00663352"/>
    <w:rsid w:val="00663520"/>
    <w:rsid w:val="00663535"/>
    <w:rsid w:val="00663811"/>
    <w:rsid w:val="00663C61"/>
    <w:rsid w:val="00663CDE"/>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D17"/>
    <w:rsid w:val="00667F28"/>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3748"/>
    <w:rsid w:val="00683778"/>
    <w:rsid w:val="006837EE"/>
    <w:rsid w:val="00683903"/>
    <w:rsid w:val="00683C12"/>
    <w:rsid w:val="00683D56"/>
    <w:rsid w:val="00683F1A"/>
    <w:rsid w:val="006840BC"/>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BC4"/>
    <w:rsid w:val="00695C99"/>
    <w:rsid w:val="00695EB7"/>
    <w:rsid w:val="00695F09"/>
    <w:rsid w:val="00695FAD"/>
    <w:rsid w:val="006964AD"/>
    <w:rsid w:val="006964F4"/>
    <w:rsid w:val="006965B9"/>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B065E"/>
    <w:rsid w:val="006B0BF8"/>
    <w:rsid w:val="006B0E74"/>
    <w:rsid w:val="006B0F66"/>
    <w:rsid w:val="006B1266"/>
    <w:rsid w:val="006B1290"/>
    <w:rsid w:val="006B1561"/>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91"/>
    <w:rsid w:val="006B5CC2"/>
    <w:rsid w:val="006B5E07"/>
    <w:rsid w:val="006B6404"/>
    <w:rsid w:val="006B6920"/>
    <w:rsid w:val="006B7001"/>
    <w:rsid w:val="006B7286"/>
    <w:rsid w:val="006B741C"/>
    <w:rsid w:val="006B783A"/>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BF3"/>
    <w:rsid w:val="006C30A5"/>
    <w:rsid w:val="006C36B2"/>
    <w:rsid w:val="006C36F0"/>
    <w:rsid w:val="006C3740"/>
    <w:rsid w:val="006C3A02"/>
    <w:rsid w:val="006C44D9"/>
    <w:rsid w:val="006C4587"/>
    <w:rsid w:val="006C45CD"/>
    <w:rsid w:val="006C45D5"/>
    <w:rsid w:val="006C4AC1"/>
    <w:rsid w:val="006C4AE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F28"/>
    <w:rsid w:val="006D7FED"/>
    <w:rsid w:val="006E0521"/>
    <w:rsid w:val="006E076F"/>
    <w:rsid w:val="006E1CEB"/>
    <w:rsid w:val="006E1D92"/>
    <w:rsid w:val="006E20D1"/>
    <w:rsid w:val="006E22DA"/>
    <w:rsid w:val="006E24B1"/>
    <w:rsid w:val="006E28D7"/>
    <w:rsid w:val="006E29AF"/>
    <w:rsid w:val="006E2B29"/>
    <w:rsid w:val="006E2F3B"/>
    <w:rsid w:val="006E306F"/>
    <w:rsid w:val="006E309D"/>
    <w:rsid w:val="006E3114"/>
    <w:rsid w:val="006E376C"/>
    <w:rsid w:val="006E3F48"/>
    <w:rsid w:val="006E4138"/>
    <w:rsid w:val="006E487F"/>
    <w:rsid w:val="006E48BA"/>
    <w:rsid w:val="006E4B5A"/>
    <w:rsid w:val="006E4FA3"/>
    <w:rsid w:val="006E5387"/>
    <w:rsid w:val="006E5648"/>
    <w:rsid w:val="006E56AB"/>
    <w:rsid w:val="006E58E6"/>
    <w:rsid w:val="006E5BDE"/>
    <w:rsid w:val="006E5BF5"/>
    <w:rsid w:val="006E5F52"/>
    <w:rsid w:val="006E64C3"/>
    <w:rsid w:val="006E6570"/>
    <w:rsid w:val="006E678D"/>
    <w:rsid w:val="006E6B59"/>
    <w:rsid w:val="006E6C05"/>
    <w:rsid w:val="006E6D91"/>
    <w:rsid w:val="006E6DB8"/>
    <w:rsid w:val="006E715A"/>
    <w:rsid w:val="006E7211"/>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6D1"/>
    <w:rsid w:val="006F19C8"/>
    <w:rsid w:val="006F19FC"/>
    <w:rsid w:val="006F1BA1"/>
    <w:rsid w:val="006F1BC0"/>
    <w:rsid w:val="006F1BDD"/>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539A"/>
    <w:rsid w:val="006F53DC"/>
    <w:rsid w:val="006F5492"/>
    <w:rsid w:val="006F5566"/>
    <w:rsid w:val="006F5A6F"/>
    <w:rsid w:val="006F5D1F"/>
    <w:rsid w:val="006F5F0D"/>
    <w:rsid w:val="006F61D5"/>
    <w:rsid w:val="006F6323"/>
    <w:rsid w:val="006F632C"/>
    <w:rsid w:val="006F66D2"/>
    <w:rsid w:val="006F674A"/>
    <w:rsid w:val="006F702A"/>
    <w:rsid w:val="006F70D2"/>
    <w:rsid w:val="006F727E"/>
    <w:rsid w:val="006F7613"/>
    <w:rsid w:val="006F7696"/>
    <w:rsid w:val="006F770A"/>
    <w:rsid w:val="006F7E19"/>
    <w:rsid w:val="006F7EED"/>
    <w:rsid w:val="006F7F0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EB6"/>
    <w:rsid w:val="00703F11"/>
    <w:rsid w:val="00703F33"/>
    <w:rsid w:val="00703F76"/>
    <w:rsid w:val="007042F4"/>
    <w:rsid w:val="007046E1"/>
    <w:rsid w:val="00704716"/>
    <w:rsid w:val="00704888"/>
    <w:rsid w:val="00704982"/>
    <w:rsid w:val="007050BD"/>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B67"/>
    <w:rsid w:val="00714B92"/>
    <w:rsid w:val="007150B7"/>
    <w:rsid w:val="007150D5"/>
    <w:rsid w:val="00715396"/>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718"/>
    <w:rsid w:val="00735C21"/>
    <w:rsid w:val="00735E75"/>
    <w:rsid w:val="00735F26"/>
    <w:rsid w:val="00735FFC"/>
    <w:rsid w:val="0073622A"/>
    <w:rsid w:val="007366CB"/>
    <w:rsid w:val="00736869"/>
    <w:rsid w:val="007370C6"/>
    <w:rsid w:val="007373CC"/>
    <w:rsid w:val="00737412"/>
    <w:rsid w:val="0073750A"/>
    <w:rsid w:val="007376A7"/>
    <w:rsid w:val="007379B6"/>
    <w:rsid w:val="00737B90"/>
    <w:rsid w:val="00737C9D"/>
    <w:rsid w:val="0074014C"/>
    <w:rsid w:val="00740173"/>
    <w:rsid w:val="00740528"/>
    <w:rsid w:val="0074059F"/>
    <w:rsid w:val="007405A3"/>
    <w:rsid w:val="00740DBF"/>
    <w:rsid w:val="00740F52"/>
    <w:rsid w:val="00740FCE"/>
    <w:rsid w:val="00741275"/>
    <w:rsid w:val="00741690"/>
    <w:rsid w:val="0074192B"/>
    <w:rsid w:val="00741B17"/>
    <w:rsid w:val="00741D4A"/>
    <w:rsid w:val="00742295"/>
    <w:rsid w:val="00742597"/>
    <w:rsid w:val="0074282D"/>
    <w:rsid w:val="00742B1A"/>
    <w:rsid w:val="00742CFA"/>
    <w:rsid w:val="00742D4E"/>
    <w:rsid w:val="00743266"/>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729"/>
    <w:rsid w:val="00756911"/>
    <w:rsid w:val="00756B26"/>
    <w:rsid w:val="00756BA6"/>
    <w:rsid w:val="00756BB9"/>
    <w:rsid w:val="00756C3F"/>
    <w:rsid w:val="00756DA4"/>
    <w:rsid w:val="00756F0B"/>
    <w:rsid w:val="00756F8A"/>
    <w:rsid w:val="00756FDB"/>
    <w:rsid w:val="007570D2"/>
    <w:rsid w:val="00757417"/>
    <w:rsid w:val="007577B8"/>
    <w:rsid w:val="007578C7"/>
    <w:rsid w:val="00757B9D"/>
    <w:rsid w:val="00757EF8"/>
    <w:rsid w:val="00757FFE"/>
    <w:rsid w:val="007605C3"/>
    <w:rsid w:val="007606E9"/>
    <w:rsid w:val="007609A1"/>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44E"/>
    <w:rsid w:val="00763483"/>
    <w:rsid w:val="0076394C"/>
    <w:rsid w:val="00763962"/>
    <w:rsid w:val="00763DFC"/>
    <w:rsid w:val="0076402B"/>
    <w:rsid w:val="007641DE"/>
    <w:rsid w:val="00764306"/>
    <w:rsid w:val="00764333"/>
    <w:rsid w:val="0076453E"/>
    <w:rsid w:val="007646F2"/>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EC"/>
    <w:rsid w:val="0077038E"/>
    <w:rsid w:val="0077065D"/>
    <w:rsid w:val="007706E1"/>
    <w:rsid w:val="007709B3"/>
    <w:rsid w:val="00770F28"/>
    <w:rsid w:val="0077137C"/>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5B7"/>
    <w:rsid w:val="007806D1"/>
    <w:rsid w:val="007808C3"/>
    <w:rsid w:val="00780A68"/>
    <w:rsid w:val="00780C65"/>
    <w:rsid w:val="0078125F"/>
    <w:rsid w:val="00781518"/>
    <w:rsid w:val="0078165B"/>
    <w:rsid w:val="0078166A"/>
    <w:rsid w:val="0078173C"/>
    <w:rsid w:val="0078179D"/>
    <w:rsid w:val="00781959"/>
    <w:rsid w:val="00781D2C"/>
    <w:rsid w:val="00781E5D"/>
    <w:rsid w:val="00781F2C"/>
    <w:rsid w:val="007826AB"/>
    <w:rsid w:val="007827C1"/>
    <w:rsid w:val="0078298E"/>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A04"/>
    <w:rsid w:val="00795A75"/>
    <w:rsid w:val="00795A92"/>
    <w:rsid w:val="00795C55"/>
    <w:rsid w:val="00795D5F"/>
    <w:rsid w:val="00795DE8"/>
    <w:rsid w:val="00795E49"/>
    <w:rsid w:val="00795E52"/>
    <w:rsid w:val="007960D0"/>
    <w:rsid w:val="00796472"/>
    <w:rsid w:val="0079678C"/>
    <w:rsid w:val="0079682D"/>
    <w:rsid w:val="00797619"/>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34B"/>
    <w:rsid w:val="007A6559"/>
    <w:rsid w:val="007A66EB"/>
    <w:rsid w:val="007A68C9"/>
    <w:rsid w:val="007A699B"/>
    <w:rsid w:val="007A69CE"/>
    <w:rsid w:val="007A6F66"/>
    <w:rsid w:val="007A70DD"/>
    <w:rsid w:val="007A79FE"/>
    <w:rsid w:val="007A7AF0"/>
    <w:rsid w:val="007A7B67"/>
    <w:rsid w:val="007A7BE7"/>
    <w:rsid w:val="007A7F73"/>
    <w:rsid w:val="007B0440"/>
    <w:rsid w:val="007B067B"/>
    <w:rsid w:val="007B0962"/>
    <w:rsid w:val="007B0A65"/>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6FED"/>
    <w:rsid w:val="007C7021"/>
    <w:rsid w:val="007C7055"/>
    <w:rsid w:val="007C7074"/>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D4F"/>
    <w:rsid w:val="007E0DB4"/>
    <w:rsid w:val="007E0E16"/>
    <w:rsid w:val="007E0E18"/>
    <w:rsid w:val="007E10EA"/>
    <w:rsid w:val="007E1D7B"/>
    <w:rsid w:val="007E1DF0"/>
    <w:rsid w:val="007E1FB0"/>
    <w:rsid w:val="007E2012"/>
    <w:rsid w:val="007E208A"/>
    <w:rsid w:val="007E2347"/>
    <w:rsid w:val="007E23F9"/>
    <w:rsid w:val="007E2771"/>
    <w:rsid w:val="007E2BDD"/>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095"/>
    <w:rsid w:val="007F1128"/>
    <w:rsid w:val="007F1233"/>
    <w:rsid w:val="007F145D"/>
    <w:rsid w:val="007F1860"/>
    <w:rsid w:val="007F1B7E"/>
    <w:rsid w:val="007F1CBC"/>
    <w:rsid w:val="007F1F82"/>
    <w:rsid w:val="007F2023"/>
    <w:rsid w:val="007F2047"/>
    <w:rsid w:val="007F2140"/>
    <w:rsid w:val="007F21F9"/>
    <w:rsid w:val="007F248D"/>
    <w:rsid w:val="007F2748"/>
    <w:rsid w:val="007F2A22"/>
    <w:rsid w:val="007F2E82"/>
    <w:rsid w:val="007F3263"/>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FB"/>
    <w:rsid w:val="00810A6B"/>
    <w:rsid w:val="00810D2C"/>
    <w:rsid w:val="0081104E"/>
    <w:rsid w:val="008114A9"/>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D5F"/>
    <w:rsid w:val="00816E26"/>
    <w:rsid w:val="00816E82"/>
    <w:rsid w:val="00816FFB"/>
    <w:rsid w:val="008171D8"/>
    <w:rsid w:val="008172EF"/>
    <w:rsid w:val="0081733F"/>
    <w:rsid w:val="00817B1D"/>
    <w:rsid w:val="00817C09"/>
    <w:rsid w:val="008202F4"/>
    <w:rsid w:val="00820650"/>
    <w:rsid w:val="00820AC3"/>
    <w:rsid w:val="00820B4C"/>
    <w:rsid w:val="00820C7B"/>
    <w:rsid w:val="00820CE8"/>
    <w:rsid w:val="0082100B"/>
    <w:rsid w:val="00821066"/>
    <w:rsid w:val="008211B0"/>
    <w:rsid w:val="00821619"/>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1E"/>
    <w:rsid w:val="00846BC1"/>
    <w:rsid w:val="008472D7"/>
    <w:rsid w:val="00847372"/>
    <w:rsid w:val="00847553"/>
    <w:rsid w:val="00847932"/>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6DA"/>
    <w:rsid w:val="008537EC"/>
    <w:rsid w:val="008539A1"/>
    <w:rsid w:val="00853C52"/>
    <w:rsid w:val="00853F50"/>
    <w:rsid w:val="00853F61"/>
    <w:rsid w:val="00853FB9"/>
    <w:rsid w:val="0085410B"/>
    <w:rsid w:val="00854258"/>
    <w:rsid w:val="008547FB"/>
    <w:rsid w:val="00854C19"/>
    <w:rsid w:val="0085530F"/>
    <w:rsid w:val="008553EA"/>
    <w:rsid w:val="0085548C"/>
    <w:rsid w:val="0085562F"/>
    <w:rsid w:val="008559E2"/>
    <w:rsid w:val="00855D62"/>
    <w:rsid w:val="0085601E"/>
    <w:rsid w:val="00856056"/>
    <w:rsid w:val="008565F2"/>
    <w:rsid w:val="0085673D"/>
    <w:rsid w:val="008570B5"/>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730"/>
    <w:rsid w:val="008608F3"/>
    <w:rsid w:val="00860934"/>
    <w:rsid w:val="00860A0C"/>
    <w:rsid w:val="00860B91"/>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64"/>
    <w:rsid w:val="00864A8A"/>
    <w:rsid w:val="00864F2B"/>
    <w:rsid w:val="00864FEB"/>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C2C"/>
    <w:rsid w:val="00891D43"/>
    <w:rsid w:val="00891D68"/>
    <w:rsid w:val="00891E86"/>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C8"/>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8C6"/>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727"/>
    <w:rsid w:val="008E476C"/>
    <w:rsid w:val="008E4B96"/>
    <w:rsid w:val="008E4C55"/>
    <w:rsid w:val="008E4C65"/>
    <w:rsid w:val="008E5036"/>
    <w:rsid w:val="008E5175"/>
    <w:rsid w:val="008E53BD"/>
    <w:rsid w:val="008E5755"/>
    <w:rsid w:val="008E58F1"/>
    <w:rsid w:val="008E59CE"/>
    <w:rsid w:val="008E5A38"/>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BDF"/>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6B"/>
    <w:rsid w:val="008F5B2C"/>
    <w:rsid w:val="008F5BBC"/>
    <w:rsid w:val="008F5C25"/>
    <w:rsid w:val="008F5CAB"/>
    <w:rsid w:val="008F605A"/>
    <w:rsid w:val="008F6121"/>
    <w:rsid w:val="008F6295"/>
    <w:rsid w:val="008F68AE"/>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82"/>
    <w:rsid w:val="00906691"/>
    <w:rsid w:val="009066AE"/>
    <w:rsid w:val="0090688E"/>
    <w:rsid w:val="00906C62"/>
    <w:rsid w:val="00906EE8"/>
    <w:rsid w:val="009074FD"/>
    <w:rsid w:val="009077EC"/>
    <w:rsid w:val="0090787A"/>
    <w:rsid w:val="00907A30"/>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E5E"/>
    <w:rsid w:val="00915007"/>
    <w:rsid w:val="00915505"/>
    <w:rsid w:val="00915C0E"/>
    <w:rsid w:val="00915E58"/>
    <w:rsid w:val="00915E9A"/>
    <w:rsid w:val="0091602B"/>
    <w:rsid w:val="00916187"/>
    <w:rsid w:val="009161C9"/>
    <w:rsid w:val="009163E9"/>
    <w:rsid w:val="009165A7"/>
    <w:rsid w:val="00916642"/>
    <w:rsid w:val="00916658"/>
    <w:rsid w:val="009167C4"/>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109E"/>
    <w:rsid w:val="009211B2"/>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9F1"/>
    <w:rsid w:val="00927AAE"/>
    <w:rsid w:val="00927DB7"/>
    <w:rsid w:val="00927FFE"/>
    <w:rsid w:val="0093009C"/>
    <w:rsid w:val="00930206"/>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7081"/>
    <w:rsid w:val="009375C3"/>
    <w:rsid w:val="009376DB"/>
    <w:rsid w:val="00937743"/>
    <w:rsid w:val="009400D5"/>
    <w:rsid w:val="0094044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ABD"/>
    <w:rsid w:val="00945DC9"/>
    <w:rsid w:val="009461AF"/>
    <w:rsid w:val="00946780"/>
    <w:rsid w:val="009468EE"/>
    <w:rsid w:val="00946912"/>
    <w:rsid w:val="0094692F"/>
    <w:rsid w:val="00946B51"/>
    <w:rsid w:val="00946BA4"/>
    <w:rsid w:val="00946C69"/>
    <w:rsid w:val="00947035"/>
    <w:rsid w:val="009471BE"/>
    <w:rsid w:val="009473F4"/>
    <w:rsid w:val="009475E3"/>
    <w:rsid w:val="00947643"/>
    <w:rsid w:val="00947714"/>
    <w:rsid w:val="00947716"/>
    <w:rsid w:val="00947771"/>
    <w:rsid w:val="009478E2"/>
    <w:rsid w:val="00947904"/>
    <w:rsid w:val="00950027"/>
    <w:rsid w:val="00950395"/>
    <w:rsid w:val="009503D1"/>
    <w:rsid w:val="0095049E"/>
    <w:rsid w:val="009508F2"/>
    <w:rsid w:val="00950A85"/>
    <w:rsid w:val="00950E41"/>
    <w:rsid w:val="00950F37"/>
    <w:rsid w:val="00951438"/>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390"/>
    <w:rsid w:val="009775B0"/>
    <w:rsid w:val="00977965"/>
    <w:rsid w:val="009779B4"/>
    <w:rsid w:val="00977DE9"/>
    <w:rsid w:val="009803A1"/>
    <w:rsid w:val="009805DB"/>
    <w:rsid w:val="009808FA"/>
    <w:rsid w:val="00980AB3"/>
    <w:rsid w:val="00980AD1"/>
    <w:rsid w:val="009810AF"/>
    <w:rsid w:val="00981118"/>
    <w:rsid w:val="00981DA5"/>
    <w:rsid w:val="0098233A"/>
    <w:rsid w:val="00982454"/>
    <w:rsid w:val="00982494"/>
    <w:rsid w:val="00982508"/>
    <w:rsid w:val="0098279C"/>
    <w:rsid w:val="009828F3"/>
    <w:rsid w:val="009829E0"/>
    <w:rsid w:val="00982A19"/>
    <w:rsid w:val="00982C77"/>
    <w:rsid w:val="00982E86"/>
    <w:rsid w:val="009835B6"/>
    <w:rsid w:val="0098361D"/>
    <w:rsid w:val="0098371D"/>
    <w:rsid w:val="00983773"/>
    <w:rsid w:val="00983ACE"/>
    <w:rsid w:val="00983BCC"/>
    <w:rsid w:val="00983CAA"/>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F63"/>
    <w:rsid w:val="0099408C"/>
    <w:rsid w:val="009946D4"/>
    <w:rsid w:val="00994881"/>
    <w:rsid w:val="00994C8F"/>
    <w:rsid w:val="00994CF3"/>
    <w:rsid w:val="00994E09"/>
    <w:rsid w:val="00994F23"/>
    <w:rsid w:val="0099520F"/>
    <w:rsid w:val="00995278"/>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A1C"/>
    <w:rsid w:val="009A4DB6"/>
    <w:rsid w:val="009A4E04"/>
    <w:rsid w:val="009A4F24"/>
    <w:rsid w:val="009A4F27"/>
    <w:rsid w:val="009A508C"/>
    <w:rsid w:val="009A516E"/>
    <w:rsid w:val="009A5191"/>
    <w:rsid w:val="009A5465"/>
    <w:rsid w:val="009A5615"/>
    <w:rsid w:val="009A5E59"/>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B061E"/>
    <w:rsid w:val="009B078C"/>
    <w:rsid w:val="009B090E"/>
    <w:rsid w:val="009B0A15"/>
    <w:rsid w:val="009B0D90"/>
    <w:rsid w:val="009B1246"/>
    <w:rsid w:val="009B12B5"/>
    <w:rsid w:val="009B13B5"/>
    <w:rsid w:val="009B1804"/>
    <w:rsid w:val="009B1CDA"/>
    <w:rsid w:val="009B2062"/>
    <w:rsid w:val="009B2755"/>
    <w:rsid w:val="009B27CE"/>
    <w:rsid w:val="009B2848"/>
    <w:rsid w:val="009B2966"/>
    <w:rsid w:val="009B2973"/>
    <w:rsid w:val="009B2A5A"/>
    <w:rsid w:val="009B2AC4"/>
    <w:rsid w:val="009B2BC5"/>
    <w:rsid w:val="009B2C86"/>
    <w:rsid w:val="009B2D20"/>
    <w:rsid w:val="009B2D26"/>
    <w:rsid w:val="009B34A7"/>
    <w:rsid w:val="009B38BE"/>
    <w:rsid w:val="009B3A92"/>
    <w:rsid w:val="009B3B9E"/>
    <w:rsid w:val="009B3CA2"/>
    <w:rsid w:val="009B3CE1"/>
    <w:rsid w:val="009B3E77"/>
    <w:rsid w:val="009B4606"/>
    <w:rsid w:val="009B47B5"/>
    <w:rsid w:val="009B48AA"/>
    <w:rsid w:val="009B4978"/>
    <w:rsid w:val="009B4B5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A41"/>
    <w:rsid w:val="009C0B58"/>
    <w:rsid w:val="009C0CD2"/>
    <w:rsid w:val="009C0D98"/>
    <w:rsid w:val="009C0EFF"/>
    <w:rsid w:val="009C0F61"/>
    <w:rsid w:val="009C127E"/>
    <w:rsid w:val="009C12BA"/>
    <w:rsid w:val="009C17E9"/>
    <w:rsid w:val="009C1AE4"/>
    <w:rsid w:val="009C1C44"/>
    <w:rsid w:val="009C1DB7"/>
    <w:rsid w:val="009C226F"/>
    <w:rsid w:val="009C27A8"/>
    <w:rsid w:val="009C27DB"/>
    <w:rsid w:val="009C27FB"/>
    <w:rsid w:val="009C2A7A"/>
    <w:rsid w:val="009C2A7C"/>
    <w:rsid w:val="009C2E44"/>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59C"/>
    <w:rsid w:val="009D15A7"/>
    <w:rsid w:val="009D15E8"/>
    <w:rsid w:val="009D1720"/>
    <w:rsid w:val="009D1853"/>
    <w:rsid w:val="009D1A02"/>
    <w:rsid w:val="009D1EAB"/>
    <w:rsid w:val="009D1FCF"/>
    <w:rsid w:val="009D2117"/>
    <w:rsid w:val="009D21AC"/>
    <w:rsid w:val="009D25DB"/>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F41"/>
    <w:rsid w:val="009E3150"/>
    <w:rsid w:val="009E3454"/>
    <w:rsid w:val="009E3514"/>
    <w:rsid w:val="009E352D"/>
    <w:rsid w:val="009E3549"/>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DE"/>
    <w:rsid w:val="009F5958"/>
    <w:rsid w:val="009F59ED"/>
    <w:rsid w:val="009F5B7F"/>
    <w:rsid w:val="009F5FCB"/>
    <w:rsid w:val="009F6221"/>
    <w:rsid w:val="009F653A"/>
    <w:rsid w:val="009F6588"/>
    <w:rsid w:val="009F666F"/>
    <w:rsid w:val="009F6A8D"/>
    <w:rsid w:val="009F6AE2"/>
    <w:rsid w:val="009F6D3D"/>
    <w:rsid w:val="009F6FDF"/>
    <w:rsid w:val="009F7085"/>
    <w:rsid w:val="009F70AD"/>
    <w:rsid w:val="009F721F"/>
    <w:rsid w:val="009F7279"/>
    <w:rsid w:val="009F773D"/>
    <w:rsid w:val="009F78A6"/>
    <w:rsid w:val="009F7AAB"/>
    <w:rsid w:val="009F7ACB"/>
    <w:rsid w:val="009F7ED1"/>
    <w:rsid w:val="00A00055"/>
    <w:rsid w:val="00A003FE"/>
    <w:rsid w:val="00A004D2"/>
    <w:rsid w:val="00A00DE9"/>
    <w:rsid w:val="00A00F36"/>
    <w:rsid w:val="00A011FF"/>
    <w:rsid w:val="00A0139B"/>
    <w:rsid w:val="00A0152B"/>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DF"/>
    <w:rsid w:val="00A1279C"/>
    <w:rsid w:val="00A12AD8"/>
    <w:rsid w:val="00A1303E"/>
    <w:rsid w:val="00A13142"/>
    <w:rsid w:val="00A13396"/>
    <w:rsid w:val="00A133A5"/>
    <w:rsid w:val="00A133D6"/>
    <w:rsid w:val="00A13485"/>
    <w:rsid w:val="00A1391F"/>
    <w:rsid w:val="00A13922"/>
    <w:rsid w:val="00A13A4C"/>
    <w:rsid w:val="00A13B9F"/>
    <w:rsid w:val="00A13DAF"/>
    <w:rsid w:val="00A13DD3"/>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6F"/>
    <w:rsid w:val="00A17BA6"/>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F9"/>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37D0D"/>
    <w:rsid w:val="00A40186"/>
    <w:rsid w:val="00A403A4"/>
    <w:rsid w:val="00A405FB"/>
    <w:rsid w:val="00A4071D"/>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CA3"/>
    <w:rsid w:val="00A42D36"/>
    <w:rsid w:val="00A42DA6"/>
    <w:rsid w:val="00A42FFE"/>
    <w:rsid w:val="00A4323E"/>
    <w:rsid w:val="00A4336E"/>
    <w:rsid w:val="00A43404"/>
    <w:rsid w:val="00A43458"/>
    <w:rsid w:val="00A43B8D"/>
    <w:rsid w:val="00A43F49"/>
    <w:rsid w:val="00A44292"/>
    <w:rsid w:val="00A44311"/>
    <w:rsid w:val="00A448F0"/>
    <w:rsid w:val="00A454E6"/>
    <w:rsid w:val="00A45779"/>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70A4"/>
    <w:rsid w:val="00A47AF6"/>
    <w:rsid w:val="00A47F3F"/>
    <w:rsid w:val="00A503CF"/>
    <w:rsid w:val="00A5078B"/>
    <w:rsid w:val="00A50998"/>
    <w:rsid w:val="00A50A49"/>
    <w:rsid w:val="00A50A6A"/>
    <w:rsid w:val="00A50BD9"/>
    <w:rsid w:val="00A50BF4"/>
    <w:rsid w:val="00A50CD1"/>
    <w:rsid w:val="00A50CF7"/>
    <w:rsid w:val="00A50D67"/>
    <w:rsid w:val="00A50E59"/>
    <w:rsid w:val="00A51444"/>
    <w:rsid w:val="00A516AE"/>
    <w:rsid w:val="00A51C41"/>
    <w:rsid w:val="00A52079"/>
    <w:rsid w:val="00A52105"/>
    <w:rsid w:val="00A52185"/>
    <w:rsid w:val="00A52633"/>
    <w:rsid w:val="00A5289C"/>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601E6"/>
    <w:rsid w:val="00A6044B"/>
    <w:rsid w:val="00A6064B"/>
    <w:rsid w:val="00A60BB2"/>
    <w:rsid w:val="00A60CCD"/>
    <w:rsid w:val="00A60D5E"/>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DF"/>
    <w:rsid w:val="00A62CFF"/>
    <w:rsid w:val="00A63204"/>
    <w:rsid w:val="00A635A3"/>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6F5"/>
    <w:rsid w:val="00A829F7"/>
    <w:rsid w:val="00A82A7A"/>
    <w:rsid w:val="00A82AC8"/>
    <w:rsid w:val="00A82B75"/>
    <w:rsid w:val="00A82D11"/>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E51"/>
    <w:rsid w:val="00A90EF3"/>
    <w:rsid w:val="00A90F96"/>
    <w:rsid w:val="00A91475"/>
    <w:rsid w:val="00A915EF"/>
    <w:rsid w:val="00A9164A"/>
    <w:rsid w:val="00A91BA4"/>
    <w:rsid w:val="00A91FF4"/>
    <w:rsid w:val="00A9229F"/>
    <w:rsid w:val="00A922A6"/>
    <w:rsid w:val="00A923CB"/>
    <w:rsid w:val="00A92770"/>
    <w:rsid w:val="00A927BD"/>
    <w:rsid w:val="00A92A91"/>
    <w:rsid w:val="00A93002"/>
    <w:rsid w:val="00A9325C"/>
    <w:rsid w:val="00A9328B"/>
    <w:rsid w:val="00A9335F"/>
    <w:rsid w:val="00A9339B"/>
    <w:rsid w:val="00A935BA"/>
    <w:rsid w:val="00A935E7"/>
    <w:rsid w:val="00A935F7"/>
    <w:rsid w:val="00A936BA"/>
    <w:rsid w:val="00A93B0C"/>
    <w:rsid w:val="00A93C23"/>
    <w:rsid w:val="00A93F15"/>
    <w:rsid w:val="00A93FE5"/>
    <w:rsid w:val="00A944F4"/>
    <w:rsid w:val="00A947DB"/>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7E"/>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224D"/>
    <w:rsid w:val="00AB2261"/>
    <w:rsid w:val="00AB2406"/>
    <w:rsid w:val="00AB297D"/>
    <w:rsid w:val="00AB2997"/>
    <w:rsid w:val="00AB2C7C"/>
    <w:rsid w:val="00AB2D4B"/>
    <w:rsid w:val="00AB2D76"/>
    <w:rsid w:val="00AB2D9D"/>
    <w:rsid w:val="00AB2FB9"/>
    <w:rsid w:val="00AB2FEF"/>
    <w:rsid w:val="00AB31FB"/>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70A"/>
    <w:rsid w:val="00AB59B2"/>
    <w:rsid w:val="00AB5A9C"/>
    <w:rsid w:val="00AB5C28"/>
    <w:rsid w:val="00AB5DF8"/>
    <w:rsid w:val="00AB5E95"/>
    <w:rsid w:val="00AB5EDE"/>
    <w:rsid w:val="00AB5FB4"/>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CF"/>
    <w:rsid w:val="00AC4EA5"/>
    <w:rsid w:val="00AC51B8"/>
    <w:rsid w:val="00AC53A5"/>
    <w:rsid w:val="00AC5A71"/>
    <w:rsid w:val="00AC5B82"/>
    <w:rsid w:val="00AC5D79"/>
    <w:rsid w:val="00AC5E00"/>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91"/>
    <w:rsid w:val="00AC72A9"/>
    <w:rsid w:val="00AC731B"/>
    <w:rsid w:val="00AC74B9"/>
    <w:rsid w:val="00AC74D2"/>
    <w:rsid w:val="00AC789F"/>
    <w:rsid w:val="00AC7A06"/>
    <w:rsid w:val="00AD00DA"/>
    <w:rsid w:val="00AD0490"/>
    <w:rsid w:val="00AD0565"/>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762"/>
    <w:rsid w:val="00AD4E86"/>
    <w:rsid w:val="00AD5334"/>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7F1"/>
    <w:rsid w:val="00AE48ED"/>
    <w:rsid w:val="00AE4A8E"/>
    <w:rsid w:val="00AE4C69"/>
    <w:rsid w:val="00AE51FC"/>
    <w:rsid w:val="00AE54AB"/>
    <w:rsid w:val="00AE550E"/>
    <w:rsid w:val="00AE58D7"/>
    <w:rsid w:val="00AE5D20"/>
    <w:rsid w:val="00AE6228"/>
    <w:rsid w:val="00AE62E2"/>
    <w:rsid w:val="00AE634F"/>
    <w:rsid w:val="00AE65B1"/>
    <w:rsid w:val="00AE67B5"/>
    <w:rsid w:val="00AE6AA5"/>
    <w:rsid w:val="00AE70EF"/>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343"/>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436"/>
    <w:rsid w:val="00AF7972"/>
    <w:rsid w:val="00AF7ACE"/>
    <w:rsid w:val="00AF7B98"/>
    <w:rsid w:val="00AF7E6C"/>
    <w:rsid w:val="00AF7EAD"/>
    <w:rsid w:val="00AF7F6E"/>
    <w:rsid w:val="00AF7F8D"/>
    <w:rsid w:val="00B0013D"/>
    <w:rsid w:val="00B0039F"/>
    <w:rsid w:val="00B00450"/>
    <w:rsid w:val="00B0091E"/>
    <w:rsid w:val="00B0155B"/>
    <w:rsid w:val="00B01B97"/>
    <w:rsid w:val="00B01E95"/>
    <w:rsid w:val="00B01F76"/>
    <w:rsid w:val="00B024D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245"/>
    <w:rsid w:val="00B065E6"/>
    <w:rsid w:val="00B06971"/>
    <w:rsid w:val="00B069CB"/>
    <w:rsid w:val="00B06B2A"/>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47F"/>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6059"/>
    <w:rsid w:val="00B16471"/>
    <w:rsid w:val="00B167F9"/>
    <w:rsid w:val="00B169B5"/>
    <w:rsid w:val="00B16B58"/>
    <w:rsid w:val="00B16BE9"/>
    <w:rsid w:val="00B170E3"/>
    <w:rsid w:val="00B1712B"/>
    <w:rsid w:val="00B172CE"/>
    <w:rsid w:val="00B17A19"/>
    <w:rsid w:val="00B17A53"/>
    <w:rsid w:val="00B17DDB"/>
    <w:rsid w:val="00B204C7"/>
    <w:rsid w:val="00B20676"/>
    <w:rsid w:val="00B2072E"/>
    <w:rsid w:val="00B2085E"/>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EF"/>
    <w:rsid w:val="00B23E5B"/>
    <w:rsid w:val="00B243A7"/>
    <w:rsid w:val="00B244BB"/>
    <w:rsid w:val="00B2455B"/>
    <w:rsid w:val="00B2458F"/>
    <w:rsid w:val="00B24671"/>
    <w:rsid w:val="00B24A62"/>
    <w:rsid w:val="00B2532A"/>
    <w:rsid w:val="00B25A17"/>
    <w:rsid w:val="00B25B49"/>
    <w:rsid w:val="00B26213"/>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73BB"/>
    <w:rsid w:val="00B4757F"/>
    <w:rsid w:val="00B47600"/>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9F8"/>
    <w:rsid w:val="00B51D22"/>
    <w:rsid w:val="00B51E45"/>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30"/>
    <w:rsid w:val="00B54014"/>
    <w:rsid w:val="00B5422C"/>
    <w:rsid w:val="00B54594"/>
    <w:rsid w:val="00B546F8"/>
    <w:rsid w:val="00B549DB"/>
    <w:rsid w:val="00B54C1E"/>
    <w:rsid w:val="00B54DDC"/>
    <w:rsid w:val="00B55515"/>
    <w:rsid w:val="00B55746"/>
    <w:rsid w:val="00B559D6"/>
    <w:rsid w:val="00B55CC4"/>
    <w:rsid w:val="00B55F4B"/>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8E9"/>
    <w:rsid w:val="00B65F46"/>
    <w:rsid w:val="00B66146"/>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5B8"/>
    <w:rsid w:val="00B7774B"/>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64"/>
    <w:rsid w:val="00B905C0"/>
    <w:rsid w:val="00B9067B"/>
    <w:rsid w:val="00B9079F"/>
    <w:rsid w:val="00B90ACE"/>
    <w:rsid w:val="00B90C9E"/>
    <w:rsid w:val="00B90D7C"/>
    <w:rsid w:val="00B90EAC"/>
    <w:rsid w:val="00B9106B"/>
    <w:rsid w:val="00B912FE"/>
    <w:rsid w:val="00B9178A"/>
    <w:rsid w:val="00B918E9"/>
    <w:rsid w:val="00B91C94"/>
    <w:rsid w:val="00B91DE8"/>
    <w:rsid w:val="00B91E56"/>
    <w:rsid w:val="00B91FE1"/>
    <w:rsid w:val="00B923DC"/>
    <w:rsid w:val="00B926F0"/>
    <w:rsid w:val="00B927F9"/>
    <w:rsid w:val="00B928D2"/>
    <w:rsid w:val="00B929D3"/>
    <w:rsid w:val="00B92DCA"/>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9A"/>
    <w:rsid w:val="00B96213"/>
    <w:rsid w:val="00B966EC"/>
    <w:rsid w:val="00B96965"/>
    <w:rsid w:val="00B969EC"/>
    <w:rsid w:val="00B96A92"/>
    <w:rsid w:val="00B96B9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1104"/>
    <w:rsid w:val="00BA1414"/>
    <w:rsid w:val="00BA1493"/>
    <w:rsid w:val="00BA15FD"/>
    <w:rsid w:val="00BA1701"/>
    <w:rsid w:val="00BA186A"/>
    <w:rsid w:val="00BA19C2"/>
    <w:rsid w:val="00BA1A7B"/>
    <w:rsid w:val="00BA1B0A"/>
    <w:rsid w:val="00BA1D2D"/>
    <w:rsid w:val="00BA1EB5"/>
    <w:rsid w:val="00BA1EF9"/>
    <w:rsid w:val="00BA20A0"/>
    <w:rsid w:val="00BA20B3"/>
    <w:rsid w:val="00BA22FF"/>
    <w:rsid w:val="00BA2334"/>
    <w:rsid w:val="00BA2826"/>
    <w:rsid w:val="00BA29A9"/>
    <w:rsid w:val="00BA2B0C"/>
    <w:rsid w:val="00BA304E"/>
    <w:rsid w:val="00BA3281"/>
    <w:rsid w:val="00BA34A1"/>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EC4"/>
    <w:rsid w:val="00BA625D"/>
    <w:rsid w:val="00BA6343"/>
    <w:rsid w:val="00BA639B"/>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872"/>
    <w:rsid w:val="00BB0A08"/>
    <w:rsid w:val="00BB0A8D"/>
    <w:rsid w:val="00BB0B7F"/>
    <w:rsid w:val="00BB0B9D"/>
    <w:rsid w:val="00BB0D51"/>
    <w:rsid w:val="00BB0DB1"/>
    <w:rsid w:val="00BB0F5C"/>
    <w:rsid w:val="00BB1145"/>
    <w:rsid w:val="00BB1528"/>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726"/>
    <w:rsid w:val="00BC387C"/>
    <w:rsid w:val="00BC39A4"/>
    <w:rsid w:val="00BC3B21"/>
    <w:rsid w:val="00BC3BAB"/>
    <w:rsid w:val="00BC3C63"/>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B1"/>
    <w:rsid w:val="00BC6BE4"/>
    <w:rsid w:val="00BC6EE4"/>
    <w:rsid w:val="00BC746D"/>
    <w:rsid w:val="00BC74C0"/>
    <w:rsid w:val="00BC7F6D"/>
    <w:rsid w:val="00BD0002"/>
    <w:rsid w:val="00BD021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9E"/>
    <w:rsid w:val="00BD59CD"/>
    <w:rsid w:val="00BD5A8F"/>
    <w:rsid w:val="00BD5B85"/>
    <w:rsid w:val="00BD5CA9"/>
    <w:rsid w:val="00BD5E33"/>
    <w:rsid w:val="00BD64DC"/>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C001A1"/>
    <w:rsid w:val="00C002C5"/>
    <w:rsid w:val="00C003DC"/>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EF"/>
    <w:rsid w:val="00C0517E"/>
    <w:rsid w:val="00C05246"/>
    <w:rsid w:val="00C05A25"/>
    <w:rsid w:val="00C05B1A"/>
    <w:rsid w:val="00C05E0F"/>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E4"/>
    <w:rsid w:val="00C1338A"/>
    <w:rsid w:val="00C133F9"/>
    <w:rsid w:val="00C135A2"/>
    <w:rsid w:val="00C139B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487"/>
    <w:rsid w:val="00C1672C"/>
    <w:rsid w:val="00C16ED8"/>
    <w:rsid w:val="00C17072"/>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378"/>
    <w:rsid w:val="00C364CC"/>
    <w:rsid w:val="00C366C7"/>
    <w:rsid w:val="00C36B48"/>
    <w:rsid w:val="00C36CA9"/>
    <w:rsid w:val="00C36D71"/>
    <w:rsid w:val="00C36F7F"/>
    <w:rsid w:val="00C37521"/>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BFA"/>
    <w:rsid w:val="00C54D43"/>
    <w:rsid w:val="00C55174"/>
    <w:rsid w:val="00C55351"/>
    <w:rsid w:val="00C555FF"/>
    <w:rsid w:val="00C5572D"/>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E47"/>
    <w:rsid w:val="00C6501B"/>
    <w:rsid w:val="00C65087"/>
    <w:rsid w:val="00C650D1"/>
    <w:rsid w:val="00C653BA"/>
    <w:rsid w:val="00C65424"/>
    <w:rsid w:val="00C6543F"/>
    <w:rsid w:val="00C65640"/>
    <w:rsid w:val="00C65901"/>
    <w:rsid w:val="00C659A0"/>
    <w:rsid w:val="00C65FB3"/>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541F"/>
    <w:rsid w:val="00C75467"/>
    <w:rsid w:val="00C754BD"/>
    <w:rsid w:val="00C756BC"/>
    <w:rsid w:val="00C75872"/>
    <w:rsid w:val="00C75A51"/>
    <w:rsid w:val="00C75CF0"/>
    <w:rsid w:val="00C75D0B"/>
    <w:rsid w:val="00C75D8A"/>
    <w:rsid w:val="00C75DB6"/>
    <w:rsid w:val="00C763A5"/>
    <w:rsid w:val="00C764E9"/>
    <w:rsid w:val="00C7666C"/>
    <w:rsid w:val="00C76847"/>
    <w:rsid w:val="00C76A82"/>
    <w:rsid w:val="00C76CE3"/>
    <w:rsid w:val="00C76D20"/>
    <w:rsid w:val="00C77149"/>
    <w:rsid w:val="00C77828"/>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BD8"/>
    <w:rsid w:val="00C87F45"/>
    <w:rsid w:val="00C902B5"/>
    <w:rsid w:val="00C9036E"/>
    <w:rsid w:val="00C90401"/>
    <w:rsid w:val="00C904E0"/>
    <w:rsid w:val="00C9055B"/>
    <w:rsid w:val="00C90579"/>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C0185"/>
    <w:rsid w:val="00CC0553"/>
    <w:rsid w:val="00CC05B8"/>
    <w:rsid w:val="00CC05E2"/>
    <w:rsid w:val="00CC07D1"/>
    <w:rsid w:val="00CC08D4"/>
    <w:rsid w:val="00CC0E50"/>
    <w:rsid w:val="00CC1876"/>
    <w:rsid w:val="00CC18D4"/>
    <w:rsid w:val="00CC1AD6"/>
    <w:rsid w:val="00CC1B0D"/>
    <w:rsid w:val="00CC1C4A"/>
    <w:rsid w:val="00CC1F39"/>
    <w:rsid w:val="00CC1FFF"/>
    <w:rsid w:val="00CC2347"/>
    <w:rsid w:val="00CC28B6"/>
    <w:rsid w:val="00CC3128"/>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B6C"/>
    <w:rsid w:val="00CC4DC2"/>
    <w:rsid w:val="00CC5018"/>
    <w:rsid w:val="00CC5128"/>
    <w:rsid w:val="00CC55BE"/>
    <w:rsid w:val="00CC5DE9"/>
    <w:rsid w:val="00CC633A"/>
    <w:rsid w:val="00CC6436"/>
    <w:rsid w:val="00CC69E6"/>
    <w:rsid w:val="00CC6C1B"/>
    <w:rsid w:val="00CC6CD6"/>
    <w:rsid w:val="00CC6E48"/>
    <w:rsid w:val="00CC742F"/>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55EC"/>
    <w:rsid w:val="00CD57F4"/>
    <w:rsid w:val="00CD5812"/>
    <w:rsid w:val="00CD5818"/>
    <w:rsid w:val="00CD596A"/>
    <w:rsid w:val="00CD598C"/>
    <w:rsid w:val="00CD59B8"/>
    <w:rsid w:val="00CD5BE9"/>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53D"/>
    <w:rsid w:val="00CE4636"/>
    <w:rsid w:val="00CE490E"/>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946"/>
    <w:rsid w:val="00CF09C4"/>
    <w:rsid w:val="00CF0DF0"/>
    <w:rsid w:val="00CF0E37"/>
    <w:rsid w:val="00CF0F7C"/>
    <w:rsid w:val="00CF1013"/>
    <w:rsid w:val="00CF11A1"/>
    <w:rsid w:val="00CF13BA"/>
    <w:rsid w:val="00CF13D8"/>
    <w:rsid w:val="00CF15E7"/>
    <w:rsid w:val="00CF16AE"/>
    <w:rsid w:val="00CF1E8B"/>
    <w:rsid w:val="00CF258E"/>
    <w:rsid w:val="00CF28F1"/>
    <w:rsid w:val="00CF2EC6"/>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2F3"/>
    <w:rsid w:val="00D113AB"/>
    <w:rsid w:val="00D1141B"/>
    <w:rsid w:val="00D11941"/>
    <w:rsid w:val="00D11AEC"/>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AA5"/>
    <w:rsid w:val="00D33C30"/>
    <w:rsid w:val="00D33E08"/>
    <w:rsid w:val="00D33FB5"/>
    <w:rsid w:val="00D344F2"/>
    <w:rsid w:val="00D3468D"/>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588"/>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50D0"/>
    <w:rsid w:val="00D4546E"/>
    <w:rsid w:val="00D45618"/>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9B6"/>
    <w:rsid w:val="00D90B36"/>
    <w:rsid w:val="00D90C19"/>
    <w:rsid w:val="00D91831"/>
    <w:rsid w:val="00D918F3"/>
    <w:rsid w:val="00D91C35"/>
    <w:rsid w:val="00D91C86"/>
    <w:rsid w:val="00D91D32"/>
    <w:rsid w:val="00D91F6D"/>
    <w:rsid w:val="00D91FCD"/>
    <w:rsid w:val="00D9240E"/>
    <w:rsid w:val="00D9281D"/>
    <w:rsid w:val="00D929F4"/>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774"/>
    <w:rsid w:val="00D95D0D"/>
    <w:rsid w:val="00D95D16"/>
    <w:rsid w:val="00D95EB6"/>
    <w:rsid w:val="00D961A5"/>
    <w:rsid w:val="00D96351"/>
    <w:rsid w:val="00D96518"/>
    <w:rsid w:val="00D96623"/>
    <w:rsid w:val="00D966E2"/>
    <w:rsid w:val="00D96807"/>
    <w:rsid w:val="00D96F7C"/>
    <w:rsid w:val="00D97044"/>
    <w:rsid w:val="00D9733E"/>
    <w:rsid w:val="00D97CC1"/>
    <w:rsid w:val="00D97EA2"/>
    <w:rsid w:val="00DA034C"/>
    <w:rsid w:val="00DA0438"/>
    <w:rsid w:val="00DA047E"/>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B10"/>
    <w:rsid w:val="00DA4F61"/>
    <w:rsid w:val="00DA5158"/>
    <w:rsid w:val="00DA556C"/>
    <w:rsid w:val="00DA573F"/>
    <w:rsid w:val="00DA59CB"/>
    <w:rsid w:val="00DA5BBB"/>
    <w:rsid w:val="00DA5F2B"/>
    <w:rsid w:val="00DA609E"/>
    <w:rsid w:val="00DA7137"/>
    <w:rsid w:val="00DA7168"/>
    <w:rsid w:val="00DA7348"/>
    <w:rsid w:val="00DA7771"/>
    <w:rsid w:val="00DA779B"/>
    <w:rsid w:val="00DA7ABC"/>
    <w:rsid w:val="00DA7BCC"/>
    <w:rsid w:val="00DA7BF1"/>
    <w:rsid w:val="00DA7F8F"/>
    <w:rsid w:val="00DB0224"/>
    <w:rsid w:val="00DB05D3"/>
    <w:rsid w:val="00DB0935"/>
    <w:rsid w:val="00DB09F3"/>
    <w:rsid w:val="00DB0A3E"/>
    <w:rsid w:val="00DB1039"/>
    <w:rsid w:val="00DB1075"/>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447"/>
    <w:rsid w:val="00DB39A0"/>
    <w:rsid w:val="00DB3B60"/>
    <w:rsid w:val="00DB3CFE"/>
    <w:rsid w:val="00DB406B"/>
    <w:rsid w:val="00DB435B"/>
    <w:rsid w:val="00DB4652"/>
    <w:rsid w:val="00DB4756"/>
    <w:rsid w:val="00DB4811"/>
    <w:rsid w:val="00DB48BF"/>
    <w:rsid w:val="00DB5125"/>
    <w:rsid w:val="00DB5425"/>
    <w:rsid w:val="00DB5617"/>
    <w:rsid w:val="00DB5985"/>
    <w:rsid w:val="00DB5A3D"/>
    <w:rsid w:val="00DB6166"/>
    <w:rsid w:val="00DB632C"/>
    <w:rsid w:val="00DB655E"/>
    <w:rsid w:val="00DB6BE6"/>
    <w:rsid w:val="00DB6C45"/>
    <w:rsid w:val="00DB6D97"/>
    <w:rsid w:val="00DB6E20"/>
    <w:rsid w:val="00DB6ECB"/>
    <w:rsid w:val="00DB6FB0"/>
    <w:rsid w:val="00DB6FCE"/>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DEB"/>
    <w:rsid w:val="00DD20C7"/>
    <w:rsid w:val="00DD216D"/>
    <w:rsid w:val="00DD21BC"/>
    <w:rsid w:val="00DD25A8"/>
    <w:rsid w:val="00DD279A"/>
    <w:rsid w:val="00DD2D46"/>
    <w:rsid w:val="00DD30AF"/>
    <w:rsid w:val="00DD325E"/>
    <w:rsid w:val="00DD3DE7"/>
    <w:rsid w:val="00DD3ED9"/>
    <w:rsid w:val="00DD424E"/>
    <w:rsid w:val="00DD4264"/>
    <w:rsid w:val="00DD43CF"/>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4A9"/>
    <w:rsid w:val="00DD7836"/>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3A8"/>
    <w:rsid w:val="00DE47AA"/>
    <w:rsid w:val="00DE47DB"/>
    <w:rsid w:val="00DE4944"/>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C0C"/>
    <w:rsid w:val="00DF0DB1"/>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F"/>
    <w:rsid w:val="00DF263D"/>
    <w:rsid w:val="00DF26A7"/>
    <w:rsid w:val="00DF281E"/>
    <w:rsid w:val="00DF298F"/>
    <w:rsid w:val="00DF2E21"/>
    <w:rsid w:val="00DF31C4"/>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AD"/>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1330"/>
    <w:rsid w:val="00E113BD"/>
    <w:rsid w:val="00E117CF"/>
    <w:rsid w:val="00E11803"/>
    <w:rsid w:val="00E11999"/>
    <w:rsid w:val="00E11C70"/>
    <w:rsid w:val="00E1213B"/>
    <w:rsid w:val="00E12538"/>
    <w:rsid w:val="00E125DE"/>
    <w:rsid w:val="00E12737"/>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710"/>
    <w:rsid w:val="00E15A87"/>
    <w:rsid w:val="00E15C83"/>
    <w:rsid w:val="00E163F5"/>
    <w:rsid w:val="00E16470"/>
    <w:rsid w:val="00E164CD"/>
    <w:rsid w:val="00E16510"/>
    <w:rsid w:val="00E1664A"/>
    <w:rsid w:val="00E16961"/>
    <w:rsid w:val="00E16CFD"/>
    <w:rsid w:val="00E16E3F"/>
    <w:rsid w:val="00E16E44"/>
    <w:rsid w:val="00E16ECF"/>
    <w:rsid w:val="00E1711E"/>
    <w:rsid w:val="00E17884"/>
    <w:rsid w:val="00E178B8"/>
    <w:rsid w:val="00E17C5E"/>
    <w:rsid w:val="00E17E45"/>
    <w:rsid w:val="00E17F27"/>
    <w:rsid w:val="00E17FDA"/>
    <w:rsid w:val="00E20159"/>
    <w:rsid w:val="00E20496"/>
    <w:rsid w:val="00E205FD"/>
    <w:rsid w:val="00E20684"/>
    <w:rsid w:val="00E2093F"/>
    <w:rsid w:val="00E20C2A"/>
    <w:rsid w:val="00E20C4D"/>
    <w:rsid w:val="00E20EDD"/>
    <w:rsid w:val="00E20F2D"/>
    <w:rsid w:val="00E20F6D"/>
    <w:rsid w:val="00E20FA2"/>
    <w:rsid w:val="00E2124B"/>
    <w:rsid w:val="00E212B5"/>
    <w:rsid w:val="00E2138A"/>
    <w:rsid w:val="00E21641"/>
    <w:rsid w:val="00E21BD5"/>
    <w:rsid w:val="00E21E78"/>
    <w:rsid w:val="00E221F2"/>
    <w:rsid w:val="00E222CF"/>
    <w:rsid w:val="00E223EE"/>
    <w:rsid w:val="00E22A8D"/>
    <w:rsid w:val="00E22EFC"/>
    <w:rsid w:val="00E23019"/>
    <w:rsid w:val="00E23AD1"/>
    <w:rsid w:val="00E23B80"/>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A40"/>
    <w:rsid w:val="00E30AFC"/>
    <w:rsid w:val="00E30B61"/>
    <w:rsid w:val="00E31036"/>
    <w:rsid w:val="00E3137E"/>
    <w:rsid w:val="00E3160D"/>
    <w:rsid w:val="00E31D75"/>
    <w:rsid w:val="00E31E2D"/>
    <w:rsid w:val="00E31EA9"/>
    <w:rsid w:val="00E31FBE"/>
    <w:rsid w:val="00E32033"/>
    <w:rsid w:val="00E320B4"/>
    <w:rsid w:val="00E322DD"/>
    <w:rsid w:val="00E324A1"/>
    <w:rsid w:val="00E325E5"/>
    <w:rsid w:val="00E32610"/>
    <w:rsid w:val="00E3261D"/>
    <w:rsid w:val="00E326E3"/>
    <w:rsid w:val="00E32707"/>
    <w:rsid w:val="00E32C72"/>
    <w:rsid w:val="00E331BB"/>
    <w:rsid w:val="00E3325D"/>
    <w:rsid w:val="00E333AA"/>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5137"/>
    <w:rsid w:val="00E4593B"/>
    <w:rsid w:val="00E45A0B"/>
    <w:rsid w:val="00E45A87"/>
    <w:rsid w:val="00E45D38"/>
    <w:rsid w:val="00E45E67"/>
    <w:rsid w:val="00E45E78"/>
    <w:rsid w:val="00E46071"/>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B4B"/>
    <w:rsid w:val="00E63C43"/>
    <w:rsid w:val="00E63FC3"/>
    <w:rsid w:val="00E6411E"/>
    <w:rsid w:val="00E64169"/>
    <w:rsid w:val="00E643FD"/>
    <w:rsid w:val="00E64455"/>
    <w:rsid w:val="00E64B7B"/>
    <w:rsid w:val="00E65112"/>
    <w:rsid w:val="00E65233"/>
    <w:rsid w:val="00E652DA"/>
    <w:rsid w:val="00E653E5"/>
    <w:rsid w:val="00E654ED"/>
    <w:rsid w:val="00E655D5"/>
    <w:rsid w:val="00E660E1"/>
    <w:rsid w:val="00E66271"/>
    <w:rsid w:val="00E664CA"/>
    <w:rsid w:val="00E668EE"/>
    <w:rsid w:val="00E66B66"/>
    <w:rsid w:val="00E66DE3"/>
    <w:rsid w:val="00E67144"/>
    <w:rsid w:val="00E6744F"/>
    <w:rsid w:val="00E67451"/>
    <w:rsid w:val="00E676A6"/>
    <w:rsid w:val="00E676C0"/>
    <w:rsid w:val="00E6793C"/>
    <w:rsid w:val="00E67B79"/>
    <w:rsid w:val="00E67C78"/>
    <w:rsid w:val="00E67C89"/>
    <w:rsid w:val="00E67F09"/>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EB"/>
    <w:rsid w:val="00E85E58"/>
    <w:rsid w:val="00E86025"/>
    <w:rsid w:val="00E86209"/>
    <w:rsid w:val="00E863D7"/>
    <w:rsid w:val="00E8658A"/>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75B"/>
    <w:rsid w:val="00EA0954"/>
    <w:rsid w:val="00EA0A5D"/>
    <w:rsid w:val="00EA0C49"/>
    <w:rsid w:val="00EA0C81"/>
    <w:rsid w:val="00EA0E77"/>
    <w:rsid w:val="00EA104E"/>
    <w:rsid w:val="00EA116A"/>
    <w:rsid w:val="00EA1473"/>
    <w:rsid w:val="00EA14F8"/>
    <w:rsid w:val="00EA1587"/>
    <w:rsid w:val="00EA184C"/>
    <w:rsid w:val="00EA1D56"/>
    <w:rsid w:val="00EA1E6C"/>
    <w:rsid w:val="00EA1E96"/>
    <w:rsid w:val="00EA207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CDB"/>
    <w:rsid w:val="00ED00BB"/>
    <w:rsid w:val="00ED0673"/>
    <w:rsid w:val="00ED0674"/>
    <w:rsid w:val="00ED07DB"/>
    <w:rsid w:val="00ED099C"/>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30D2"/>
    <w:rsid w:val="00EE32D0"/>
    <w:rsid w:val="00EE339D"/>
    <w:rsid w:val="00EE33DD"/>
    <w:rsid w:val="00EE3982"/>
    <w:rsid w:val="00EE3AD5"/>
    <w:rsid w:val="00EE3AF9"/>
    <w:rsid w:val="00EE3F73"/>
    <w:rsid w:val="00EE4C17"/>
    <w:rsid w:val="00EE4E93"/>
    <w:rsid w:val="00EE4F96"/>
    <w:rsid w:val="00EE4FD0"/>
    <w:rsid w:val="00EE5129"/>
    <w:rsid w:val="00EE551B"/>
    <w:rsid w:val="00EE57EB"/>
    <w:rsid w:val="00EE57FF"/>
    <w:rsid w:val="00EE5B29"/>
    <w:rsid w:val="00EE5B5B"/>
    <w:rsid w:val="00EE6031"/>
    <w:rsid w:val="00EE6039"/>
    <w:rsid w:val="00EE6321"/>
    <w:rsid w:val="00EE63BD"/>
    <w:rsid w:val="00EE66C2"/>
    <w:rsid w:val="00EE66FB"/>
    <w:rsid w:val="00EE6DD1"/>
    <w:rsid w:val="00EE711B"/>
    <w:rsid w:val="00EE72DB"/>
    <w:rsid w:val="00EE76D2"/>
    <w:rsid w:val="00EE791A"/>
    <w:rsid w:val="00EE79A7"/>
    <w:rsid w:val="00EE7BBB"/>
    <w:rsid w:val="00EE7DA7"/>
    <w:rsid w:val="00EE7DD6"/>
    <w:rsid w:val="00EF04A3"/>
    <w:rsid w:val="00EF077C"/>
    <w:rsid w:val="00EF07FA"/>
    <w:rsid w:val="00EF09A8"/>
    <w:rsid w:val="00EF0CEB"/>
    <w:rsid w:val="00EF0D61"/>
    <w:rsid w:val="00EF1381"/>
    <w:rsid w:val="00EF176D"/>
    <w:rsid w:val="00EF188E"/>
    <w:rsid w:val="00EF18CF"/>
    <w:rsid w:val="00EF1DB7"/>
    <w:rsid w:val="00EF1E7C"/>
    <w:rsid w:val="00EF2206"/>
    <w:rsid w:val="00EF2234"/>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51E2"/>
    <w:rsid w:val="00EF5230"/>
    <w:rsid w:val="00EF5458"/>
    <w:rsid w:val="00EF5569"/>
    <w:rsid w:val="00EF576B"/>
    <w:rsid w:val="00EF598E"/>
    <w:rsid w:val="00EF5D5C"/>
    <w:rsid w:val="00EF5F0B"/>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61"/>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F07"/>
    <w:rsid w:val="00F020D1"/>
    <w:rsid w:val="00F021C7"/>
    <w:rsid w:val="00F02742"/>
    <w:rsid w:val="00F02B0A"/>
    <w:rsid w:val="00F02C19"/>
    <w:rsid w:val="00F02F53"/>
    <w:rsid w:val="00F030DE"/>
    <w:rsid w:val="00F03239"/>
    <w:rsid w:val="00F033CD"/>
    <w:rsid w:val="00F0354A"/>
    <w:rsid w:val="00F03A17"/>
    <w:rsid w:val="00F03E03"/>
    <w:rsid w:val="00F04006"/>
    <w:rsid w:val="00F0412F"/>
    <w:rsid w:val="00F0414F"/>
    <w:rsid w:val="00F0423F"/>
    <w:rsid w:val="00F043D9"/>
    <w:rsid w:val="00F04444"/>
    <w:rsid w:val="00F045A7"/>
    <w:rsid w:val="00F0491A"/>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5C74"/>
    <w:rsid w:val="00F15E00"/>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820"/>
    <w:rsid w:val="00F25ABF"/>
    <w:rsid w:val="00F25D29"/>
    <w:rsid w:val="00F25E91"/>
    <w:rsid w:val="00F25FB6"/>
    <w:rsid w:val="00F26085"/>
    <w:rsid w:val="00F2611F"/>
    <w:rsid w:val="00F26538"/>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F2"/>
    <w:rsid w:val="00F314AD"/>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7B"/>
    <w:rsid w:val="00F335BC"/>
    <w:rsid w:val="00F339FE"/>
    <w:rsid w:val="00F33E62"/>
    <w:rsid w:val="00F33E70"/>
    <w:rsid w:val="00F34131"/>
    <w:rsid w:val="00F341B4"/>
    <w:rsid w:val="00F3440A"/>
    <w:rsid w:val="00F3476B"/>
    <w:rsid w:val="00F34812"/>
    <w:rsid w:val="00F34995"/>
    <w:rsid w:val="00F349A3"/>
    <w:rsid w:val="00F34C22"/>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33A"/>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7031"/>
    <w:rsid w:val="00F6719A"/>
    <w:rsid w:val="00F671A2"/>
    <w:rsid w:val="00F67AFC"/>
    <w:rsid w:val="00F67D2B"/>
    <w:rsid w:val="00F67D2D"/>
    <w:rsid w:val="00F67E5B"/>
    <w:rsid w:val="00F67E83"/>
    <w:rsid w:val="00F706C2"/>
    <w:rsid w:val="00F70B9C"/>
    <w:rsid w:val="00F70F93"/>
    <w:rsid w:val="00F70FA2"/>
    <w:rsid w:val="00F70FBD"/>
    <w:rsid w:val="00F71C38"/>
    <w:rsid w:val="00F71C7C"/>
    <w:rsid w:val="00F71D4B"/>
    <w:rsid w:val="00F72298"/>
    <w:rsid w:val="00F72513"/>
    <w:rsid w:val="00F72648"/>
    <w:rsid w:val="00F72DF4"/>
    <w:rsid w:val="00F73056"/>
    <w:rsid w:val="00F7311E"/>
    <w:rsid w:val="00F7313F"/>
    <w:rsid w:val="00F7322D"/>
    <w:rsid w:val="00F734AA"/>
    <w:rsid w:val="00F73934"/>
    <w:rsid w:val="00F73C15"/>
    <w:rsid w:val="00F73DFE"/>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5D2"/>
    <w:rsid w:val="00F858AF"/>
    <w:rsid w:val="00F85957"/>
    <w:rsid w:val="00F85E40"/>
    <w:rsid w:val="00F85F35"/>
    <w:rsid w:val="00F86601"/>
    <w:rsid w:val="00F86851"/>
    <w:rsid w:val="00F86D77"/>
    <w:rsid w:val="00F86D8B"/>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5F8"/>
    <w:rsid w:val="00FA3681"/>
    <w:rsid w:val="00FA372D"/>
    <w:rsid w:val="00FA3EDC"/>
    <w:rsid w:val="00FA437F"/>
    <w:rsid w:val="00FA458B"/>
    <w:rsid w:val="00FA4613"/>
    <w:rsid w:val="00FA478E"/>
    <w:rsid w:val="00FA4903"/>
    <w:rsid w:val="00FA4C4B"/>
    <w:rsid w:val="00FA4CFD"/>
    <w:rsid w:val="00FA4D37"/>
    <w:rsid w:val="00FA4DFE"/>
    <w:rsid w:val="00FA5140"/>
    <w:rsid w:val="00FA5290"/>
    <w:rsid w:val="00FA5704"/>
    <w:rsid w:val="00FA5742"/>
    <w:rsid w:val="00FA57C7"/>
    <w:rsid w:val="00FA5950"/>
    <w:rsid w:val="00FA5C03"/>
    <w:rsid w:val="00FA5D87"/>
    <w:rsid w:val="00FA5D9A"/>
    <w:rsid w:val="00FA5F5E"/>
    <w:rsid w:val="00FA5FE9"/>
    <w:rsid w:val="00FA615A"/>
    <w:rsid w:val="00FA6324"/>
    <w:rsid w:val="00FA6342"/>
    <w:rsid w:val="00FA64BF"/>
    <w:rsid w:val="00FA65D5"/>
    <w:rsid w:val="00FA663D"/>
    <w:rsid w:val="00FA6A7D"/>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C94"/>
    <w:rsid w:val="00FC1260"/>
    <w:rsid w:val="00FC16D0"/>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89"/>
    <w:rsid w:val="00FC7BDB"/>
    <w:rsid w:val="00FC7DBF"/>
    <w:rsid w:val="00FC7F84"/>
    <w:rsid w:val="00FD012F"/>
    <w:rsid w:val="00FD0448"/>
    <w:rsid w:val="00FD0A22"/>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4"/>
    <w:rsid w:val="00FE3DDE"/>
    <w:rsid w:val="00FE3FDC"/>
    <w:rsid w:val="00FE4009"/>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A"/>
    <w:rsid w:val="00FF1E3C"/>
    <w:rsid w:val="00FF1FD3"/>
    <w:rsid w:val="00FF24C4"/>
    <w:rsid w:val="00FF26B9"/>
    <w:rsid w:val="00FF2A3B"/>
    <w:rsid w:val="00FF30B4"/>
    <w:rsid w:val="00FF3446"/>
    <w:rsid w:val="00FF3558"/>
    <w:rsid w:val="00FF37E2"/>
    <w:rsid w:val="00FF3844"/>
    <w:rsid w:val="00FF3B20"/>
    <w:rsid w:val="00FF3C8E"/>
    <w:rsid w:val="00FF3C9D"/>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5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yperlink" Target="https://baike.baidu.com/item/%E6%9C%80%E7%9F%AD%E8%B7%AF%E5%BE%84/6334920"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E5"/>
    <w:rsid w:val="006851E5"/>
    <w:rsid w:val="00D9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6851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7CDF0970-3DCB-E443-9161-1C9E0DF0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33475</TotalTime>
  <Pages>31</Pages>
  <Words>3002</Words>
  <Characters>17112</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20074</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1975</cp:revision>
  <cp:lastPrinted>2018-12-17T04:57:00Z</cp:lastPrinted>
  <dcterms:created xsi:type="dcterms:W3CDTF">2017-03-04T07:45:00Z</dcterms:created>
  <dcterms:modified xsi:type="dcterms:W3CDTF">2019-11-08T09:16:00Z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